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701A" w:rsidRDefault="0091701A"/>
    <w:p w:rsidR="0091701A" w:rsidRDefault="00E656F8">
      <w:r>
        <w:rPr>
          <w:color w:val="000000" w:themeColor="text1"/>
        </w:rPr>
        <w:pict>
          <v:shapetype id="_x0000_t202" coordsize="21600,21600" o:spt="202" path="m,l,21600r21600,l21600,xe">
            <v:stroke joinstyle="miter"/>
            <v:path gradientshapeok="t" o:connecttype="rect"/>
          </v:shapetype>
          <v:shape id="文本框 367" o:spid="_x0000_s1036" type="#_x0000_t202" style="position:absolute;left:0;text-align:left;margin-left:246.75pt;margin-top:5.55pt;width:218.8pt;height:111.65pt;z-index:251660288;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" strokecolor="#5b9bd5" strokeweight=".5pt">
            <v:textbox>
              <w:txbxContent>
                <w:sdt>
                  <w:sdtPr>
                    <w:rPr>
                      <w:rFonts w:ascii="微软雅黑" w:eastAsia="微软雅黑" w:hAnsi="微软雅黑" w:hint="eastAsia"/>
                      <w:sz w:val="72"/>
                      <w:szCs w:val="72"/>
                    </w:rPr>
                    <w:alias w:val="证券简称"/>
                    <w:tag w:val="_GBC_5cec38c2244845c8baff626112165e53"/>
                    <w:id w:val="1141855810"/>
                    <w:lock w:val="sdtLocked"/>
                    <w:placeholder>
                      <w:docPart w:val="GBC22222222222222222222222222222"/>
                    </w:placeholder>
                    <w:dataBinding w:prefixMappings="xmlns:neeq='neeq'" w:xpath="/*/neeq:ZhengQuanJianCheng[not(@periodRef)]" w:storeItemID="{C4957BA0-8801-4F07-A1BD-F9438C8E5C44}"/>
                    <w:text/>
                  </w:sdtPr>
                  <w:sdtEndPr>
                    <w:rPr>
                      <w:rFonts w:hint="default"/>
                    </w:rPr>
                  </w:sdtEndPr>
                  <w:sdtContent>
                    <w:p w:rsidR="00A35161" w:rsidRDefault="00A35161">
                      <w:pPr>
                        <w:jc w:val="center"/>
                        <w:rPr>
                          <w:rFonts w:ascii="微软雅黑" w:eastAsia="微软雅黑" w:hAnsi="微软雅黑"/>
                          <w:sz w:val="72"/>
                          <w:szCs w:val="72"/>
                        </w:rPr>
                      </w:pPr>
                      <w:r>
                        <w:rPr>
                          <w:rFonts w:ascii="微软雅黑" w:eastAsia="微软雅黑" w:hAnsi="微软雅黑" w:hint="eastAsia"/>
                          <w:sz w:val="72"/>
                          <w:szCs w:val="72"/>
                        </w:rPr>
                        <w:t>新光5</w:t>
                      </w:r>
                    </w:p>
                  </w:sdtContent>
                </w:sdt>
                <w:p w:rsidR="00A35161" w:rsidRDefault="00A35161">
                  <w:pPr>
                    <w:rPr>
                      <w:rFonts w:ascii="微软雅黑" w:eastAsia="微软雅黑" w:hAnsi="微软雅黑"/>
                      <w:color w:val="000000" w:themeColor="text1"/>
                      <w:sz w:val="44"/>
                      <w:szCs w:val="44"/>
                    </w:rPr>
                  </w:pPr>
                  <w:r>
                    <w:rPr>
                      <w:rFonts w:ascii="微软雅黑" w:eastAsia="微软雅黑" w:hAnsi="微软雅黑" w:hint="eastAsia"/>
                      <w:color w:val="000000" w:themeColor="text1"/>
                      <w:sz w:val="44"/>
                      <w:szCs w:val="44"/>
                    </w:rPr>
                    <w:t>NEEQ:</w:t>
                  </w:r>
                  <w:sdt>
                    <w:sdtPr>
                      <w:rPr>
                        <w:rFonts w:ascii="微软雅黑" w:eastAsia="微软雅黑" w:hAnsi="微软雅黑"/>
                        <w:sz w:val="44"/>
                        <w:szCs w:val="44"/>
                      </w:rPr>
                      <w:alias w:val="证券代码"/>
                      <w:tag w:val="_GBC_d1df32dab2fc4e439acc518ea84de0ea"/>
                      <w:id w:val="-563409697"/>
                      <w:lock w:val="sdtLocked"/>
                      <w:placeholder>
                        <w:docPart w:val="GBC22222222222222222222222222222"/>
                      </w:placeholder>
                      <w:dataBinding w:prefixMappings="xmlns:neeq='neeq'" w:xpath="/*/neeq:ZhengQuanDaiMa[not(@periodRef)]" w:storeItemID="{C4957BA0-8801-4F07-A1BD-F9438C8E5C44}"/>
                      <w:text/>
                    </w:sdtPr>
                    <w:sdtEndPr>
                      <w:rPr>
                        <w:rFonts w:hint="eastAsia"/>
                      </w:rPr>
                    </w:sdtEndPr>
                    <w:sdtContent>
                      <w:r>
                        <w:rPr>
                          <w:rFonts w:ascii="微软雅黑" w:eastAsia="微软雅黑" w:hAnsi="微软雅黑"/>
                          <w:sz w:val="44"/>
                          <w:szCs w:val="44"/>
                        </w:rPr>
                        <w:t>400130</w:t>
                      </w:r>
                    </w:sdtContent>
                  </w:sdt>
                </w:p>
                <w:p w:rsidR="00A35161" w:rsidRDefault="00A35161">
                  <w:pPr>
                    <w:rPr>
                      <w:rFonts w:ascii="微软雅黑" w:eastAsia="微软雅黑" w:hAnsi="微软雅黑"/>
                      <w:color w:val="70AD47"/>
                      <w:sz w:val="72"/>
                      <w:szCs w:val="72"/>
                    </w:rPr>
                  </w:pPr>
                </w:p>
              </w:txbxContent>
            </v:textbox>
            <w10:wrap anchorx="margin"/>
          </v:shape>
        </w:pict>
      </w:r>
      <w:sdt>
        <w:sdtPr>
          <w:alias w:val="公司标识"/>
          <w:tag w:val="_GBC_4060d1895d4349ff9f98c935960e74c8"/>
          <w:id w:val="1300802792"/>
          <w:lock w:val="sdtLocked"/>
          <w:placeholder>
            <w:docPart w:val="GBC22222222222222222222222222222"/>
          </w:placeholder>
          <w:picture/>
        </w:sdtPr>
        <w:sdtEndPr/>
        <w:sdtContent>
          <w:r w:rsidR="00191BC5">
            <w:rPr>
              <w:noProof/>
            </w:rPr>
            <w:drawing>
              <wp:inline distT="0" distB="0" distL="0" distR="0">
                <wp:extent cx="2853690" cy="998855"/>
                <wp:effectExtent l="19050" t="1905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a:xfrm>
                          <a:off x="0" y="0"/>
                          <a:ext cx="2854131" cy="998946"/>
                        </a:xfrm>
                        <a:prstGeom prst="rect">
                          <a:avLst/>
                        </a:prstGeom>
                        <a:noFill/>
                        <a:ln>
                          <a:solidFill>
                            <a:schemeClr val="accent1"/>
                          </a:solidFill>
                        </a:ln>
                      </pic:spPr>
                    </pic:pic>
                  </a:graphicData>
                </a:graphic>
              </wp:inline>
            </w:drawing>
          </w:r>
        </w:sdtContent>
      </w:sdt>
    </w:p>
    <w:p w:rsidR="0091701A" w:rsidRDefault="0091701A"/>
    <w:p w:rsidR="0091701A" w:rsidRDefault="00E656F8">
      <w:r>
        <w:rPr>
          <w:color w:val="000000" w:themeColor="text1"/>
        </w:rPr>
        <w:pict>
          <v:shape id="文本框 365" o:spid="_x0000_s1035" type="#_x0000_t202" style="position:absolute;left:0;text-align:left;margin-left:7.5pt;margin-top:12.75pt;width:462.75pt;height:87pt;z-index:251661312;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" strokecolor="#5b9bd5" strokeweight=".5pt">
            <v:textbox>
              <w:txbxContent>
                <w:sdt>
                  <w:sdtPr>
                    <w:rPr>
                      <w:rFonts w:ascii="微软雅黑" w:eastAsia="微软雅黑" w:hAnsi="微软雅黑" w:hint="eastAsia"/>
                      <w:sz w:val="44"/>
                      <w:szCs w:val="44"/>
                    </w:rPr>
                    <w:tag w:val="_PLD_c8a8784438a44c59bf76076950891444"/>
                    <w:id w:val="390389232"/>
                    <w:lock w:val="sdtLocked"/>
                    <w:placeholder>
                      <w:docPart w:val="GBC22222222222222222222222222222"/>
                    </w:placeholder>
                  </w:sdtPr>
                  <w:sdtEndPr/>
                  <w:sdtContent>
                    <w:p w:rsidR="00A35161" w:rsidRDefault="00A35161">
                      <w:pPr>
                        <w:jc w:val="center"/>
                        <w:rPr>
                          <w:rFonts w:ascii="微软雅黑" w:eastAsia="微软雅黑" w:hAnsi="微软雅黑"/>
                          <w:sz w:val="44"/>
                          <w:szCs w:val="44"/>
                        </w:rPr>
                      </w:pPr>
                      <w:r>
                        <w:rPr>
                          <w:rFonts w:ascii="微软雅黑" w:eastAsia="微软雅黑" w:hAnsi="微软雅黑" w:hint="eastAsia"/>
                          <w:sz w:val="44"/>
                          <w:szCs w:val="44"/>
                        </w:rPr>
                        <w:t>新光圆成股份有限公司</w:t>
                      </w:r>
                    </w:p>
                  </w:sdtContent>
                </w:sdt>
                <w:p w:rsidR="00A35161" w:rsidRDefault="00A35161">
                  <w:pPr>
                    <w:jc w:val="center"/>
                    <w:rPr>
                      <w:rFonts w:ascii="微软雅黑" w:eastAsia="微软雅黑" w:hAnsi="微软雅黑"/>
                      <w:color w:val="000000" w:themeColor="text1"/>
                      <w:sz w:val="44"/>
                      <w:szCs w:val="44"/>
                    </w:rPr>
                  </w:pPr>
                </w:p>
              </w:txbxContent>
            </v:textbox>
            <w10:wrap anchorx="margin"/>
          </v:shape>
        </w:pict>
      </w:r>
    </w:p>
    <w:p w:rsidR="0091701A" w:rsidRDefault="0091701A"/>
    <w:p w:rsidR="0091701A" w:rsidRDefault="0091701A"/>
    <w:p w:rsidR="0091701A" w:rsidRDefault="0091701A"/>
    <w:p w:rsidR="0091701A" w:rsidRDefault="0091701A"/>
    <w:p w:rsidR="0091701A" w:rsidRDefault="0091701A"/>
    <w:p w:rsidR="0091701A" w:rsidRDefault="0091701A"/>
    <w:sdt>
      <w:sdtPr>
        <w:alias w:val="公司图片"/>
        <w:tag w:val="_GBC_44954b9d624a4ae494928f10ac5cd6c9"/>
        <w:id w:val="-870916475"/>
        <w:lock w:val="sdtLocked"/>
        <w:placeholder>
          <w:docPart w:val="GBC22222222222222222222222222222"/>
        </w:placeholder>
        <w:picture/>
      </w:sdtPr>
      <w:sdtEndPr/>
      <w:sdtContent>
        <w:p w:rsidR="0091701A" w:rsidRDefault="00191BC5">
          <w:r>
            <w:rPr>
              <w:noProof/>
            </w:rPr>
            <w:drawing>
              <wp:inline distT="0" distB="0" distL="0" distR="0">
                <wp:extent cx="5857875" cy="3514725"/>
                <wp:effectExtent l="19050" t="19050" r="9525" b="952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a:xfrm>
                          <a:off x="0" y="0"/>
                          <a:ext cx="5857875" cy="3514725"/>
                        </a:xfrm>
                        <a:prstGeom prst="rect">
                          <a:avLst/>
                        </a:prstGeom>
                        <a:noFill/>
                        <a:ln>
                          <a:solidFill>
                            <a:schemeClr val="accent1"/>
                          </a:solidFill>
                        </a:ln>
                      </pic:spPr>
                    </pic:pic>
                  </a:graphicData>
                </a:graphic>
              </wp:inline>
            </w:drawing>
          </w:r>
        </w:p>
      </w:sdtContent>
    </w:sdt>
    <w:p w:rsidR="0091701A" w:rsidRDefault="0091701A"/>
    <w:p w:rsidR="0091701A" w:rsidRDefault="0091701A"/>
    <w:p w:rsidR="0091701A" w:rsidRDefault="0091701A"/>
    <w:p w:rsidR="0091701A" w:rsidRDefault="00E656F8">
      <w:r>
        <w:pict>
          <v:shape id="文本框 2" o:spid="_x0000_s1034" type="#_x0000_t202" style="position:absolute;left:0;text-align:left;margin-left:301.5pt;margin-top:7.8pt;width:169.4pt;height:53.25pt;z-index:2516592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" strokecolor="#5b9bd5" strokeweight="1pt">
            <v:textbox>
              <w:txbxContent>
                <w:p w:rsidR="00A35161" w:rsidRDefault="00A35161">
                  <w:pPr>
                    <w:jc w:val="center"/>
                    <w:rPr>
                      <w:rFonts w:ascii="微软雅黑" w:eastAsia="微软雅黑" w:hAnsi="微软雅黑"/>
                      <w:sz w:val="52"/>
                      <w:szCs w:val="52"/>
                    </w:rPr>
                  </w:pPr>
                  <w:r>
                    <w:rPr>
                      <w:rFonts w:ascii="微软雅黑" w:eastAsia="微软雅黑" w:hAnsi="微软雅黑" w:hint="eastAsia"/>
                      <w:sz w:val="52"/>
                      <w:szCs w:val="52"/>
                    </w:rPr>
                    <w:t>年度报告</w:t>
                  </w:r>
                </w:p>
              </w:txbxContent>
            </v:textbox>
          </v:shape>
        </w:pict>
      </w:r>
    </w:p>
    <w:p w:rsidR="0091701A" w:rsidRDefault="0091701A"/>
    <w:p w:rsidR="0091701A" w:rsidRDefault="0091701A"/>
    <w:p w:rsidR="0091701A" w:rsidRDefault="0091701A"/>
    <w:p w:rsidR="0091701A" w:rsidRDefault="00E656F8">
      <w:pPr>
        <w:wordWrap w:val="0"/>
        <w:spacing w:line="360" w:lineRule="auto"/>
        <w:ind w:rightChars="500" w:right="1050"/>
        <w:jc w:val="right"/>
        <w:rPr>
          <w:rFonts w:ascii="黑体" w:eastAsia="黑体" w:hAnsi="黑体"/>
          <w:sz w:val="28"/>
          <w:szCs w:val="28"/>
        </w:rPr>
      </w:pPr>
      <w:r>
        <w:rPr>
          <w:rFonts w:ascii="微软雅黑" w:eastAsia="微软雅黑" w:hAnsi="微软雅黑"/>
          <w:sz w:val="52"/>
          <w:szCs w:val="52"/>
        </w:rPr>
        <w:pict>
          <v:line id="_x0000_s1033" style="position:absolute;left:0;text-align:left;z-index:251662336" from="421.5pt,24.85pt" to="472.5pt,24.85pt" o:gfxdata="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s5jNQ&#10;2QAAAAkBAAAPAAAAAAAAAAEAIAAAACIAAABkcnMvZG93bnJldi54bWxQSwECFAAUAAAACACHTuJA&#10;1Qn1KOcBAACwAwAADgAAAAAAAAABACAAAAAoAQAAZHJzL2Uyb0RvYy54bWxQSwUGAAAAAAYABgBZ&#10;AQAAgQUAAAAA&#10;" strokecolor="#5b9bd5" strokeweight=".5pt">
            <v:stroke joinstyle="miter"/>
          </v:line>
        </w:pict>
      </w:r>
      <w:r>
        <w:rPr>
          <w:rFonts w:ascii="微软雅黑" w:eastAsia="微软雅黑" w:hAnsi="微软雅黑"/>
          <w:sz w:val="52"/>
          <w:szCs w:val="52"/>
        </w:rPr>
        <w:pict>
          <v:line id="_x0000_s1032" style="position:absolute;left:0;text-align:left;z-index:251663360" from="304.5pt,24.85pt" to="355.5pt,24.85pt" o:gfxdata="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vgYJtcA&#10;AAAJAQAADwAAAAAAAAABACAAAAAiAAAAZHJzL2Rvd25yZXYueG1sUEsBAhQAFAAAAAgAh07iQDkQ&#10;VgPnAQAAsAMAAA4AAAAAAAAAAQAgAAAAJgEAAGRycy9lMm9Eb2MueG1sUEsFBgAAAAAGAAYAWQEA&#10;AH8FAAAAAA==&#10;" strokecolor="#5b9bd5" strokeweight=".5pt">
            <v:stroke joinstyle="miter"/>
          </v:line>
        </w:pict>
      </w:r>
      <w:sdt>
        <w:sdtPr>
          <w:rPr>
            <w:rFonts w:ascii="微软雅黑" w:eastAsia="微软雅黑" w:hAnsi="微软雅黑" w:hint="eastAsia"/>
            <w:sz w:val="52"/>
            <w:szCs w:val="52"/>
          </w:rPr>
          <w:alias w:val="报告年份"/>
          <w:tag w:val="_GBC_65c3af6ee0f54207822f0a216cf2f21f"/>
          <w:id w:val="-271550584"/>
          <w:lock w:val="sdtLocked"/>
          <w:placeholder>
            <w:docPart w:val="GBC22222222222222222222222222222"/>
          </w:placeholder>
        </w:sdtPr>
        <w:sdtEndPr/>
        <w:sdtContent>
          <w:r w:rsidR="00191BC5">
            <w:rPr>
              <w:rFonts w:ascii="微软雅黑" w:eastAsia="微软雅黑" w:hAnsi="微软雅黑" w:hint="eastAsia"/>
              <w:sz w:val="52"/>
              <w:szCs w:val="52"/>
            </w:rPr>
            <w:t>2022</w:t>
          </w:r>
        </w:sdtContent>
      </w:sdt>
    </w:p>
    <w:p w:rsidR="0091701A" w:rsidRDefault="0091701A">
      <w:pPr>
        <w:sectPr w:rsidR="0091701A">
          <w:footerReference w:type="default" r:id="rId15"/>
          <w:pgSz w:w="11907" w:h="16839"/>
          <w:pgMar w:top="1440" w:right="1230" w:bottom="1440" w:left="1230" w:header="851" w:footer="992" w:gutter="0"/>
          <w:cols w:space="425"/>
          <w:docGrid w:type="lines" w:linePitch="312"/>
        </w:sectPr>
      </w:pPr>
    </w:p>
    <w:p w:rsidR="0091701A" w:rsidRDefault="00191BC5">
      <w:pPr>
        <w:tabs>
          <w:tab w:val="left" w:pos="5140"/>
        </w:tabs>
        <w:jc w:val="center"/>
        <w:rPr>
          <w:rFonts w:ascii="黑体" w:eastAsia="黑体" w:hAnsi="黑体"/>
          <w:color w:val="000000" w:themeColor="text1"/>
          <w:sz w:val="36"/>
          <w:szCs w:val="36"/>
        </w:rPr>
      </w:pPr>
      <w:r>
        <w:rPr>
          <w:rFonts w:ascii="黑体" w:eastAsia="黑体" w:hAnsi="黑体" w:hint="eastAsia"/>
          <w:color w:val="000000" w:themeColor="text1"/>
          <w:sz w:val="36"/>
          <w:szCs w:val="36"/>
        </w:rPr>
        <w:lastRenderedPageBreak/>
        <w:t>目 录</w:t>
      </w:r>
    </w:p>
    <w:p w:rsidR="0091701A" w:rsidRDefault="00F80953">
      <w:pPr>
        <w:pStyle w:val="10"/>
        <w:rPr>
          <w:rFonts w:asciiTheme="minorHAnsi" w:hAnsiTheme="minorHAnsi" w:cstheme="minorBidi"/>
          <w:b w:val="0"/>
          <w:bCs w:val="0"/>
          <w:caps w:val="0"/>
          <w:szCs w:val="22"/>
        </w:rPr>
      </w:pPr>
      <w:r>
        <w:rPr>
          <w:rFonts w:eastAsia="黑体"/>
          <w:color w:val="000000" w:themeColor="text1"/>
          <w:sz w:val="36"/>
          <w:szCs w:val="36"/>
        </w:rPr>
        <w:fldChar w:fldCharType="begin"/>
      </w:r>
      <w:r w:rsidR="00191BC5">
        <w:rPr>
          <w:rFonts w:eastAsia="黑体" w:hint="eastAsia"/>
          <w:color w:val="000000" w:themeColor="text1"/>
          <w:sz w:val="36"/>
          <w:szCs w:val="36"/>
        </w:rPr>
        <w:instrText>TOC \o "1-1" \h \z \u</w:instrText>
      </w:r>
      <w:r>
        <w:rPr>
          <w:rFonts w:eastAsia="黑体"/>
          <w:color w:val="000000" w:themeColor="text1"/>
          <w:sz w:val="36"/>
          <w:szCs w:val="36"/>
        </w:rPr>
        <w:fldChar w:fldCharType="separate"/>
      </w:r>
      <w:hyperlink w:anchor="_Toc88065316" w:history="1">
        <w:r w:rsidR="00191BC5">
          <w:rPr>
            <w:rStyle w:val="aff0"/>
            <w:rFonts w:ascii="黑体" w:hAnsi="黑体" w:hint="eastAsia"/>
          </w:rPr>
          <w:t>第一节</w:t>
        </w:r>
        <w:r w:rsidR="00191BC5">
          <w:rPr>
            <w:rFonts w:asciiTheme="minorHAnsi" w:hAnsiTheme="minorHAnsi" w:cstheme="minorBidi"/>
            <w:b w:val="0"/>
            <w:bCs w:val="0"/>
            <w:caps w:val="0"/>
            <w:szCs w:val="22"/>
          </w:rPr>
          <w:tab/>
        </w:r>
        <w:r w:rsidR="00191BC5">
          <w:rPr>
            <w:rStyle w:val="aff0"/>
            <w:rFonts w:hint="eastAsia"/>
          </w:rPr>
          <w:t>重要提示、目录和释义</w:t>
        </w:r>
        <w:r w:rsidR="00191BC5">
          <w:tab/>
        </w:r>
        <w:r>
          <w:fldChar w:fldCharType="begin"/>
        </w:r>
        <w:r w:rsidR="00191BC5">
          <w:instrText xml:space="preserve"> PAGEREF _Toc88065316 \h </w:instrText>
        </w:r>
        <w:r>
          <w:fldChar w:fldCharType="separate"/>
        </w:r>
        <w:r w:rsidR="00191BC5">
          <w:t>4</w:t>
        </w:r>
        <w:r>
          <w:fldChar w:fldCharType="end"/>
        </w:r>
      </w:hyperlink>
    </w:p>
    <w:p w:rsidR="0091701A" w:rsidRDefault="00E656F8">
      <w:pPr>
        <w:pStyle w:val="10"/>
        <w:rPr>
          <w:rFonts w:asciiTheme="minorHAnsi" w:hAnsiTheme="minorHAnsi" w:cstheme="minorBidi"/>
          <w:b w:val="0"/>
          <w:bCs w:val="0"/>
          <w:caps w:val="0"/>
          <w:szCs w:val="22"/>
        </w:rPr>
      </w:pPr>
      <w:hyperlink w:anchor="_Toc88065317" w:history="1">
        <w:r w:rsidR="00191BC5">
          <w:rPr>
            <w:rStyle w:val="aff0"/>
            <w:rFonts w:ascii="黑体" w:hAnsi="黑体" w:hint="eastAsia"/>
          </w:rPr>
          <w:t>第二节</w:t>
        </w:r>
        <w:r w:rsidR="00191BC5">
          <w:rPr>
            <w:rFonts w:asciiTheme="minorHAnsi" w:hAnsiTheme="minorHAnsi" w:cstheme="minorBidi"/>
            <w:b w:val="0"/>
            <w:bCs w:val="0"/>
            <w:caps w:val="0"/>
            <w:szCs w:val="22"/>
          </w:rPr>
          <w:tab/>
        </w:r>
        <w:r w:rsidR="00191BC5">
          <w:rPr>
            <w:rStyle w:val="aff0"/>
            <w:rFonts w:hint="eastAsia"/>
          </w:rPr>
          <w:t>公司概况</w:t>
        </w:r>
        <w:r w:rsidR="00191BC5">
          <w:tab/>
        </w:r>
        <w:r w:rsidR="00F80953">
          <w:fldChar w:fldCharType="begin"/>
        </w:r>
        <w:r w:rsidR="00191BC5">
          <w:instrText xml:space="preserve"> PAGEREF _Toc88065317 \h </w:instrText>
        </w:r>
        <w:r w:rsidR="00F80953">
          <w:fldChar w:fldCharType="separate"/>
        </w:r>
        <w:r w:rsidR="00191BC5">
          <w:t>6</w:t>
        </w:r>
        <w:r w:rsidR="00F80953">
          <w:fldChar w:fldCharType="end"/>
        </w:r>
      </w:hyperlink>
    </w:p>
    <w:p w:rsidR="0091701A" w:rsidRDefault="00E656F8">
      <w:pPr>
        <w:pStyle w:val="10"/>
        <w:rPr>
          <w:rFonts w:asciiTheme="minorHAnsi" w:hAnsiTheme="minorHAnsi" w:cstheme="minorBidi"/>
          <w:b w:val="0"/>
          <w:bCs w:val="0"/>
          <w:caps w:val="0"/>
          <w:szCs w:val="22"/>
        </w:rPr>
      </w:pPr>
      <w:hyperlink w:anchor="_Toc88065318" w:history="1">
        <w:r w:rsidR="00191BC5">
          <w:rPr>
            <w:rStyle w:val="aff0"/>
            <w:rFonts w:ascii="黑体" w:hAnsi="黑体" w:hint="eastAsia"/>
          </w:rPr>
          <w:t>第三节</w:t>
        </w:r>
        <w:r w:rsidR="00191BC5">
          <w:rPr>
            <w:rFonts w:asciiTheme="minorHAnsi" w:hAnsiTheme="minorHAnsi" w:cstheme="minorBidi"/>
            <w:b w:val="0"/>
            <w:bCs w:val="0"/>
            <w:caps w:val="0"/>
            <w:szCs w:val="22"/>
          </w:rPr>
          <w:tab/>
        </w:r>
        <w:r w:rsidR="00191BC5">
          <w:rPr>
            <w:rStyle w:val="aff0"/>
            <w:rFonts w:hint="eastAsia"/>
          </w:rPr>
          <w:t>会计数据、经营情况和管理层分析</w:t>
        </w:r>
        <w:r w:rsidR="00191BC5">
          <w:tab/>
        </w:r>
        <w:r w:rsidR="00F80953">
          <w:fldChar w:fldCharType="begin"/>
        </w:r>
        <w:r w:rsidR="00191BC5">
          <w:instrText xml:space="preserve"> PAGEREF _Toc88065318 \h </w:instrText>
        </w:r>
        <w:r w:rsidR="00F80953">
          <w:fldChar w:fldCharType="separate"/>
        </w:r>
        <w:r w:rsidR="00191BC5">
          <w:t>8</w:t>
        </w:r>
        <w:r w:rsidR="00F80953">
          <w:fldChar w:fldCharType="end"/>
        </w:r>
      </w:hyperlink>
    </w:p>
    <w:p w:rsidR="0091701A" w:rsidRDefault="00E656F8">
      <w:pPr>
        <w:pStyle w:val="10"/>
        <w:rPr>
          <w:rFonts w:asciiTheme="minorHAnsi" w:hAnsiTheme="minorHAnsi" w:cstheme="minorBidi"/>
          <w:b w:val="0"/>
          <w:bCs w:val="0"/>
          <w:caps w:val="0"/>
          <w:szCs w:val="22"/>
        </w:rPr>
      </w:pPr>
      <w:hyperlink w:anchor="_Toc88065319" w:history="1">
        <w:r w:rsidR="00191BC5">
          <w:rPr>
            <w:rStyle w:val="aff0"/>
            <w:rFonts w:ascii="黑体" w:hAnsi="黑体" w:hint="eastAsia"/>
          </w:rPr>
          <w:t>第四节</w:t>
        </w:r>
        <w:r w:rsidR="00191BC5">
          <w:rPr>
            <w:rFonts w:asciiTheme="minorHAnsi" w:hAnsiTheme="minorHAnsi" w:cstheme="minorBidi"/>
            <w:b w:val="0"/>
            <w:bCs w:val="0"/>
            <w:caps w:val="0"/>
            <w:szCs w:val="22"/>
          </w:rPr>
          <w:tab/>
        </w:r>
        <w:r w:rsidR="00191BC5">
          <w:rPr>
            <w:rStyle w:val="aff0"/>
            <w:rFonts w:hint="eastAsia"/>
          </w:rPr>
          <w:t>重大事件</w:t>
        </w:r>
        <w:r w:rsidR="00191BC5">
          <w:tab/>
        </w:r>
        <w:r w:rsidR="00F80953">
          <w:fldChar w:fldCharType="begin"/>
        </w:r>
        <w:r w:rsidR="00191BC5">
          <w:instrText xml:space="preserve"> PAGEREF _Toc88065319 \h </w:instrText>
        </w:r>
        <w:r w:rsidR="00F80953">
          <w:fldChar w:fldCharType="separate"/>
        </w:r>
        <w:r w:rsidR="00191BC5">
          <w:t>15</w:t>
        </w:r>
        <w:r w:rsidR="00F80953">
          <w:fldChar w:fldCharType="end"/>
        </w:r>
      </w:hyperlink>
    </w:p>
    <w:p w:rsidR="0091701A" w:rsidRDefault="00E656F8">
      <w:pPr>
        <w:pStyle w:val="10"/>
        <w:rPr>
          <w:rFonts w:asciiTheme="minorHAnsi" w:hAnsiTheme="minorHAnsi" w:cstheme="minorBidi"/>
          <w:b w:val="0"/>
          <w:bCs w:val="0"/>
          <w:caps w:val="0"/>
          <w:szCs w:val="22"/>
        </w:rPr>
      </w:pPr>
      <w:hyperlink w:anchor="_Toc88065320" w:history="1">
        <w:r w:rsidR="00191BC5">
          <w:rPr>
            <w:rStyle w:val="aff0"/>
            <w:rFonts w:ascii="黑体" w:hAnsi="黑体" w:hint="eastAsia"/>
          </w:rPr>
          <w:t>第五节</w:t>
        </w:r>
        <w:r w:rsidR="00191BC5">
          <w:rPr>
            <w:rFonts w:asciiTheme="minorHAnsi" w:hAnsiTheme="minorHAnsi" w:cstheme="minorBidi"/>
            <w:b w:val="0"/>
            <w:bCs w:val="0"/>
            <w:caps w:val="0"/>
            <w:szCs w:val="22"/>
          </w:rPr>
          <w:tab/>
        </w:r>
        <w:r w:rsidR="00191BC5">
          <w:rPr>
            <w:rStyle w:val="aff0"/>
            <w:rFonts w:hint="eastAsia"/>
          </w:rPr>
          <w:t>股份变动、融资和利润分配</w:t>
        </w:r>
        <w:r w:rsidR="00191BC5">
          <w:tab/>
        </w:r>
        <w:r w:rsidR="00F80953">
          <w:fldChar w:fldCharType="begin"/>
        </w:r>
        <w:r w:rsidR="00191BC5">
          <w:instrText xml:space="preserve"> PAGEREF _Toc88065320 \h </w:instrText>
        </w:r>
        <w:r w:rsidR="00F80953">
          <w:fldChar w:fldCharType="separate"/>
        </w:r>
        <w:r w:rsidR="00191BC5">
          <w:t>22</w:t>
        </w:r>
        <w:r w:rsidR="00F80953">
          <w:fldChar w:fldCharType="end"/>
        </w:r>
      </w:hyperlink>
    </w:p>
    <w:p w:rsidR="0091701A" w:rsidRDefault="00E656F8">
      <w:pPr>
        <w:pStyle w:val="10"/>
        <w:rPr>
          <w:rFonts w:asciiTheme="minorHAnsi" w:hAnsiTheme="minorHAnsi" w:cstheme="minorBidi"/>
          <w:b w:val="0"/>
          <w:bCs w:val="0"/>
          <w:caps w:val="0"/>
          <w:szCs w:val="22"/>
        </w:rPr>
      </w:pPr>
      <w:hyperlink w:anchor="_Toc88065321" w:history="1">
        <w:r w:rsidR="00191BC5">
          <w:rPr>
            <w:rStyle w:val="aff0"/>
            <w:rFonts w:ascii="黑体" w:hAnsi="黑体" w:hint="eastAsia"/>
          </w:rPr>
          <w:t>第六节</w:t>
        </w:r>
        <w:r w:rsidR="00191BC5">
          <w:rPr>
            <w:rFonts w:asciiTheme="minorHAnsi" w:hAnsiTheme="minorHAnsi" w:cstheme="minorBidi"/>
            <w:b w:val="0"/>
            <w:bCs w:val="0"/>
            <w:caps w:val="0"/>
            <w:szCs w:val="22"/>
          </w:rPr>
          <w:tab/>
        </w:r>
        <w:r w:rsidR="00191BC5">
          <w:rPr>
            <w:rStyle w:val="aff0"/>
            <w:rFonts w:hint="eastAsia"/>
          </w:rPr>
          <w:t>董事、监事、高级管理人员及核心员工情况</w:t>
        </w:r>
        <w:r w:rsidR="00191BC5">
          <w:tab/>
        </w:r>
        <w:r w:rsidR="00F80953">
          <w:fldChar w:fldCharType="begin"/>
        </w:r>
        <w:r w:rsidR="00191BC5">
          <w:instrText xml:space="preserve"> PAGEREF _Toc88065321 \h </w:instrText>
        </w:r>
        <w:r w:rsidR="00F80953">
          <w:fldChar w:fldCharType="separate"/>
        </w:r>
        <w:r w:rsidR="00191BC5">
          <w:t>28</w:t>
        </w:r>
        <w:r w:rsidR="00F80953">
          <w:fldChar w:fldCharType="end"/>
        </w:r>
      </w:hyperlink>
    </w:p>
    <w:p w:rsidR="0091701A" w:rsidRDefault="00E656F8">
      <w:pPr>
        <w:pStyle w:val="10"/>
        <w:rPr>
          <w:rFonts w:asciiTheme="minorHAnsi" w:hAnsiTheme="minorHAnsi" w:cstheme="minorBidi"/>
          <w:b w:val="0"/>
          <w:bCs w:val="0"/>
          <w:caps w:val="0"/>
          <w:szCs w:val="22"/>
        </w:rPr>
      </w:pPr>
      <w:hyperlink w:anchor="_Toc88065322" w:history="1">
        <w:r w:rsidR="00191BC5">
          <w:rPr>
            <w:rStyle w:val="aff0"/>
            <w:rFonts w:ascii="黑体" w:hAnsi="黑体" w:hint="eastAsia"/>
          </w:rPr>
          <w:t>第七节</w:t>
        </w:r>
        <w:r w:rsidR="00191BC5">
          <w:rPr>
            <w:rFonts w:asciiTheme="minorHAnsi" w:hAnsiTheme="minorHAnsi" w:cstheme="minorBidi"/>
            <w:b w:val="0"/>
            <w:bCs w:val="0"/>
            <w:caps w:val="0"/>
            <w:szCs w:val="22"/>
          </w:rPr>
          <w:tab/>
        </w:r>
        <w:r w:rsidR="00191BC5">
          <w:rPr>
            <w:rStyle w:val="aff0"/>
            <w:rFonts w:hint="eastAsia"/>
          </w:rPr>
          <w:t>公司治理、内部控制和投资者保护</w:t>
        </w:r>
        <w:r w:rsidR="00191BC5">
          <w:tab/>
        </w:r>
        <w:r w:rsidR="00F80953">
          <w:fldChar w:fldCharType="begin"/>
        </w:r>
        <w:r w:rsidR="00191BC5">
          <w:instrText xml:space="preserve"> PAGEREF _Toc88065322 \h </w:instrText>
        </w:r>
        <w:r w:rsidR="00F80953">
          <w:fldChar w:fldCharType="separate"/>
        </w:r>
        <w:r w:rsidR="00191BC5">
          <w:t>32</w:t>
        </w:r>
        <w:r w:rsidR="00F80953">
          <w:fldChar w:fldCharType="end"/>
        </w:r>
      </w:hyperlink>
    </w:p>
    <w:p w:rsidR="0091701A" w:rsidRDefault="00E656F8">
      <w:pPr>
        <w:pStyle w:val="10"/>
        <w:rPr>
          <w:rFonts w:asciiTheme="minorHAnsi" w:hAnsiTheme="minorHAnsi" w:cstheme="minorBidi"/>
          <w:b w:val="0"/>
          <w:bCs w:val="0"/>
          <w:caps w:val="0"/>
          <w:szCs w:val="22"/>
        </w:rPr>
      </w:pPr>
      <w:hyperlink w:anchor="_Toc88065323" w:history="1">
        <w:r w:rsidR="00191BC5">
          <w:rPr>
            <w:rStyle w:val="aff0"/>
            <w:rFonts w:ascii="黑体" w:hAnsi="黑体" w:hint="eastAsia"/>
          </w:rPr>
          <w:t>第八节</w:t>
        </w:r>
        <w:r w:rsidR="00191BC5">
          <w:rPr>
            <w:rFonts w:asciiTheme="minorHAnsi" w:hAnsiTheme="minorHAnsi" w:cstheme="minorBidi"/>
            <w:b w:val="0"/>
            <w:bCs w:val="0"/>
            <w:caps w:val="0"/>
            <w:szCs w:val="22"/>
          </w:rPr>
          <w:tab/>
        </w:r>
        <w:r w:rsidR="00191BC5">
          <w:rPr>
            <w:rStyle w:val="aff0"/>
            <w:rFonts w:hint="eastAsia"/>
          </w:rPr>
          <w:t>财务会计报告</w:t>
        </w:r>
        <w:r w:rsidR="00191BC5">
          <w:tab/>
        </w:r>
        <w:r w:rsidR="00F80953">
          <w:fldChar w:fldCharType="begin"/>
        </w:r>
        <w:r w:rsidR="00191BC5">
          <w:instrText xml:space="preserve"> PAGEREF _Toc88065323 \h </w:instrText>
        </w:r>
        <w:r w:rsidR="00F80953">
          <w:fldChar w:fldCharType="separate"/>
        </w:r>
        <w:r w:rsidR="00191BC5">
          <w:t>35</w:t>
        </w:r>
        <w:r w:rsidR="00F80953">
          <w:fldChar w:fldCharType="end"/>
        </w:r>
      </w:hyperlink>
    </w:p>
    <w:p w:rsidR="0091701A" w:rsidRDefault="00E656F8">
      <w:pPr>
        <w:pStyle w:val="10"/>
        <w:rPr>
          <w:rFonts w:asciiTheme="minorHAnsi" w:hAnsiTheme="minorHAnsi" w:cstheme="minorBidi"/>
          <w:b w:val="0"/>
          <w:bCs w:val="0"/>
          <w:caps w:val="0"/>
          <w:szCs w:val="22"/>
        </w:rPr>
      </w:pPr>
      <w:hyperlink w:anchor="_Toc88065324" w:history="1">
        <w:r w:rsidR="00191BC5">
          <w:rPr>
            <w:rStyle w:val="aff0"/>
            <w:rFonts w:ascii="黑体" w:hAnsi="黑体" w:hint="eastAsia"/>
          </w:rPr>
          <w:t>第九节</w:t>
        </w:r>
        <w:r w:rsidR="00191BC5">
          <w:rPr>
            <w:rFonts w:asciiTheme="minorHAnsi" w:hAnsiTheme="minorHAnsi" w:cstheme="minorBidi"/>
            <w:b w:val="0"/>
            <w:bCs w:val="0"/>
            <w:caps w:val="0"/>
            <w:szCs w:val="22"/>
          </w:rPr>
          <w:tab/>
        </w:r>
        <w:r w:rsidR="00191BC5">
          <w:rPr>
            <w:rStyle w:val="aff0"/>
            <w:rFonts w:hint="eastAsia"/>
          </w:rPr>
          <w:t>备查文件目录</w:t>
        </w:r>
        <w:r w:rsidR="00191BC5">
          <w:tab/>
        </w:r>
        <w:r w:rsidR="00F80953">
          <w:fldChar w:fldCharType="begin"/>
        </w:r>
        <w:r w:rsidR="00191BC5">
          <w:instrText xml:space="preserve"> PAGEREF _Toc88065324 \h </w:instrText>
        </w:r>
        <w:r w:rsidR="00F80953">
          <w:fldChar w:fldCharType="separate"/>
        </w:r>
        <w:r w:rsidR="00191BC5">
          <w:t>158</w:t>
        </w:r>
        <w:r w:rsidR="00F80953">
          <w:fldChar w:fldCharType="end"/>
        </w:r>
      </w:hyperlink>
    </w:p>
    <w:p w:rsidR="0091701A" w:rsidRDefault="00F80953">
      <w:pPr>
        <w:tabs>
          <w:tab w:val="left" w:pos="5140"/>
        </w:tabs>
        <w:jc w:val="center"/>
        <w:rPr>
          <w:rFonts w:ascii="黑体" w:eastAsia="黑体" w:hAnsi="黑体"/>
          <w:color w:val="000000" w:themeColor="text1"/>
          <w:sz w:val="36"/>
          <w:szCs w:val="36"/>
        </w:rPr>
      </w:pPr>
      <w:r>
        <w:rPr>
          <w:rFonts w:ascii="黑体" w:eastAsia="黑体" w:hAnsi="黑体"/>
          <w:color w:val="000000" w:themeColor="text1"/>
          <w:sz w:val="36"/>
          <w:szCs w:val="36"/>
        </w:rPr>
        <w:fldChar w:fldCharType="end"/>
      </w:r>
    </w:p>
    <w:p w:rsidR="0091701A" w:rsidRDefault="0091701A">
      <w:pPr>
        <w:pStyle w:val="0"/>
        <w:spacing w:line="600" w:lineRule="atLeast"/>
        <w:ind w:firstLineChars="100" w:firstLine="210"/>
        <w:rPr>
          <w:rFonts w:ascii="微软雅黑" w:eastAsia="微软雅黑" w:hAnsi="微软雅黑"/>
          <w:b/>
          <w:color w:val="000000" w:themeColor="text1"/>
          <w:szCs w:val="22"/>
        </w:rPr>
      </w:pPr>
    </w:p>
    <w:p w:rsidR="0091701A" w:rsidRDefault="0091701A">
      <w:pPr>
        <w:pStyle w:val="0"/>
        <w:spacing w:line="600" w:lineRule="atLeast"/>
        <w:ind w:firstLineChars="100" w:firstLine="210"/>
        <w:rPr>
          <w:rFonts w:ascii="微软雅黑" w:eastAsia="微软雅黑" w:hAnsi="微软雅黑"/>
          <w:b/>
          <w:color w:val="000000" w:themeColor="text1"/>
          <w:szCs w:val="22"/>
        </w:rPr>
        <w:sectPr w:rsidR="0091701A">
          <w:pgSz w:w="11907" w:h="16839"/>
          <w:pgMar w:top="1440" w:right="1230" w:bottom="1440" w:left="1230" w:header="851" w:footer="992" w:gutter="0"/>
          <w:cols w:space="425"/>
          <w:docGrid w:type="lines" w:linePitch="312"/>
        </w:sectPr>
      </w:pPr>
    </w:p>
    <w:p w:rsidR="0091701A" w:rsidRDefault="00191BC5">
      <w:pPr>
        <w:pStyle w:val="1"/>
        <w:numPr>
          <w:ilvl w:val="0"/>
          <w:numId w:val="1"/>
        </w:numPr>
        <w:jc w:val="center"/>
      </w:pPr>
      <w:bookmarkStart w:id="0" w:name="_Toc88065316"/>
      <w:r>
        <w:rPr>
          <w:rFonts w:hint="eastAsia"/>
        </w:rPr>
        <w:lastRenderedPageBreak/>
        <w:t>重要提示、目录和释义</w:t>
      </w:r>
      <w:bookmarkEnd w:id="0"/>
    </w:p>
    <w:p w:rsidR="0091701A" w:rsidRDefault="00191BC5">
      <w:pPr>
        <w:pStyle w:val="0"/>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【声明】</w:t>
      </w:r>
    </w:p>
    <w:sdt>
      <w:sdtPr>
        <w:rPr>
          <w:rFonts w:asciiTheme="minorHAnsi" w:eastAsia="宋体" w:hAnsiTheme="minorHAnsi" w:cstheme="minorBidi" w:hint="eastAsia"/>
          <w:color w:val="000000" w:themeColor="text1"/>
          <w:lang w:val="en-US"/>
        </w:rPr>
        <w:alias w:val="选项模块:无法保证"/>
        <w:tag w:val="_SEC_050d4a1ee3f94f67936d8d7c14287c8a"/>
        <w:id w:val="-216119822"/>
        <w:placeholder>
          <w:docPart w:val="GBC22222222222222222222222222222"/>
        </w:placeholder>
      </w:sdtPr>
      <w:sdtEndPr>
        <w:rPr>
          <w:rFonts w:ascii="Times New Roman" w:hAnsi="Times New Roman" w:cs="Times New Roman"/>
          <w:color w:val="auto"/>
        </w:rPr>
      </w:sdtEndPr>
      <w:sdtContent>
        <w:p w:rsidR="0091701A" w:rsidRDefault="00E656F8">
          <w:pPr>
            <w:pStyle w:val="0"/>
            <w:spacing w:line="360" w:lineRule="auto"/>
            <w:ind w:firstLineChars="200" w:firstLine="420"/>
            <w:rPr>
              <w:rFonts w:asciiTheme="minorHAnsi" w:eastAsiaTheme="minorEastAsia" w:hAnsiTheme="minorHAnsi"/>
              <w:color w:val="000000" w:themeColor="text1"/>
            </w:rPr>
          </w:pPr>
          <w:sdt>
            <w:sdtPr>
              <w:rPr>
                <w:rFonts w:asciiTheme="minorHAnsi" w:eastAsiaTheme="minorEastAsia" w:hAnsiTheme="minorHAnsi" w:hint="eastAsia"/>
                <w:color w:val="000000" w:themeColor="text1"/>
              </w:rPr>
              <w:alias w:val="无法保证报告的真实、准确、完整的相关负责人"/>
              <w:tag w:val="_GBC_67ef19883bee4bb0bfba35f34de01203"/>
              <w:id w:val="387229053"/>
              <w:lock w:val="sdtLocked"/>
              <w:placeholder>
                <w:docPart w:val="1C595A1401274133A5FE46F97B3BC57F"/>
              </w:placeholder>
            </w:sdtPr>
            <w:sdtEndPr/>
            <w:sdtContent>
              <w:r w:rsidR="00191BC5">
                <w:rPr>
                  <w:rFonts w:asciiTheme="minorHAnsi" w:eastAsiaTheme="minorEastAsia" w:hAnsiTheme="minorHAnsi" w:hint="eastAsia"/>
                  <w:color w:val="000000" w:themeColor="text1"/>
                </w:rPr>
                <w:t>公司控股股东</w:t>
              </w:r>
            </w:sdtContent>
          </w:sdt>
          <w:r w:rsidR="00191BC5">
            <w:rPr>
              <w:rFonts w:asciiTheme="minorHAnsi" w:eastAsiaTheme="minorEastAsia" w:hAnsiTheme="minorHAnsi" w:hint="eastAsia"/>
              <w:color w:val="000000" w:themeColor="text1"/>
            </w:rPr>
            <w:t>对年度报告内容存在异议或无法保证年度报告中财务报告的真实、准确、完整。</w:t>
          </w:r>
        </w:p>
      </w:sdtContent>
    </w:sdt>
    <w:sdt>
      <w:sdtPr>
        <w:rPr>
          <w:rFonts w:asciiTheme="minorHAnsi" w:eastAsiaTheme="minorEastAsia" w:hAnsiTheme="minorHAnsi" w:hint="eastAsia"/>
          <w:color w:val="000000" w:themeColor="text1"/>
        </w:rPr>
        <w:alias w:val="选项模块：非标准审计意见-带特别段落"/>
        <w:tag w:val="_SEC_601160ffa3764e99af432bfc68acc559"/>
        <w:id w:val="-2137554344"/>
        <w:lock w:val="sdtLocked"/>
        <w:placeholder>
          <w:docPart w:val="GBC22222222222222222222222222222"/>
        </w:placeholder>
      </w:sdtPr>
      <w:sdtEndPr/>
      <w:sdtContent>
        <w:p w:rsidR="0091701A" w:rsidRDefault="00E656F8">
          <w:pPr>
            <w:pStyle w:val="0"/>
            <w:spacing w:line="360" w:lineRule="auto"/>
            <w:ind w:firstLineChars="200" w:firstLine="420"/>
            <w:rPr>
              <w:rFonts w:asciiTheme="minorHAnsi" w:eastAsiaTheme="minorEastAsia" w:hAnsiTheme="minorHAnsi"/>
              <w:color w:val="000000" w:themeColor="text1"/>
            </w:rPr>
          </w:pPr>
          <w:sdt>
            <w:sdtPr>
              <w:rPr>
                <w:rFonts w:asciiTheme="minorHAnsi" w:eastAsiaTheme="minorEastAsia" w:hAnsiTheme="minorHAnsi" w:hint="eastAsia"/>
                <w:color w:val="000000" w:themeColor="text1"/>
              </w:rPr>
              <w:alias w:val="会计师事务所"/>
              <w:tag w:val="_GBC_0eaddfdf56b04037ab4238adfad7cea9"/>
              <w:id w:val="1533150547"/>
              <w:lock w:val="sdtLocked"/>
              <w:placeholder>
                <w:docPart w:val="GBC22222222222222222222222222222"/>
              </w:placeholder>
              <w:dataBinding w:prefixMappings="xmlns:neeq='neeq'" w:xpath="/*/neeq:KuaiJiShiShiWuSuo[not(@periodRef)]" w:storeItemID="{C4957BA0-8801-4F07-A1BD-F9438C8E5C44}"/>
              <w:text/>
            </w:sdtPr>
            <w:sdtEndPr/>
            <w:sdtContent>
              <w:r w:rsidR="00191BC5">
                <w:rPr>
                  <w:rFonts w:asciiTheme="minorHAnsi" w:eastAsiaTheme="minorEastAsia" w:hAnsiTheme="minorHAnsi" w:hint="eastAsia"/>
                  <w:color w:val="000000" w:themeColor="text1"/>
                </w:rPr>
                <w:t>中兴华会计师事务所（特殊普通合伙）</w:t>
              </w:r>
            </w:sdtContent>
          </w:sdt>
          <w:r w:rsidR="00191BC5">
            <w:rPr>
              <w:rFonts w:asciiTheme="minorHAnsi" w:eastAsiaTheme="minorEastAsia" w:hAnsiTheme="minorHAnsi" w:hint="eastAsia"/>
              <w:color w:val="000000" w:themeColor="text1"/>
            </w:rPr>
            <w:t>对公司</w:t>
          </w:r>
          <w:r w:rsidR="00191BC5">
            <w:rPr>
              <w:rFonts w:asciiTheme="minorHAnsi" w:eastAsiaTheme="minorEastAsia" w:hAnsiTheme="minorHAnsi"/>
              <w:color w:val="000000" w:themeColor="text1"/>
            </w:rPr>
            <w:t>出具了</w:t>
          </w:r>
          <w:r w:rsidR="00191BC5">
            <w:rPr>
              <w:rFonts w:asciiTheme="minorHAnsi" w:eastAsiaTheme="minorEastAsia" w:hAnsiTheme="minorHAnsi" w:hint="eastAsia"/>
              <w:color w:val="000000" w:themeColor="text1"/>
            </w:rPr>
            <w:t>带</w:t>
          </w:r>
          <w:sdt>
            <w:sdtPr>
              <w:rPr>
                <w:rFonts w:asciiTheme="minorHAnsi" w:eastAsiaTheme="minorEastAsia" w:hAnsiTheme="minorHAnsi" w:hint="eastAsia"/>
                <w:color w:val="000000" w:themeColor="text1"/>
              </w:rPr>
              <w:alias w:val="审计报告中的特别段落"/>
              <w:tag w:val="_GBC_0e62625d82664434bf061eea07baf289"/>
              <w:id w:val="1520585876"/>
              <w:lock w:val="sdtLocked"/>
              <w:placeholder>
                <w:docPart w:val="GBC22222222222222222222222222222"/>
              </w:placeholder>
              <w:dataBinding w:prefixMappings="xmlns:neeq='neeq'" w:xpath="/*/neeq:ShenJiBaoGaoZhongDeTeBieDuanLuo[not(@periodRef)]" w:storeItemID="{C4957BA0-8801-4F07-A1BD-F9438C8E5C44}"/>
              <w:comboBox w:lastValue="持续经营重大不确定性段落">
                <w:listItem w:displayText="强调事项段" w:value="强调事项段"/>
                <w:listItem w:displayText="其他事项段" w:value="其他事项段"/>
                <w:listItem w:displayText="持续经营重大不确定性段落" w:value="持续经营重大不确定性段落"/>
                <w:listItem w:displayText="其他信息段落中包含其他信息存在未更正重大错报说明" w:value="其他信息段落中包含其他信息存在未更正重大错报说明"/>
              </w:comboBox>
            </w:sdtPr>
            <w:sdtEndPr/>
            <w:sdtContent>
              <w:r w:rsidR="00056546">
                <w:rPr>
                  <w:rFonts w:asciiTheme="minorHAnsi" w:eastAsiaTheme="minorEastAsia" w:hAnsiTheme="minorHAnsi" w:hint="eastAsia"/>
                  <w:color w:val="000000" w:themeColor="text1"/>
                </w:rPr>
                <w:t>持续经营重大不确定性段落</w:t>
              </w:r>
            </w:sdtContent>
          </w:sdt>
          <w:r w:rsidR="00191BC5">
            <w:rPr>
              <w:rFonts w:asciiTheme="minorHAnsi" w:eastAsiaTheme="minorEastAsia" w:hAnsiTheme="minorHAnsi" w:hint="eastAsia"/>
              <w:color w:val="000000" w:themeColor="text1"/>
            </w:rPr>
            <w:t>的</w:t>
          </w:r>
          <w:sdt>
            <w:sdtPr>
              <w:rPr>
                <w:rFonts w:asciiTheme="minorHAnsi" w:eastAsiaTheme="minorEastAsia" w:hAnsiTheme="minorHAnsi" w:hint="eastAsia"/>
                <w:color w:val="000000" w:themeColor="text1"/>
              </w:rPr>
              <w:alias w:val="审计意见"/>
              <w:tag w:val="_GBC_1a7b80eee6e74f0ebf859cf69f5372ba"/>
              <w:id w:val="-1733680016"/>
              <w:lock w:val="sdtLocked"/>
              <w:placeholder>
                <w:docPart w:val="GBC22222222222222222222222222222"/>
              </w:placeholder>
              <w:dataBinding w:prefixMappings="xmlns:neeq='neeq'" w:xpath="/*/neeq:ShenJiYiJian[not(@periodRef)]" w:storeItemID="{C4957BA0-8801-4F07-A1BD-F9438C8E5C44}"/>
              <w:comboBox w:lastValue="保留意见">
                <w:listItem w:displayText="无保留意见" w:value="无保留意见"/>
                <w:listItem w:displayText="保留意见" w:value="保留意见"/>
                <w:listItem w:displayText="否定意见" w:value="否定意见"/>
                <w:listItem w:displayText="无法表示意见" w:value="无法表示意见"/>
              </w:comboBox>
            </w:sdtPr>
            <w:sdtEndPr/>
            <w:sdtContent>
              <w:r w:rsidR="00191BC5">
                <w:rPr>
                  <w:rFonts w:asciiTheme="minorHAnsi" w:eastAsiaTheme="minorEastAsia" w:hAnsiTheme="minorHAnsi" w:hint="eastAsia"/>
                  <w:color w:val="000000" w:themeColor="text1"/>
                </w:rPr>
                <w:t>保留意见</w:t>
              </w:r>
            </w:sdtContent>
          </w:sdt>
          <w:r w:rsidR="00191BC5">
            <w:rPr>
              <w:rFonts w:asciiTheme="minorHAnsi" w:eastAsiaTheme="minorEastAsia" w:hAnsiTheme="minorHAnsi" w:hint="eastAsia"/>
              <w:color w:val="000000" w:themeColor="text1"/>
            </w:rPr>
            <w:t>的审计报告，本公司</w:t>
          </w:r>
          <w:r w:rsidR="00191BC5">
            <w:rPr>
              <w:rFonts w:asciiTheme="minorHAnsi" w:eastAsiaTheme="minorEastAsia" w:hAnsiTheme="minorHAnsi"/>
              <w:color w:val="000000" w:themeColor="text1"/>
            </w:rPr>
            <w:t>董事会、监事会对相关事项</w:t>
          </w:r>
          <w:r w:rsidR="00191BC5">
            <w:rPr>
              <w:rFonts w:asciiTheme="minorHAnsi" w:eastAsiaTheme="minorEastAsia" w:hAnsiTheme="minorHAnsi" w:hint="eastAsia"/>
              <w:color w:val="000000" w:themeColor="text1"/>
            </w:rPr>
            <w:t>已有详细</w:t>
          </w:r>
          <w:r w:rsidR="00191BC5">
            <w:rPr>
              <w:rFonts w:asciiTheme="minorHAnsi" w:eastAsiaTheme="minorEastAsia" w:hAnsiTheme="minorHAnsi"/>
              <w:color w:val="000000" w:themeColor="text1"/>
            </w:rPr>
            <w:t>说明，请投资</w:t>
          </w:r>
          <w:r w:rsidR="00191BC5">
            <w:rPr>
              <w:rFonts w:asciiTheme="minorHAnsi" w:eastAsiaTheme="minorEastAsia" w:hAnsiTheme="minorHAnsi" w:hint="eastAsia"/>
              <w:color w:val="000000" w:themeColor="text1"/>
            </w:rPr>
            <w:t>者</w:t>
          </w:r>
          <w:r w:rsidR="00191BC5">
            <w:rPr>
              <w:rFonts w:asciiTheme="minorHAnsi" w:eastAsiaTheme="minorEastAsia" w:hAnsiTheme="minorHAnsi"/>
              <w:color w:val="000000" w:themeColor="text1"/>
            </w:rPr>
            <w:t>注意阅读。</w:t>
          </w:r>
        </w:p>
      </w:sdtContent>
    </w:sdt>
    <w:sdt>
      <w:sdtPr>
        <w:rPr>
          <w:rFonts w:asciiTheme="minorHAnsi" w:eastAsiaTheme="minorEastAsia" w:hAnsiTheme="minorHAnsi" w:hint="eastAsia"/>
          <w:color w:val="000000" w:themeColor="text1"/>
        </w:rPr>
        <w:alias w:val="模块:"/>
        <w:tag w:val="_SEC_e3ec06abd58a4b9a989d5c1daa5aef5a"/>
        <w:id w:val="1536233158"/>
        <w:lock w:val="sdtLocked"/>
        <w:placeholder>
          <w:docPart w:val="GBC22222222222222222222222222222"/>
        </w:placeholder>
      </w:sdtPr>
      <w:sdtEndPr/>
      <w:sdtContent>
        <w:p w:rsidR="0091701A" w:rsidRDefault="00191BC5">
          <w:pPr>
            <w:pStyle w:val="0"/>
            <w:spacing w:line="360" w:lineRule="auto"/>
            <w:ind w:firstLineChars="200" w:firstLine="420"/>
            <w:rPr>
              <w:rFonts w:asciiTheme="minorHAnsi" w:eastAsiaTheme="minorEastAsia" w:hAnsiTheme="minorHAnsi"/>
              <w:color w:val="000000" w:themeColor="text1"/>
            </w:rPr>
          </w:pPr>
          <w:r>
            <w:rPr>
              <w:rFonts w:asciiTheme="minorHAnsi" w:eastAsiaTheme="minorEastAsia" w:hAnsiTheme="minorHAnsi" w:hint="eastAsia"/>
              <w:color w:val="000000" w:themeColor="text1"/>
            </w:rPr>
            <w:t>本年度报告涉及未来计划等前瞻性陈述，不构成公司对投资者的实质承诺，投资者及相关人士均应对此保持足够的风险认识，并且应当理解计划、预测与承诺之间的差异。</w:t>
          </w:r>
        </w:p>
      </w:sdtContent>
    </w:sdt>
    <w:p w:rsidR="0091701A" w:rsidRDefault="0091701A"/>
    <w:sdt>
      <w:sdtPr>
        <w:alias w:val="模块:事项是或否"/>
        <w:tag w:val="_SEC_1721b20d1cdf470f884a7c166b12d6c6"/>
        <w:id w:val="516358158"/>
        <w:lock w:val="sdtLocked"/>
        <w:placeholder>
          <w:docPart w:val="GBC22222222222222222222222222222"/>
        </w:placeholder>
      </w:sdtPr>
      <w:sdtEndPr>
        <w:rPr>
          <w:rFonts w:hint="eastAsia"/>
        </w:rPr>
      </w:sdtEndPr>
      <w:sdtConten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7620"/>
            <w:gridCol w:w="2043"/>
          </w:tblGrid>
          <w:tr w:rsidR="0091701A">
            <w:trPr>
              <w:trHeight w:val="378"/>
            </w:trPr>
            <w:sdt>
              <w:sdtPr>
                <w:tag w:val="_PLD_c5e44d879d824e2f80ad2f2780fcd0c5"/>
                <w:id w:val="-164092197"/>
                <w:lock w:val="sdtContentLocked"/>
              </w:sdtPr>
              <w:sdtEndPr/>
              <w:sdtContent>
                <w:tc>
                  <w:tcPr>
                    <w:tcW w:w="3943" w:type="pct"/>
                    <w:shd w:val="pct10" w:color="auto" w:fill="auto"/>
                    <w:vAlign w:val="center"/>
                  </w:tcPr>
                  <w:p w:rsidR="0091701A" w:rsidRDefault="00191BC5">
                    <w:pPr>
                      <w:jc w:val="center"/>
                      <w:rPr>
                        <w:b/>
                        <w:color w:val="000000" w:themeColor="text1"/>
                      </w:rPr>
                    </w:pPr>
                    <w:r>
                      <w:rPr>
                        <w:rFonts w:hint="eastAsia"/>
                        <w:b/>
                        <w:color w:val="000000" w:themeColor="text1"/>
                      </w:rPr>
                      <w:t>事项</w:t>
                    </w:r>
                  </w:p>
                </w:tc>
              </w:sdtContent>
            </w:sdt>
            <w:sdt>
              <w:sdtPr>
                <w:tag w:val="_PLD_d2fbba63517747c9a3b99c4bc486b046"/>
                <w:id w:val="-465810489"/>
                <w:lock w:val="sdtContentLocked"/>
              </w:sdtPr>
              <w:sdtEndPr/>
              <w:sdtContent>
                <w:tc>
                  <w:tcPr>
                    <w:tcW w:w="1057" w:type="pct"/>
                    <w:shd w:val="pct10" w:color="auto" w:fill="auto"/>
                    <w:vAlign w:val="center"/>
                  </w:tcPr>
                  <w:p w:rsidR="0091701A" w:rsidRDefault="00191BC5">
                    <w:pPr>
                      <w:jc w:val="center"/>
                      <w:rPr>
                        <w:b/>
                        <w:color w:val="000000" w:themeColor="text1"/>
                      </w:rPr>
                    </w:pPr>
                    <w:r>
                      <w:rPr>
                        <w:rFonts w:hint="eastAsia"/>
                        <w:b/>
                        <w:color w:val="000000" w:themeColor="text1"/>
                      </w:rPr>
                      <w:t>是或否</w:t>
                    </w:r>
                  </w:p>
                </w:tc>
              </w:sdtContent>
            </w:sdt>
          </w:tr>
          <w:tr w:rsidR="0091701A">
            <w:trPr>
              <w:trHeight w:val="70"/>
            </w:trPr>
            <w:sdt>
              <w:sdtPr>
                <w:tag w:val="_PLD_3be5054de76e4b498c89a87a41d47984"/>
                <w:id w:val="1508793543"/>
                <w:lock w:val="sdtContentLocked"/>
              </w:sdtPr>
              <w:sdtEndPr/>
              <w:sdtContent>
                <w:tc>
                  <w:tcPr>
                    <w:tcW w:w="3943" w:type="pct"/>
                  </w:tcPr>
                  <w:p w:rsidR="0091701A" w:rsidRDefault="00191BC5">
                    <w:pPr>
                      <w:rPr>
                        <w:color w:val="000000" w:themeColor="text1"/>
                      </w:rPr>
                    </w:pPr>
                    <w:r>
                      <w:rPr>
                        <w:rFonts w:hint="eastAsia"/>
                        <w:color w:val="000000" w:themeColor="text1"/>
                        <w:spacing w:val="-5"/>
                      </w:rPr>
                      <w:t>是否存在控股股东、实际控制人、董事、监事、高级管理人员对年度报告内容存在异议或无法保证其真实、准确、完整</w:t>
                    </w:r>
                  </w:p>
                </w:tc>
              </w:sdtContent>
            </w:sdt>
            <w:sdt>
              <w:sdtPr>
                <w:rPr>
                  <w:color w:val="000000" w:themeColor="text1"/>
                </w:rPr>
                <w:alias w:val="是否存在控股股东、实际控制人、董事、监事、高级管理人员对年度报告内容存在异议或无法保证其真实、准确、完整[双击切换]"/>
                <w:tag w:val="_GBC_a689e9644b5044599cc48be15e12ffb9"/>
                <w:id w:val="-2084592238"/>
                <w:lock w:val="sdtContentLocked"/>
              </w:sdtPr>
              <w:sdtEndPr/>
              <w:sdtContent>
                <w:tc>
                  <w:tcPr>
                    <w:tcW w:w="1057"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trPr>
              <w:trHeight w:val="157"/>
            </w:trPr>
            <w:tc>
              <w:tcPr>
                <w:tcW w:w="3943" w:type="pct"/>
              </w:tcPr>
              <w:sdt>
                <w:sdtPr>
                  <w:rPr>
                    <w:rFonts w:hint="eastAsia"/>
                  </w:rPr>
                  <w:tag w:val="_PLD_199305e1f54043cbbd92d68e4d2d2083"/>
                  <w:id w:val="658128480"/>
                  <w:lock w:val="sdtContentLocked"/>
                </w:sdtPr>
                <w:sdtEndPr/>
                <w:sdtContent>
                  <w:p w:rsidR="0091701A" w:rsidRDefault="00191BC5">
                    <w:r>
                      <w:rPr>
                        <w:rFonts w:hint="eastAsia"/>
                      </w:rPr>
                      <w:t>是否存在半数以上董事无法完全保证年度报告的真实性、准确性和完整性</w:t>
                    </w:r>
                  </w:p>
                </w:sdtContent>
              </w:sdt>
            </w:tc>
            <w:sdt>
              <w:sdtPr>
                <w:rPr>
                  <w:color w:val="000000" w:themeColor="text1"/>
                </w:rPr>
                <w:alias w:val="是否存在半数以上董事无法完全保证年度报告的真实性、准确性和完整性[双击切换]"/>
                <w:tag w:val="_GBC_d877e84ebabb4138842b5f3a5da6cba8"/>
                <w:id w:val="-1557305417"/>
                <w:lock w:val="sdtLocked"/>
              </w:sdtPr>
              <w:sdtEndPr/>
              <w:sdtContent>
                <w:tc>
                  <w:tcPr>
                    <w:tcW w:w="1057"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trPr>
              <w:trHeight w:val="157"/>
            </w:trPr>
            <w:sdt>
              <w:sdtPr>
                <w:tag w:val="_PLD_c2fbb4a445ca4eda90bcdd3d3eb245cf"/>
                <w:id w:val="-1947300949"/>
                <w:lock w:val="sdtContentLocked"/>
              </w:sdtPr>
              <w:sdtEndPr/>
              <w:sdtContent>
                <w:tc>
                  <w:tcPr>
                    <w:tcW w:w="3943" w:type="pct"/>
                  </w:tcPr>
                  <w:p w:rsidR="0091701A" w:rsidRDefault="00191BC5">
                    <w:pPr>
                      <w:rPr>
                        <w:color w:val="000000" w:themeColor="text1"/>
                      </w:rPr>
                    </w:pPr>
                    <w:r>
                      <w:rPr>
                        <w:rFonts w:hint="eastAsia"/>
                        <w:color w:val="000000" w:themeColor="text1"/>
                      </w:rPr>
                      <w:t>董事会是否审议通过年度报告</w:t>
                    </w:r>
                  </w:p>
                </w:tc>
              </w:sdtContent>
            </w:sdt>
            <w:sdt>
              <w:sdtPr>
                <w:rPr>
                  <w:color w:val="000000" w:themeColor="text1"/>
                </w:rPr>
                <w:alias w:val="董事会是否审议通过年度报告[双击切换]"/>
                <w:tag w:val="_GBC_7c28d8e5d9594d19a09f3c143f4ed1fb"/>
                <w:id w:val="-1698698858"/>
                <w:lock w:val="sdtLocked"/>
              </w:sdtPr>
              <w:sdtEndPr/>
              <w:sdtContent>
                <w:tc>
                  <w:tcPr>
                    <w:tcW w:w="1057"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trPr>
              <w:trHeight w:val="119"/>
            </w:trPr>
            <w:tc>
              <w:tcPr>
                <w:tcW w:w="3943" w:type="pct"/>
              </w:tcPr>
              <w:sdt>
                <w:sdtPr>
                  <w:rPr>
                    <w:rFonts w:hint="eastAsia"/>
                  </w:rPr>
                  <w:tag w:val="_PLD_42b128f95d11455db21184d82f9f3a89"/>
                  <w:id w:val="381528161"/>
                  <w:lock w:val="sdtContentLocked"/>
                </w:sdtPr>
                <w:sdtEndPr/>
                <w:sdtContent>
                  <w:p w:rsidR="0091701A" w:rsidRDefault="00191BC5">
                    <w:r>
                      <w:rPr>
                        <w:rFonts w:hint="eastAsia"/>
                      </w:rPr>
                      <w:t>是否存在未出席董事会审议年度报告的董事</w:t>
                    </w:r>
                  </w:p>
                </w:sdtContent>
              </w:sdt>
            </w:tc>
            <w:sdt>
              <w:sdtPr>
                <w:rPr>
                  <w:color w:val="000000" w:themeColor="text1"/>
                </w:rPr>
                <w:alias w:val="是否存在未出席董事会审议年度报告的董事[双击切换]"/>
                <w:tag w:val="_GBC_77ee80af59b74c15ab557e96e8890d9a"/>
                <w:id w:val="1726877828"/>
                <w:lock w:val="sdtContentLocked"/>
              </w:sdtPr>
              <w:sdtEndPr/>
              <w:sdtContent>
                <w:tc>
                  <w:tcPr>
                    <w:tcW w:w="1057" w:type="pct"/>
                  </w:tcPr>
                  <w:p w:rsidR="0091701A" w:rsidRDefault="00F80953">
                    <w:pPr>
                      <w:jc w:val="center"/>
                      <w:rPr>
                        <w:color w:val="000000" w:themeColor="text1"/>
                      </w:rPr>
                    </w:pPr>
                    <w:r>
                      <w:rPr>
                        <w:color w:val="000000" w:themeColor="text1"/>
                      </w:rPr>
                      <w:fldChar w:fldCharType="begin"/>
                    </w:r>
                    <w:r w:rsidR="00A35161">
                      <w:rPr>
                        <w:rFonts w:hint="eastAsia"/>
                        <w:color w:val="000000" w:themeColor="text1"/>
                      </w:rPr>
                      <w:instrText xml:space="preserve"> MACROBUTTON  SnrToggleCheckbox </w:instrText>
                    </w:r>
                    <w:r w:rsidR="00A35161">
                      <w:rPr>
                        <w:rFonts w:hint="eastAsia"/>
                        <w:color w:val="000000" w:themeColor="text1"/>
                      </w:rPr>
                      <w:instrText>√是</w:instrText>
                    </w:r>
                    <w:r>
                      <w:rPr>
                        <w:color w:val="000000" w:themeColor="text1"/>
                      </w:rPr>
                      <w:fldChar w:fldCharType="end"/>
                    </w:r>
                    <w:r>
                      <w:rPr>
                        <w:color w:val="000000" w:themeColor="text1"/>
                      </w:rPr>
                      <w:fldChar w:fldCharType="begin"/>
                    </w:r>
                    <w:r w:rsidR="00A35161">
                      <w:rPr>
                        <w:rFonts w:hint="eastAsia"/>
                        <w:color w:val="000000" w:themeColor="text1"/>
                      </w:rPr>
                      <w:instrText xml:space="preserve"> MACROBUTTON  SnrToggleCheckbox </w:instrText>
                    </w:r>
                    <w:r w:rsidR="00A35161">
                      <w:rPr>
                        <w:rFonts w:hint="eastAsia"/>
                        <w:color w:val="000000" w:themeColor="text1"/>
                      </w:rPr>
                      <w:instrText>□否</w:instrText>
                    </w:r>
                    <w:r>
                      <w:rPr>
                        <w:color w:val="000000" w:themeColor="text1"/>
                      </w:rPr>
                      <w:fldChar w:fldCharType="end"/>
                    </w:r>
                  </w:p>
                </w:tc>
              </w:sdtContent>
            </w:sdt>
          </w:tr>
          <w:tr w:rsidR="0091701A">
            <w:trPr>
              <w:trHeight w:val="119"/>
            </w:trPr>
            <w:sdt>
              <w:sdtPr>
                <w:tag w:val="_PLD_dd541ba85c514c00b1b0fa40079c39fe"/>
                <w:id w:val="1828550299"/>
                <w:lock w:val="sdtContentLocked"/>
              </w:sdtPr>
              <w:sdtEndPr/>
              <w:sdtContent>
                <w:tc>
                  <w:tcPr>
                    <w:tcW w:w="3943" w:type="pct"/>
                  </w:tcPr>
                  <w:p w:rsidR="0091701A" w:rsidRDefault="00191BC5">
                    <w:pPr>
                      <w:rPr>
                        <w:color w:val="000000" w:themeColor="text1"/>
                      </w:rPr>
                    </w:pPr>
                    <w:r>
                      <w:rPr>
                        <w:rFonts w:hint="eastAsia"/>
                        <w:color w:val="000000" w:themeColor="text1"/>
                      </w:rPr>
                      <w:t>是否存在未按要求披露的事项</w:t>
                    </w:r>
                  </w:p>
                </w:tc>
              </w:sdtContent>
            </w:sdt>
            <w:sdt>
              <w:sdtPr>
                <w:rPr>
                  <w:color w:val="000000" w:themeColor="text1"/>
                </w:rPr>
                <w:alias w:val="是否存在未按要求披露的事项[双击切换]"/>
                <w:tag w:val="_GBC_23abc6e8595742cc93db20cdf25c2965"/>
                <w:id w:val="1129909367"/>
                <w:lock w:val="sdtLocked"/>
              </w:sdtPr>
              <w:sdtEndPr/>
              <w:sdtContent>
                <w:tc>
                  <w:tcPr>
                    <w:tcW w:w="1057"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trPr>
              <w:trHeight w:val="119"/>
            </w:trPr>
            <w:tc>
              <w:tcPr>
                <w:tcW w:w="3943" w:type="pct"/>
              </w:tcPr>
              <w:sdt>
                <w:sdtPr>
                  <w:rPr>
                    <w:rFonts w:hint="eastAsia"/>
                  </w:rPr>
                  <w:tag w:val="_PLD_25dae069206e48f49b78993c01dd6f9d"/>
                  <w:id w:val="1080646035"/>
                  <w:lock w:val="sdtContentLocked"/>
                </w:sdtPr>
                <w:sdtEndPr/>
                <w:sdtContent>
                  <w:p w:rsidR="0091701A" w:rsidRDefault="00191BC5">
                    <w:r>
                      <w:rPr>
                        <w:rFonts w:hint="eastAsia"/>
                      </w:rPr>
                      <w:t>是否被出具非标准审计意见</w:t>
                    </w:r>
                  </w:p>
                </w:sdtContent>
              </w:sdt>
            </w:tc>
            <w:sdt>
              <w:sdtPr>
                <w:rPr>
                  <w:color w:val="000000" w:themeColor="text1"/>
                </w:rPr>
                <w:alias w:val="非标准审计意见说明，是否适用[双击切换]"/>
                <w:tag w:val="_GBC_901af5a6dc8b45d087f4974af2103bad"/>
                <w:id w:val="894632512"/>
                <w:lock w:val="sdtLocked"/>
              </w:sdtPr>
              <w:sdtEndPr/>
              <w:sdtContent>
                <w:tc>
                  <w:tcPr>
                    <w:tcW w:w="1057"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bl>
        <w:p w:rsidR="0091701A" w:rsidRDefault="00E656F8"/>
      </w:sdtContent>
    </w:sdt>
    <w:bookmarkStart w:id="1" w:name="_Hlk120778714" w:displacedByCustomXml="next"/>
    <w:sdt>
      <w:sdtPr>
        <w:rPr>
          <w:rFonts w:ascii="宋体" w:eastAsiaTheme="minorEastAsia" w:hAnsi="宋体" w:cstheme="minorBidi"/>
          <w:color w:val="auto"/>
          <w:lang w:val="en-US"/>
        </w:rPr>
        <w:alias w:val="模块:控股股东、实际控制人、董事、监事、高级管理人员对年度报告内容存在异议或无法保证的详细情况"/>
        <w:tag w:val="_SEC_5469a4023f5a48a4aa3f93ec02f20bdb"/>
        <w:id w:val="-837075351"/>
        <w:lock w:val="sdtLocked"/>
        <w:placeholder>
          <w:docPart w:val="GBC22222222222222222222222222222"/>
        </w:placeholder>
      </w:sdtPr>
      <w:sdtEndPr>
        <w:rPr>
          <w:rFonts w:ascii="Times New Roman" w:eastAsia="宋体" w:hAnsi="Times New Roman" w:cs="Times New Roman"/>
        </w:rPr>
      </w:sdtEndPr>
      <w:sdtContent>
        <w:p w:rsidR="0091701A" w:rsidRDefault="00191BC5">
          <w:pPr>
            <w:pStyle w:val="0"/>
            <w:numPr>
              <w:ilvl w:val="0"/>
              <w:numId w:val="2"/>
            </w:numPr>
            <w:spacing w:line="240" w:lineRule="auto"/>
            <w:rPr>
              <w:rFonts w:ascii="宋体" w:eastAsia="宋体" w:hAnsi="宋体"/>
              <w:color w:val="auto"/>
            </w:rPr>
          </w:pPr>
          <w:r>
            <w:rPr>
              <w:rFonts w:asciiTheme="minorEastAsia" w:eastAsiaTheme="minorEastAsia" w:hAnsiTheme="minorEastAsia" w:hint="eastAsia"/>
              <w:color w:val="auto"/>
              <w:spacing w:val="-5"/>
            </w:rPr>
            <w:t>控股股东、实际控制人、</w:t>
          </w:r>
          <w:r>
            <w:rPr>
              <w:rFonts w:ascii="宋体" w:eastAsia="宋体" w:hAnsi="宋体" w:cstheme="minorBidi" w:hint="eastAsia"/>
              <w:color w:val="auto"/>
              <w:lang w:val="en-US"/>
            </w:rPr>
            <w:t>董事、监事、高级管理人员对年度报告内容存在异议或无法保证的详细情况</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95"/>
            <w:gridCol w:w="1372"/>
            <w:gridCol w:w="1612"/>
            <w:gridCol w:w="5684"/>
          </w:tblGrid>
          <w:tr w:rsidR="00E334F8" w:rsidTr="008B7D0E">
            <w:trPr>
              <w:trHeight w:val="153"/>
            </w:trPr>
            <w:sdt>
              <w:sdtPr>
                <w:rPr>
                  <w:rFonts w:hint="eastAsia"/>
                  <w:b/>
                </w:rPr>
                <w:tag w:val="_PLD_68df0eabfc6e4af49f0c740129d65b0d"/>
                <w:id w:val="-1269612926"/>
                <w:lock w:val="sdtContentLocked"/>
              </w:sdtPr>
              <w:sdtContent>
                <w:tc>
                  <w:tcPr>
                    <w:tcW w:w="515" w:type="pct"/>
                    <w:shd w:val="clear" w:color="auto" w:fill="E7E6E6" w:themeFill="background2"/>
                    <w:vAlign w:val="center"/>
                  </w:tcPr>
                  <w:p w:rsidR="00E334F8" w:rsidRDefault="00E334F8" w:rsidP="008B7D0E">
                    <w:pPr>
                      <w:jc w:val="center"/>
                      <w:rPr>
                        <w:rFonts w:asciiTheme="minorEastAsia" w:hAnsiTheme="minorEastAsia"/>
                      </w:rPr>
                    </w:pPr>
                    <w:r>
                      <w:rPr>
                        <w:rFonts w:hint="eastAsia"/>
                        <w:b/>
                      </w:rPr>
                      <w:t>姓名</w:t>
                    </w:r>
                  </w:p>
                </w:tc>
              </w:sdtContent>
            </w:sdt>
            <w:sdt>
              <w:sdtPr>
                <w:rPr>
                  <w:rFonts w:hint="eastAsia"/>
                  <w:b/>
                </w:rPr>
                <w:tag w:val="_PLD_96487602e92f49c6aa4e434aae46dcba"/>
                <w:id w:val="1591427856"/>
                <w:lock w:val="sdtContentLocked"/>
              </w:sdtPr>
              <w:sdtContent>
                <w:tc>
                  <w:tcPr>
                    <w:tcW w:w="710" w:type="pct"/>
                    <w:shd w:val="clear" w:color="auto" w:fill="E7E6E6" w:themeFill="background2"/>
                    <w:vAlign w:val="center"/>
                  </w:tcPr>
                  <w:p w:rsidR="00E334F8" w:rsidRDefault="00E334F8" w:rsidP="008B7D0E">
                    <w:pPr>
                      <w:jc w:val="center"/>
                      <w:rPr>
                        <w:b/>
                      </w:rPr>
                    </w:pPr>
                    <w:r>
                      <w:rPr>
                        <w:rFonts w:hint="eastAsia"/>
                        <w:b/>
                      </w:rPr>
                      <w:t>职务</w:t>
                    </w:r>
                  </w:p>
                </w:tc>
              </w:sdtContent>
            </w:sdt>
            <w:sdt>
              <w:sdtPr>
                <w:rPr>
                  <w:rFonts w:hint="eastAsia"/>
                  <w:b/>
                </w:rPr>
                <w:tag w:val="_PLD_041df65630354d389ec4f8c7bdf11eb0"/>
                <w:id w:val="370113005"/>
                <w:lock w:val="sdtContentLocked"/>
              </w:sdtPr>
              <w:sdtContent>
                <w:tc>
                  <w:tcPr>
                    <w:tcW w:w="834" w:type="pct"/>
                    <w:shd w:val="clear" w:color="auto" w:fill="E7E6E6" w:themeFill="background2"/>
                    <w:vAlign w:val="center"/>
                  </w:tcPr>
                  <w:p w:rsidR="00E334F8" w:rsidRDefault="00E334F8" w:rsidP="008B7D0E">
                    <w:pPr>
                      <w:jc w:val="center"/>
                      <w:rPr>
                        <w:b/>
                      </w:rPr>
                    </w:pPr>
                    <w:r>
                      <w:rPr>
                        <w:rFonts w:hint="eastAsia"/>
                        <w:b/>
                      </w:rPr>
                      <w:t>董事会或监事会投票情况</w:t>
                    </w:r>
                  </w:p>
                </w:tc>
              </w:sdtContent>
            </w:sdt>
            <w:sdt>
              <w:sdtPr>
                <w:rPr>
                  <w:rFonts w:hint="eastAsia"/>
                  <w:b/>
                </w:rPr>
                <w:tag w:val="_PLD_c9212c2956d3467fb3463ef835702db5"/>
                <w:id w:val="-931508910"/>
                <w:lock w:val="sdtContentLocked"/>
              </w:sdtPr>
              <w:sdtContent>
                <w:tc>
                  <w:tcPr>
                    <w:tcW w:w="2941" w:type="pct"/>
                    <w:shd w:val="clear" w:color="auto" w:fill="E7E6E6" w:themeFill="background2"/>
                    <w:vAlign w:val="center"/>
                  </w:tcPr>
                  <w:p w:rsidR="00E334F8" w:rsidRDefault="00E334F8" w:rsidP="008B7D0E">
                    <w:pPr>
                      <w:jc w:val="center"/>
                      <w:rPr>
                        <w:b/>
                      </w:rPr>
                    </w:pPr>
                    <w:r>
                      <w:rPr>
                        <w:rFonts w:hint="eastAsia"/>
                        <w:b/>
                      </w:rPr>
                      <w:t>异议理由</w:t>
                    </w:r>
                  </w:p>
                </w:tc>
              </w:sdtContent>
            </w:sdt>
          </w:tr>
          <w:sdt>
            <w:sdtPr>
              <w:rPr>
                <w:rFonts w:asciiTheme="minorEastAsia" w:hAnsiTheme="minorEastAsia"/>
                <w:szCs w:val="22"/>
              </w:rPr>
              <w:tag w:val="_TUP_cc47505b7dac465c823b77a368a6e9e9"/>
              <w:id w:val="-435374340"/>
              <w:lock w:val="sdtLocked"/>
            </w:sdtPr>
            <w:sdtEndPr>
              <w:rPr>
                <w:rFonts w:hint="eastAsia"/>
              </w:rPr>
            </w:sdtEndPr>
            <w:sdtContent>
              <w:tr w:rsidR="00E334F8" w:rsidTr="008B7D0E">
                <w:trPr>
                  <w:trHeight w:val="153"/>
                </w:trPr>
                <w:tc>
                  <w:tcPr>
                    <w:tcW w:w="515" w:type="pct"/>
                  </w:tcPr>
                  <w:p w:rsidR="00E334F8" w:rsidRDefault="00E334F8" w:rsidP="008B7D0E">
                    <w:pPr>
                      <w:tabs>
                        <w:tab w:val="left" w:pos="5140"/>
                      </w:tabs>
                      <w:rPr>
                        <w:rFonts w:asciiTheme="minorEastAsia" w:hAnsiTheme="minorEastAsia"/>
                      </w:rPr>
                    </w:pPr>
                    <w:r>
                      <w:t>新光控股集团有限公司</w:t>
                    </w:r>
                  </w:p>
                </w:tc>
                <w:sdt>
                  <w:sdtPr>
                    <w:rPr>
                      <w:rFonts w:asciiTheme="minorEastAsia" w:hAnsiTheme="minorEastAsia" w:hint="eastAsia"/>
                    </w:rPr>
                    <w:tag w:val="_GBC_da34f4c339cc424b86855724c5bbbb35"/>
                    <w:id w:val="-1906439564"/>
                    <w:lock w:val="sdtLocked"/>
                    <w:comboBox>
                      <w:listItem w:displayText="董事" w:value="董事"/>
                      <w:listItem w:displayText="监事" w:value="监事"/>
                      <w:listItem w:displayText="高级管理人员" w:value="高级管理人员"/>
                      <w:listItem w:displayText="控股股东或实际控制人" w:value="控股股东或实际控制人"/>
                    </w:comboBox>
                  </w:sdtPr>
                  <w:sdtContent>
                    <w:tc>
                      <w:tcPr>
                        <w:tcW w:w="710" w:type="pct"/>
                      </w:tcPr>
                      <w:p w:rsidR="00E334F8" w:rsidRDefault="00E334F8" w:rsidP="008B7D0E">
                        <w:pPr>
                          <w:tabs>
                            <w:tab w:val="left" w:pos="5140"/>
                          </w:tabs>
                          <w:rPr>
                            <w:rFonts w:asciiTheme="minorEastAsia" w:hAnsiTheme="minorEastAsia"/>
                          </w:rPr>
                        </w:pPr>
                        <w:r>
                          <w:rPr>
                            <w:rFonts w:asciiTheme="minorEastAsia" w:hAnsiTheme="minorEastAsia" w:hint="eastAsia"/>
                          </w:rPr>
                          <w:t>控股股东或实际控制人</w:t>
                        </w:r>
                      </w:p>
                    </w:tc>
                  </w:sdtContent>
                </w:sdt>
                <w:sdt>
                  <w:sdtPr>
                    <w:rPr>
                      <w:rFonts w:asciiTheme="minorEastAsia" w:hAnsiTheme="minorEastAsia" w:hint="eastAsia"/>
                    </w:rPr>
                    <w:tag w:val="_GBC_d13c668d1be14344a46dbd55199943d4"/>
                    <w:id w:val="1231190056"/>
                    <w:lock w:val="sdtLocked"/>
                    <w:comboBox>
                      <w:listItem w:displayText="未出席" w:value="未出席"/>
                      <w:listItem w:displayText="反对" w:value="反对"/>
                      <w:listItem w:displayText="弃权" w:value="弃权"/>
                      <w:listItem w:displayText="同意" w:value="同意"/>
                      <w:listItem w:displayText="不适用" w:value="不适用"/>
                    </w:comboBox>
                  </w:sdtPr>
                  <w:sdtContent>
                    <w:tc>
                      <w:tcPr>
                        <w:tcW w:w="834" w:type="pct"/>
                      </w:tcPr>
                      <w:p w:rsidR="00E334F8" w:rsidRDefault="00E334F8" w:rsidP="008B7D0E">
                        <w:pPr>
                          <w:tabs>
                            <w:tab w:val="left" w:pos="5140"/>
                          </w:tabs>
                          <w:rPr>
                            <w:rFonts w:asciiTheme="minorEastAsia" w:hAnsiTheme="minorEastAsia"/>
                          </w:rPr>
                        </w:pPr>
                        <w:r>
                          <w:rPr>
                            <w:rFonts w:asciiTheme="minorEastAsia" w:hAnsiTheme="minorEastAsia" w:hint="eastAsia"/>
                          </w:rPr>
                          <w:t>不适用</w:t>
                        </w:r>
                      </w:p>
                    </w:tc>
                  </w:sdtContent>
                </w:sdt>
                <w:tc>
                  <w:tcPr>
                    <w:tcW w:w="2941" w:type="pct"/>
                  </w:tcPr>
                  <w:p w:rsidR="00E334F8" w:rsidRDefault="00E334F8" w:rsidP="008B7D0E">
                    <w:pPr>
                      <w:tabs>
                        <w:tab w:val="left" w:pos="5140"/>
                      </w:tabs>
                      <w:rPr>
                        <w:rFonts w:asciiTheme="minorEastAsia" w:hAnsiTheme="minorEastAsia"/>
                      </w:rPr>
                    </w:pPr>
                    <w:r>
                      <w:t>控股股东新光集团已于</w:t>
                    </w:r>
                    <w:r>
                      <w:t>2019</w:t>
                    </w:r>
                    <w:r>
                      <w:t>年</w:t>
                    </w:r>
                    <w:r>
                      <w:t>4</w:t>
                    </w:r>
                    <w:r>
                      <w:t>月</w:t>
                    </w:r>
                    <w:r>
                      <w:t>25</w:t>
                    </w:r>
                    <w:r>
                      <w:t>日经金华市中级人民法院裁定进入破产程序。鉴于新光圆成经营的独立性，控股股东无法保证新光圆成</w:t>
                    </w:r>
                    <w:r>
                      <w:t>2022</w:t>
                    </w:r>
                    <w:r>
                      <w:t>年</w:t>
                    </w:r>
                    <w:r>
                      <w:rPr>
                        <w:rFonts w:hint="eastAsia"/>
                      </w:rPr>
                      <w:t>年度</w:t>
                    </w:r>
                    <w:r>
                      <w:t>报告内容真实、准确、完整。</w:t>
                    </w:r>
                  </w:p>
                </w:tc>
              </w:tr>
            </w:sdtContent>
          </w:sdt>
          <w:sdt>
            <w:sdtPr>
              <w:rPr>
                <w:rFonts w:asciiTheme="minorEastAsia" w:hAnsiTheme="minorEastAsia"/>
                <w:szCs w:val="22"/>
              </w:rPr>
              <w:tag w:val="_TUP_cc47505b7dac465c823b77a368a6e9e9"/>
              <w:id w:val="-468136372"/>
              <w:lock w:val="sdtLocked"/>
            </w:sdtPr>
            <w:sdtEndPr>
              <w:rPr>
                <w:rFonts w:hint="eastAsia"/>
              </w:rPr>
            </w:sdtEndPr>
            <w:sdtContent>
              <w:tr w:rsidR="00E334F8" w:rsidTr="008B7D0E">
                <w:trPr>
                  <w:trHeight w:val="153"/>
                </w:trPr>
                <w:tc>
                  <w:tcPr>
                    <w:tcW w:w="515" w:type="pct"/>
                  </w:tcPr>
                  <w:p w:rsidR="00E334F8" w:rsidRDefault="00E334F8" w:rsidP="008B7D0E">
                    <w:pPr>
                      <w:tabs>
                        <w:tab w:val="left" w:pos="5140"/>
                      </w:tabs>
                      <w:rPr>
                        <w:rFonts w:asciiTheme="minorEastAsia" w:hAnsiTheme="minorEastAsia"/>
                      </w:rPr>
                    </w:pPr>
                    <w:r>
                      <w:rPr>
                        <w:rFonts w:asciiTheme="minorEastAsia" w:hAnsiTheme="minorEastAsia"/>
                        <w:szCs w:val="22"/>
                      </w:rPr>
                      <w:t>宋建波</w:t>
                    </w:r>
                  </w:p>
                </w:tc>
                <w:sdt>
                  <w:sdtPr>
                    <w:rPr>
                      <w:rFonts w:asciiTheme="minorEastAsia" w:hAnsiTheme="minorEastAsia" w:hint="eastAsia"/>
                    </w:rPr>
                    <w:tag w:val="_GBC_da34f4c339cc424b86855724c5bbbb35"/>
                    <w:id w:val="1469480636"/>
                    <w:lock w:val="sdtLocked"/>
                    <w:comboBox>
                      <w:listItem w:displayText="董事" w:value="董事"/>
                      <w:listItem w:displayText="监事" w:value="监事"/>
                      <w:listItem w:displayText="高级管理人员" w:value="高级管理人员"/>
                      <w:listItem w:displayText="控股股东或实际控制人" w:value="控股股东或实际控制人"/>
                    </w:comboBox>
                  </w:sdtPr>
                  <w:sdtContent>
                    <w:tc>
                      <w:tcPr>
                        <w:tcW w:w="710" w:type="pct"/>
                      </w:tcPr>
                      <w:p w:rsidR="00E334F8" w:rsidRDefault="00E334F8" w:rsidP="008B7D0E">
                        <w:pPr>
                          <w:tabs>
                            <w:tab w:val="left" w:pos="5140"/>
                          </w:tabs>
                          <w:rPr>
                            <w:rFonts w:asciiTheme="minorEastAsia" w:hAnsiTheme="minorEastAsia"/>
                          </w:rPr>
                        </w:pPr>
                        <w:r>
                          <w:rPr>
                            <w:rFonts w:asciiTheme="minorEastAsia" w:hAnsiTheme="minorEastAsia" w:hint="eastAsia"/>
                          </w:rPr>
                          <w:t>董事</w:t>
                        </w:r>
                      </w:p>
                    </w:tc>
                  </w:sdtContent>
                </w:sdt>
                <w:sdt>
                  <w:sdtPr>
                    <w:rPr>
                      <w:rFonts w:asciiTheme="minorEastAsia" w:hAnsiTheme="minorEastAsia" w:hint="eastAsia"/>
                    </w:rPr>
                    <w:tag w:val="_GBC_d13c668d1be14344a46dbd55199943d4"/>
                    <w:id w:val="1214228063"/>
                    <w:lock w:val="sdtLocked"/>
                    <w:comboBox>
                      <w:listItem w:displayText="未出席" w:value="未出席"/>
                      <w:listItem w:displayText="反对" w:value="反对"/>
                      <w:listItem w:displayText="弃权" w:value="弃权"/>
                      <w:listItem w:displayText="同意" w:value="同意"/>
                      <w:listItem w:displayText="不适用" w:value="不适用"/>
                    </w:comboBox>
                  </w:sdtPr>
                  <w:sdtContent>
                    <w:tc>
                      <w:tcPr>
                        <w:tcW w:w="834" w:type="pct"/>
                      </w:tcPr>
                      <w:p w:rsidR="00E334F8" w:rsidRDefault="00E334F8" w:rsidP="008B7D0E">
                        <w:pPr>
                          <w:tabs>
                            <w:tab w:val="left" w:pos="5140"/>
                          </w:tabs>
                          <w:rPr>
                            <w:rFonts w:asciiTheme="minorEastAsia" w:hAnsiTheme="minorEastAsia"/>
                          </w:rPr>
                        </w:pPr>
                        <w:r>
                          <w:rPr>
                            <w:rFonts w:asciiTheme="minorEastAsia" w:hAnsiTheme="minorEastAsia" w:hint="eastAsia"/>
                          </w:rPr>
                          <w:t>弃权</w:t>
                        </w:r>
                      </w:p>
                    </w:tc>
                  </w:sdtContent>
                </w:sdt>
                <w:tc>
                  <w:tcPr>
                    <w:tcW w:w="2941" w:type="pct"/>
                  </w:tcPr>
                  <w:p w:rsidR="00E334F8" w:rsidRDefault="00E334F8" w:rsidP="008B7D0E">
                    <w:pPr>
                      <w:tabs>
                        <w:tab w:val="left" w:pos="5140"/>
                      </w:tabs>
                      <w:rPr>
                        <w:rFonts w:asciiTheme="minorEastAsia" w:hAnsiTheme="minorEastAsia"/>
                      </w:rPr>
                    </w:pPr>
                    <w:r w:rsidRPr="00E334F8">
                      <w:rPr>
                        <w:rFonts w:asciiTheme="minorEastAsia" w:hAnsiTheme="minorEastAsia" w:hint="eastAsia"/>
                      </w:rPr>
                      <w:t>因控股股东对公司2022年年度报告内容无法保证。</w:t>
                    </w:r>
                  </w:p>
                </w:tc>
              </w:tr>
            </w:sdtContent>
          </w:sdt>
          <w:sdt>
            <w:sdtPr>
              <w:rPr>
                <w:rFonts w:asciiTheme="minorEastAsia" w:hAnsiTheme="minorEastAsia"/>
                <w:szCs w:val="22"/>
              </w:rPr>
              <w:tag w:val="_TUP_cc47505b7dac465c823b77a368a6e9e9"/>
              <w:id w:val="1319297388"/>
              <w:lock w:val="sdtLocked"/>
            </w:sdtPr>
            <w:sdtEndPr>
              <w:rPr>
                <w:rFonts w:hint="eastAsia"/>
              </w:rPr>
            </w:sdtEndPr>
            <w:sdtContent>
              <w:tr w:rsidR="00E334F8" w:rsidTr="008B7D0E">
                <w:trPr>
                  <w:trHeight w:val="153"/>
                </w:trPr>
                <w:tc>
                  <w:tcPr>
                    <w:tcW w:w="515" w:type="pct"/>
                  </w:tcPr>
                  <w:p w:rsidR="00E334F8" w:rsidRDefault="00E334F8" w:rsidP="008B7D0E">
                    <w:pPr>
                      <w:tabs>
                        <w:tab w:val="left" w:pos="5140"/>
                      </w:tabs>
                      <w:rPr>
                        <w:rFonts w:asciiTheme="minorEastAsia" w:hAnsiTheme="minorEastAsia"/>
                      </w:rPr>
                    </w:pPr>
                    <w:r>
                      <w:rPr>
                        <w:rFonts w:asciiTheme="minorEastAsia" w:hAnsiTheme="minorEastAsia"/>
                        <w:szCs w:val="22"/>
                      </w:rPr>
                      <w:t>丁志坚</w:t>
                    </w:r>
                  </w:p>
                </w:tc>
                <w:sdt>
                  <w:sdtPr>
                    <w:rPr>
                      <w:rFonts w:asciiTheme="minorEastAsia" w:hAnsiTheme="minorEastAsia" w:hint="eastAsia"/>
                    </w:rPr>
                    <w:tag w:val="_GBC_da34f4c339cc424b86855724c5bbbb35"/>
                    <w:id w:val="2140143164"/>
                    <w:lock w:val="sdtLocked"/>
                    <w:comboBox>
                      <w:listItem w:displayText="董事" w:value="董事"/>
                      <w:listItem w:displayText="监事" w:value="监事"/>
                      <w:listItem w:displayText="高级管理人员" w:value="高级管理人员"/>
                      <w:listItem w:displayText="控股股东或实际控制人" w:value="控股股东或实际控制人"/>
                    </w:comboBox>
                  </w:sdtPr>
                  <w:sdtContent>
                    <w:tc>
                      <w:tcPr>
                        <w:tcW w:w="710" w:type="pct"/>
                      </w:tcPr>
                      <w:p w:rsidR="00E334F8" w:rsidRDefault="00E334F8" w:rsidP="008B7D0E">
                        <w:pPr>
                          <w:tabs>
                            <w:tab w:val="left" w:pos="5140"/>
                          </w:tabs>
                          <w:rPr>
                            <w:rFonts w:asciiTheme="minorEastAsia" w:hAnsiTheme="minorEastAsia"/>
                          </w:rPr>
                        </w:pPr>
                        <w:r>
                          <w:rPr>
                            <w:rFonts w:asciiTheme="minorEastAsia" w:hAnsiTheme="minorEastAsia" w:hint="eastAsia"/>
                          </w:rPr>
                          <w:t>董事</w:t>
                        </w:r>
                      </w:p>
                    </w:tc>
                  </w:sdtContent>
                </w:sdt>
                <w:sdt>
                  <w:sdtPr>
                    <w:rPr>
                      <w:rFonts w:asciiTheme="minorEastAsia" w:hAnsiTheme="minorEastAsia" w:hint="eastAsia"/>
                    </w:rPr>
                    <w:tag w:val="_GBC_d13c668d1be14344a46dbd55199943d4"/>
                    <w:id w:val="747079592"/>
                    <w:lock w:val="sdtLocked"/>
                    <w:comboBox>
                      <w:listItem w:displayText="未出席" w:value="未出席"/>
                      <w:listItem w:displayText="反对" w:value="反对"/>
                      <w:listItem w:displayText="弃权" w:value="弃权"/>
                      <w:listItem w:displayText="同意" w:value="同意"/>
                      <w:listItem w:displayText="不适用" w:value="不适用"/>
                    </w:comboBox>
                  </w:sdtPr>
                  <w:sdtContent>
                    <w:tc>
                      <w:tcPr>
                        <w:tcW w:w="834" w:type="pct"/>
                      </w:tcPr>
                      <w:p w:rsidR="00E334F8" w:rsidRDefault="00E334F8" w:rsidP="008B7D0E">
                        <w:pPr>
                          <w:tabs>
                            <w:tab w:val="left" w:pos="5140"/>
                          </w:tabs>
                          <w:rPr>
                            <w:rFonts w:asciiTheme="minorEastAsia" w:hAnsiTheme="minorEastAsia"/>
                          </w:rPr>
                        </w:pPr>
                        <w:r>
                          <w:rPr>
                            <w:rFonts w:asciiTheme="minorEastAsia" w:hAnsiTheme="minorEastAsia" w:hint="eastAsia"/>
                          </w:rPr>
                          <w:t>弃权</w:t>
                        </w:r>
                      </w:p>
                    </w:tc>
                  </w:sdtContent>
                </w:sdt>
                <w:tc>
                  <w:tcPr>
                    <w:tcW w:w="2941" w:type="pct"/>
                  </w:tcPr>
                  <w:p w:rsidR="00E334F8" w:rsidRDefault="00E334F8" w:rsidP="008B7D0E">
                    <w:pPr>
                      <w:tabs>
                        <w:tab w:val="left" w:pos="5140"/>
                      </w:tabs>
                      <w:rPr>
                        <w:rFonts w:asciiTheme="minorEastAsia" w:hAnsiTheme="minorEastAsia"/>
                      </w:rPr>
                    </w:pPr>
                    <w:r w:rsidRPr="00E334F8">
                      <w:rPr>
                        <w:rFonts w:asciiTheme="minorEastAsia" w:hAnsiTheme="minorEastAsia" w:hint="eastAsia"/>
                      </w:rPr>
                      <w:t>因控股股东对公司2022年年度报告内容无法保证。</w:t>
                    </w:r>
                  </w:p>
                </w:tc>
              </w:tr>
            </w:sdtContent>
          </w:sdt>
        </w:tbl>
        <w:p w:rsidR="00A35161" w:rsidRDefault="00E656F8"/>
        <w:bookmarkStart w:id="2" w:name="_GoBack" w:displacedByCustomXml="next"/>
        <w:bookmarkEnd w:id="2" w:displacedByCustomXml="next"/>
      </w:sdtContent>
    </w:sdt>
    <w:bookmarkEnd w:id="1" w:displacedByCustomXml="next"/>
    <w:sdt>
      <w:sdtPr>
        <w:rPr>
          <w:rFonts w:ascii="宋体" w:hAnsi="宋体" w:hint="eastAsia"/>
          <w:color w:val="000000" w:themeColor="text1"/>
          <w:szCs w:val="44"/>
        </w:rPr>
        <w:alias w:val="模块:未出席董事会审议年度报告的董事姓名及未出席的理由"/>
        <w:tag w:val="_SEC_5c01b52576384de0b3649150295b1002"/>
        <w:id w:val="-1029409321"/>
        <w:lock w:val="sdtLocked"/>
      </w:sdtPr>
      <w:sdtEndPr>
        <w:rPr>
          <w:rFonts w:ascii="Times New Roman" w:hAnsi="Times New Roman" w:hint="default"/>
          <w:color w:val="auto"/>
          <w:szCs w:val="21"/>
        </w:rPr>
      </w:sdtEndPr>
      <w:sdtContent>
        <w:p w:rsidR="00A35161" w:rsidRDefault="00A35161">
          <w:pPr>
            <w:pStyle w:val="aff3"/>
            <w:numPr>
              <w:ilvl w:val="0"/>
              <w:numId w:val="2"/>
            </w:numPr>
            <w:tabs>
              <w:tab w:val="left" w:pos="5140"/>
            </w:tabs>
            <w:ind w:firstLineChars="0"/>
            <w:rPr>
              <w:rFonts w:ascii="宋体" w:hAnsi="宋体"/>
              <w:color w:val="000000" w:themeColor="text1"/>
              <w:szCs w:val="44"/>
            </w:rPr>
          </w:pPr>
          <w:r>
            <w:rPr>
              <w:rFonts w:ascii="宋体" w:hAnsi="宋体" w:hint="eastAsia"/>
              <w:color w:val="000000" w:themeColor="text1"/>
              <w:szCs w:val="44"/>
            </w:rPr>
            <w:t>未出席董事会审议年度报告的董事姓名及未出席的理由</w:t>
          </w:r>
        </w:p>
        <w:tbl>
          <w:tblPr>
            <w:tblStyle w:val="afb"/>
            <w:tblW w:w="5000" w:type="pct"/>
            <w:tblLook w:val="04A0" w:firstRow="1" w:lastRow="0" w:firstColumn="1" w:lastColumn="0" w:noHBand="0" w:noVBand="1"/>
          </w:tblPr>
          <w:tblGrid>
            <w:gridCol w:w="9663"/>
          </w:tblGrid>
          <w:tr w:rsidR="00A35161">
            <w:trPr>
              <w:trHeight w:val="153"/>
            </w:trPr>
            <w:sdt>
              <w:sdtPr>
                <w:rPr>
                  <w:color w:val="000000" w:themeColor="text1"/>
                </w:rPr>
                <w:tag w:val="_GBC_b7b06aa193044ce395641f32ec7ac521"/>
                <w:id w:val="1587190801"/>
                <w:lock w:val="sdtLocked"/>
                <w:text/>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35161" w:rsidRDefault="00F1231A" w:rsidP="00A5493B">
                    <w:pPr>
                      <w:tabs>
                        <w:tab w:val="left" w:pos="5140"/>
                      </w:tabs>
                      <w:rPr>
                        <w:color w:val="000000" w:themeColor="text1"/>
                      </w:rPr>
                    </w:pPr>
                    <w:r>
                      <w:rPr>
                        <w:rFonts w:hint="eastAsia"/>
                        <w:color w:val="000000" w:themeColor="text1"/>
                      </w:rPr>
                      <w:t>公司董事钱森力因个人原因，无法出席董事会审议年度报告，特委托董事丁志坚代为出席；公司董事周义盛因个人原因，无法出席董事会审议年度报告，特委托董事刘佳</w:t>
                    </w:r>
                    <w:r w:rsidRPr="00001432">
                      <w:rPr>
                        <w:rFonts w:hint="eastAsia"/>
                        <w:color w:val="000000" w:themeColor="text1"/>
                      </w:rPr>
                      <w:t>代为出席。</w:t>
                    </w:r>
                  </w:p>
                </w:tc>
              </w:sdtContent>
            </w:sdt>
          </w:tr>
        </w:tbl>
        <w:p w:rsidR="00A35161" w:rsidRDefault="00E656F8"/>
      </w:sdtContent>
    </w:sdt>
    <w:sdt>
      <w:sdtPr>
        <w:rPr>
          <w:rFonts w:asciiTheme="minorEastAsia" w:hAnsiTheme="minorEastAsia"/>
          <w:szCs w:val="44"/>
        </w:rPr>
        <w:alias w:val="模块:董事会就非标准审计意见的说明"/>
        <w:tag w:val="_SEC_50479221379e4a7c84f127e2629ce9c3"/>
        <w:id w:val="-993265333"/>
        <w:lock w:val="sdtLocked"/>
        <w:placeholder>
          <w:docPart w:val="GBC22222222222222222222222222222"/>
        </w:placeholder>
      </w:sdtPr>
      <w:sdtEndPr>
        <w:rPr>
          <w:rFonts w:ascii="Times New Roman" w:hAnsi="Times New Roman"/>
          <w:szCs w:val="21"/>
        </w:rPr>
      </w:sdtEndPr>
      <w:sdtContent>
        <w:p w:rsidR="0091701A" w:rsidRDefault="00191BC5">
          <w:pPr>
            <w:pStyle w:val="aff3"/>
            <w:numPr>
              <w:ilvl w:val="0"/>
              <w:numId w:val="2"/>
            </w:numPr>
            <w:tabs>
              <w:tab w:val="left" w:pos="5140"/>
            </w:tabs>
            <w:ind w:firstLineChars="0"/>
            <w:rPr>
              <w:rFonts w:asciiTheme="minorEastAsia" w:hAnsiTheme="minorEastAsia"/>
              <w:szCs w:val="44"/>
            </w:rPr>
          </w:pPr>
          <w:r>
            <w:rPr>
              <w:rFonts w:asciiTheme="minorEastAsia" w:hAnsiTheme="minorEastAsia" w:hint="eastAsia"/>
            </w:rPr>
            <w:t>董事会</w:t>
          </w:r>
          <w:r>
            <w:rPr>
              <w:rFonts w:asciiTheme="minorEastAsia" w:hAnsiTheme="minorEastAsia"/>
            </w:rPr>
            <w:t>就非标准审计</w:t>
          </w:r>
          <w:r>
            <w:rPr>
              <w:rFonts w:asciiTheme="minorEastAsia" w:hAnsiTheme="minorEastAsia" w:hint="eastAsia"/>
            </w:rPr>
            <w:t>意见</w:t>
          </w:r>
          <w:r>
            <w:rPr>
              <w:rFonts w:asciiTheme="minorEastAsia" w:hAnsiTheme="minorEastAsia"/>
            </w:rPr>
            <w:t>的说明</w:t>
          </w:r>
        </w:p>
        <w:tbl>
          <w:tblPr>
            <w:tblW w:w="5000" w:type="pct"/>
            <w:tblLook w:val="04A0" w:firstRow="1" w:lastRow="0" w:firstColumn="1" w:lastColumn="0" w:noHBand="0" w:noVBand="1"/>
          </w:tblPr>
          <w:tblGrid>
            <w:gridCol w:w="9663"/>
          </w:tblGrid>
          <w:tr w:rsidR="0091701A">
            <w:trPr>
              <w:trHeight w:val="153"/>
            </w:trPr>
            <w:sdt>
              <w:sdtPr>
                <w:rPr>
                  <w:rFonts w:asciiTheme="minorEastAsia" w:hAnsiTheme="minorEastAsia" w:hint="eastAsia"/>
                </w:rPr>
                <w:tag w:val="_GBC_a4225763b4b84c29a0fc7f6146ad8632"/>
                <w:id w:val="-707028852"/>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8B7B4F" w:rsidRDefault="008B7B4F" w:rsidP="008B7B4F">
                    <w:pPr>
                      <w:spacing w:line="360" w:lineRule="auto"/>
                      <w:ind w:firstLineChars="200" w:firstLine="420"/>
                      <w:rPr>
                        <w:rFonts w:ascii="宋体" w:hAnsi="宋体"/>
                        <w:b/>
                        <w:bCs/>
                      </w:rPr>
                    </w:pPr>
                    <w:r>
                      <w:rPr>
                        <w:rFonts w:ascii="宋体" w:hAnsi="宋体" w:hint="eastAsia"/>
                        <w:b/>
                        <w:bCs/>
                      </w:rPr>
                      <w:t>（一）</w:t>
                    </w:r>
                    <w:r>
                      <w:rPr>
                        <w:rFonts w:ascii="宋体" w:hAnsi="宋体"/>
                        <w:b/>
                        <w:bCs/>
                      </w:rPr>
                      <w:t>重大资产重组诚意金的可收回金额</w:t>
                    </w:r>
                  </w:p>
                  <w:p w:rsidR="008B7B4F" w:rsidRDefault="008B7B4F" w:rsidP="008B7B4F">
                    <w:pPr>
                      <w:spacing w:line="360" w:lineRule="auto"/>
                      <w:ind w:firstLineChars="200" w:firstLine="420"/>
                      <w:rPr>
                        <w:rFonts w:ascii="宋体" w:hAnsi="宋体"/>
                      </w:rPr>
                    </w:pPr>
                    <w:r>
                      <w:rPr>
                        <w:rFonts w:ascii="宋体" w:hAnsi="宋体"/>
                      </w:rPr>
                      <w:t>如财务报表附注六、7</w:t>
                    </w:r>
                    <w:r>
                      <w:rPr>
                        <w:rFonts w:ascii="宋体" w:hAnsi="宋体" w:hint="eastAsia"/>
                      </w:rPr>
                      <w:t>“</w:t>
                    </w:r>
                    <w:r>
                      <w:rPr>
                        <w:rFonts w:ascii="宋体" w:hAnsi="宋体"/>
                      </w:rPr>
                      <w:t>其他应收款</w:t>
                    </w:r>
                    <w:r>
                      <w:rPr>
                        <w:rFonts w:ascii="宋体" w:hAnsi="宋体" w:hint="eastAsia"/>
                      </w:rPr>
                      <w:t>”</w:t>
                    </w:r>
                    <w:r>
                      <w:rPr>
                        <w:rFonts w:ascii="宋体" w:hAnsi="宋体"/>
                      </w:rPr>
                      <w:t>所述，新光圆成2018年因筹划收购中国高速传动设备集团有限公司，通过子公司万厦房产向中国高速传动设备集团有限公司的母公司丰盛控股有限公司支付诚意金10亿元（资金转至丰盛控股有限公司指定的附属公司）。因本次重大资产重组中止，根据双方签署的协</w:t>
                    </w:r>
                    <w:r>
                      <w:rPr>
                        <w:rFonts w:ascii="宋体" w:hAnsi="宋体"/>
                      </w:rPr>
                      <w:lastRenderedPageBreak/>
                      <w:t>议，丰盛控股有限公司应于2018年10月31日后的15个营业日内退还诚意金，截至2022年12月31日，万厦房产尚未收回6.44亿元诚意金，账面已计提坏账准备5亿元。用于丰盛控股有限公司未来还款担保的南京新城发展股份有限公司0.74亿股股权已经完成质押登记，南京市六合区四栋商业用房已经完成抵押手续。</w:t>
                    </w:r>
                  </w:p>
                  <w:p w:rsidR="008B7B4F" w:rsidRDefault="008B7B4F" w:rsidP="008B7B4F">
                    <w:pPr>
                      <w:spacing w:line="360" w:lineRule="auto"/>
                      <w:ind w:firstLineChars="200" w:firstLine="420"/>
                      <w:rPr>
                        <w:rFonts w:ascii="宋体" w:hAnsi="宋体"/>
                      </w:rPr>
                    </w:pPr>
                    <w:r>
                      <w:rPr>
                        <w:rFonts w:ascii="宋体" w:hAnsi="宋体"/>
                      </w:rPr>
                      <w:t>对此事项，我们执行了相关的审计程序，我们无法就前述已质押股权、已抵押房产在未来处置或变现过程中能否完全覆盖新光圆成未计提坏账准备的诚意金获取充分、适当的审计证据，也无法确定是否有必要对这些金额进行调整；对于新光圆成账面已计提的坏账准备5亿元，截至审计报告日，公司未提供其计提的具体依据，我们无法就其可收回性获取充分、适当的审计证据，无法判断前述坏账准备计提的准确性、充分性。</w:t>
                    </w:r>
                  </w:p>
                  <w:p w:rsidR="008B7B4F" w:rsidRDefault="008B7B4F" w:rsidP="008B7B4F">
                    <w:pPr>
                      <w:spacing w:line="360" w:lineRule="auto"/>
                      <w:ind w:firstLineChars="200" w:firstLine="422"/>
                      <w:rPr>
                        <w:rFonts w:ascii="宋体" w:hAnsi="宋体"/>
                      </w:rPr>
                    </w:pPr>
                    <w:r>
                      <w:rPr>
                        <w:rFonts w:ascii="宋体" w:hAnsi="宋体" w:hint="eastAsia"/>
                        <w:b/>
                      </w:rPr>
                      <w:t>说明：</w:t>
                    </w:r>
                    <w:r>
                      <w:rPr>
                        <w:rFonts w:ascii="宋体" w:hAnsi="宋体"/>
                      </w:rPr>
                      <w:t>因筹划重大资产重组事项，公司</w:t>
                    </w:r>
                    <w:r>
                      <w:rPr>
                        <w:rFonts w:ascii="宋体" w:hAnsi="宋体" w:hint="eastAsia"/>
                      </w:rPr>
                      <w:t>于2018年</w:t>
                    </w:r>
                    <w:r>
                      <w:rPr>
                        <w:rFonts w:ascii="宋体" w:hAnsi="宋体"/>
                      </w:rPr>
                      <w:t>预付并购诚意金10亿元，截至本报告出具日收回</w:t>
                    </w:r>
                    <w:r>
                      <w:rPr>
                        <w:rFonts w:ascii="宋体" w:hAnsi="宋体" w:hint="eastAsia"/>
                      </w:rPr>
                      <w:t>部分诚意金</w:t>
                    </w:r>
                    <w:r>
                      <w:rPr>
                        <w:rFonts w:ascii="宋体" w:hAnsi="宋体"/>
                      </w:rPr>
                      <w:t>，我们对年审会计师上述事项的</w:t>
                    </w:r>
                    <w:r>
                      <w:rPr>
                        <w:rFonts w:ascii="宋体" w:hAnsi="宋体" w:hint="eastAsia"/>
                      </w:rPr>
                      <w:t>审计</w:t>
                    </w:r>
                    <w:r>
                      <w:rPr>
                        <w:rFonts w:ascii="宋体" w:hAnsi="宋体"/>
                      </w:rPr>
                      <w:t>意见表示理解。</w:t>
                    </w:r>
                  </w:p>
                  <w:p w:rsidR="008B7B4F" w:rsidRDefault="008B7B4F" w:rsidP="008B7B4F">
                    <w:pPr>
                      <w:spacing w:line="360" w:lineRule="auto"/>
                      <w:ind w:firstLineChars="200" w:firstLine="420"/>
                      <w:rPr>
                        <w:rFonts w:ascii="宋体" w:hAnsi="宋体"/>
                      </w:rPr>
                    </w:pPr>
                    <w:r>
                      <w:rPr>
                        <w:rFonts w:ascii="宋体" w:hAnsi="宋体" w:hint="eastAsia"/>
                      </w:rPr>
                      <w:t>2</w:t>
                    </w:r>
                    <w:r>
                      <w:rPr>
                        <w:rFonts w:ascii="宋体" w:hAnsi="宋体"/>
                      </w:rPr>
                      <w:t>021年</w:t>
                    </w:r>
                    <w:r>
                      <w:rPr>
                        <w:rFonts w:ascii="宋体" w:hAnsi="宋体" w:hint="eastAsia"/>
                      </w:rPr>
                      <w:t>4月末，公司聘请律师，在香港就诚意金事项提起仲裁。之后，公司与</w:t>
                    </w:r>
                    <w:r>
                      <w:rPr>
                        <w:rFonts w:ascii="宋体" w:hAnsi="宋体"/>
                      </w:rPr>
                      <w:t>丰盛控股有限公司</w:t>
                    </w:r>
                    <w:r>
                      <w:rPr>
                        <w:rFonts w:ascii="宋体" w:hAnsi="宋体" w:hint="eastAsia"/>
                      </w:rPr>
                      <w:t>开始谈判还款事宜。由于</w:t>
                    </w:r>
                    <w:r>
                      <w:rPr>
                        <w:rFonts w:ascii="宋体" w:hAnsi="宋体"/>
                      </w:rPr>
                      <w:t>丰盛控股有限公司</w:t>
                    </w:r>
                    <w:r>
                      <w:rPr>
                        <w:rFonts w:ascii="宋体" w:hAnsi="宋体" w:hint="eastAsia"/>
                      </w:rPr>
                      <w:t>自身陷入财务困境，全部以现金偿还债务存在很大困难，此事若久拖不决，势必造成双方围绕仲裁程序对耗。经充分了解香港仲裁程序和征询聘请的律师意见，并结合</w:t>
                    </w:r>
                    <w:r>
                      <w:rPr>
                        <w:rFonts w:ascii="宋体" w:hAnsi="宋体"/>
                      </w:rPr>
                      <w:t>丰盛控股有限公司财务状况</w:t>
                    </w:r>
                    <w:r>
                      <w:rPr>
                        <w:rFonts w:ascii="宋体" w:hAnsi="宋体" w:hint="eastAsia"/>
                      </w:rPr>
                      <w:t>，</w:t>
                    </w:r>
                    <w:r>
                      <w:rPr>
                        <w:rFonts w:ascii="宋体" w:hAnsi="宋体"/>
                      </w:rPr>
                      <w:t>公司认为接收</w:t>
                    </w:r>
                    <w:r>
                      <w:rPr>
                        <w:rFonts w:ascii="宋体" w:hAnsi="宋体" w:hint="eastAsia"/>
                      </w:rPr>
                      <w:t>部分</w:t>
                    </w:r>
                    <w:r>
                      <w:rPr>
                        <w:rFonts w:ascii="宋体" w:hAnsi="宋体"/>
                      </w:rPr>
                      <w:t>非现金资产偿债有利于维护公司利益</w:t>
                    </w:r>
                    <w:r>
                      <w:rPr>
                        <w:rFonts w:ascii="宋体" w:hAnsi="宋体" w:hint="eastAsia"/>
                      </w:rPr>
                      <w:t>，</w:t>
                    </w:r>
                    <w:r>
                      <w:rPr>
                        <w:rFonts w:ascii="宋体" w:hAnsi="宋体"/>
                      </w:rPr>
                      <w:t>为此与丰盛控股有限公司达成了和解协议</w:t>
                    </w:r>
                    <w:r>
                      <w:rPr>
                        <w:rFonts w:ascii="宋体" w:hAnsi="宋体" w:hint="eastAsia"/>
                      </w:rPr>
                      <w:t>，</w:t>
                    </w:r>
                    <w:r>
                      <w:rPr>
                        <w:rFonts w:ascii="宋体" w:hAnsi="宋体"/>
                      </w:rPr>
                      <w:t>并最终得以</w:t>
                    </w:r>
                    <w:r>
                      <w:rPr>
                        <w:rFonts w:ascii="宋体" w:hAnsi="宋体" w:hint="eastAsia"/>
                      </w:rPr>
                      <w:t>实现收回部分</w:t>
                    </w:r>
                    <w:r>
                      <w:rPr>
                        <w:rFonts w:ascii="宋体" w:hAnsi="宋体"/>
                      </w:rPr>
                      <w:t>诚意金</w:t>
                    </w:r>
                    <w:r>
                      <w:rPr>
                        <w:rFonts w:ascii="宋体" w:hAnsi="宋体" w:hint="eastAsia"/>
                      </w:rPr>
                      <w:t>。2022年1-6月间，公司已收到归还诚意金现金18,367.16万元，受让江苏新玖实业投资有限公司30%股权（双方协议作价17,232.84万元），至此，应收诚意金余额为64,400万元。另外公司已取得南京新城发展股份有限公司7,400万股股权质押（以2021年6月30日为基准日，评估价值27,185.26万元），剩余1,000万股股权质押替代为实物资产（以2022年2月28日为基准日，评估值4,000万元）。其中对已取得的担保资产，公司将与丰盛控股公司协商过户时间以及最终作价，剩余款项将继续与丰盛控股催收。</w:t>
                    </w:r>
                  </w:p>
                  <w:p w:rsidR="008B7B4F" w:rsidRDefault="008B7B4F" w:rsidP="008B7B4F">
                    <w:pPr>
                      <w:spacing w:line="360" w:lineRule="auto"/>
                      <w:ind w:firstLineChars="200" w:firstLine="422"/>
                      <w:rPr>
                        <w:rFonts w:ascii="宋体" w:hAnsi="宋体"/>
                        <w:b/>
                      </w:rPr>
                    </w:pPr>
                    <w:r>
                      <w:rPr>
                        <w:rFonts w:ascii="宋体" w:hAnsi="宋体" w:hint="eastAsia"/>
                        <w:b/>
                        <w:bCs/>
                      </w:rPr>
                      <w:t>（二）</w:t>
                    </w:r>
                    <w:r>
                      <w:rPr>
                        <w:rFonts w:ascii="宋体" w:hAnsi="宋体"/>
                        <w:b/>
                        <w:bCs/>
                      </w:rPr>
                      <w:t>审计报告中与持续经营相关的重大不确定性事项段的内容</w:t>
                    </w:r>
                  </w:p>
                  <w:p w:rsidR="008B7B4F" w:rsidRDefault="008B7B4F" w:rsidP="008B7B4F">
                    <w:pPr>
                      <w:spacing w:line="360" w:lineRule="auto"/>
                      <w:ind w:firstLineChars="200" w:firstLine="420"/>
                      <w:rPr>
                        <w:rFonts w:ascii="宋体" w:hAnsi="宋体"/>
                      </w:rPr>
                    </w:pPr>
                    <w:r>
                      <w:rPr>
                        <w:rFonts w:ascii="宋体" w:hAnsi="宋体"/>
                      </w:rPr>
                      <w:t>我们提醒财务报表使用者关注，如财务报表附注</w:t>
                    </w:r>
                    <w:r>
                      <w:rPr>
                        <w:rFonts w:ascii="宋体" w:hAnsi="宋体" w:hint="eastAsia"/>
                      </w:rPr>
                      <w:t>六、38“未分配利润”</w:t>
                    </w:r>
                    <w:r>
                      <w:rPr>
                        <w:rFonts w:ascii="宋体" w:hAnsi="宋体"/>
                      </w:rPr>
                      <w:t>所述，新光圆成2022年度归属于母公司股东的净利润</w:t>
                    </w:r>
                    <w:r>
                      <w:rPr>
                        <w:rFonts w:ascii="宋体" w:hAnsi="宋体" w:hint="eastAsia"/>
                      </w:rPr>
                      <w:t>-22.23亿元</w:t>
                    </w:r>
                    <w:r>
                      <w:rPr>
                        <w:rFonts w:ascii="宋体" w:hAnsi="宋体"/>
                      </w:rPr>
                      <w:t>，202</w:t>
                    </w:r>
                    <w:r>
                      <w:rPr>
                        <w:rFonts w:ascii="宋体" w:hAnsi="宋体" w:hint="eastAsia"/>
                      </w:rPr>
                      <w:t>2</w:t>
                    </w:r>
                    <w:r>
                      <w:rPr>
                        <w:rFonts w:ascii="宋体" w:hAnsi="宋体"/>
                      </w:rPr>
                      <w:t>年度扣除非经常损益后归属于普通股股东的净利润为-</w:t>
                    </w:r>
                    <w:r>
                      <w:rPr>
                        <w:rFonts w:ascii="宋体" w:hAnsi="宋体" w:hint="eastAsia"/>
                      </w:rPr>
                      <w:t>26</w:t>
                    </w:r>
                    <w:r>
                      <w:rPr>
                        <w:rFonts w:ascii="宋体" w:hAnsi="宋体"/>
                      </w:rPr>
                      <w:t>.</w:t>
                    </w:r>
                    <w:r>
                      <w:rPr>
                        <w:rFonts w:ascii="宋体" w:hAnsi="宋体" w:hint="eastAsia"/>
                      </w:rPr>
                      <w:t>76</w:t>
                    </w:r>
                    <w:r>
                      <w:rPr>
                        <w:rFonts w:ascii="宋体" w:hAnsi="宋体"/>
                      </w:rPr>
                      <w:t>亿元，2021年度扣除非经常损益后归属于普通股股东的净利润为-12.23亿元</w:t>
                    </w:r>
                    <w:r>
                      <w:rPr>
                        <w:rFonts w:ascii="宋体" w:hAnsi="宋体" w:hint="eastAsia"/>
                      </w:rPr>
                      <w:t>，</w:t>
                    </w:r>
                    <w:r>
                      <w:rPr>
                        <w:rFonts w:ascii="宋体" w:hAnsi="宋体"/>
                      </w:rPr>
                      <w:t>2018、2019、2020年度连续亏损。截至2022年12月31日，新光圆成总负债高于总资产</w:t>
                    </w:r>
                    <w:r>
                      <w:rPr>
                        <w:rFonts w:ascii="宋体" w:hAnsi="宋体" w:hint="eastAsia"/>
                      </w:rPr>
                      <w:t>20</w:t>
                    </w:r>
                    <w:r>
                      <w:rPr>
                        <w:rFonts w:ascii="宋体" w:hAnsi="宋体"/>
                      </w:rPr>
                      <w:t>.</w:t>
                    </w:r>
                    <w:r>
                      <w:rPr>
                        <w:rFonts w:ascii="宋体" w:hAnsi="宋体" w:hint="eastAsia"/>
                      </w:rPr>
                      <w:t>47</w:t>
                    </w:r>
                    <w:r>
                      <w:rPr>
                        <w:rFonts w:ascii="宋体" w:hAnsi="宋体"/>
                      </w:rPr>
                      <w:t>亿元，流动负债高于流动资产</w:t>
                    </w:r>
                    <w:r>
                      <w:rPr>
                        <w:rFonts w:ascii="宋体" w:hAnsi="宋体" w:hint="eastAsia"/>
                      </w:rPr>
                      <w:t>28</w:t>
                    </w:r>
                    <w:r>
                      <w:rPr>
                        <w:rFonts w:ascii="宋体" w:hAnsi="宋体"/>
                      </w:rPr>
                      <w:t>.</w:t>
                    </w:r>
                    <w:r>
                      <w:rPr>
                        <w:rFonts w:ascii="宋体" w:hAnsi="宋体" w:hint="eastAsia"/>
                      </w:rPr>
                      <w:t>27</w:t>
                    </w:r>
                    <w:r>
                      <w:rPr>
                        <w:rFonts w:ascii="宋体" w:hAnsi="宋体"/>
                      </w:rPr>
                      <w:t>亿元，新光圆成存在大额借款及利息逾期无力偿还；存在大额逾期应交税费及滞纳金未缴纳，存在大额对外担保被起诉要求承担担保责任，面临多项诉讼；子公司股权、部分银行账户被冻结，大量资产被抵押、查封及法拍，对房产销售存在重大不利影响。</w:t>
                    </w:r>
                  </w:p>
                  <w:p w:rsidR="008B7B4F" w:rsidRDefault="008B7B4F" w:rsidP="008B7B4F">
                    <w:pPr>
                      <w:spacing w:line="360" w:lineRule="auto"/>
                      <w:ind w:firstLineChars="200" w:firstLine="420"/>
                      <w:rPr>
                        <w:rFonts w:ascii="宋体" w:hAnsi="宋体"/>
                      </w:rPr>
                    </w:pPr>
                    <w:r>
                      <w:rPr>
                        <w:rFonts w:ascii="宋体" w:hAnsi="宋体"/>
                      </w:rPr>
                      <w:lastRenderedPageBreak/>
                      <w:t>但受限于资产的可变现能力、现有或将有资产的性质及债务风险的化解难度等均存在重大不确定性。上述事项或情况，表明新光圆成持续经营能力存在重大不确定性。该事项不影响已发表的审计意见。</w:t>
                    </w:r>
                  </w:p>
                  <w:p w:rsidR="008B7B4F" w:rsidRDefault="008B7B4F" w:rsidP="008B7B4F">
                    <w:pPr>
                      <w:spacing w:line="360" w:lineRule="auto"/>
                      <w:ind w:firstLineChars="200" w:firstLine="420"/>
                      <w:rPr>
                        <w:rFonts w:ascii="宋体" w:hAnsi="宋体"/>
                      </w:rPr>
                    </w:pPr>
                    <w:r>
                      <w:rPr>
                        <w:rFonts w:ascii="宋体" w:hAnsi="宋体"/>
                      </w:rPr>
                      <w:t xml:space="preserve">  </w:t>
                    </w:r>
                    <w:r>
                      <w:rPr>
                        <w:rFonts w:ascii="宋体" w:hAnsi="宋体" w:hint="eastAsia"/>
                        <w:b/>
                      </w:rPr>
                      <w:t>说明：</w:t>
                    </w:r>
                    <w:r>
                      <w:rPr>
                        <w:rFonts w:ascii="宋体" w:hAnsi="宋体" w:hint="eastAsia"/>
                      </w:rPr>
                      <w:t>受2018年度公司违规为控股股东担保、控股股东非经营性资金占用以及宏观环境等因素的影响，公司出现流动性不足状况。公司大额对外担保被起诉并判决公司承担相应的赔偿责任，公司部分债务逾期被债权人起诉要求公司承担还款责任，导致公司部分银行账户被冻结、部分房产被查封、部分子公司股权被冻结，公司陷入债务违约、生产经营流动性不足、孽生利息及担保赔偿责任财务负担加重等困境。</w:t>
                    </w:r>
                  </w:p>
                  <w:p w:rsidR="008B7B4F" w:rsidRDefault="008B7B4F" w:rsidP="008B7B4F">
                    <w:pPr>
                      <w:spacing w:line="360" w:lineRule="auto"/>
                      <w:ind w:firstLineChars="200" w:firstLine="420"/>
                      <w:rPr>
                        <w:rFonts w:ascii="宋体" w:hAnsi="宋体"/>
                      </w:rPr>
                    </w:pPr>
                    <w:r>
                      <w:rPr>
                        <w:rFonts w:ascii="宋体" w:hAnsi="宋体" w:hint="eastAsia"/>
                      </w:rPr>
                      <w:t xml:space="preserve"> 公司股票终止上市后，公司司法重整工作面临重大的不确定性，由于债务负担沉重，债权人要求强制执行的风险可能会加剧，公司正常运营业务相关资产被冻结、查封、划转的风险加剧；同时，控股股东及其关联企业破产重整范围扩大，且尚未提出可行的重整方案，重整能否顺利实施存在较大不确定性；这些将导致公司可持续运营业务面临更复杂的环境和挑战。</w:t>
                    </w:r>
                  </w:p>
                  <w:p w:rsidR="008B7B4F" w:rsidRDefault="008B7B4F" w:rsidP="008B7B4F">
                    <w:pPr>
                      <w:spacing w:line="360" w:lineRule="auto"/>
                      <w:ind w:firstLineChars="200" w:firstLine="420"/>
                      <w:rPr>
                        <w:rFonts w:ascii="宋体" w:hAnsi="宋体"/>
                      </w:rPr>
                    </w:pPr>
                    <w:r>
                      <w:rPr>
                        <w:rFonts w:ascii="宋体" w:hAnsi="宋体" w:hint="eastAsia"/>
                      </w:rPr>
                      <w:t>公司管理层积极督促并配合控股股东推进破产重整，通过大力推进债务重组、积极协商展期等方式，妥善解决处理了部分到期债务问题，化解了部分债务风险。但由于公司自身债务规模较大，且失去对外融资能力，盘活低效存量资产所筹集资金金额有限，公司流动性短期内无法彻底改善。</w:t>
                    </w:r>
                  </w:p>
                  <w:p w:rsidR="0091701A" w:rsidRPr="008B7B4F" w:rsidRDefault="008B7B4F" w:rsidP="008B7B4F">
                    <w:pPr>
                      <w:snapToGrid w:val="0"/>
                      <w:spacing w:line="360" w:lineRule="auto"/>
                      <w:ind w:firstLineChars="200" w:firstLine="420"/>
                      <w:rPr>
                        <w:rFonts w:ascii="宋体" w:hAnsi="宋体"/>
                        <w:b/>
                      </w:rPr>
                    </w:pPr>
                    <w:r>
                      <w:rPr>
                        <w:rFonts w:ascii="宋体" w:hAnsi="宋体"/>
                      </w:rPr>
                      <w:t>公司理解</w:t>
                    </w:r>
                    <w:r>
                      <w:rPr>
                        <w:rFonts w:ascii="宋体" w:hAnsi="宋体" w:hint="eastAsia"/>
                      </w:rPr>
                      <w:t>年审</w:t>
                    </w:r>
                    <w:r>
                      <w:rPr>
                        <w:rFonts w:ascii="宋体" w:hAnsi="宋体"/>
                      </w:rPr>
                      <w:t>会计师审计意见</w:t>
                    </w:r>
                    <w:r>
                      <w:rPr>
                        <w:rFonts w:ascii="宋体" w:hAnsi="宋体" w:hint="eastAsia"/>
                      </w:rPr>
                      <w:t>，</w:t>
                    </w:r>
                    <w:r>
                      <w:rPr>
                        <w:rFonts w:ascii="宋体" w:hAnsi="宋体"/>
                      </w:rPr>
                      <w:t>今后将</w:t>
                    </w:r>
                    <w:r>
                      <w:rPr>
                        <w:rFonts w:ascii="宋体" w:hAnsi="宋体" w:hint="eastAsia"/>
                      </w:rPr>
                      <w:t>进一步化解债务风险，逐步改善持续经营能力，尽全力维护公司的正常生产经营。</w:t>
                    </w:r>
                  </w:p>
                </w:tc>
              </w:sdtContent>
            </w:sdt>
          </w:tr>
        </w:tbl>
        <w:p w:rsidR="0091701A" w:rsidRDefault="00E656F8"/>
      </w:sdtContent>
    </w:sdt>
    <w:sdt>
      <w:sdtPr>
        <w:rPr>
          <w:rFonts w:asciiTheme="minorEastAsia" w:eastAsiaTheme="minorEastAsia" w:hAnsiTheme="minorEastAsia" w:cs="Times New Roman" w:hint="eastAsia"/>
          <w:b/>
          <w:color w:val="000000" w:themeColor="text1"/>
          <w:spacing w:val="-5"/>
          <w:lang w:val="en-US"/>
        </w:rPr>
        <w:alias w:val="模块:重要风险提示表"/>
        <w:tag w:val="_SEC_91b4ef3e0a954384ac42648c224614a1"/>
        <w:id w:val="251404154"/>
        <w:lock w:val="sdtLocked"/>
        <w:placeholder>
          <w:docPart w:val="GBC22222222222222222222222222222"/>
        </w:placeholder>
      </w:sdtPr>
      <w:sdtEndPr>
        <w:rPr>
          <w:rFonts w:ascii="Times New Roman" w:eastAsia="宋体" w:hAnsi="Times New Roman"/>
          <w:b w:val="0"/>
          <w:color w:val="auto"/>
          <w:spacing w:val="0"/>
        </w:rPr>
      </w:sdtEndPr>
      <w:sdtContent>
        <w:p w:rsidR="0091701A" w:rsidRDefault="00191BC5">
          <w:pPr>
            <w:pStyle w:val="0"/>
            <w:ind w:firstLine="0"/>
            <w:rPr>
              <w:rFonts w:asciiTheme="minorEastAsia" w:eastAsiaTheme="minorEastAsia" w:hAnsiTheme="minorEastAsia"/>
              <w:b/>
              <w:color w:val="000000" w:themeColor="text1"/>
              <w:spacing w:val="-5"/>
            </w:rPr>
          </w:pPr>
          <w:r>
            <w:rPr>
              <w:rFonts w:asciiTheme="minorEastAsia" w:eastAsiaTheme="minorEastAsia" w:hAnsiTheme="minorEastAsia" w:hint="eastAsia"/>
              <w:b/>
              <w:color w:val="000000" w:themeColor="text1"/>
              <w:spacing w:val="-5"/>
            </w:rPr>
            <w:t>【重大风险提示表】</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3695"/>
            <w:gridCol w:w="5968"/>
          </w:tblGrid>
          <w:tr w:rsidR="0091701A">
            <w:trPr>
              <w:trHeight w:val="378"/>
            </w:trPr>
            <w:sdt>
              <w:sdtPr>
                <w:tag w:val="_PLD_da128e067a4f4f6da26704e6f16b941b"/>
                <w:id w:val="2006474872"/>
                <w:lock w:val="sdtContentLocked"/>
              </w:sdtPr>
              <w:sdtEndPr/>
              <w:sdtContent>
                <w:tc>
                  <w:tcPr>
                    <w:tcW w:w="1912" w:type="pct"/>
                    <w:shd w:val="pct10" w:color="auto" w:fill="auto"/>
                    <w:vAlign w:val="center"/>
                  </w:tcPr>
                  <w:p w:rsidR="0091701A" w:rsidRDefault="00191BC5">
                    <w:pPr>
                      <w:jc w:val="center"/>
                      <w:rPr>
                        <w:b/>
                        <w:color w:val="000000" w:themeColor="text1"/>
                      </w:rPr>
                    </w:pPr>
                    <w:r>
                      <w:rPr>
                        <w:rFonts w:hint="eastAsia"/>
                        <w:b/>
                        <w:color w:val="000000" w:themeColor="text1"/>
                      </w:rPr>
                      <w:t>重大风险事项名称</w:t>
                    </w:r>
                  </w:p>
                </w:tc>
              </w:sdtContent>
            </w:sdt>
            <w:sdt>
              <w:sdtPr>
                <w:tag w:val="_PLD_e4727d19518b4ded9b8b75a608c6a011"/>
                <w:id w:val="780071015"/>
                <w:lock w:val="sdtContentLocked"/>
              </w:sdtPr>
              <w:sdtEndPr/>
              <w:sdtContent>
                <w:tc>
                  <w:tcPr>
                    <w:tcW w:w="3088" w:type="pct"/>
                    <w:shd w:val="pct10" w:color="auto" w:fill="auto"/>
                    <w:vAlign w:val="center"/>
                  </w:tcPr>
                  <w:p w:rsidR="0091701A" w:rsidRDefault="00191BC5">
                    <w:pPr>
                      <w:jc w:val="center"/>
                      <w:rPr>
                        <w:b/>
                        <w:color w:val="000000" w:themeColor="text1"/>
                      </w:rPr>
                    </w:pPr>
                    <w:r>
                      <w:rPr>
                        <w:rFonts w:hint="eastAsia"/>
                        <w:b/>
                        <w:color w:val="000000" w:themeColor="text1"/>
                      </w:rPr>
                      <w:t>重大风险事项描述及分析</w:t>
                    </w:r>
                  </w:p>
                </w:tc>
              </w:sdtContent>
            </w:sdt>
          </w:tr>
          <w:sdt>
            <w:sdtPr>
              <w:rPr>
                <w:rFonts w:hint="eastAsia"/>
                <w:color w:val="000000" w:themeColor="text1"/>
              </w:rPr>
              <w:tag w:val="_TUP_794e45961a064215921f87861cd67fa4"/>
              <w:id w:val="2009017705"/>
              <w:lock w:val="sdtLocked"/>
            </w:sdtPr>
            <w:sdtEndPr>
              <w:rPr>
                <w:rFonts w:hint="default"/>
              </w:rPr>
            </w:sdtEndPr>
            <w:sdtContent>
              <w:tr w:rsidR="0091701A">
                <w:trPr>
                  <w:trHeight w:val="70"/>
                </w:trPr>
                <w:tc>
                  <w:tcPr>
                    <w:tcW w:w="1912" w:type="pct"/>
                    <w:shd w:val="clear" w:color="auto" w:fill="auto"/>
                    <w:vAlign w:val="center"/>
                  </w:tcPr>
                  <w:p w:rsidR="0091701A" w:rsidRDefault="00A63E7C">
                    <w:r>
                      <w:rPr>
                        <w:rFonts w:hint="eastAsia"/>
                        <w:color w:val="000000" w:themeColor="text1"/>
                      </w:rPr>
                      <w:t>持续经营能力风险</w:t>
                    </w:r>
                  </w:p>
                </w:tc>
                <w:tc>
                  <w:tcPr>
                    <w:tcW w:w="3088" w:type="pct"/>
                    <w:shd w:val="clear" w:color="auto" w:fill="auto"/>
                    <w:vAlign w:val="center"/>
                  </w:tcPr>
                  <w:p w:rsidR="0091701A" w:rsidRPr="00A63E7C" w:rsidRDefault="00A63E7C">
                    <w:pPr>
                      <w:rPr>
                        <w:sz w:val="18"/>
                        <w:szCs w:val="18"/>
                      </w:rPr>
                    </w:pPr>
                    <w:r>
                      <w:rPr>
                        <w:rFonts w:ascii="宋体" w:hAnsi="宋体" w:hint="eastAsia"/>
                      </w:rPr>
                      <w:t>公司股票终止上市后，公司司法重整工作面临重大的不确定性，由于债务负担沉重，债权人要求强制执行的风险可能会加剧，公司正常运营业务相关资产被冻结、查封、划转的风险加剧；同时，控股股东及其关联企业破产重整范围扩大，且尚未提出可行的重整方案，重整能否顺利实施存在较大不确定性；这些将导致公司可持续运营业务面临更复杂的环境和挑战。</w:t>
                    </w:r>
                  </w:p>
                </w:tc>
              </w:tr>
            </w:sdtContent>
          </w:sdt>
          <w:tr w:rsidR="0091701A">
            <w:trPr>
              <w:trHeight w:val="378"/>
            </w:trPr>
            <w:sdt>
              <w:sdtPr>
                <w:tag w:val="_PLD_5a843d9bf58e44038a403b65d4a80584"/>
                <w:id w:val="339362174"/>
                <w:lock w:val="sdtContentLocked"/>
              </w:sdtPr>
              <w:sdtEndPr/>
              <w:sdtContent>
                <w:tc>
                  <w:tcPr>
                    <w:tcW w:w="1912" w:type="pct"/>
                    <w:shd w:val="clear" w:color="auto" w:fill="auto"/>
                  </w:tcPr>
                  <w:p w:rsidR="0091701A" w:rsidRDefault="00191BC5">
                    <w:pPr>
                      <w:rPr>
                        <w:color w:val="000000" w:themeColor="text1"/>
                      </w:rPr>
                    </w:pPr>
                    <w:r>
                      <w:rPr>
                        <w:rFonts w:hint="eastAsia"/>
                        <w:color w:val="000000" w:themeColor="text1"/>
                      </w:rPr>
                      <w:t>本期</w:t>
                    </w:r>
                    <w:r>
                      <w:rPr>
                        <w:color w:val="000000" w:themeColor="text1"/>
                      </w:rPr>
                      <w:t>重大风险是否发生重大变化：</w:t>
                    </w:r>
                  </w:p>
                </w:tc>
              </w:sdtContent>
            </w:sdt>
            <w:sdt>
              <w:sdtPr>
                <w:rPr>
                  <w:color w:val="000000" w:themeColor="text1"/>
                </w:rPr>
                <w:tag w:val="_GBC_ecc2d3f184734406a389b0f8cadd1bb4"/>
                <w:id w:val="500248786"/>
                <w:lock w:val="sdtLocked"/>
                <w:comboBox>
                  <w:listItem w:displayText="本期重大风险未发生重大变化" w:value="本期重大风险未发生重大变化"/>
                  <w:listItem w:displayText="重大变化情况说明，自行填写" w:value="重大变化情况说明，自行填写"/>
                </w:comboBox>
              </w:sdtPr>
              <w:sdtEndPr/>
              <w:sdtContent>
                <w:tc>
                  <w:tcPr>
                    <w:tcW w:w="3088" w:type="pct"/>
                    <w:shd w:val="clear" w:color="auto" w:fill="auto"/>
                  </w:tcPr>
                  <w:p w:rsidR="0091701A" w:rsidRDefault="00A63E7C">
                    <w:pPr>
                      <w:rPr>
                        <w:color w:val="000000" w:themeColor="text1"/>
                      </w:rPr>
                    </w:pPr>
                    <w:r>
                      <w:rPr>
                        <w:color w:val="000000" w:themeColor="text1"/>
                      </w:rPr>
                      <w:t>本期重大风险未发生重大变化</w:t>
                    </w:r>
                  </w:p>
                </w:tc>
              </w:sdtContent>
            </w:sdt>
          </w:tr>
        </w:tbl>
        <w:p w:rsidR="0091701A" w:rsidRDefault="00E656F8"/>
      </w:sdtContent>
    </w:sdt>
    <w:p w:rsidR="0091701A" w:rsidRDefault="0091701A"/>
    <w:p w:rsidR="008B7B4F" w:rsidRDefault="008B7B4F"/>
    <w:p w:rsidR="008B7B4F" w:rsidRDefault="008B7B4F"/>
    <w:p w:rsidR="008B7B4F" w:rsidRDefault="008B7B4F"/>
    <w:p w:rsidR="008B7B4F" w:rsidRDefault="008B7B4F"/>
    <w:p w:rsidR="008B7B4F" w:rsidRDefault="008B7B4F"/>
    <w:p w:rsidR="008B7B4F" w:rsidRDefault="008B7B4F"/>
    <w:p w:rsidR="008B7B4F" w:rsidRDefault="008B7B4F"/>
    <w:p w:rsidR="008B7B4F" w:rsidRDefault="008B7B4F"/>
    <w:p w:rsidR="008B7B4F" w:rsidRDefault="008B7B4F"/>
    <w:p w:rsidR="008B7B4F" w:rsidRDefault="008B7B4F"/>
    <w:p w:rsidR="008B7B4F" w:rsidRDefault="008B7B4F"/>
    <w:sdt>
      <w:sdtPr>
        <w:rPr>
          <w:rFonts w:ascii="黑体" w:eastAsia="黑体" w:hAnsi="黑体" w:hint="eastAsia"/>
          <w:b/>
          <w:color w:val="000000" w:themeColor="text1"/>
          <w:sz w:val="32"/>
          <w:szCs w:val="32"/>
        </w:rPr>
        <w:alias w:val="模块:释义"/>
        <w:tag w:val="_SEC_1fd7355e8a904e23bc80f10653343491"/>
        <w:id w:val="-141971048"/>
        <w:lock w:val="sdtLocked"/>
        <w:placeholder>
          <w:docPart w:val="GBC22222222222222222222222222222"/>
        </w:placeholder>
      </w:sdtPr>
      <w:sdtEndPr>
        <w:rPr>
          <w:rFonts w:ascii="Times New Roman" w:eastAsia="宋体" w:hAnsi="Times New Roman" w:hint="default"/>
          <w:b w:val="0"/>
          <w:color w:val="auto"/>
          <w:sz w:val="21"/>
          <w:szCs w:val="21"/>
        </w:rPr>
      </w:sdtEndPr>
      <w:sdtContent>
        <w:p w:rsidR="0091701A" w:rsidRDefault="00191BC5">
          <w:pPr>
            <w:tabs>
              <w:tab w:val="left" w:pos="5140"/>
            </w:tabs>
            <w:spacing w:line="360" w:lineRule="auto"/>
            <w:jc w:val="center"/>
            <w:rPr>
              <w:rFonts w:ascii="黑体" w:eastAsia="黑体" w:hAnsi="黑体"/>
              <w:b/>
              <w:color w:val="000000" w:themeColor="text1"/>
              <w:sz w:val="28"/>
              <w:szCs w:val="28"/>
            </w:rPr>
          </w:pPr>
          <w:r>
            <w:rPr>
              <w:rFonts w:ascii="黑体" w:eastAsia="黑体" w:hAnsi="黑体" w:hint="eastAsia"/>
              <w:b/>
              <w:color w:val="000000" w:themeColor="text1"/>
              <w:sz w:val="28"/>
              <w:szCs w:val="28"/>
            </w:rPr>
            <w:t>释义</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3836"/>
            <w:gridCol w:w="711"/>
            <w:gridCol w:w="5116"/>
          </w:tblGrid>
          <w:tr w:rsidR="0091701A">
            <w:trPr>
              <w:trHeight w:val="157"/>
            </w:trPr>
            <w:sdt>
              <w:sdtPr>
                <w:tag w:val="_PLD_24fd65c9f71e4a2088b1f43ce3fe0803"/>
                <w:id w:val="6586588"/>
                <w:lock w:val="sdtContentLocked"/>
              </w:sdtPr>
              <w:sdtEndPr/>
              <w:sdtContent>
                <w:tc>
                  <w:tcPr>
                    <w:tcW w:w="1985" w:type="pct"/>
                    <w:tcBorders>
                      <w:top w:val="single" w:sz="4" w:space="0" w:color="5B9BD5" w:themeColor="accent1"/>
                    </w:tcBorders>
                  </w:tcPr>
                  <w:p w:rsidR="0091701A" w:rsidRDefault="00191BC5">
                    <w:pPr>
                      <w:jc w:val="center"/>
                      <w:rPr>
                        <w:color w:val="000000" w:themeColor="text1"/>
                      </w:rPr>
                    </w:pPr>
                    <w:r>
                      <w:rPr>
                        <w:rFonts w:hint="eastAsia"/>
                        <w:b/>
                        <w:color w:val="000000" w:themeColor="text1"/>
                      </w:rPr>
                      <w:t>释义</w:t>
                    </w:r>
                    <w:r>
                      <w:rPr>
                        <w:b/>
                        <w:color w:val="000000" w:themeColor="text1"/>
                      </w:rPr>
                      <w:t>项目</w:t>
                    </w:r>
                  </w:p>
                </w:tc>
              </w:sdtContent>
            </w:sdt>
            <w:tc>
              <w:tcPr>
                <w:tcW w:w="368" w:type="pct"/>
                <w:tcBorders>
                  <w:top w:val="single" w:sz="4" w:space="0" w:color="5B9BD5" w:themeColor="accent1"/>
                  <w:right w:val="single" w:sz="4" w:space="0" w:color="5B9BD5" w:themeColor="accent1"/>
                </w:tcBorders>
              </w:tcPr>
              <w:p w:rsidR="0091701A" w:rsidRDefault="0091701A">
                <w:pPr>
                  <w:jc w:val="center"/>
                  <w:rPr>
                    <w:b/>
                    <w:color w:val="000000" w:themeColor="text1"/>
                  </w:rPr>
                </w:pPr>
              </w:p>
            </w:tc>
            <w:sdt>
              <w:sdtPr>
                <w:tag w:val="_PLD_d903e89bf3f240dabebe7bd6f381faea"/>
                <w:id w:val="6586589"/>
                <w:lock w:val="sdtContentLocked"/>
              </w:sdtPr>
              <w:sdtEndPr/>
              <w:sdtContent>
                <w:tc>
                  <w:tcPr>
                    <w:tcW w:w="2647" w:type="pct"/>
                    <w:tcBorders>
                      <w:top w:val="single" w:sz="4" w:space="0" w:color="5B9BD5" w:themeColor="accent1"/>
                      <w:left w:val="single" w:sz="4" w:space="0" w:color="5B9BD5" w:themeColor="accent1"/>
                      <w:right w:val="single" w:sz="4" w:space="0" w:color="5B9BD5" w:themeColor="accent1"/>
                    </w:tcBorders>
                  </w:tcPr>
                  <w:p w:rsidR="0091701A" w:rsidRDefault="00191BC5">
                    <w:pPr>
                      <w:jc w:val="center"/>
                      <w:rPr>
                        <w:b/>
                        <w:color w:val="000000" w:themeColor="text1"/>
                      </w:rPr>
                    </w:pPr>
                    <w:r>
                      <w:rPr>
                        <w:rFonts w:hint="eastAsia"/>
                        <w:b/>
                        <w:color w:val="000000" w:themeColor="text1"/>
                      </w:rPr>
                      <w:t>释义</w:t>
                    </w:r>
                  </w:p>
                </w:tc>
              </w:sdtContent>
            </w:sdt>
          </w:tr>
          <w:sdt>
            <w:sdtPr>
              <w:rPr>
                <w:color w:val="000000" w:themeColor="text1"/>
              </w:rPr>
              <w:tag w:val="_TUP_5e85eefa45e740cbba01df724ed872d3"/>
              <w:id w:val="6586591"/>
              <w:lock w:val="sdtLocked"/>
            </w:sdtPr>
            <w:sdtEndPr/>
            <w:sdtContent>
              <w:tr w:rsidR="0091701A">
                <w:trPr>
                  <w:trHeight w:val="175"/>
                </w:trPr>
                <w:tc>
                  <w:tcPr>
                    <w:tcW w:w="1985" w:type="pct"/>
                  </w:tcPr>
                  <w:p w:rsidR="0091701A" w:rsidRDefault="00191BC5">
                    <w:r>
                      <w:t>报告期</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590"/>
                    <w:lock w:val="sdtLocked"/>
                  </w:sdtPr>
                  <w:sdtEndPr/>
                  <w:sdtContent>
                    <w:tc>
                      <w:tcPr>
                        <w:tcW w:w="2647" w:type="pct"/>
                        <w:tcBorders>
                          <w:left w:val="single" w:sz="4" w:space="0" w:color="5B9BD5" w:themeColor="accent1"/>
                          <w:right w:val="single" w:sz="4" w:space="0" w:color="5B9BD5" w:themeColor="accent1"/>
                        </w:tcBorders>
                      </w:tcPr>
                      <w:p w:rsidR="0091701A" w:rsidRDefault="00191BC5">
                        <w:r>
                          <w:t>2022</w:t>
                        </w:r>
                        <w:r>
                          <w:t>年</w:t>
                        </w:r>
                        <w:r>
                          <w:t>1</w:t>
                        </w:r>
                        <w:r>
                          <w:t>月</w:t>
                        </w:r>
                        <w:r>
                          <w:t>1</w:t>
                        </w:r>
                        <w:r>
                          <w:t>日至</w:t>
                        </w:r>
                        <w:r>
                          <w:t>2022</w:t>
                        </w:r>
                        <w:r>
                          <w:t>年</w:t>
                        </w:r>
                        <w:r>
                          <w:rPr>
                            <w:rFonts w:hint="eastAsia"/>
                          </w:rPr>
                          <w:t>12</w:t>
                        </w:r>
                        <w:r>
                          <w:t>月</w:t>
                        </w:r>
                        <w:r>
                          <w:t>3</w:t>
                        </w:r>
                        <w:r>
                          <w:rPr>
                            <w:rFonts w:hint="eastAsia"/>
                          </w:rPr>
                          <w:t>1</w:t>
                        </w:r>
                        <w:r>
                          <w:t>日</w:t>
                        </w:r>
                      </w:p>
                    </w:tc>
                  </w:sdtContent>
                </w:sdt>
              </w:tr>
            </w:sdtContent>
          </w:sdt>
          <w:sdt>
            <w:sdtPr>
              <w:rPr>
                <w:color w:val="000000" w:themeColor="text1"/>
              </w:rPr>
              <w:tag w:val="_TUP_5e85eefa45e740cbba01df724ed872d3"/>
              <w:id w:val="6586593"/>
              <w:lock w:val="sdtLocked"/>
            </w:sdtPr>
            <w:sdtEndPr/>
            <w:sdtContent>
              <w:tr w:rsidR="0091701A">
                <w:trPr>
                  <w:trHeight w:val="175"/>
                </w:trPr>
                <w:tc>
                  <w:tcPr>
                    <w:tcW w:w="1985" w:type="pct"/>
                  </w:tcPr>
                  <w:p w:rsidR="0091701A" w:rsidRDefault="00191BC5">
                    <w:r>
                      <w:t>本公司</w:t>
                    </w:r>
                    <w:r>
                      <w:t>/</w:t>
                    </w:r>
                    <w:r>
                      <w:t>公司</w:t>
                    </w:r>
                    <w:r>
                      <w:t>/</w:t>
                    </w:r>
                    <w:r>
                      <w:t>母公司</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592"/>
                    <w:lock w:val="sdtLocked"/>
                  </w:sdtPr>
                  <w:sdtEndPr/>
                  <w:sdtContent>
                    <w:tc>
                      <w:tcPr>
                        <w:tcW w:w="2647" w:type="pct"/>
                        <w:tcBorders>
                          <w:left w:val="single" w:sz="4" w:space="0" w:color="5B9BD5" w:themeColor="accent1"/>
                          <w:right w:val="single" w:sz="4" w:space="0" w:color="5B9BD5" w:themeColor="accent1"/>
                        </w:tcBorders>
                      </w:tcPr>
                      <w:p w:rsidR="0091701A" w:rsidRDefault="00191BC5">
                        <w:r>
                          <w:t>新光圆成股份有限公司</w:t>
                        </w:r>
                      </w:p>
                    </w:tc>
                  </w:sdtContent>
                </w:sdt>
              </w:tr>
            </w:sdtContent>
          </w:sdt>
          <w:sdt>
            <w:sdtPr>
              <w:rPr>
                <w:color w:val="000000" w:themeColor="text1"/>
              </w:rPr>
              <w:tag w:val="_TUP_5e85eefa45e740cbba01df724ed872d3"/>
              <w:id w:val="6586595"/>
              <w:lock w:val="sdtLocked"/>
            </w:sdtPr>
            <w:sdtEndPr/>
            <w:sdtContent>
              <w:tr w:rsidR="0091701A">
                <w:trPr>
                  <w:trHeight w:val="175"/>
                </w:trPr>
                <w:tc>
                  <w:tcPr>
                    <w:tcW w:w="1985" w:type="pct"/>
                  </w:tcPr>
                  <w:p w:rsidR="0091701A" w:rsidRDefault="00191BC5">
                    <w:r>
                      <w:t>《公司法》</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594"/>
                    <w:lock w:val="sdtLocked"/>
                  </w:sdtPr>
                  <w:sdtEndPr/>
                  <w:sdtContent>
                    <w:tc>
                      <w:tcPr>
                        <w:tcW w:w="2647" w:type="pct"/>
                        <w:tcBorders>
                          <w:left w:val="single" w:sz="4" w:space="0" w:color="5B9BD5" w:themeColor="accent1"/>
                          <w:right w:val="single" w:sz="4" w:space="0" w:color="5B9BD5" w:themeColor="accent1"/>
                        </w:tcBorders>
                      </w:tcPr>
                      <w:p w:rsidR="0091701A" w:rsidRDefault="00191BC5">
                        <w:r>
                          <w:t>《中华人民共和国公司法》</w:t>
                        </w:r>
                      </w:p>
                    </w:tc>
                  </w:sdtContent>
                </w:sdt>
              </w:tr>
            </w:sdtContent>
          </w:sdt>
          <w:sdt>
            <w:sdtPr>
              <w:rPr>
                <w:color w:val="000000" w:themeColor="text1"/>
              </w:rPr>
              <w:tag w:val="_TUP_5e85eefa45e740cbba01df724ed872d3"/>
              <w:id w:val="6586597"/>
              <w:lock w:val="sdtLocked"/>
            </w:sdtPr>
            <w:sdtEndPr/>
            <w:sdtContent>
              <w:tr w:rsidR="0091701A">
                <w:trPr>
                  <w:trHeight w:val="175"/>
                </w:trPr>
                <w:tc>
                  <w:tcPr>
                    <w:tcW w:w="1985" w:type="pct"/>
                  </w:tcPr>
                  <w:p w:rsidR="0091701A" w:rsidRDefault="00191BC5">
                    <w:r>
                      <w:t>《证券法》</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596"/>
                    <w:lock w:val="sdtLocked"/>
                  </w:sdtPr>
                  <w:sdtEndPr/>
                  <w:sdtContent>
                    <w:tc>
                      <w:tcPr>
                        <w:tcW w:w="2647" w:type="pct"/>
                        <w:tcBorders>
                          <w:left w:val="single" w:sz="4" w:space="0" w:color="5B9BD5" w:themeColor="accent1"/>
                          <w:right w:val="single" w:sz="4" w:space="0" w:color="5B9BD5" w:themeColor="accent1"/>
                        </w:tcBorders>
                      </w:tcPr>
                      <w:p w:rsidR="0091701A" w:rsidRDefault="00191BC5">
                        <w:r>
                          <w:t>《中华人民共和国证券法》</w:t>
                        </w:r>
                      </w:p>
                    </w:tc>
                  </w:sdtContent>
                </w:sdt>
              </w:tr>
            </w:sdtContent>
          </w:sdt>
          <w:sdt>
            <w:sdtPr>
              <w:rPr>
                <w:color w:val="000000" w:themeColor="text1"/>
              </w:rPr>
              <w:tag w:val="_TUP_5e85eefa45e740cbba01df724ed872d3"/>
              <w:id w:val="6586599"/>
              <w:lock w:val="sdtLocked"/>
            </w:sdtPr>
            <w:sdtEndPr/>
            <w:sdtContent>
              <w:tr w:rsidR="0091701A">
                <w:trPr>
                  <w:trHeight w:val="175"/>
                </w:trPr>
                <w:tc>
                  <w:tcPr>
                    <w:tcW w:w="1985" w:type="pct"/>
                  </w:tcPr>
                  <w:p w:rsidR="0091701A" w:rsidRDefault="00191BC5">
                    <w:r>
                      <w:t>《公司章程》</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598"/>
                    <w:lock w:val="sdtLocked"/>
                  </w:sdtPr>
                  <w:sdtEndPr/>
                  <w:sdtContent>
                    <w:tc>
                      <w:tcPr>
                        <w:tcW w:w="2647" w:type="pct"/>
                        <w:tcBorders>
                          <w:left w:val="single" w:sz="4" w:space="0" w:color="5B9BD5" w:themeColor="accent1"/>
                          <w:right w:val="single" w:sz="4" w:space="0" w:color="5B9BD5" w:themeColor="accent1"/>
                        </w:tcBorders>
                      </w:tcPr>
                      <w:p w:rsidR="0091701A" w:rsidRDefault="00191BC5">
                        <w:r>
                          <w:t>《新光圆成股份有限公司章程》</w:t>
                        </w:r>
                      </w:p>
                    </w:tc>
                  </w:sdtContent>
                </w:sdt>
              </w:tr>
            </w:sdtContent>
          </w:sdt>
          <w:sdt>
            <w:sdtPr>
              <w:rPr>
                <w:color w:val="000000" w:themeColor="text1"/>
              </w:rPr>
              <w:tag w:val="_TUP_5e85eefa45e740cbba01df724ed872d3"/>
              <w:id w:val="6586601"/>
              <w:lock w:val="sdtLocked"/>
            </w:sdtPr>
            <w:sdtEndPr/>
            <w:sdtContent>
              <w:tr w:rsidR="0091701A">
                <w:trPr>
                  <w:trHeight w:val="175"/>
                </w:trPr>
                <w:tc>
                  <w:tcPr>
                    <w:tcW w:w="1985" w:type="pct"/>
                  </w:tcPr>
                  <w:p w:rsidR="0091701A" w:rsidRDefault="00191BC5">
                    <w:r>
                      <w:t>标的公司</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00"/>
                    <w:lock w:val="sdtLocked"/>
                  </w:sdtPr>
                  <w:sdtEndPr/>
                  <w:sdtContent>
                    <w:tc>
                      <w:tcPr>
                        <w:tcW w:w="2647" w:type="pct"/>
                        <w:tcBorders>
                          <w:left w:val="single" w:sz="4" w:space="0" w:color="5B9BD5" w:themeColor="accent1"/>
                          <w:right w:val="single" w:sz="4" w:space="0" w:color="5B9BD5" w:themeColor="accent1"/>
                        </w:tcBorders>
                      </w:tcPr>
                      <w:p w:rsidR="0091701A" w:rsidRDefault="00191BC5">
                        <w:r>
                          <w:t>浙江万厦房地产开发有限公司和浙江新光建材装饰城开发有限公司</w:t>
                        </w:r>
                      </w:p>
                    </w:tc>
                  </w:sdtContent>
                </w:sdt>
              </w:tr>
            </w:sdtContent>
          </w:sdt>
          <w:sdt>
            <w:sdtPr>
              <w:rPr>
                <w:color w:val="000000" w:themeColor="text1"/>
              </w:rPr>
              <w:tag w:val="_TUP_5e85eefa45e740cbba01df724ed872d3"/>
              <w:id w:val="6586603"/>
              <w:lock w:val="sdtLocked"/>
            </w:sdtPr>
            <w:sdtEndPr/>
            <w:sdtContent>
              <w:tr w:rsidR="0091701A">
                <w:trPr>
                  <w:trHeight w:val="175"/>
                </w:trPr>
                <w:tc>
                  <w:tcPr>
                    <w:tcW w:w="1985" w:type="pct"/>
                  </w:tcPr>
                  <w:p w:rsidR="0091701A" w:rsidRDefault="00191BC5">
                    <w:r>
                      <w:t>新光集团</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02"/>
                    <w:lock w:val="sdtLocked"/>
                  </w:sdtPr>
                  <w:sdtEndPr/>
                  <w:sdtContent>
                    <w:tc>
                      <w:tcPr>
                        <w:tcW w:w="2647" w:type="pct"/>
                        <w:tcBorders>
                          <w:left w:val="single" w:sz="4" w:space="0" w:color="5B9BD5" w:themeColor="accent1"/>
                          <w:right w:val="single" w:sz="4" w:space="0" w:color="5B9BD5" w:themeColor="accent1"/>
                        </w:tcBorders>
                      </w:tcPr>
                      <w:p w:rsidR="0091701A" w:rsidRDefault="00191BC5">
                        <w:r>
                          <w:t>新光控股集团有限公司</w:t>
                        </w:r>
                      </w:p>
                    </w:tc>
                  </w:sdtContent>
                </w:sdt>
              </w:tr>
            </w:sdtContent>
          </w:sdt>
          <w:sdt>
            <w:sdtPr>
              <w:rPr>
                <w:color w:val="000000" w:themeColor="text1"/>
              </w:rPr>
              <w:tag w:val="_TUP_5e85eefa45e740cbba01df724ed872d3"/>
              <w:id w:val="6586605"/>
              <w:lock w:val="sdtLocked"/>
            </w:sdtPr>
            <w:sdtEndPr/>
            <w:sdtContent>
              <w:tr w:rsidR="0091701A">
                <w:trPr>
                  <w:trHeight w:val="175"/>
                </w:trPr>
                <w:tc>
                  <w:tcPr>
                    <w:tcW w:w="1985" w:type="pct"/>
                  </w:tcPr>
                  <w:p w:rsidR="0091701A" w:rsidRDefault="00191BC5">
                    <w:r>
                      <w:t>万厦房产</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04"/>
                    <w:lock w:val="sdtLocked"/>
                  </w:sdtPr>
                  <w:sdtEndPr/>
                  <w:sdtContent>
                    <w:tc>
                      <w:tcPr>
                        <w:tcW w:w="2647" w:type="pct"/>
                        <w:tcBorders>
                          <w:left w:val="single" w:sz="4" w:space="0" w:color="5B9BD5" w:themeColor="accent1"/>
                          <w:right w:val="single" w:sz="4" w:space="0" w:color="5B9BD5" w:themeColor="accent1"/>
                        </w:tcBorders>
                      </w:tcPr>
                      <w:p w:rsidR="0091701A" w:rsidRDefault="00191BC5">
                        <w:r>
                          <w:t>浙江万厦房地产开发有限公司</w:t>
                        </w:r>
                      </w:p>
                    </w:tc>
                  </w:sdtContent>
                </w:sdt>
              </w:tr>
            </w:sdtContent>
          </w:sdt>
          <w:sdt>
            <w:sdtPr>
              <w:rPr>
                <w:color w:val="000000" w:themeColor="text1"/>
              </w:rPr>
              <w:tag w:val="_TUP_5e85eefa45e740cbba01df724ed872d3"/>
              <w:id w:val="6586607"/>
              <w:lock w:val="sdtLocked"/>
            </w:sdtPr>
            <w:sdtEndPr/>
            <w:sdtContent>
              <w:tr w:rsidR="0091701A">
                <w:trPr>
                  <w:trHeight w:val="175"/>
                </w:trPr>
                <w:tc>
                  <w:tcPr>
                    <w:tcW w:w="1985" w:type="pct"/>
                  </w:tcPr>
                  <w:p w:rsidR="0091701A" w:rsidRDefault="00191BC5">
                    <w:r>
                      <w:t>新光建材城</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06"/>
                    <w:lock w:val="sdtLocked"/>
                  </w:sdtPr>
                  <w:sdtEndPr/>
                  <w:sdtContent>
                    <w:tc>
                      <w:tcPr>
                        <w:tcW w:w="2647" w:type="pct"/>
                        <w:tcBorders>
                          <w:left w:val="single" w:sz="4" w:space="0" w:color="5B9BD5" w:themeColor="accent1"/>
                          <w:right w:val="single" w:sz="4" w:space="0" w:color="5B9BD5" w:themeColor="accent1"/>
                        </w:tcBorders>
                      </w:tcPr>
                      <w:p w:rsidR="0091701A" w:rsidRDefault="00191BC5">
                        <w:r>
                          <w:t>浙江新光建材装饰城开发有限公司</w:t>
                        </w:r>
                      </w:p>
                    </w:tc>
                  </w:sdtContent>
                </w:sdt>
              </w:tr>
            </w:sdtContent>
          </w:sdt>
          <w:sdt>
            <w:sdtPr>
              <w:rPr>
                <w:color w:val="000000" w:themeColor="text1"/>
              </w:rPr>
              <w:tag w:val="_TUP_5e85eefa45e740cbba01df724ed872d3"/>
              <w:id w:val="6586609"/>
              <w:lock w:val="sdtLocked"/>
            </w:sdtPr>
            <w:sdtEndPr/>
            <w:sdtContent>
              <w:tr w:rsidR="0091701A">
                <w:trPr>
                  <w:trHeight w:val="175"/>
                </w:trPr>
                <w:tc>
                  <w:tcPr>
                    <w:tcW w:w="1985" w:type="pct"/>
                  </w:tcPr>
                  <w:p w:rsidR="0091701A" w:rsidRDefault="00191BC5">
                    <w:r>
                      <w:t>长沙方圆</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08"/>
                    <w:lock w:val="sdtLocked"/>
                  </w:sdtPr>
                  <w:sdtEndPr/>
                  <w:sdtContent>
                    <w:tc>
                      <w:tcPr>
                        <w:tcW w:w="2647" w:type="pct"/>
                        <w:tcBorders>
                          <w:left w:val="single" w:sz="4" w:space="0" w:color="5B9BD5" w:themeColor="accent1"/>
                          <w:right w:val="single" w:sz="4" w:space="0" w:color="5B9BD5" w:themeColor="accent1"/>
                        </w:tcBorders>
                      </w:tcPr>
                      <w:p w:rsidR="0091701A" w:rsidRDefault="00191BC5">
                        <w:r>
                          <w:t>长沙方圆回转支承有限公司</w:t>
                        </w:r>
                      </w:p>
                    </w:tc>
                  </w:sdtContent>
                </w:sdt>
              </w:tr>
            </w:sdtContent>
          </w:sdt>
          <w:sdt>
            <w:sdtPr>
              <w:rPr>
                <w:color w:val="000000" w:themeColor="text1"/>
              </w:rPr>
              <w:tag w:val="_TUP_5e85eefa45e740cbba01df724ed872d3"/>
              <w:id w:val="6586611"/>
              <w:lock w:val="sdtLocked"/>
            </w:sdtPr>
            <w:sdtEndPr/>
            <w:sdtContent>
              <w:tr w:rsidR="0091701A">
                <w:trPr>
                  <w:trHeight w:val="175"/>
                </w:trPr>
                <w:tc>
                  <w:tcPr>
                    <w:tcW w:w="1985" w:type="pct"/>
                  </w:tcPr>
                  <w:p w:rsidR="0091701A" w:rsidRDefault="00191BC5">
                    <w:r>
                      <w:t>方圆动力</w:t>
                    </w:r>
                    <w:r>
                      <w:t>/</w:t>
                    </w:r>
                    <w:r>
                      <w:t>动力科技</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10"/>
                    <w:lock w:val="sdtLocked"/>
                  </w:sdtPr>
                  <w:sdtEndPr/>
                  <w:sdtContent>
                    <w:tc>
                      <w:tcPr>
                        <w:tcW w:w="2647" w:type="pct"/>
                        <w:tcBorders>
                          <w:left w:val="single" w:sz="4" w:space="0" w:color="5B9BD5" w:themeColor="accent1"/>
                          <w:right w:val="single" w:sz="4" w:space="0" w:color="5B9BD5" w:themeColor="accent1"/>
                        </w:tcBorders>
                      </w:tcPr>
                      <w:p w:rsidR="0091701A" w:rsidRDefault="00191BC5">
                        <w:r>
                          <w:t>马鞍山方圆动力科技有限公司</w:t>
                        </w:r>
                      </w:p>
                    </w:tc>
                  </w:sdtContent>
                </w:sdt>
              </w:tr>
            </w:sdtContent>
          </w:sdt>
          <w:sdt>
            <w:sdtPr>
              <w:rPr>
                <w:color w:val="000000" w:themeColor="text1"/>
              </w:rPr>
              <w:tag w:val="_TUP_5e85eefa45e740cbba01df724ed872d3"/>
              <w:id w:val="6586613"/>
              <w:lock w:val="sdtLocked"/>
            </w:sdtPr>
            <w:sdtEndPr/>
            <w:sdtContent>
              <w:tr w:rsidR="0091701A">
                <w:trPr>
                  <w:trHeight w:val="175"/>
                </w:trPr>
                <w:tc>
                  <w:tcPr>
                    <w:tcW w:w="1985" w:type="pct"/>
                  </w:tcPr>
                  <w:p w:rsidR="0091701A" w:rsidRDefault="00191BC5">
                    <w:r>
                      <w:t>同盛装备</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12"/>
                    <w:lock w:val="sdtLocked"/>
                  </w:sdtPr>
                  <w:sdtEndPr/>
                  <w:sdtContent>
                    <w:tc>
                      <w:tcPr>
                        <w:tcW w:w="2647" w:type="pct"/>
                        <w:tcBorders>
                          <w:left w:val="single" w:sz="4" w:space="0" w:color="5B9BD5" w:themeColor="accent1"/>
                          <w:right w:val="single" w:sz="4" w:space="0" w:color="5B9BD5" w:themeColor="accent1"/>
                        </w:tcBorders>
                      </w:tcPr>
                      <w:p w:rsidR="0091701A" w:rsidRDefault="00191BC5">
                        <w:r>
                          <w:t>安徽同盛重型装备有限公司</w:t>
                        </w:r>
                      </w:p>
                    </w:tc>
                  </w:sdtContent>
                </w:sdt>
              </w:tr>
            </w:sdtContent>
          </w:sdt>
          <w:sdt>
            <w:sdtPr>
              <w:rPr>
                <w:color w:val="000000" w:themeColor="text1"/>
              </w:rPr>
              <w:tag w:val="_TUP_5e85eefa45e740cbba01df724ed872d3"/>
              <w:id w:val="6586615"/>
              <w:lock w:val="sdtLocked"/>
            </w:sdtPr>
            <w:sdtEndPr/>
            <w:sdtContent>
              <w:tr w:rsidR="0091701A">
                <w:trPr>
                  <w:trHeight w:val="175"/>
                </w:trPr>
                <w:tc>
                  <w:tcPr>
                    <w:tcW w:w="1985" w:type="pct"/>
                  </w:tcPr>
                  <w:p w:rsidR="0091701A" w:rsidRDefault="00191BC5">
                    <w:r>
                      <w:t>方圆精密</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14"/>
                    <w:lock w:val="sdtLocked"/>
                  </w:sdtPr>
                  <w:sdtEndPr/>
                  <w:sdtContent>
                    <w:tc>
                      <w:tcPr>
                        <w:tcW w:w="2647" w:type="pct"/>
                        <w:tcBorders>
                          <w:left w:val="single" w:sz="4" w:space="0" w:color="5B9BD5" w:themeColor="accent1"/>
                          <w:right w:val="single" w:sz="4" w:space="0" w:color="5B9BD5" w:themeColor="accent1"/>
                        </w:tcBorders>
                      </w:tcPr>
                      <w:p w:rsidR="0091701A" w:rsidRDefault="00191BC5">
                        <w:r>
                          <w:t>马鞍山方圆精密机械有限公司</w:t>
                        </w:r>
                      </w:p>
                    </w:tc>
                  </w:sdtContent>
                </w:sdt>
              </w:tr>
            </w:sdtContent>
          </w:sdt>
          <w:sdt>
            <w:sdtPr>
              <w:rPr>
                <w:color w:val="000000" w:themeColor="text1"/>
              </w:rPr>
              <w:tag w:val="_TUP_5e85eefa45e740cbba01df724ed872d3"/>
              <w:id w:val="6586617"/>
              <w:lock w:val="sdtLocked"/>
            </w:sdtPr>
            <w:sdtEndPr/>
            <w:sdtContent>
              <w:tr w:rsidR="0091701A">
                <w:trPr>
                  <w:trHeight w:val="175"/>
                </w:trPr>
                <w:tc>
                  <w:tcPr>
                    <w:tcW w:w="1985" w:type="pct"/>
                  </w:tcPr>
                  <w:p w:rsidR="0091701A" w:rsidRDefault="00191BC5">
                    <w:r>
                      <w:t>万厦园林</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16"/>
                    <w:lock w:val="sdtLocked"/>
                  </w:sdtPr>
                  <w:sdtEndPr/>
                  <w:sdtContent>
                    <w:tc>
                      <w:tcPr>
                        <w:tcW w:w="2647" w:type="pct"/>
                        <w:tcBorders>
                          <w:left w:val="single" w:sz="4" w:space="0" w:color="5B9BD5" w:themeColor="accent1"/>
                          <w:right w:val="single" w:sz="4" w:space="0" w:color="5B9BD5" w:themeColor="accent1"/>
                        </w:tcBorders>
                      </w:tcPr>
                      <w:p w:rsidR="0091701A" w:rsidRDefault="00191BC5">
                        <w:r>
                          <w:t>义乌万厦园林绿化工程有限公司</w:t>
                        </w:r>
                      </w:p>
                    </w:tc>
                  </w:sdtContent>
                </w:sdt>
              </w:tr>
            </w:sdtContent>
          </w:sdt>
          <w:sdt>
            <w:sdtPr>
              <w:rPr>
                <w:color w:val="000000" w:themeColor="text1"/>
              </w:rPr>
              <w:tag w:val="_TUP_5e85eefa45e740cbba01df724ed872d3"/>
              <w:id w:val="6586619"/>
              <w:lock w:val="sdtLocked"/>
            </w:sdtPr>
            <w:sdtEndPr/>
            <w:sdtContent>
              <w:tr w:rsidR="0091701A">
                <w:trPr>
                  <w:trHeight w:val="175"/>
                </w:trPr>
                <w:tc>
                  <w:tcPr>
                    <w:tcW w:w="1985" w:type="pct"/>
                  </w:tcPr>
                  <w:p w:rsidR="0091701A" w:rsidRDefault="00191BC5">
                    <w:r>
                      <w:t>万厦装饰</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18"/>
                    <w:lock w:val="sdtLocked"/>
                  </w:sdtPr>
                  <w:sdtEndPr/>
                  <w:sdtContent>
                    <w:tc>
                      <w:tcPr>
                        <w:tcW w:w="2647" w:type="pct"/>
                        <w:tcBorders>
                          <w:left w:val="single" w:sz="4" w:space="0" w:color="5B9BD5" w:themeColor="accent1"/>
                          <w:right w:val="single" w:sz="4" w:space="0" w:color="5B9BD5" w:themeColor="accent1"/>
                        </w:tcBorders>
                      </w:tcPr>
                      <w:p w:rsidR="0091701A" w:rsidRDefault="00191BC5">
                        <w:r>
                          <w:t>义乌万厦装饰设计工程有限公司</w:t>
                        </w:r>
                      </w:p>
                    </w:tc>
                  </w:sdtContent>
                </w:sdt>
              </w:tr>
            </w:sdtContent>
          </w:sdt>
          <w:sdt>
            <w:sdtPr>
              <w:rPr>
                <w:color w:val="000000" w:themeColor="text1"/>
              </w:rPr>
              <w:tag w:val="_TUP_5e85eefa45e740cbba01df724ed872d3"/>
              <w:id w:val="6586621"/>
              <w:lock w:val="sdtLocked"/>
            </w:sdtPr>
            <w:sdtEndPr/>
            <w:sdtContent>
              <w:tr w:rsidR="0091701A">
                <w:trPr>
                  <w:trHeight w:val="175"/>
                </w:trPr>
                <w:tc>
                  <w:tcPr>
                    <w:tcW w:w="1985" w:type="pct"/>
                  </w:tcPr>
                  <w:p w:rsidR="0091701A" w:rsidRDefault="00191BC5">
                    <w:r>
                      <w:t>义乌世茂</w:t>
                    </w:r>
                    <w:r>
                      <w:t>/</w:t>
                    </w:r>
                    <w:r>
                      <w:t>世茂中心</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20"/>
                    <w:lock w:val="sdtLocked"/>
                  </w:sdtPr>
                  <w:sdtEndPr/>
                  <w:sdtContent>
                    <w:tc>
                      <w:tcPr>
                        <w:tcW w:w="2647" w:type="pct"/>
                        <w:tcBorders>
                          <w:left w:val="single" w:sz="4" w:space="0" w:color="5B9BD5" w:themeColor="accent1"/>
                          <w:right w:val="single" w:sz="4" w:space="0" w:color="5B9BD5" w:themeColor="accent1"/>
                        </w:tcBorders>
                      </w:tcPr>
                      <w:p w:rsidR="0091701A" w:rsidRDefault="00191BC5">
                        <w:r>
                          <w:t>义乌世茂中心发展有限公司</w:t>
                        </w:r>
                      </w:p>
                    </w:tc>
                  </w:sdtContent>
                </w:sdt>
              </w:tr>
            </w:sdtContent>
          </w:sdt>
          <w:sdt>
            <w:sdtPr>
              <w:rPr>
                <w:color w:val="000000" w:themeColor="text1"/>
              </w:rPr>
              <w:tag w:val="_TUP_5e85eefa45e740cbba01df724ed872d3"/>
              <w:id w:val="6586623"/>
              <w:lock w:val="sdtLocked"/>
            </w:sdtPr>
            <w:sdtEndPr/>
            <w:sdtContent>
              <w:tr w:rsidR="0091701A">
                <w:trPr>
                  <w:trHeight w:val="175"/>
                </w:trPr>
                <w:tc>
                  <w:tcPr>
                    <w:tcW w:w="1985" w:type="pct"/>
                  </w:tcPr>
                  <w:p w:rsidR="0091701A" w:rsidRDefault="00191BC5">
                    <w:r>
                      <w:t>云禾置业</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22"/>
                    <w:lock w:val="sdtLocked"/>
                  </w:sdtPr>
                  <w:sdtEndPr/>
                  <w:sdtContent>
                    <w:tc>
                      <w:tcPr>
                        <w:tcW w:w="2647" w:type="pct"/>
                        <w:tcBorders>
                          <w:left w:val="single" w:sz="4" w:space="0" w:color="5B9BD5" w:themeColor="accent1"/>
                          <w:right w:val="single" w:sz="4" w:space="0" w:color="5B9BD5" w:themeColor="accent1"/>
                        </w:tcBorders>
                      </w:tcPr>
                      <w:p w:rsidR="0091701A" w:rsidRDefault="00191BC5">
                        <w:r>
                          <w:t>东阳市云禾置业有限公司</w:t>
                        </w:r>
                      </w:p>
                    </w:tc>
                  </w:sdtContent>
                </w:sdt>
              </w:tr>
            </w:sdtContent>
          </w:sdt>
          <w:sdt>
            <w:sdtPr>
              <w:rPr>
                <w:color w:val="000000" w:themeColor="text1"/>
              </w:rPr>
              <w:tag w:val="_TUP_5e85eefa45e740cbba01df724ed872d3"/>
              <w:id w:val="6586625"/>
              <w:lock w:val="sdtLocked"/>
            </w:sdtPr>
            <w:sdtEndPr/>
            <w:sdtContent>
              <w:tr w:rsidR="0091701A">
                <w:trPr>
                  <w:trHeight w:val="175"/>
                </w:trPr>
                <w:tc>
                  <w:tcPr>
                    <w:tcW w:w="1985" w:type="pct"/>
                  </w:tcPr>
                  <w:p w:rsidR="0091701A" w:rsidRDefault="00191BC5">
                    <w:r>
                      <w:t>江苏新玖</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24"/>
                    <w:lock w:val="sdtLocked"/>
                  </w:sdtPr>
                  <w:sdtEndPr/>
                  <w:sdtContent>
                    <w:tc>
                      <w:tcPr>
                        <w:tcW w:w="2647" w:type="pct"/>
                        <w:tcBorders>
                          <w:left w:val="single" w:sz="4" w:space="0" w:color="5B9BD5" w:themeColor="accent1"/>
                          <w:right w:val="single" w:sz="4" w:space="0" w:color="5B9BD5" w:themeColor="accent1"/>
                        </w:tcBorders>
                      </w:tcPr>
                      <w:p w:rsidR="0091701A" w:rsidRDefault="00191BC5">
                        <w:r>
                          <w:t>江苏新玖实业投资有限公司</w:t>
                        </w:r>
                      </w:p>
                    </w:tc>
                  </w:sdtContent>
                </w:sdt>
              </w:tr>
            </w:sdtContent>
          </w:sdt>
          <w:sdt>
            <w:sdtPr>
              <w:rPr>
                <w:color w:val="000000" w:themeColor="text1"/>
              </w:rPr>
              <w:tag w:val="_TUP_5e85eefa45e740cbba01df724ed872d3"/>
              <w:id w:val="6586627"/>
              <w:lock w:val="sdtLocked"/>
            </w:sdtPr>
            <w:sdtEndPr/>
            <w:sdtContent>
              <w:tr w:rsidR="0091701A">
                <w:trPr>
                  <w:trHeight w:val="175"/>
                </w:trPr>
                <w:tc>
                  <w:tcPr>
                    <w:tcW w:w="1985" w:type="pct"/>
                  </w:tcPr>
                  <w:p w:rsidR="0091701A" w:rsidRDefault="00191BC5">
                    <w:r>
                      <w:t>金华欧景</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26"/>
                    <w:lock w:val="sdtLocked"/>
                  </w:sdtPr>
                  <w:sdtEndPr/>
                  <w:sdtContent>
                    <w:tc>
                      <w:tcPr>
                        <w:tcW w:w="2647" w:type="pct"/>
                        <w:tcBorders>
                          <w:left w:val="single" w:sz="4" w:space="0" w:color="5B9BD5" w:themeColor="accent1"/>
                          <w:right w:val="single" w:sz="4" w:space="0" w:color="5B9BD5" w:themeColor="accent1"/>
                        </w:tcBorders>
                      </w:tcPr>
                      <w:p w:rsidR="0091701A" w:rsidRDefault="00191BC5">
                        <w:r>
                          <w:t>金华欧景置业有限公司</w:t>
                        </w:r>
                      </w:p>
                    </w:tc>
                  </w:sdtContent>
                </w:sdt>
              </w:tr>
            </w:sdtContent>
          </w:sdt>
          <w:sdt>
            <w:sdtPr>
              <w:rPr>
                <w:color w:val="000000" w:themeColor="text1"/>
              </w:rPr>
              <w:tag w:val="_TUP_5e85eefa45e740cbba01df724ed872d3"/>
              <w:id w:val="6586629"/>
              <w:lock w:val="sdtLocked"/>
            </w:sdtPr>
            <w:sdtEndPr/>
            <w:sdtContent>
              <w:tr w:rsidR="0091701A">
                <w:trPr>
                  <w:trHeight w:val="175"/>
                </w:trPr>
                <w:tc>
                  <w:tcPr>
                    <w:tcW w:w="1985" w:type="pct"/>
                  </w:tcPr>
                  <w:p w:rsidR="0091701A" w:rsidRDefault="00191BC5">
                    <w:r>
                      <w:t>海悦投资</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28"/>
                    <w:lock w:val="sdtLocked"/>
                  </w:sdtPr>
                  <w:sdtEndPr/>
                  <w:sdtContent>
                    <w:tc>
                      <w:tcPr>
                        <w:tcW w:w="2647" w:type="pct"/>
                        <w:tcBorders>
                          <w:left w:val="single" w:sz="4" w:space="0" w:color="5B9BD5" w:themeColor="accent1"/>
                          <w:right w:val="single" w:sz="4" w:space="0" w:color="5B9BD5" w:themeColor="accent1"/>
                        </w:tcBorders>
                      </w:tcPr>
                      <w:p w:rsidR="0091701A" w:rsidRDefault="00191BC5">
                        <w:r>
                          <w:t>浙江海悦投资管理有限公司</w:t>
                        </w:r>
                      </w:p>
                    </w:tc>
                  </w:sdtContent>
                </w:sdt>
              </w:tr>
            </w:sdtContent>
          </w:sdt>
          <w:sdt>
            <w:sdtPr>
              <w:rPr>
                <w:color w:val="000000" w:themeColor="text1"/>
              </w:rPr>
              <w:tag w:val="_TUP_5e85eefa45e740cbba01df724ed872d3"/>
              <w:id w:val="6586631"/>
              <w:lock w:val="sdtLocked"/>
            </w:sdtPr>
            <w:sdtEndPr/>
            <w:sdtContent>
              <w:tr w:rsidR="0091701A">
                <w:trPr>
                  <w:trHeight w:val="175"/>
                </w:trPr>
                <w:tc>
                  <w:tcPr>
                    <w:tcW w:w="1985" w:type="pct"/>
                  </w:tcPr>
                  <w:p w:rsidR="0091701A" w:rsidRDefault="00191BC5">
                    <w:r>
                      <w:t>万厦香城</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30"/>
                    <w:lock w:val="sdtLocked"/>
                  </w:sdtPr>
                  <w:sdtEndPr/>
                  <w:sdtContent>
                    <w:tc>
                      <w:tcPr>
                        <w:tcW w:w="2647" w:type="pct"/>
                        <w:tcBorders>
                          <w:left w:val="single" w:sz="4" w:space="0" w:color="5B9BD5" w:themeColor="accent1"/>
                          <w:right w:val="single" w:sz="4" w:space="0" w:color="5B9BD5" w:themeColor="accent1"/>
                        </w:tcBorders>
                      </w:tcPr>
                      <w:p w:rsidR="0091701A" w:rsidRDefault="00191BC5">
                        <w:r>
                          <w:t>喀什万厦香城房地产开发有限公司</w:t>
                        </w:r>
                      </w:p>
                    </w:tc>
                  </w:sdtContent>
                </w:sdt>
              </w:tr>
            </w:sdtContent>
          </w:sdt>
          <w:sdt>
            <w:sdtPr>
              <w:rPr>
                <w:color w:val="000000" w:themeColor="text1"/>
              </w:rPr>
              <w:tag w:val="_TUP_5e85eefa45e740cbba01df724ed872d3"/>
              <w:id w:val="6586633"/>
              <w:lock w:val="sdtLocked"/>
            </w:sdtPr>
            <w:sdtEndPr/>
            <w:sdtContent>
              <w:tr w:rsidR="0091701A">
                <w:trPr>
                  <w:trHeight w:val="175"/>
                </w:trPr>
                <w:tc>
                  <w:tcPr>
                    <w:tcW w:w="1985" w:type="pct"/>
                  </w:tcPr>
                  <w:p w:rsidR="0091701A" w:rsidRDefault="00191BC5">
                    <w:r>
                      <w:t>杭州海悦</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32"/>
                    <w:lock w:val="sdtLocked"/>
                  </w:sdtPr>
                  <w:sdtEndPr/>
                  <w:sdtContent>
                    <w:tc>
                      <w:tcPr>
                        <w:tcW w:w="2647" w:type="pct"/>
                        <w:tcBorders>
                          <w:left w:val="single" w:sz="4" w:space="0" w:color="5B9BD5" w:themeColor="accent1"/>
                          <w:right w:val="single" w:sz="4" w:space="0" w:color="5B9BD5" w:themeColor="accent1"/>
                        </w:tcBorders>
                      </w:tcPr>
                      <w:p w:rsidR="0091701A" w:rsidRDefault="00191BC5">
                        <w:r>
                          <w:t>杭州海悦地产有限公司</w:t>
                        </w:r>
                      </w:p>
                    </w:tc>
                  </w:sdtContent>
                </w:sdt>
              </w:tr>
            </w:sdtContent>
          </w:sdt>
          <w:sdt>
            <w:sdtPr>
              <w:rPr>
                <w:color w:val="000000" w:themeColor="text1"/>
              </w:rPr>
              <w:tag w:val="_TUP_5e85eefa45e740cbba01df724ed872d3"/>
              <w:id w:val="6586635"/>
              <w:lock w:val="sdtLocked"/>
            </w:sdtPr>
            <w:sdtEndPr/>
            <w:sdtContent>
              <w:tr w:rsidR="0091701A">
                <w:trPr>
                  <w:trHeight w:val="175"/>
                </w:trPr>
                <w:tc>
                  <w:tcPr>
                    <w:tcW w:w="1985" w:type="pct"/>
                  </w:tcPr>
                  <w:p w:rsidR="0091701A" w:rsidRDefault="00191BC5">
                    <w:r>
                      <w:t>新光资产</w:t>
                    </w:r>
                  </w:p>
                </w:tc>
                <w:tc>
                  <w:tcPr>
                    <w:tcW w:w="368" w:type="pct"/>
                    <w:tcBorders>
                      <w:right w:val="single" w:sz="4" w:space="0" w:color="5B9BD5" w:themeColor="accent1"/>
                    </w:tcBorders>
                  </w:tcPr>
                  <w:p w:rsidR="0091701A" w:rsidRDefault="00191BC5">
                    <w:pPr>
                      <w:jc w:val="center"/>
                    </w:pPr>
                    <w:r>
                      <w:rPr>
                        <w:rFonts w:hint="eastAsia"/>
                      </w:rPr>
                      <w:t>指</w:t>
                    </w:r>
                  </w:p>
                </w:tc>
                <w:sdt>
                  <w:sdtPr>
                    <w:tag w:val="_GBC_bbe3d0de796f458b8c4e2bc92208c2d0"/>
                    <w:id w:val="6586634"/>
                    <w:lock w:val="sdtLocked"/>
                  </w:sdtPr>
                  <w:sdtEndPr/>
                  <w:sdtContent>
                    <w:tc>
                      <w:tcPr>
                        <w:tcW w:w="2647" w:type="pct"/>
                        <w:tcBorders>
                          <w:left w:val="single" w:sz="4" w:space="0" w:color="5B9BD5" w:themeColor="accent1"/>
                          <w:right w:val="single" w:sz="4" w:space="0" w:color="5B9BD5" w:themeColor="accent1"/>
                        </w:tcBorders>
                      </w:tcPr>
                      <w:p w:rsidR="0091701A" w:rsidRDefault="00191BC5">
                        <w:r>
                          <w:t>浙江新光资产管理有限公司</w:t>
                        </w:r>
                      </w:p>
                    </w:tc>
                  </w:sdtContent>
                </w:sdt>
              </w:tr>
            </w:sdtContent>
          </w:sdt>
        </w:tbl>
        <w:p w:rsidR="0091701A" w:rsidRDefault="0091701A"/>
        <w:p w:rsidR="0091701A" w:rsidRDefault="00E656F8"/>
      </w:sdtContent>
    </w:sdt>
    <w:p w:rsidR="0091701A" w:rsidRDefault="0091701A"/>
    <w:p w:rsidR="0091701A" w:rsidRDefault="0091701A">
      <w:pPr>
        <w:sectPr w:rsidR="0091701A">
          <w:pgSz w:w="11907" w:h="16839"/>
          <w:pgMar w:top="1440" w:right="1230" w:bottom="1440" w:left="1230" w:header="851" w:footer="992" w:gutter="0"/>
          <w:cols w:space="425"/>
          <w:docGrid w:type="lines" w:linePitch="312"/>
        </w:sectPr>
      </w:pPr>
    </w:p>
    <w:p w:rsidR="0091701A" w:rsidRDefault="00191BC5">
      <w:pPr>
        <w:pStyle w:val="1"/>
        <w:numPr>
          <w:ilvl w:val="0"/>
          <w:numId w:val="1"/>
        </w:numPr>
        <w:jc w:val="center"/>
        <w:rPr>
          <w:rFonts w:ascii="黑体" w:hAnsi="黑体"/>
          <w:color w:val="000000" w:themeColor="text1"/>
          <w:sz w:val="36"/>
          <w:szCs w:val="28"/>
        </w:rPr>
      </w:pPr>
      <w:bookmarkStart w:id="3" w:name="_Toc88065317"/>
      <w:r>
        <w:rPr>
          <w:rFonts w:hint="eastAsia"/>
        </w:rPr>
        <w:lastRenderedPageBreak/>
        <w:t>公司概况</w:t>
      </w:r>
      <w:bookmarkEnd w:id="3"/>
    </w:p>
    <w:sdt>
      <w:sdtPr>
        <w:rPr>
          <w:rFonts w:ascii="黑体" w:hAnsi="黑体" w:cs="Times New Roman"/>
          <w:b w:val="0"/>
          <w:bCs w:val="0"/>
          <w:szCs w:val="24"/>
        </w:rPr>
        <w:alias w:val="模块:基本信息"/>
        <w:tag w:val="_SEC_d1c1756ae580459882afcd5894a59477"/>
        <w:id w:val="-989795896"/>
        <w:lock w:val="sdtLocked"/>
        <w:placeholder>
          <w:docPart w:val="GBC22222222222222222222222222222"/>
        </w:placeholder>
      </w:sdtPr>
      <w:sdtEndPr>
        <w:rPr>
          <w:rFonts w:ascii="Times New Roman" w:hAnsi="Times New Roman" w:hint="eastAsia"/>
          <w:szCs w:val="21"/>
        </w:rPr>
      </w:sdtEndPr>
      <w:sdtContent>
        <w:p w:rsidR="0091701A" w:rsidRDefault="00191BC5">
          <w:pPr>
            <w:pStyle w:val="2"/>
            <w:numPr>
              <w:ilvl w:val="0"/>
              <w:numId w:val="3"/>
            </w:numPr>
            <w:spacing w:before="156" w:after="156"/>
            <w:rPr>
              <w:rFonts w:ascii="微软雅黑" w:hAnsi="微软雅黑"/>
              <w:szCs w:val="22"/>
            </w:rPr>
          </w:pPr>
          <w:r>
            <w:rPr>
              <w:rFonts w:ascii="微软雅黑" w:hAnsi="微软雅黑"/>
              <w:szCs w:val="22"/>
            </w:rPr>
            <w:t>基本信息</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2418"/>
            <w:gridCol w:w="7245"/>
          </w:tblGrid>
          <w:tr w:rsidR="0091701A">
            <w:trPr>
              <w:trHeight w:val="257"/>
            </w:trPr>
            <w:sdt>
              <w:sdtPr>
                <w:tag w:val="_PLD_84fcdb6e04104d5085be94dc3ee76d6c"/>
                <w:id w:val="6586701"/>
                <w:lock w:val="sdtContentLocked"/>
              </w:sdtPr>
              <w:sdtEndPr/>
              <w:sdtContent>
                <w:tc>
                  <w:tcPr>
                    <w:tcW w:w="1251" w:type="pct"/>
                  </w:tcPr>
                  <w:p w:rsidR="0091701A" w:rsidRDefault="00191BC5">
                    <w:pPr>
                      <w:rPr>
                        <w:color w:val="000000" w:themeColor="text1"/>
                      </w:rPr>
                    </w:pPr>
                    <w:r>
                      <w:rPr>
                        <w:rFonts w:hint="eastAsia"/>
                        <w:color w:val="000000" w:themeColor="text1"/>
                      </w:rPr>
                      <w:t>公司中文</w:t>
                    </w:r>
                    <w:r>
                      <w:rPr>
                        <w:color w:val="000000" w:themeColor="text1"/>
                      </w:rPr>
                      <w:t>全称</w:t>
                    </w:r>
                  </w:p>
                </w:tc>
              </w:sdtContent>
            </w:sdt>
            <w:tc>
              <w:tcPr>
                <w:tcW w:w="3749" w:type="pct"/>
              </w:tcPr>
              <w:p w:rsidR="0091701A" w:rsidRDefault="00191BC5">
                <w:r>
                  <w:t>新光圆成股份有限公司</w:t>
                </w:r>
              </w:p>
            </w:tc>
          </w:tr>
          <w:tr w:rsidR="0091701A">
            <w:trPr>
              <w:trHeight w:val="257"/>
            </w:trPr>
            <w:sdt>
              <w:sdtPr>
                <w:tag w:val="_PLD_e50ead93c9b44a4982f16ff854367260"/>
                <w:id w:val="6586702"/>
                <w:lock w:val="sdtContentLocked"/>
              </w:sdtPr>
              <w:sdtEndPr/>
              <w:sdtContent>
                <w:tc>
                  <w:tcPr>
                    <w:tcW w:w="1251" w:type="pct"/>
                    <w:vMerge w:val="restart"/>
                    <w:vAlign w:val="center"/>
                  </w:tcPr>
                  <w:p w:rsidR="0091701A" w:rsidRDefault="00191BC5">
                    <w:pPr>
                      <w:rPr>
                        <w:color w:val="000000" w:themeColor="text1"/>
                      </w:rPr>
                    </w:pPr>
                    <w:r>
                      <w:rPr>
                        <w:rFonts w:hint="eastAsia"/>
                        <w:color w:val="000000" w:themeColor="text1"/>
                      </w:rPr>
                      <w:t>英文名称</w:t>
                    </w:r>
                    <w:r>
                      <w:rPr>
                        <w:color w:val="000000" w:themeColor="text1"/>
                      </w:rPr>
                      <w:t>及缩写</w:t>
                    </w:r>
                  </w:p>
                </w:tc>
              </w:sdtContent>
            </w:sdt>
            <w:sdt>
              <w:sdtPr>
                <w:tag w:val="_GBC_71c12f96ee6d49498cba4a4d43cad53c"/>
                <w:id w:val="6586703"/>
                <w:lock w:val="sdtLocked"/>
              </w:sdtPr>
              <w:sdtEndPr/>
              <w:sdtContent>
                <w:tc>
                  <w:tcPr>
                    <w:tcW w:w="3749" w:type="pct"/>
                  </w:tcPr>
                  <w:p w:rsidR="0091701A" w:rsidRDefault="00191BC5">
                    <w:r>
                      <w:t>Neoglory prosperity Inc.</w:t>
                    </w:r>
                  </w:p>
                </w:tc>
              </w:sdtContent>
            </w:sdt>
          </w:tr>
          <w:tr w:rsidR="0091701A">
            <w:trPr>
              <w:trHeight w:val="257"/>
            </w:trPr>
            <w:tc>
              <w:tcPr>
                <w:tcW w:w="1251" w:type="pct"/>
                <w:vMerge/>
              </w:tcPr>
              <w:p w:rsidR="0091701A" w:rsidRDefault="0091701A"/>
            </w:tc>
            <w:sdt>
              <w:sdtPr>
                <w:tag w:val="_GBC_68d30cc5da7f414ca2b91d65788fe09d"/>
                <w:id w:val="6586704"/>
                <w:lock w:val="sdtLocked"/>
              </w:sdtPr>
              <w:sdtEndPr/>
              <w:sdtContent>
                <w:tc>
                  <w:tcPr>
                    <w:tcW w:w="3749" w:type="pct"/>
                  </w:tcPr>
                  <w:p w:rsidR="0091701A" w:rsidRDefault="00191BC5">
                    <w:r>
                      <w:t>Neoglory prosperity</w:t>
                    </w:r>
                  </w:p>
                </w:tc>
              </w:sdtContent>
            </w:sdt>
          </w:tr>
          <w:tr w:rsidR="0091701A">
            <w:trPr>
              <w:trHeight w:val="219"/>
            </w:trPr>
            <w:sdt>
              <w:sdtPr>
                <w:tag w:val="_PLD_c5f941f1caa2495aab64bf6785c3c7d3"/>
                <w:id w:val="6586705"/>
                <w:lock w:val="sdtContentLocked"/>
              </w:sdtPr>
              <w:sdtEndPr/>
              <w:sdtContent>
                <w:tc>
                  <w:tcPr>
                    <w:tcW w:w="1251" w:type="pct"/>
                  </w:tcPr>
                  <w:p w:rsidR="0091701A" w:rsidRDefault="00191BC5">
                    <w:pPr>
                      <w:rPr>
                        <w:color w:val="000000" w:themeColor="text1"/>
                      </w:rPr>
                    </w:pPr>
                    <w:r>
                      <w:rPr>
                        <w:rFonts w:hint="eastAsia"/>
                        <w:color w:val="000000" w:themeColor="text1"/>
                      </w:rPr>
                      <w:t>证券</w:t>
                    </w:r>
                    <w:r>
                      <w:rPr>
                        <w:color w:val="000000" w:themeColor="text1"/>
                      </w:rPr>
                      <w:t>简称</w:t>
                    </w:r>
                  </w:p>
                </w:tc>
              </w:sdtContent>
            </w:sdt>
            <w:sdt>
              <w:sdtPr>
                <w:rPr>
                  <w:color w:val="000000" w:themeColor="text1"/>
                </w:rPr>
                <w:tag w:val="_GBC_da77f27d3c95488b981356b1c20d258d"/>
                <w:id w:val="6586706"/>
                <w:lock w:val="sdtLocked"/>
                <w:dataBinding w:prefixMappings="xmlns:neeq='neeq'" w:xpath="/*/neeq:ZhengQuanJianCheng[not(@periodRef)]" w:storeItemID="{C4957BA0-8801-4F07-A1BD-F9438C8E5C44}"/>
                <w:text/>
              </w:sdtPr>
              <w:sdtEndPr/>
              <w:sdtContent>
                <w:tc>
                  <w:tcPr>
                    <w:tcW w:w="3749" w:type="pct"/>
                    <w:tcBorders>
                      <w:right w:val="single" w:sz="4" w:space="0" w:color="5B9BD5" w:themeColor="accent1"/>
                    </w:tcBorders>
                  </w:tcPr>
                  <w:p w:rsidR="0091701A" w:rsidRDefault="00191BC5">
                    <w:pPr>
                      <w:rPr>
                        <w:color w:val="000000" w:themeColor="text1"/>
                      </w:rPr>
                    </w:pPr>
                    <w:r>
                      <w:rPr>
                        <w:color w:val="000000" w:themeColor="text1"/>
                      </w:rPr>
                      <w:t>新光</w:t>
                    </w:r>
                    <w:r>
                      <w:rPr>
                        <w:color w:val="000000" w:themeColor="text1"/>
                      </w:rPr>
                      <w:t>5</w:t>
                    </w:r>
                  </w:p>
                </w:tc>
              </w:sdtContent>
            </w:sdt>
          </w:tr>
          <w:tr w:rsidR="0091701A">
            <w:trPr>
              <w:trHeight w:val="219"/>
            </w:trPr>
            <w:sdt>
              <w:sdtPr>
                <w:tag w:val="_PLD_3e6523ed9c7347f4878d4c6ba0feacb5"/>
                <w:id w:val="6586707"/>
                <w:lock w:val="sdtContentLocked"/>
              </w:sdtPr>
              <w:sdtEndPr/>
              <w:sdtContent>
                <w:tc>
                  <w:tcPr>
                    <w:tcW w:w="1251" w:type="pct"/>
                  </w:tcPr>
                  <w:p w:rsidR="0091701A" w:rsidRDefault="00191BC5">
                    <w:pPr>
                      <w:rPr>
                        <w:color w:val="000000" w:themeColor="text1"/>
                      </w:rPr>
                    </w:pPr>
                    <w:r>
                      <w:rPr>
                        <w:rFonts w:hint="eastAsia"/>
                        <w:color w:val="000000" w:themeColor="text1"/>
                      </w:rPr>
                      <w:t>证券</w:t>
                    </w:r>
                    <w:r>
                      <w:rPr>
                        <w:color w:val="000000" w:themeColor="text1"/>
                      </w:rPr>
                      <w:t>代码</w:t>
                    </w:r>
                  </w:p>
                </w:tc>
              </w:sdtContent>
            </w:sdt>
            <w:sdt>
              <w:sdtPr>
                <w:rPr>
                  <w:color w:val="000000" w:themeColor="text1"/>
                </w:rPr>
                <w:tag w:val="_GBC_37c9a0d067784d0fb382c27dc8c22007"/>
                <w:id w:val="6586708"/>
                <w:lock w:val="sdtLocked"/>
                <w:dataBinding w:prefixMappings="xmlns:neeq='neeq'" w:xpath="/*/neeq:ZhengQuanDaiMa[not(@periodRef)]" w:storeItemID="{C4957BA0-8801-4F07-A1BD-F9438C8E5C44}"/>
                <w:text/>
              </w:sdtPr>
              <w:sdtEndPr/>
              <w:sdtContent>
                <w:tc>
                  <w:tcPr>
                    <w:tcW w:w="3749" w:type="pct"/>
                    <w:tcBorders>
                      <w:right w:val="single" w:sz="4" w:space="0" w:color="5B9BD5" w:themeColor="accent1"/>
                    </w:tcBorders>
                  </w:tcPr>
                  <w:p w:rsidR="0091701A" w:rsidRDefault="00191BC5">
                    <w:pPr>
                      <w:rPr>
                        <w:color w:val="000000" w:themeColor="text1"/>
                      </w:rPr>
                    </w:pPr>
                    <w:r>
                      <w:rPr>
                        <w:color w:val="000000" w:themeColor="text1"/>
                      </w:rPr>
                      <w:t>400130</w:t>
                    </w:r>
                  </w:p>
                </w:tc>
              </w:sdtContent>
            </w:sdt>
          </w:tr>
          <w:tr w:rsidR="0091701A">
            <w:trPr>
              <w:trHeight w:val="323"/>
            </w:trPr>
            <w:sdt>
              <w:sdtPr>
                <w:tag w:val="_PLD_fa4db8b653684031901a8bf6b5728dc9"/>
                <w:id w:val="6586709"/>
                <w:lock w:val="sdtContentLocked"/>
              </w:sdtPr>
              <w:sdtEndPr/>
              <w:sdtContent>
                <w:tc>
                  <w:tcPr>
                    <w:tcW w:w="1251" w:type="pct"/>
                  </w:tcPr>
                  <w:p w:rsidR="0091701A" w:rsidRDefault="00191BC5">
                    <w:pPr>
                      <w:rPr>
                        <w:color w:val="000000" w:themeColor="text1"/>
                      </w:rPr>
                    </w:pPr>
                    <w:r>
                      <w:rPr>
                        <w:rFonts w:hint="eastAsia"/>
                        <w:color w:val="000000" w:themeColor="text1"/>
                      </w:rPr>
                      <w:t>法定代表人</w:t>
                    </w:r>
                  </w:p>
                </w:tc>
              </w:sdtContent>
            </w:sdt>
            <w:sdt>
              <w:sdtPr>
                <w:rPr>
                  <w:color w:val="000000" w:themeColor="text1"/>
                </w:rPr>
                <w:tag w:val="_GBC_9a675de32dc54bd8a46eaf850189ef26"/>
                <w:id w:val="6586710"/>
                <w:lock w:val="sdtLocked"/>
                <w:dataBinding w:prefixMappings="xmlns:neeq='neeq'" w:xpath="/*/neeq:FaDingDaiBiaoRen[not(@periodRef)]" w:storeItemID="{C4957BA0-8801-4F07-A1BD-F9438C8E5C44}"/>
                <w:text/>
              </w:sdtPr>
              <w:sdtEndPr/>
              <w:sdtContent>
                <w:tc>
                  <w:tcPr>
                    <w:tcW w:w="3749" w:type="pct"/>
                    <w:tcBorders>
                      <w:top w:val="single" w:sz="4" w:space="0" w:color="5B9BD5" w:themeColor="accent1"/>
                    </w:tcBorders>
                  </w:tcPr>
                  <w:p w:rsidR="0091701A" w:rsidRDefault="00191BC5">
                    <w:pPr>
                      <w:rPr>
                        <w:color w:val="000000" w:themeColor="text1"/>
                      </w:rPr>
                    </w:pPr>
                    <w:r>
                      <w:rPr>
                        <w:color w:val="000000" w:themeColor="text1"/>
                      </w:rPr>
                      <w:t>虞江威</w:t>
                    </w:r>
                  </w:p>
                </w:tc>
              </w:sdtContent>
            </w:sdt>
          </w:tr>
        </w:tbl>
        <w:p w:rsidR="0091701A" w:rsidRDefault="00E656F8"/>
      </w:sdtContent>
    </w:sdt>
    <w:sdt>
      <w:sdtPr>
        <w:rPr>
          <w:rFonts w:ascii="微软雅黑" w:hAnsi="微软雅黑" w:cs="Times New Roman" w:hint="eastAsia"/>
          <w:b w:val="0"/>
          <w:bCs w:val="0"/>
          <w:color w:val="000000" w:themeColor="text1"/>
          <w:szCs w:val="44"/>
        </w:rPr>
        <w:alias w:val="模块:联系方式"/>
        <w:tag w:val="_SEC_cb7c1f42605c4e79adcb04e6b24999b6"/>
        <w:id w:val="786935239"/>
        <w:lock w:val="sdtLocked"/>
        <w:placeholder>
          <w:docPart w:val="GBC22222222222222222222222222222"/>
        </w:placeholder>
      </w:sdtPr>
      <w:sdtEndPr>
        <w:rPr>
          <w:rFonts w:ascii="Times New Roman" w:hAnsi="Times New Roman"/>
          <w:color w:val="auto"/>
          <w:szCs w:val="21"/>
        </w:rPr>
      </w:sdtEndPr>
      <w:sdtContent>
        <w:p w:rsidR="0091701A" w:rsidRDefault="00191BC5">
          <w:pPr>
            <w:pStyle w:val="2"/>
            <w:numPr>
              <w:ilvl w:val="0"/>
              <w:numId w:val="3"/>
            </w:numPr>
            <w:spacing w:before="156" w:after="156"/>
            <w:rPr>
              <w:rFonts w:ascii="微软雅黑" w:hAnsi="微软雅黑"/>
              <w:szCs w:val="22"/>
            </w:rPr>
          </w:pPr>
          <w:r>
            <w:rPr>
              <w:rFonts w:ascii="微软雅黑" w:hAnsi="微软雅黑" w:hint="eastAsia"/>
              <w:szCs w:val="22"/>
            </w:rPr>
            <w:t>联系方式</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3554"/>
            <w:gridCol w:w="6109"/>
          </w:tblGrid>
          <w:tr w:rsidR="0091701A">
            <w:trPr>
              <w:trHeight w:val="252"/>
            </w:trPr>
            <w:sdt>
              <w:sdtPr>
                <w:rPr>
                  <w:rFonts w:hint="eastAsia"/>
                  <w:color w:val="000000" w:themeColor="text1"/>
                </w:rPr>
                <w:tag w:val="_GBC_eaf8b64638d74ae0bcd2759c7ea5038b"/>
                <w:id w:val="6586760"/>
                <w:lock w:val="sdtLocked"/>
                <w:comboBox>
                  <w:listItem w:displayText="董事会秘书" w:value="董事会秘书"/>
                  <w:listItem w:displayText="信息披露事务负责人" w:value="信息披露事务负责人"/>
                </w:comboBox>
              </w:sdtPr>
              <w:sdtEndPr/>
              <w:sdtContent>
                <w:tc>
                  <w:tcPr>
                    <w:tcW w:w="1839" w:type="pct"/>
                    <w:shd w:val="clear" w:color="auto" w:fill="auto"/>
                  </w:tcPr>
                  <w:p w:rsidR="0091701A" w:rsidRDefault="00191BC5">
                    <w:pPr>
                      <w:rPr>
                        <w:color w:val="000000" w:themeColor="text1"/>
                      </w:rPr>
                    </w:pPr>
                    <w:r>
                      <w:rPr>
                        <w:rFonts w:hint="eastAsia"/>
                        <w:color w:val="000000" w:themeColor="text1"/>
                      </w:rPr>
                      <w:t>董事会秘书</w:t>
                    </w:r>
                  </w:p>
                </w:tc>
              </w:sdtContent>
            </w:sdt>
            <w:sdt>
              <w:sdtPr>
                <w:tag w:val="_GBC_f1affdf1ae0e4f61b9ee23589ac1424f"/>
                <w:id w:val="6586761"/>
                <w:lock w:val="sdtLocked"/>
              </w:sdtPr>
              <w:sdtEndPr/>
              <w:sdtContent>
                <w:tc>
                  <w:tcPr>
                    <w:tcW w:w="3161" w:type="pct"/>
                    <w:shd w:val="clear" w:color="auto" w:fill="auto"/>
                  </w:tcPr>
                  <w:p w:rsidR="0091701A" w:rsidRDefault="00191BC5">
                    <w:r>
                      <w:t>杨畅生</w:t>
                    </w:r>
                  </w:p>
                </w:tc>
              </w:sdtContent>
            </w:sdt>
          </w:tr>
          <w:tr w:rsidR="0091701A">
            <w:trPr>
              <w:trHeight w:val="213"/>
            </w:trPr>
            <w:tc>
              <w:tcPr>
                <w:tcW w:w="1839" w:type="pct"/>
                <w:shd w:val="clear" w:color="auto" w:fill="auto"/>
              </w:tcPr>
              <w:sdt>
                <w:sdtPr>
                  <w:rPr>
                    <w:rFonts w:hint="eastAsia"/>
                  </w:rPr>
                  <w:tag w:val="_PLD_ade8a20566344e9a9a0adcb516c10dff"/>
                  <w:id w:val="6586762"/>
                  <w:lock w:val="sdtContentLocked"/>
                </w:sdtPr>
                <w:sdtEndPr/>
                <w:sdtContent>
                  <w:p w:rsidR="0091701A" w:rsidRDefault="00191BC5">
                    <w:r>
                      <w:rPr>
                        <w:rFonts w:hint="eastAsia"/>
                      </w:rPr>
                      <w:t>联系地址</w:t>
                    </w:r>
                  </w:p>
                </w:sdtContent>
              </w:sdt>
            </w:tc>
            <w:tc>
              <w:tcPr>
                <w:tcW w:w="3161" w:type="pct"/>
                <w:shd w:val="clear" w:color="auto" w:fill="auto"/>
              </w:tcPr>
              <w:p w:rsidR="0091701A" w:rsidRDefault="00191BC5">
                <w:r>
                  <w:t>安徽省马鞍山市经济技术开发区超山西路</w:t>
                </w:r>
              </w:p>
            </w:tc>
          </w:tr>
          <w:tr w:rsidR="0091701A">
            <w:trPr>
              <w:trHeight w:val="213"/>
            </w:trPr>
            <w:sdt>
              <w:sdtPr>
                <w:tag w:val="_PLD_dc5418e5953b4ece93b838dac383d252"/>
                <w:id w:val="6586763"/>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电话</w:t>
                    </w:r>
                  </w:p>
                </w:tc>
              </w:sdtContent>
            </w:sdt>
            <w:tc>
              <w:tcPr>
                <w:tcW w:w="3161" w:type="pct"/>
                <w:shd w:val="clear" w:color="auto" w:fill="auto"/>
              </w:tcPr>
              <w:p w:rsidR="0091701A" w:rsidRDefault="00191BC5">
                <w:r>
                  <w:t>0555-3506934</w:t>
                </w:r>
              </w:p>
            </w:tc>
          </w:tr>
          <w:tr w:rsidR="0091701A">
            <w:trPr>
              <w:trHeight w:val="161"/>
            </w:trPr>
            <w:sdt>
              <w:sdtPr>
                <w:tag w:val="_PLD_cf2eb992cc6e4cb8aed90f12ef19ab85"/>
                <w:id w:val="6586764"/>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传真</w:t>
                    </w:r>
                  </w:p>
                </w:tc>
              </w:sdtContent>
            </w:sdt>
            <w:tc>
              <w:tcPr>
                <w:tcW w:w="3161" w:type="pct"/>
                <w:shd w:val="clear" w:color="auto" w:fill="auto"/>
              </w:tcPr>
              <w:p w:rsidR="0091701A" w:rsidRDefault="00191BC5">
                <w:r>
                  <w:t>0555-3506930</w:t>
                </w:r>
              </w:p>
            </w:tc>
          </w:tr>
          <w:tr w:rsidR="0091701A">
            <w:trPr>
              <w:trHeight w:val="137"/>
            </w:trPr>
            <w:sdt>
              <w:sdtPr>
                <w:tag w:val="_PLD_7f39216b8b1c4e5c8c581dc4c2e14e60"/>
                <w:id w:val="6586765"/>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电子邮箱</w:t>
                    </w:r>
                  </w:p>
                </w:tc>
              </w:sdtContent>
            </w:sdt>
            <w:tc>
              <w:tcPr>
                <w:tcW w:w="3161" w:type="pct"/>
                <w:shd w:val="clear" w:color="auto" w:fill="auto"/>
              </w:tcPr>
              <w:p w:rsidR="0091701A" w:rsidRDefault="00191BC5">
                <w:r>
                  <w:t>3506934@163.com</w:t>
                </w:r>
              </w:p>
            </w:tc>
          </w:tr>
          <w:tr w:rsidR="0091701A">
            <w:trPr>
              <w:trHeight w:val="227"/>
            </w:trPr>
            <w:sdt>
              <w:sdtPr>
                <w:tag w:val="_PLD_56a1cdc31eff437396e7eecbcb67dc91"/>
                <w:id w:val="6586766"/>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公司网址</w:t>
                    </w:r>
                  </w:p>
                </w:tc>
              </w:sdtContent>
            </w:sdt>
            <w:tc>
              <w:tcPr>
                <w:tcW w:w="3161" w:type="pct"/>
                <w:shd w:val="clear" w:color="auto" w:fill="auto"/>
              </w:tcPr>
              <w:p w:rsidR="0091701A" w:rsidRDefault="00191BC5">
                <w:r>
                  <w:t>www.xgycgroup.com</w:t>
                </w:r>
              </w:p>
            </w:tc>
          </w:tr>
          <w:tr w:rsidR="0091701A">
            <w:trPr>
              <w:trHeight w:val="203"/>
            </w:trPr>
            <w:sdt>
              <w:sdtPr>
                <w:tag w:val="_PLD_af19da4aba3b49a4b6f6f6beab1e9a7c"/>
                <w:id w:val="6586767"/>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办公地址</w:t>
                    </w:r>
                  </w:p>
                </w:tc>
              </w:sdtContent>
            </w:sdt>
            <w:tc>
              <w:tcPr>
                <w:tcW w:w="3161" w:type="pct"/>
                <w:shd w:val="clear" w:color="auto" w:fill="auto"/>
              </w:tcPr>
              <w:p w:rsidR="0091701A" w:rsidRDefault="00191BC5">
                <w:r>
                  <w:t>安徽省马鞍山市经济技术开发区超山西路</w:t>
                </w:r>
              </w:p>
            </w:tc>
          </w:tr>
          <w:tr w:rsidR="0091701A">
            <w:trPr>
              <w:trHeight w:val="203"/>
            </w:trPr>
            <w:tc>
              <w:tcPr>
                <w:tcW w:w="1839" w:type="pct"/>
                <w:shd w:val="clear" w:color="auto" w:fill="auto"/>
              </w:tcPr>
              <w:sdt>
                <w:sdtPr>
                  <w:rPr>
                    <w:rFonts w:hint="eastAsia"/>
                  </w:rPr>
                  <w:tag w:val="_PLD_7a09cbade74a4fb2911e930b7e1a6d6a"/>
                  <w:id w:val="6586768"/>
                  <w:lock w:val="sdtContentLocked"/>
                </w:sdtPr>
                <w:sdtEndPr/>
                <w:sdtContent>
                  <w:p w:rsidR="0091701A" w:rsidRDefault="00191BC5">
                    <w:r>
                      <w:rPr>
                        <w:rFonts w:hint="eastAsia"/>
                      </w:rPr>
                      <w:t>邮政编码</w:t>
                    </w:r>
                  </w:p>
                </w:sdtContent>
              </w:sdt>
            </w:tc>
            <w:tc>
              <w:tcPr>
                <w:tcW w:w="3161" w:type="pct"/>
                <w:shd w:val="clear" w:color="auto" w:fill="auto"/>
              </w:tcPr>
              <w:p w:rsidR="0091701A" w:rsidRDefault="00191BC5">
                <w:r>
                  <w:t>243041</w:t>
                </w:r>
              </w:p>
            </w:tc>
          </w:tr>
          <w:tr w:rsidR="0091701A">
            <w:trPr>
              <w:trHeight w:val="203"/>
            </w:trPr>
            <w:sdt>
              <w:sdtPr>
                <w:tag w:val="_PLD_0eaf999e79ff47c8b814124cb11b2595"/>
                <w:id w:val="6586769"/>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公司指定</w:t>
                    </w:r>
                    <w:r>
                      <w:rPr>
                        <w:color w:val="000000" w:themeColor="text1"/>
                      </w:rPr>
                      <w:t>信息披露平台的网址</w:t>
                    </w:r>
                  </w:p>
                </w:tc>
              </w:sdtContent>
            </w:sdt>
            <w:tc>
              <w:tcPr>
                <w:tcW w:w="3161" w:type="pct"/>
                <w:shd w:val="clear" w:color="auto" w:fill="auto"/>
              </w:tcPr>
              <w:p w:rsidR="0091701A" w:rsidRDefault="00191BC5">
                <w:r>
                  <w:t>www.neeq.com.cn</w:t>
                </w:r>
              </w:p>
            </w:tc>
          </w:tr>
          <w:tr w:rsidR="0091701A">
            <w:trPr>
              <w:trHeight w:val="203"/>
            </w:trPr>
            <w:sdt>
              <w:sdtPr>
                <w:tag w:val="_PLD_58150f8a9aa2496abd591327eb5ad726"/>
                <w:id w:val="6586770"/>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公司</w:t>
                    </w:r>
                    <w:r>
                      <w:rPr>
                        <w:color w:val="000000" w:themeColor="text1"/>
                      </w:rPr>
                      <w:t>年度报告备置地</w:t>
                    </w:r>
                  </w:p>
                </w:tc>
              </w:sdtContent>
            </w:sdt>
            <w:tc>
              <w:tcPr>
                <w:tcW w:w="3161" w:type="pct"/>
                <w:shd w:val="clear" w:color="auto" w:fill="auto"/>
              </w:tcPr>
              <w:p w:rsidR="0091701A" w:rsidRDefault="00191BC5">
                <w:r>
                  <w:t>董事会办公室</w:t>
                </w:r>
              </w:p>
            </w:tc>
          </w:tr>
        </w:tbl>
        <w:p w:rsidR="0091701A" w:rsidRDefault="00E656F8"/>
      </w:sdtContent>
    </w:sdt>
    <w:sdt>
      <w:sdtPr>
        <w:rPr>
          <w:rFonts w:ascii="黑体" w:hAnsi="黑体" w:cs="Times New Roman" w:hint="eastAsia"/>
          <w:b w:val="0"/>
          <w:bCs w:val="0"/>
          <w:szCs w:val="24"/>
        </w:rPr>
        <w:alias w:val="模块:企业信息"/>
        <w:tag w:val="_SEC_11eb19d68ead481bb37cf450ee032f96"/>
        <w:id w:val="-1493254603"/>
        <w:lock w:val="sdtLocked"/>
        <w:placeholder>
          <w:docPart w:val="GBC22222222222222222222222222222"/>
        </w:placeholder>
      </w:sdtPr>
      <w:sdtEndPr>
        <w:rPr>
          <w:rFonts w:ascii="Times New Roman" w:hAnsi="Times New Roman"/>
          <w:szCs w:val="21"/>
        </w:rPr>
      </w:sdtEndPr>
      <w:sdtContent>
        <w:p w:rsidR="0091701A" w:rsidRDefault="00191BC5">
          <w:pPr>
            <w:pStyle w:val="2"/>
            <w:numPr>
              <w:ilvl w:val="0"/>
              <w:numId w:val="3"/>
            </w:numPr>
            <w:spacing w:before="156" w:after="156"/>
            <w:rPr>
              <w:rFonts w:ascii="微软雅黑" w:hAnsi="微软雅黑"/>
              <w:szCs w:val="22"/>
            </w:rPr>
          </w:pPr>
          <w:r>
            <w:rPr>
              <w:rFonts w:ascii="微软雅黑" w:hAnsi="微软雅黑" w:hint="eastAsia"/>
              <w:szCs w:val="22"/>
            </w:rPr>
            <w:t>企业信息</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3554"/>
            <w:gridCol w:w="6109"/>
          </w:tblGrid>
          <w:tr w:rsidR="0091701A">
            <w:trPr>
              <w:trHeight w:val="193"/>
            </w:trPr>
            <w:sdt>
              <w:sdtPr>
                <w:rPr>
                  <w:color w:val="000000" w:themeColor="text1"/>
                </w:rPr>
                <w:tag w:val="_PLD_931b6b4e2f1e45178270e0c52acf1d6b"/>
                <w:id w:val="6587004"/>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股票交易</w:t>
                    </w:r>
                    <w:r>
                      <w:rPr>
                        <w:color w:val="000000" w:themeColor="text1"/>
                      </w:rPr>
                      <w:t>场所</w:t>
                    </w:r>
                  </w:p>
                </w:tc>
              </w:sdtContent>
            </w:sdt>
            <w:tc>
              <w:tcPr>
                <w:tcW w:w="3161" w:type="pct"/>
                <w:shd w:val="clear" w:color="auto" w:fill="auto"/>
              </w:tcPr>
              <w:p w:rsidR="0091701A" w:rsidRDefault="00191BC5">
                <w:r>
                  <w:rPr>
                    <w:rFonts w:hint="eastAsia"/>
                  </w:rPr>
                  <w:t>全国</w:t>
                </w:r>
                <w:r>
                  <w:t>中小企业股份转让系统</w:t>
                </w:r>
                <w:r>
                  <w:rPr>
                    <w:rFonts w:hint="eastAsia"/>
                  </w:rPr>
                  <w:t>有限责任公司代为管理的退市板块</w:t>
                </w:r>
              </w:p>
            </w:tc>
          </w:tr>
          <w:tr w:rsidR="0091701A">
            <w:trPr>
              <w:trHeight w:val="193"/>
            </w:trPr>
            <w:sdt>
              <w:sdtPr>
                <w:rPr>
                  <w:rFonts w:hint="eastAsia"/>
                  <w:color w:val="000000" w:themeColor="text1"/>
                </w:rPr>
                <w:tag w:val="_PLD_d31c8a2472064f57957fc7dedb6e05f5"/>
                <w:id w:val="6587005"/>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成立时间</w:t>
                    </w:r>
                  </w:p>
                </w:tc>
              </w:sdtContent>
            </w:sdt>
            <w:sdt>
              <w:sdtPr>
                <w:rPr>
                  <w:rFonts w:hint="eastAsia"/>
                </w:rPr>
                <w:tag w:val="_GBC_673457eea94d4dc2b5becf77244fbcd9"/>
                <w:id w:val="6587006"/>
                <w:lock w:val="sdtLocked"/>
                <w:date w:fullDate="2003-07-25T00:00:00Z">
                  <w:dateFormat w:val="yyyy'年'M'月'd'日'"/>
                  <w:lid w:val="zh-CN"/>
                  <w:storeMappedDataAs w:val="dateTime"/>
                  <w:calendar w:val="gregorian"/>
                </w:date>
              </w:sdtPr>
              <w:sdtEndPr/>
              <w:sdtContent>
                <w:tc>
                  <w:tcPr>
                    <w:tcW w:w="3161" w:type="pct"/>
                    <w:shd w:val="clear" w:color="auto" w:fill="auto"/>
                  </w:tcPr>
                  <w:p w:rsidR="0091701A" w:rsidRDefault="00191BC5">
                    <w:r>
                      <w:rPr>
                        <w:rFonts w:hint="eastAsia"/>
                      </w:rPr>
                      <w:t>2003</w:t>
                    </w:r>
                    <w:r>
                      <w:rPr>
                        <w:rFonts w:hint="eastAsia"/>
                      </w:rPr>
                      <w:t>年</w:t>
                    </w:r>
                    <w:r>
                      <w:rPr>
                        <w:rFonts w:hint="eastAsia"/>
                      </w:rPr>
                      <w:t>7</w:t>
                    </w:r>
                    <w:r>
                      <w:rPr>
                        <w:rFonts w:hint="eastAsia"/>
                      </w:rPr>
                      <w:t>月</w:t>
                    </w:r>
                    <w:r>
                      <w:rPr>
                        <w:rFonts w:hint="eastAsia"/>
                      </w:rPr>
                      <w:t>25</w:t>
                    </w:r>
                    <w:r>
                      <w:rPr>
                        <w:rFonts w:hint="eastAsia"/>
                      </w:rPr>
                      <w:t>日</w:t>
                    </w:r>
                  </w:p>
                </w:tc>
              </w:sdtContent>
            </w:sdt>
          </w:tr>
          <w:tr w:rsidR="0091701A">
            <w:trPr>
              <w:trHeight w:val="193"/>
            </w:trPr>
            <w:sdt>
              <w:sdtPr>
                <w:rPr>
                  <w:color w:val="000000" w:themeColor="text1"/>
                </w:rPr>
                <w:tag w:val="_PLD_789860a0a00d4186a0396080b126e67e"/>
                <w:id w:val="6587007"/>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进入退市板块时间</w:t>
                    </w:r>
                  </w:p>
                </w:tc>
              </w:sdtContent>
            </w:sdt>
            <w:sdt>
              <w:sdtPr>
                <w:tag w:val="_GBC_a178159490e0498f8db3cbfc603ec74c"/>
                <w:id w:val="6587008"/>
                <w:lock w:val="sdtLocked"/>
                <w:date w:fullDate="2022-08-24T00:00:00Z">
                  <w:dateFormat w:val="yyyy'年'M'月'd'日'"/>
                  <w:lid w:val="zh-CN"/>
                  <w:storeMappedDataAs w:val="dateTime"/>
                  <w:calendar w:val="gregorian"/>
                </w:date>
              </w:sdtPr>
              <w:sdtEndPr/>
              <w:sdtContent>
                <w:tc>
                  <w:tcPr>
                    <w:tcW w:w="3161" w:type="pct"/>
                    <w:shd w:val="clear" w:color="auto" w:fill="auto"/>
                  </w:tcPr>
                  <w:p w:rsidR="0091701A" w:rsidRDefault="00191BC5">
                    <w:r>
                      <w:rPr>
                        <w:rFonts w:hint="eastAsia"/>
                      </w:rPr>
                      <w:t>2022</w:t>
                    </w:r>
                    <w:r>
                      <w:rPr>
                        <w:rFonts w:hint="eastAsia"/>
                      </w:rPr>
                      <w:t>年</w:t>
                    </w:r>
                    <w:r>
                      <w:rPr>
                        <w:rFonts w:hint="eastAsia"/>
                      </w:rPr>
                      <w:t>8</w:t>
                    </w:r>
                    <w:r>
                      <w:rPr>
                        <w:rFonts w:hint="eastAsia"/>
                      </w:rPr>
                      <w:t>月</w:t>
                    </w:r>
                    <w:r>
                      <w:rPr>
                        <w:rFonts w:hint="eastAsia"/>
                      </w:rPr>
                      <w:t>24</w:t>
                    </w:r>
                    <w:r>
                      <w:rPr>
                        <w:rFonts w:hint="eastAsia"/>
                      </w:rPr>
                      <w:t>日</w:t>
                    </w:r>
                  </w:p>
                </w:tc>
              </w:sdtContent>
            </w:sdt>
          </w:tr>
          <w:tr w:rsidR="0091701A">
            <w:trPr>
              <w:trHeight w:val="193"/>
            </w:trPr>
            <w:sdt>
              <w:sdtPr>
                <w:rPr>
                  <w:color w:val="000000" w:themeColor="text1"/>
                </w:rPr>
                <w:tag w:val="_PLD_c310c4de92f64b518926cfae4e1255bf"/>
                <w:id w:val="6587009"/>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分类情况</w:t>
                    </w:r>
                  </w:p>
                </w:tc>
              </w:sdtContent>
            </w:sdt>
            <w:sdt>
              <w:sdtPr>
                <w:tag w:val="_GBC_433b2de9b2e04134a9ae6364ab0dfa38"/>
                <w:id w:val="6587010"/>
                <w:lock w:val="sdtLocked"/>
                <w:comboBox>
                  <w:listItem w:displayText="每周交易一次" w:value="每周交易一次"/>
                  <w:listItem w:displayText="每周交易三次" w:value="每周交易三次"/>
                  <w:listItem w:displayText="每周交易五次" w:value="每周交易五次"/>
                </w:comboBox>
              </w:sdtPr>
              <w:sdtEndPr/>
              <w:sdtContent>
                <w:tc>
                  <w:tcPr>
                    <w:tcW w:w="3161" w:type="pct"/>
                    <w:shd w:val="clear" w:color="auto" w:fill="auto"/>
                  </w:tcPr>
                  <w:p w:rsidR="0091701A" w:rsidRDefault="00B4159E">
                    <w:r>
                      <w:t>每周交易五次</w:t>
                    </w:r>
                  </w:p>
                </w:tc>
              </w:sdtContent>
            </w:sdt>
          </w:tr>
          <w:tr w:rsidR="0091701A">
            <w:trPr>
              <w:trHeight w:val="169"/>
            </w:trPr>
            <w:sdt>
              <w:sdtPr>
                <w:rPr>
                  <w:color w:val="000000" w:themeColor="text1"/>
                </w:rPr>
                <w:tag w:val="_PLD_9e28fc42548545a5894e0a67ebeb3d33"/>
                <w:id w:val="6587011"/>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行业（管理型行业分类）</w:t>
                    </w:r>
                  </w:p>
                </w:tc>
              </w:sdtContent>
            </w:sdt>
            <w:sdt>
              <w:sdtPr>
                <w:rPr>
                  <w:color w:val="000000" w:themeColor="text1"/>
                </w:rPr>
                <w:tag w:val="_GBC_716e53c591a944c4a96eaf6f814561e5"/>
                <w:id w:val="6587016"/>
                <w:lock w:val="sdtLocked"/>
              </w:sdtPr>
              <w:sdtEndPr/>
              <w:sdtContent>
                <w:tc>
                  <w:tcPr>
                    <w:tcW w:w="3161" w:type="pct"/>
                    <w:shd w:val="clear" w:color="auto" w:fill="auto"/>
                  </w:tcPr>
                  <w:p w:rsidR="0091701A" w:rsidRDefault="00E656F8">
                    <w:pPr>
                      <w:rPr>
                        <w:color w:val="000000" w:themeColor="text1"/>
                      </w:rPr>
                    </w:pPr>
                    <w:sdt>
                      <w:sdtPr>
                        <w:rPr>
                          <w:rFonts w:hint="eastAsia"/>
                          <w:color w:val="000000" w:themeColor="text1"/>
                        </w:rPr>
                        <w:tag w:val="_GBC_fdf43e073dd94d59bae830e2a80d4083"/>
                        <w:id w:val="6587012"/>
                        <w:lock w:val="sdtLocked"/>
                      </w:sdtPr>
                      <w:sdtEndPr/>
                      <w:sdtContent>
                        <w:r w:rsidR="00191BC5">
                          <w:rPr>
                            <w:rFonts w:hint="eastAsia"/>
                            <w:color w:val="000000" w:themeColor="text1"/>
                          </w:rPr>
                          <w:t>房地产业（</w:t>
                        </w:r>
                        <w:r w:rsidR="00191BC5">
                          <w:rPr>
                            <w:rFonts w:hint="eastAsia"/>
                            <w:color w:val="000000" w:themeColor="text1"/>
                          </w:rPr>
                          <w:t>K</w:t>
                        </w:r>
                        <w:r w:rsidR="00191BC5">
                          <w:rPr>
                            <w:rFonts w:hint="eastAsia"/>
                            <w:color w:val="000000" w:themeColor="text1"/>
                          </w:rPr>
                          <w:t>）</w:t>
                        </w:r>
                      </w:sdtContent>
                    </w:sdt>
                    <w:r w:rsidR="00191BC5">
                      <w:rPr>
                        <w:rFonts w:hint="eastAsia"/>
                        <w:color w:val="000000" w:themeColor="text1"/>
                      </w:rPr>
                      <w:t>-</w:t>
                    </w:r>
                    <w:sdt>
                      <w:sdtPr>
                        <w:rPr>
                          <w:rFonts w:hint="eastAsia"/>
                          <w:color w:val="000000" w:themeColor="text1"/>
                        </w:rPr>
                        <w:tag w:val="_GBC_f073a720684a4cb8aff21a1673ef8c49"/>
                        <w:id w:val="6587013"/>
                        <w:lock w:val="sdtLocked"/>
                      </w:sdtPr>
                      <w:sdtEndPr/>
                      <w:sdtContent>
                        <w:r w:rsidR="00191BC5">
                          <w:rPr>
                            <w:rFonts w:hint="eastAsia"/>
                            <w:color w:val="000000" w:themeColor="text1"/>
                          </w:rPr>
                          <w:t>房地产业（</w:t>
                        </w:r>
                        <w:r w:rsidR="00191BC5">
                          <w:rPr>
                            <w:rFonts w:hint="eastAsia"/>
                            <w:color w:val="000000" w:themeColor="text1"/>
                          </w:rPr>
                          <w:t>K70</w:t>
                        </w:r>
                        <w:r w:rsidR="00191BC5">
                          <w:rPr>
                            <w:rFonts w:hint="eastAsia"/>
                            <w:color w:val="000000" w:themeColor="text1"/>
                          </w:rPr>
                          <w:t>）</w:t>
                        </w:r>
                      </w:sdtContent>
                    </w:sdt>
                    <w:r w:rsidR="00191BC5">
                      <w:rPr>
                        <w:rFonts w:hint="eastAsia"/>
                        <w:color w:val="000000" w:themeColor="text1"/>
                      </w:rPr>
                      <w:t>-</w:t>
                    </w:r>
                    <w:sdt>
                      <w:sdtPr>
                        <w:rPr>
                          <w:rFonts w:hint="eastAsia"/>
                          <w:color w:val="000000" w:themeColor="text1"/>
                        </w:rPr>
                        <w:tag w:val="_GBC_6d541614898e4aeaa7b6680ca2264da4"/>
                        <w:id w:val="6587014"/>
                        <w:lock w:val="sdtLocked"/>
                      </w:sdtPr>
                      <w:sdtEndPr/>
                      <w:sdtContent>
                        <w:r w:rsidR="00191BC5">
                          <w:rPr>
                            <w:rFonts w:hint="eastAsia"/>
                            <w:color w:val="000000" w:themeColor="text1"/>
                          </w:rPr>
                          <w:t>房地产开发经营（</w:t>
                        </w:r>
                        <w:r w:rsidR="00191BC5">
                          <w:rPr>
                            <w:rFonts w:hint="eastAsia"/>
                            <w:color w:val="000000" w:themeColor="text1"/>
                          </w:rPr>
                          <w:t>K701</w:t>
                        </w:r>
                        <w:r w:rsidR="00191BC5">
                          <w:rPr>
                            <w:rFonts w:hint="eastAsia"/>
                            <w:color w:val="000000" w:themeColor="text1"/>
                          </w:rPr>
                          <w:t>）</w:t>
                        </w:r>
                      </w:sdtContent>
                    </w:sdt>
                    <w:r w:rsidR="00191BC5">
                      <w:rPr>
                        <w:rFonts w:hint="eastAsia"/>
                        <w:color w:val="000000" w:themeColor="text1"/>
                      </w:rPr>
                      <w:t>-</w:t>
                    </w:r>
                    <w:sdt>
                      <w:sdtPr>
                        <w:rPr>
                          <w:rFonts w:hint="eastAsia"/>
                          <w:color w:val="000000" w:themeColor="text1"/>
                        </w:rPr>
                        <w:tag w:val="_GBC_4df96873be3540ecb741419573bc8192"/>
                        <w:id w:val="6587015"/>
                        <w:lock w:val="sdtLocked"/>
                      </w:sdtPr>
                      <w:sdtEndPr/>
                      <w:sdtContent>
                        <w:r w:rsidR="00191BC5">
                          <w:rPr>
                            <w:rFonts w:hint="eastAsia"/>
                            <w:color w:val="000000" w:themeColor="text1"/>
                          </w:rPr>
                          <w:t>房地产开发经营（</w:t>
                        </w:r>
                        <w:r w:rsidR="00191BC5">
                          <w:rPr>
                            <w:rFonts w:hint="eastAsia"/>
                            <w:color w:val="000000" w:themeColor="text1"/>
                          </w:rPr>
                          <w:t>K7010</w:t>
                        </w:r>
                        <w:r w:rsidR="00191BC5">
                          <w:rPr>
                            <w:rFonts w:hint="eastAsia"/>
                            <w:color w:val="000000" w:themeColor="text1"/>
                          </w:rPr>
                          <w:t>）</w:t>
                        </w:r>
                      </w:sdtContent>
                    </w:sdt>
                  </w:p>
                </w:tc>
              </w:sdtContent>
            </w:sdt>
          </w:tr>
          <w:tr w:rsidR="0091701A">
            <w:trPr>
              <w:trHeight w:val="259"/>
            </w:trPr>
            <w:tc>
              <w:tcPr>
                <w:tcW w:w="1839" w:type="pct"/>
                <w:shd w:val="clear" w:color="auto" w:fill="auto"/>
              </w:tcPr>
              <w:sdt>
                <w:sdtPr>
                  <w:rPr>
                    <w:rFonts w:hint="eastAsia"/>
                    <w:color w:val="000000" w:themeColor="text1"/>
                  </w:rPr>
                  <w:tag w:val="_PLD_695ff2ed985649a9ac764aea60ead724"/>
                  <w:id w:val="6587017"/>
                  <w:lock w:val="sdtContentLocked"/>
                </w:sdtPr>
                <w:sdtEndPr/>
                <w:sdtContent>
                  <w:p w:rsidR="0091701A" w:rsidRDefault="00191BC5">
                    <w:pPr>
                      <w:rPr>
                        <w:color w:val="000000" w:themeColor="text1"/>
                      </w:rPr>
                    </w:pPr>
                    <w:r>
                      <w:rPr>
                        <w:rFonts w:hint="eastAsia"/>
                        <w:color w:val="000000" w:themeColor="text1"/>
                      </w:rPr>
                      <w:t>主要业务</w:t>
                    </w:r>
                  </w:p>
                </w:sdtContent>
              </w:sdt>
            </w:tc>
            <w:tc>
              <w:tcPr>
                <w:tcW w:w="3161" w:type="pct"/>
                <w:shd w:val="clear" w:color="auto" w:fill="auto"/>
                <w:vAlign w:val="center"/>
              </w:tcPr>
              <w:p w:rsidR="0091701A" w:rsidRDefault="00191BC5">
                <w:r>
                  <w:t>房地产开发经营业务、精密机械制造业务</w:t>
                </w:r>
              </w:p>
            </w:tc>
          </w:tr>
          <w:tr w:rsidR="0091701A">
            <w:trPr>
              <w:trHeight w:val="259"/>
            </w:trPr>
            <w:sdt>
              <w:sdtPr>
                <w:rPr>
                  <w:color w:val="000000" w:themeColor="text1"/>
                </w:rPr>
                <w:tag w:val="_PLD_c7dbf85ffa604b8b914051547a1a0e80"/>
                <w:id w:val="6587018"/>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主要产品与服务项目</w:t>
                    </w:r>
                  </w:p>
                </w:tc>
              </w:sdtContent>
            </w:sdt>
            <w:tc>
              <w:tcPr>
                <w:tcW w:w="3161" w:type="pct"/>
                <w:shd w:val="clear" w:color="auto" w:fill="auto"/>
                <w:vAlign w:val="center"/>
              </w:tcPr>
              <w:p w:rsidR="0091701A" w:rsidRDefault="00191BC5">
                <w:r>
                  <w:t>商品房销售、机械加工、物业出租、商业运营、装饰与园林、酒店服务</w:t>
                </w:r>
              </w:p>
            </w:tc>
          </w:tr>
          <w:tr w:rsidR="0091701A">
            <w:trPr>
              <w:trHeight w:val="235"/>
            </w:trPr>
            <w:sdt>
              <w:sdtPr>
                <w:rPr>
                  <w:color w:val="000000" w:themeColor="text1"/>
                </w:rPr>
                <w:tag w:val="_PLD_d6d831cbcd3d4f72a41829af2f089d4f"/>
                <w:id w:val="6587019"/>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普通股股票交易方式</w:t>
                    </w:r>
                  </w:p>
                </w:tc>
              </w:sdtContent>
            </w:sdt>
            <w:tc>
              <w:tcPr>
                <w:tcW w:w="3161" w:type="pct"/>
                <w:shd w:val="clear" w:color="auto" w:fill="auto"/>
              </w:tcPr>
              <w:p w:rsidR="0091701A" w:rsidRDefault="00191BC5">
                <w:r>
                  <w:rPr>
                    <w:rFonts w:hint="eastAsia"/>
                  </w:rPr>
                  <w:t>集合竞价交易</w:t>
                </w:r>
              </w:p>
            </w:tc>
          </w:tr>
          <w:tr w:rsidR="0091701A">
            <w:trPr>
              <w:trHeight w:val="325"/>
            </w:trPr>
            <w:sdt>
              <w:sdtPr>
                <w:rPr>
                  <w:color w:val="000000" w:themeColor="text1"/>
                </w:rPr>
                <w:tag w:val="_PLD_6934aa793172401381339adbe3891fec"/>
                <w:id w:val="6587020"/>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普通股总股本（股</w:t>
                    </w:r>
                    <w:r>
                      <w:rPr>
                        <w:color w:val="000000" w:themeColor="text1"/>
                      </w:rPr>
                      <w:t>）</w:t>
                    </w:r>
                  </w:p>
                </w:tc>
              </w:sdtContent>
            </w:sdt>
            <w:tc>
              <w:tcPr>
                <w:tcW w:w="3161" w:type="pct"/>
                <w:shd w:val="clear" w:color="auto" w:fill="auto"/>
              </w:tcPr>
              <w:p w:rsidR="0091701A" w:rsidRDefault="00191BC5">
                <w:r>
                  <w:t>1,828,076,415</w:t>
                </w:r>
              </w:p>
            </w:tc>
          </w:tr>
          <w:tr w:rsidR="0091701A">
            <w:trPr>
              <w:trHeight w:val="325"/>
            </w:trPr>
            <w:sdt>
              <w:sdtPr>
                <w:rPr>
                  <w:color w:val="000000" w:themeColor="text1"/>
                </w:rPr>
                <w:tag w:val="_PLD_056f20a596ab48939e1a028089cf5961"/>
                <w:id w:val="6587021"/>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优先股</w:t>
                    </w:r>
                    <w:r>
                      <w:rPr>
                        <w:color w:val="000000" w:themeColor="text1"/>
                      </w:rPr>
                      <w:t>总股本（</w:t>
                    </w:r>
                    <w:r>
                      <w:rPr>
                        <w:rFonts w:hint="eastAsia"/>
                        <w:color w:val="000000" w:themeColor="text1"/>
                      </w:rPr>
                      <w:t>股</w:t>
                    </w:r>
                    <w:r>
                      <w:rPr>
                        <w:color w:val="000000" w:themeColor="text1"/>
                      </w:rPr>
                      <w:t>）</w:t>
                    </w:r>
                  </w:p>
                </w:tc>
              </w:sdtContent>
            </w:sdt>
            <w:tc>
              <w:tcPr>
                <w:tcW w:w="3161" w:type="pct"/>
                <w:shd w:val="clear" w:color="auto" w:fill="auto"/>
              </w:tcPr>
              <w:p w:rsidR="0091701A" w:rsidRDefault="00191BC5">
                <w:r>
                  <w:t>0</w:t>
                </w:r>
              </w:p>
            </w:tc>
          </w:tr>
          <w:tr w:rsidR="0091701A">
            <w:trPr>
              <w:trHeight w:val="287"/>
            </w:trPr>
            <w:sdt>
              <w:sdtPr>
                <w:rPr>
                  <w:color w:val="000000" w:themeColor="text1"/>
                </w:rPr>
                <w:tag w:val="_PLD_9a9a60d3da6c4a8f9842c263d323b2ca"/>
                <w:id w:val="6587022"/>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控股股东</w:t>
                    </w:r>
                  </w:p>
                </w:tc>
              </w:sdtContent>
            </w:sdt>
            <w:sdt>
              <w:sdtPr>
                <w:rPr>
                  <w:rFonts w:hint="eastAsia"/>
                </w:rPr>
                <w:tag w:val="_GBC_75638d4be96740e5b93745d7c909fa4c"/>
                <w:id w:val="6587023"/>
                <w:lock w:val="sdtLocked"/>
                <w:comboBox>
                  <w:listItem w:displayText="控股股东为（）" w:value="控股股东为（）"/>
                  <w:listItem w:displayText="无控股股东" w:value="无控股股东"/>
                </w:comboBox>
              </w:sdtPr>
              <w:sdtEndPr/>
              <w:sdtContent>
                <w:tc>
                  <w:tcPr>
                    <w:tcW w:w="3161" w:type="pct"/>
                    <w:shd w:val="clear" w:color="auto" w:fill="auto"/>
                  </w:tcPr>
                  <w:p w:rsidR="0091701A" w:rsidRDefault="00C41F87">
                    <w:r>
                      <w:rPr>
                        <w:rFonts w:hint="eastAsia"/>
                      </w:rPr>
                      <w:t>控股股东为（新光控股集团有限公司）</w:t>
                    </w:r>
                  </w:p>
                </w:tc>
              </w:sdtContent>
            </w:sdt>
          </w:tr>
          <w:tr w:rsidR="0091701A">
            <w:trPr>
              <w:trHeight w:val="235"/>
            </w:trPr>
            <w:sdt>
              <w:sdtPr>
                <w:rPr>
                  <w:color w:val="000000" w:themeColor="text1"/>
                </w:rPr>
                <w:tag w:val="_PLD_15b3f3462c42412d8801b0255b6e77b4"/>
                <w:id w:val="6587024"/>
                <w:lock w:val="sdtContentLocked"/>
              </w:sdtPr>
              <w:sdtEndPr/>
              <w:sdtContent>
                <w:tc>
                  <w:tcPr>
                    <w:tcW w:w="1839" w:type="pct"/>
                    <w:shd w:val="clear" w:color="auto" w:fill="auto"/>
                  </w:tcPr>
                  <w:p w:rsidR="0091701A" w:rsidRDefault="00191BC5">
                    <w:pPr>
                      <w:rPr>
                        <w:color w:val="000000" w:themeColor="text1"/>
                      </w:rPr>
                    </w:pPr>
                    <w:r>
                      <w:rPr>
                        <w:rFonts w:hint="eastAsia"/>
                        <w:color w:val="000000" w:themeColor="text1"/>
                      </w:rPr>
                      <w:t>实际控制人及其一致行动人</w:t>
                    </w:r>
                  </w:p>
                </w:tc>
              </w:sdtContent>
            </w:sdt>
            <w:sdt>
              <w:sdtPr>
                <w:tag w:val="_GBC_ef2774c353c442a5a8120a2a8223ae89"/>
                <w:id w:val="6587025"/>
                <w:lock w:val="sdtLocked"/>
                <w:comboBox>
                  <w:listItem w:displayText="实际控制人为（），一致行动人为（）" w:value="实际控制人为（），一致行动人为（）"/>
                  <w:listItem w:displayText="实际控制人为（），无一致行动人" w:value="实际控制人为（），无一致行动人"/>
                  <w:listItem w:displayText="无实际控制人" w:value="无实际控制人"/>
                </w:comboBox>
              </w:sdtPr>
              <w:sdtEndPr/>
              <w:sdtContent>
                <w:tc>
                  <w:tcPr>
                    <w:tcW w:w="3161" w:type="pct"/>
                    <w:shd w:val="clear" w:color="auto" w:fill="auto"/>
                  </w:tcPr>
                  <w:p w:rsidR="0091701A" w:rsidRDefault="00191BC5" w:rsidP="006D0E6F">
                    <w:r>
                      <w:t>实际控制人为周晓光和虞云新，一致行动人为信诚基金－中信银行－信诚基金定众</w:t>
                    </w:r>
                    <w:r>
                      <w:t>1</w:t>
                    </w:r>
                    <w:r>
                      <w:t>号分级资产管理计划、虞江威</w:t>
                    </w:r>
                  </w:p>
                </w:tc>
              </w:sdtContent>
            </w:sdt>
          </w:tr>
        </w:tbl>
        <w:p w:rsidR="0091701A" w:rsidRDefault="00E656F8"/>
      </w:sdtContent>
    </w:sdt>
    <w:sdt>
      <w:sdtPr>
        <w:rPr>
          <w:rFonts w:ascii="微软雅黑" w:hAnsi="微软雅黑" w:cs="Times New Roman" w:hint="eastAsia"/>
          <w:b w:val="0"/>
          <w:bCs w:val="0"/>
          <w:szCs w:val="22"/>
        </w:rPr>
        <w:alias w:val="模块:注册情况"/>
        <w:tag w:val="_SEC_a3f413225e6f4e54b98de4a93842983b"/>
        <w:id w:val="-2125838637"/>
        <w:lock w:val="sdtLocked"/>
        <w:placeholder>
          <w:docPart w:val="GBC22222222222222222222222222222"/>
        </w:placeholder>
      </w:sdtPr>
      <w:sdtEndPr>
        <w:rPr>
          <w:rFonts w:ascii="Times New Roman" w:hAnsi="Times New Roman"/>
          <w:szCs w:val="21"/>
        </w:rPr>
      </w:sdtEndPr>
      <w:sdtContent>
        <w:p w:rsidR="0091701A" w:rsidRDefault="00191BC5">
          <w:pPr>
            <w:pStyle w:val="2"/>
            <w:numPr>
              <w:ilvl w:val="0"/>
              <w:numId w:val="3"/>
            </w:numPr>
            <w:spacing w:before="156" w:after="156"/>
            <w:rPr>
              <w:rFonts w:ascii="微软雅黑" w:hAnsi="微软雅黑"/>
              <w:szCs w:val="22"/>
            </w:rPr>
          </w:pPr>
          <w:r>
            <w:rPr>
              <w:rFonts w:ascii="微软雅黑" w:hAnsi="微软雅黑" w:hint="eastAsia"/>
              <w:szCs w:val="22"/>
            </w:rPr>
            <w:t>注册情况</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3653"/>
            <w:gridCol w:w="4590"/>
            <w:gridCol w:w="1420"/>
          </w:tblGrid>
          <w:tr w:rsidR="0091701A">
            <w:trPr>
              <w:trHeight w:val="378"/>
            </w:trPr>
            <w:sdt>
              <w:sdtPr>
                <w:tag w:val="_PLD_d951f66580de489ea441d88038baeece"/>
                <w:id w:val="-2131462236"/>
                <w:lock w:val="sdtContentLocked"/>
              </w:sdtPr>
              <w:sdtEndPr/>
              <w:sdtContent>
                <w:tc>
                  <w:tcPr>
                    <w:tcW w:w="1890" w:type="pct"/>
                    <w:shd w:val="pct10" w:color="auto" w:fill="auto"/>
                    <w:vAlign w:val="center"/>
                  </w:tcPr>
                  <w:p w:rsidR="0091701A" w:rsidRDefault="00191BC5">
                    <w:pPr>
                      <w:jc w:val="center"/>
                      <w:rPr>
                        <w:b/>
                        <w:color w:val="000000" w:themeColor="text1"/>
                      </w:rPr>
                    </w:pPr>
                    <w:r>
                      <w:rPr>
                        <w:rFonts w:hint="eastAsia"/>
                        <w:b/>
                        <w:color w:val="000000" w:themeColor="text1"/>
                      </w:rPr>
                      <w:t>项目</w:t>
                    </w:r>
                  </w:p>
                </w:tc>
              </w:sdtContent>
            </w:sdt>
            <w:sdt>
              <w:sdtPr>
                <w:tag w:val="_PLD_6a061f82ddd64674b36fa5c73689433f"/>
                <w:id w:val="792871476"/>
                <w:lock w:val="sdtContentLocked"/>
              </w:sdtPr>
              <w:sdtEndPr/>
              <w:sdtContent>
                <w:tc>
                  <w:tcPr>
                    <w:tcW w:w="2375" w:type="pct"/>
                    <w:shd w:val="pct10" w:color="auto" w:fill="auto"/>
                    <w:vAlign w:val="center"/>
                  </w:tcPr>
                  <w:p w:rsidR="0091701A" w:rsidRDefault="00191BC5">
                    <w:pPr>
                      <w:jc w:val="center"/>
                      <w:rPr>
                        <w:b/>
                        <w:color w:val="000000" w:themeColor="text1"/>
                      </w:rPr>
                    </w:pPr>
                    <w:r>
                      <w:rPr>
                        <w:rFonts w:hint="eastAsia"/>
                        <w:b/>
                        <w:color w:val="000000" w:themeColor="text1"/>
                      </w:rPr>
                      <w:t>内容</w:t>
                    </w:r>
                  </w:p>
                </w:tc>
              </w:sdtContent>
            </w:sdt>
            <w:sdt>
              <w:sdtPr>
                <w:tag w:val="_PLD_318bc187f59d45b488e11e012e184a63"/>
                <w:id w:val="190418336"/>
                <w:lock w:val="sdtContentLocked"/>
              </w:sdtPr>
              <w:sdtEndPr/>
              <w:sdtContent>
                <w:tc>
                  <w:tcPr>
                    <w:tcW w:w="735" w:type="pct"/>
                    <w:shd w:val="pct10" w:color="auto" w:fill="auto"/>
                    <w:vAlign w:val="center"/>
                  </w:tcPr>
                  <w:p w:rsidR="0091701A" w:rsidRDefault="00191BC5">
                    <w:pPr>
                      <w:jc w:val="center"/>
                      <w:rPr>
                        <w:b/>
                        <w:color w:val="000000" w:themeColor="text1"/>
                      </w:rPr>
                    </w:pPr>
                    <w:r>
                      <w:rPr>
                        <w:rFonts w:hint="eastAsia"/>
                        <w:b/>
                        <w:color w:val="000000" w:themeColor="text1"/>
                      </w:rPr>
                      <w:t>报告期内</w:t>
                    </w:r>
                    <w:r>
                      <w:rPr>
                        <w:b/>
                        <w:color w:val="000000" w:themeColor="text1"/>
                      </w:rPr>
                      <w:t>是否变更</w:t>
                    </w:r>
                  </w:p>
                </w:tc>
              </w:sdtContent>
            </w:sdt>
          </w:tr>
          <w:tr w:rsidR="0091701A">
            <w:trPr>
              <w:trHeight w:val="70"/>
            </w:trPr>
            <w:sdt>
              <w:sdtPr>
                <w:tag w:val="_PLD_eccc367c4ec04830994ed0ed90c7721f"/>
                <w:id w:val="-1638415233"/>
                <w:lock w:val="sdtContentLocked"/>
              </w:sdtPr>
              <w:sdtEndPr/>
              <w:sdtContent>
                <w:tc>
                  <w:tcPr>
                    <w:tcW w:w="1890" w:type="pct"/>
                    <w:shd w:val="clear" w:color="auto" w:fill="auto"/>
                  </w:tcPr>
                  <w:p w:rsidR="0091701A" w:rsidRDefault="00191BC5">
                    <w:pPr>
                      <w:rPr>
                        <w:color w:val="000000" w:themeColor="text1"/>
                      </w:rPr>
                    </w:pPr>
                    <w:r>
                      <w:rPr>
                        <w:rFonts w:hint="eastAsia"/>
                        <w:color w:val="000000" w:themeColor="text1"/>
                      </w:rPr>
                      <w:t>统一社会</w:t>
                    </w:r>
                    <w:r>
                      <w:rPr>
                        <w:color w:val="000000" w:themeColor="text1"/>
                      </w:rPr>
                      <w:t>信用代码</w:t>
                    </w:r>
                  </w:p>
                </w:tc>
              </w:sdtContent>
            </w:sdt>
            <w:tc>
              <w:tcPr>
                <w:tcW w:w="2375" w:type="pct"/>
                <w:shd w:val="clear" w:color="auto" w:fill="auto"/>
              </w:tcPr>
              <w:p w:rsidR="0091701A" w:rsidRDefault="00191BC5">
                <w:r>
                  <w:rPr>
                    <w:rFonts w:hint="eastAsia"/>
                  </w:rPr>
                  <w:t>91340500752955344U</w:t>
                </w:r>
              </w:p>
            </w:tc>
            <w:sdt>
              <w:sdtPr>
                <w:rPr>
                  <w:color w:val="000000" w:themeColor="text1"/>
                </w:rPr>
                <w:tag w:val="_GBC_baa6716491a64803a26693a9e599011e"/>
                <w:id w:val="870340419"/>
                <w:lock w:val="sdtLocked"/>
                <w:comboBox>
                  <w:listItem w:displayText="是" w:value="是"/>
                  <w:listItem w:displayText="否" w:value="否"/>
                </w:comboBox>
              </w:sdtPr>
              <w:sdtEndPr/>
              <w:sdtContent>
                <w:tc>
                  <w:tcPr>
                    <w:tcW w:w="735" w:type="pct"/>
                  </w:tcPr>
                  <w:p w:rsidR="0091701A" w:rsidRDefault="00191BC5">
                    <w:pPr>
                      <w:rPr>
                        <w:color w:val="000000" w:themeColor="text1"/>
                      </w:rPr>
                    </w:pPr>
                    <w:r>
                      <w:rPr>
                        <w:color w:val="000000" w:themeColor="text1"/>
                      </w:rPr>
                      <w:t>否</w:t>
                    </w:r>
                  </w:p>
                </w:tc>
              </w:sdtContent>
            </w:sdt>
          </w:tr>
          <w:tr w:rsidR="0091701A">
            <w:trPr>
              <w:trHeight w:val="140"/>
            </w:trPr>
            <w:sdt>
              <w:sdtPr>
                <w:rPr>
                  <w:color w:val="000000" w:themeColor="text1"/>
                </w:rPr>
                <w:tag w:val="_PLD_775083383569421c81d022407312b010"/>
                <w:id w:val="-1746329202"/>
                <w:lock w:val="sdtContentLocked"/>
              </w:sdtPr>
              <w:sdtEndPr/>
              <w:sdtContent>
                <w:tc>
                  <w:tcPr>
                    <w:tcW w:w="1890" w:type="pct"/>
                    <w:shd w:val="clear" w:color="auto" w:fill="auto"/>
                  </w:tcPr>
                  <w:p w:rsidR="0091701A" w:rsidRDefault="00191BC5">
                    <w:pPr>
                      <w:rPr>
                        <w:color w:val="000000" w:themeColor="text1"/>
                      </w:rPr>
                    </w:pPr>
                    <w:r>
                      <w:rPr>
                        <w:rFonts w:hint="eastAsia"/>
                        <w:color w:val="000000" w:themeColor="text1"/>
                      </w:rPr>
                      <w:t>注册地址</w:t>
                    </w:r>
                  </w:p>
                </w:tc>
              </w:sdtContent>
            </w:sdt>
            <w:sdt>
              <w:sdtPr>
                <w:rPr>
                  <w:color w:val="000000" w:themeColor="text1"/>
                </w:rPr>
                <w:tag w:val="_GBC_bad05471b6054f4898a6f5c15a0131c9"/>
                <w:id w:val="-522628675"/>
                <w:lock w:val="sdtLocked"/>
              </w:sdtPr>
              <w:sdtEndPr/>
              <w:sdtContent>
                <w:tc>
                  <w:tcPr>
                    <w:tcW w:w="2375" w:type="pct"/>
                    <w:shd w:val="clear" w:color="auto" w:fill="auto"/>
                  </w:tcPr>
                  <w:p w:rsidR="0091701A" w:rsidRDefault="00E656F8">
                    <w:pPr>
                      <w:rPr>
                        <w:color w:val="000000" w:themeColor="text1"/>
                      </w:rPr>
                    </w:pPr>
                    <w:sdt>
                      <w:sdtPr>
                        <w:rPr>
                          <w:color w:val="000000" w:themeColor="text1"/>
                        </w:rPr>
                        <w:tag w:val="_GBC_47df929e2e964cb6b67be207c9e6ca32"/>
                        <w:id w:val="1696733155"/>
                        <w:lock w:val="sdtLocked"/>
                        <w:comboBox>
                          <w:listItem w:displayText="北京市" w:value="北京市"/>
                          <w:listItem w:displayText="天津市" w:value="天津市"/>
                          <w:listItem w:displayText="河北省" w:value="河北省"/>
                          <w:listItem w:displayText="山西省" w:value="山西省"/>
                          <w:listItem w:displayText="内蒙古自治区" w:value="内蒙古自治区"/>
                          <w:listItem w:displayText="辽宁省" w:value="辽宁省"/>
                          <w:listItem w:displayText="吉林省" w:value="吉林省"/>
                          <w:listItem w:displayText="黑龙江省" w:value="黑龙江省"/>
                          <w:listItem w:displayText="上海市" w:value="上海市"/>
                          <w:listItem w:displayText="江苏省" w:value="江苏省"/>
                          <w:listItem w:displayText="浙江省" w:value="浙江省"/>
                          <w:listItem w:displayText="安徽省" w:value="安徽省"/>
                          <w:listItem w:displayText="福建省" w:value="福建省"/>
                          <w:listItem w:displayText="江西省" w:value="江西省"/>
                          <w:listItem w:displayText="山东省" w:value="山东省"/>
                          <w:listItem w:displayText="河南省" w:value="河南省"/>
                          <w:listItem w:displayText="湖北省" w:value="湖北省"/>
                          <w:listItem w:displayText="湖南省" w:value="湖南省"/>
                          <w:listItem w:displayText="广东省" w:value="广东省"/>
                          <w:listItem w:displayText="广西壮族自治区" w:value="广西壮族自治区"/>
                          <w:listItem w:displayText="海南省" w:value="海南省"/>
                          <w:listItem w:displayText="重庆市" w:value="重庆市"/>
                          <w:listItem w:displayText="四川省" w:value="四川省"/>
                          <w:listItem w:displayText="贵州省" w:value="贵州省"/>
                          <w:listItem w:displayText="云南省" w:value="云南省"/>
                          <w:listItem w:displayText="西藏自治区" w:value="西藏自治区"/>
                          <w:listItem w:displayText="陕西省" w:value="陕西省"/>
                          <w:listItem w:displayText="甘肃省" w:value="甘肃省"/>
                          <w:listItem w:displayText="青海省" w:value="青海省"/>
                          <w:listItem w:displayText="宁夏回族自治区" w:value="宁夏回族自治区"/>
                          <w:listItem w:displayText="新疆维吾尔自治区" w:value="新疆维吾尔自治区"/>
                          <w:listItem w:displayText="台湾省" w:value="台湾省"/>
                          <w:listItem w:displayText="香港特别行政区" w:value="香港特别行政区"/>
                          <w:listItem w:displayText="澳门特别行政区" w:value="澳门特别行政区"/>
                        </w:comboBox>
                      </w:sdtPr>
                      <w:sdtEndPr/>
                      <w:sdtContent>
                        <w:r w:rsidR="00191BC5">
                          <w:rPr>
                            <w:color w:val="000000" w:themeColor="text1"/>
                          </w:rPr>
                          <w:t>安徽省</w:t>
                        </w:r>
                      </w:sdtContent>
                    </w:sdt>
                    <w:sdt>
                      <w:sdtPr>
                        <w:rPr>
                          <w:color w:val="000000" w:themeColor="text1"/>
                        </w:rPr>
                        <w:tag w:val="_GBC_f90473bd41624405aa0dddc73c8c7bc9"/>
                        <w:id w:val="-170799197"/>
                        <w:lock w:val="sdtLocked"/>
                      </w:sdtPr>
                      <w:sdtEndPr/>
                      <w:sdtContent>
                        <w:r w:rsidR="00191BC5">
                          <w:rPr>
                            <w:rFonts w:hint="eastAsia"/>
                            <w:color w:val="000000" w:themeColor="text1"/>
                          </w:rPr>
                          <w:t>马鞍山市</w:t>
                        </w:r>
                      </w:sdtContent>
                    </w:sdt>
                    <w:sdt>
                      <w:sdtPr>
                        <w:rPr>
                          <w:rFonts w:hint="eastAsia"/>
                          <w:color w:val="000000" w:themeColor="text1"/>
                        </w:rPr>
                        <w:tag w:val="_GBC_bd177f796993426fbb3418e1a896506f"/>
                        <w:id w:val="-1085069279"/>
                        <w:lock w:val="sdtLocked"/>
                      </w:sdtPr>
                      <w:sdtEndPr/>
                      <w:sdtContent>
                        <w:r w:rsidR="00191BC5">
                          <w:rPr>
                            <w:rFonts w:hint="eastAsia"/>
                            <w:color w:val="000000" w:themeColor="text1"/>
                          </w:rPr>
                          <w:t>经济技术开发区</w:t>
                        </w:r>
                      </w:sdtContent>
                    </w:sdt>
                    <w:sdt>
                      <w:sdtPr>
                        <w:rPr>
                          <w:rFonts w:hint="eastAsia"/>
                          <w:color w:val="000000" w:themeColor="text1"/>
                        </w:rPr>
                        <w:tag w:val="_GBC_513265b4d610499b8f9adbdcf2073cd4"/>
                        <w:id w:val="795803723"/>
                        <w:lock w:val="sdtLocked"/>
                      </w:sdtPr>
                      <w:sdtEndPr/>
                      <w:sdtContent>
                        <w:r w:rsidR="00191BC5">
                          <w:rPr>
                            <w:rFonts w:hint="eastAsia"/>
                            <w:color w:val="000000" w:themeColor="text1"/>
                          </w:rPr>
                          <w:t>超山西路</w:t>
                        </w:r>
                      </w:sdtContent>
                    </w:sdt>
                  </w:p>
                </w:tc>
              </w:sdtContent>
            </w:sdt>
            <w:sdt>
              <w:sdtPr>
                <w:rPr>
                  <w:color w:val="000000" w:themeColor="text1"/>
                </w:rPr>
                <w:tag w:val="_GBC_24281c2adbf746fcafd1f2c77006a21e"/>
                <w:id w:val="1393227056"/>
                <w:lock w:val="sdtLocked"/>
                <w:comboBox>
                  <w:listItem w:displayText="是" w:value="是"/>
                  <w:listItem w:displayText="否" w:value="否"/>
                </w:comboBox>
              </w:sdtPr>
              <w:sdtEndPr/>
              <w:sdtContent>
                <w:tc>
                  <w:tcPr>
                    <w:tcW w:w="735" w:type="pct"/>
                  </w:tcPr>
                  <w:p w:rsidR="0091701A" w:rsidRDefault="00191BC5">
                    <w:pPr>
                      <w:rPr>
                        <w:color w:val="000000" w:themeColor="text1"/>
                      </w:rPr>
                    </w:pPr>
                    <w:r>
                      <w:rPr>
                        <w:color w:val="000000" w:themeColor="text1"/>
                      </w:rPr>
                      <w:t>否</w:t>
                    </w:r>
                  </w:p>
                </w:tc>
              </w:sdtContent>
            </w:sdt>
          </w:tr>
          <w:tr w:rsidR="0091701A">
            <w:trPr>
              <w:trHeight w:val="132"/>
            </w:trPr>
            <w:sdt>
              <w:sdtPr>
                <w:rPr>
                  <w:color w:val="000000" w:themeColor="text1"/>
                </w:rPr>
                <w:tag w:val="_PLD_2ababde5d50247069bf9f93e41ebc893"/>
                <w:id w:val="-1576433682"/>
                <w:lock w:val="sdtContentLocked"/>
              </w:sdtPr>
              <w:sdtEndPr/>
              <w:sdtContent>
                <w:tc>
                  <w:tcPr>
                    <w:tcW w:w="1890" w:type="pct"/>
                    <w:shd w:val="clear" w:color="auto" w:fill="auto"/>
                  </w:tcPr>
                  <w:p w:rsidR="0091701A" w:rsidRDefault="00191BC5">
                    <w:pPr>
                      <w:rPr>
                        <w:color w:val="000000" w:themeColor="text1"/>
                      </w:rPr>
                    </w:pPr>
                    <w:r>
                      <w:rPr>
                        <w:rFonts w:hint="eastAsia"/>
                        <w:color w:val="000000" w:themeColor="text1"/>
                      </w:rPr>
                      <w:t>注册资本</w:t>
                    </w:r>
                  </w:p>
                </w:tc>
              </w:sdtContent>
            </w:sdt>
            <w:tc>
              <w:tcPr>
                <w:tcW w:w="2375" w:type="pct"/>
                <w:shd w:val="clear" w:color="auto" w:fill="auto"/>
              </w:tcPr>
              <w:p w:rsidR="0091701A" w:rsidRDefault="00191BC5">
                <w:pPr>
                  <w:jc w:val="right"/>
                </w:pPr>
                <w:r>
                  <w:t>1,828,076,415</w:t>
                </w:r>
              </w:p>
            </w:tc>
            <w:sdt>
              <w:sdtPr>
                <w:rPr>
                  <w:color w:val="000000" w:themeColor="text1"/>
                </w:rPr>
                <w:tag w:val="_GBC_1ab055097fdc49ca860a4f27b2a2851b"/>
                <w:id w:val="-244270935"/>
                <w:lock w:val="sdtLocked"/>
                <w:comboBox>
                  <w:listItem w:displayText="是" w:value="是"/>
                  <w:listItem w:displayText="否" w:value="否"/>
                </w:comboBox>
              </w:sdtPr>
              <w:sdtEndPr/>
              <w:sdtContent>
                <w:tc>
                  <w:tcPr>
                    <w:tcW w:w="735" w:type="pct"/>
                  </w:tcPr>
                  <w:p w:rsidR="0091701A" w:rsidRDefault="00191BC5">
                    <w:pPr>
                      <w:rPr>
                        <w:color w:val="000000" w:themeColor="text1"/>
                      </w:rPr>
                    </w:pPr>
                    <w:r>
                      <w:rPr>
                        <w:color w:val="000000" w:themeColor="text1"/>
                      </w:rPr>
                      <w:t>否</w:t>
                    </w:r>
                  </w:p>
                </w:tc>
              </w:sdtContent>
            </w:sdt>
          </w:tr>
        </w:tbl>
        <w:p w:rsidR="0091701A" w:rsidRDefault="00E656F8"/>
      </w:sdtContent>
    </w:sdt>
    <w:sdt>
      <w:sdtPr>
        <w:rPr>
          <w:rFonts w:ascii="微软雅黑" w:hAnsi="微软雅黑" w:cs="Times New Roman"/>
          <w:b w:val="0"/>
          <w:bCs w:val="0"/>
          <w:szCs w:val="22"/>
        </w:rPr>
        <w:alias w:val="模块:中介机构"/>
        <w:tag w:val="_SEC_09025495969445928dbf8c2077fca39d"/>
        <w:id w:val="505866437"/>
        <w:lock w:val="sdtLocked"/>
        <w:placeholder>
          <w:docPart w:val="GBC22222222222222222222222222222"/>
        </w:placeholder>
      </w:sdtPr>
      <w:sdtEndPr>
        <w:rPr>
          <w:rFonts w:ascii="Times New Roman" w:hAnsi="Times New Roman" w:hint="eastAsia"/>
          <w:szCs w:val="21"/>
        </w:rPr>
      </w:sdtEndPr>
      <w:sdtContent>
        <w:p w:rsidR="0091701A" w:rsidRDefault="00191BC5">
          <w:pPr>
            <w:pStyle w:val="2"/>
            <w:numPr>
              <w:ilvl w:val="0"/>
              <w:numId w:val="3"/>
            </w:numPr>
            <w:spacing w:before="156" w:after="156"/>
            <w:rPr>
              <w:rFonts w:ascii="微软雅黑" w:hAnsi="微软雅黑"/>
              <w:szCs w:val="22"/>
            </w:rPr>
          </w:pPr>
          <w:r>
            <w:rPr>
              <w:rFonts w:ascii="微软雅黑" w:hAnsi="微软雅黑"/>
              <w:szCs w:val="22"/>
            </w:rPr>
            <w:t>中介机构</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3695"/>
            <w:gridCol w:w="1509"/>
            <w:gridCol w:w="1498"/>
            <w:gridCol w:w="1484"/>
            <w:gridCol w:w="1477"/>
          </w:tblGrid>
          <w:tr w:rsidR="0091701A">
            <w:trPr>
              <w:trHeight w:val="219"/>
            </w:trPr>
            <w:sdt>
              <w:sdtPr>
                <w:tag w:val="_PLD_24f49ee4f1cf4d75b729448a7518746d"/>
                <w:id w:val="6587206"/>
                <w:lock w:val="sdtContentLocked"/>
              </w:sdtPr>
              <w:sdtEndPr/>
              <w:sdtContent>
                <w:tc>
                  <w:tcPr>
                    <w:tcW w:w="1912" w:type="pct"/>
                  </w:tcPr>
                  <w:p w:rsidR="0091701A" w:rsidRDefault="00191BC5">
                    <w:pPr>
                      <w:rPr>
                        <w:color w:val="000000" w:themeColor="text1"/>
                      </w:rPr>
                    </w:pPr>
                    <w:r>
                      <w:rPr>
                        <w:rFonts w:hint="eastAsia"/>
                        <w:color w:val="000000" w:themeColor="text1"/>
                      </w:rPr>
                      <w:t>主办券商（报告期内）</w:t>
                    </w:r>
                  </w:p>
                </w:tc>
              </w:sdtContent>
            </w:sdt>
            <w:sdt>
              <w:sdtPr>
                <w:tag w:val="_GBC_3a8812e65e204f60814a7d2938d96f18"/>
                <w:id w:val="6587207"/>
                <w:lock w:val="sdtLocked"/>
              </w:sdtPr>
              <w:sdtEndPr/>
              <w:sdtContent>
                <w:tc>
                  <w:tcPr>
                    <w:tcW w:w="3088" w:type="pct"/>
                    <w:gridSpan w:val="4"/>
                  </w:tcPr>
                  <w:p w:rsidR="0091701A" w:rsidRDefault="00191BC5">
                    <w:r>
                      <w:t>国都证券股份有限公司</w:t>
                    </w:r>
                  </w:p>
                </w:tc>
              </w:sdtContent>
            </w:sdt>
          </w:tr>
          <w:tr w:rsidR="0091701A">
            <w:trPr>
              <w:trHeight w:val="219"/>
            </w:trPr>
            <w:sdt>
              <w:sdtPr>
                <w:tag w:val="_PLD_01543f3d711e4110bee7768e8c3e938a"/>
                <w:id w:val="6587208"/>
                <w:lock w:val="sdtContentLocked"/>
              </w:sdtPr>
              <w:sdtEndPr/>
              <w:sdtContent>
                <w:tc>
                  <w:tcPr>
                    <w:tcW w:w="1912" w:type="pct"/>
                  </w:tcPr>
                  <w:p w:rsidR="0091701A" w:rsidRDefault="00191BC5">
                    <w:pPr>
                      <w:rPr>
                        <w:color w:val="000000" w:themeColor="text1"/>
                      </w:rPr>
                    </w:pPr>
                    <w:r>
                      <w:rPr>
                        <w:rFonts w:hint="eastAsia"/>
                        <w:color w:val="000000" w:themeColor="text1"/>
                      </w:rPr>
                      <w:t>主办券商</w:t>
                    </w:r>
                    <w:r>
                      <w:rPr>
                        <w:color w:val="000000" w:themeColor="text1"/>
                      </w:rPr>
                      <w:t>办公地址</w:t>
                    </w:r>
                  </w:p>
                </w:tc>
              </w:sdtContent>
            </w:sdt>
            <w:tc>
              <w:tcPr>
                <w:tcW w:w="3088" w:type="pct"/>
                <w:gridSpan w:val="4"/>
              </w:tcPr>
              <w:p w:rsidR="0091701A" w:rsidRDefault="00191BC5">
                <w:r>
                  <w:t>北京市东城区东直门南大街</w:t>
                </w:r>
                <w:r>
                  <w:t>3</w:t>
                </w:r>
                <w:r>
                  <w:t>号国华投资大厦</w:t>
                </w:r>
                <w:r>
                  <w:t>9</w:t>
                </w:r>
                <w:r>
                  <w:t>层</w:t>
                </w:r>
                <w:r>
                  <w:t>10</w:t>
                </w:r>
                <w:r>
                  <w:t>层</w:t>
                </w:r>
              </w:p>
            </w:tc>
          </w:tr>
          <w:tr w:rsidR="0091701A">
            <w:trPr>
              <w:trHeight w:val="219"/>
            </w:trPr>
            <w:sdt>
              <w:sdtPr>
                <w:tag w:val="_PLD_8725eb3ce61749968f9051f748baab27"/>
                <w:id w:val="6587209"/>
                <w:lock w:val="sdtContentLocked"/>
              </w:sdtPr>
              <w:sdtEndPr/>
              <w:sdtContent>
                <w:tc>
                  <w:tcPr>
                    <w:tcW w:w="1912" w:type="pct"/>
                  </w:tcPr>
                  <w:p w:rsidR="0091701A" w:rsidRDefault="00191BC5">
                    <w:pPr>
                      <w:rPr>
                        <w:color w:val="000000" w:themeColor="text1"/>
                      </w:rPr>
                    </w:pPr>
                    <w:r>
                      <w:rPr>
                        <w:rFonts w:hint="eastAsia"/>
                        <w:color w:val="000000" w:themeColor="text1"/>
                      </w:rPr>
                      <w:t>报告</w:t>
                    </w:r>
                    <w:r>
                      <w:rPr>
                        <w:color w:val="000000" w:themeColor="text1"/>
                      </w:rPr>
                      <w:t>期内主办券商是否发生变化</w:t>
                    </w:r>
                  </w:p>
                </w:tc>
              </w:sdtContent>
            </w:sdt>
            <w:sdt>
              <w:sdtPr>
                <w:tag w:val="_GBC_6f18f5a18d2a40839af4d14173d38cef"/>
                <w:id w:val="6587210"/>
                <w:lock w:val="sdtLocked"/>
                <w:comboBox>
                  <w:listItem w:displayText="是" w:value="是"/>
                  <w:listItem w:displayText="否" w:value="否"/>
                </w:comboBox>
              </w:sdtPr>
              <w:sdtEndPr/>
              <w:sdtContent>
                <w:tc>
                  <w:tcPr>
                    <w:tcW w:w="3088" w:type="pct"/>
                    <w:gridSpan w:val="4"/>
                  </w:tcPr>
                  <w:p w:rsidR="0091701A" w:rsidRDefault="00191BC5">
                    <w:r>
                      <w:t>否</w:t>
                    </w:r>
                  </w:p>
                </w:tc>
              </w:sdtContent>
            </w:sdt>
          </w:tr>
          <w:tr w:rsidR="0091701A">
            <w:trPr>
              <w:trHeight w:val="219"/>
            </w:trPr>
            <w:tc>
              <w:tcPr>
                <w:tcW w:w="1912" w:type="pct"/>
              </w:tcPr>
              <w:sdt>
                <w:sdtPr>
                  <w:rPr>
                    <w:rFonts w:hint="eastAsia"/>
                  </w:rPr>
                  <w:tag w:val="_PLD_a49e9fc1a47c41408279f532ef22519e"/>
                  <w:id w:val="6587211"/>
                  <w:lock w:val="sdtContentLocked"/>
                </w:sdtPr>
                <w:sdtEndPr/>
                <w:sdtContent>
                  <w:p w:rsidR="0091701A" w:rsidRDefault="00191BC5">
                    <w:r>
                      <w:rPr>
                        <w:rFonts w:hint="eastAsia"/>
                      </w:rPr>
                      <w:t>主办券商（报告披露日）</w:t>
                    </w:r>
                  </w:p>
                </w:sdtContent>
              </w:sdt>
            </w:tc>
            <w:tc>
              <w:tcPr>
                <w:tcW w:w="3088" w:type="pct"/>
                <w:gridSpan w:val="4"/>
              </w:tcPr>
              <w:p w:rsidR="0091701A" w:rsidRDefault="00191BC5">
                <w:r>
                  <w:t>国都证券股份有限公司</w:t>
                </w:r>
              </w:p>
            </w:tc>
          </w:tr>
          <w:tr w:rsidR="0091701A">
            <w:trPr>
              <w:trHeight w:val="247"/>
            </w:trPr>
            <w:sdt>
              <w:sdtPr>
                <w:tag w:val="_PLD_de748cd12a654f9497ea687197320aab"/>
                <w:id w:val="6587212"/>
                <w:lock w:val="sdtContentLocked"/>
              </w:sdtPr>
              <w:sdtEndPr/>
              <w:sdtContent>
                <w:tc>
                  <w:tcPr>
                    <w:tcW w:w="1912" w:type="pct"/>
                  </w:tcPr>
                  <w:p w:rsidR="0091701A" w:rsidRDefault="00191BC5">
                    <w:pPr>
                      <w:rPr>
                        <w:color w:val="000000" w:themeColor="text1"/>
                      </w:rPr>
                    </w:pPr>
                    <w:r>
                      <w:rPr>
                        <w:rFonts w:hint="eastAsia"/>
                        <w:color w:val="000000" w:themeColor="text1"/>
                      </w:rPr>
                      <w:t>会计师事务所</w:t>
                    </w:r>
                  </w:p>
                </w:tc>
              </w:sdtContent>
            </w:sdt>
            <w:sdt>
              <w:sdtPr>
                <w:rPr>
                  <w:color w:val="000000" w:themeColor="text1"/>
                </w:rPr>
                <w:tag w:val="_GBC_89008eeba53248d189132f7810eb12b8"/>
                <w:id w:val="6587213"/>
                <w:lock w:val="sdtLocked"/>
                <w:dataBinding w:prefixMappings="xmlns:neeq='neeq'" w:xpath="/*/neeq:KuaiJiShiShiWuSuo[not(@periodRef)]" w:storeItemID="{C4957BA0-8801-4F07-A1BD-F9438C8E5C44}"/>
                <w:text/>
              </w:sdtPr>
              <w:sdtEndPr/>
              <w:sdtContent>
                <w:tc>
                  <w:tcPr>
                    <w:tcW w:w="3088" w:type="pct"/>
                    <w:gridSpan w:val="4"/>
                  </w:tcPr>
                  <w:p w:rsidR="0091701A" w:rsidRDefault="00191BC5">
                    <w:pPr>
                      <w:rPr>
                        <w:color w:val="000000" w:themeColor="text1"/>
                      </w:rPr>
                    </w:pPr>
                    <w:r>
                      <w:rPr>
                        <w:color w:val="000000" w:themeColor="text1"/>
                      </w:rPr>
                      <w:t>中兴华会计师事务所（特殊普通合伙）</w:t>
                    </w:r>
                  </w:p>
                </w:tc>
              </w:sdtContent>
            </w:sdt>
          </w:tr>
          <w:tr w:rsidR="0091701A">
            <w:trPr>
              <w:trHeight w:val="142"/>
            </w:trPr>
            <w:sdt>
              <w:sdtPr>
                <w:tag w:val="_PLD_514a685661844425b3c95b3349933728"/>
                <w:id w:val="6587214"/>
                <w:lock w:val="sdtContentLocked"/>
              </w:sdtPr>
              <w:sdtEndPr/>
              <w:sdtContent>
                <w:tc>
                  <w:tcPr>
                    <w:tcW w:w="1912" w:type="pct"/>
                    <w:vMerge w:val="restart"/>
                    <w:vAlign w:val="center"/>
                  </w:tcPr>
                  <w:p w:rsidR="0091701A" w:rsidRDefault="00191BC5">
                    <w:pPr>
                      <w:rPr>
                        <w:color w:val="000000" w:themeColor="text1"/>
                      </w:rPr>
                    </w:pPr>
                    <w:r>
                      <w:rPr>
                        <w:rFonts w:hint="eastAsia"/>
                        <w:color w:val="000000" w:themeColor="text1"/>
                      </w:rPr>
                      <w:t>签字注册会计师</w:t>
                    </w:r>
                    <w:r>
                      <w:rPr>
                        <w:color w:val="000000" w:themeColor="text1"/>
                      </w:rPr>
                      <w:t>姓名</w:t>
                    </w:r>
                    <w:r>
                      <w:rPr>
                        <w:rFonts w:hint="eastAsia"/>
                        <w:color w:val="000000" w:themeColor="text1"/>
                      </w:rPr>
                      <w:t>及连续签字年限</w:t>
                    </w:r>
                  </w:p>
                </w:tc>
              </w:sdtContent>
            </w:sdt>
            <w:sdt>
              <w:sdtPr>
                <w:rPr>
                  <w:rFonts w:hint="eastAsia"/>
                  <w:color w:val="000000" w:themeColor="text1"/>
                </w:rPr>
                <w:tag w:val="_GBC_25a2c5a996f34793930b26a0dfdccbfa"/>
                <w:id w:val="6587215"/>
                <w:lock w:val="sdtLocked"/>
              </w:sdtPr>
              <w:sdtEndPr/>
              <w:sdtContent>
                <w:tc>
                  <w:tcPr>
                    <w:tcW w:w="781" w:type="pct"/>
                    <w:tcBorders>
                      <w:bottom w:val="single" w:sz="4" w:space="0" w:color="5B9BD5" w:themeColor="accent1"/>
                      <w:right w:val="single" w:sz="4" w:space="0" w:color="5B9BD5" w:themeColor="accent1"/>
                    </w:tcBorders>
                  </w:tcPr>
                  <w:p w:rsidR="0091701A" w:rsidRDefault="00191BC5">
                    <w:pPr>
                      <w:rPr>
                        <w:color w:val="000000" w:themeColor="text1"/>
                      </w:rPr>
                    </w:pPr>
                    <w:r>
                      <w:rPr>
                        <w:rFonts w:hint="eastAsia"/>
                        <w:color w:val="000000" w:themeColor="text1"/>
                      </w:rPr>
                      <w:t>崔亚兵</w:t>
                    </w:r>
                  </w:p>
                </w:tc>
              </w:sdtContent>
            </w:sdt>
            <w:sdt>
              <w:sdtPr>
                <w:rPr>
                  <w:rFonts w:hint="eastAsia"/>
                  <w:color w:val="000000" w:themeColor="text1"/>
                </w:rPr>
                <w:tag w:val="_GBC_d198ebca4efa4e718f49d9782ee3f2cc"/>
                <w:id w:val="6587216"/>
                <w:lock w:val="sdtLocked"/>
              </w:sdtPr>
              <w:sdtEndPr/>
              <w:sdtContent>
                <w:tc>
                  <w:tcPr>
                    <w:tcW w:w="775" w:type="pct"/>
                    <w:tcBorders>
                      <w:left w:val="single" w:sz="4" w:space="0" w:color="5B9BD5" w:themeColor="accent1"/>
                      <w:bottom w:val="single" w:sz="4" w:space="0" w:color="5B9BD5" w:themeColor="accent1"/>
                      <w:right w:val="single" w:sz="4" w:space="0" w:color="5B9BD5" w:themeColor="accent1"/>
                    </w:tcBorders>
                  </w:tcPr>
                  <w:p w:rsidR="0091701A" w:rsidRDefault="00191BC5">
                    <w:pPr>
                      <w:rPr>
                        <w:color w:val="000000" w:themeColor="text1"/>
                      </w:rPr>
                    </w:pPr>
                    <w:r>
                      <w:rPr>
                        <w:rFonts w:hint="eastAsia"/>
                        <w:color w:val="000000" w:themeColor="text1"/>
                      </w:rPr>
                      <w:t>胡伟伟</w:t>
                    </w:r>
                  </w:p>
                </w:tc>
              </w:sdtContent>
            </w:sdt>
            <w:sdt>
              <w:sdtPr>
                <w:rPr>
                  <w:rFonts w:hint="eastAsia"/>
                  <w:color w:val="000000" w:themeColor="text1"/>
                </w:rPr>
                <w:tag w:val="_GBC_88520037c8c843e18cf6ef226eee31bf"/>
                <w:id w:val="6587217"/>
                <w:lock w:val="sdtLocked"/>
                <w:showingPlcHdr/>
              </w:sdtPr>
              <w:sdtEndPr/>
              <w:sdtContent>
                <w:tc>
                  <w:tcPr>
                    <w:tcW w:w="768" w:type="pct"/>
                    <w:tcBorders>
                      <w:left w:val="single" w:sz="4" w:space="0" w:color="5B9BD5" w:themeColor="accent1"/>
                      <w:bottom w:val="single" w:sz="4" w:space="0" w:color="5B9BD5" w:themeColor="accent1"/>
                      <w:right w:val="single" w:sz="4" w:space="0" w:color="5B9BD5" w:themeColor="accent1"/>
                    </w:tcBorders>
                  </w:tcPr>
                  <w:p w:rsidR="0091701A" w:rsidRDefault="00191BC5">
                    <w:pPr>
                      <w:rPr>
                        <w:color w:val="000000" w:themeColor="text1"/>
                      </w:rPr>
                    </w:pPr>
                    <w:r>
                      <w:rPr>
                        <w:rFonts w:hint="eastAsia"/>
                        <w:color w:val="C00000"/>
                      </w:rPr>
                      <w:t>（姓名</w:t>
                    </w:r>
                    <w:r>
                      <w:rPr>
                        <w:rFonts w:hint="eastAsia"/>
                        <w:color w:val="C00000"/>
                      </w:rPr>
                      <w:t>3</w:t>
                    </w:r>
                    <w:r>
                      <w:rPr>
                        <w:rFonts w:hint="eastAsia"/>
                        <w:color w:val="C00000"/>
                      </w:rPr>
                      <w:t>）</w:t>
                    </w:r>
                  </w:p>
                </w:tc>
              </w:sdtContent>
            </w:sdt>
            <w:sdt>
              <w:sdtPr>
                <w:rPr>
                  <w:rFonts w:hint="eastAsia"/>
                  <w:color w:val="000000" w:themeColor="text1"/>
                </w:rPr>
                <w:tag w:val="_GBC_2184f59d509d40d2aad88e4cc7f5d335"/>
                <w:id w:val="6587218"/>
                <w:lock w:val="sdtLocked"/>
                <w:showingPlcHdr/>
              </w:sdtPr>
              <w:sdtEndPr/>
              <w:sdtContent>
                <w:tc>
                  <w:tcPr>
                    <w:tcW w:w="765" w:type="pct"/>
                    <w:tcBorders>
                      <w:left w:val="single" w:sz="4" w:space="0" w:color="5B9BD5" w:themeColor="accent1"/>
                      <w:bottom w:val="single" w:sz="4" w:space="0" w:color="5B9BD5" w:themeColor="accent1"/>
                    </w:tcBorders>
                  </w:tcPr>
                  <w:p w:rsidR="0091701A" w:rsidRDefault="00191BC5">
                    <w:pPr>
                      <w:rPr>
                        <w:color w:val="000000" w:themeColor="text1"/>
                      </w:rPr>
                    </w:pPr>
                    <w:r>
                      <w:rPr>
                        <w:rFonts w:hint="eastAsia"/>
                        <w:color w:val="C00000"/>
                      </w:rPr>
                      <w:t>（姓名</w:t>
                    </w:r>
                    <w:r>
                      <w:rPr>
                        <w:rFonts w:hint="eastAsia"/>
                        <w:color w:val="C00000"/>
                      </w:rPr>
                      <w:t>4</w:t>
                    </w:r>
                    <w:r>
                      <w:rPr>
                        <w:rFonts w:hint="eastAsia"/>
                        <w:color w:val="C00000"/>
                      </w:rPr>
                      <w:t>）</w:t>
                    </w:r>
                  </w:p>
                </w:tc>
              </w:sdtContent>
            </w:sdt>
          </w:tr>
          <w:tr w:rsidR="0091701A">
            <w:trPr>
              <w:trHeight w:val="160"/>
            </w:trPr>
            <w:tc>
              <w:tcPr>
                <w:tcW w:w="1912" w:type="pct"/>
                <w:vMerge/>
              </w:tcPr>
              <w:p w:rsidR="0091701A" w:rsidRDefault="0091701A"/>
            </w:tc>
            <w:tc>
              <w:tcPr>
                <w:tcW w:w="781" w:type="pct"/>
                <w:tcBorders>
                  <w:top w:val="single" w:sz="4" w:space="0" w:color="5B9BD5" w:themeColor="accent1"/>
                  <w:right w:val="single" w:sz="4" w:space="0" w:color="5B9BD5" w:themeColor="accent1"/>
                </w:tcBorders>
              </w:tcPr>
              <w:p w:rsidR="0091701A" w:rsidRDefault="00E656F8">
                <w:pPr>
                  <w:rPr>
                    <w:color w:val="000000" w:themeColor="text1"/>
                  </w:rPr>
                </w:pPr>
                <w:sdt>
                  <w:sdtPr>
                    <w:rPr>
                      <w:rFonts w:hint="eastAsia"/>
                      <w:color w:val="000000" w:themeColor="text1"/>
                    </w:rPr>
                    <w:tag w:val="_GBC_39277037db8449629e211c791b869718"/>
                    <w:id w:val="6587219"/>
                    <w:lock w:val="sdtLocked"/>
                  </w:sdtPr>
                  <w:sdtEndPr/>
                  <w:sdtContent>
                    <w:r w:rsidR="00191BC5">
                      <w:rPr>
                        <w:color w:val="000000" w:themeColor="text1"/>
                      </w:rPr>
                      <w:t>3</w:t>
                    </w:r>
                  </w:sdtContent>
                </w:sdt>
                <w:sdt>
                  <w:sdtPr>
                    <w:rPr>
                      <w:rFonts w:hint="eastAsia"/>
                      <w:color w:val="000000" w:themeColor="text1"/>
                    </w:rPr>
                    <w:tag w:val="_PLD_8eb30dd7015d4f25976476555cce6faf"/>
                    <w:id w:val="6587220"/>
                    <w:lock w:val="sdtContentLocked"/>
                  </w:sdtPr>
                  <w:sdtEndPr/>
                  <w:sdtContent>
                    <w:r w:rsidR="00191BC5">
                      <w:rPr>
                        <w:rFonts w:hint="eastAsia"/>
                        <w:color w:val="000000" w:themeColor="text1"/>
                      </w:rPr>
                      <w:t>年</w:t>
                    </w:r>
                  </w:sdtContent>
                </w:sdt>
              </w:p>
            </w:tc>
            <w:tc>
              <w:tcPr>
                <w:tcW w:w="775" w:type="pct"/>
                <w:tcBorders>
                  <w:top w:val="single" w:sz="4" w:space="0" w:color="5B9BD5" w:themeColor="accent1"/>
                  <w:left w:val="single" w:sz="4" w:space="0" w:color="5B9BD5" w:themeColor="accent1"/>
                  <w:right w:val="single" w:sz="4" w:space="0" w:color="5B9BD5" w:themeColor="accent1"/>
                </w:tcBorders>
              </w:tcPr>
              <w:p w:rsidR="0091701A" w:rsidRDefault="00E656F8">
                <w:pPr>
                  <w:rPr>
                    <w:color w:val="000000" w:themeColor="text1"/>
                  </w:rPr>
                </w:pPr>
                <w:sdt>
                  <w:sdtPr>
                    <w:rPr>
                      <w:rFonts w:hint="eastAsia"/>
                      <w:color w:val="000000" w:themeColor="text1"/>
                    </w:rPr>
                    <w:tag w:val="_GBC_5d0cbaf17ffc4d2ead6067f1591a67de"/>
                    <w:id w:val="6587221"/>
                    <w:lock w:val="sdtLocked"/>
                  </w:sdtPr>
                  <w:sdtEndPr/>
                  <w:sdtContent>
                    <w:r w:rsidR="00191BC5">
                      <w:rPr>
                        <w:color w:val="000000" w:themeColor="text1"/>
                      </w:rPr>
                      <w:t>1</w:t>
                    </w:r>
                  </w:sdtContent>
                </w:sdt>
                <w:sdt>
                  <w:sdtPr>
                    <w:rPr>
                      <w:rFonts w:hint="eastAsia"/>
                      <w:color w:val="000000" w:themeColor="text1"/>
                    </w:rPr>
                    <w:tag w:val="_PLD_67e92c73ff0548d5b2aec0b4ed497fb9"/>
                    <w:id w:val="6587222"/>
                    <w:lock w:val="sdtContentLocked"/>
                  </w:sdtPr>
                  <w:sdtEndPr/>
                  <w:sdtContent>
                    <w:r w:rsidR="00191BC5">
                      <w:rPr>
                        <w:rFonts w:hint="eastAsia"/>
                        <w:color w:val="000000" w:themeColor="text1"/>
                      </w:rPr>
                      <w:t>年</w:t>
                    </w:r>
                  </w:sdtContent>
                </w:sdt>
              </w:p>
            </w:tc>
            <w:tc>
              <w:tcPr>
                <w:tcW w:w="768" w:type="pct"/>
                <w:tcBorders>
                  <w:top w:val="single" w:sz="4" w:space="0" w:color="5B9BD5" w:themeColor="accent1"/>
                  <w:left w:val="single" w:sz="4" w:space="0" w:color="5B9BD5" w:themeColor="accent1"/>
                  <w:right w:val="single" w:sz="4" w:space="0" w:color="5B9BD5" w:themeColor="accent1"/>
                </w:tcBorders>
              </w:tcPr>
              <w:p w:rsidR="0091701A" w:rsidRDefault="00E656F8">
                <w:pPr>
                  <w:rPr>
                    <w:color w:val="000000" w:themeColor="text1"/>
                  </w:rPr>
                </w:pPr>
                <w:sdt>
                  <w:sdtPr>
                    <w:rPr>
                      <w:rFonts w:hint="eastAsia"/>
                      <w:color w:val="000000" w:themeColor="text1"/>
                    </w:rPr>
                    <w:tag w:val="_GBC_689966d675484c5fbf77631d56ee356b"/>
                    <w:id w:val="6587223"/>
                    <w:lock w:val="sdtLocked"/>
                    <w:showingPlcHdr/>
                  </w:sdtPr>
                  <w:sdtEndPr/>
                  <w:sdtContent>
                    <w:r w:rsidR="00191BC5">
                      <w:rPr>
                        <w:rFonts w:hint="eastAsia"/>
                      </w:rPr>
                      <w:t xml:space="preserve">　</w:t>
                    </w:r>
                  </w:sdtContent>
                </w:sdt>
                <w:sdt>
                  <w:sdtPr>
                    <w:rPr>
                      <w:rFonts w:hint="eastAsia"/>
                      <w:color w:val="000000" w:themeColor="text1"/>
                    </w:rPr>
                    <w:tag w:val="_PLD_d4cff86559814e6683e487c9c73e328d"/>
                    <w:id w:val="6587224"/>
                    <w:lock w:val="sdtContentLocked"/>
                  </w:sdtPr>
                  <w:sdtEndPr/>
                  <w:sdtContent>
                    <w:r w:rsidR="00191BC5">
                      <w:rPr>
                        <w:rFonts w:hint="eastAsia"/>
                        <w:color w:val="000000" w:themeColor="text1"/>
                      </w:rPr>
                      <w:t>年</w:t>
                    </w:r>
                  </w:sdtContent>
                </w:sdt>
              </w:p>
            </w:tc>
            <w:tc>
              <w:tcPr>
                <w:tcW w:w="765" w:type="pct"/>
                <w:tcBorders>
                  <w:top w:val="single" w:sz="4" w:space="0" w:color="5B9BD5" w:themeColor="accent1"/>
                  <w:left w:val="single" w:sz="4" w:space="0" w:color="5B9BD5" w:themeColor="accent1"/>
                </w:tcBorders>
              </w:tcPr>
              <w:p w:rsidR="0091701A" w:rsidRDefault="00E656F8">
                <w:pPr>
                  <w:rPr>
                    <w:color w:val="000000" w:themeColor="text1"/>
                  </w:rPr>
                </w:pPr>
                <w:sdt>
                  <w:sdtPr>
                    <w:rPr>
                      <w:rFonts w:hint="eastAsia"/>
                      <w:color w:val="000000" w:themeColor="text1"/>
                    </w:rPr>
                    <w:tag w:val="_GBC_7a557006fa734d0190f1da2995dd9167"/>
                    <w:id w:val="6587225"/>
                    <w:lock w:val="sdtLocked"/>
                    <w:showingPlcHdr/>
                  </w:sdtPr>
                  <w:sdtEndPr/>
                  <w:sdtContent>
                    <w:r w:rsidR="00191BC5">
                      <w:rPr>
                        <w:rFonts w:hint="eastAsia"/>
                      </w:rPr>
                      <w:t xml:space="preserve">　</w:t>
                    </w:r>
                  </w:sdtContent>
                </w:sdt>
                <w:sdt>
                  <w:sdtPr>
                    <w:rPr>
                      <w:rFonts w:hint="eastAsia"/>
                      <w:color w:val="000000" w:themeColor="text1"/>
                    </w:rPr>
                    <w:tag w:val="_PLD_36b7bb7dd8b84ecca3fde3b1adb2d94d"/>
                    <w:id w:val="6587226"/>
                    <w:lock w:val="sdtContentLocked"/>
                  </w:sdtPr>
                  <w:sdtEndPr/>
                  <w:sdtContent>
                    <w:r w:rsidR="00191BC5">
                      <w:rPr>
                        <w:rFonts w:hint="eastAsia"/>
                        <w:color w:val="000000" w:themeColor="text1"/>
                      </w:rPr>
                      <w:t>年</w:t>
                    </w:r>
                  </w:sdtContent>
                </w:sdt>
              </w:p>
            </w:tc>
          </w:tr>
          <w:tr w:rsidR="0091701A">
            <w:trPr>
              <w:trHeight w:val="247"/>
            </w:trPr>
            <w:sdt>
              <w:sdtPr>
                <w:tag w:val="_PLD_f50ae706e1ec487fbb11f8ef049312d3"/>
                <w:id w:val="6587227"/>
                <w:lock w:val="sdtContentLocked"/>
              </w:sdtPr>
              <w:sdtEndPr/>
              <w:sdtContent>
                <w:tc>
                  <w:tcPr>
                    <w:tcW w:w="1912" w:type="pct"/>
                  </w:tcPr>
                  <w:p w:rsidR="0091701A" w:rsidRDefault="00191BC5">
                    <w:pPr>
                      <w:rPr>
                        <w:color w:val="000000" w:themeColor="text1"/>
                      </w:rPr>
                    </w:pPr>
                    <w:r>
                      <w:rPr>
                        <w:rFonts w:hint="eastAsia"/>
                        <w:color w:val="000000" w:themeColor="text1"/>
                      </w:rPr>
                      <w:t>会计师</w:t>
                    </w:r>
                    <w:r>
                      <w:rPr>
                        <w:color w:val="000000" w:themeColor="text1"/>
                      </w:rPr>
                      <w:t>事务所办公地址</w:t>
                    </w:r>
                  </w:p>
                </w:tc>
              </w:sdtContent>
            </w:sdt>
            <w:tc>
              <w:tcPr>
                <w:tcW w:w="3088" w:type="pct"/>
                <w:gridSpan w:val="4"/>
              </w:tcPr>
              <w:p w:rsidR="0091701A" w:rsidRDefault="00191BC5">
                <w:r>
                  <w:rPr>
                    <w:rFonts w:hint="eastAsia"/>
                  </w:rPr>
                  <w:t>北京市丰台区丽泽路</w:t>
                </w:r>
                <w:r>
                  <w:t>20</w:t>
                </w:r>
                <w:r>
                  <w:t>号院</w:t>
                </w:r>
                <w:r>
                  <w:t>1</w:t>
                </w:r>
                <w:r>
                  <w:t>号楼丽泽</w:t>
                </w:r>
                <w:r>
                  <w:t>SOHO B</w:t>
                </w:r>
                <w:r>
                  <w:t>座</w:t>
                </w:r>
                <w:r>
                  <w:t>20</w:t>
                </w:r>
                <w:r>
                  <w:t>层</w:t>
                </w:r>
              </w:p>
            </w:tc>
          </w:tr>
        </w:tbl>
        <w:p w:rsidR="0091701A" w:rsidRDefault="00E656F8"/>
      </w:sdtContent>
    </w:sdt>
    <w:sdt>
      <w:sdtPr>
        <w:rPr>
          <w:rFonts w:asciiTheme="minorHAnsi" w:hAnsiTheme="minorHAnsi" w:cstheme="minorBidi" w:hint="eastAsia"/>
          <w:b w:val="0"/>
          <w:bCs w:val="0"/>
          <w:szCs w:val="22"/>
        </w:rPr>
        <w:alias w:val="模块:自愿披露"/>
        <w:tag w:val="_SEC_4e2416c59b6a404ea194d0dc0eb1c263"/>
        <w:id w:val="1088194310"/>
        <w:lock w:val="sdtLocked"/>
        <w:placeholder>
          <w:docPart w:val="GBC22222222222222222222222222222"/>
        </w:placeholder>
      </w:sdtPr>
      <w:sdtEndPr>
        <w:rPr>
          <w:rFonts w:ascii="Times New Roman" w:hAnsi="Times New Roman" w:cs="Times New Roman" w:hint="default"/>
          <w:szCs w:val="21"/>
        </w:rPr>
      </w:sdtEndPr>
      <w:sdtContent>
        <w:p w:rsidR="0091701A" w:rsidRDefault="00191BC5">
          <w:pPr>
            <w:pStyle w:val="2"/>
            <w:numPr>
              <w:ilvl w:val="0"/>
              <w:numId w:val="3"/>
            </w:numPr>
            <w:spacing w:before="156" w:after="156"/>
          </w:pPr>
          <w:r>
            <w:rPr>
              <w:rFonts w:hint="eastAsia"/>
            </w:rPr>
            <w:t>自愿</w:t>
          </w:r>
          <w:r>
            <w:rPr>
              <w:rFonts w:ascii="微软雅黑" w:hAnsi="微软雅黑" w:hint="eastAsia"/>
              <w:szCs w:val="22"/>
            </w:rPr>
            <w:t>披露</w:t>
          </w:r>
        </w:p>
        <w:sdt>
          <w:sdtPr>
            <w:rPr>
              <w:rFonts w:hint="eastAsia"/>
            </w:rPr>
            <w:alias w:val="公司概况自愿披露，是否适用[双击切换]"/>
            <w:tag w:val="_GBC_98a776a9623640cf9c87995e171fa4a7"/>
            <w:id w:val="-1276401133"/>
            <w:lock w:val="sdtLocked"/>
            <w:placeholder>
              <w:docPart w:val="GBC22222222222222222222222222222"/>
            </w:placeholder>
          </w:sdtPr>
          <w:sdtEndPr/>
          <w:sdtContent>
            <w:p w:rsidR="0091701A" w:rsidRDefault="00F80953">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微软雅黑" w:hAnsi="微软雅黑" w:cs="Times New Roman" w:hint="eastAsia"/>
          <w:b w:val="0"/>
          <w:bCs w:val="0"/>
          <w:color w:val="000000" w:themeColor="text1"/>
          <w:szCs w:val="44"/>
        </w:rPr>
        <w:alias w:val="模块:报告期后更新情况"/>
        <w:tag w:val="_SEC_f8b0eafbbe044d4793365c561059ae0b"/>
        <w:id w:val="-233549441"/>
        <w:lock w:val="sdtLocked"/>
        <w:placeholder>
          <w:docPart w:val="GBC22222222222222222222222222222"/>
        </w:placeholder>
      </w:sdtPr>
      <w:sdtEndPr>
        <w:rPr>
          <w:rFonts w:ascii="Times New Roman" w:hAnsi="Times New Roman" w:hint="default"/>
          <w:color w:val="auto"/>
          <w:szCs w:val="21"/>
        </w:rPr>
      </w:sdtEndPr>
      <w:sdtContent>
        <w:p w:rsidR="0091701A" w:rsidRDefault="00191BC5">
          <w:pPr>
            <w:pStyle w:val="2"/>
            <w:numPr>
              <w:ilvl w:val="0"/>
              <w:numId w:val="3"/>
            </w:numPr>
            <w:spacing w:before="156" w:after="156"/>
            <w:rPr>
              <w:rFonts w:ascii="微软雅黑" w:hAnsi="微软雅黑"/>
              <w:bCs w:val="0"/>
              <w:szCs w:val="22"/>
            </w:rPr>
          </w:pPr>
          <w:r>
            <w:rPr>
              <w:rFonts w:ascii="微软雅黑" w:hAnsi="微软雅黑" w:hint="eastAsia"/>
              <w:bCs w:val="0"/>
              <w:szCs w:val="22"/>
            </w:rPr>
            <w:t>报告期后更新情况</w:t>
          </w:r>
        </w:p>
        <w:sdt>
          <w:sdtPr>
            <w:alias w:val="报告期后更新情况，是否适用[双击切换]"/>
            <w:tag w:val="_GBC_f86e9304b2854c0283f605f35efec5c2"/>
            <w:id w:val="34761304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91701A">
      <w:bookmarkStart w:id="4" w:name="_Hlk128485632"/>
      <w:bookmarkEnd w:id="4"/>
    </w:p>
    <w:p w:rsidR="0091701A" w:rsidRDefault="0091701A">
      <w:pPr>
        <w:sectPr w:rsidR="0091701A">
          <w:pgSz w:w="11907" w:h="16839"/>
          <w:pgMar w:top="1440" w:right="1230" w:bottom="1440" w:left="1230" w:header="851" w:footer="992" w:gutter="0"/>
          <w:cols w:space="425"/>
          <w:docGrid w:type="lines" w:linePitch="312"/>
        </w:sectPr>
      </w:pPr>
    </w:p>
    <w:bookmarkStart w:id="5" w:name="_Toc88065318" w:displacedByCustomXml="next"/>
    <w:sdt>
      <w:sdtPr>
        <w:rPr>
          <w:rFonts w:hint="eastAsia"/>
        </w:rPr>
        <w:tag w:val="_PLD_29af998479b649df8946738a7514597e"/>
        <w:id w:val="-695545504"/>
        <w:lock w:val="sdtLocked"/>
        <w:placeholder>
          <w:docPart w:val="GBC22222222222222222222222222222"/>
        </w:placeholder>
      </w:sdtPr>
      <w:sdtEndPr/>
      <w:sdtContent>
        <w:p w:rsidR="0091701A" w:rsidRDefault="00191BC5">
          <w:pPr>
            <w:pStyle w:val="1"/>
            <w:numPr>
              <w:ilvl w:val="0"/>
              <w:numId w:val="1"/>
            </w:numPr>
            <w:jc w:val="center"/>
            <w:rPr>
              <w:rFonts w:ascii="黑体" w:hAnsi="黑体"/>
              <w:color w:val="000000" w:themeColor="text1"/>
              <w:sz w:val="36"/>
              <w:szCs w:val="28"/>
            </w:rPr>
          </w:pPr>
          <w:r>
            <w:rPr>
              <w:rFonts w:hint="eastAsia"/>
            </w:rPr>
            <w:t>会计数据、经营情况和管理层分析</w:t>
          </w:r>
        </w:p>
      </w:sdtContent>
    </w:sdt>
    <w:bookmarkEnd w:id="5"/>
    <w:p w:rsidR="0091701A" w:rsidRDefault="00191BC5">
      <w:pPr>
        <w:pStyle w:val="2"/>
        <w:numPr>
          <w:ilvl w:val="0"/>
          <w:numId w:val="4"/>
        </w:numPr>
        <w:spacing w:before="156" w:after="156"/>
        <w:rPr>
          <w:rFonts w:ascii="宋体" w:hAnsi="宋体"/>
          <w:szCs w:val="22"/>
        </w:rPr>
      </w:pPr>
      <w:r>
        <w:rPr>
          <w:rFonts w:ascii="宋体" w:hAnsi="宋体" w:hint="eastAsia"/>
          <w:szCs w:val="22"/>
        </w:rPr>
        <w:t>主要</w:t>
      </w:r>
      <w:r>
        <w:rPr>
          <w:rFonts w:ascii="微软雅黑" w:hAnsi="微软雅黑" w:hint="eastAsia"/>
          <w:szCs w:val="22"/>
        </w:rPr>
        <w:t>会计</w:t>
      </w:r>
      <w:r>
        <w:rPr>
          <w:rFonts w:ascii="宋体" w:hAnsi="宋体" w:hint="eastAsia"/>
          <w:szCs w:val="22"/>
        </w:rPr>
        <w:t>数据和财务指标</w:t>
      </w:r>
    </w:p>
    <w:sdt>
      <w:sdtPr>
        <w:rPr>
          <w:rFonts w:ascii="微软雅黑" w:hAnsi="微软雅黑" w:hint="eastAsia"/>
          <w:b w:val="0"/>
          <w:bCs w:val="0"/>
          <w:szCs w:val="22"/>
        </w:rPr>
        <w:alias w:val="模块:盈利能力"/>
        <w:tag w:val="_SEC_5e8019ea31de422b9a6a7a8e0fc71ac3"/>
        <w:id w:val="2080088059"/>
        <w:lock w:val="sdtLocked"/>
        <w:placeholder>
          <w:docPart w:val="GBC22222222222222222222222222222"/>
        </w:placeholder>
      </w:sdtPr>
      <w:sdtEndPr>
        <w:rPr>
          <w:rFonts w:ascii="Times New Roman" w:hAnsi="Times New Roman"/>
          <w:szCs w:val="21"/>
        </w:rPr>
      </w:sdtEndPr>
      <w:sdtContent>
        <w:p w:rsidR="0091701A" w:rsidRDefault="00191BC5">
          <w:pPr>
            <w:pStyle w:val="3"/>
            <w:numPr>
              <w:ilvl w:val="0"/>
              <w:numId w:val="5"/>
            </w:numPr>
            <w:spacing w:before="156" w:after="156"/>
          </w:pPr>
          <w:r>
            <w:rPr>
              <w:rFonts w:hint="eastAsia"/>
            </w:rPr>
            <w:t>盈利能力</w:t>
          </w:r>
        </w:p>
        <w:sdt>
          <w:sdtPr>
            <w:rPr>
              <w:rFonts w:hint="eastAsia"/>
            </w:rPr>
            <w:tag w:val="_PLD_0fa800a3808547e2b1e9d05b6a134528"/>
            <w:id w:val="1842352354"/>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3635"/>
            <w:gridCol w:w="2269"/>
            <w:gridCol w:w="2213"/>
            <w:gridCol w:w="1546"/>
          </w:tblGrid>
          <w:tr w:rsidR="0091701A">
            <w:trPr>
              <w:trHeight w:val="157"/>
            </w:trPr>
            <w:tc>
              <w:tcPr>
                <w:tcW w:w="1881" w:type="pct"/>
                <w:tcBorders>
                  <w:top w:val="single" w:sz="4" w:space="0" w:color="5B9BD5" w:themeColor="accent1"/>
                </w:tcBorders>
                <w:shd w:val="pct10" w:color="auto" w:fill="auto"/>
                <w:vAlign w:val="center"/>
              </w:tcPr>
              <w:p w:rsidR="0091701A" w:rsidRDefault="0091701A">
                <w:pPr>
                  <w:rPr>
                    <w:color w:val="000000" w:themeColor="text1"/>
                  </w:rPr>
                </w:pPr>
              </w:p>
            </w:tc>
            <w:sdt>
              <w:sdtPr>
                <w:rPr>
                  <w:color w:val="000000" w:themeColor="text1"/>
                </w:rPr>
                <w:tag w:val="_PLD_8a065cca139341ea917ff3c03875a9d1"/>
                <w:id w:val="1634982267"/>
                <w:lock w:val="sdtContentLocked"/>
              </w:sdtPr>
              <w:sdtEndPr/>
              <w:sdtContent>
                <w:tc>
                  <w:tcPr>
                    <w:tcW w:w="1174" w:type="pct"/>
                    <w:tcBorders>
                      <w:top w:val="single" w:sz="4" w:space="0" w:color="5B9BD5" w:themeColor="accent1"/>
                      <w:righ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本期</w:t>
                    </w:r>
                  </w:p>
                </w:tc>
              </w:sdtContent>
            </w:sdt>
            <w:sdt>
              <w:sdtPr>
                <w:rPr>
                  <w:color w:val="000000" w:themeColor="text1"/>
                </w:rPr>
                <w:tag w:val="_PLD_67ababf4d1e548ceb5c71b4cff89640b"/>
                <w:id w:val="-1508055235"/>
                <w:lock w:val="sdtContentLocked"/>
              </w:sdtPr>
              <w:sdtEndPr/>
              <w:sdtContent>
                <w:tc>
                  <w:tcPr>
                    <w:tcW w:w="1145" w:type="pct"/>
                    <w:tcBorders>
                      <w:top w:val="single" w:sz="4" w:space="0" w:color="5B9BD5" w:themeColor="accent1"/>
                      <w:left w:val="single" w:sz="4" w:space="0" w:color="5B9BD5" w:themeColor="accent1"/>
                      <w:righ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上年同期</w:t>
                    </w:r>
                  </w:p>
                </w:tc>
              </w:sdtContent>
            </w:sdt>
            <w:sdt>
              <w:sdtPr>
                <w:rPr>
                  <w:color w:val="000000" w:themeColor="text1"/>
                </w:rPr>
                <w:tag w:val="_PLD_bfee75324bf04530bfb53d916ca0ec04"/>
                <w:id w:val="1904949615"/>
                <w:lock w:val="sdtContentLocked"/>
              </w:sdtPr>
              <w:sdtEndPr/>
              <w:sdtContent>
                <w:tc>
                  <w:tcPr>
                    <w:tcW w:w="801" w:type="pct"/>
                    <w:tcBorders>
                      <w:lef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增减比例</w:t>
                    </w:r>
                    <w:r>
                      <w:rPr>
                        <w:rFonts w:hint="eastAsia"/>
                        <w:b/>
                        <w:color w:val="000000" w:themeColor="text1"/>
                      </w:rPr>
                      <w:t>%</w:t>
                    </w:r>
                  </w:p>
                </w:tc>
              </w:sdtContent>
            </w:sdt>
          </w:tr>
          <w:tr w:rsidR="0091701A">
            <w:trPr>
              <w:trHeight w:val="251"/>
            </w:trPr>
            <w:sdt>
              <w:sdtPr>
                <w:rPr>
                  <w:color w:val="000000" w:themeColor="text1"/>
                </w:rPr>
                <w:tag w:val="_PLD_2f83c506f8f6414a91ed756b8642a026"/>
                <w:id w:val="-1232546719"/>
                <w:lock w:val="sdtContentLocked"/>
              </w:sdtPr>
              <w:sdtEndPr/>
              <w:sdtContent>
                <w:tc>
                  <w:tcPr>
                    <w:tcW w:w="1881" w:type="pct"/>
                  </w:tcPr>
                  <w:p w:rsidR="0091701A" w:rsidRDefault="00191BC5">
                    <w:pPr>
                      <w:rPr>
                        <w:color w:val="000000" w:themeColor="text1"/>
                      </w:rPr>
                    </w:pPr>
                    <w:r>
                      <w:rPr>
                        <w:rFonts w:hint="eastAsia"/>
                        <w:color w:val="000000" w:themeColor="text1"/>
                      </w:rPr>
                      <w:t>营业收入</w:t>
                    </w:r>
                  </w:p>
                </w:tc>
              </w:sdtContent>
            </w:sdt>
            <w:sdt>
              <w:sdtPr>
                <w:rPr>
                  <w:color w:val="000000" w:themeColor="text1"/>
                </w:rPr>
                <w:tag w:val="_GBC_3ad14615a6f041829e29f8ded28d4f77"/>
                <w:id w:val="-92319343"/>
                <w:lock w:val="sdtLocked"/>
                <w:dataBinding w:prefixMappings="xmlns:cas='cas'" w:xpath="/*/cas:OperatingRevenue[not(@periodRef)]" w:storeItemID="{C4957BA0-8801-4F07-A1BD-F9438C8E5C44}"/>
                <w:text/>
              </w:sdtPr>
              <w:sdtEndPr/>
              <w:sdtContent>
                <w:tc>
                  <w:tcPr>
                    <w:tcW w:w="1174" w:type="pct"/>
                    <w:tcBorders>
                      <w:right w:val="single" w:sz="4" w:space="0" w:color="5B9BD5" w:themeColor="accent1"/>
                    </w:tcBorders>
                  </w:tcPr>
                  <w:p w:rsidR="0091701A" w:rsidRDefault="00191BC5">
                    <w:pPr>
                      <w:jc w:val="right"/>
                      <w:rPr>
                        <w:color w:val="000000" w:themeColor="text1"/>
                      </w:rPr>
                    </w:pPr>
                    <w:r>
                      <w:rPr>
                        <w:color w:val="000000" w:themeColor="text1"/>
                      </w:rPr>
                      <w:t>1,037,717,270.38</w:t>
                    </w:r>
                  </w:p>
                </w:tc>
              </w:sdtContent>
            </w:sdt>
            <w:sdt>
              <w:sdtPr>
                <w:tag w:val="_GBC_5a8feef4074e465eb39e2413e12847aa"/>
                <w:id w:val="-2089226632"/>
                <w:lock w:val="sdtLocked"/>
                <w:dataBinding w:prefixMappings="xmlns:cas='cas'" w:xpath="/*/cas:OperatingRevenue[@periodRef='上年同期数']" w:storeItemID="{C4957BA0-8801-4F07-A1BD-F9438C8E5C44}"/>
                <w:text/>
              </w:sdtPr>
              <w:sdtEndPr/>
              <w:sdtContent>
                <w:tc>
                  <w:tcPr>
                    <w:tcW w:w="1145" w:type="pct"/>
                    <w:tcBorders>
                      <w:left w:val="single" w:sz="4" w:space="0" w:color="5B9BD5" w:themeColor="accent1"/>
                      <w:right w:val="single" w:sz="4" w:space="0" w:color="5B9BD5" w:themeColor="accent1"/>
                    </w:tcBorders>
                  </w:tcPr>
                  <w:p w:rsidR="0091701A" w:rsidRDefault="00191BC5">
                    <w:pPr>
                      <w:jc w:val="right"/>
                    </w:pPr>
                    <w:r>
                      <w:t>1,756,210,962.88</w:t>
                    </w:r>
                  </w:p>
                </w:tc>
              </w:sdtContent>
            </w:sdt>
            <w:tc>
              <w:tcPr>
                <w:tcW w:w="801" w:type="pct"/>
                <w:tcBorders>
                  <w:left w:val="single" w:sz="4" w:space="0" w:color="5B9BD5" w:themeColor="accent1"/>
                  <w:bottom w:val="single" w:sz="4" w:space="0" w:color="5B9BD5" w:themeColor="accent1"/>
                  <w:right w:val="single" w:sz="4" w:space="0" w:color="5B9BD5" w:themeColor="accent1"/>
                </w:tcBorders>
              </w:tcPr>
              <w:p w:rsidR="0091701A" w:rsidRDefault="00191BC5">
                <w:pPr>
                  <w:jc w:val="right"/>
                </w:pPr>
                <w:r>
                  <w:t>-40.91%</w:t>
                </w:r>
              </w:p>
            </w:tc>
          </w:tr>
          <w:tr w:rsidR="0091701A">
            <w:trPr>
              <w:trHeight w:val="229"/>
            </w:trPr>
            <w:sdt>
              <w:sdtPr>
                <w:rPr>
                  <w:color w:val="000000" w:themeColor="text1"/>
                </w:rPr>
                <w:tag w:val="_PLD_0decdd388b254f05a5de8b9d67c1abcd"/>
                <w:id w:val="-582222553"/>
                <w:lock w:val="sdtContentLocked"/>
              </w:sdtPr>
              <w:sdtEndPr/>
              <w:sdtContent>
                <w:tc>
                  <w:tcPr>
                    <w:tcW w:w="1881" w:type="pct"/>
                  </w:tcPr>
                  <w:p w:rsidR="0091701A" w:rsidRDefault="00191BC5">
                    <w:pPr>
                      <w:rPr>
                        <w:color w:val="000000" w:themeColor="text1"/>
                      </w:rPr>
                    </w:pPr>
                    <w:r>
                      <w:rPr>
                        <w:rFonts w:hint="eastAsia"/>
                        <w:color w:val="000000" w:themeColor="text1"/>
                      </w:rPr>
                      <w:t>毛利率</w:t>
                    </w:r>
                    <w:r>
                      <w:rPr>
                        <w:rFonts w:hint="eastAsia"/>
                        <w:color w:val="000000" w:themeColor="text1"/>
                      </w:rPr>
                      <w:t>%</w:t>
                    </w:r>
                  </w:p>
                </w:tc>
              </w:sdtContent>
            </w:sdt>
            <w:tc>
              <w:tcPr>
                <w:tcW w:w="1174" w:type="pct"/>
                <w:tcBorders>
                  <w:top w:val="single" w:sz="4" w:space="0" w:color="5B9BD5" w:themeColor="accent1"/>
                  <w:right w:val="single" w:sz="4" w:space="0" w:color="5B9BD5" w:themeColor="accent1"/>
                </w:tcBorders>
              </w:tcPr>
              <w:p w:rsidR="0091701A" w:rsidRDefault="00191BC5">
                <w:pPr>
                  <w:jc w:val="right"/>
                </w:pPr>
                <w:r>
                  <w:t>24.02%</w:t>
                </w:r>
              </w:p>
            </w:tc>
            <w:tc>
              <w:tcPr>
                <w:tcW w:w="1145"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pPr>
                <w:r>
                  <w:t>23.16%</w:t>
                </w:r>
              </w:p>
            </w:tc>
            <w:sdt>
              <w:sdtPr>
                <w:rPr>
                  <w:color w:val="000000" w:themeColor="text1"/>
                </w:rPr>
                <w:tag w:val="_PLD_4999fb02506a404eb1ff22e67f64dcbc"/>
                <w:id w:val="773067175"/>
                <w:lock w:val="sdtContentLocked"/>
              </w:sdtPr>
              <w:sdtEndPr/>
              <w:sdtContent>
                <w:tc>
                  <w:tcPr>
                    <w:tcW w:w="801" w:type="pct"/>
                    <w:tcBorders>
                      <w:top w:val="single" w:sz="4" w:space="0" w:color="5B9BD5" w:themeColor="accent1"/>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r w:rsidR="0091701A">
            <w:trPr>
              <w:trHeight w:val="243"/>
            </w:trPr>
            <w:sdt>
              <w:sdtPr>
                <w:rPr>
                  <w:color w:val="000000" w:themeColor="text1"/>
                </w:rPr>
                <w:tag w:val="_PLD_1e23798c201d46b7b75e6a38ac43167d"/>
                <w:id w:val="2137143690"/>
                <w:lock w:val="sdtContentLocked"/>
              </w:sdtPr>
              <w:sdtEndPr/>
              <w:sdtContent>
                <w:tc>
                  <w:tcPr>
                    <w:tcW w:w="1881" w:type="pct"/>
                  </w:tcPr>
                  <w:p w:rsidR="0091701A" w:rsidRDefault="00191BC5">
                    <w:pPr>
                      <w:rPr>
                        <w:color w:val="000000" w:themeColor="text1"/>
                      </w:rPr>
                    </w:pPr>
                    <w:r>
                      <w:rPr>
                        <w:rFonts w:hint="eastAsia"/>
                        <w:color w:val="000000" w:themeColor="text1"/>
                      </w:rPr>
                      <w:t>归属于两网公司或退市公司</w:t>
                    </w:r>
                    <w:r>
                      <w:rPr>
                        <w:color w:val="000000" w:themeColor="text1"/>
                      </w:rPr>
                      <w:t>股东的净利润</w:t>
                    </w:r>
                  </w:p>
                </w:tc>
              </w:sdtContent>
            </w:sdt>
            <w:sdt>
              <w:sdtPr>
                <w:rPr>
                  <w:color w:val="000000" w:themeColor="text1"/>
                </w:rPr>
                <w:tag w:val="_GBC_8ffcf3fc37ae4a21a4545ab6e9f98110"/>
                <w:id w:val="-1179422019"/>
                <w:lock w:val="sdtLocked"/>
                <w:dataBinding w:prefixMappings="xmlns:ifrs-full='ifrs-full'" w:xpath="/*/ifrs-full:ProfitLossAttributableToOwnersOfParent[not(@periodRef)]" w:storeItemID="{C4957BA0-8801-4F07-A1BD-F9438C8E5C44}"/>
                <w:text/>
              </w:sdtPr>
              <w:sdtEndPr/>
              <w:sdtContent>
                <w:tc>
                  <w:tcPr>
                    <w:tcW w:w="1174" w:type="pct"/>
                    <w:tcBorders>
                      <w:right w:val="single" w:sz="4" w:space="0" w:color="5B9BD5" w:themeColor="accent1"/>
                    </w:tcBorders>
                  </w:tcPr>
                  <w:p w:rsidR="0091701A" w:rsidRDefault="00191BC5">
                    <w:pPr>
                      <w:jc w:val="right"/>
                      <w:rPr>
                        <w:color w:val="000000" w:themeColor="text1"/>
                      </w:rPr>
                    </w:pPr>
                    <w:r>
                      <w:rPr>
                        <w:color w:val="000000" w:themeColor="text1"/>
                      </w:rPr>
                      <w:t>-2,223,199,861.76</w:t>
                    </w:r>
                  </w:p>
                </w:tc>
              </w:sdtContent>
            </w:sdt>
            <w:sdt>
              <w:sdtPr>
                <w:tag w:val="_GBC_9a4ebf25003b41acae9a0f61fba44aa0"/>
                <w:id w:val="654192156"/>
                <w:lock w:val="sdtLocked"/>
                <w:dataBinding w:prefixMappings="xmlns:ifrs-full='ifrs-full'" w:xpath="/*/ifrs-full:ProfitLossAttributableToOwnersOfParent[@periodRef='上年同期数']" w:storeItemID="{C4957BA0-8801-4F07-A1BD-F9438C8E5C44}"/>
                <w:text/>
              </w:sdtPr>
              <w:sdtEndPr/>
              <w:sdtContent>
                <w:tc>
                  <w:tcPr>
                    <w:tcW w:w="1145" w:type="pct"/>
                    <w:tcBorders>
                      <w:top w:val="single" w:sz="4" w:space="0" w:color="5B9BD5" w:themeColor="accent1"/>
                      <w:left w:val="single" w:sz="4" w:space="0" w:color="5B9BD5" w:themeColor="accent1"/>
                      <w:right w:val="single" w:sz="4" w:space="0" w:color="5B9BD5" w:themeColor="accent1"/>
                    </w:tcBorders>
                  </w:tcPr>
                  <w:p w:rsidR="0091701A" w:rsidRDefault="00191BC5">
                    <w:pPr>
                      <w:jc w:val="right"/>
                    </w:pPr>
                    <w:r>
                      <w:t>701,163,821.90</w:t>
                    </w:r>
                  </w:p>
                </w:tc>
              </w:sdtContent>
            </w:sdt>
            <w:tc>
              <w:tcPr>
                <w:tcW w:w="801" w:type="pct"/>
                <w:tcBorders>
                  <w:left w:val="single" w:sz="4" w:space="0" w:color="5B9BD5" w:themeColor="accent1"/>
                </w:tcBorders>
              </w:tcPr>
              <w:p w:rsidR="0091701A" w:rsidRDefault="00191BC5">
                <w:pPr>
                  <w:jc w:val="right"/>
                </w:pPr>
                <w:r>
                  <w:t>-417.07%</w:t>
                </w:r>
              </w:p>
            </w:tc>
          </w:tr>
          <w:tr w:rsidR="0091701A">
            <w:trPr>
              <w:trHeight w:val="389"/>
            </w:trPr>
            <w:sdt>
              <w:sdtPr>
                <w:rPr>
                  <w:color w:val="000000" w:themeColor="text1"/>
                </w:rPr>
                <w:tag w:val="_PLD_bb3aa5f6b312480c93b54c48224e7eaa"/>
                <w:id w:val="851919745"/>
                <w:lock w:val="sdtContentLocked"/>
              </w:sdtPr>
              <w:sdtEndPr/>
              <w:sdtContent>
                <w:tc>
                  <w:tcPr>
                    <w:tcW w:w="1881" w:type="pct"/>
                  </w:tcPr>
                  <w:p w:rsidR="0091701A" w:rsidRDefault="00191BC5">
                    <w:pPr>
                      <w:rPr>
                        <w:color w:val="000000" w:themeColor="text1"/>
                      </w:rPr>
                    </w:pPr>
                    <w:r>
                      <w:rPr>
                        <w:rFonts w:hint="eastAsia"/>
                        <w:color w:val="000000" w:themeColor="text1"/>
                      </w:rPr>
                      <w:t>归属于两网公司或退市公司</w:t>
                    </w:r>
                    <w:r>
                      <w:rPr>
                        <w:color w:val="000000" w:themeColor="text1"/>
                      </w:rPr>
                      <w:t>股东的扣</w:t>
                    </w:r>
                    <w:r>
                      <w:rPr>
                        <w:rFonts w:hint="eastAsia"/>
                        <w:color w:val="000000" w:themeColor="text1"/>
                      </w:rPr>
                      <w:t>除非经常性</w:t>
                    </w:r>
                    <w:r>
                      <w:rPr>
                        <w:color w:val="000000" w:themeColor="text1"/>
                      </w:rPr>
                      <w:t>损益后的净利润</w:t>
                    </w:r>
                  </w:p>
                </w:tc>
              </w:sdtContent>
            </w:sdt>
            <w:tc>
              <w:tcPr>
                <w:tcW w:w="1174" w:type="pct"/>
                <w:tcBorders>
                  <w:right w:val="single" w:sz="4" w:space="0" w:color="5B9BD5" w:themeColor="accent1"/>
                </w:tcBorders>
              </w:tcPr>
              <w:p w:rsidR="0091701A" w:rsidRDefault="00191BC5">
                <w:pPr>
                  <w:jc w:val="right"/>
                  <w:rPr>
                    <w:color w:val="000000"/>
                    <w:szCs w:val="24"/>
                  </w:rPr>
                </w:pPr>
                <w:r>
                  <w:rPr>
                    <w:rFonts w:hint="eastAsia"/>
                    <w:color w:val="000000"/>
                  </w:rPr>
                  <w:t>-2,675,531,099.0</w:t>
                </w:r>
                <w:r>
                  <w:rPr>
                    <w:color w:val="000000"/>
                  </w:rPr>
                  <w:t>7</w:t>
                </w:r>
              </w:p>
            </w:tc>
            <w:tc>
              <w:tcPr>
                <w:tcW w:w="1145" w:type="pct"/>
                <w:tcBorders>
                  <w:left w:val="single" w:sz="4" w:space="0" w:color="5B9BD5" w:themeColor="accent1"/>
                  <w:right w:val="single" w:sz="4" w:space="0" w:color="5B9BD5" w:themeColor="accent1"/>
                </w:tcBorders>
              </w:tcPr>
              <w:p w:rsidR="0091701A" w:rsidRDefault="00191BC5">
                <w:pPr>
                  <w:jc w:val="right"/>
                </w:pPr>
                <w:r>
                  <w:t>-1,223,011,479.72</w:t>
                </w:r>
              </w:p>
            </w:tc>
            <w:tc>
              <w:tcPr>
                <w:tcW w:w="801" w:type="pct"/>
                <w:tcBorders>
                  <w:left w:val="single" w:sz="4" w:space="0" w:color="5B9BD5" w:themeColor="accent1"/>
                </w:tcBorders>
              </w:tcPr>
              <w:p w:rsidR="0091701A" w:rsidRDefault="00191BC5">
                <w:pPr>
                  <w:jc w:val="right"/>
                </w:pPr>
                <w:r>
                  <w:t>-118.77%</w:t>
                </w:r>
              </w:p>
            </w:tc>
          </w:tr>
          <w:tr w:rsidR="0091701A">
            <w:trPr>
              <w:trHeight w:val="234"/>
            </w:trPr>
            <w:sdt>
              <w:sdtPr>
                <w:rPr>
                  <w:color w:val="000000" w:themeColor="text1"/>
                </w:rPr>
                <w:tag w:val="_PLD_7b8be2d48bf04e5a831494e471b08f48"/>
                <w:id w:val="111712613"/>
                <w:lock w:val="sdtContentLocked"/>
              </w:sdtPr>
              <w:sdtEndPr/>
              <w:sdtContent>
                <w:tc>
                  <w:tcPr>
                    <w:tcW w:w="1881" w:type="pct"/>
                  </w:tcPr>
                  <w:p w:rsidR="0091701A" w:rsidRDefault="00191BC5">
                    <w:pPr>
                      <w:rPr>
                        <w:color w:val="000000" w:themeColor="text1"/>
                      </w:rPr>
                    </w:pPr>
                    <w:r>
                      <w:rPr>
                        <w:rFonts w:hint="eastAsia"/>
                        <w:color w:val="000000" w:themeColor="text1"/>
                      </w:rPr>
                      <w:t>加权平均净资产收益率</w:t>
                    </w:r>
                    <w:r>
                      <w:rPr>
                        <w:rFonts w:hint="eastAsia"/>
                        <w:color w:val="000000" w:themeColor="text1"/>
                      </w:rPr>
                      <w:t>%</w:t>
                    </w:r>
                    <w:r>
                      <w:rPr>
                        <w:rFonts w:hint="eastAsia"/>
                        <w:color w:val="000000" w:themeColor="text1"/>
                      </w:rPr>
                      <w:t>（依据归属于两网公司或退市公司</w:t>
                    </w:r>
                    <w:r>
                      <w:rPr>
                        <w:color w:val="000000" w:themeColor="text1"/>
                      </w:rPr>
                      <w:t>股东的净利润计算</w:t>
                    </w:r>
                    <w:r>
                      <w:rPr>
                        <w:rFonts w:hint="eastAsia"/>
                        <w:color w:val="000000" w:themeColor="text1"/>
                      </w:rPr>
                      <w:t>）</w:t>
                    </w:r>
                  </w:p>
                </w:tc>
              </w:sdtContent>
            </w:sdt>
            <w:tc>
              <w:tcPr>
                <w:tcW w:w="1174" w:type="pct"/>
                <w:tcBorders>
                  <w:right w:val="single" w:sz="4" w:space="0" w:color="5B9BD5" w:themeColor="accent1"/>
                </w:tcBorders>
              </w:tcPr>
              <w:p w:rsidR="0091701A" w:rsidRDefault="00191BC5">
                <w:pPr>
                  <w:jc w:val="right"/>
                </w:pPr>
                <w:r>
                  <w:rPr>
                    <w:rFonts w:hint="eastAsia"/>
                  </w:rPr>
                  <w:t>不适用</w:t>
                </w:r>
              </w:p>
            </w:tc>
            <w:tc>
              <w:tcPr>
                <w:tcW w:w="1145" w:type="pct"/>
                <w:tcBorders>
                  <w:left w:val="single" w:sz="4" w:space="0" w:color="5B9BD5" w:themeColor="accent1"/>
                  <w:right w:val="single" w:sz="4" w:space="0" w:color="5B9BD5" w:themeColor="accent1"/>
                </w:tcBorders>
              </w:tcPr>
              <w:p w:rsidR="0091701A" w:rsidRDefault="00191BC5">
                <w:pPr>
                  <w:jc w:val="right"/>
                </w:pPr>
                <w:r>
                  <w:t>-411.21%</w:t>
                </w:r>
              </w:p>
            </w:tc>
            <w:sdt>
              <w:sdtPr>
                <w:rPr>
                  <w:color w:val="000000" w:themeColor="text1"/>
                </w:rPr>
                <w:tag w:val="_PLD_1eb979b6ca2c44e881a95e3f9f1ffdab"/>
                <w:id w:val="550497427"/>
                <w:lock w:val="sdtContentLocked"/>
              </w:sdtPr>
              <w:sdtEndPr/>
              <w:sdtContent>
                <w:tc>
                  <w:tcPr>
                    <w:tcW w:w="801" w:type="pct"/>
                    <w:tcBorders>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r w:rsidR="0091701A">
            <w:trPr>
              <w:trHeight w:val="234"/>
            </w:trPr>
            <w:sdt>
              <w:sdtPr>
                <w:rPr>
                  <w:color w:val="000000" w:themeColor="text1"/>
                </w:rPr>
                <w:tag w:val="_PLD_a3af6fa8f5b34b2185f357707cab5a2a"/>
                <w:id w:val="778829394"/>
                <w:lock w:val="sdtContentLocked"/>
              </w:sdtPr>
              <w:sdtEndPr/>
              <w:sdtContent>
                <w:tc>
                  <w:tcPr>
                    <w:tcW w:w="1881" w:type="pct"/>
                  </w:tcPr>
                  <w:p w:rsidR="0091701A" w:rsidRDefault="00191BC5">
                    <w:pPr>
                      <w:rPr>
                        <w:color w:val="000000" w:themeColor="text1"/>
                      </w:rPr>
                    </w:pPr>
                    <w:r>
                      <w:rPr>
                        <w:rFonts w:hint="eastAsia"/>
                        <w:color w:val="000000" w:themeColor="text1"/>
                      </w:rPr>
                      <w:t>加权平均净资产收益率</w:t>
                    </w:r>
                    <w:r>
                      <w:rPr>
                        <w:rFonts w:hint="eastAsia"/>
                        <w:color w:val="000000" w:themeColor="text1"/>
                      </w:rPr>
                      <w:t>%</w:t>
                    </w:r>
                    <w:r>
                      <w:rPr>
                        <w:rFonts w:hint="eastAsia"/>
                        <w:color w:val="000000" w:themeColor="text1"/>
                      </w:rPr>
                      <w:t>（依据归属于两网公司或退市公司</w:t>
                    </w:r>
                    <w:r>
                      <w:rPr>
                        <w:color w:val="000000" w:themeColor="text1"/>
                      </w:rPr>
                      <w:t>股东的扣</w:t>
                    </w:r>
                    <w:r>
                      <w:rPr>
                        <w:rFonts w:hint="eastAsia"/>
                        <w:color w:val="000000" w:themeColor="text1"/>
                      </w:rPr>
                      <w:t>除非经常性</w:t>
                    </w:r>
                    <w:r>
                      <w:rPr>
                        <w:color w:val="000000" w:themeColor="text1"/>
                      </w:rPr>
                      <w:t>损益后的净利润计算</w:t>
                    </w:r>
                    <w:r>
                      <w:rPr>
                        <w:rFonts w:hint="eastAsia"/>
                        <w:color w:val="000000" w:themeColor="text1"/>
                      </w:rPr>
                      <w:t>）</w:t>
                    </w:r>
                  </w:p>
                </w:tc>
              </w:sdtContent>
            </w:sdt>
            <w:tc>
              <w:tcPr>
                <w:tcW w:w="1174" w:type="pct"/>
                <w:tcBorders>
                  <w:right w:val="single" w:sz="4" w:space="0" w:color="5B9BD5" w:themeColor="accent1"/>
                </w:tcBorders>
              </w:tcPr>
              <w:p w:rsidR="0091701A" w:rsidRDefault="00191BC5">
                <w:pPr>
                  <w:jc w:val="right"/>
                </w:pPr>
                <w:r>
                  <w:rPr>
                    <w:rFonts w:hint="eastAsia"/>
                  </w:rPr>
                  <w:t>不适用</w:t>
                </w:r>
              </w:p>
            </w:tc>
            <w:tc>
              <w:tcPr>
                <w:tcW w:w="1145" w:type="pct"/>
                <w:tcBorders>
                  <w:left w:val="single" w:sz="4" w:space="0" w:color="5B9BD5" w:themeColor="accent1"/>
                  <w:right w:val="single" w:sz="4" w:space="0" w:color="5B9BD5" w:themeColor="accent1"/>
                </w:tcBorders>
              </w:tcPr>
              <w:p w:rsidR="0091701A" w:rsidRDefault="00191BC5">
                <w:pPr>
                  <w:jc w:val="right"/>
                </w:pPr>
                <w:r>
                  <w:t>717.26%</w:t>
                </w:r>
              </w:p>
            </w:tc>
            <w:sdt>
              <w:sdtPr>
                <w:rPr>
                  <w:color w:val="000000" w:themeColor="text1"/>
                </w:rPr>
                <w:tag w:val="_PLD_a29f621de3e5456ba272977ca4dd03e7"/>
                <w:id w:val="-26881127"/>
                <w:lock w:val="sdtContentLocked"/>
              </w:sdtPr>
              <w:sdtEndPr/>
              <w:sdtContent>
                <w:tc>
                  <w:tcPr>
                    <w:tcW w:w="801" w:type="pct"/>
                    <w:tcBorders>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r w:rsidR="0091701A">
            <w:trPr>
              <w:trHeight w:val="247"/>
            </w:trPr>
            <w:sdt>
              <w:sdtPr>
                <w:rPr>
                  <w:color w:val="000000" w:themeColor="text1"/>
                </w:rPr>
                <w:tag w:val="_PLD_e466cca357e64e80a412f44059d8f9cf"/>
                <w:id w:val="121586956"/>
                <w:lock w:val="sdtContentLocked"/>
              </w:sdtPr>
              <w:sdtEndPr/>
              <w:sdtContent>
                <w:tc>
                  <w:tcPr>
                    <w:tcW w:w="1881" w:type="pct"/>
                  </w:tcPr>
                  <w:p w:rsidR="0091701A" w:rsidRDefault="00191BC5">
                    <w:pPr>
                      <w:rPr>
                        <w:color w:val="000000" w:themeColor="text1"/>
                      </w:rPr>
                    </w:pPr>
                    <w:r>
                      <w:rPr>
                        <w:rFonts w:hint="eastAsia"/>
                        <w:color w:val="000000" w:themeColor="text1"/>
                      </w:rPr>
                      <w:t>基本每股收益</w:t>
                    </w:r>
                  </w:p>
                </w:tc>
              </w:sdtContent>
            </w:sdt>
            <w:sdt>
              <w:sdtPr>
                <w:rPr>
                  <w:color w:val="000000" w:themeColor="text1"/>
                </w:rPr>
                <w:tag w:val="_GBC_86d9d98c8bbb4282b361efc72738eb08"/>
                <w:id w:val="672065336"/>
                <w:lock w:val="sdtLocked"/>
                <w:dataBinding w:prefixMappings="xmlns:ifrs-full='ifrs-full'" w:xpath="/*/ifrs-full:BasicEarningsLossPerShare[not(@periodRef)]" w:storeItemID="{C4957BA0-8801-4F07-A1BD-F9438C8E5C44}"/>
                <w:text/>
              </w:sdtPr>
              <w:sdtEndPr/>
              <w:sdtContent>
                <w:tc>
                  <w:tcPr>
                    <w:tcW w:w="1174" w:type="pct"/>
                    <w:tcBorders>
                      <w:right w:val="single" w:sz="4" w:space="0" w:color="5B9BD5" w:themeColor="accent1"/>
                    </w:tcBorders>
                  </w:tcPr>
                  <w:p w:rsidR="0091701A" w:rsidRDefault="00191BC5">
                    <w:pPr>
                      <w:jc w:val="right"/>
                      <w:rPr>
                        <w:color w:val="000000" w:themeColor="text1"/>
                      </w:rPr>
                    </w:pPr>
                    <w:r>
                      <w:rPr>
                        <w:color w:val="000000" w:themeColor="text1"/>
                      </w:rPr>
                      <w:t>-1.2161</w:t>
                    </w:r>
                  </w:p>
                </w:tc>
              </w:sdtContent>
            </w:sdt>
            <w:sdt>
              <w:sdtPr>
                <w:tag w:val="_GBC_30a4b9a57da6424297161c429db3fdf5"/>
                <w:id w:val="-1054078485"/>
                <w:lock w:val="sdtLocked"/>
                <w:dataBinding w:prefixMappings="xmlns:ifrs-full='ifrs-full'" w:xpath="/*/ifrs-full:BasicEarningsLossPerShare[@periodRef='上年同期数']" w:storeItemID="{C4957BA0-8801-4F07-A1BD-F9438C8E5C44}"/>
                <w:text/>
              </w:sdtPr>
              <w:sdtEndPr/>
              <w:sdtContent>
                <w:tc>
                  <w:tcPr>
                    <w:tcW w:w="1145" w:type="pct"/>
                    <w:tcBorders>
                      <w:left w:val="single" w:sz="4" w:space="0" w:color="5B9BD5" w:themeColor="accent1"/>
                      <w:right w:val="single" w:sz="4" w:space="0" w:color="5B9BD5" w:themeColor="accent1"/>
                    </w:tcBorders>
                  </w:tcPr>
                  <w:p w:rsidR="0091701A" w:rsidRDefault="00191BC5">
                    <w:pPr>
                      <w:jc w:val="right"/>
                    </w:pPr>
                    <w:r>
                      <w:t>0.3836</w:t>
                    </w:r>
                  </w:p>
                </w:tc>
              </w:sdtContent>
            </w:sdt>
            <w:tc>
              <w:tcPr>
                <w:tcW w:w="801" w:type="pct"/>
                <w:tcBorders>
                  <w:left w:val="single" w:sz="4" w:space="0" w:color="5B9BD5" w:themeColor="accent1"/>
                </w:tcBorders>
              </w:tcPr>
              <w:p w:rsidR="0091701A" w:rsidRDefault="00191BC5" w:rsidP="0060393C">
                <w:pPr>
                  <w:jc w:val="right"/>
                </w:pPr>
                <w:r>
                  <w:rPr>
                    <w:rFonts w:hint="eastAsia"/>
                  </w:rPr>
                  <w:t>-</w:t>
                </w:r>
                <w:r>
                  <w:t>417.0</w:t>
                </w:r>
                <w:r w:rsidR="0060393C">
                  <w:t>7</w:t>
                </w:r>
                <w:r>
                  <w:rPr>
                    <w:rFonts w:hint="eastAsia"/>
                  </w:rPr>
                  <w:t>%</w:t>
                </w:r>
              </w:p>
            </w:tc>
          </w:tr>
        </w:tbl>
        <w:p w:rsidR="00C46D2E" w:rsidRDefault="00C46D2E" w:rsidP="00C46D2E">
          <w:pPr>
            <w:widowControl/>
            <w:jc w:val="left"/>
          </w:pPr>
          <w:r>
            <w:rPr>
              <w:rFonts w:hint="eastAsia"/>
            </w:rPr>
            <w:t>本报告期公司形成大额亏损主要原因如下：</w:t>
          </w:r>
        </w:p>
        <w:p w:rsidR="00C46D2E" w:rsidRDefault="00C46D2E" w:rsidP="00C46D2E">
          <w:pPr>
            <w:widowControl/>
            <w:jc w:val="left"/>
          </w:pPr>
          <w:r>
            <w:rPr>
              <w:rFonts w:hint="eastAsia"/>
            </w:rPr>
            <w:t>（</w:t>
          </w:r>
          <w:r>
            <w:rPr>
              <w:rFonts w:hint="eastAsia"/>
            </w:rPr>
            <w:t>1</w:t>
          </w:r>
          <w:r>
            <w:rPr>
              <w:rFonts w:hint="eastAsia"/>
            </w:rPr>
            <w:t>）由于全资孙公司世茂中心被裁定进入破产重整程序，依据世茂中心资产负债情况及企业会计准则，公司对应收世茂中心往来款计提减值损失，对与世茂中心之间共同借款、互相担保事项计提相应负债和担保损失，及因世茂中心不再纳入合并范围产生投资损失，由此共产生亏损约</w:t>
          </w:r>
          <w:r>
            <w:rPr>
              <w:rFonts w:hint="eastAsia"/>
            </w:rPr>
            <w:t>15.53</w:t>
          </w:r>
          <w:r>
            <w:rPr>
              <w:rFonts w:hint="eastAsia"/>
            </w:rPr>
            <w:t>亿元。</w:t>
          </w:r>
        </w:p>
        <w:p w:rsidR="00C46D2E" w:rsidRDefault="00C46D2E" w:rsidP="00C46D2E">
          <w:pPr>
            <w:widowControl/>
            <w:jc w:val="left"/>
          </w:pPr>
          <w:r>
            <w:rPr>
              <w:rFonts w:hint="eastAsia"/>
            </w:rPr>
            <w:t>（</w:t>
          </w:r>
          <w:r>
            <w:rPr>
              <w:rFonts w:hint="eastAsia"/>
            </w:rPr>
            <w:t>2</w:t>
          </w:r>
          <w:r>
            <w:rPr>
              <w:rFonts w:hint="eastAsia"/>
            </w:rPr>
            <w:t>）公司计提信用减值损失、资产减值损失共产生亏损约</w:t>
          </w:r>
          <w:r>
            <w:rPr>
              <w:rFonts w:hint="eastAsia"/>
            </w:rPr>
            <w:t>2.09</w:t>
          </w:r>
          <w:r>
            <w:rPr>
              <w:rFonts w:hint="eastAsia"/>
            </w:rPr>
            <w:t>亿元。</w:t>
          </w:r>
        </w:p>
        <w:p w:rsidR="00C46D2E" w:rsidRDefault="00C46D2E" w:rsidP="00C46D2E">
          <w:pPr>
            <w:widowControl/>
            <w:jc w:val="left"/>
          </w:pPr>
          <w:r>
            <w:rPr>
              <w:rFonts w:hint="eastAsia"/>
            </w:rPr>
            <w:t>（</w:t>
          </w:r>
          <w:r>
            <w:rPr>
              <w:rFonts w:hint="eastAsia"/>
            </w:rPr>
            <w:t>3</w:t>
          </w:r>
          <w:r>
            <w:rPr>
              <w:rFonts w:hint="eastAsia"/>
            </w:rPr>
            <w:t>）公司计提税收滞纳金、迟延履行金等产生亏损约</w:t>
          </w:r>
          <w:r>
            <w:rPr>
              <w:rFonts w:hint="eastAsia"/>
            </w:rPr>
            <w:t>1.06</w:t>
          </w:r>
          <w:r>
            <w:rPr>
              <w:rFonts w:hint="eastAsia"/>
            </w:rPr>
            <w:t>亿元。</w:t>
          </w:r>
        </w:p>
        <w:p w:rsidR="00C46D2E" w:rsidRDefault="00C46D2E" w:rsidP="00C46D2E">
          <w:pPr>
            <w:widowControl/>
            <w:jc w:val="left"/>
          </w:pPr>
          <w:r>
            <w:rPr>
              <w:rFonts w:hint="eastAsia"/>
            </w:rPr>
            <w:t>（</w:t>
          </w:r>
          <w:r>
            <w:rPr>
              <w:rFonts w:hint="eastAsia"/>
            </w:rPr>
            <w:t>4</w:t>
          </w:r>
          <w:r>
            <w:rPr>
              <w:rFonts w:hint="eastAsia"/>
            </w:rPr>
            <w:t>）因对控股股东新光控股集团有限公司提供担保，主债务利息增加导致本期计提担保损失产生亏损约</w:t>
          </w:r>
          <w:r>
            <w:rPr>
              <w:rFonts w:hint="eastAsia"/>
            </w:rPr>
            <w:t>1.11</w:t>
          </w:r>
          <w:r>
            <w:rPr>
              <w:rFonts w:hint="eastAsia"/>
            </w:rPr>
            <w:t>亿元。</w:t>
          </w:r>
        </w:p>
        <w:p w:rsidR="0091701A" w:rsidRDefault="00C46D2E" w:rsidP="00C46D2E">
          <w:r>
            <w:rPr>
              <w:rFonts w:hint="eastAsia"/>
            </w:rPr>
            <w:t>（</w:t>
          </w:r>
          <w:r>
            <w:rPr>
              <w:rFonts w:hint="eastAsia"/>
            </w:rPr>
            <w:t>5</w:t>
          </w:r>
          <w:r>
            <w:rPr>
              <w:rFonts w:hint="eastAsia"/>
            </w:rPr>
            <w:t>）除上述事项外，公司本期经营亏损约</w:t>
          </w:r>
          <w:r>
            <w:rPr>
              <w:rFonts w:hint="eastAsia"/>
            </w:rPr>
            <w:t>2.43</w:t>
          </w:r>
          <w:r>
            <w:rPr>
              <w:rFonts w:hint="eastAsia"/>
            </w:rPr>
            <w:t>亿元。</w:t>
          </w:r>
        </w:p>
      </w:sdtContent>
    </w:sdt>
    <w:sdt>
      <w:sdtPr>
        <w:rPr>
          <w:rFonts w:ascii="微软雅黑" w:hAnsi="微软雅黑" w:hint="eastAsia"/>
          <w:b w:val="0"/>
          <w:bCs w:val="0"/>
          <w:szCs w:val="22"/>
        </w:rPr>
        <w:alias w:val="模块:偿债能力"/>
        <w:tag w:val="_SEC_475546dbb77c4a219cce81fa3330ba28"/>
        <w:id w:val="-1011134931"/>
        <w:lock w:val="sdtLocked"/>
        <w:placeholder>
          <w:docPart w:val="GBC22222222222222222222222222222"/>
        </w:placeholder>
      </w:sdtPr>
      <w:sdtEndPr>
        <w:rPr>
          <w:rFonts w:ascii="Times New Roman" w:hAnsi="Times New Roman"/>
          <w:szCs w:val="21"/>
        </w:rPr>
      </w:sdtEndPr>
      <w:sdtContent>
        <w:p w:rsidR="0091701A" w:rsidRDefault="00191BC5">
          <w:pPr>
            <w:pStyle w:val="3"/>
            <w:numPr>
              <w:ilvl w:val="0"/>
              <w:numId w:val="5"/>
            </w:numPr>
            <w:spacing w:before="156" w:after="156"/>
            <w:rPr>
              <w:rFonts w:ascii="微软雅黑" w:hAnsi="微软雅黑"/>
              <w:szCs w:val="22"/>
            </w:rPr>
          </w:pPr>
          <w:r>
            <w:rPr>
              <w:rFonts w:ascii="微软雅黑" w:hAnsi="微软雅黑" w:hint="eastAsia"/>
              <w:szCs w:val="22"/>
            </w:rPr>
            <w:t>偿债能力</w:t>
          </w:r>
        </w:p>
        <w:sdt>
          <w:sdtPr>
            <w:rPr>
              <w:rFonts w:hint="eastAsia"/>
            </w:rPr>
            <w:tag w:val="_PLD_55ecb2db3c0a4367a04ce7fe1f74a000"/>
            <w:id w:val="650873395"/>
            <w:lock w:val="sdtContentLocked"/>
          </w:sdtPr>
          <w:sdtEndPr/>
          <w:sdtContent>
            <w:p w:rsidR="0091701A" w:rsidRDefault="00191BC5">
              <w:pPr>
                <w:jc w:val="right"/>
                <w:rPr>
                  <w:rFonts w:ascii="微软雅黑" w:eastAsia="微软雅黑" w:hAnsi="微软雅黑"/>
                  <w:b/>
                  <w:sz w:val="22"/>
                  <w:szCs w:val="44"/>
                </w:rPr>
              </w:pPr>
              <w:r>
                <w:rPr>
                  <w:rFonts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3635"/>
            <w:gridCol w:w="2269"/>
            <w:gridCol w:w="2211"/>
            <w:gridCol w:w="1548"/>
          </w:tblGrid>
          <w:tr w:rsidR="0091701A">
            <w:trPr>
              <w:trHeight w:val="217"/>
            </w:trPr>
            <w:tc>
              <w:tcPr>
                <w:tcW w:w="1881" w:type="pct"/>
                <w:tcBorders>
                  <w:top w:val="single" w:sz="4" w:space="0" w:color="5B9BD5" w:themeColor="accent1"/>
                </w:tcBorders>
                <w:shd w:val="pct10" w:color="auto" w:fill="auto"/>
                <w:vAlign w:val="center"/>
              </w:tcPr>
              <w:p w:rsidR="0091701A" w:rsidRDefault="0091701A">
                <w:pPr>
                  <w:rPr>
                    <w:color w:val="000000" w:themeColor="text1"/>
                  </w:rPr>
                </w:pPr>
              </w:p>
            </w:tc>
            <w:sdt>
              <w:sdtPr>
                <w:rPr>
                  <w:b/>
                </w:rPr>
                <w:tag w:val="_PLD_84640cc597374967bde2ad380a11dd8f"/>
                <w:id w:val="779990788"/>
                <w:lock w:val="sdtContentLocked"/>
              </w:sdtPr>
              <w:sdtEndPr/>
              <w:sdtContent>
                <w:tc>
                  <w:tcPr>
                    <w:tcW w:w="1174" w:type="pct"/>
                    <w:tcBorders>
                      <w:top w:val="single" w:sz="4" w:space="0" w:color="5B9BD5" w:themeColor="accent1"/>
                      <w:righ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本期期末</w:t>
                    </w:r>
                  </w:p>
                </w:tc>
              </w:sdtContent>
            </w:sdt>
            <w:tc>
              <w:tcPr>
                <w:tcW w:w="1144" w:type="pct"/>
                <w:tcBorders>
                  <w:top w:val="single" w:sz="4" w:space="0" w:color="5B9BD5" w:themeColor="accent1"/>
                  <w:left w:val="single" w:sz="4" w:space="0" w:color="5B9BD5" w:themeColor="accent1"/>
                  <w:right w:val="single" w:sz="4" w:space="0" w:color="5B9BD5" w:themeColor="accent1"/>
                </w:tcBorders>
                <w:shd w:val="pct10" w:color="auto" w:fill="auto"/>
                <w:vAlign w:val="center"/>
              </w:tcPr>
              <w:sdt>
                <w:sdtPr>
                  <w:rPr>
                    <w:rFonts w:hint="eastAsia"/>
                    <w:b/>
                    <w:color w:val="000000" w:themeColor="text1"/>
                  </w:rPr>
                  <w:tag w:val="_PLD_bd483d486ebb42718d9bb3fc97ad729c"/>
                  <w:id w:val="677234820"/>
                  <w:lock w:val="sdtLocked"/>
                </w:sdtPr>
                <w:sdtEndPr/>
                <w:sdtContent>
                  <w:p w:rsidR="0091701A" w:rsidRDefault="00191BC5">
                    <w:pPr>
                      <w:jc w:val="center"/>
                      <w:rPr>
                        <w:b/>
                        <w:color w:val="000000" w:themeColor="text1"/>
                      </w:rPr>
                    </w:pPr>
                    <w:r>
                      <w:rPr>
                        <w:rFonts w:hint="eastAsia"/>
                        <w:b/>
                        <w:color w:val="000000" w:themeColor="text1"/>
                      </w:rPr>
                      <w:t>上年期末</w:t>
                    </w:r>
                  </w:p>
                </w:sdtContent>
              </w:sdt>
            </w:tc>
            <w:sdt>
              <w:sdtPr>
                <w:tag w:val="_PLD_1add171c1da84f77a6d0a4dc896f0ce1"/>
                <w:id w:val="1592652333"/>
                <w:lock w:val="sdtContentLocked"/>
              </w:sdtPr>
              <w:sdtEndPr/>
              <w:sdtContent>
                <w:tc>
                  <w:tcPr>
                    <w:tcW w:w="801" w:type="pct"/>
                    <w:tcBorders>
                      <w:lef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增减比例</w:t>
                    </w:r>
                    <w:r>
                      <w:rPr>
                        <w:rFonts w:hint="eastAsia"/>
                        <w:b/>
                        <w:color w:val="000000" w:themeColor="text1"/>
                      </w:rPr>
                      <w:t>%</w:t>
                    </w:r>
                  </w:p>
                </w:tc>
              </w:sdtContent>
            </w:sdt>
          </w:tr>
          <w:tr w:rsidR="0091701A">
            <w:trPr>
              <w:trHeight w:val="321"/>
            </w:trPr>
            <w:sdt>
              <w:sdtPr>
                <w:tag w:val="_PLD_dc3a97c09bda4887945c33276223f64f"/>
                <w:id w:val="138386192"/>
                <w:lock w:val="sdtContentLocked"/>
              </w:sdtPr>
              <w:sdtEndPr/>
              <w:sdtContent>
                <w:tc>
                  <w:tcPr>
                    <w:tcW w:w="1881" w:type="pct"/>
                  </w:tcPr>
                  <w:p w:rsidR="0091701A" w:rsidRDefault="00191BC5">
                    <w:pPr>
                      <w:rPr>
                        <w:color w:val="000000" w:themeColor="text1"/>
                      </w:rPr>
                    </w:pPr>
                    <w:r>
                      <w:rPr>
                        <w:rFonts w:hint="eastAsia"/>
                        <w:color w:val="000000" w:themeColor="text1"/>
                      </w:rPr>
                      <w:t>资产总计</w:t>
                    </w:r>
                  </w:p>
                </w:tc>
              </w:sdtContent>
            </w:sdt>
            <w:sdt>
              <w:sdtPr>
                <w:rPr>
                  <w:color w:val="000000" w:themeColor="text1"/>
                </w:rPr>
                <w:tag w:val="_GBC_a84569506a0b428aa47e6354a3672199"/>
                <w:id w:val="-924496164"/>
                <w:lock w:val="sdtLocked"/>
                <w:dataBinding w:prefixMappings="xmlns:ifrs-full='ifrs-full'" w:xpath="/*/ifrs-full:Assets[not(@periodRef)]" w:storeItemID="{C4957BA0-8801-4F07-A1BD-F9438C8E5C44}"/>
                <w:text/>
              </w:sdtPr>
              <w:sdtEndPr/>
              <w:sdtContent>
                <w:tc>
                  <w:tcPr>
                    <w:tcW w:w="1174" w:type="pct"/>
                    <w:tcBorders>
                      <w:right w:val="single" w:sz="4" w:space="0" w:color="5B9BD5" w:themeColor="accent1"/>
                    </w:tcBorders>
                  </w:tcPr>
                  <w:p w:rsidR="0091701A" w:rsidRDefault="00191BC5">
                    <w:pPr>
                      <w:jc w:val="right"/>
                      <w:rPr>
                        <w:color w:val="000000" w:themeColor="text1"/>
                      </w:rPr>
                    </w:pPr>
                    <w:r>
                      <w:rPr>
                        <w:color w:val="000000" w:themeColor="text1"/>
                      </w:rPr>
                      <w:t>5,132,452,315.09</w:t>
                    </w:r>
                  </w:p>
                </w:tc>
              </w:sdtContent>
            </w:sdt>
            <w:sdt>
              <w:sdtPr>
                <w:rPr>
                  <w:color w:val="000000" w:themeColor="text1"/>
                </w:rPr>
                <w:tag w:val="_GBC_6fe742816409440b83ee6cfd891b3b96"/>
                <w:id w:val="415137451"/>
                <w:lock w:val="sdtLocked"/>
                <w:dataBinding w:prefixMappings="xmlns:ifrs-full='ifrs-full'" w:xpath="/*/ifrs-full:Assets[@periodRef='上年期末数']" w:storeItemID="{C4957BA0-8801-4F07-A1BD-F9438C8E5C44}"/>
                <w:text/>
              </w:sdtPr>
              <w:sdtEndPr/>
              <w:sdtContent>
                <w:tc>
                  <w:tcPr>
                    <w:tcW w:w="1144" w:type="pct"/>
                    <w:tcBorders>
                      <w:left w:val="single" w:sz="4" w:space="0" w:color="5B9BD5" w:themeColor="accent1"/>
                      <w:right w:val="single" w:sz="4" w:space="0" w:color="5B9BD5" w:themeColor="accent1"/>
                    </w:tcBorders>
                  </w:tcPr>
                  <w:p w:rsidR="0091701A" w:rsidRDefault="00191BC5">
                    <w:pPr>
                      <w:jc w:val="right"/>
                      <w:rPr>
                        <w:color w:val="000000" w:themeColor="text1"/>
                      </w:rPr>
                    </w:pPr>
                    <w:r>
                      <w:rPr>
                        <w:color w:val="000000" w:themeColor="text1"/>
                      </w:rPr>
                      <w:t>8,678,185,938.33</w:t>
                    </w:r>
                  </w:p>
                </w:tc>
              </w:sdtContent>
            </w:sdt>
            <w:tc>
              <w:tcPr>
                <w:tcW w:w="801" w:type="pct"/>
                <w:tcBorders>
                  <w:left w:val="single" w:sz="4" w:space="0" w:color="5B9BD5" w:themeColor="accent1"/>
                  <w:bottom w:val="single" w:sz="4" w:space="0" w:color="5B9BD5" w:themeColor="accent1"/>
                  <w:right w:val="single" w:sz="4" w:space="0" w:color="5B9BD5" w:themeColor="accent1"/>
                </w:tcBorders>
                <w:vAlign w:val="center"/>
              </w:tcPr>
              <w:p w:rsidR="0091701A" w:rsidRDefault="00191BC5">
                <w:pPr>
                  <w:jc w:val="right"/>
                </w:pPr>
                <w:r>
                  <w:t>-40.86%</w:t>
                </w:r>
              </w:p>
            </w:tc>
          </w:tr>
          <w:tr w:rsidR="0091701A">
            <w:trPr>
              <w:trHeight w:val="92"/>
            </w:trPr>
            <w:sdt>
              <w:sdtPr>
                <w:tag w:val="_PLD_1ace28f63f3744218ba6895a891e7f6a"/>
                <w:id w:val="150647920"/>
                <w:lock w:val="sdtContentLocked"/>
              </w:sdtPr>
              <w:sdtEndPr/>
              <w:sdtContent>
                <w:tc>
                  <w:tcPr>
                    <w:tcW w:w="1881" w:type="pct"/>
                  </w:tcPr>
                  <w:p w:rsidR="0091701A" w:rsidRDefault="00191BC5">
                    <w:pPr>
                      <w:rPr>
                        <w:color w:val="000000" w:themeColor="text1"/>
                      </w:rPr>
                    </w:pPr>
                    <w:r>
                      <w:rPr>
                        <w:rFonts w:hint="eastAsia"/>
                        <w:color w:val="000000" w:themeColor="text1"/>
                      </w:rPr>
                      <w:t>负债总计</w:t>
                    </w:r>
                  </w:p>
                </w:tc>
              </w:sdtContent>
            </w:sdt>
            <w:sdt>
              <w:sdtPr>
                <w:rPr>
                  <w:color w:val="000000" w:themeColor="text1"/>
                </w:rPr>
                <w:tag w:val="_GBC_aa4b7b2c54334383a3335c2e39e6b13d"/>
                <w:id w:val="1990671211"/>
                <w:lock w:val="sdtLocked"/>
                <w:dataBinding w:prefixMappings="xmlns:ifrs-full='ifrs-full'" w:xpath="/*/ifrs-full:Liabilities[not(@periodRef)]" w:storeItemID="{C4957BA0-8801-4F07-A1BD-F9438C8E5C44}"/>
                <w:text/>
              </w:sdtPr>
              <w:sdtEndPr/>
              <w:sdtContent>
                <w:tc>
                  <w:tcPr>
                    <w:tcW w:w="1174" w:type="pct"/>
                    <w:tcBorders>
                      <w:right w:val="single" w:sz="4" w:space="0" w:color="5B9BD5" w:themeColor="accent1"/>
                    </w:tcBorders>
                  </w:tcPr>
                  <w:p w:rsidR="0091701A" w:rsidRDefault="00191BC5">
                    <w:pPr>
                      <w:jc w:val="right"/>
                      <w:rPr>
                        <w:color w:val="000000" w:themeColor="text1"/>
                      </w:rPr>
                    </w:pPr>
                    <w:r>
                      <w:rPr>
                        <w:color w:val="000000" w:themeColor="text1"/>
                      </w:rPr>
                      <w:t>7,179,371,825.50</w:t>
                    </w:r>
                  </w:p>
                </w:tc>
              </w:sdtContent>
            </w:sdt>
            <w:sdt>
              <w:sdtPr>
                <w:rPr>
                  <w:color w:val="000000" w:themeColor="text1"/>
                </w:rPr>
                <w:tag w:val="_GBC_19820e5728714a3bbef646d23460b30e"/>
                <w:id w:val="1277604432"/>
                <w:lock w:val="sdtLocked"/>
                <w:dataBinding w:prefixMappings="xmlns:ifrs-full='ifrs-full'" w:xpath="/*/ifrs-full:Liabilities[@periodRef='上年期末数']" w:storeItemID="{C4957BA0-8801-4F07-A1BD-F9438C8E5C44}"/>
                <w:text/>
              </w:sdtPr>
              <w:sdtEndPr/>
              <w:sdtContent>
                <w:tc>
                  <w:tcPr>
                    <w:tcW w:w="1144" w:type="pct"/>
                    <w:tcBorders>
                      <w:left w:val="single" w:sz="4" w:space="0" w:color="5B9BD5" w:themeColor="accent1"/>
                      <w:right w:val="single" w:sz="4" w:space="0" w:color="5B9BD5" w:themeColor="accent1"/>
                    </w:tcBorders>
                  </w:tcPr>
                  <w:p w:rsidR="0091701A" w:rsidRDefault="00191BC5">
                    <w:pPr>
                      <w:jc w:val="right"/>
                      <w:rPr>
                        <w:color w:val="000000" w:themeColor="text1"/>
                      </w:rPr>
                    </w:pPr>
                    <w:r>
                      <w:rPr>
                        <w:color w:val="000000" w:themeColor="text1"/>
                      </w:rPr>
                      <w:t>8,248,899,733.84</w:t>
                    </w:r>
                  </w:p>
                </w:tc>
              </w:sdtContent>
            </w:sdt>
            <w:tc>
              <w:tcPr>
                <w:tcW w:w="801" w:type="pct"/>
                <w:tcBorders>
                  <w:left w:val="single" w:sz="4" w:space="0" w:color="5B9BD5" w:themeColor="accent1"/>
                  <w:bottom w:val="single" w:sz="4" w:space="0" w:color="5B9BD5" w:themeColor="accent1"/>
                  <w:right w:val="single" w:sz="4" w:space="0" w:color="5B9BD5" w:themeColor="accent1"/>
                </w:tcBorders>
                <w:vAlign w:val="center"/>
              </w:tcPr>
              <w:p w:rsidR="0091701A" w:rsidRDefault="00191BC5">
                <w:pPr>
                  <w:jc w:val="right"/>
                </w:pPr>
                <w:r>
                  <w:t>-12.97%</w:t>
                </w:r>
              </w:p>
            </w:tc>
          </w:tr>
          <w:tr w:rsidR="0091701A">
            <w:trPr>
              <w:trHeight w:val="70"/>
            </w:trPr>
            <w:sdt>
              <w:sdtPr>
                <w:tag w:val="_PLD_ad1ae1d210844cd099f3943f05f22bc0"/>
                <w:id w:val="-2124138879"/>
                <w:lock w:val="sdtContentLocked"/>
              </w:sdtPr>
              <w:sdtEndPr/>
              <w:sdtContent>
                <w:tc>
                  <w:tcPr>
                    <w:tcW w:w="1881" w:type="pct"/>
                  </w:tcPr>
                  <w:p w:rsidR="0091701A" w:rsidRDefault="00191BC5">
                    <w:pPr>
                      <w:rPr>
                        <w:color w:val="000000" w:themeColor="text1"/>
                      </w:rPr>
                    </w:pPr>
                    <w:r>
                      <w:rPr>
                        <w:rFonts w:hint="eastAsia"/>
                        <w:color w:val="000000" w:themeColor="text1"/>
                      </w:rPr>
                      <w:t>归属于两网公司或退市公司</w:t>
                    </w:r>
                    <w:r>
                      <w:rPr>
                        <w:color w:val="000000" w:themeColor="text1"/>
                      </w:rPr>
                      <w:t>股东的净资产</w:t>
                    </w:r>
                  </w:p>
                </w:tc>
              </w:sdtContent>
            </w:sdt>
            <w:sdt>
              <w:sdtPr>
                <w:rPr>
                  <w:color w:val="000000" w:themeColor="text1"/>
                </w:rPr>
                <w:tag w:val="_GBC_637d15d298e747eea2c0dffa5cc41ff5"/>
                <w:id w:val="-271938124"/>
                <w:lock w:val="sdtLocked"/>
                <w:dataBinding w:prefixMappings="xmlns:ifrs-full='ifrs-full'" w:xpath="/*/ifrs-full:EquityAttributableToOwnersOfParent[not(@periodRef)]" w:storeItemID="{C4957BA0-8801-4F07-A1BD-F9438C8E5C44}"/>
                <w:text/>
              </w:sdtPr>
              <w:sdtEndPr/>
              <w:sdtContent>
                <w:tc>
                  <w:tcPr>
                    <w:tcW w:w="1174" w:type="pct"/>
                    <w:tcBorders>
                      <w:top w:val="single" w:sz="4" w:space="0" w:color="5B9BD5" w:themeColor="accent1"/>
                      <w:right w:val="single" w:sz="4" w:space="0" w:color="5B9BD5" w:themeColor="accent1"/>
                    </w:tcBorders>
                  </w:tcPr>
                  <w:p w:rsidR="0091701A" w:rsidRDefault="00191BC5">
                    <w:pPr>
                      <w:jc w:val="right"/>
                      <w:rPr>
                        <w:color w:val="000000" w:themeColor="text1"/>
                      </w:rPr>
                    </w:pPr>
                    <w:r>
                      <w:rPr>
                        <w:color w:val="000000" w:themeColor="text1"/>
                      </w:rPr>
                      <w:t>-2,058,509,491.79</w:t>
                    </w:r>
                  </w:p>
                </w:tc>
              </w:sdtContent>
            </w:sdt>
            <w:sdt>
              <w:sdtPr>
                <w:rPr>
                  <w:color w:val="000000" w:themeColor="text1"/>
                </w:rPr>
                <w:tag w:val="_GBC_e85f495880fb4b749052cde11a8e7427"/>
                <w:id w:val="-1353799202"/>
                <w:lock w:val="sdtLocked"/>
                <w:dataBinding w:prefixMappings="xmlns:ifrs-full='ifrs-full'" w:xpath="/*/ifrs-full:EquityAttributableToOwnersOfParent[@periodRef='上年期末数']" w:storeItemID="{C4957BA0-8801-4F07-A1BD-F9438C8E5C44}"/>
                <w:text/>
              </w:sdtPr>
              <w:sdtEndPr/>
              <w:sdtContent>
                <w:tc>
                  <w:tcPr>
                    <w:tcW w:w="11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color w:val="000000" w:themeColor="text1"/>
                      </w:rPr>
                    </w:pPr>
                    <w:r>
                      <w:rPr>
                        <w:color w:val="000000" w:themeColor="text1"/>
                      </w:rPr>
                      <w:t>191,951,792.30</w:t>
                    </w:r>
                  </w:p>
                </w:tc>
              </w:sdtContent>
            </w:sdt>
            <w:tc>
              <w:tcPr>
                <w:tcW w:w="801" w:type="pct"/>
                <w:tcBorders>
                  <w:top w:val="single" w:sz="4" w:space="0" w:color="5B9BD5" w:themeColor="accent1"/>
                  <w:left w:val="single" w:sz="4" w:space="0" w:color="5B9BD5" w:themeColor="accent1"/>
                </w:tcBorders>
                <w:vAlign w:val="center"/>
              </w:tcPr>
              <w:p w:rsidR="0091701A" w:rsidRDefault="00191BC5">
                <w:pPr>
                  <w:jc w:val="right"/>
                </w:pPr>
                <w:r>
                  <w:t>-1172.41%</w:t>
                </w:r>
              </w:p>
            </w:tc>
          </w:tr>
          <w:tr w:rsidR="0091701A">
            <w:trPr>
              <w:trHeight w:val="193"/>
            </w:trPr>
            <w:sdt>
              <w:sdtPr>
                <w:tag w:val="_PLD_4e1d39a4582a4e9280226ecab67a6a30"/>
                <w:id w:val="1183091046"/>
                <w:lock w:val="sdtContentLocked"/>
              </w:sdtPr>
              <w:sdtEndPr/>
              <w:sdtContent>
                <w:tc>
                  <w:tcPr>
                    <w:tcW w:w="1881" w:type="pct"/>
                  </w:tcPr>
                  <w:p w:rsidR="0091701A" w:rsidRDefault="00191BC5">
                    <w:pPr>
                      <w:rPr>
                        <w:color w:val="000000" w:themeColor="text1"/>
                      </w:rPr>
                    </w:pPr>
                    <w:r>
                      <w:rPr>
                        <w:rFonts w:hint="eastAsia"/>
                        <w:color w:val="000000" w:themeColor="text1"/>
                      </w:rPr>
                      <w:t>归属于两网公司或退市公司</w:t>
                    </w:r>
                    <w:r>
                      <w:rPr>
                        <w:color w:val="000000" w:themeColor="text1"/>
                      </w:rPr>
                      <w:t>股东的</w:t>
                    </w:r>
                    <w:r>
                      <w:rPr>
                        <w:rFonts w:hint="eastAsia"/>
                        <w:color w:val="000000" w:themeColor="text1"/>
                      </w:rPr>
                      <w:t>每股</w:t>
                    </w:r>
                    <w:r>
                      <w:rPr>
                        <w:color w:val="000000" w:themeColor="text1"/>
                      </w:rPr>
                      <w:t>净资</w:t>
                    </w:r>
                    <w:r>
                      <w:rPr>
                        <w:rFonts w:hint="eastAsia"/>
                        <w:color w:val="000000" w:themeColor="text1"/>
                      </w:rPr>
                      <w:t>产</w:t>
                    </w:r>
                  </w:p>
                </w:tc>
              </w:sdtContent>
            </w:sdt>
            <w:tc>
              <w:tcPr>
                <w:tcW w:w="1174" w:type="pct"/>
                <w:tcBorders>
                  <w:right w:val="single" w:sz="4" w:space="0" w:color="5B9BD5" w:themeColor="accent1"/>
                </w:tcBorders>
                <w:vAlign w:val="center"/>
              </w:tcPr>
              <w:p w:rsidR="0091701A" w:rsidRDefault="00191BC5">
                <w:pPr>
                  <w:jc w:val="right"/>
                </w:pPr>
                <w:r>
                  <w:t>-1.1261</w:t>
                </w:r>
              </w:p>
            </w:tc>
            <w:tc>
              <w:tcPr>
                <w:tcW w:w="1144" w:type="pct"/>
                <w:tcBorders>
                  <w:top w:val="single" w:sz="4" w:space="0" w:color="5B9BD5" w:themeColor="accent1"/>
                  <w:left w:val="single" w:sz="4" w:space="0" w:color="5B9BD5" w:themeColor="accent1"/>
                  <w:right w:val="single" w:sz="4" w:space="0" w:color="5B9BD5" w:themeColor="accent1"/>
                </w:tcBorders>
              </w:tcPr>
              <w:p w:rsidR="0091701A" w:rsidRDefault="00191BC5">
                <w:pPr>
                  <w:jc w:val="right"/>
                </w:pPr>
                <w:r>
                  <w:t>0.1050</w:t>
                </w:r>
              </w:p>
            </w:tc>
            <w:tc>
              <w:tcPr>
                <w:tcW w:w="801" w:type="pct"/>
                <w:tcBorders>
                  <w:left w:val="single" w:sz="4" w:space="0" w:color="5B9BD5" w:themeColor="accent1"/>
                </w:tcBorders>
                <w:vAlign w:val="center"/>
              </w:tcPr>
              <w:p w:rsidR="0091701A" w:rsidRDefault="00191BC5">
                <w:pPr>
                  <w:jc w:val="right"/>
                </w:pPr>
                <w:r>
                  <w:t>-1,172.48%</w:t>
                </w:r>
              </w:p>
            </w:tc>
          </w:tr>
          <w:tr w:rsidR="0091701A">
            <w:trPr>
              <w:trHeight w:val="213"/>
            </w:trPr>
            <w:sdt>
              <w:sdtPr>
                <w:tag w:val="_PLD_59e4faef7a6449dd8c13b0d3ddbaef0d"/>
                <w:id w:val="1787618727"/>
                <w:lock w:val="sdtContentLocked"/>
              </w:sdtPr>
              <w:sdtEndPr/>
              <w:sdtContent>
                <w:tc>
                  <w:tcPr>
                    <w:tcW w:w="1881" w:type="pct"/>
                  </w:tcPr>
                  <w:p w:rsidR="0091701A" w:rsidRDefault="00191BC5">
                    <w:pPr>
                      <w:rPr>
                        <w:color w:val="000000" w:themeColor="text1"/>
                      </w:rPr>
                    </w:pPr>
                    <w:r>
                      <w:rPr>
                        <w:rFonts w:hint="eastAsia"/>
                        <w:color w:val="000000" w:themeColor="text1"/>
                      </w:rPr>
                      <w:t>资产负债率</w:t>
                    </w:r>
                    <w:r>
                      <w:rPr>
                        <w:rFonts w:hint="eastAsia"/>
                        <w:color w:val="000000" w:themeColor="text1"/>
                      </w:rPr>
                      <w:t>%</w:t>
                    </w:r>
                    <w:r>
                      <w:rPr>
                        <w:rFonts w:hint="eastAsia"/>
                        <w:color w:val="000000" w:themeColor="text1"/>
                      </w:rPr>
                      <w:t>（母公司）</w:t>
                    </w:r>
                  </w:p>
                </w:tc>
              </w:sdtContent>
            </w:sdt>
            <w:tc>
              <w:tcPr>
                <w:tcW w:w="1174" w:type="pct"/>
                <w:tcBorders>
                  <w:right w:val="single" w:sz="4" w:space="0" w:color="5B9BD5" w:themeColor="accent1"/>
                </w:tcBorders>
                <w:vAlign w:val="center"/>
              </w:tcPr>
              <w:p w:rsidR="0091701A" w:rsidRDefault="00191BC5">
                <w:pPr>
                  <w:jc w:val="right"/>
                </w:pPr>
                <w:r>
                  <w:t>72.36%</w:t>
                </w:r>
              </w:p>
            </w:tc>
            <w:tc>
              <w:tcPr>
                <w:tcW w:w="1144" w:type="pct"/>
                <w:tcBorders>
                  <w:left w:val="single" w:sz="4" w:space="0" w:color="5B9BD5" w:themeColor="accent1"/>
                  <w:right w:val="single" w:sz="4" w:space="0" w:color="5B9BD5" w:themeColor="accent1"/>
                </w:tcBorders>
              </w:tcPr>
              <w:p w:rsidR="0091701A" w:rsidRDefault="00191BC5">
                <w:pPr>
                  <w:jc w:val="right"/>
                </w:pPr>
                <w:r>
                  <w:rPr>
                    <w:rFonts w:hint="eastAsia"/>
                  </w:rPr>
                  <w:t>134.50%</w:t>
                </w:r>
              </w:p>
            </w:tc>
            <w:sdt>
              <w:sdtPr>
                <w:tag w:val="_PLD_ed6003289154487d9d7cfe5ba128015c"/>
                <w:id w:val="-1415309634"/>
                <w:lock w:val="sdtContentLocked"/>
              </w:sdtPr>
              <w:sdtEndPr/>
              <w:sdtContent>
                <w:tc>
                  <w:tcPr>
                    <w:tcW w:w="801" w:type="pct"/>
                    <w:tcBorders>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r w:rsidR="0091701A">
            <w:trPr>
              <w:trHeight w:val="175"/>
            </w:trPr>
            <w:sdt>
              <w:sdtPr>
                <w:tag w:val="_PLD_7100271c12d14ca6b6d59309a3e7e908"/>
                <w:id w:val="-1155754257"/>
                <w:lock w:val="sdtContentLocked"/>
              </w:sdtPr>
              <w:sdtEndPr/>
              <w:sdtContent>
                <w:tc>
                  <w:tcPr>
                    <w:tcW w:w="1881" w:type="pct"/>
                  </w:tcPr>
                  <w:p w:rsidR="0091701A" w:rsidRDefault="00191BC5">
                    <w:pPr>
                      <w:rPr>
                        <w:color w:val="000000" w:themeColor="text1"/>
                      </w:rPr>
                    </w:pPr>
                    <w:r>
                      <w:rPr>
                        <w:rFonts w:hint="eastAsia"/>
                        <w:color w:val="000000" w:themeColor="text1"/>
                      </w:rPr>
                      <w:t>资产负债率</w:t>
                    </w:r>
                    <w:r>
                      <w:rPr>
                        <w:rFonts w:hint="eastAsia"/>
                        <w:color w:val="000000" w:themeColor="text1"/>
                      </w:rPr>
                      <w:t>%</w:t>
                    </w:r>
                    <w:r>
                      <w:rPr>
                        <w:rFonts w:hint="eastAsia"/>
                        <w:color w:val="000000" w:themeColor="text1"/>
                      </w:rPr>
                      <w:t>（合并）</w:t>
                    </w:r>
                  </w:p>
                </w:tc>
              </w:sdtContent>
            </w:sdt>
            <w:tc>
              <w:tcPr>
                <w:tcW w:w="1174" w:type="pct"/>
                <w:tcBorders>
                  <w:right w:val="single" w:sz="4" w:space="0" w:color="5B9BD5" w:themeColor="accent1"/>
                </w:tcBorders>
                <w:vAlign w:val="center"/>
              </w:tcPr>
              <w:p w:rsidR="0091701A" w:rsidRDefault="00191BC5">
                <w:pPr>
                  <w:jc w:val="right"/>
                </w:pPr>
                <w:r>
                  <w:t>121.77%</w:t>
                </w:r>
              </w:p>
            </w:tc>
            <w:tc>
              <w:tcPr>
                <w:tcW w:w="1144" w:type="pct"/>
                <w:tcBorders>
                  <w:left w:val="single" w:sz="4" w:space="0" w:color="5B9BD5" w:themeColor="accent1"/>
                  <w:right w:val="single" w:sz="4" w:space="0" w:color="5B9BD5" w:themeColor="accent1"/>
                </w:tcBorders>
              </w:tcPr>
              <w:p w:rsidR="0091701A" w:rsidRDefault="00191BC5">
                <w:pPr>
                  <w:jc w:val="right"/>
                </w:pPr>
                <w:r>
                  <w:rPr>
                    <w:rFonts w:hint="eastAsia"/>
                  </w:rPr>
                  <w:t>95.05%</w:t>
                </w:r>
              </w:p>
            </w:tc>
            <w:sdt>
              <w:sdtPr>
                <w:tag w:val="_PLD_cce2078e4c7c49a0910d56064c96cacf"/>
                <w:id w:val="-1068487421"/>
                <w:lock w:val="sdtContentLocked"/>
              </w:sdtPr>
              <w:sdtEndPr/>
              <w:sdtContent>
                <w:tc>
                  <w:tcPr>
                    <w:tcW w:w="801" w:type="pct"/>
                    <w:tcBorders>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r w:rsidR="0091701A">
            <w:trPr>
              <w:trHeight w:val="175"/>
            </w:trPr>
            <w:sdt>
              <w:sdtPr>
                <w:tag w:val="_PLD_b15439b079ce44f18039000eb8b715d2"/>
                <w:id w:val="722956916"/>
                <w:lock w:val="sdtContentLocked"/>
              </w:sdtPr>
              <w:sdtEndPr/>
              <w:sdtContent>
                <w:tc>
                  <w:tcPr>
                    <w:tcW w:w="1881" w:type="pct"/>
                  </w:tcPr>
                  <w:p w:rsidR="0091701A" w:rsidRDefault="00191BC5">
                    <w:pPr>
                      <w:rPr>
                        <w:color w:val="000000" w:themeColor="text1"/>
                      </w:rPr>
                    </w:pPr>
                    <w:r>
                      <w:rPr>
                        <w:rFonts w:hint="eastAsia"/>
                        <w:color w:val="000000" w:themeColor="text1"/>
                      </w:rPr>
                      <w:t>流动比率</w:t>
                    </w:r>
                  </w:p>
                </w:tc>
              </w:sdtContent>
            </w:sdt>
            <w:tc>
              <w:tcPr>
                <w:tcW w:w="1174" w:type="pct"/>
                <w:tcBorders>
                  <w:right w:val="single" w:sz="4" w:space="0" w:color="5B9BD5" w:themeColor="accent1"/>
                </w:tcBorders>
                <w:vAlign w:val="center"/>
              </w:tcPr>
              <w:p w:rsidR="0091701A" w:rsidRDefault="00191BC5">
                <w:pPr>
                  <w:jc w:val="right"/>
                </w:pPr>
                <w:r>
                  <w:t>0.4832</w:t>
                </w:r>
              </w:p>
            </w:tc>
            <w:tc>
              <w:tcPr>
                <w:tcW w:w="1144" w:type="pct"/>
                <w:tcBorders>
                  <w:left w:val="single" w:sz="4" w:space="0" w:color="5B9BD5" w:themeColor="accent1"/>
                  <w:right w:val="single" w:sz="4" w:space="0" w:color="5B9BD5" w:themeColor="accent1"/>
                </w:tcBorders>
              </w:tcPr>
              <w:p w:rsidR="0091701A" w:rsidRDefault="00191BC5">
                <w:pPr>
                  <w:jc w:val="right"/>
                </w:pPr>
                <w:r>
                  <w:t>0.8035</w:t>
                </w:r>
              </w:p>
            </w:tc>
            <w:sdt>
              <w:sdtPr>
                <w:tag w:val="_PLD_6648ff04b54e427bb9d4f065626473bf"/>
                <w:id w:val="919519132"/>
                <w:lock w:val="sdtContentLocked"/>
              </w:sdtPr>
              <w:sdtEndPr/>
              <w:sdtContent>
                <w:tc>
                  <w:tcPr>
                    <w:tcW w:w="801" w:type="pct"/>
                    <w:tcBorders>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r w:rsidR="0091701A">
            <w:trPr>
              <w:trHeight w:val="222"/>
            </w:trPr>
            <w:sdt>
              <w:sdtPr>
                <w:tag w:val="_PLD_eedec4301a384246b7383c1160387b65"/>
                <w:id w:val="804591971"/>
                <w:lock w:val="sdtContentLocked"/>
              </w:sdtPr>
              <w:sdtEndPr/>
              <w:sdtContent>
                <w:tc>
                  <w:tcPr>
                    <w:tcW w:w="1881" w:type="pct"/>
                  </w:tcPr>
                  <w:p w:rsidR="0091701A" w:rsidRDefault="00191BC5">
                    <w:pPr>
                      <w:rPr>
                        <w:color w:val="000000" w:themeColor="text1"/>
                      </w:rPr>
                    </w:pPr>
                    <w:r>
                      <w:rPr>
                        <w:rFonts w:hint="eastAsia"/>
                        <w:color w:val="000000" w:themeColor="text1"/>
                      </w:rPr>
                      <w:t>利息保障倍数</w:t>
                    </w:r>
                  </w:p>
                </w:tc>
              </w:sdtContent>
            </w:sdt>
            <w:tc>
              <w:tcPr>
                <w:tcW w:w="1174" w:type="pct"/>
                <w:tcBorders>
                  <w:right w:val="single" w:sz="4" w:space="0" w:color="5B9BD5" w:themeColor="accent1"/>
                </w:tcBorders>
                <w:vAlign w:val="center"/>
              </w:tcPr>
              <w:p w:rsidR="0091701A" w:rsidRDefault="00191BC5">
                <w:pPr>
                  <w:jc w:val="right"/>
                </w:pPr>
                <w:r>
                  <w:rPr>
                    <w:rFonts w:hint="eastAsia"/>
                  </w:rPr>
                  <w:t>-5.</w:t>
                </w:r>
                <w:r>
                  <w:t>748</w:t>
                </w:r>
              </w:p>
            </w:tc>
            <w:tc>
              <w:tcPr>
                <w:tcW w:w="1144" w:type="pct"/>
                <w:tcBorders>
                  <w:left w:val="single" w:sz="4" w:space="0" w:color="5B9BD5" w:themeColor="accent1"/>
                  <w:right w:val="single" w:sz="4" w:space="0" w:color="5B9BD5" w:themeColor="accent1"/>
                </w:tcBorders>
              </w:tcPr>
              <w:p w:rsidR="0091701A" w:rsidRDefault="00191BC5">
                <w:pPr>
                  <w:jc w:val="right"/>
                </w:pPr>
                <w:r>
                  <w:rPr>
                    <w:rFonts w:hint="eastAsia"/>
                  </w:rPr>
                  <w:t>4.</w:t>
                </w:r>
                <w:r>
                  <w:t>268</w:t>
                </w:r>
              </w:p>
            </w:tc>
            <w:sdt>
              <w:sdtPr>
                <w:tag w:val="_PLD_145935997e4b486eb582aaac1ce8c452"/>
                <w:id w:val="1235130576"/>
                <w:lock w:val="sdtContentLocked"/>
              </w:sdtPr>
              <w:sdtEndPr/>
              <w:sdtContent>
                <w:tc>
                  <w:tcPr>
                    <w:tcW w:w="801" w:type="pct"/>
                    <w:tcBorders>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bl>
        <w:p w:rsidR="0091701A" w:rsidRDefault="0091701A"/>
        <w:p w:rsidR="0091701A" w:rsidRDefault="00E656F8"/>
      </w:sdtContent>
    </w:sdt>
    <w:sdt>
      <w:sdtPr>
        <w:rPr>
          <w:rFonts w:ascii="微软雅黑" w:hAnsi="微软雅黑" w:hint="eastAsia"/>
          <w:b w:val="0"/>
          <w:bCs w:val="0"/>
          <w:szCs w:val="22"/>
        </w:rPr>
        <w:alias w:val="模块:营运情况"/>
        <w:tag w:val="_SEC_cfcfa10606544d9295dda40b63974df4"/>
        <w:id w:val="1997140787"/>
        <w:lock w:val="sdtLocked"/>
        <w:placeholder>
          <w:docPart w:val="GBC22222222222222222222222222222"/>
        </w:placeholder>
      </w:sdtPr>
      <w:sdtEndPr>
        <w:rPr>
          <w:rFonts w:ascii="Times New Roman" w:hAnsi="Times New Roman"/>
          <w:szCs w:val="21"/>
        </w:rPr>
      </w:sdtEndPr>
      <w:sdtContent>
        <w:p w:rsidR="0091701A" w:rsidRDefault="00191BC5">
          <w:pPr>
            <w:pStyle w:val="3"/>
            <w:numPr>
              <w:ilvl w:val="0"/>
              <w:numId w:val="5"/>
            </w:numPr>
            <w:spacing w:before="156" w:after="156"/>
            <w:rPr>
              <w:rFonts w:ascii="微软雅黑" w:hAnsi="微软雅黑"/>
              <w:szCs w:val="22"/>
            </w:rPr>
          </w:pPr>
          <w:r>
            <w:rPr>
              <w:rFonts w:ascii="微软雅黑" w:hAnsi="微软雅黑" w:hint="eastAsia"/>
              <w:szCs w:val="22"/>
            </w:rPr>
            <w:t>营运</w:t>
          </w:r>
          <w:r>
            <w:rPr>
              <w:rFonts w:hint="eastAsia"/>
            </w:rPr>
            <w:t>情况</w:t>
          </w:r>
        </w:p>
        <w:sdt>
          <w:sdtPr>
            <w:rPr>
              <w:rFonts w:hint="eastAsia"/>
            </w:rPr>
            <w:tag w:val="_PLD_b2510581852c4ac48a1c0215027b9fa8"/>
            <w:id w:val="992449417"/>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3635"/>
            <w:gridCol w:w="2267"/>
            <w:gridCol w:w="2213"/>
            <w:gridCol w:w="1548"/>
          </w:tblGrid>
          <w:tr w:rsidR="0091701A">
            <w:trPr>
              <w:trHeight w:val="127"/>
            </w:trPr>
            <w:tc>
              <w:tcPr>
                <w:tcW w:w="1881" w:type="pct"/>
                <w:tcBorders>
                  <w:top w:val="single" w:sz="4" w:space="0" w:color="5B9BD5" w:themeColor="accent1"/>
                </w:tcBorders>
                <w:shd w:val="pct10" w:color="auto" w:fill="auto"/>
                <w:vAlign w:val="center"/>
              </w:tcPr>
              <w:p w:rsidR="0091701A" w:rsidRDefault="0091701A">
                <w:pPr>
                  <w:rPr>
                    <w:color w:val="000000" w:themeColor="text1"/>
                  </w:rPr>
                </w:pPr>
              </w:p>
            </w:tc>
            <w:sdt>
              <w:sdtPr>
                <w:tag w:val="_PLD_b792f53107ab471195a934dc7fc73d6e"/>
                <w:id w:val="-915868161"/>
                <w:lock w:val="sdtContentLocked"/>
              </w:sdtPr>
              <w:sdtEndPr/>
              <w:sdtContent>
                <w:tc>
                  <w:tcPr>
                    <w:tcW w:w="1173" w:type="pct"/>
                    <w:tcBorders>
                      <w:top w:val="single" w:sz="4" w:space="0" w:color="5B9BD5" w:themeColor="accent1"/>
                      <w:righ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本期</w:t>
                    </w:r>
                  </w:p>
                </w:tc>
              </w:sdtContent>
            </w:sdt>
            <w:sdt>
              <w:sdtPr>
                <w:tag w:val="_PLD_b828d693bdfd4a03a0973724f82e193a"/>
                <w:id w:val="-1365519977"/>
                <w:lock w:val="sdtContentLocked"/>
              </w:sdtPr>
              <w:sdtEndPr/>
              <w:sdtContent>
                <w:tc>
                  <w:tcPr>
                    <w:tcW w:w="1145" w:type="pct"/>
                    <w:tcBorders>
                      <w:top w:val="single" w:sz="4" w:space="0" w:color="5B9BD5" w:themeColor="accent1"/>
                      <w:left w:val="single" w:sz="4" w:space="0" w:color="5B9BD5" w:themeColor="accent1"/>
                      <w:righ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上年同期</w:t>
                    </w:r>
                  </w:p>
                </w:tc>
              </w:sdtContent>
            </w:sdt>
            <w:sdt>
              <w:sdtPr>
                <w:tag w:val="_PLD_fd1c6b8e2b1c45bd850568fa969c8d6f"/>
                <w:id w:val="-264231218"/>
                <w:lock w:val="sdtContentLocked"/>
              </w:sdtPr>
              <w:sdtEndPr/>
              <w:sdtContent>
                <w:tc>
                  <w:tcPr>
                    <w:tcW w:w="801" w:type="pct"/>
                    <w:tcBorders>
                      <w:lef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增减比例</w:t>
                    </w:r>
                    <w:r>
                      <w:rPr>
                        <w:rFonts w:hint="eastAsia"/>
                        <w:b/>
                        <w:color w:val="000000" w:themeColor="text1"/>
                      </w:rPr>
                      <w:t>%</w:t>
                    </w:r>
                  </w:p>
                </w:tc>
              </w:sdtContent>
            </w:sdt>
          </w:tr>
          <w:tr w:rsidR="0091701A">
            <w:trPr>
              <w:trHeight w:val="193"/>
            </w:trPr>
            <w:sdt>
              <w:sdtPr>
                <w:tag w:val="_PLD_3d24db3af76b44e8a0b98b5d992a967e"/>
                <w:id w:val="-133796249"/>
                <w:lock w:val="sdtContentLocked"/>
              </w:sdtPr>
              <w:sdtEndPr/>
              <w:sdtContent>
                <w:tc>
                  <w:tcPr>
                    <w:tcW w:w="1881" w:type="pct"/>
                  </w:tcPr>
                  <w:p w:rsidR="0091701A" w:rsidRDefault="00191BC5">
                    <w:pPr>
                      <w:rPr>
                        <w:color w:val="000000" w:themeColor="text1"/>
                      </w:rPr>
                    </w:pPr>
                    <w:r>
                      <w:rPr>
                        <w:rFonts w:hint="eastAsia"/>
                        <w:color w:val="000000" w:themeColor="text1"/>
                      </w:rPr>
                      <w:t>经营活动产生的</w:t>
                    </w:r>
                    <w:r>
                      <w:rPr>
                        <w:color w:val="000000" w:themeColor="text1"/>
                      </w:rPr>
                      <w:t>现金流量净额</w:t>
                    </w:r>
                  </w:p>
                </w:tc>
              </w:sdtContent>
            </w:sdt>
            <w:sdt>
              <w:sdtPr>
                <w:rPr>
                  <w:color w:val="000000" w:themeColor="text1"/>
                </w:rPr>
                <w:tag w:val="_GBC_d1636348acb444eda4b6562b4ec3d99c"/>
                <w:id w:val="-376008146"/>
                <w:lock w:val="sdtLocked"/>
                <w:dataBinding w:prefixMappings="xmlns:ifrs-full='ifrs-full'" w:xpath="/*/ifrs-full:CashFlowsFromUsedInOperatingActivities[not(@periodRef)]" w:storeItemID="{C4957BA0-8801-4F07-A1BD-F9438C8E5C44}"/>
                <w:text/>
              </w:sdtPr>
              <w:sdtEndPr/>
              <w:sdtContent>
                <w:tc>
                  <w:tcPr>
                    <w:tcW w:w="1173" w:type="pct"/>
                    <w:tcBorders>
                      <w:right w:val="single" w:sz="4" w:space="0" w:color="5B9BD5" w:themeColor="accent1"/>
                    </w:tcBorders>
                  </w:tcPr>
                  <w:p w:rsidR="0091701A" w:rsidRDefault="00191BC5">
                    <w:pPr>
                      <w:jc w:val="right"/>
                      <w:rPr>
                        <w:color w:val="000000" w:themeColor="text1"/>
                      </w:rPr>
                    </w:pPr>
                    <w:r>
                      <w:rPr>
                        <w:color w:val="000000" w:themeColor="text1"/>
                      </w:rPr>
                      <w:t>80,333,805.97</w:t>
                    </w:r>
                  </w:p>
                </w:tc>
              </w:sdtContent>
            </w:sdt>
            <w:tc>
              <w:tcPr>
                <w:tcW w:w="1145" w:type="pct"/>
                <w:tcBorders>
                  <w:left w:val="single" w:sz="4" w:space="0" w:color="5B9BD5" w:themeColor="accent1"/>
                  <w:right w:val="single" w:sz="4" w:space="0" w:color="5B9BD5" w:themeColor="accent1"/>
                </w:tcBorders>
                <w:vAlign w:val="center"/>
              </w:tcPr>
              <w:p w:rsidR="0091701A" w:rsidRDefault="00191BC5">
                <w:pPr>
                  <w:jc w:val="right"/>
                </w:pPr>
                <w:r>
                  <w:t>555,564,741.95</w:t>
                </w:r>
              </w:p>
            </w:tc>
            <w:tc>
              <w:tcPr>
                <w:tcW w:w="801" w:type="pct"/>
                <w:tcBorders>
                  <w:left w:val="single" w:sz="4" w:space="0" w:color="5B9BD5" w:themeColor="accent1"/>
                  <w:bottom w:val="single" w:sz="4" w:space="0" w:color="5B9BD5" w:themeColor="accent1"/>
                  <w:right w:val="single" w:sz="4" w:space="0" w:color="5B9BD5" w:themeColor="accent1"/>
                </w:tcBorders>
              </w:tcPr>
              <w:p w:rsidR="0091701A" w:rsidRDefault="00191BC5">
                <w:pPr>
                  <w:jc w:val="right"/>
                  <w:rPr>
                    <w:color w:val="000000"/>
                  </w:rPr>
                </w:pPr>
                <w:r>
                  <w:rPr>
                    <w:rFonts w:hint="eastAsia"/>
                    <w:color w:val="000000"/>
                  </w:rPr>
                  <w:t>-85.54%</w:t>
                </w:r>
              </w:p>
            </w:tc>
          </w:tr>
          <w:tr w:rsidR="0091701A">
            <w:trPr>
              <w:trHeight w:val="155"/>
            </w:trPr>
            <w:sdt>
              <w:sdtPr>
                <w:tag w:val="_PLD_4b56b504f1934d518e494a08defdc380"/>
                <w:id w:val="1951208108"/>
                <w:lock w:val="sdtContentLocked"/>
              </w:sdtPr>
              <w:sdtEndPr/>
              <w:sdtContent>
                <w:tc>
                  <w:tcPr>
                    <w:tcW w:w="1881" w:type="pct"/>
                  </w:tcPr>
                  <w:p w:rsidR="0091701A" w:rsidRDefault="00191BC5">
                    <w:pPr>
                      <w:rPr>
                        <w:color w:val="000000" w:themeColor="text1"/>
                      </w:rPr>
                    </w:pPr>
                    <w:r>
                      <w:rPr>
                        <w:rFonts w:hint="eastAsia"/>
                        <w:color w:val="000000" w:themeColor="text1"/>
                      </w:rPr>
                      <w:t>应收账款</w:t>
                    </w:r>
                    <w:r>
                      <w:rPr>
                        <w:color w:val="000000" w:themeColor="text1"/>
                      </w:rPr>
                      <w:t>周转率</w:t>
                    </w:r>
                  </w:p>
                </w:tc>
              </w:sdtContent>
            </w:sdt>
            <w:tc>
              <w:tcPr>
                <w:tcW w:w="1173" w:type="pct"/>
                <w:tcBorders>
                  <w:right w:val="single" w:sz="4" w:space="0" w:color="5B9BD5" w:themeColor="accent1"/>
                </w:tcBorders>
                <w:vAlign w:val="center"/>
              </w:tcPr>
              <w:p w:rsidR="0091701A" w:rsidRDefault="00191BC5">
                <w:pPr>
                  <w:jc w:val="right"/>
                </w:pPr>
                <w:r>
                  <w:t>667.24%</w:t>
                </w:r>
              </w:p>
            </w:tc>
            <w:tc>
              <w:tcPr>
                <w:tcW w:w="1145" w:type="pct"/>
                <w:tcBorders>
                  <w:left w:val="single" w:sz="4" w:space="0" w:color="5B9BD5" w:themeColor="accent1"/>
                  <w:right w:val="single" w:sz="4" w:space="0" w:color="5B9BD5" w:themeColor="accent1"/>
                </w:tcBorders>
                <w:vAlign w:val="center"/>
              </w:tcPr>
              <w:p w:rsidR="0091701A" w:rsidRDefault="00191BC5">
                <w:pPr>
                  <w:jc w:val="right"/>
                </w:pPr>
                <w:r>
                  <w:t>1098.85%</w:t>
                </w:r>
              </w:p>
            </w:tc>
            <w:sdt>
              <w:sdtPr>
                <w:tag w:val="_PLD_7e4e567c53ca479885b70923e9c4c29a"/>
                <w:id w:val="-1506971955"/>
                <w:lock w:val="sdtContentLocked"/>
              </w:sdtPr>
              <w:sdtEndPr/>
              <w:sdtContent>
                <w:tc>
                  <w:tcPr>
                    <w:tcW w:w="801" w:type="pct"/>
                    <w:tcBorders>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r w:rsidR="0091701A">
            <w:trPr>
              <w:trHeight w:val="259"/>
            </w:trPr>
            <w:sdt>
              <w:sdtPr>
                <w:tag w:val="_PLD_c4de031f05ef47fe9e42a1ce4d4ce269"/>
                <w:id w:val="251782934"/>
                <w:lock w:val="sdtContentLocked"/>
              </w:sdtPr>
              <w:sdtEndPr/>
              <w:sdtContent>
                <w:tc>
                  <w:tcPr>
                    <w:tcW w:w="1881" w:type="pct"/>
                  </w:tcPr>
                  <w:p w:rsidR="0091701A" w:rsidRDefault="00191BC5">
                    <w:pPr>
                      <w:rPr>
                        <w:color w:val="000000" w:themeColor="text1"/>
                      </w:rPr>
                    </w:pPr>
                    <w:r>
                      <w:rPr>
                        <w:rFonts w:hint="eastAsia"/>
                        <w:color w:val="000000" w:themeColor="text1"/>
                      </w:rPr>
                      <w:t>存货周转率</w:t>
                    </w:r>
                  </w:p>
                </w:tc>
              </w:sdtContent>
            </w:sdt>
            <w:tc>
              <w:tcPr>
                <w:tcW w:w="1173" w:type="pct"/>
                <w:tcBorders>
                  <w:right w:val="single" w:sz="4" w:space="0" w:color="5B9BD5" w:themeColor="accent1"/>
                </w:tcBorders>
                <w:vAlign w:val="center"/>
              </w:tcPr>
              <w:p w:rsidR="0091701A" w:rsidRDefault="00191BC5">
                <w:pPr>
                  <w:jc w:val="right"/>
                  <w:rPr>
                    <w:color w:val="000000"/>
                  </w:rPr>
                </w:pPr>
                <w:r>
                  <w:rPr>
                    <w:rFonts w:hint="eastAsia"/>
                    <w:color w:val="000000"/>
                  </w:rPr>
                  <w:t>35.30%</w:t>
                </w:r>
              </w:p>
            </w:tc>
            <w:tc>
              <w:tcPr>
                <w:tcW w:w="1145" w:type="pct"/>
                <w:tcBorders>
                  <w:left w:val="single" w:sz="4" w:space="0" w:color="5B9BD5" w:themeColor="accent1"/>
                  <w:right w:val="single" w:sz="4" w:space="0" w:color="5B9BD5" w:themeColor="accent1"/>
                </w:tcBorders>
                <w:vAlign w:val="center"/>
              </w:tcPr>
              <w:p w:rsidR="0091701A" w:rsidRDefault="00191BC5">
                <w:pPr>
                  <w:jc w:val="right"/>
                </w:pPr>
                <w:r>
                  <w:t>38.11%</w:t>
                </w:r>
              </w:p>
            </w:tc>
            <w:sdt>
              <w:sdtPr>
                <w:tag w:val="_PLD_2a90f80e9b09453693576646d650798a"/>
                <w:id w:val="-1240854243"/>
                <w:lock w:val="sdtContentLocked"/>
              </w:sdtPr>
              <w:sdtEndPr/>
              <w:sdtContent>
                <w:tc>
                  <w:tcPr>
                    <w:tcW w:w="801" w:type="pct"/>
                    <w:tcBorders>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bl>
        <w:p w:rsidR="0091701A" w:rsidRDefault="00E656F8"/>
      </w:sdtContent>
    </w:sdt>
    <w:sdt>
      <w:sdtPr>
        <w:rPr>
          <w:rFonts w:ascii="宋体" w:hAnsi="宋体" w:hint="eastAsia"/>
          <w:b w:val="0"/>
          <w:bCs w:val="0"/>
          <w:szCs w:val="22"/>
        </w:rPr>
        <w:alias w:val="模块:成长情况"/>
        <w:tag w:val="_SEC_62c03bb20441416fa122ae56a0b0c33b"/>
        <w:id w:val="-1588767070"/>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5"/>
            </w:numPr>
            <w:spacing w:before="156" w:after="156"/>
            <w:rPr>
              <w:rFonts w:ascii="宋体" w:hAnsi="宋体"/>
              <w:szCs w:val="22"/>
            </w:rPr>
          </w:pPr>
          <w:r>
            <w:rPr>
              <w:rFonts w:ascii="宋体" w:hAnsi="宋体" w:hint="eastAsia"/>
              <w:szCs w:val="22"/>
            </w:rPr>
            <w:t>成长情况</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3636"/>
            <w:gridCol w:w="2253"/>
            <w:gridCol w:w="2226"/>
            <w:gridCol w:w="1548"/>
          </w:tblGrid>
          <w:tr w:rsidR="0091701A">
            <w:trPr>
              <w:trHeight w:val="287"/>
            </w:trPr>
            <w:tc>
              <w:tcPr>
                <w:tcW w:w="1881" w:type="pct"/>
                <w:tcBorders>
                  <w:top w:val="single" w:sz="4" w:space="0" w:color="5B9BD5" w:themeColor="accent1"/>
                </w:tcBorders>
                <w:shd w:val="pct10" w:color="auto" w:fill="auto"/>
                <w:vAlign w:val="center"/>
              </w:tcPr>
              <w:p w:rsidR="0091701A" w:rsidRDefault="0091701A">
                <w:pPr>
                  <w:rPr>
                    <w:color w:val="000000" w:themeColor="text1"/>
                  </w:rPr>
                </w:pPr>
              </w:p>
            </w:tc>
            <w:sdt>
              <w:sdtPr>
                <w:tag w:val="_PLD_fee1640d8dcd461ca5bb83d5e789c209"/>
                <w:id w:val="-2122068871"/>
                <w:lock w:val="sdtContentLocked"/>
              </w:sdtPr>
              <w:sdtEndPr/>
              <w:sdtContent>
                <w:tc>
                  <w:tcPr>
                    <w:tcW w:w="1166" w:type="pct"/>
                    <w:tcBorders>
                      <w:top w:val="single" w:sz="4" w:space="0" w:color="5B9BD5" w:themeColor="accent1"/>
                      <w:righ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本期</w:t>
                    </w:r>
                  </w:p>
                </w:tc>
              </w:sdtContent>
            </w:sdt>
            <w:sdt>
              <w:sdtPr>
                <w:tag w:val="_PLD_620f8aa40c1e4b6ebfdc551b7e600aaa"/>
                <w:id w:val="-1374996290"/>
                <w:lock w:val="sdtContentLocked"/>
              </w:sdtPr>
              <w:sdtEndPr/>
              <w:sdtContent>
                <w:tc>
                  <w:tcPr>
                    <w:tcW w:w="1152" w:type="pct"/>
                    <w:tcBorders>
                      <w:top w:val="single" w:sz="4" w:space="0" w:color="5B9BD5" w:themeColor="accent1"/>
                      <w:left w:val="single" w:sz="4" w:space="0" w:color="5B9BD5" w:themeColor="accent1"/>
                      <w:righ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上年同期</w:t>
                    </w:r>
                  </w:p>
                </w:tc>
              </w:sdtContent>
            </w:sdt>
            <w:sdt>
              <w:sdtPr>
                <w:tag w:val="_PLD_e30ff0e7ebf04724999adcdbc31a302c"/>
                <w:id w:val="320774735"/>
                <w:lock w:val="sdtContentLocked"/>
              </w:sdtPr>
              <w:sdtEndPr/>
              <w:sdtContent>
                <w:tc>
                  <w:tcPr>
                    <w:tcW w:w="801" w:type="pct"/>
                    <w:tcBorders>
                      <w:lef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增减比例</w:t>
                    </w:r>
                    <w:r>
                      <w:rPr>
                        <w:rFonts w:hint="eastAsia"/>
                        <w:b/>
                        <w:color w:val="000000" w:themeColor="text1"/>
                      </w:rPr>
                      <w:t>%</w:t>
                    </w:r>
                  </w:p>
                </w:tc>
              </w:sdtContent>
            </w:sdt>
          </w:tr>
          <w:tr w:rsidR="0091701A">
            <w:trPr>
              <w:trHeight w:val="249"/>
            </w:trPr>
            <w:sdt>
              <w:sdtPr>
                <w:tag w:val="_PLD_d660a93b35e046b796565c62603b4455"/>
                <w:id w:val="308451150"/>
                <w:lock w:val="sdtContentLocked"/>
              </w:sdtPr>
              <w:sdtEndPr/>
              <w:sdtContent>
                <w:tc>
                  <w:tcPr>
                    <w:tcW w:w="1881" w:type="pct"/>
                  </w:tcPr>
                  <w:p w:rsidR="0091701A" w:rsidRDefault="00191BC5">
                    <w:pPr>
                      <w:rPr>
                        <w:color w:val="000000" w:themeColor="text1"/>
                      </w:rPr>
                    </w:pPr>
                    <w:r>
                      <w:rPr>
                        <w:rFonts w:hint="eastAsia"/>
                        <w:color w:val="000000" w:themeColor="text1"/>
                      </w:rPr>
                      <w:t>总资产</w:t>
                    </w:r>
                    <w:r>
                      <w:rPr>
                        <w:color w:val="000000" w:themeColor="text1"/>
                      </w:rPr>
                      <w:t>增长率</w:t>
                    </w:r>
                    <w:r>
                      <w:rPr>
                        <w:rFonts w:hint="eastAsia"/>
                        <w:color w:val="000000" w:themeColor="text1"/>
                      </w:rPr>
                      <w:t>%</w:t>
                    </w:r>
                  </w:p>
                </w:tc>
              </w:sdtContent>
            </w:sdt>
            <w:tc>
              <w:tcPr>
                <w:tcW w:w="1166" w:type="pct"/>
                <w:tcBorders>
                  <w:right w:val="single" w:sz="4" w:space="0" w:color="5B9BD5" w:themeColor="accent1"/>
                </w:tcBorders>
                <w:vAlign w:val="center"/>
              </w:tcPr>
              <w:p w:rsidR="0091701A" w:rsidRDefault="00191BC5">
                <w:pPr>
                  <w:jc w:val="right"/>
                </w:pPr>
                <w:r>
                  <w:t>-40.86%</w:t>
                </w:r>
              </w:p>
            </w:tc>
            <w:tc>
              <w:tcPr>
                <w:tcW w:w="1152" w:type="pct"/>
                <w:tcBorders>
                  <w:left w:val="single" w:sz="4" w:space="0" w:color="5B9BD5" w:themeColor="accent1"/>
                  <w:right w:val="single" w:sz="4" w:space="0" w:color="5B9BD5" w:themeColor="accent1"/>
                </w:tcBorders>
                <w:vAlign w:val="center"/>
              </w:tcPr>
              <w:p w:rsidR="0091701A" w:rsidRDefault="00191BC5">
                <w:pPr>
                  <w:jc w:val="right"/>
                </w:pPr>
                <w:r>
                  <w:t>-21.48%</w:t>
                </w:r>
              </w:p>
            </w:tc>
            <w:sdt>
              <w:sdtPr>
                <w:tag w:val="_PLD_755b218eddd046fa896f75bc5dad3698"/>
                <w:id w:val="-396906158"/>
                <w:lock w:val="sdtContentLocked"/>
              </w:sdtPr>
              <w:sdtEndPr/>
              <w:sdtContent>
                <w:tc>
                  <w:tcPr>
                    <w:tcW w:w="801" w:type="pct"/>
                    <w:tcBorders>
                      <w:left w:val="single" w:sz="4" w:space="0" w:color="5B9BD5" w:themeColor="accent1"/>
                      <w:bottom w:val="single" w:sz="4" w:space="0" w:color="5B9BD5" w:themeColor="accent1"/>
                      <w:righ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r w:rsidR="0091701A">
            <w:trPr>
              <w:trHeight w:val="197"/>
            </w:trPr>
            <w:sdt>
              <w:sdtPr>
                <w:tag w:val="_PLD_d113f6a989e548f09a1159c995af1e11"/>
                <w:id w:val="-107049063"/>
                <w:lock w:val="sdtContentLocked"/>
              </w:sdtPr>
              <w:sdtEndPr/>
              <w:sdtContent>
                <w:tc>
                  <w:tcPr>
                    <w:tcW w:w="1881" w:type="pct"/>
                  </w:tcPr>
                  <w:p w:rsidR="0091701A" w:rsidRDefault="00191BC5">
                    <w:pPr>
                      <w:rPr>
                        <w:color w:val="000000" w:themeColor="text1"/>
                      </w:rPr>
                    </w:pPr>
                    <w:r>
                      <w:rPr>
                        <w:rFonts w:hint="eastAsia"/>
                        <w:color w:val="000000" w:themeColor="text1"/>
                      </w:rPr>
                      <w:t>营业收入</w:t>
                    </w:r>
                    <w:r>
                      <w:rPr>
                        <w:color w:val="000000" w:themeColor="text1"/>
                      </w:rPr>
                      <w:t>增长率</w:t>
                    </w:r>
                    <w:r>
                      <w:rPr>
                        <w:rFonts w:hint="eastAsia"/>
                        <w:color w:val="000000" w:themeColor="text1"/>
                      </w:rPr>
                      <w:t>%</w:t>
                    </w:r>
                  </w:p>
                </w:tc>
              </w:sdtContent>
            </w:sdt>
            <w:tc>
              <w:tcPr>
                <w:tcW w:w="1166" w:type="pct"/>
                <w:tcBorders>
                  <w:right w:val="single" w:sz="4" w:space="0" w:color="5B9BD5" w:themeColor="accent1"/>
                </w:tcBorders>
                <w:vAlign w:val="center"/>
              </w:tcPr>
              <w:p w:rsidR="0091701A" w:rsidRDefault="00191BC5">
                <w:pPr>
                  <w:jc w:val="right"/>
                </w:pPr>
                <w:r>
                  <w:t>-40.91%</w:t>
                </w:r>
              </w:p>
            </w:tc>
            <w:tc>
              <w:tcPr>
                <w:tcW w:w="1152" w:type="pct"/>
                <w:tcBorders>
                  <w:left w:val="single" w:sz="4" w:space="0" w:color="5B9BD5" w:themeColor="accent1"/>
                  <w:right w:val="single" w:sz="4" w:space="0" w:color="5B9BD5" w:themeColor="accent1"/>
                </w:tcBorders>
                <w:vAlign w:val="center"/>
              </w:tcPr>
              <w:p w:rsidR="0091701A" w:rsidRDefault="00191BC5">
                <w:pPr>
                  <w:jc w:val="right"/>
                </w:pPr>
                <w:r>
                  <w:t>5.20%</w:t>
                </w:r>
              </w:p>
            </w:tc>
            <w:sdt>
              <w:sdtPr>
                <w:tag w:val="_PLD_a58c804db1f74168b226f7ee725dd2ba"/>
                <w:id w:val="1088804650"/>
                <w:lock w:val="sdtContentLocked"/>
              </w:sdtPr>
              <w:sdtEndPr/>
              <w:sdtContent>
                <w:tc>
                  <w:tcPr>
                    <w:tcW w:w="801" w:type="pct"/>
                    <w:tcBorders>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r w:rsidR="0091701A">
            <w:trPr>
              <w:trHeight w:val="173"/>
            </w:trPr>
            <w:sdt>
              <w:sdtPr>
                <w:tag w:val="_PLD_37eb387ce5b04438a53f20d26720e666"/>
                <w:id w:val="-766765382"/>
                <w:lock w:val="sdtContentLocked"/>
              </w:sdtPr>
              <w:sdtEndPr/>
              <w:sdtContent>
                <w:tc>
                  <w:tcPr>
                    <w:tcW w:w="1881" w:type="pct"/>
                  </w:tcPr>
                  <w:p w:rsidR="0091701A" w:rsidRDefault="00191BC5">
                    <w:pPr>
                      <w:rPr>
                        <w:color w:val="000000" w:themeColor="text1"/>
                      </w:rPr>
                    </w:pPr>
                    <w:r>
                      <w:rPr>
                        <w:color w:val="000000" w:themeColor="text1"/>
                      </w:rPr>
                      <w:t>净利润</w:t>
                    </w:r>
                    <w:r>
                      <w:rPr>
                        <w:rFonts w:hint="eastAsia"/>
                        <w:color w:val="000000" w:themeColor="text1"/>
                      </w:rPr>
                      <w:t>增长率</w:t>
                    </w:r>
                    <w:r>
                      <w:rPr>
                        <w:rFonts w:hint="eastAsia"/>
                        <w:color w:val="000000" w:themeColor="text1"/>
                      </w:rPr>
                      <w:t>%</w:t>
                    </w:r>
                  </w:p>
                </w:tc>
              </w:sdtContent>
            </w:sdt>
            <w:tc>
              <w:tcPr>
                <w:tcW w:w="1166" w:type="pct"/>
                <w:tcBorders>
                  <w:right w:val="single" w:sz="4" w:space="0" w:color="5B9BD5" w:themeColor="accent1"/>
                </w:tcBorders>
                <w:vAlign w:val="center"/>
              </w:tcPr>
              <w:p w:rsidR="0091701A" w:rsidRDefault="00191BC5">
                <w:pPr>
                  <w:jc w:val="right"/>
                  <w:rPr>
                    <w:color w:val="000000"/>
                  </w:rPr>
                </w:pPr>
                <w:r>
                  <w:rPr>
                    <w:rFonts w:hint="eastAsia"/>
                    <w:color w:val="000000"/>
                  </w:rPr>
                  <w:t>-</w:t>
                </w:r>
                <w:r>
                  <w:rPr>
                    <w:color w:val="000000"/>
                  </w:rPr>
                  <w:t>417.07</w:t>
                </w:r>
                <w:r>
                  <w:rPr>
                    <w:rFonts w:hint="eastAsia"/>
                    <w:color w:val="000000"/>
                  </w:rPr>
                  <w:t>%</w:t>
                </w:r>
              </w:p>
            </w:tc>
            <w:tc>
              <w:tcPr>
                <w:tcW w:w="1152" w:type="pct"/>
                <w:tcBorders>
                  <w:left w:val="single" w:sz="4" w:space="0" w:color="5B9BD5" w:themeColor="accent1"/>
                  <w:right w:val="single" w:sz="4" w:space="0" w:color="5B9BD5" w:themeColor="accent1"/>
                </w:tcBorders>
                <w:vAlign w:val="center"/>
              </w:tcPr>
              <w:p w:rsidR="0091701A" w:rsidRDefault="00191BC5">
                <w:pPr>
                  <w:jc w:val="right"/>
                </w:pPr>
                <w:r>
                  <w:t>121.53%</w:t>
                </w:r>
              </w:p>
            </w:tc>
            <w:sdt>
              <w:sdtPr>
                <w:tag w:val="_PLD_7bee5da6529243e8bf7fe252d372ae93"/>
                <w:id w:val="901335798"/>
                <w:lock w:val="sdtContentLocked"/>
              </w:sdtPr>
              <w:sdtEndPr/>
              <w:sdtContent>
                <w:tc>
                  <w:tcPr>
                    <w:tcW w:w="801" w:type="pct"/>
                    <w:tcBorders>
                      <w:left w:val="single" w:sz="4" w:space="0" w:color="5B9BD5" w:themeColor="accent1"/>
                    </w:tcBorders>
                  </w:tcPr>
                  <w:p w:rsidR="0091701A" w:rsidRDefault="00191BC5">
                    <w:pPr>
                      <w:jc w:val="center"/>
                      <w:rPr>
                        <w:color w:val="000000" w:themeColor="text1"/>
                      </w:rPr>
                    </w:pPr>
                    <w:r>
                      <w:rPr>
                        <w:rFonts w:hint="eastAsia"/>
                        <w:color w:val="000000" w:themeColor="text1"/>
                      </w:rPr>
                      <w:t>-</w:t>
                    </w:r>
                  </w:p>
                </w:tc>
              </w:sdtContent>
            </w:sdt>
          </w:tr>
        </w:tbl>
        <w:p w:rsidR="0091701A" w:rsidRDefault="00E656F8"/>
      </w:sdtContent>
    </w:sdt>
    <w:sdt>
      <w:sdtPr>
        <w:rPr>
          <w:rFonts w:ascii="微软雅黑" w:hAnsi="微软雅黑" w:hint="eastAsia"/>
          <w:b w:val="0"/>
          <w:bCs w:val="0"/>
          <w:color w:val="000000" w:themeColor="text1"/>
          <w:szCs w:val="44"/>
        </w:rPr>
        <w:alias w:val="模块:股本情况"/>
        <w:tag w:val="_SEC_38a27c5f99814d8bb540fe569e51b350"/>
        <w:id w:val="-1829897108"/>
        <w:lock w:val="sdtLocked"/>
        <w:placeholder>
          <w:docPart w:val="GBC22222222222222222222222222222"/>
        </w:placeholder>
      </w:sdtPr>
      <w:sdtEndPr>
        <w:rPr>
          <w:rFonts w:ascii="Times New Roman" w:hAnsi="Times New Roman"/>
          <w:color w:val="auto"/>
          <w:szCs w:val="21"/>
        </w:rPr>
      </w:sdtEndPr>
      <w:sdtContent>
        <w:p w:rsidR="0091701A" w:rsidRDefault="00191BC5">
          <w:pPr>
            <w:pStyle w:val="3"/>
            <w:numPr>
              <w:ilvl w:val="0"/>
              <w:numId w:val="5"/>
            </w:numPr>
            <w:spacing w:before="156" w:after="156"/>
            <w:rPr>
              <w:rFonts w:ascii="微软雅黑" w:hAnsi="微软雅黑"/>
              <w:color w:val="000000" w:themeColor="text1"/>
              <w:szCs w:val="44"/>
            </w:rPr>
          </w:pPr>
          <w:r>
            <w:rPr>
              <w:rFonts w:ascii="微软雅黑" w:hAnsi="微软雅黑" w:hint="eastAsia"/>
              <w:color w:val="000000" w:themeColor="text1"/>
              <w:szCs w:val="44"/>
            </w:rPr>
            <w:t>股本</w:t>
          </w:r>
          <w:r>
            <w:rPr>
              <w:rFonts w:hint="eastAsia"/>
            </w:rPr>
            <w:t>情况</w:t>
          </w:r>
        </w:p>
        <w:sdt>
          <w:sdtPr>
            <w:rPr>
              <w:rFonts w:hint="eastAsia"/>
            </w:rPr>
            <w:tag w:val="_PLD_ede7d45b260243239c3659265a1d618e"/>
            <w:id w:val="535465883"/>
            <w:lock w:val="sdtContentLocked"/>
            <w:placeholder>
              <w:docPart w:val="GBC22222222222222222222222222222"/>
            </w:placeholder>
          </w:sdtPr>
          <w:sdtEndPr/>
          <w:sdtContent>
            <w:p w:rsidR="0091701A" w:rsidRDefault="00191BC5">
              <w:pPr>
                <w:jc w:val="right"/>
                <w:rPr>
                  <w:rFonts w:ascii="微软雅黑" w:eastAsia="微软雅黑" w:hAnsi="微软雅黑"/>
                  <w:b/>
                  <w:sz w:val="22"/>
                  <w:szCs w:val="44"/>
                </w:rPr>
              </w:pPr>
              <w:r>
                <w:rPr>
                  <w:rFonts w:hint="eastAsia"/>
                </w:rPr>
                <w:t>单位：股</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3636"/>
            <w:gridCol w:w="2253"/>
            <w:gridCol w:w="2226"/>
            <w:gridCol w:w="1548"/>
          </w:tblGrid>
          <w:tr w:rsidR="0091701A">
            <w:trPr>
              <w:trHeight w:val="201"/>
            </w:trPr>
            <w:tc>
              <w:tcPr>
                <w:tcW w:w="1881" w:type="pct"/>
                <w:tcBorders>
                  <w:top w:val="single" w:sz="4" w:space="0" w:color="5B9BD5" w:themeColor="accent1"/>
                </w:tcBorders>
                <w:shd w:val="pct10" w:color="auto" w:fill="auto"/>
                <w:vAlign w:val="center"/>
              </w:tcPr>
              <w:p w:rsidR="0091701A" w:rsidRDefault="0091701A">
                <w:pPr>
                  <w:rPr>
                    <w:color w:val="000000" w:themeColor="text1"/>
                  </w:rPr>
                </w:pPr>
              </w:p>
            </w:tc>
            <w:sdt>
              <w:sdtPr>
                <w:tag w:val="_PLD_db395d4a542b415a990a2abee3a11b68"/>
                <w:id w:val="644093404"/>
                <w:lock w:val="sdtContentLocked"/>
              </w:sdtPr>
              <w:sdtEndPr/>
              <w:sdtContent>
                <w:tc>
                  <w:tcPr>
                    <w:tcW w:w="1166" w:type="pct"/>
                    <w:tcBorders>
                      <w:top w:val="single" w:sz="4" w:space="0" w:color="5B9BD5" w:themeColor="accent1"/>
                      <w:righ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本期期末</w:t>
                    </w:r>
                  </w:p>
                </w:tc>
              </w:sdtContent>
            </w:sdt>
            <w:sdt>
              <w:sdtPr>
                <w:tag w:val="_PLD_7232a8e13bfc4e0dbd413fa233f6d2f9"/>
                <w:id w:val="-727606686"/>
                <w:lock w:val="sdtContentLocked"/>
              </w:sdtPr>
              <w:sdtEndPr/>
              <w:sdtContent>
                <w:tc>
                  <w:tcPr>
                    <w:tcW w:w="1152" w:type="pct"/>
                    <w:tcBorders>
                      <w:top w:val="single" w:sz="4" w:space="0" w:color="5B9BD5" w:themeColor="accent1"/>
                      <w:left w:val="single" w:sz="4" w:space="0" w:color="5B9BD5" w:themeColor="accent1"/>
                      <w:righ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本期期初</w:t>
                    </w:r>
                  </w:p>
                </w:tc>
              </w:sdtContent>
            </w:sdt>
            <w:sdt>
              <w:sdtPr>
                <w:tag w:val="_PLD_79ebd041f4a640c8a06fae503e60332c"/>
                <w:id w:val="162055386"/>
                <w:lock w:val="sdtContentLocked"/>
              </w:sdtPr>
              <w:sdtEndPr/>
              <w:sdtContent>
                <w:tc>
                  <w:tcPr>
                    <w:tcW w:w="801" w:type="pct"/>
                    <w:tcBorders>
                      <w:left w:val="single" w:sz="4" w:space="0" w:color="5B9BD5" w:themeColor="accent1"/>
                    </w:tcBorders>
                    <w:shd w:val="pct10" w:color="auto" w:fill="auto"/>
                    <w:vAlign w:val="center"/>
                  </w:tcPr>
                  <w:p w:rsidR="0091701A" w:rsidRDefault="00191BC5">
                    <w:pPr>
                      <w:jc w:val="center"/>
                      <w:rPr>
                        <w:b/>
                        <w:color w:val="000000" w:themeColor="text1"/>
                      </w:rPr>
                    </w:pPr>
                    <w:r>
                      <w:rPr>
                        <w:rFonts w:hint="eastAsia"/>
                        <w:b/>
                        <w:color w:val="000000" w:themeColor="text1"/>
                      </w:rPr>
                      <w:t>增减比例</w:t>
                    </w:r>
                    <w:r>
                      <w:rPr>
                        <w:rFonts w:hint="eastAsia"/>
                        <w:b/>
                        <w:color w:val="000000" w:themeColor="text1"/>
                      </w:rPr>
                      <w:t>%</w:t>
                    </w:r>
                  </w:p>
                </w:tc>
              </w:sdtContent>
            </w:sdt>
          </w:tr>
          <w:tr w:rsidR="0091701A">
            <w:trPr>
              <w:trHeight w:val="319"/>
            </w:trPr>
            <w:sdt>
              <w:sdtPr>
                <w:tag w:val="_PLD_772fdef3ff144ee59746dd32be1e36e0"/>
                <w:id w:val="1100918546"/>
                <w:lock w:val="sdtContentLocked"/>
              </w:sdtPr>
              <w:sdtEndPr/>
              <w:sdtContent>
                <w:tc>
                  <w:tcPr>
                    <w:tcW w:w="1881" w:type="pct"/>
                  </w:tcPr>
                  <w:p w:rsidR="0091701A" w:rsidRDefault="00191BC5">
                    <w:pPr>
                      <w:rPr>
                        <w:color w:val="000000" w:themeColor="text1"/>
                      </w:rPr>
                    </w:pPr>
                    <w:r>
                      <w:rPr>
                        <w:rFonts w:hint="eastAsia"/>
                        <w:color w:val="000000" w:themeColor="text1"/>
                      </w:rPr>
                      <w:t>普通股总股本</w:t>
                    </w:r>
                  </w:p>
                </w:tc>
              </w:sdtContent>
            </w:sdt>
            <w:sdt>
              <w:sdtPr>
                <w:rPr>
                  <w:color w:val="000000" w:themeColor="text1"/>
                </w:rPr>
                <w:tag w:val="_GBC_9ae74a594cac4d6bacffff104463f3bd"/>
                <w:id w:val="941650806"/>
                <w:lock w:val="sdtLocked"/>
                <w:dataBinding w:prefixMappings="xmlns:neeq='neeq'" w:xpath="/*/neeq:PuTongGuZongGuBen[not(@periodRef)]" w:storeItemID="{C4957BA0-8801-4F07-A1BD-F9438C8E5C44}"/>
                <w:text/>
              </w:sdtPr>
              <w:sdtEndPr/>
              <w:sdtContent>
                <w:tc>
                  <w:tcPr>
                    <w:tcW w:w="1166" w:type="pct"/>
                    <w:tcBorders>
                      <w:right w:val="single" w:sz="4" w:space="0" w:color="5B9BD5" w:themeColor="accent1"/>
                    </w:tcBorders>
                  </w:tcPr>
                  <w:p w:rsidR="0091701A" w:rsidRDefault="00191BC5">
                    <w:pPr>
                      <w:jc w:val="right"/>
                      <w:rPr>
                        <w:color w:val="000000" w:themeColor="text1"/>
                      </w:rPr>
                    </w:pPr>
                    <w:r>
                      <w:rPr>
                        <w:color w:val="000000" w:themeColor="text1"/>
                      </w:rPr>
                      <w:t>1,828,076,415</w:t>
                    </w:r>
                  </w:p>
                </w:tc>
              </w:sdtContent>
            </w:sdt>
            <w:sdt>
              <w:sdtPr>
                <w:rPr>
                  <w:color w:val="000000" w:themeColor="text1"/>
                </w:rPr>
                <w:tag w:val="_GBC_1eee5e76933d4fadbbd4a3228cc8359a"/>
                <w:id w:val="1211607605"/>
                <w:lock w:val="sdtLocked"/>
                <w:dataBinding w:prefixMappings="xmlns:neeq='neeq'" w:xpath="/*/neeq:PuTongGuZongGuBen[@periodRef='本期期初数']" w:storeItemID="{C4957BA0-8801-4F07-A1BD-F9438C8E5C44}"/>
                <w:text/>
              </w:sdtPr>
              <w:sdtEndPr/>
              <w:sdtContent>
                <w:tc>
                  <w:tcPr>
                    <w:tcW w:w="1152" w:type="pct"/>
                    <w:tcBorders>
                      <w:left w:val="single" w:sz="4" w:space="0" w:color="5B9BD5" w:themeColor="accent1"/>
                      <w:right w:val="single" w:sz="4" w:space="0" w:color="5B9BD5" w:themeColor="accent1"/>
                    </w:tcBorders>
                  </w:tcPr>
                  <w:p w:rsidR="0091701A" w:rsidRDefault="00191BC5">
                    <w:pPr>
                      <w:jc w:val="right"/>
                      <w:rPr>
                        <w:color w:val="000000" w:themeColor="text1"/>
                      </w:rPr>
                    </w:pPr>
                    <w:r>
                      <w:rPr>
                        <w:color w:val="000000" w:themeColor="text1"/>
                      </w:rPr>
                      <w:t>1,828,076,415</w:t>
                    </w:r>
                  </w:p>
                </w:tc>
              </w:sdtContent>
            </w:sdt>
            <w:tc>
              <w:tcPr>
                <w:tcW w:w="801" w:type="pct"/>
                <w:tcBorders>
                  <w:left w:val="single" w:sz="4" w:space="0" w:color="5B9BD5" w:themeColor="accent1"/>
                  <w:bottom w:val="single" w:sz="4" w:space="0" w:color="5B9BD5" w:themeColor="accent1"/>
                  <w:right w:val="single" w:sz="4" w:space="0" w:color="5B9BD5" w:themeColor="accent1"/>
                </w:tcBorders>
              </w:tcPr>
              <w:p w:rsidR="0091701A" w:rsidRDefault="00191BC5">
                <w:pPr>
                  <w:jc w:val="right"/>
                </w:pPr>
                <w:r>
                  <w:t>0%</w:t>
                </w:r>
              </w:p>
            </w:tc>
          </w:tr>
          <w:tr w:rsidR="0091701A">
            <w:trPr>
              <w:trHeight w:val="267"/>
            </w:trPr>
            <w:sdt>
              <w:sdtPr>
                <w:tag w:val="_PLD_86ce3091c986438384c1eb1c9ba557de"/>
                <w:id w:val="-1745880488"/>
                <w:lock w:val="sdtContentLocked"/>
              </w:sdtPr>
              <w:sdtEndPr/>
              <w:sdtContent>
                <w:tc>
                  <w:tcPr>
                    <w:tcW w:w="1881" w:type="pct"/>
                  </w:tcPr>
                  <w:p w:rsidR="0091701A" w:rsidRDefault="00191BC5">
                    <w:pPr>
                      <w:rPr>
                        <w:color w:val="000000" w:themeColor="text1"/>
                      </w:rPr>
                    </w:pPr>
                    <w:r>
                      <w:rPr>
                        <w:rFonts w:hint="eastAsia"/>
                        <w:color w:val="000000" w:themeColor="text1"/>
                      </w:rPr>
                      <w:t>计入权益的优先股</w:t>
                    </w:r>
                    <w:r>
                      <w:rPr>
                        <w:color w:val="000000" w:themeColor="text1"/>
                      </w:rPr>
                      <w:t>数量</w:t>
                    </w:r>
                  </w:p>
                </w:tc>
              </w:sdtContent>
            </w:sdt>
            <w:tc>
              <w:tcPr>
                <w:tcW w:w="1166" w:type="pct"/>
                <w:tcBorders>
                  <w:right w:val="single" w:sz="4" w:space="0" w:color="5B9BD5" w:themeColor="accent1"/>
                </w:tcBorders>
              </w:tcPr>
              <w:p w:rsidR="0091701A" w:rsidRDefault="00191BC5">
                <w:pPr>
                  <w:jc w:val="right"/>
                </w:pPr>
                <w:r>
                  <w:rPr>
                    <w:rFonts w:hint="eastAsia"/>
                  </w:rPr>
                  <w:t>0</w:t>
                </w:r>
              </w:p>
            </w:tc>
            <w:tc>
              <w:tcPr>
                <w:tcW w:w="1152" w:type="pct"/>
                <w:tcBorders>
                  <w:left w:val="single" w:sz="4" w:space="0" w:color="5B9BD5" w:themeColor="accent1"/>
                  <w:right w:val="single" w:sz="4" w:space="0" w:color="5B9BD5" w:themeColor="accent1"/>
                </w:tcBorders>
              </w:tcPr>
              <w:p w:rsidR="0091701A" w:rsidRDefault="00191BC5">
                <w:pPr>
                  <w:jc w:val="right"/>
                </w:pPr>
                <w:r>
                  <w:rPr>
                    <w:rFonts w:hint="eastAsia"/>
                  </w:rPr>
                  <w:t>0</w:t>
                </w:r>
              </w:p>
            </w:tc>
            <w:tc>
              <w:tcPr>
                <w:tcW w:w="801" w:type="pct"/>
                <w:tcBorders>
                  <w:left w:val="single" w:sz="4" w:space="0" w:color="5B9BD5" w:themeColor="accent1"/>
                </w:tcBorders>
              </w:tcPr>
              <w:p w:rsidR="0091701A" w:rsidRDefault="00191BC5">
                <w:pPr>
                  <w:jc w:val="right"/>
                </w:pPr>
                <w:r>
                  <w:t>0%</w:t>
                </w:r>
              </w:p>
            </w:tc>
          </w:tr>
          <w:tr w:rsidR="0091701A">
            <w:trPr>
              <w:trHeight w:val="215"/>
            </w:trPr>
            <w:sdt>
              <w:sdtPr>
                <w:tag w:val="_PLD_3fac71fd2b904be5ae5502b22ca53152"/>
                <w:id w:val="-1139796130"/>
                <w:lock w:val="sdtContentLocked"/>
              </w:sdtPr>
              <w:sdtEndPr/>
              <w:sdtContent>
                <w:tc>
                  <w:tcPr>
                    <w:tcW w:w="1881" w:type="pct"/>
                  </w:tcPr>
                  <w:p w:rsidR="0091701A" w:rsidRDefault="00191BC5">
                    <w:pPr>
                      <w:rPr>
                        <w:color w:val="000000" w:themeColor="text1"/>
                      </w:rPr>
                    </w:pPr>
                    <w:r>
                      <w:rPr>
                        <w:rFonts w:hint="eastAsia"/>
                        <w:color w:val="000000" w:themeColor="text1"/>
                      </w:rPr>
                      <w:t>计入负债</w:t>
                    </w:r>
                    <w:r>
                      <w:rPr>
                        <w:color w:val="000000" w:themeColor="text1"/>
                      </w:rPr>
                      <w:t>的</w:t>
                    </w:r>
                    <w:r>
                      <w:rPr>
                        <w:rFonts w:hint="eastAsia"/>
                        <w:color w:val="000000" w:themeColor="text1"/>
                      </w:rPr>
                      <w:t>优先股数量</w:t>
                    </w:r>
                  </w:p>
                </w:tc>
              </w:sdtContent>
            </w:sdt>
            <w:tc>
              <w:tcPr>
                <w:tcW w:w="1166" w:type="pct"/>
                <w:tcBorders>
                  <w:right w:val="single" w:sz="4" w:space="0" w:color="5B9BD5" w:themeColor="accent1"/>
                </w:tcBorders>
              </w:tcPr>
              <w:p w:rsidR="0091701A" w:rsidRDefault="00191BC5">
                <w:pPr>
                  <w:jc w:val="right"/>
                </w:pPr>
                <w:r>
                  <w:rPr>
                    <w:rFonts w:hint="eastAsia"/>
                  </w:rPr>
                  <w:t>0</w:t>
                </w:r>
              </w:p>
            </w:tc>
            <w:tc>
              <w:tcPr>
                <w:tcW w:w="1152" w:type="pct"/>
                <w:tcBorders>
                  <w:left w:val="single" w:sz="4" w:space="0" w:color="5B9BD5" w:themeColor="accent1"/>
                  <w:right w:val="single" w:sz="4" w:space="0" w:color="5B9BD5" w:themeColor="accent1"/>
                </w:tcBorders>
              </w:tcPr>
              <w:p w:rsidR="0091701A" w:rsidRDefault="00191BC5">
                <w:pPr>
                  <w:jc w:val="right"/>
                </w:pPr>
                <w:r>
                  <w:rPr>
                    <w:rFonts w:hint="eastAsia"/>
                  </w:rPr>
                  <w:t>0</w:t>
                </w:r>
              </w:p>
            </w:tc>
            <w:tc>
              <w:tcPr>
                <w:tcW w:w="801" w:type="pct"/>
                <w:tcBorders>
                  <w:left w:val="single" w:sz="4" w:space="0" w:color="5B9BD5" w:themeColor="accent1"/>
                </w:tcBorders>
              </w:tcPr>
              <w:p w:rsidR="0091701A" w:rsidRDefault="00191BC5">
                <w:pPr>
                  <w:jc w:val="right"/>
                </w:pPr>
                <w:r>
                  <w:t>0%</w:t>
                </w:r>
              </w:p>
            </w:tc>
          </w:tr>
        </w:tbl>
        <w:p w:rsidR="0091701A" w:rsidRDefault="00E656F8"/>
      </w:sdtContent>
    </w:sdt>
    <w:sdt>
      <w:sdtPr>
        <w:rPr>
          <w:rFonts w:ascii="微软雅黑" w:hAnsi="微软雅黑" w:hint="eastAsia"/>
          <w:b w:val="0"/>
          <w:bCs w:val="0"/>
          <w:color w:val="000000" w:themeColor="text1"/>
          <w:szCs w:val="44"/>
        </w:rPr>
        <w:alias w:val="模块:境内外会计准则下会计数据差异"/>
        <w:tag w:val="_SEC_611c913538f2498f8356e3a21ddddc14"/>
        <w:id w:val="2144769245"/>
        <w:lock w:val="sdtLocked"/>
        <w:placeholder>
          <w:docPart w:val="GBC22222222222222222222222222222"/>
        </w:placeholder>
      </w:sdtPr>
      <w:sdtEndPr>
        <w:rPr>
          <w:rFonts w:ascii="Times New Roman" w:hAnsi="Times New Roman"/>
          <w:color w:val="auto"/>
          <w:szCs w:val="21"/>
        </w:rPr>
      </w:sdtEndPr>
      <w:sdtContent>
        <w:p w:rsidR="0091701A" w:rsidRDefault="00191BC5">
          <w:pPr>
            <w:pStyle w:val="3"/>
            <w:numPr>
              <w:ilvl w:val="0"/>
              <w:numId w:val="5"/>
            </w:numPr>
            <w:spacing w:before="156" w:after="156"/>
            <w:rPr>
              <w:rFonts w:ascii="微软雅黑" w:hAnsi="微软雅黑"/>
              <w:color w:val="000000" w:themeColor="text1"/>
              <w:szCs w:val="44"/>
            </w:rPr>
          </w:pPr>
          <w:r>
            <w:rPr>
              <w:rFonts w:ascii="微软雅黑" w:hAnsi="微软雅黑" w:hint="eastAsia"/>
              <w:color w:val="000000" w:themeColor="text1"/>
              <w:szCs w:val="44"/>
            </w:rPr>
            <w:t>境内外会计准则下会计数据差异</w:t>
          </w:r>
        </w:p>
        <w:sdt>
          <w:sdtPr>
            <w:rPr>
              <w:rFonts w:asciiTheme="minorEastAsia" w:hAnsiTheme="minorEastAsia" w:hint="eastAsia"/>
              <w:color w:val="000000" w:themeColor="text1"/>
            </w:rPr>
            <w:alias w:val="境内外会计准则下会计数据差异，是否适用[双击切换]"/>
            <w:tag w:val="_GBC_e6418093e360454f98a188c8c6e32686"/>
            <w:id w:val="1182011983"/>
            <w:lock w:val="sdtLocked"/>
            <w:placeholder>
              <w:docPart w:val="GBC22222222222222222222222222222"/>
            </w:placeholder>
          </w:sdtPr>
          <w:sdtEndPr/>
          <w:sdtContent>
            <w:p w:rsidR="0091701A" w:rsidRDefault="00F80953">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适用</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不适用</w:instrText>
              </w:r>
              <w:r>
                <w:rPr>
                  <w:color w:val="000000" w:themeColor="text1"/>
                </w:rPr>
                <w:fldChar w:fldCharType="end"/>
              </w:r>
            </w:p>
          </w:sdtContent>
        </w:sdt>
      </w:sdtContent>
    </w:sdt>
    <w:sdt>
      <w:sdtPr>
        <w:rPr>
          <w:rFonts w:ascii="微软雅黑" w:hAnsi="微软雅黑" w:hint="eastAsia"/>
          <w:b w:val="0"/>
          <w:bCs w:val="0"/>
          <w:color w:val="000000" w:themeColor="text1"/>
          <w:szCs w:val="44"/>
        </w:rPr>
        <w:alias w:val="模块:非经常性损益项目及金额"/>
        <w:tag w:val="_SEC_49a806f7882b4e1293c62c760473051c"/>
        <w:id w:val="-740954635"/>
        <w:lock w:val="sdtLocked"/>
        <w:placeholder>
          <w:docPart w:val="GBC22222222222222222222222222222"/>
        </w:placeholder>
      </w:sdtPr>
      <w:sdtEndPr>
        <w:rPr>
          <w:rFonts w:ascii="Times New Roman" w:hAnsi="Times New Roman"/>
          <w:color w:val="auto"/>
          <w:szCs w:val="21"/>
        </w:rPr>
      </w:sdtEndPr>
      <w:sdtContent>
        <w:p w:rsidR="0091701A" w:rsidRDefault="00191BC5">
          <w:pPr>
            <w:pStyle w:val="3"/>
            <w:numPr>
              <w:ilvl w:val="0"/>
              <w:numId w:val="5"/>
            </w:numPr>
            <w:spacing w:before="156" w:after="156"/>
            <w:rPr>
              <w:rFonts w:ascii="微软雅黑" w:hAnsi="微软雅黑"/>
              <w:color w:val="000000" w:themeColor="text1"/>
              <w:szCs w:val="44"/>
            </w:rPr>
          </w:pPr>
          <w:r>
            <w:rPr>
              <w:rFonts w:ascii="微软雅黑" w:hAnsi="微软雅黑" w:hint="eastAsia"/>
              <w:color w:val="000000" w:themeColor="text1"/>
              <w:szCs w:val="44"/>
            </w:rPr>
            <w:t>非经常性</w:t>
          </w:r>
          <w:r>
            <w:rPr>
              <w:rFonts w:ascii="微软雅黑" w:hAnsi="微软雅黑"/>
              <w:color w:val="000000" w:themeColor="text1"/>
              <w:szCs w:val="44"/>
            </w:rPr>
            <w:t>损益</w:t>
          </w:r>
          <w:r>
            <w:rPr>
              <w:rFonts w:ascii="微软雅黑" w:hAnsi="微软雅黑" w:hint="eastAsia"/>
              <w:color w:val="000000" w:themeColor="text1"/>
              <w:szCs w:val="44"/>
            </w:rPr>
            <w:t>项目及金额</w:t>
          </w:r>
        </w:p>
        <w:sdt>
          <w:sdtPr>
            <w:rPr>
              <w:rFonts w:hint="eastAsia"/>
            </w:rPr>
            <w:tag w:val="_PLD_7bdfd9ba039744a0bf4c89b82e096799"/>
            <w:id w:val="823387173"/>
            <w:lock w:val="sdtContentLocked"/>
          </w:sdtPr>
          <w:sdtEndPr/>
          <w:sdtContent>
            <w:p w:rsidR="0091701A" w:rsidRDefault="00191BC5">
              <w:pPr>
                <w:jc w:val="right"/>
                <w:rPr>
                  <w:rFonts w:ascii="微软雅黑" w:eastAsia="微软雅黑" w:hAnsi="微软雅黑"/>
                  <w:b/>
                  <w:sz w:val="22"/>
                  <w:szCs w:val="44"/>
                </w:rPr>
              </w:pPr>
              <w:r>
                <w:rPr>
                  <w:rFonts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5259"/>
            <w:gridCol w:w="4404"/>
          </w:tblGrid>
          <w:tr w:rsidR="0091701A">
            <w:trPr>
              <w:trHeight w:val="212"/>
            </w:trPr>
            <w:sdt>
              <w:sdtPr>
                <w:rPr>
                  <w:kern w:val="0"/>
                </w:rPr>
                <w:tag w:val="_PLD_8c3cd8d939d5404daccdb3bd71a91457"/>
                <w:id w:val="-538520407"/>
                <w:lock w:val="sdtContentLocked"/>
              </w:sdtPr>
              <w:sdtEndPr/>
              <w:sdtContent>
                <w:tc>
                  <w:tcPr>
                    <w:tcW w:w="2721" w:type="pct"/>
                    <w:tcBorders>
                      <w:top w:val="single" w:sz="4" w:space="0" w:color="5B9BD5" w:themeColor="accent1"/>
                    </w:tcBorders>
                    <w:shd w:val="pct10" w:color="auto" w:fill="auto"/>
                    <w:vAlign w:val="center"/>
                  </w:tcPr>
                  <w:p w:rsidR="0091701A" w:rsidRDefault="00191BC5">
                    <w:pPr>
                      <w:jc w:val="center"/>
                      <w:rPr>
                        <w:b/>
                        <w:color w:val="000000" w:themeColor="text1"/>
                        <w:kern w:val="0"/>
                      </w:rPr>
                    </w:pPr>
                    <w:r>
                      <w:rPr>
                        <w:rFonts w:hint="eastAsia"/>
                        <w:b/>
                        <w:color w:val="000000" w:themeColor="text1"/>
                        <w:kern w:val="0"/>
                      </w:rPr>
                      <w:t>项目</w:t>
                    </w:r>
                  </w:p>
                </w:tc>
              </w:sdtContent>
            </w:sdt>
            <w:sdt>
              <w:sdtPr>
                <w:rPr>
                  <w:kern w:val="0"/>
                </w:rPr>
                <w:tag w:val="_PLD_5f35f76e077e454cae7d3b226aa54ac2"/>
                <w:id w:val="-1174341864"/>
                <w:lock w:val="sdtContentLocked"/>
              </w:sdtPr>
              <w:sdtEndPr/>
              <w:sdtContent>
                <w:tc>
                  <w:tcPr>
                    <w:tcW w:w="2279" w:type="pct"/>
                    <w:tcBorders>
                      <w:top w:val="single" w:sz="4" w:space="0" w:color="5B9BD5" w:themeColor="accent1"/>
                      <w:right w:val="single" w:sz="4" w:space="0" w:color="5B9BD5" w:themeColor="accent1"/>
                    </w:tcBorders>
                    <w:shd w:val="pct10" w:color="auto" w:fill="auto"/>
                    <w:vAlign w:val="center"/>
                  </w:tcPr>
                  <w:p w:rsidR="0091701A" w:rsidRDefault="00191BC5">
                    <w:pPr>
                      <w:jc w:val="center"/>
                      <w:rPr>
                        <w:b/>
                        <w:color w:val="000000" w:themeColor="text1"/>
                        <w:kern w:val="0"/>
                      </w:rPr>
                    </w:pPr>
                    <w:r>
                      <w:rPr>
                        <w:rFonts w:hint="eastAsia"/>
                        <w:b/>
                        <w:color w:val="000000" w:themeColor="text1"/>
                        <w:kern w:val="0"/>
                      </w:rPr>
                      <w:t>金额</w:t>
                    </w:r>
                  </w:p>
                </w:tc>
              </w:sdtContent>
            </w:sdt>
          </w:tr>
          <w:sdt>
            <w:sdtPr>
              <w:rPr>
                <w:color w:val="000000" w:themeColor="text1"/>
                <w:kern w:val="0"/>
              </w:rPr>
              <w:tag w:val="_TUP_51f981685a51484bb2eacfc56bef9d13"/>
              <w:id w:val="-1115983521"/>
              <w:lock w:val="sdtLocked"/>
            </w:sdtPr>
            <w:sdtEndPr/>
            <w:sdtContent>
              <w:tr w:rsidR="0091701A">
                <w:trPr>
                  <w:trHeight w:val="316"/>
                </w:trPr>
                <w:tc>
                  <w:tcPr>
                    <w:tcW w:w="2721" w:type="pct"/>
                  </w:tcPr>
                  <w:p w:rsidR="0091701A" w:rsidRDefault="00191BC5">
                    <w:pPr>
                      <w:jc w:val="left"/>
                      <w:rPr>
                        <w:kern w:val="0"/>
                      </w:rPr>
                    </w:pPr>
                    <w:r>
                      <w:rPr>
                        <w:kern w:val="0"/>
                      </w:rPr>
                      <w:t>非流动性资产处置损益，包括已计提资产减值准备的冲销部分</w:t>
                    </w:r>
                  </w:p>
                </w:tc>
                <w:tc>
                  <w:tcPr>
                    <w:tcW w:w="2279" w:type="pct"/>
                    <w:tcBorders>
                      <w:right w:val="single" w:sz="4" w:space="0" w:color="5B9BD5" w:themeColor="accent1"/>
                    </w:tcBorders>
                  </w:tcPr>
                  <w:p w:rsidR="0091701A" w:rsidRDefault="00191BC5">
                    <w:pPr>
                      <w:jc w:val="right"/>
                      <w:rPr>
                        <w:kern w:val="0"/>
                      </w:rPr>
                    </w:pPr>
                    <w:r>
                      <w:rPr>
                        <w:rFonts w:hint="eastAsia"/>
                        <w:kern w:val="0"/>
                      </w:rPr>
                      <w:t>32,801,443.28</w:t>
                    </w:r>
                  </w:p>
                </w:tc>
              </w:tr>
            </w:sdtContent>
          </w:sdt>
          <w:sdt>
            <w:sdtPr>
              <w:rPr>
                <w:color w:val="000000" w:themeColor="text1"/>
                <w:kern w:val="0"/>
              </w:rPr>
              <w:tag w:val="_TUP_51f981685a51484bb2eacfc56bef9d13"/>
              <w:id w:val="-1293440962"/>
              <w:lock w:val="sdtLocked"/>
            </w:sdtPr>
            <w:sdtEndPr>
              <w:rPr>
                <w:rFonts w:hint="eastAsia"/>
                <w:color w:val="auto"/>
              </w:rPr>
            </w:sdtEndPr>
            <w:sdtContent>
              <w:tr w:rsidR="0091701A">
                <w:trPr>
                  <w:trHeight w:val="316"/>
                </w:trPr>
                <w:tc>
                  <w:tcPr>
                    <w:tcW w:w="2721" w:type="pct"/>
                  </w:tcPr>
                  <w:p w:rsidR="0091701A" w:rsidRDefault="00191BC5">
                    <w:pPr>
                      <w:jc w:val="left"/>
                      <w:rPr>
                        <w:kern w:val="0"/>
                      </w:rPr>
                    </w:pPr>
                    <w:r>
                      <w:t>越权审批或无正式批准文件的税收返还、减免</w:t>
                    </w:r>
                  </w:p>
                </w:tc>
                <w:tc>
                  <w:tcPr>
                    <w:tcW w:w="2279" w:type="pct"/>
                    <w:tcBorders>
                      <w:right w:val="single" w:sz="4" w:space="0" w:color="5B9BD5" w:themeColor="accent1"/>
                    </w:tcBorders>
                  </w:tcPr>
                  <w:p w:rsidR="0091701A" w:rsidRDefault="00191BC5">
                    <w:pPr>
                      <w:jc w:val="right"/>
                      <w:rPr>
                        <w:kern w:val="0"/>
                      </w:rPr>
                    </w:pPr>
                    <w:r>
                      <w:t>1,696,178.09</w:t>
                    </w:r>
                  </w:p>
                </w:tc>
              </w:tr>
            </w:sdtContent>
          </w:sdt>
          <w:sdt>
            <w:sdtPr>
              <w:rPr>
                <w:color w:val="000000" w:themeColor="text1"/>
                <w:kern w:val="0"/>
              </w:rPr>
              <w:tag w:val="_TUP_51f981685a51484bb2eacfc56bef9d13"/>
              <w:id w:val="-1193527598"/>
              <w:lock w:val="sdtLocked"/>
            </w:sdtPr>
            <w:sdtEndPr/>
            <w:sdtContent>
              <w:tr w:rsidR="0091701A">
                <w:trPr>
                  <w:trHeight w:val="316"/>
                </w:trPr>
                <w:tc>
                  <w:tcPr>
                    <w:tcW w:w="2721" w:type="pct"/>
                  </w:tcPr>
                  <w:p w:rsidR="0091701A" w:rsidRDefault="00191BC5">
                    <w:pPr>
                      <w:jc w:val="left"/>
                      <w:rPr>
                        <w:kern w:val="0"/>
                      </w:rPr>
                    </w:pPr>
                    <w:r>
                      <w:rPr>
                        <w:kern w:val="0"/>
                      </w:rPr>
                      <w:t>计入当期损益的政府补助，但与公司正常经营业务密切相关，符合国家政策规定、按照一定标准定额或定量持续享受的政府补助除外</w:t>
                    </w:r>
                  </w:p>
                </w:tc>
                <w:tc>
                  <w:tcPr>
                    <w:tcW w:w="2279" w:type="pct"/>
                    <w:tcBorders>
                      <w:right w:val="single" w:sz="4" w:space="0" w:color="5B9BD5" w:themeColor="accent1"/>
                    </w:tcBorders>
                  </w:tcPr>
                  <w:p w:rsidR="0091701A" w:rsidRDefault="00191BC5">
                    <w:pPr>
                      <w:jc w:val="right"/>
                      <w:rPr>
                        <w:kern w:val="0"/>
                      </w:rPr>
                    </w:pPr>
                    <w:r>
                      <w:rPr>
                        <w:kern w:val="0"/>
                      </w:rPr>
                      <w:t>6,781,512.05</w:t>
                    </w:r>
                  </w:p>
                </w:tc>
              </w:tr>
            </w:sdtContent>
          </w:sdt>
          <w:sdt>
            <w:sdtPr>
              <w:rPr>
                <w:color w:val="000000" w:themeColor="text1"/>
                <w:kern w:val="0"/>
              </w:rPr>
              <w:tag w:val="_TUP_51f981685a51484bb2eacfc56bef9d13"/>
              <w:id w:val="2047487889"/>
              <w:lock w:val="sdtLocked"/>
            </w:sdtPr>
            <w:sdtEndPr/>
            <w:sdtContent>
              <w:tr w:rsidR="0091701A">
                <w:trPr>
                  <w:trHeight w:val="316"/>
                </w:trPr>
                <w:tc>
                  <w:tcPr>
                    <w:tcW w:w="2721" w:type="pct"/>
                  </w:tcPr>
                  <w:p w:rsidR="0091701A" w:rsidRDefault="00191BC5">
                    <w:pPr>
                      <w:jc w:val="left"/>
                      <w:rPr>
                        <w:kern w:val="0"/>
                      </w:rPr>
                    </w:pPr>
                    <w:r>
                      <w:rPr>
                        <w:kern w:val="0"/>
                      </w:rPr>
                      <w:t>债务重组损益</w:t>
                    </w:r>
                  </w:p>
                </w:tc>
                <w:tc>
                  <w:tcPr>
                    <w:tcW w:w="2279" w:type="pct"/>
                    <w:tcBorders>
                      <w:right w:val="single" w:sz="4" w:space="0" w:color="5B9BD5" w:themeColor="accent1"/>
                    </w:tcBorders>
                  </w:tcPr>
                  <w:p w:rsidR="0091701A" w:rsidRDefault="00191BC5">
                    <w:pPr>
                      <w:jc w:val="right"/>
                      <w:rPr>
                        <w:kern w:val="0"/>
                      </w:rPr>
                    </w:pPr>
                    <w:r>
                      <w:rPr>
                        <w:rFonts w:hint="eastAsia"/>
                        <w:kern w:val="0"/>
                      </w:rPr>
                      <w:t>46,099,593.71</w:t>
                    </w:r>
                  </w:p>
                </w:tc>
              </w:tr>
            </w:sdtContent>
          </w:sdt>
          <w:sdt>
            <w:sdtPr>
              <w:rPr>
                <w:color w:val="000000" w:themeColor="text1"/>
                <w:kern w:val="0"/>
              </w:rPr>
              <w:tag w:val="_TUP_51f981685a51484bb2eacfc56bef9d13"/>
              <w:id w:val="515425186"/>
              <w:lock w:val="sdtLocked"/>
            </w:sdtPr>
            <w:sdtEndPr/>
            <w:sdtContent>
              <w:tr w:rsidR="0091701A">
                <w:trPr>
                  <w:trHeight w:val="316"/>
                </w:trPr>
                <w:tc>
                  <w:tcPr>
                    <w:tcW w:w="2721" w:type="pct"/>
                  </w:tcPr>
                  <w:p w:rsidR="0091701A" w:rsidRDefault="00191BC5">
                    <w:pPr>
                      <w:jc w:val="left"/>
                      <w:rPr>
                        <w:kern w:val="0"/>
                      </w:rPr>
                    </w:pPr>
                    <w:r>
                      <w:rPr>
                        <w:kern w:val="0"/>
                      </w:rPr>
                      <w:t>与公司正常经营业务无关的或有事项产生的损益</w:t>
                    </w:r>
                  </w:p>
                </w:tc>
                <w:tc>
                  <w:tcPr>
                    <w:tcW w:w="2279" w:type="pct"/>
                    <w:tcBorders>
                      <w:right w:val="single" w:sz="4" w:space="0" w:color="5B9BD5" w:themeColor="accent1"/>
                    </w:tcBorders>
                  </w:tcPr>
                  <w:p w:rsidR="0091701A" w:rsidRDefault="00191BC5">
                    <w:pPr>
                      <w:jc w:val="right"/>
                      <w:rPr>
                        <w:kern w:val="0"/>
                      </w:rPr>
                    </w:pPr>
                    <w:r>
                      <w:rPr>
                        <w:rFonts w:hint="eastAsia"/>
                        <w:kern w:val="0"/>
                      </w:rPr>
                      <w:t>-693,891,662.90</w:t>
                    </w:r>
                  </w:p>
                </w:tc>
              </w:tr>
            </w:sdtContent>
          </w:sdt>
          <w:sdt>
            <w:sdtPr>
              <w:rPr>
                <w:color w:val="000000" w:themeColor="text1"/>
                <w:kern w:val="0"/>
              </w:rPr>
              <w:tag w:val="_TUP_51f981685a51484bb2eacfc56bef9d13"/>
              <w:id w:val="1958907463"/>
              <w:lock w:val="sdtLocked"/>
            </w:sdtPr>
            <w:sdtEndPr/>
            <w:sdtContent>
              <w:tr w:rsidR="0091701A">
                <w:trPr>
                  <w:trHeight w:val="316"/>
                </w:trPr>
                <w:tc>
                  <w:tcPr>
                    <w:tcW w:w="2721" w:type="pct"/>
                  </w:tcPr>
                  <w:p w:rsidR="0091701A" w:rsidRDefault="00191BC5">
                    <w:pPr>
                      <w:jc w:val="left"/>
                      <w:rPr>
                        <w:kern w:val="0"/>
                      </w:rPr>
                    </w:pPr>
                    <w:r>
                      <w:rPr>
                        <w:kern w:val="0"/>
                      </w:rPr>
                      <w:t>单独进行减值测试的应收款项减值准备转回</w:t>
                    </w:r>
                  </w:p>
                </w:tc>
                <w:tc>
                  <w:tcPr>
                    <w:tcW w:w="2279" w:type="pct"/>
                    <w:tcBorders>
                      <w:right w:val="single" w:sz="4" w:space="0" w:color="5B9BD5" w:themeColor="accent1"/>
                    </w:tcBorders>
                  </w:tcPr>
                  <w:p w:rsidR="0091701A" w:rsidRDefault="00191BC5">
                    <w:pPr>
                      <w:jc w:val="right"/>
                      <w:rPr>
                        <w:kern w:val="0"/>
                      </w:rPr>
                    </w:pPr>
                    <w:r>
                      <w:rPr>
                        <w:rFonts w:hint="eastAsia"/>
                        <w:kern w:val="0"/>
                      </w:rPr>
                      <w:t>1,823,233.74</w:t>
                    </w:r>
                  </w:p>
                </w:tc>
              </w:tr>
            </w:sdtContent>
          </w:sdt>
          <w:sdt>
            <w:sdtPr>
              <w:rPr>
                <w:color w:val="000000" w:themeColor="text1"/>
                <w:kern w:val="0"/>
              </w:rPr>
              <w:tag w:val="_TUP_51f981685a51484bb2eacfc56bef9d13"/>
              <w:id w:val="-1741400632"/>
              <w:lock w:val="sdtLocked"/>
            </w:sdtPr>
            <w:sdtEndPr/>
            <w:sdtContent>
              <w:tr w:rsidR="0091701A">
                <w:trPr>
                  <w:trHeight w:val="316"/>
                </w:trPr>
                <w:tc>
                  <w:tcPr>
                    <w:tcW w:w="2721" w:type="pct"/>
                  </w:tcPr>
                  <w:p w:rsidR="0091701A" w:rsidRDefault="00191BC5">
                    <w:pPr>
                      <w:jc w:val="left"/>
                      <w:rPr>
                        <w:kern w:val="0"/>
                      </w:rPr>
                    </w:pPr>
                    <w:r>
                      <w:rPr>
                        <w:kern w:val="0"/>
                      </w:rPr>
                      <w:t>除上述各项之外的其他营业外收入和支出</w:t>
                    </w:r>
                  </w:p>
                </w:tc>
                <w:tc>
                  <w:tcPr>
                    <w:tcW w:w="2279" w:type="pct"/>
                    <w:tcBorders>
                      <w:right w:val="single" w:sz="4" w:space="0" w:color="5B9BD5" w:themeColor="accent1"/>
                    </w:tcBorders>
                  </w:tcPr>
                  <w:p w:rsidR="0091701A" w:rsidRDefault="00191BC5">
                    <w:pPr>
                      <w:jc w:val="right"/>
                      <w:rPr>
                        <w:kern w:val="0"/>
                      </w:rPr>
                    </w:pPr>
                    <w:r>
                      <w:rPr>
                        <w:rFonts w:hint="eastAsia"/>
                        <w:kern w:val="0"/>
                      </w:rPr>
                      <w:t>-136,156,941.06</w:t>
                    </w:r>
                  </w:p>
                </w:tc>
              </w:tr>
            </w:sdtContent>
          </w:sdt>
          <w:sdt>
            <w:sdtPr>
              <w:rPr>
                <w:color w:val="000000" w:themeColor="text1"/>
                <w:kern w:val="0"/>
              </w:rPr>
              <w:tag w:val="_TUP_51f981685a51484bb2eacfc56bef9d13"/>
              <w:id w:val="994684870"/>
              <w:lock w:val="sdtLocked"/>
            </w:sdtPr>
            <w:sdtEndPr/>
            <w:sdtContent>
              <w:tr w:rsidR="0091701A">
                <w:trPr>
                  <w:trHeight w:val="316"/>
                </w:trPr>
                <w:tc>
                  <w:tcPr>
                    <w:tcW w:w="2721" w:type="pct"/>
                  </w:tcPr>
                  <w:p w:rsidR="0091701A" w:rsidRDefault="00191BC5">
                    <w:pPr>
                      <w:jc w:val="left"/>
                      <w:rPr>
                        <w:kern w:val="0"/>
                      </w:rPr>
                    </w:pPr>
                    <w:r>
                      <w:rPr>
                        <w:kern w:val="0"/>
                      </w:rPr>
                      <w:t>其他符合非经常性损益定义的损益项目</w:t>
                    </w:r>
                  </w:p>
                </w:tc>
                <w:tc>
                  <w:tcPr>
                    <w:tcW w:w="2279" w:type="pct"/>
                    <w:tcBorders>
                      <w:right w:val="single" w:sz="4" w:space="0" w:color="5B9BD5" w:themeColor="accent1"/>
                    </w:tcBorders>
                  </w:tcPr>
                  <w:p w:rsidR="0091701A" w:rsidRDefault="00191BC5">
                    <w:pPr>
                      <w:jc w:val="right"/>
                      <w:rPr>
                        <w:kern w:val="0"/>
                      </w:rPr>
                    </w:pPr>
                    <w:r>
                      <w:rPr>
                        <w:rFonts w:hint="eastAsia"/>
                        <w:kern w:val="0"/>
                      </w:rPr>
                      <w:t>1,198,989,102.03</w:t>
                    </w:r>
                  </w:p>
                </w:tc>
              </w:tr>
            </w:sdtContent>
          </w:sdt>
          <w:tr w:rsidR="0091701A">
            <w:trPr>
              <w:trHeight w:val="225"/>
            </w:trPr>
            <w:sdt>
              <w:sdtPr>
                <w:rPr>
                  <w:kern w:val="0"/>
                </w:rPr>
                <w:tag w:val="_PLD_d1678a623cd6432f9c3308bde464e482"/>
                <w:id w:val="-1344848813"/>
                <w:lock w:val="sdtContentLocked"/>
              </w:sdtPr>
              <w:sdtEndPr/>
              <w:sdtContent>
                <w:tc>
                  <w:tcPr>
                    <w:tcW w:w="2721" w:type="pct"/>
                  </w:tcPr>
                  <w:p w:rsidR="0091701A" w:rsidRDefault="00191BC5">
                    <w:pPr>
                      <w:jc w:val="center"/>
                      <w:rPr>
                        <w:color w:val="000000" w:themeColor="text1"/>
                        <w:kern w:val="0"/>
                      </w:rPr>
                    </w:pPr>
                    <w:r>
                      <w:rPr>
                        <w:rFonts w:hint="eastAsia"/>
                        <w:b/>
                        <w:color w:val="000000" w:themeColor="text1"/>
                        <w:kern w:val="0"/>
                      </w:rPr>
                      <w:t>非经常性损益合计</w:t>
                    </w:r>
                  </w:p>
                </w:tc>
              </w:sdtContent>
            </w:sdt>
            <w:tc>
              <w:tcPr>
                <w:tcW w:w="2279" w:type="pct"/>
                <w:tcBorders>
                  <w:right w:val="single" w:sz="4" w:space="0" w:color="5B9BD5" w:themeColor="accent1"/>
                </w:tcBorders>
              </w:tcPr>
              <w:p w:rsidR="0091701A" w:rsidRDefault="00191BC5">
                <w:pPr>
                  <w:jc w:val="right"/>
                  <w:rPr>
                    <w:kern w:val="0"/>
                  </w:rPr>
                </w:pPr>
                <w:r>
                  <w:rPr>
                    <w:kern w:val="0"/>
                  </w:rPr>
                  <w:t>458,142,458.94</w:t>
                </w:r>
              </w:p>
            </w:tc>
          </w:tr>
          <w:tr w:rsidR="0091701A">
            <w:trPr>
              <w:trHeight w:val="343"/>
            </w:trPr>
            <w:sdt>
              <w:sdtPr>
                <w:rPr>
                  <w:kern w:val="0"/>
                </w:rPr>
                <w:tag w:val="_PLD_9c06d8a036214abd84049b4ee572657b"/>
                <w:id w:val="-2084358931"/>
                <w:lock w:val="sdtContentLocked"/>
              </w:sdtPr>
              <w:sdtEndPr/>
              <w:sdtContent>
                <w:tc>
                  <w:tcPr>
                    <w:tcW w:w="2721" w:type="pct"/>
                  </w:tcPr>
                  <w:p w:rsidR="0091701A" w:rsidRDefault="00191BC5">
                    <w:pPr>
                      <w:jc w:val="left"/>
                      <w:rPr>
                        <w:color w:val="000000" w:themeColor="text1"/>
                        <w:kern w:val="0"/>
                      </w:rPr>
                    </w:pPr>
                    <w:r>
                      <w:rPr>
                        <w:rFonts w:hint="eastAsia"/>
                        <w:color w:val="000000" w:themeColor="text1"/>
                        <w:kern w:val="0"/>
                      </w:rPr>
                      <w:t>所得税</w:t>
                    </w:r>
                    <w:r>
                      <w:rPr>
                        <w:color w:val="000000" w:themeColor="text1"/>
                        <w:kern w:val="0"/>
                      </w:rPr>
                      <w:t>影响数</w:t>
                    </w:r>
                  </w:p>
                </w:tc>
              </w:sdtContent>
            </w:sdt>
            <w:tc>
              <w:tcPr>
                <w:tcW w:w="2279" w:type="pct"/>
                <w:tcBorders>
                  <w:right w:val="single" w:sz="4" w:space="0" w:color="5B9BD5" w:themeColor="accent1"/>
                </w:tcBorders>
                <w:vAlign w:val="center"/>
              </w:tcPr>
              <w:p w:rsidR="0091701A" w:rsidRDefault="00191BC5">
                <w:pPr>
                  <w:jc w:val="right"/>
                  <w:rPr>
                    <w:kern w:val="0"/>
                  </w:rPr>
                </w:pPr>
                <w:r>
                  <w:rPr>
                    <w:rFonts w:hint="eastAsia"/>
                    <w:kern w:val="0"/>
                  </w:rPr>
                  <w:t>9,177,326.11</w:t>
                </w:r>
              </w:p>
            </w:tc>
          </w:tr>
          <w:tr w:rsidR="0091701A">
            <w:trPr>
              <w:trHeight w:val="343"/>
            </w:trPr>
            <w:sdt>
              <w:sdtPr>
                <w:rPr>
                  <w:kern w:val="0"/>
                </w:rPr>
                <w:tag w:val="_PLD_4b793b25b5544cd7897611f5d149d733"/>
                <w:id w:val="-1350712114"/>
                <w:lock w:val="sdtContentLocked"/>
              </w:sdtPr>
              <w:sdtEndPr/>
              <w:sdtContent>
                <w:tc>
                  <w:tcPr>
                    <w:tcW w:w="2721" w:type="pct"/>
                  </w:tcPr>
                  <w:p w:rsidR="0091701A" w:rsidRDefault="00191BC5">
                    <w:pPr>
                      <w:jc w:val="left"/>
                      <w:rPr>
                        <w:color w:val="000000" w:themeColor="text1"/>
                        <w:kern w:val="0"/>
                      </w:rPr>
                    </w:pPr>
                    <w:r>
                      <w:rPr>
                        <w:color w:val="000000" w:themeColor="text1"/>
                        <w:kern w:val="0"/>
                      </w:rPr>
                      <w:t>少数股东权益影响额（税后）</w:t>
                    </w:r>
                  </w:p>
                </w:tc>
              </w:sdtContent>
            </w:sdt>
            <w:tc>
              <w:tcPr>
                <w:tcW w:w="2279" w:type="pct"/>
                <w:tcBorders>
                  <w:right w:val="single" w:sz="4" w:space="0" w:color="5B9BD5" w:themeColor="accent1"/>
                </w:tcBorders>
                <w:vAlign w:val="center"/>
              </w:tcPr>
              <w:p w:rsidR="0091701A" w:rsidRDefault="00191BC5">
                <w:pPr>
                  <w:jc w:val="right"/>
                  <w:rPr>
                    <w:kern w:val="0"/>
                  </w:rPr>
                </w:pPr>
                <w:r>
                  <w:rPr>
                    <w:kern w:val="0"/>
                  </w:rPr>
                  <w:t>-3,366,104.48</w:t>
                </w:r>
              </w:p>
            </w:tc>
          </w:tr>
          <w:tr w:rsidR="0091701A">
            <w:trPr>
              <w:trHeight w:val="263"/>
            </w:trPr>
            <w:sdt>
              <w:sdtPr>
                <w:rPr>
                  <w:kern w:val="0"/>
                </w:rPr>
                <w:tag w:val="_PLD_ef05535caa2c47fe840641b64d670b4c"/>
                <w:id w:val="1756470517"/>
                <w:lock w:val="sdtContentLocked"/>
              </w:sdtPr>
              <w:sdtEndPr/>
              <w:sdtContent>
                <w:tc>
                  <w:tcPr>
                    <w:tcW w:w="2721" w:type="pct"/>
                  </w:tcPr>
                  <w:p w:rsidR="0091701A" w:rsidRDefault="00191BC5">
                    <w:pPr>
                      <w:jc w:val="center"/>
                      <w:rPr>
                        <w:b/>
                        <w:color w:val="000000" w:themeColor="text1"/>
                        <w:kern w:val="0"/>
                      </w:rPr>
                    </w:pPr>
                    <w:r>
                      <w:rPr>
                        <w:rFonts w:hint="eastAsia"/>
                        <w:b/>
                        <w:color w:val="000000" w:themeColor="text1"/>
                        <w:kern w:val="0"/>
                      </w:rPr>
                      <w:t>非经常性</w:t>
                    </w:r>
                    <w:r>
                      <w:rPr>
                        <w:b/>
                        <w:color w:val="000000" w:themeColor="text1"/>
                        <w:kern w:val="0"/>
                      </w:rPr>
                      <w:t>损益净额</w:t>
                    </w:r>
                  </w:p>
                </w:tc>
              </w:sdtContent>
            </w:sdt>
            <w:tc>
              <w:tcPr>
                <w:tcW w:w="2279" w:type="pct"/>
                <w:tcBorders>
                  <w:right w:val="single" w:sz="4" w:space="0" w:color="5B9BD5" w:themeColor="accent1"/>
                </w:tcBorders>
                <w:vAlign w:val="center"/>
              </w:tcPr>
              <w:p w:rsidR="0091701A" w:rsidRDefault="00191BC5">
                <w:pPr>
                  <w:jc w:val="right"/>
                  <w:rPr>
                    <w:kern w:val="0"/>
                  </w:rPr>
                </w:pPr>
                <w:r>
                  <w:rPr>
                    <w:kern w:val="0"/>
                  </w:rPr>
                  <w:t>452,331,237.31</w:t>
                </w:r>
              </w:p>
            </w:tc>
          </w:tr>
        </w:tbl>
        <w:p w:rsidR="0091701A" w:rsidRDefault="00E656F8"/>
      </w:sdtContent>
    </w:sdt>
    <w:sdt>
      <w:sdtPr>
        <w:rPr>
          <w:rFonts w:asciiTheme="minorHAnsi" w:hAnsiTheme="minorHAnsi" w:hint="eastAsia"/>
          <w:b w:val="0"/>
          <w:bCs w:val="0"/>
          <w:szCs w:val="22"/>
        </w:rPr>
        <w:alias w:val="模块:补充财务指标"/>
        <w:tag w:val="_SEC_0526b5d8a4ba4698896c3f755a1adf36"/>
        <w:id w:val="240536545"/>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5"/>
            </w:numPr>
            <w:spacing w:before="156" w:after="156"/>
          </w:pPr>
          <w:r>
            <w:rPr>
              <w:rFonts w:hint="eastAsia"/>
            </w:rPr>
            <w:t>补充财务</w:t>
          </w:r>
          <w:r>
            <w:rPr>
              <w:rFonts w:ascii="微软雅黑" w:hAnsi="微软雅黑" w:hint="eastAsia"/>
              <w:color w:val="000000" w:themeColor="text1"/>
              <w:szCs w:val="44"/>
            </w:rPr>
            <w:t>指标</w:t>
          </w:r>
        </w:p>
        <w:sdt>
          <w:sdtPr>
            <w:rPr>
              <w:rFonts w:hint="eastAsia"/>
            </w:rPr>
            <w:alias w:val="补充财务指标，是否适用[双击切换]"/>
            <w:tag w:val="_GBC_bf715c3ca1074b2c89ef7705e8c97b5d"/>
            <w:id w:val="28407956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微软雅黑" w:hAnsi="微软雅黑" w:hint="eastAsia"/>
          <w:b w:val="0"/>
          <w:bCs w:val="0"/>
          <w:color w:val="000000" w:themeColor="text1"/>
          <w:szCs w:val="44"/>
        </w:rPr>
        <w:alias w:val="模块:会计政策变更、会计估计变更或重大差错更正等情况"/>
        <w:tag w:val="_SEC_5770ebe2588749d8b3b3af30f3421f69"/>
        <w:id w:val="-846479380"/>
        <w:lock w:val="sdtLocked"/>
        <w:placeholder>
          <w:docPart w:val="GBC22222222222222222222222222222"/>
        </w:placeholder>
      </w:sdtPr>
      <w:sdtEndPr>
        <w:rPr>
          <w:rFonts w:ascii="Times New Roman" w:hAnsi="Times New Roman"/>
          <w:color w:val="auto"/>
          <w:szCs w:val="21"/>
        </w:rPr>
      </w:sdtEndPr>
      <w:sdtContent>
        <w:p w:rsidR="0091701A" w:rsidRDefault="00191BC5">
          <w:pPr>
            <w:pStyle w:val="3"/>
            <w:numPr>
              <w:ilvl w:val="0"/>
              <w:numId w:val="5"/>
            </w:numPr>
            <w:spacing w:before="156" w:after="156"/>
            <w:rPr>
              <w:rFonts w:ascii="微软雅黑" w:hAnsi="微软雅黑"/>
              <w:color w:val="000000" w:themeColor="text1"/>
              <w:szCs w:val="44"/>
            </w:rPr>
          </w:pPr>
          <w:r>
            <w:rPr>
              <w:rFonts w:ascii="微软雅黑" w:hAnsi="微软雅黑" w:hint="eastAsia"/>
              <w:color w:val="000000" w:themeColor="text1"/>
              <w:szCs w:val="44"/>
            </w:rPr>
            <w:t>会计政策变更、会计估计变更或重大差错更正等情况</w:t>
          </w:r>
        </w:p>
        <w:p w:rsidR="0091701A" w:rsidRDefault="00191BC5">
          <w:pPr>
            <w:pStyle w:val="4"/>
            <w:numPr>
              <w:ilvl w:val="0"/>
              <w:numId w:val="6"/>
            </w:numPr>
          </w:pPr>
          <w:r>
            <w:rPr>
              <w:rFonts w:hint="eastAsia"/>
            </w:rPr>
            <w:t>会计数据追溯调整或重述情况</w:t>
          </w:r>
        </w:p>
        <w:sdt>
          <w:sdtPr>
            <w:rPr>
              <w:rFonts w:hint="eastAsia"/>
            </w:rPr>
            <w:alias w:val="会计政策变更或会计差错更正"/>
            <w:tag w:val="_GBC_5b0c0944befe486094d48e826776e4c6"/>
            <w:id w:val="-189079292"/>
            <w:lock w:val="sdtLocked"/>
            <w:placeholder>
              <w:docPart w:val="GBC22222222222222222222222222222"/>
            </w:placeholder>
          </w:sdtPr>
          <w:sdtEndPr/>
          <w:sdtContent>
            <w:p w:rsidR="0091701A" w:rsidRDefault="00F80953">
              <w:r>
                <w:fldChar w:fldCharType="begin"/>
              </w:r>
              <w:r w:rsidR="00191BC5">
                <w:rPr>
                  <w:rFonts w:hint="eastAsia"/>
                </w:rPr>
                <w:instrText xml:space="preserve">MACROBUTTON  SnrToggleCheckbox </w:instrText>
              </w:r>
              <w:r w:rsidR="00191BC5">
                <w:rPr>
                  <w:rFonts w:hint="eastAsia"/>
                </w:rPr>
                <w:instrText>□会计政策变更</w:instrText>
              </w:r>
              <w:r>
                <w:fldChar w:fldCharType="end"/>
              </w:r>
              <w:r>
                <w:fldChar w:fldCharType="begin"/>
              </w:r>
              <w:r w:rsidR="00191BC5">
                <w:instrText xml:space="preserve"> MACROBUTTON  SnrToggleCheckbox □</w:instrText>
              </w:r>
              <w:r w:rsidR="00191BC5">
                <w:instrText>会计差错更正</w:instrText>
              </w:r>
              <w:r>
                <w:fldChar w:fldCharType="end"/>
              </w:r>
              <w:r>
                <w:fldChar w:fldCharType="begin"/>
              </w:r>
              <w:r w:rsidR="00191BC5">
                <w:instrText xml:space="preserve"> MACROBUTTON  SnrToggleCheckbox □</w:instrText>
              </w:r>
              <w:r w:rsidR="00191BC5">
                <w:instrText>其他原因</w:instrText>
              </w:r>
              <w:r>
                <w:fldChar w:fldCharType="end"/>
              </w:r>
              <w:sdt>
                <w:sdtPr>
                  <w:alias w:val="追溯调整或重述情况其他原因"/>
                  <w:tag w:val="_GBC_564be738df4340d29dd502df949783b7"/>
                  <w:id w:val="-1246109001"/>
                  <w:lock w:val="sdtLocked"/>
                  <w:showingPlcHdr/>
                </w:sdtPr>
                <w:sdtEndPr/>
                <w:sdtContent>
                  <w:r w:rsidR="00191BC5">
                    <w:rPr>
                      <w:rFonts w:hint="eastAsia"/>
                      <w:color w:val="C00000"/>
                    </w:rPr>
                    <w:t>请填写具体原因</w:t>
                  </w:r>
                </w:sdtContent>
              </w:sdt>
              <w:r>
                <w:fldChar w:fldCharType="begin"/>
              </w:r>
              <w:r w:rsidR="00191BC5">
                <w:instrText xml:space="preserve"> MACROBUTTON  SnrToggleCheckbox √</w:instrText>
              </w:r>
              <w:r w:rsidR="00191BC5">
                <w:instrText>不适用</w:instrText>
              </w:r>
              <w:r>
                <w:fldChar w:fldCharType="end"/>
              </w:r>
            </w:p>
          </w:sdtContent>
        </w:sdt>
        <w:p w:rsidR="0091701A" w:rsidRDefault="00191BC5">
          <w:pPr>
            <w:pStyle w:val="4"/>
            <w:numPr>
              <w:ilvl w:val="0"/>
              <w:numId w:val="6"/>
            </w:numPr>
          </w:pPr>
          <w:r>
            <w:rPr>
              <w:rFonts w:hint="eastAsia"/>
            </w:rPr>
            <w:t>会计政策、会计估计变更或重大会计差错更正的原因及影响</w:t>
          </w:r>
        </w:p>
        <w:sdt>
          <w:sdtPr>
            <w:rPr>
              <w:rFonts w:hint="eastAsia"/>
            </w:rPr>
            <w:alias w:val="会计政策、会计估计变更或重大会计差错更正，是否适用[双击切换]"/>
            <w:tag w:val="_GBC_d7e3c85241774a54ba4e13e680b4aadd"/>
            <w:id w:val="114246474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合并报表范围的变化情况"/>
        <w:tag w:val="_SEC_b76739c9ee344c94adf945945fcf34ed"/>
        <w:id w:val="747704654"/>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5"/>
            </w:numPr>
            <w:spacing w:before="156" w:after="156"/>
          </w:pPr>
          <w:r>
            <w:rPr>
              <w:rFonts w:hint="eastAsia"/>
            </w:rPr>
            <w:t>合并报表</w:t>
          </w:r>
          <w:r>
            <w:rPr>
              <w:rFonts w:ascii="微软雅黑" w:hAnsi="微软雅黑" w:hint="eastAsia"/>
              <w:color w:val="000000" w:themeColor="text1"/>
              <w:szCs w:val="44"/>
            </w:rPr>
            <w:t>范围</w:t>
          </w:r>
          <w:r>
            <w:rPr>
              <w:rFonts w:hint="eastAsia"/>
            </w:rPr>
            <w:t>的变化情况</w:t>
          </w:r>
        </w:p>
        <w:sdt>
          <w:sdtPr>
            <w:rPr>
              <w:rFonts w:hint="eastAsia"/>
            </w:rPr>
            <w:alias w:val="合并报表范围的变化情况，是否适用[双击切换]"/>
            <w:tag w:val="_GBC_33c9497ee6874e34a406c5a8c0196599"/>
            <w:id w:val="-399377538"/>
            <w:lock w:val="sdtLocked"/>
            <w:placeholder>
              <w:docPart w:val="GBC22222222222222222222222222222"/>
            </w:placeholder>
          </w:sdtPr>
          <w:sdtEndPr/>
          <w:sdtContent>
            <w:p w:rsidR="0091701A" w:rsidRDefault="00F80953">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Style w:val="afb"/>
            <w:tblW w:w="0" w:type="auto"/>
            <w:tblLook w:val="04A0" w:firstRow="1" w:lastRow="0" w:firstColumn="1" w:lastColumn="0" w:noHBand="0" w:noVBand="1"/>
          </w:tblPr>
          <w:tblGrid>
            <w:gridCol w:w="9663"/>
          </w:tblGrid>
          <w:tr w:rsidR="0091701A">
            <w:sdt>
              <w:sdtPr>
                <w:rPr>
                  <w:rFonts w:hint="eastAsia"/>
                </w:rPr>
                <w:tag w:val="_GBC_7b4e23478aab4b20b1396da3208d0d6d"/>
                <w:id w:val="592211058"/>
                <w:lock w:val="sdtLocked"/>
              </w:sdtPr>
              <w:sdtEndPr/>
              <w:sdtContent>
                <w:tc>
                  <w:tcPr>
                    <w:tcW w:w="9663"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sz w:val="18"/>
                        <w:szCs w:val="18"/>
                      </w:rPr>
                    </w:pPr>
                    <w:r>
                      <w:rPr>
                        <w:rFonts w:hint="eastAsia"/>
                      </w:rPr>
                      <w:t>详见“第八节财务会计报告”中“三、财务报表附注”内“（一）公司基本情况</w:t>
                    </w:r>
                    <w:r>
                      <w:rPr>
                        <w:rFonts w:hint="eastAsia"/>
                      </w:rPr>
                      <w:t xml:space="preserve"> 2</w:t>
                    </w:r>
                    <w:r>
                      <w:t>.</w:t>
                    </w:r>
                    <w:r>
                      <w:rPr>
                        <w:rFonts w:hint="eastAsia"/>
                      </w:rPr>
                      <w:t>本期合并财务报表范围及其变化情况”</w:t>
                    </w:r>
                  </w:p>
                </w:tc>
              </w:sdtContent>
            </w:sdt>
          </w:tr>
        </w:tbl>
        <w:p w:rsidR="0091701A" w:rsidRDefault="00E656F8"/>
      </w:sdtContent>
    </w:sdt>
    <w:p w:rsidR="0091701A" w:rsidRDefault="0091701A"/>
    <w:p w:rsidR="0091701A" w:rsidRDefault="0091701A">
      <w:pPr>
        <w:sectPr w:rsidR="0091701A">
          <w:pgSz w:w="11907" w:h="16839"/>
          <w:pgMar w:top="1440" w:right="1230" w:bottom="1440" w:left="1230" w:header="851" w:footer="992" w:gutter="0"/>
          <w:cols w:space="425"/>
          <w:docGrid w:type="lines" w:linePitch="312"/>
        </w:sectPr>
      </w:pPr>
    </w:p>
    <w:p w:rsidR="0091701A" w:rsidRDefault="00191BC5">
      <w:pPr>
        <w:pStyle w:val="2"/>
        <w:numPr>
          <w:ilvl w:val="0"/>
          <w:numId w:val="4"/>
        </w:numPr>
        <w:spacing w:before="156" w:after="156"/>
        <w:rPr>
          <w:rFonts w:ascii="微软雅黑" w:hAnsi="微软雅黑"/>
          <w:b w:val="0"/>
          <w:bCs w:val="0"/>
        </w:rPr>
      </w:pPr>
      <w:r>
        <w:rPr>
          <w:rFonts w:ascii="微软雅黑" w:hAnsi="微软雅黑" w:hint="eastAsia"/>
          <w:szCs w:val="22"/>
        </w:rPr>
        <w:lastRenderedPageBreak/>
        <w:t>主要</w:t>
      </w:r>
      <w:r>
        <w:rPr>
          <w:rFonts w:ascii="微软雅黑" w:hAnsi="微软雅黑" w:hint="eastAsia"/>
        </w:rPr>
        <w:t>经营情况回顾</w:t>
      </w:r>
    </w:p>
    <w:sdt>
      <w:sdtPr>
        <w:rPr>
          <w:rFonts w:ascii="Calibri" w:hAnsi="Calibri" w:hint="eastAsia"/>
          <w:b w:val="0"/>
          <w:bCs w:val="0"/>
          <w:szCs w:val="22"/>
        </w:rPr>
        <w:alias w:val="模块:商业模式"/>
        <w:tag w:val="_SEC_ac119676c7f842a9aae41ec7ec219008"/>
        <w:id w:val="-1719043034"/>
        <w:lock w:val="sdtLocked"/>
        <w:placeholder>
          <w:docPart w:val="GBC22222222222222222222222222222"/>
        </w:placeholder>
      </w:sdtPr>
      <w:sdtEndPr>
        <w:rPr>
          <w:rFonts w:ascii="Times New Roman" w:hAnsi="Times New Roman"/>
          <w:color w:val="000000" w:themeColor="text1"/>
          <w:szCs w:val="21"/>
        </w:rPr>
      </w:sdtEndPr>
      <w:sdtContent>
        <w:p w:rsidR="0091701A" w:rsidRDefault="00191BC5">
          <w:pPr>
            <w:pStyle w:val="3"/>
            <w:numPr>
              <w:ilvl w:val="0"/>
              <w:numId w:val="7"/>
            </w:numPr>
            <w:spacing w:before="156" w:after="156"/>
          </w:pPr>
          <w:r>
            <w:rPr>
              <w:rFonts w:hint="eastAsia"/>
            </w:rPr>
            <w:t>业务</w:t>
          </w:r>
          <w:r>
            <w:t>概要</w:t>
          </w:r>
        </w:p>
        <w:p w:rsidR="0091701A" w:rsidRDefault="00191BC5">
          <w:pPr>
            <w:rPr>
              <w:b/>
              <w:color w:val="000000" w:themeColor="text1"/>
            </w:rPr>
          </w:pPr>
          <w:r>
            <w:rPr>
              <w:rFonts w:asciiTheme="minorEastAsia" w:hAnsiTheme="minorEastAsia" w:hint="eastAsia"/>
              <w:b/>
              <w:color w:val="000000" w:themeColor="text1"/>
              <w:szCs w:val="44"/>
            </w:rPr>
            <w:t>商业模式</w:t>
          </w:r>
        </w:p>
        <w:tbl>
          <w:tblPr>
            <w:tblStyle w:val="afb"/>
            <w:tblW w:w="5000" w:type="pct"/>
            <w:tblLook w:val="04A0" w:firstRow="1" w:lastRow="0" w:firstColumn="1" w:lastColumn="0" w:noHBand="0" w:noVBand="1"/>
          </w:tblPr>
          <w:tblGrid>
            <w:gridCol w:w="9663"/>
          </w:tblGrid>
          <w:tr w:rsidR="0091701A">
            <w:sdt>
              <w:sdtPr>
                <w:rPr>
                  <w:rFonts w:asciiTheme="minorHAnsi" w:hAnsiTheme="minorHAnsi" w:cstheme="minorBidi"/>
                  <w:color w:val="000000" w:themeColor="text1"/>
                </w:rPr>
                <w:tag w:val="_GBC_5ea6804c04cf451cba04de892f717b58"/>
                <w:id w:val="-700862263"/>
                <w:lock w:val="sdtLocked"/>
              </w:sdtPr>
              <w:sdtEndPr>
                <w:rPr>
                  <w:rFonts w:ascii="Times New Roman" w:hAnsi="Times New Roman" w:cs="Times New Roman"/>
                </w:r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pStyle w:val="af8"/>
                      <w:spacing w:before="0" w:beforeAutospacing="0" w:after="0" w:afterAutospacing="0"/>
                      <w:ind w:firstLineChars="200" w:firstLine="420"/>
                    </w:pPr>
                    <w:r>
                      <w:rPr>
                        <w:rFonts w:hint="eastAsia"/>
                      </w:rPr>
                      <w:t>新光圆成是一家以房地产开发和商业经营为主，回转支承等精密机械制造为辅的双主业经营的公司。报告期内，公司主营业务未发生变化。</w:t>
                    </w:r>
                  </w:p>
                  <w:p w:rsidR="0091701A" w:rsidRDefault="00191BC5">
                    <w:pPr>
                      <w:pStyle w:val="af8"/>
                      <w:spacing w:before="0" w:beforeAutospacing="0" w:after="0" w:afterAutospacing="0"/>
                      <w:ind w:firstLineChars="200" w:firstLine="420"/>
                    </w:pPr>
                    <w:r>
                      <w:rPr>
                        <w:rFonts w:hint="eastAsia"/>
                      </w:rPr>
                      <w:t>公司</w:t>
                    </w:r>
                    <w:r>
                      <w:rPr>
                        <w:rFonts w:asciiTheme="minorHAnsi" w:hAnsiTheme="minorHAnsi" w:cstheme="minorBidi" w:hint="eastAsia"/>
                        <w:color w:val="000000" w:themeColor="text1"/>
                      </w:rPr>
                      <w:t>房地产</w:t>
                    </w:r>
                    <w:r>
                      <w:rPr>
                        <w:rFonts w:hint="eastAsia"/>
                      </w:rPr>
                      <w:t>开发业务集住宅、商业地产及旅游地产等综合性开发于一体，开发的多个项目兼具了住宅、酒店式公寓、零售、餐饮等多元化业态。</w:t>
                    </w:r>
                  </w:p>
                  <w:p w:rsidR="0091701A" w:rsidRDefault="00191BC5">
                    <w:pPr>
                      <w:ind w:firstLineChars="200" w:firstLine="420"/>
                      <w:rPr>
                        <w:color w:val="000000" w:themeColor="text1"/>
                      </w:rPr>
                    </w:pPr>
                    <w:r>
                      <w:rPr>
                        <w:rFonts w:hint="eastAsia"/>
                      </w:rPr>
                      <w:t>公司精密机械制造产品包含多种规格回转支承、汽车涡轮增压器关键零部件、机械设备及机械加工等。公司产品广泛应用于建筑机械、工程机械、港口机械、冶金机械、轻工机械、风力发电、太阳能发电、医疗</w:t>
                    </w:r>
                    <w:r>
                      <w:t>CT</w:t>
                    </w:r>
                    <w:r>
                      <w:rPr>
                        <w:rFonts w:hint="eastAsia"/>
                      </w:rPr>
                      <w:t>和军工等领域。</w:t>
                    </w:r>
                  </w:p>
                </w:tc>
              </w:sdtContent>
            </w:sdt>
          </w:tr>
        </w:tbl>
        <w:p w:rsidR="0091701A" w:rsidRDefault="00E656F8">
          <w:pPr>
            <w:rPr>
              <w:color w:val="000000" w:themeColor="text1"/>
            </w:rPr>
          </w:pPr>
        </w:p>
      </w:sdtContent>
    </w:sdt>
    <w:sdt>
      <w:sdtPr>
        <w:rPr>
          <w:rFonts w:hint="eastAsia"/>
          <w:color w:val="000000" w:themeColor="text1"/>
        </w:rPr>
        <w:alias w:val="模块:行业信息"/>
        <w:tag w:val="_SEC_47dc74be2415453e959a3e7d25eca7a2"/>
        <w:id w:val="-556628425"/>
        <w:lock w:val="sdtLocked"/>
        <w:placeholder>
          <w:docPart w:val="GBC22222222222222222222222222222"/>
        </w:placeholder>
      </w:sdtPr>
      <w:sdtEndPr>
        <w:rPr>
          <w:rFonts w:hint="default"/>
        </w:rPr>
      </w:sdtEndPr>
      <w:sdtContent>
        <w:p w:rsidR="0091701A" w:rsidRDefault="00191BC5">
          <w:pPr>
            <w:rPr>
              <w:b/>
              <w:color w:val="000000" w:themeColor="text1"/>
            </w:rPr>
          </w:pPr>
          <w:r>
            <w:rPr>
              <w:rFonts w:hint="eastAsia"/>
              <w:b/>
              <w:color w:val="000000" w:themeColor="text1"/>
            </w:rPr>
            <w:t>行业信息</w:t>
          </w:r>
        </w:p>
        <w:p w:rsidR="0091701A" w:rsidRDefault="00191BC5">
          <w:pPr>
            <w:rPr>
              <w:color w:val="000000" w:themeColor="text1"/>
            </w:rPr>
          </w:pPr>
          <w:r>
            <w:rPr>
              <w:rFonts w:hint="eastAsia"/>
              <w:color w:val="000000" w:themeColor="text1"/>
            </w:rPr>
            <w:t>是否自愿披露</w:t>
          </w:r>
        </w:p>
        <w:sdt>
          <w:sdtPr>
            <w:rPr>
              <w:rFonts w:hint="eastAsia"/>
              <w:color w:val="000000" w:themeColor="text1"/>
            </w:rPr>
            <w:alias w:val="行业信息，是否自愿披露[双击切换]"/>
            <w:tag w:val="_GBC_f8235f1a13f545e9bc490f42c4a86aaf"/>
            <w:id w:val="1590579249"/>
            <w:lock w:val="sdtLocked"/>
            <w:placeholder>
              <w:docPart w:val="GBC22222222222222222222222222222"/>
            </w:placeholder>
          </w:sdtPr>
          <w:sdtEndPr/>
          <w:sdtContent>
            <w:p w:rsidR="0091701A" w:rsidRDefault="00F80953">
              <w:pPr>
                <w:rPr>
                  <w:color w:val="000000" w:themeColor="text1"/>
                </w:rPr>
              </w:pPr>
              <w:r>
                <w:rPr>
                  <w:color w:val="000000" w:themeColor="text1"/>
                </w:rPr>
                <w:fldChar w:fldCharType="begin"/>
              </w:r>
              <w:r w:rsidR="00191BC5">
                <w:rPr>
                  <w:color w:val="000000" w:themeColor="text1"/>
                </w:rPr>
                <w:instrText>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sdtContent>
        </w:sdt>
      </w:sdtContent>
    </w:sdt>
    <w:sdt>
      <w:sdtPr>
        <w:rPr>
          <w:rFonts w:hint="eastAsia"/>
          <w:b/>
          <w:color w:val="000000" w:themeColor="text1"/>
        </w:rPr>
        <w:alias w:val="模块:报告期内变化情况"/>
        <w:tag w:val="_SEC_2ab8d6980c304237947756c4d3b14889"/>
        <w:id w:val="-1820495489"/>
        <w:lock w:val="sdtLocked"/>
        <w:placeholder>
          <w:docPart w:val="GBC22222222222222222222222222222"/>
        </w:placeholder>
      </w:sdtPr>
      <w:sdtEndPr/>
      <w:sdtContent>
        <w:p w:rsidR="0091701A" w:rsidRDefault="00191BC5">
          <w:pPr>
            <w:rPr>
              <w:b/>
              <w:color w:val="000000" w:themeColor="text1"/>
            </w:rPr>
          </w:pPr>
          <w:r>
            <w:rPr>
              <w:rFonts w:hint="eastAsia"/>
              <w:b/>
              <w:color w:val="000000" w:themeColor="text1"/>
            </w:rPr>
            <w:t>报告期内变化情况：</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6302"/>
            <w:gridCol w:w="3361"/>
          </w:tblGrid>
          <w:tr w:rsidR="0091701A">
            <w:sdt>
              <w:sdtPr>
                <w:tag w:val="_PLD_4533ea80e49f44e49cd0b6a9648d4522"/>
                <w:id w:val="-785882945"/>
                <w:lock w:val="sdtContentLocked"/>
              </w:sdtPr>
              <w:sdtEndPr/>
              <w:sdtContent>
                <w:tc>
                  <w:tcPr>
                    <w:tcW w:w="3261" w:type="pct"/>
                    <w:shd w:val="pct10" w:color="auto" w:fill="auto"/>
                    <w:vAlign w:val="center"/>
                  </w:tcPr>
                  <w:p w:rsidR="0091701A" w:rsidRDefault="00191BC5">
                    <w:pPr>
                      <w:jc w:val="center"/>
                      <w:rPr>
                        <w:rFonts w:asciiTheme="minorEastAsia" w:hAnsiTheme="minorEastAsia"/>
                        <w:b/>
                        <w:color w:val="000000" w:themeColor="text1"/>
                      </w:rPr>
                    </w:pPr>
                    <w:r>
                      <w:rPr>
                        <w:rFonts w:asciiTheme="minorEastAsia" w:hAnsiTheme="minorEastAsia"/>
                        <w:b/>
                        <w:color w:val="000000" w:themeColor="text1"/>
                      </w:rPr>
                      <w:t>事项</w:t>
                    </w:r>
                  </w:p>
                </w:tc>
              </w:sdtContent>
            </w:sdt>
            <w:sdt>
              <w:sdtPr>
                <w:tag w:val="_PLD_4038aa69dff246a6ab8ff8faa00f0529"/>
                <w:id w:val="-833212261"/>
                <w:lock w:val="sdtContentLocked"/>
              </w:sdtPr>
              <w:sdtEndPr/>
              <w:sdtContent>
                <w:tc>
                  <w:tcPr>
                    <w:tcW w:w="1739" w:type="pct"/>
                    <w:shd w:val="pct10" w:color="auto" w:fill="auto"/>
                    <w:vAlign w:val="center"/>
                  </w:tcPr>
                  <w:p w:rsidR="0091701A" w:rsidRDefault="00191BC5">
                    <w:pPr>
                      <w:jc w:val="center"/>
                      <w:rPr>
                        <w:rFonts w:asciiTheme="minorEastAsia" w:hAnsiTheme="minorEastAsia"/>
                        <w:b/>
                        <w:color w:val="000000" w:themeColor="text1"/>
                      </w:rPr>
                    </w:pPr>
                    <w:r>
                      <w:rPr>
                        <w:rFonts w:asciiTheme="minorEastAsia" w:hAnsiTheme="minorEastAsia" w:hint="eastAsia"/>
                        <w:b/>
                        <w:color w:val="000000" w:themeColor="text1"/>
                      </w:rPr>
                      <w:t>是或</w:t>
                    </w:r>
                    <w:r>
                      <w:rPr>
                        <w:rFonts w:asciiTheme="minorEastAsia" w:hAnsiTheme="minorEastAsia"/>
                        <w:b/>
                        <w:color w:val="000000" w:themeColor="text1"/>
                      </w:rPr>
                      <w:t>否</w:t>
                    </w:r>
                  </w:p>
                </w:tc>
              </w:sdtContent>
            </w:sdt>
          </w:tr>
          <w:tr w:rsidR="0091701A">
            <w:sdt>
              <w:sdtPr>
                <w:tag w:val="_PLD_d51dcbd36e8d458e930c58128e9d7671"/>
                <w:id w:val="102851214"/>
                <w:lock w:val="sdtContentLocked"/>
              </w:sdtPr>
              <w:sdtEndPr/>
              <w:sdtContent>
                <w:tc>
                  <w:tcPr>
                    <w:tcW w:w="3261" w:type="pct"/>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所处行业</w:t>
                    </w:r>
                    <w:r>
                      <w:rPr>
                        <w:rFonts w:asciiTheme="minorEastAsia" w:hAnsiTheme="minorEastAsia"/>
                        <w:color w:val="000000" w:themeColor="text1"/>
                      </w:rPr>
                      <w:t>是否发生变化</w:t>
                    </w:r>
                  </w:p>
                </w:tc>
              </w:sdtContent>
            </w:sdt>
            <w:sdt>
              <w:sdtPr>
                <w:rPr>
                  <w:rFonts w:asciiTheme="minorEastAsia" w:hAnsiTheme="minorEastAsia"/>
                  <w:color w:val="000000" w:themeColor="text1"/>
                </w:rPr>
                <w:alias w:val="所处行业是否发生变化[双击切换]"/>
                <w:tag w:val="_GBC_422d60edfac24911be10bc61265f666b"/>
                <w:id w:val="-1549683030"/>
                <w:lock w:val="sdtLocked"/>
              </w:sdtPr>
              <w:sdtEndPr/>
              <w:sdtContent>
                <w:tc>
                  <w:tcPr>
                    <w:tcW w:w="1739" w:type="pct"/>
                  </w:tcPr>
                  <w:p w:rsidR="0091701A" w:rsidRDefault="00F80953">
                    <w:pPr>
                      <w:jc w:val="center"/>
                      <w:rPr>
                        <w:rFonts w:asciiTheme="minorEastAsia" w:hAnsiTheme="minorEastAsia"/>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trPr>
              <w:trHeight w:val="326"/>
            </w:trPr>
            <w:sdt>
              <w:sdtPr>
                <w:tag w:val="_PLD_e44dd1c30e484d12a8c7154941f41979"/>
                <w:id w:val="850537916"/>
                <w:lock w:val="sdtContentLocked"/>
              </w:sdtPr>
              <w:sdtEndPr/>
              <w:sdtContent>
                <w:tc>
                  <w:tcPr>
                    <w:tcW w:w="3261" w:type="pct"/>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主营业务</w:t>
                    </w:r>
                    <w:r>
                      <w:rPr>
                        <w:rFonts w:asciiTheme="minorEastAsia" w:hAnsiTheme="minorEastAsia"/>
                        <w:color w:val="000000" w:themeColor="text1"/>
                      </w:rPr>
                      <w:t>是否</w:t>
                    </w:r>
                    <w:r>
                      <w:rPr>
                        <w:rFonts w:asciiTheme="minorEastAsia" w:hAnsiTheme="minorEastAsia" w:hint="eastAsia"/>
                        <w:color w:val="000000" w:themeColor="text1"/>
                      </w:rPr>
                      <w:t>发生变化</w:t>
                    </w:r>
                  </w:p>
                </w:tc>
              </w:sdtContent>
            </w:sdt>
            <w:sdt>
              <w:sdtPr>
                <w:rPr>
                  <w:rFonts w:asciiTheme="minorEastAsia" w:hAnsiTheme="minorEastAsia"/>
                  <w:color w:val="000000" w:themeColor="text1"/>
                </w:rPr>
                <w:alias w:val="主营业务是否发生变化[双击切换]"/>
                <w:tag w:val="_GBC_5780f4d56efc46a79c7e84e66c504d70"/>
                <w:id w:val="932624108"/>
                <w:lock w:val="sdtLocked"/>
              </w:sdtPr>
              <w:sdtEndPr/>
              <w:sdtContent>
                <w:tc>
                  <w:tcPr>
                    <w:tcW w:w="1739" w:type="pct"/>
                  </w:tcPr>
                  <w:p w:rsidR="0091701A" w:rsidRDefault="00F80953">
                    <w:pPr>
                      <w:jc w:val="center"/>
                      <w:rPr>
                        <w:rFonts w:asciiTheme="minorEastAsia" w:hAnsiTheme="minorEastAsia"/>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sdt>
              <w:sdtPr>
                <w:tag w:val="_PLD_c24135ae3272483ba948dc029563f0d1"/>
                <w:id w:val="-416950527"/>
                <w:lock w:val="sdtContentLocked"/>
              </w:sdtPr>
              <w:sdtEndPr/>
              <w:sdtContent>
                <w:tc>
                  <w:tcPr>
                    <w:tcW w:w="3261" w:type="pct"/>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主要产品</w:t>
                    </w:r>
                    <w:r>
                      <w:rPr>
                        <w:rFonts w:asciiTheme="minorEastAsia" w:hAnsiTheme="minorEastAsia"/>
                        <w:color w:val="000000" w:themeColor="text1"/>
                      </w:rPr>
                      <w:t>或服务是否发生变化</w:t>
                    </w:r>
                  </w:p>
                </w:tc>
              </w:sdtContent>
            </w:sdt>
            <w:sdt>
              <w:sdtPr>
                <w:rPr>
                  <w:rFonts w:asciiTheme="minorEastAsia" w:hAnsiTheme="minorEastAsia"/>
                  <w:color w:val="000000" w:themeColor="text1"/>
                </w:rPr>
                <w:alias w:val="主要产品或服务是否发生变化[双击切换]"/>
                <w:tag w:val="_GBC_f2358e49a7084c0bbe2c6a751076c38e"/>
                <w:id w:val="438105223"/>
                <w:lock w:val="sdtLocked"/>
              </w:sdtPr>
              <w:sdtEndPr/>
              <w:sdtContent>
                <w:tc>
                  <w:tcPr>
                    <w:tcW w:w="1739" w:type="pct"/>
                  </w:tcPr>
                  <w:p w:rsidR="0091701A" w:rsidRDefault="00F80953">
                    <w:pPr>
                      <w:jc w:val="center"/>
                      <w:rPr>
                        <w:rFonts w:asciiTheme="minorEastAsia" w:hAnsiTheme="minorEastAsia"/>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sdt>
              <w:sdtPr>
                <w:tag w:val="_PLD_8e2c6e39dbb041799df649d0e3eab9c8"/>
                <w:id w:val="-1393730404"/>
                <w:lock w:val="sdtContentLocked"/>
              </w:sdtPr>
              <w:sdtEndPr/>
              <w:sdtContent>
                <w:tc>
                  <w:tcPr>
                    <w:tcW w:w="3261" w:type="pct"/>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客户类型</w:t>
                    </w:r>
                    <w:r>
                      <w:rPr>
                        <w:rFonts w:asciiTheme="minorEastAsia" w:hAnsiTheme="minorEastAsia"/>
                        <w:color w:val="000000" w:themeColor="text1"/>
                      </w:rPr>
                      <w:t>是否发生变化</w:t>
                    </w:r>
                  </w:p>
                </w:tc>
              </w:sdtContent>
            </w:sdt>
            <w:sdt>
              <w:sdtPr>
                <w:rPr>
                  <w:rFonts w:asciiTheme="minorEastAsia" w:hAnsiTheme="minorEastAsia"/>
                  <w:color w:val="000000" w:themeColor="text1"/>
                </w:rPr>
                <w:alias w:val="客户类型是否发生变化[双击切换]"/>
                <w:tag w:val="_GBC_198e101429634258bb7e2de478266a49"/>
                <w:id w:val="1402874741"/>
                <w:lock w:val="sdtLocked"/>
              </w:sdtPr>
              <w:sdtEndPr/>
              <w:sdtContent>
                <w:tc>
                  <w:tcPr>
                    <w:tcW w:w="1739" w:type="pct"/>
                  </w:tcPr>
                  <w:p w:rsidR="0091701A" w:rsidRDefault="00F80953">
                    <w:pPr>
                      <w:jc w:val="center"/>
                      <w:rPr>
                        <w:rFonts w:asciiTheme="minorEastAsia" w:hAnsiTheme="minorEastAsia"/>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sdt>
              <w:sdtPr>
                <w:tag w:val="_PLD_c519daaf77764c1ab968932e13101383"/>
                <w:id w:val="385231026"/>
                <w:lock w:val="sdtContentLocked"/>
              </w:sdtPr>
              <w:sdtEndPr/>
              <w:sdtContent>
                <w:tc>
                  <w:tcPr>
                    <w:tcW w:w="3261" w:type="pct"/>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关键资源</w:t>
                    </w:r>
                    <w:r>
                      <w:rPr>
                        <w:rFonts w:asciiTheme="minorEastAsia" w:hAnsiTheme="minorEastAsia"/>
                        <w:color w:val="000000" w:themeColor="text1"/>
                      </w:rPr>
                      <w:t>是否发生变化</w:t>
                    </w:r>
                  </w:p>
                </w:tc>
              </w:sdtContent>
            </w:sdt>
            <w:sdt>
              <w:sdtPr>
                <w:rPr>
                  <w:rFonts w:asciiTheme="minorEastAsia" w:hAnsiTheme="minorEastAsia"/>
                  <w:color w:val="000000" w:themeColor="text1"/>
                </w:rPr>
                <w:alias w:val="关键资源是否发生变化[双击切换]"/>
                <w:tag w:val="_GBC_398eba03cf4248019d12558373b5343c"/>
                <w:id w:val="-1903134711"/>
                <w:lock w:val="sdtLocked"/>
              </w:sdtPr>
              <w:sdtEndPr/>
              <w:sdtContent>
                <w:tc>
                  <w:tcPr>
                    <w:tcW w:w="1739" w:type="pct"/>
                  </w:tcPr>
                  <w:p w:rsidR="0091701A" w:rsidRDefault="00F80953">
                    <w:pPr>
                      <w:jc w:val="center"/>
                      <w:rPr>
                        <w:rFonts w:asciiTheme="minorEastAsia" w:hAnsiTheme="minorEastAsia"/>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sdt>
              <w:sdtPr>
                <w:tag w:val="_PLD_bca56610b8764d629ae0aee96db5bfe9"/>
                <w:id w:val="2104604930"/>
                <w:lock w:val="sdtContentLocked"/>
              </w:sdtPr>
              <w:sdtEndPr/>
              <w:sdtContent>
                <w:tc>
                  <w:tcPr>
                    <w:tcW w:w="3261" w:type="pct"/>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销售渠道</w:t>
                    </w:r>
                    <w:r>
                      <w:rPr>
                        <w:rFonts w:asciiTheme="minorEastAsia" w:hAnsiTheme="minorEastAsia"/>
                        <w:color w:val="000000" w:themeColor="text1"/>
                      </w:rPr>
                      <w:t>是否发生变化</w:t>
                    </w:r>
                  </w:p>
                </w:tc>
              </w:sdtContent>
            </w:sdt>
            <w:sdt>
              <w:sdtPr>
                <w:rPr>
                  <w:rFonts w:asciiTheme="minorEastAsia" w:hAnsiTheme="minorEastAsia"/>
                  <w:color w:val="000000" w:themeColor="text1"/>
                </w:rPr>
                <w:alias w:val="销售渠道是否发生变化[双击切换]"/>
                <w:tag w:val="_GBC_a219b7807879439da40b8d49bb18d9d1"/>
                <w:id w:val="-2133845310"/>
                <w:lock w:val="sdtLocked"/>
              </w:sdtPr>
              <w:sdtEndPr/>
              <w:sdtContent>
                <w:tc>
                  <w:tcPr>
                    <w:tcW w:w="1739" w:type="pct"/>
                  </w:tcPr>
                  <w:p w:rsidR="0091701A" w:rsidRDefault="00F80953">
                    <w:pPr>
                      <w:jc w:val="center"/>
                      <w:rPr>
                        <w:rFonts w:asciiTheme="minorEastAsia" w:hAnsiTheme="minorEastAsia"/>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sdt>
              <w:sdtPr>
                <w:tag w:val="_PLD_1ba641c8fdb143c1b0bb63a50c2bf126"/>
                <w:id w:val="-526173014"/>
                <w:lock w:val="sdtContentLocked"/>
              </w:sdtPr>
              <w:sdtEndPr/>
              <w:sdtContent>
                <w:tc>
                  <w:tcPr>
                    <w:tcW w:w="3261" w:type="pct"/>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收入</w:t>
                    </w:r>
                    <w:r>
                      <w:rPr>
                        <w:rFonts w:asciiTheme="minorEastAsia" w:hAnsiTheme="minorEastAsia"/>
                        <w:color w:val="000000" w:themeColor="text1"/>
                      </w:rPr>
                      <w:t>来源是否发</w:t>
                    </w:r>
                    <w:r>
                      <w:rPr>
                        <w:rFonts w:asciiTheme="minorEastAsia" w:hAnsiTheme="minorEastAsia" w:hint="eastAsia"/>
                        <w:color w:val="000000" w:themeColor="text1"/>
                      </w:rPr>
                      <w:t>生</w:t>
                    </w:r>
                    <w:r>
                      <w:rPr>
                        <w:rFonts w:asciiTheme="minorEastAsia" w:hAnsiTheme="minorEastAsia"/>
                        <w:color w:val="000000" w:themeColor="text1"/>
                      </w:rPr>
                      <w:t>变化</w:t>
                    </w:r>
                  </w:p>
                </w:tc>
              </w:sdtContent>
            </w:sdt>
            <w:sdt>
              <w:sdtPr>
                <w:rPr>
                  <w:rFonts w:asciiTheme="minorEastAsia" w:hAnsiTheme="minorEastAsia"/>
                  <w:color w:val="000000" w:themeColor="text1"/>
                </w:rPr>
                <w:alias w:val="收入来源是否发生变化[双击切换]"/>
                <w:tag w:val="_GBC_0ad19d0c92e243e5b92e57f9e787059f"/>
                <w:id w:val="-332536800"/>
                <w:lock w:val="sdtLocked"/>
              </w:sdtPr>
              <w:sdtEndPr/>
              <w:sdtContent>
                <w:tc>
                  <w:tcPr>
                    <w:tcW w:w="1739" w:type="pct"/>
                  </w:tcPr>
                  <w:p w:rsidR="0091701A" w:rsidRDefault="00F80953">
                    <w:pPr>
                      <w:jc w:val="center"/>
                      <w:rPr>
                        <w:rFonts w:asciiTheme="minorEastAsia" w:hAnsiTheme="minorEastAsia"/>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sdt>
              <w:sdtPr>
                <w:tag w:val="_PLD_237f56041e86498eba91605f31edf85a"/>
                <w:id w:val="-1944995946"/>
                <w:lock w:val="sdtContentLocked"/>
              </w:sdtPr>
              <w:sdtEndPr/>
              <w:sdtContent>
                <w:tc>
                  <w:tcPr>
                    <w:tcW w:w="3261" w:type="pct"/>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商业模式</w:t>
                    </w:r>
                    <w:r>
                      <w:rPr>
                        <w:rFonts w:asciiTheme="minorEastAsia" w:hAnsiTheme="minorEastAsia"/>
                        <w:color w:val="000000" w:themeColor="text1"/>
                      </w:rPr>
                      <w:t>是否发生变化</w:t>
                    </w:r>
                  </w:p>
                </w:tc>
              </w:sdtContent>
            </w:sdt>
            <w:sdt>
              <w:sdtPr>
                <w:rPr>
                  <w:rFonts w:asciiTheme="minorEastAsia" w:hAnsiTheme="minorEastAsia"/>
                  <w:color w:val="000000" w:themeColor="text1"/>
                </w:rPr>
                <w:alias w:val="商业模式是否发生变化[双击切换]"/>
                <w:tag w:val="_GBC_ea344bfdee694a6bb7ced5e70e5fa83d"/>
                <w:id w:val="1509494400"/>
                <w:lock w:val="sdtLocked"/>
              </w:sdtPr>
              <w:sdtEndPr/>
              <w:sdtContent>
                <w:tc>
                  <w:tcPr>
                    <w:tcW w:w="1739" w:type="pct"/>
                  </w:tcPr>
                  <w:p w:rsidR="0091701A" w:rsidRDefault="00F80953">
                    <w:pPr>
                      <w:jc w:val="center"/>
                      <w:rPr>
                        <w:rFonts w:asciiTheme="minorEastAsia" w:hAnsiTheme="minorEastAsia"/>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bl>
        <w:p w:rsidR="0091701A" w:rsidRDefault="00E656F8">
          <w:pPr>
            <w:rPr>
              <w:b/>
              <w:color w:val="000000" w:themeColor="text1"/>
            </w:rPr>
          </w:pPr>
        </w:p>
      </w:sdtContent>
    </w:sdt>
    <w:p w:rsidR="0091701A" w:rsidRDefault="00191BC5">
      <w:pPr>
        <w:pStyle w:val="3"/>
        <w:numPr>
          <w:ilvl w:val="0"/>
          <w:numId w:val="7"/>
        </w:numPr>
        <w:spacing w:before="156" w:after="156"/>
        <w:rPr>
          <w:rFonts w:ascii="宋体" w:hAnsi="宋体"/>
          <w:color w:val="000000" w:themeColor="text1"/>
        </w:rPr>
      </w:pPr>
      <w:r>
        <w:rPr>
          <w:rFonts w:ascii="宋体" w:hAnsi="宋体"/>
          <w:bCs w:val="0"/>
        </w:rPr>
        <w:t>财务分析</w:t>
      </w:r>
    </w:p>
    <w:sdt>
      <w:sdtPr>
        <w:rPr>
          <w:rFonts w:ascii="Calibri" w:hAnsi="Calibri"/>
          <w:b w:val="0"/>
          <w:bCs w:val="0"/>
          <w:szCs w:val="22"/>
        </w:rPr>
        <w:alias w:val="模块:资产负债结构分析"/>
        <w:tag w:val="_SEC_d1c7d39b65724f96b01b366c21fe05cf"/>
        <w:id w:val="1924685085"/>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8"/>
            </w:numPr>
          </w:pPr>
          <w:r>
            <w:t>资产负债结构分析</w:t>
          </w:r>
        </w:p>
        <w:sdt>
          <w:sdtPr>
            <w:rPr>
              <w:rFonts w:hint="eastAsia"/>
            </w:rPr>
            <w:tag w:val="_PLD_8cbffec0dfb1452e88dfcb6da4f5d4e2"/>
            <w:id w:val="-1588462382"/>
            <w:lock w:val="sdtContentLocked"/>
            <w:placeholder>
              <w:docPart w:val="GBC22222222222222222222222222222"/>
            </w:placeholder>
          </w:sdtPr>
          <w:sdtEndPr>
            <w:rPr>
              <w:rFonts w:hint="default"/>
            </w:rPr>
          </w:sdtEndPr>
          <w:sdtContent>
            <w:p w:rsidR="0091701A" w:rsidRDefault="00191BC5">
              <w:pPr>
                <w:jc w:val="right"/>
              </w:pPr>
              <w:r>
                <w:rPr>
                  <w:rFonts w:hint="eastAsia"/>
                </w:rPr>
                <w:t>单位</w:t>
              </w:r>
              <w:r>
                <w:t>：元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9"/>
            <w:gridCol w:w="2136"/>
            <w:gridCol w:w="2097"/>
            <w:gridCol w:w="2136"/>
            <w:gridCol w:w="1057"/>
            <w:gridCol w:w="1268"/>
          </w:tblGrid>
          <w:tr w:rsidR="0091701A">
            <w:sdt>
              <w:sdtPr>
                <w:rPr>
                  <w:color w:val="000000" w:themeColor="text1"/>
                </w:rPr>
                <w:tag w:val="_PLD_67dac47f440c46beabd24d62acddc5ef"/>
                <w:id w:val="-1300764123"/>
                <w:lock w:val="sdtContentLocked"/>
              </w:sdtPr>
              <w:sdtEndPr/>
              <w:sdtContent>
                <w:tc>
                  <w:tcPr>
                    <w:tcW w:w="501" w:type="pct"/>
                    <w:vMerge w:val="restar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项目</w:t>
                    </w:r>
                  </w:p>
                </w:tc>
              </w:sdtContent>
            </w:sdt>
            <w:sdt>
              <w:sdtPr>
                <w:rPr>
                  <w:color w:val="000000" w:themeColor="text1"/>
                </w:rPr>
                <w:tag w:val="_PLD_28b8e51c927347e584df278be83d7329"/>
                <w:id w:val="10649022"/>
                <w:lock w:val="sdtContentLocked"/>
              </w:sdtPr>
              <w:sdtEndPr/>
              <w:sdtContent>
                <w:tc>
                  <w:tcPr>
                    <w:tcW w:w="2190" w:type="pct"/>
                    <w:gridSpan w:val="2"/>
                    <w:tcBorders>
                      <w:bottom w:val="single" w:sz="4" w:space="0" w:color="5B9BD5" w:themeColor="accent1"/>
                    </w:tcBorders>
                    <w:shd w:val="pct10" w:color="auto" w:fill="auto"/>
                  </w:tcPr>
                  <w:p w:rsidR="0091701A" w:rsidRDefault="00191BC5">
                    <w:pPr>
                      <w:tabs>
                        <w:tab w:val="left" w:pos="5140"/>
                      </w:tabs>
                      <w:jc w:val="center"/>
                      <w:rPr>
                        <w:b/>
                        <w:color w:val="000000" w:themeColor="text1"/>
                      </w:rPr>
                    </w:pPr>
                    <w:r>
                      <w:rPr>
                        <w:rFonts w:hint="eastAsia"/>
                        <w:b/>
                        <w:color w:val="000000" w:themeColor="text1"/>
                      </w:rPr>
                      <w:t>本期期末</w:t>
                    </w:r>
                  </w:p>
                </w:tc>
              </w:sdtContent>
            </w:sdt>
            <w:sdt>
              <w:sdtPr>
                <w:rPr>
                  <w:b/>
                  <w:color w:val="000000" w:themeColor="text1"/>
                </w:rPr>
                <w:tag w:val="_PLD_505faa4107f34c56ad2c222e6a0827d0"/>
                <w:id w:val="791324928"/>
                <w:lock w:val="sdtLocked"/>
              </w:sdtPr>
              <w:sdtEndPr/>
              <w:sdtContent>
                <w:tc>
                  <w:tcPr>
                    <w:tcW w:w="1652" w:type="pct"/>
                    <w:gridSpan w:val="2"/>
                    <w:tcBorders>
                      <w:bottom w:val="single" w:sz="4" w:space="0" w:color="5B9BD5" w:themeColor="accent1"/>
                    </w:tcBorders>
                    <w:shd w:val="pct10" w:color="auto" w:fill="auto"/>
                  </w:tcPr>
                  <w:p w:rsidR="0091701A" w:rsidRDefault="00191BC5">
                    <w:pPr>
                      <w:tabs>
                        <w:tab w:val="left" w:pos="5140"/>
                      </w:tabs>
                      <w:jc w:val="center"/>
                      <w:rPr>
                        <w:b/>
                        <w:color w:val="000000" w:themeColor="text1"/>
                      </w:rPr>
                    </w:pPr>
                    <w:r>
                      <w:rPr>
                        <w:rFonts w:hint="eastAsia"/>
                        <w:b/>
                        <w:color w:val="000000" w:themeColor="text1"/>
                      </w:rPr>
                      <w:t>上年期末</w:t>
                    </w:r>
                  </w:p>
                </w:tc>
              </w:sdtContent>
            </w:sdt>
            <w:sdt>
              <w:sdtPr>
                <w:rPr>
                  <w:color w:val="000000" w:themeColor="text1"/>
                </w:rPr>
                <w:tag w:val="_PLD_f9dbccaec9cb48b59cce2e5f71d4dfe6"/>
                <w:id w:val="-1217192345"/>
                <w:lock w:val="sdtContentLocked"/>
              </w:sdtPr>
              <w:sdtEndPr/>
              <w:sdtContent>
                <w:tc>
                  <w:tcPr>
                    <w:tcW w:w="656" w:type="pct"/>
                    <w:vMerge w:val="restar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变动比例</w:t>
                    </w:r>
                    <w:r>
                      <w:rPr>
                        <w:rFonts w:hint="eastAsia"/>
                        <w:b/>
                        <w:color w:val="000000" w:themeColor="text1"/>
                      </w:rPr>
                      <w:t>%</w:t>
                    </w:r>
                  </w:p>
                </w:tc>
              </w:sdtContent>
            </w:sdt>
          </w:tr>
          <w:tr w:rsidR="0091701A">
            <w:tc>
              <w:tcPr>
                <w:tcW w:w="501" w:type="pct"/>
                <w:vMerge/>
              </w:tcPr>
              <w:p w:rsidR="0091701A" w:rsidRDefault="0091701A">
                <w:pPr>
                  <w:tabs>
                    <w:tab w:val="left" w:pos="5140"/>
                  </w:tabs>
                  <w:rPr>
                    <w:color w:val="000000" w:themeColor="text1"/>
                  </w:rPr>
                </w:pPr>
              </w:p>
            </w:tc>
            <w:sdt>
              <w:sdtPr>
                <w:rPr>
                  <w:color w:val="000000" w:themeColor="text1"/>
                </w:rPr>
                <w:tag w:val="_PLD_0fb0e28f6ce341a9ba0dc875c62c383b"/>
                <w:id w:val="-1825737016"/>
                <w:lock w:val="sdtContentLocked"/>
              </w:sdtPr>
              <w:sdtEndPr/>
              <w:sdtContent>
                <w:tc>
                  <w:tcPr>
                    <w:tcW w:w="1105"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金额</w:t>
                    </w:r>
                  </w:p>
                </w:tc>
              </w:sdtContent>
            </w:sdt>
            <w:sdt>
              <w:sdtPr>
                <w:rPr>
                  <w:color w:val="000000" w:themeColor="text1"/>
                </w:rPr>
                <w:tag w:val="_PLD_c4c87accecad4b07b83a0dabd8d753a7"/>
                <w:id w:val="1047568304"/>
                <w:lock w:val="sdtContentLocked"/>
              </w:sdtPr>
              <w:sdtEndPr/>
              <w:sdtContent>
                <w:tc>
                  <w:tcPr>
                    <w:tcW w:w="1085"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占总资产的</w:t>
                    </w:r>
                    <w:r>
                      <w:rPr>
                        <w:b/>
                        <w:color w:val="000000" w:themeColor="text1"/>
                      </w:rPr>
                      <w:t>比重</w:t>
                    </w:r>
                    <w:r>
                      <w:rPr>
                        <w:rFonts w:hint="eastAsia"/>
                        <w:b/>
                        <w:color w:val="000000" w:themeColor="text1"/>
                      </w:rPr>
                      <w:t>%</w:t>
                    </w:r>
                  </w:p>
                </w:tc>
              </w:sdtContent>
            </w:sdt>
            <w:sdt>
              <w:sdtPr>
                <w:rPr>
                  <w:color w:val="000000" w:themeColor="text1"/>
                </w:rPr>
                <w:tag w:val="_PLD_058e4bfddbc44c4f800b5f22eaa46fc9"/>
                <w:id w:val="-1799133658"/>
                <w:lock w:val="sdtContentLocked"/>
              </w:sdtPr>
              <w:sdtEndPr/>
              <w:sdtContent>
                <w:tc>
                  <w:tcPr>
                    <w:tcW w:w="1105"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金额</w:t>
                    </w:r>
                  </w:p>
                </w:tc>
              </w:sdtContent>
            </w:sdt>
            <w:sdt>
              <w:sdtPr>
                <w:rPr>
                  <w:b/>
                  <w:color w:val="000000" w:themeColor="text1"/>
                </w:rPr>
                <w:tag w:val="_PLD_113c6a57e9734d929e44977750823b12"/>
                <w:id w:val="107024466"/>
                <w:lock w:val="sdtContentLocked"/>
              </w:sdtPr>
              <w:sdtEndPr/>
              <w:sdtContent>
                <w:tc>
                  <w:tcPr>
                    <w:tcW w:w="547"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占总资产的</w:t>
                    </w:r>
                    <w:r>
                      <w:rPr>
                        <w:b/>
                        <w:color w:val="000000" w:themeColor="text1"/>
                      </w:rPr>
                      <w:t>比重</w:t>
                    </w:r>
                    <w:r>
                      <w:rPr>
                        <w:rFonts w:hint="eastAsia"/>
                        <w:b/>
                        <w:color w:val="000000" w:themeColor="text1"/>
                      </w:rPr>
                      <w:t>%</w:t>
                    </w:r>
                  </w:p>
                </w:tc>
              </w:sdtContent>
            </w:sdt>
            <w:tc>
              <w:tcPr>
                <w:tcW w:w="656" w:type="pct"/>
                <w:vMerge/>
              </w:tcPr>
              <w:p w:rsidR="0091701A" w:rsidRDefault="0091701A">
                <w:pPr>
                  <w:tabs>
                    <w:tab w:val="left" w:pos="5140"/>
                  </w:tabs>
                  <w:rPr>
                    <w:color w:val="000000" w:themeColor="text1"/>
                  </w:rPr>
                </w:pPr>
              </w:p>
            </w:tc>
          </w:tr>
          <w:tr w:rsidR="0091701A">
            <w:sdt>
              <w:sdtPr>
                <w:rPr>
                  <w:color w:val="000000" w:themeColor="text1"/>
                </w:rPr>
                <w:tag w:val="_PLD_7f2946675a1e4224ad22f3d4df856818"/>
                <w:id w:val="1906416140"/>
                <w:lock w:val="sdtContentLocked"/>
              </w:sdtPr>
              <w:sdtEndPr/>
              <w:sdtContent>
                <w:tc>
                  <w:tcPr>
                    <w:tcW w:w="501" w:type="pct"/>
                  </w:tcPr>
                  <w:p w:rsidR="0091701A" w:rsidRDefault="00191BC5">
                    <w:pPr>
                      <w:tabs>
                        <w:tab w:val="left" w:pos="5140"/>
                      </w:tabs>
                      <w:rPr>
                        <w:color w:val="000000" w:themeColor="text1"/>
                      </w:rPr>
                    </w:pPr>
                    <w:r>
                      <w:rPr>
                        <w:rFonts w:hint="eastAsia"/>
                        <w:color w:val="000000" w:themeColor="text1"/>
                      </w:rPr>
                      <w:t>货币资金</w:t>
                    </w:r>
                  </w:p>
                </w:tc>
              </w:sdtContent>
            </w:sdt>
            <w:sdt>
              <w:sdtPr>
                <w:rPr>
                  <w:color w:val="000000" w:themeColor="text1"/>
                </w:rPr>
                <w:tag w:val="_GBC_9c966745f90748fc8172e1e435b1e08a"/>
                <w:id w:val="310834073"/>
                <w:lock w:val="sdtLocked"/>
                <w:dataBinding w:prefixMappings="xmlns:cas='cas'" w:xpath="/*/cas:BankBalancesAndCash[not(@periodRef)]" w:storeItemID="{C4957BA0-8801-4F07-A1BD-F9438C8E5C44}"/>
                <w:text/>
              </w:sdtPr>
              <w:sdtEndPr/>
              <w:sdtContent>
                <w:tc>
                  <w:tcPr>
                    <w:tcW w:w="1105" w:type="pct"/>
                  </w:tcPr>
                  <w:p w:rsidR="0091701A" w:rsidRDefault="00191BC5">
                    <w:pPr>
                      <w:tabs>
                        <w:tab w:val="left" w:pos="5140"/>
                      </w:tabs>
                      <w:jc w:val="right"/>
                      <w:rPr>
                        <w:color w:val="000000" w:themeColor="text1"/>
                      </w:rPr>
                    </w:pPr>
                    <w:r>
                      <w:rPr>
                        <w:color w:val="000000" w:themeColor="text1"/>
                      </w:rPr>
                      <w:t>527,178,356.30</w:t>
                    </w:r>
                  </w:p>
                </w:tc>
              </w:sdtContent>
            </w:sdt>
            <w:tc>
              <w:tcPr>
                <w:tcW w:w="1085" w:type="pct"/>
                <w:vAlign w:val="center"/>
              </w:tcPr>
              <w:p w:rsidR="0091701A" w:rsidRDefault="00191BC5">
                <w:pPr>
                  <w:tabs>
                    <w:tab w:val="left" w:pos="5140"/>
                  </w:tabs>
                  <w:jc w:val="right"/>
                </w:pPr>
                <w:r>
                  <w:t>10.27%</w:t>
                </w:r>
              </w:p>
            </w:tc>
            <w:sdt>
              <w:sdtPr>
                <w:tag w:val="_GBC_7c039416b4904e97b4aac9e8b3b30a60"/>
                <w:id w:val="-1488782911"/>
                <w:lock w:val="sdtLocked"/>
                <w:dataBinding w:prefixMappings="xmlns:cas='cas'" w:xpath="/*/cas:BankBalancesAndCash[@periodRef='上年期末数']" w:storeItemID="{C4957BA0-8801-4F07-A1BD-F9438C8E5C44}"/>
                <w:text/>
              </w:sdtPr>
              <w:sdtEndPr/>
              <w:sdtContent>
                <w:tc>
                  <w:tcPr>
                    <w:tcW w:w="1105" w:type="pct"/>
                  </w:tcPr>
                  <w:p w:rsidR="0091701A" w:rsidRDefault="00191BC5">
                    <w:pPr>
                      <w:tabs>
                        <w:tab w:val="left" w:pos="5140"/>
                      </w:tabs>
                      <w:jc w:val="right"/>
                    </w:pPr>
                    <w:r>
                      <w:t>324,167,219.59</w:t>
                    </w:r>
                  </w:p>
                </w:tc>
              </w:sdtContent>
            </w:sdt>
            <w:tc>
              <w:tcPr>
                <w:tcW w:w="547" w:type="pct"/>
                <w:vAlign w:val="center"/>
              </w:tcPr>
              <w:p w:rsidR="0091701A" w:rsidRDefault="00191BC5">
                <w:pPr>
                  <w:tabs>
                    <w:tab w:val="left" w:pos="5140"/>
                  </w:tabs>
                  <w:jc w:val="right"/>
                </w:pPr>
                <w:r>
                  <w:t>3.74%</w:t>
                </w:r>
              </w:p>
            </w:tc>
            <w:tc>
              <w:tcPr>
                <w:tcW w:w="656" w:type="pct"/>
              </w:tcPr>
              <w:p w:rsidR="0091701A" w:rsidRDefault="00191BC5">
                <w:pPr>
                  <w:tabs>
                    <w:tab w:val="left" w:pos="5140"/>
                  </w:tabs>
                  <w:jc w:val="right"/>
                </w:pPr>
                <w:r>
                  <w:t>62.63%</w:t>
                </w:r>
              </w:p>
            </w:tc>
          </w:tr>
          <w:tr w:rsidR="0091701A">
            <w:sdt>
              <w:sdtPr>
                <w:rPr>
                  <w:color w:val="000000" w:themeColor="text1"/>
                </w:rPr>
                <w:tag w:val="_PLD_410344be617a46c5b3e38c70adab8d09"/>
                <w:id w:val="-891190325"/>
                <w:lock w:val="sdtContentLocked"/>
              </w:sdtPr>
              <w:sdtEndPr/>
              <w:sdtContent>
                <w:tc>
                  <w:tcPr>
                    <w:tcW w:w="501" w:type="pct"/>
                  </w:tcPr>
                  <w:p w:rsidR="0091701A" w:rsidRDefault="00191BC5">
                    <w:pPr>
                      <w:tabs>
                        <w:tab w:val="left" w:pos="5140"/>
                      </w:tabs>
                      <w:rPr>
                        <w:color w:val="000000" w:themeColor="text1"/>
                      </w:rPr>
                    </w:pPr>
                    <w:r>
                      <w:rPr>
                        <w:rFonts w:hint="eastAsia"/>
                        <w:color w:val="000000" w:themeColor="text1"/>
                      </w:rPr>
                      <w:t>应收票据</w:t>
                    </w:r>
                  </w:p>
                </w:tc>
              </w:sdtContent>
            </w:sdt>
            <w:tc>
              <w:tcPr>
                <w:tcW w:w="1105" w:type="pct"/>
                <w:vAlign w:val="center"/>
              </w:tcPr>
              <w:p w:rsidR="0091701A" w:rsidRDefault="00191BC5">
                <w:pPr>
                  <w:tabs>
                    <w:tab w:val="left" w:pos="5140"/>
                  </w:tabs>
                  <w:jc w:val="right"/>
                </w:pPr>
                <w:r>
                  <w:t>26,304,507.29</w:t>
                </w:r>
              </w:p>
            </w:tc>
            <w:tc>
              <w:tcPr>
                <w:tcW w:w="1085" w:type="pct"/>
                <w:vAlign w:val="center"/>
              </w:tcPr>
              <w:p w:rsidR="0091701A" w:rsidRDefault="00191BC5">
                <w:pPr>
                  <w:tabs>
                    <w:tab w:val="left" w:pos="5140"/>
                  </w:tabs>
                  <w:jc w:val="right"/>
                </w:pPr>
                <w:r>
                  <w:t>0.51%</w:t>
                </w:r>
              </w:p>
            </w:tc>
            <w:tc>
              <w:tcPr>
                <w:tcW w:w="1105" w:type="pct"/>
                <w:vAlign w:val="center"/>
              </w:tcPr>
              <w:p w:rsidR="0091701A" w:rsidRDefault="00191BC5">
                <w:pPr>
                  <w:tabs>
                    <w:tab w:val="left" w:pos="5140"/>
                  </w:tabs>
                  <w:jc w:val="right"/>
                </w:pPr>
                <w:r>
                  <w:t>126,005,371.98</w:t>
                </w:r>
              </w:p>
            </w:tc>
            <w:tc>
              <w:tcPr>
                <w:tcW w:w="547" w:type="pct"/>
                <w:vAlign w:val="center"/>
              </w:tcPr>
              <w:p w:rsidR="0091701A" w:rsidRDefault="00191BC5">
                <w:pPr>
                  <w:tabs>
                    <w:tab w:val="left" w:pos="5140"/>
                  </w:tabs>
                  <w:jc w:val="right"/>
                </w:pPr>
                <w:r>
                  <w:t>1.45%</w:t>
                </w:r>
              </w:p>
            </w:tc>
            <w:tc>
              <w:tcPr>
                <w:tcW w:w="656" w:type="pct"/>
              </w:tcPr>
              <w:p w:rsidR="0091701A" w:rsidRDefault="00191BC5">
                <w:pPr>
                  <w:tabs>
                    <w:tab w:val="left" w:pos="5140"/>
                  </w:tabs>
                  <w:jc w:val="right"/>
                </w:pPr>
                <w:r>
                  <w:t>-79.12%</w:t>
                </w:r>
              </w:p>
            </w:tc>
          </w:tr>
          <w:tr w:rsidR="0091701A">
            <w:tc>
              <w:tcPr>
                <w:tcW w:w="501" w:type="pct"/>
              </w:tcPr>
              <w:sdt>
                <w:sdtPr>
                  <w:rPr>
                    <w:color w:val="000000" w:themeColor="text1"/>
                  </w:rPr>
                  <w:tag w:val="_PLD_5ed1d36e069e43a6816bed2d406e739d"/>
                  <w:id w:val="1355530649"/>
                  <w:lock w:val="sdtContentLocked"/>
                </w:sdtPr>
                <w:sdtEndPr/>
                <w:sdtContent>
                  <w:p w:rsidR="0091701A" w:rsidRDefault="00191BC5">
                    <w:pPr>
                      <w:tabs>
                        <w:tab w:val="left" w:pos="5140"/>
                      </w:tabs>
                      <w:rPr>
                        <w:color w:val="000000" w:themeColor="text1"/>
                      </w:rPr>
                    </w:pPr>
                    <w:r>
                      <w:rPr>
                        <w:color w:val="000000" w:themeColor="text1"/>
                      </w:rPr>
                      <w:t>应收账款</w:t>
                    </w:r>
                  </w:p>
                </w:sdtContent>
              </w:sdt>
            </w:tc>
            <w:tc>
              <w:tcPr>
                <w:tcW w:w="1105" w:type="pct"/>
                <w:vAlign w:val="center"/>
              </w:tcPr>
              <w:p w:rsidR="0091701A" w:rsidRDefault="00191BC5">
                <w:pPr>
                  <w:tabs>
                    <w:tab w:val="left" w:pos="5140"/>
                  </w:tabs>
                  <w:jc w:val="right"/>
                </w:pPr>
                <w:r>
                  <w:t>194,505,628.51</w:t>
                </w:r>
              </w:p>
            </w:tc>
            <w:tc>
              <w:tcPr>
                <w:tcW w:w="1085" w:type="pct"/>
                <w:vAlign w:val="center"/>
              </w:tcPr>
              <w:p w:rsidR="0091701A" w:rsidRDefault="00191BC5">
                <w:pPr>
                  <w:tabs>
                    <w:tab w:val="left" w:pos="5140"/>
                  </w:tabs>
                  <w:jc w:val="right"/>
                </w:pPr>
                <w:r>
                  <w:t>3.79%</w:t>
                </w:r>
              </w:p>
            </w:tc>
            <w:tc>
              <w:tcPr>
                <w:tcW w:w="1105" w:type="pct"/>
              </w:tcPr>
              <w:p w:rsidR="0091701A" w:rsidRDefault="00191BC5">
                <w:pPr>
                  <w:tabs>
                    <w:tab w:val="left" w:pos="5140"/>
                  </w:tabs>
                  <w:jc w:val="right"/>
                </w:pPr>
                <w:r>
                  <w:t>116,539,947.23</w:t>
                </w:r>
              </w:p>
            </w:tc>
            <w:tc>
              <w:tcPr>
                <w:tcW w:w="547" w:type="pct"/>
                <w:vAlign w:val="center"/>
              </w:tcPr>
              <w:p w:rsidR="0091701A" w:rsidRDefault="00191BC5">
                <w:pPr>
                  <w:tabs>
                    <w:tab w:val="left" w:pos="5140"/>
                  </w:tabs>
                  <w:jc w:val="right"/>
                </w:pPr>
                <w:r>
                  <w:t>1.34%</w:t>
                </w:r>
              </w:p>
            </w:tc>
            <w:tc>
              <w:tcPr>
                <w:tcW w:w="656" w:type="pct"/>
              </w:tcPr>
              <w:p w:rsidR="0091701A" w:rsidRDefault="00191BC5">
                <w:pPr>
                  <w:tabs>
                    <w:tab w:val="left" w:pos="5140"/>
                  </w:tabs>
                  <w:jc w:val="right"/>
                </w:pPr>
                <w:r>
                  <w:t>66.90%</w:t>
                </w:r>
              </w:p>
            </w:tc>
          </w:tr>
          <w:sdt>
            <w:sdtPr>
              <w:rPr>
                <w:rFonts w:hint="eastAsia"/>
                <w:color w:val="000000" w:themeColor="text1"/>
              </w:rPr>
              <w:tag w:val="_TUP_4dca1952efe846a48afa4c61524f89f9"/>
              <w:id w:val="1996302088"/>
              <w:lock w:val="sdtLocked"/>
            </w:sdtPr>
            <w:sdtEndPr>
              <w:rPr>
                <w:rFonts w:hint="default"/>
              </w:rPr>
            </w:sdtEndPr>
            <w:sdtContent>
              <w:tr w:rsidR="0091701A">
                <w:tc>
                  <w:tcPr>
                    <w:tcW w:w="501" w:type="pct"/>
                  </w:tcPr>
                  <w:p w:rsidR="0091701A" w:rsidRDefault="00191BC5">
                    <w:pPr>
                      <w:tabs>
                        <w:tab w:val="left" w:pos="5140"/>
                      </w:tabs>
                    </w:pPr>
                    <w:r>
                      <w:rPr>
                        <w:rFonts w:hint="eastAsia"/>
                        <w:color w:val="000000" w:themeColor="text1"/>
                      </w:rPr>
                      <w:t>合同资</w:t>
                    </w:r>
                    <w:r>
                      <w:rPr>
                        <w:rFonts w:hint="eastAsia"/>
                        <w:color w:val="000000" w:themeColor="text1"/>
                      </w:rPr>
                      <w:lastRenderedPageBreak/>
                      <w:t>产</w:t>
                    </w:r>
                  </w:p>
                </w:tc>
                <w:tc>
                  <w:tcPr>
                    <w:tcW w:w="1105" w:type="pct"/>
                    <w:vAlign w:val="center"/>
                  </w:tcPr>
                  <w:p w:rsidR="0091701A" w:rsidRDefault="00191BC5">
                    <w:pPr>
                      <w:tabs>
                        <w:tab w:val="left" w:pos="5140"/>
                      </w:tabs>
                      <w:jc w:val="right"/>
                    </w:pPr>
                    <w:r>
                      <w:lastRenderedPageBreak/>
                      <w:t>23,788,450.20</w:t>
                    </w:r>
                  </w:p>
                </w:tc>
                <w:tc>
                  <w:tcPr>
                    <w:tcW w:w="1085" w:type="pct"/>
                    <w:vAlign w:val="center"/>
                  </w:tcPr>
                  <w:p w:rsidR="0091701A" w:rsidRDefault="00191BC5">
                    <w:pPr>
                      <w:tabs>
                        <w:tab w:val="left" w:pos="5140"/>
                      </w:tabs>
                      <w:jc w:val="right"/>
                    </w:pPr>
                    <w:r>
                      <w:t>0.46%</w:t>
                    </w:r>
                  </w:p>
                </w:tc>
                <w:tc>
                  <w:tcPr>
                    <w:tcW w:w="1105" w:type="pct"/>
                  </w:tcPr>
                  <w:p w:rsidR="0091701A" w:rsidRDefault="00191BC5">
                    <w:pPr>
                      <w:tabs>
                        <w:tab w:val="left" w:pos="5140"/>
                      </w:tabs>
                      <w:jc w:val="right"/>
                    </w:pPr>
                    <w:r>
                      <w:t>35,310,308.45</w:t>
                    </w:r>
                  </w:p>
                </w:tc>
                <w:tc>
                  <w:tcPr>
                    <w:tcW w:w="547" w:type="pct"/>
                    <w:vAlign w:val="center"/>
                  </w:tcPr>
                  <w:p w:rsidR="0091701A" w:rsidRDefault="00191BC5">
                    <w:pPr>
                      <w:tabs>
                        <w:tab w:val="left" w:pos="5140"/>
                      </w:tabs>
                      <w:jc w:val="right"/>
                    </w:pPr>
                    <w:r>
                      <w:t>0.41%</w:t>
                    </w:r>
                  </w:p>
                </w:tc>
                <w:tc>
                  <w:tcPr>
                    <w:tcW w:w="656" w:type="pct"/>
                  </w:tcPr>
                  <w:p w:rsidR="0091701A" w:rsidRDefault="00191BC5">
                    <w:pPr>
                      <w:tabs>
                        <w:tab w:val="left" w:pos="5140"/>
                      </w:tabs>
                      <w:jc w:val="right"/>
                    </w:pPr>
                    <w:r>
                      <w:t>-32.63%</w:t>
                    </w:r>
                  </w:p>
                </w:tc>
              </w:tr>
            </w:sdtContent>
          </w:sdt>
          <w:tr w:rsidR="0091701A">
            <w:sdt>
              <w:sdtPr>
                <w:rPr>
                  <w:color w:val="000000" w:themeColor="text1"/>
                </w:rPr>
                <w:tag w:val="_PLD_b6113566510b49a3949a7ad314fa3d98"/>
                <w:id w:val="-1590847966"/>
                <w:lock w:val="sdtContentLocked"/>
              </w:sdtPr>
              <w:sdtEndPr/>
              <w:sdtContent>
                <w:tc>
                  <w:tcPr>
                    <w:tcW w:w="501" w:type="pct"/>
                  </w:tcPr>
                  <w:p w:rsidR="0091701A" w:rsidRDefault="00191BC5">
                    <w:pPr>
                      <w:tabs>
                        <w:tab w:val="left" w:pos="5140"/>
                      </w:tabs>
                      <w:rPr>
                        <w:color w:val="000000" w:themeColor="text1"/>
                      </w:rPr>
                    </w:pPr>
                    <w:r>
                      <w:rPr>
                        <w:rFonts w:hint="eastAsia"/>
                        <w:color w:val="000000" w:themeColor="text1"/>
                      </w:rPr>
                      <w:t>存货</w:t>
                    </w:r>
                  </w:p>
                </w:tc>
              </w:sdtContent>
            </w:sdt>
            <w:sdt>
              <w:sdtPr>
                <w:rPr>
                  <w:color w:val="000000" w:themeColor="text1"/>
                </w:rPr>
                <w:tag w:val="_GBC_68ec3be9c4014a9e9258961f67552726"/>
                <w:id w:val="97373180"/>
                <w:lock w:val="sdtLocked"/>
                <w:dataBinding w:prefixMappings="xmlns:ifrs-full='ifrs-full'" w:xpath="/*/ifrs-full:Inventories[not(@periodRef)]" w:storeItemID="{C4957BA0-8801-4F07-A1BD-F9438C8E5C44}"/>
                <w:text/>
              </w:sdtPr>
              <w:sdtEndPr/>
              <w:sdtContent>
                <w:tc>
                  <w:tcPr>
                    <w:tcW w:w="1105" w:type="pct"/>
                  </w:tcPr>
                  <w:p w:rsidR="0091701A" w:rsidRDefault="00191BC5">
                    <w:pPr>
                      <w:tabs>
                        <w:tab w:val="left" w:pos="5140"/>
                      </w:tabs>
                      <w:jc w:val="right"/>
                      <w:rPr>
                        <w:color w:val="000000" w:themeColor="text1"/>
                      </w:rPr>
                    </w:pPr>
                    <w:r>
                      <w:rPr>
                        <w:color w:val="000000" w:themeColor="text1"/>
                      </w:rPr>
                      <w:t>1,599,527,924.15</w:t>
                    </w:r>
                  </w:p>
                </w:tc>
              </w:sdtContent>
            </w:sdt>
            <w:tc>
              <w:tcPr>
                <w:tcW w:w="1085" w:type="pct"/>
                <w:vAlign w:val="center"/>
              </w:tcPr>
              <w:p w:rsidR="0091701A" w:rsidRDefault="00191BC5">
                <w:pPr>
                  <w:tabs>
                    <w:tab w:val="left" w:pos="5140"/>
                  </w:tabs>
                  <w:jc w:val="right"/>
                </w:pPr>
                <w:r>
                  <w:t>31.16%</w:t>
                </w:r>
              </w:p>
            </w:tc>
            <w:sdt>
              <w:sdtPr>
                <w:tag w:val="_GBC_c991580ada3a495c810f42c1434a28cf"/>
                <w:id w:val="-502042390"/>
                <w:lock w:val="sdtLocked"/>
                <w:dataBinding w:prefixMappings="xmlns:ifrs-full='ifrs-full'" w:xpath="/*/ifrs-full:Inventories[@periodRef='上年期末数']" w:storeItemID="{C4957BA0-8801-4F07-A1BD-F9438C8E5C44}"/>
                <w:text/>
              </w:sdtPr>
              <w:sdtEndPr/>
              <w:sdtContent>
                <w:tc>
                  <w:tcPr>
                    <w:tcW w:w="1105" w:type="pct"/>
                  </w:tcPr>
                  <w:p w:rsidR="0091701A" w:rsidRDefault="00191BC5">
                    <w:pPr>
                      <w:tabs>
                        <w:tab w:val="left" w:pos="5140"/>
                      </w:tabs>
                      <w:jc w:val="right"/>
                    </w:pPr>
                    <w:r>
                      <w:t>2,866,974,753.20</w:t>
                    </w:r>
                  </w:p>
                </w:tc>
              </w:sdtContent>
            </w:sdt>
            <w:tc>
              <w:tcPr>
                <w:tcW w:w="547" w:type="pct"/>
                <w:vAlign w:val="center"/>
              </w:tcPr>
              <w:p w:rsidR="0091701A" w:rsidRDefault="00191BC5">
                <w:pPr>
                  <w:tabs>
                    <w:tab w:val="left" w:pos="5140"/>
                  </w:tabs>
                  <w:jc w:val="right"/>
                </w:pPr>
                <w:r>
                  <w:t>33.04%</w:t>
                </w:r>
              </w:p>
            </w:tc>
            <w:tc>
              <w:tcPr>
                <w:tcW w:w="656" w:type="pct"/>
              </w:tcPr>
              <w:p w:rsidR="0091701A" w:rsidRDefault="00191BC5">
                <w:pPr>
                  <w:tabs>
                    <w:tab w:val="left" w:pos="5140"/>
                  </w:tabs>
                  <w:jc w:val="right"/>
                </w:pPr>
                <w:r>
                  <w:t>-44.21%</w:t>
                </w:r>
              </w:p>
            </w:tc>
          </w:tr>
          <w:tr w:rsidR="0091701A">
            <w:tc>
              <w:tcPr>
                <w:tcW w:w="501" w:type="pct"/>
              </w:tcPr>
              <w:sdt>
                <w:sdtPr>
                  <w:rPr>
                    <w:rFonts w:hint="eastAsia"/>
                    <w:color w:val="000000" w:themeColor="text1"/>
                  </w:rPr>
                  <w:tag w:val="_PLD_b8d0c8b065fd4337a51ecd8f6321f8b6"/>
                  <w:id w:val="648717253"/>
                  <w:lock w:val="sdtContentLocked"/>
                </w:sdtPr>
                <w:sdtEndPr/>
                <w:sdtContent>
                  <w:p w:rsidR="0091701A" w:rsidRDefault="00191BC5">
                    <w:pPr>
                      <w:tabs>
                        <w:tab w:val="left" w:pos="5140"/>
                      </w:tabs>
                      <w:rPr>
                        <w:color w:val="000000" w:themeColor="text1"/>
                      </w:rPr>
                    </w:pPr>
                    <w:r>
                      <w:rPr>
                        <w:rFonts w:hint="eastAsia"/>
                        <w:color w:val="000000" w:themeColor="text1"/>
                      </w:rPr>
                      <w:t>投资性房地产</w:t>
                    </w:r>
                  </w:p>
                </w:sdtContent>
              </w:sdt>
            </w:tc>
            <w:tc>
              <w:tcPr>
                <w:tcW w:w="1105" w:type="pct"/>
                <w:vAlign w:val="center"/>
              </w:tcPr>
              <w:p w:rsidR="0091701A" w:rsidRDefault="00191BC5">
                <w:pPr>
                  <w:tabs>
                    <w:tab w:val="left" w:pos="5140"/>
                  </w:tabs>
                  <w:jc w:val="right"/>
                </w:pPr>
                <w:r>
                  <w:t>1,712,374,390.85</w:t>
                </w:r>
              </w:p>
            </w:tc>
            <w:tc>
              <w:tcPr>
                <w:tcW w:w="1085" w:type="pct"/>
                <w:vAlign w:val="center"/>
              </w:tcPr>
              <w:p w:rsidR="0091701A" w:rsidRDefault="00191BC5">
                <w:pPr>
                  <w:tabs>
                    <w:tab w:val="left" w:pos="5140"/>
                  </w:tabs>
                  <w:jc w:val="right"/>
                </w:pPr>
                <w:r>
                  <w:t>33.36%</w:t>
                </w:r>
              </w:p>
            </w:tc>
            <w:tc>
              <w:tcPr>
                <w:tcW w:w="1105" w:type="pct"/>
              </w:tcPr>
              <w:p w:rsidR="0091701A" w:rsidRDefault="00191BC5">
                <w:pPr>
                  <w:tabs>
                    <w:tab w:val="left" w:pos="5140"/>
                  </w:tabs>
                  <w:jc w:val="right"/>
                </w:pPr>
                <w:r>
                  <w:t>2,623,883,634.58</w:t>
                </w:r>
              </w:p>
            </w:tc>
            <w:tc>
              <w:tcPr>
                <w:tcW w:w="547" w:type="pct"/>
                <w:vAlign w:val="center"/>
              </w:tcPr>
              <w:p w:rsidR="0091701A" w:rsidRDefault="00191BC5">
                <w:pPr>
                  <w:tabs>
                    <w:tab w:val="left" w:pos="5140"/>
                  </w:tabs>
                  <w:jc w:val="right"/>
                </w:pPr>
                <w:r>
                  <w:t>30.24%</w:t>
                </w:r>
              </w:p>
            </w:tc>
            <w:tc>
              <w:tcPr>
                <w:tcW w:w="656" w:type="pct"/>
              </w:tcPr>
              <w:p w:rsidR="0091701A" w:rsidRDefault="00191BC5">
                <w:pPr>
                  <w:tabs>
                    <w:tab w:val="left" w:pos="5140"/>
                  </w:tabs>
                  <w:jc w:val="right"/>
                </w:pPr>
                <w:r>
                  <w:t>-34.74%</w:t>
                </w:r>
              </w:p>
            </w:tc>
          </w:tr>
          <w:tr w:rsidR="0091701A">
            <w:sdt>
              <w:sdtPr>
                <w:rPr>
                  <w:color w:val="000000" w:themeColor="text1"/>
                </w:rPr>
                <w:tag w:val="_PLD_dcb3cbcdf9fc487c84c21f15a0c8f437"/>
                <w:id w:val="582799532"/>
                <w:lock w:val="sdtContentLocked"/>
              </w:sdtPr>
              <w:sdtEndPr/>
              <w:sdtContent>
                <w:tc>
                  <w:tcPr>
                    <w:tcW w:w="501" w:type="pct"/>
                  </w:tcPr>
                  <w:p w:rsidR="0091701A" w:rsidRDefault="00191BC5">
                    <w:pPr>
                      <w:tabs>
                        <w:tab w:val="left" w:pos="5140"/>
                      </w:tabs>
                      <w:rPr>
                        <w:color w:val="000000" w:themeColor="text1"/>
                      </w:rPr>
                    </w:pPr>
                    <w:r>
                      <w:rPr>
                        <w:rFonts w:hint="eastAsia"/>
                        <w:color w:val="000000" w:themeColor="text1"/>
                      </w:rPr>
                      <w:t>长期股权投资</w:t>
                    </w:r>
                  </w:p>
                </w:tc>
              </w:sdtContent>
            </w:sdt>
            <w:sdt>
              <w:sdtPr>
                <w:rPr>
                  <w:color w:val="000000" w:themeColor="text1"/>
                </w:rPr>
                <w:tag w:val="_GBC_6e643c4e3e484570bf94bb2961466157"/>
                <w:id w:val="-1008900167"/>
                <w:lock w:val="sdtLocked"/>
                <w:dataBinding w:prefixMappings="xmlns:cas='cas'" w:xpath="/*/cas:LongTermEquityInvestments[not(@periodRef)]" w:storeItemID="{C4957BA0-8801-4F07-A1BD-F9438C8E5C44}"/>
                <w:text/>
              </w:sdtPr>
              <w:sdtEndPr/>
              <w:sdtContent>
                <w:tc>
                  <w:tcPr>
                    <w:tcW w:w="1105" w:type="pct"/>
                  </w:tcPr>
                  <w:p w:rsidR="0091701A" w:rsidRDefault="00191BC5">
                    <w:pPr>
                      <w:tabs>
                        <w:tab w:val="left" w:pos="5140"/>
                      </w:tabs>
                      <w:jc w:val="right"/>
                      <w:rPr>
                        <w:color w:val="000000" w:themeColor="text1"/>
                      </w:rPr>
                    </w:pPr>
                    <w:r>
                      <w:rPr>
                        <w:color w:val="000000" w:themeColor="text1"/>
                      </w:rPr>
                      <w:t>136,426,567.12</w:t>
                    </w:r>
                  </w:p>
                </w:tc>
              </w:sdtContent>
            </w:sdt>
            <w:tc>
              <w:tcPr>
                <w:tcW w:w="1085" w:type="pct"/>
                <w:vAlign w:val="center"/>
              </w:tcPr>
              <w:p w:rsidR="0091701A" w:rsidRDefault="00191BC5">
                <w:pPr>
                  <w:tabs>
                    <w:tab w:val="left" w:pos="5140"/>
                  </w:tabs>
                  <w:jc w:val="right"/>
                </w:pPr>
                <w:r>
                  <w:t>2.66%</w:t>
                </w:r>
              </w:p>
            </w:tc>
            <w:sdt>
              <w:sdtPr>
                <w:tag w:val="_GBC_5ab2fe8fea4841b1a416508494e48460"/>
                <w:id w:val="2127421224"/>
                <w:lock w:val="sdtLocked"/>
                <w:dataBinding w:prefixMappings="xmlns:cas='cas'" w:xpath="/*/cas:LongTermEquityInvestments[@periodRef='上年期末数']" w:storeItemID="{C4957BA0-8801-4F07-A1BD-F9438C8E5C44}"/>
                <w:text/>
              </w:sdtPr>
              <w:sdtEndPr/>
              <w:sdtContent>
                <w:tc>
                  <w:tcPr>
                    <w:tcW w:w="1105" w:type="pct"/>
                  </w:tcPr>
                  <w:p w:rsidR="0091701A" w:rsidRDefault="00191BC5">
                    <w:pPr>
                      <w:tabs>
                        <w:tab w:val="left" w:pos="5140"/>
                      </w:tabs>
                      <w:jc w:val="right"/>
                    </w:pPr>
                    <w:r>
                      <w:t>181,728,386.47</w:t>
                    </w:r>
                  </w:p>
                </w:tc>
              </w:sdtContent>
            </w:sdt>
            <w:tc>
              <w:tcPr>
                <w:tcW w:w="547" w:type="pct"/>
                <w:vAlign w:val="center"/>
              </w:tcPr>
              <w:p w:rsidR="0091701A" w:rsidRDefault="00191BC5">
                <w:pPr>
                  <w:tabs>
                    <w:tab w:val="left" w:pos="5140"/>
                  </w:tabs>
                  <w:jc w:val="right"/>
                </w:pPr>
                <w:r>
                  <w:t>2.09%</w:t>
                </w:r>
              </w:p>
            </w:tc>
            <w:tc>
              <w:tcPr>
                <w:tcW w:w="656" w:type="pct"/>
              </w:tcPr>
              <w:p w:rsidR="0091701A" w:rsidRDefault="00191BC5">
                <w:pPr>
                  <w:tabs>
                    <w:tab w:val="left" w:pos="5140"/>
                  </w:tabs>
                  <w:jc w:val="right"/>
                </w:pPr>
                <w:r>
                  <w:t>-24.93%</w:t>
                </w:r>
              </w:p>
            </w:tc>
          </w:tr>
          <w:tr w:rsidR="0091701A">
            <w:sdt>
              <w:sdtPr>
                <w:rPr>
                  <w:color w:val="000000" w:themeColor="text1"/>
                </w:rPr>
                <w:tag w:val="_PLD_08ba1351b6d94a518a3c16d865239988"/>
                <w:id w:val="1938328771"/>
                <w:lock w:val="sdtContentLocked"/>
              </w:sdtPr>
              <w:sdtEndPr/>
              <w:sdtContent>
                <w:tc>
                  <w:tcPr>
                    <w:tcW w:w="501" w:type="pct"/>
                  </w:tcPr>
                  <w:p w:rsidR="0091701A" w:rsidRDefault="00191BC5">
                    <w:pPr>
                      <w:tabs>
                        <w:tab w:val="left" w:pos="5140"/>
                      </w:tabs>
                      <w:rPr>
                        <w:color w:val="000000" w:themeColor="text1"/>
                      </w:rPr>
                    </w:pPr>
                    <w:r>
                      <w:rPr>
                        <w:rFonts w:hint="eastAsia"/>
                        <w:color w:val="000000" w:themeColor="text1"/>
                      </w:rPr>
                      <w:t>固定资产</w:t>
                    </w:r>
                  </w:p>
                </w:tc>
              </w:sdtContent>
            </w:sdt>
            <w:sdt>
              <w:sdtPr>
                <w:rPr>
                  <w:color w:val="000000" w:themeColor="text1"/>
                </w:rPr>
                <w:tag w:val="_GBC_7aefcc80adff4174919f40e718aa4d38"/>
                <w:id w:val="1729108013"/>
                <w:lock w:val="sdtLocked"/>
                <w:dataBinding w:prefixMappings="xmlns:ifrs-full='ifrs-full'" w:xpath="/*/ifrs-full:PropertyPlantAndEquipment[not(@periodRef)]" w:storeItemID="{C4957BA0-8801-4F07-A1BD-F9438C8E5C44}"/>
                <w:text/>
              </w:sdtPr>
              <w:sdtEndPr/>
              <w:sdtContent>
                <w:tc>
                  <w:tcPr>
                    <w:tcW w:w="1105" w:type="pct"/>
                  </w:tcPr>
                  <w:p w:rsidR="0091701A" w:rsidRDefault="00191BC5">
                    <w:pPr>
                      <w:tabs>
                        <w:tab w:val="left" w:pos="5140"/>
                      </w:tabs>
                      <w:jc w:val="right"/>
                      <w:rPr>
                        <w:color w:val="000000" w:themeColor="text1"/>
                      </w:rPr>
                    </w:pPr>
                    <w:r>
                      <w:rPr>
                        <w:color w:val="000000" w:themeColor="text1"/>
                      </w:rPr>
                      <w:t>349,088,102.90</w:t>
                    </w:r>
                  </w:p>
                </w:tc>
              </w:sdtContent>
            </w:sdt>
            <w:tc>
              <w:tcPr>
                <w:tcW w:w="1085" w:type="pct"/>
                <w:vAlign w:val="center"/>
              </w:tcPr>
              <w:p w:rsidR="0091701A" w:rsidRDefault="00191BC5">
                <w:pPr>
                  <w:tabs>
                    <w:tab w:val="left" w:pos="5140"/>
                  </w:tabs>
                  <w:jc w:val="right"/>
                </w:pPr>
                <w:r>
                  <w:t>6.80%</w:t>
                </w:r>
              </w:p>
            </w:tc>
            <w:sdt>
              <w:sdtPr>
                <w:tag w:val="_GBC_ff80475bf7844ddebc914772b2c907ad"/>
                <w:id w:val="-1235164828"/>
                <w:lock w:val="sdtLocked"/>
                <w:dataBinding w:prefixMappings="xmlns:ifrs-full='ifrs-full'" w:xpath="/*/ifrs-full:PropertyPlantAndEquipment[@periodRef='上年期末数']" w:storeItemID="{C4957BA0-8801-4F07-A1BD-F9438C8E5C44}"/>
                <w:text/>
              </w:sdtPr>
              <w:sdtEndPr/>
              <w:sdtContent>
                <w:tc>
                  <w:tcPr>
                    <w:tcW w:w="1105" w:type="pct"/>
                  </w:tcPr>
                  <w:p w:rsidR="0091701A" w:rsidRDefault="00191BC5">
                    <w:pPr>
                      <w:tabs>
                        <w:tab w:val="left" w:pos="5140"/>
                      </w:tabs>
                      <w:jc w:val="right"/>
                    </w:pPr>
                    <w:r>
                      <w:t>1,391,632,312.26</w:t>
                    </w:r>
                  </w:p>
                </w:tc>
              </w:sdtContent>
            </w:sdt>
            <w:tc>
              <w:tcPr>
                <w:tcW w:w="547" w:type="pct"/>
                <w:vAlign w:val="center"/>
              </w:tcPr>
              <w:p w:rsidR="0091701A" w:rsidRDefault="00191BC5">
                <w:pPr>
                  <w:tabs>
                    <w:tab w:val="left" w:pos="5140"/>
                  </w:tabs>
                  <w:jc w:val="right"/>
                </w:pPr>
                <w:r>
                  <w:t>16.04%</w:t>
                </w:r>
              </w:p>
            </w:tc>
            <w:tc>
              <w:tcPr>
                <w:tcW w:w="656" w:type="pct"/>
              </w:tcPr>
              <w:p w:rsidR="0091701A" w:rsidRDefault="00191BC5">
                <w:pPr>
                  <w:tabs>
                    <w:tab w:val="left" w:pos="5140"/>
                  </w:tabs>
                  <w:jc w:val="right"/>
                </w:pPr>
                <w:r>
                  <w:t>-74.92%</w:t>
                </w:r>
              </w:p>
            </w:tc>
          </w:tr>
          <w:tr w:rsidR="0091701A">
            <w:sdt>
              <w:sdtPr>
                <w:rPr>
                  <w:color w:val="000000" w:themeColor="text1"/>
                </w:rPr>
                <w:tag w:val="_PLD_b1c24bbc18764024a33b1ca497d3d90a"/>
                <w:id w:val="567163958"/>
                <w:lock w:val="sdtContentLocked"/>
              </w:sdtPr>
              <w:sdtEndPr/>
              <w:sdtContent>
                <w:tc>
                  <w:tcPr>
                    <w:tcW w:w="501" w:type="pct"/>
                  </w:tcPr>
                  <w:p w:rsidR="0091701A" w:rsidRDefault="00191BC5">
                    <w:pPr>
                      <w:tabs>
                        <w:tab w:val="left" w:pos="5140"/>
                      </w:tabs>
                      <w:rPr>
                        <w:color w:val="000000" w:themeColor="text1"/>
                      </w:rPr>
                    </w:pPr>
                    <w:r>
                      <w:rPr>
                        <w:rFonts w:hint="eastAsia"/>
                        <w:color w:val="000000" w:themeColor="text1"/>
                      </w:rPr>
                      <w:t>在建工程</w:t>
                    </w:r>
                  </w:p>
                </w:tc>
              </w:sdtContent>
            </w:sdt>
            <w:sdt>
              <w:sdtPr>
                <w:rPr>
                  <w:color w:val="000000" w:themeColor="text1"/>
                </w:rPr>
                <w:tag w:val="_GBC_e02ecfdc334b492d8f77081f7b0c7712"/>
                <w:id w:val="1164741370"/>
                <w:lock w:val="sdtLocked"/>
                <w:dataBinding w:prefixMappings="xmlns:cas='cas'" w:xpath="/*/cas:ConstructionInProgress[not(@periodRef)]" w:storeItemID="{C4957BA0-8801-4F07-A1BD-F9438C8E5C44}"/>
                <w:text/>
              </w:sdtPr>
              <w:sdtEndPr/>
              <w:sdtContent>
                <w:tc>
                  <w:tcPr>
                    <w:tcW w:w="1105" w:type="pct"/>
                  </w:tcPr>
                  <w:p w:rsidR="0091701A" w:rsidRDefault="00191BC5">
                    <w:pPr>
                      <w:tabs>
                        <w:tab w:val="left" w:pos="5140"/>
                      </w:tabs>
                      <w:jc w:val="right"/>
                      <w:rPr>
                        <w:color w:val="000000" w:themeColor="text1"/>
                      </w:rPr>
                    </w:pPr>
                    <w:r>
                      <w:rPr>
                        <w:color w:val="000000" w:themeColor="text1"/>
                      </w:rPr>
                      <w:t>3,471,011.99</w:t>
                    </w:r>
                  </w:p>
                </w:tc>
              </w:sdtContent>
            </w:sdt>
            <w:tc>
              <w:tcPr>
                <w:tcW w:w="1085" w:type="pct"/>
                <w:vAlign w:val="center"/>
              </w:tcPr>
              <w:p w:rsidR="0091701A" w:rsidRDefault="00191BC5">
                <w:pPr>
                  <w:tabs>
                    <w:tab w:val="left" w:pos="5140"/>
                  </w:tabs>
                  <w:jc w:val="right"/>
                </w:pPr>
                <w:r>
                  <w:t>0.07%</w:t>
                </w:r>
              </w:p>
            </w:tc>
            <w:sdt>
              <w:sdtPr>
                <w:tag w:val="_GBC_179ebf570b9b4855a069c3e9c8a6d29b"/>
                <w:id w:val="-108196977"/>
                <w:lock w:val="sdtLocked"/>
                <w:dataBinding w:prefixMappings="xmlns:cas='cas'" w:xpath="/*/cas:ConstructionInProgress[@periodRef='上年期末数']" w:storeItemID="{C4957BA0-8801-4F07-A1BD-F9438C8E5C44}"/>
                <w:text/>
              </w:sdtPr>
              <w:sdtEndPr/>
              <w:sdtContent>
                <w:tc>
                  <w:tcPr>
                    <w:tcW w:w="1105" w:type="pct"/>
                  </w:tcPr>
                  <w:p w:rsidR="0091701A" w:rsidRDefault="00191BC5">
                    <w:pPr>
                      <w:tabs>
                        <w:tab w:val="left" w:pos="5140"/>
                      </w:tabs>
                      <w:jc w:val="right"/>
                    </w:pPr>
                    <w:r>
                      <w:t>3,527,964.60</w:t>
                    </w:r>
                  </w:p>
                </w:tc>
              </w:sdtContent>
            </w:sdt>
            <w:tc>
              <w:tcPr>
                <w:tcW w:w="547" w:type="pct"/>
                <w:vAlign w:val="center"/>
              </w:tcPr>
              <w:p w:rsidR="0091701A" w:rsidRDefault="00191BC5">
                <w:pPr>
                  <w:tabs>
                    <w:tab w:val="left" w:pos="5140"/>
                  </w:tabs>
                  <w:jc w:val="right"/>
                </w:pPr>
                <w:r>
                  <w:t>0.04%</w:t>
                </w:r>
              </w:p>
            </w:tc>
            <w:tc>
              <w:tcPr>
                <w:tcW w:w="656" w:type="pct"/>
              </w:tcPr>
              <w:p w:rsidR="0091701A" w:rsidRDefault="00191BC5">
                <w:pPr>
                  <w:tabs>
                    <w:tab w:val="left" w:pos="5140"/>
                  </w:tabs>
                  <w:jc w:val="right"/>
                </w:pPr>
                <w:r>
                  <w:t>-1.61%</w:t>
                </w:r>
              </w:p>
            </w:tc>
          </w:tr>
          <w:tr w:rsidR="0091701A">
            <w:sdt>
              <w:sdtPr>
                <w:rPr>
                  <w:rFonts w:hint="eastAsia"/>
                  <w:color w:val="000000" w:themeColor="text1"/>
                </w:rPr>
                <w:tag w:val="_PLD_13735eaaa93d4a37a91f7b9ea1ebc541"/>
                <w:id w:val="-1338148586"/>
                <w:lock w:val="sdtContentLocked"/>
              </w:sdtPr>
              <w:sdtEndPr/>
              <w:sdtContent>
                <w:tc>
                  <w:tcPr>
                    <w:tcW w:w="501" w:type="pct"/>
                  </w:tcPr>
                  <w:p w:rsidR="0091701A" w:rsidRDefault="00191BC5">
                    <w:pPr>
                      <w:tabs>
                        <w:tab w:val="left" w:pos="5140"/>
                      </w:tabs>
                      <w:rPr>
                        <w:color w:val="000000" w:themeColor="text1"/>
                      </w:rPr>
                    </w:pPr>
                    <w:r>
                      <w:rPr>
                        <w:rFonts w:hint="eastAsia"/>
                        <w:color w:val="000000" w:themeColor="text1"/>
                      </w:rPr>
                      <w:t>无形资产</w:t>
                    </w:r>
                  </w:p>
                </w:tc>
              </w:sdtContent>
            </w:sdt>
            <w:tc>
              <w:tcPr>
                <w:tcW w:w="1105" w:type="pct"/>
                <w:vAlign w:val="center"/>
              </w:tcPr>
              <w:p w:rsidR="0091701A" w:rsidRDefault="00191BC5">
                <w:pPr>
                  <w:tabs>
                    <w:tab w:val="left" w:pos="5140"/>
                  </w:tabs>
                  <w:jc w:val="right"/>
                </w:pPr>
                <w:r>
                  <w:t>105,668,625.62</w:t>
                </w:r>
              </w:p>
            </w:tc>
            <w:tc>
              <w:tcPr>
                <w:tcW w:w="1085" w:type="pct"/>
                <w:vAlign w:val="center"/>
              </w:tcPr>
              <w:p w:rsidR="0091701A" w:rsidRDefault="00191BC5">
                <w:pPr>
                  <w:tabs>
                    <w:tab w:val="left" w:pos="5140"/>
                  </w:tabs>
                  <w:jc w:val="right"/>
                </w:pPr>
                <w:r>
                  <w:t>2.06%</w:t>
                </w:r>
              </w:p>
            </w:tc>
            <w:tc>
              <w:tcPr>
                <w:tcW w:w="1105" w:type="pct"/>
                <w:vAlign w:val="center"/>
              </w:tcPr>
              <w:p w:rsidR="0091701A" w:rsidRDefault="00191BC5">
                <w:pPr>
                  <w:tabs>
                    <w:tab w:val="left" w:pos="5140"/>
                  </w:tabs>
                  <w:jc w:val="right"/>
                </w:pPr>
                <w:r>
                  <w:t>99,352,670.36</w:t>
                </w:r>
              </w:p>
            </w:tc>
            <w:tc>
              <w:tcPr>
                <w:tcW w:w="547" w:type="pct"/>
                <w:vAlign w:val="center"/>
              </w:tcPr>
              <w:p w:rsidR="0091701A" w:rsidRDefault="00191BC5">
                <w:pPr>
                  <w:tabs>
                    <w:tab w:val="left" w:pos="5140"/>
                  </w:tabs>
                  <w:ind w:right="120"/>
                  <w:jc w:val="right"/>
                </w:pPr>
                <w:r>
                  <w:t>1.14%</w:t>
                </w:r>
              </w:p>
            </w:tc>
            <w:tc>
              <w:tcPr>
                <w:tcW w:w="656" w:type="pct"/>
              </w:tcPr>
              <w:p w:rsidR="0091701A" w:rsidRDefault="00191BC5">
                <w:pPr>
                  <w:tabs>
                    <w:tab w:val="left" w:pos="5140"/>
                  </w:tabs>
                  <w:jc w:val="right"/>
                </w:pPr>
                <w:r>
                  <w:t>6.36%</w:t>
                </w:r>
              </w:p>
            </w:tc>
          </w:tr>
          <w:tr w:rsidR="0091701A">
            <w:sdt>
              <w:sdtPr>
                <w:rPr>
                  <w:rFonts w:hint="eastAsia"/>
                  <w:color w:val="000000" w:themeColor="text1"/>
                </w:rPr>
                <w:tag w:val="_PLD_2c75abc34ba64b999afb99343458c968"/>
                <w:id w:val="-1551145266"/>
                <w:lock w:val="sdtContentLocked"/>
              </w:sdtPr>
              <w:sdtEndPr/>
              <w:sdtContent>
                <w:tc>
                  <w:tcPr>
                    <w:tcW w:w="501" w:type="pct"/>
                  </w:tcPr>
                  <w:p w:rsidR="0091701A" w:rsidRDefault="00191BC5">
                    <w:pPr>
                      <w:tabs>
                        <w:tab w:val="left" w:pos="5140"/>
                      </w:tabs>
                      <w:rPr>
                        <w:color w:val="000000" w:themeColor="text1"/>
                      </w:rPr>
                    </w:pPr>
                    <w:r>
                      <w:rPr>
                        <w:rFonts w:hint="eastAsia"/>
                        <w:color w:val="000000" w:themeColor="text1"/>
                      </w:rPr>
                      <w:t>商誉</w:t>
                    </w:r>
                  </w:p>
                </w:tc>
              </w:sdtContent>
            </w:sdt>
            <w:tc>
              <w:tcPr>
                <w:tcW w:w="1105" w:type="pct"/>
              </w:tcPr>
              <w:p w:rsidR="0091701A" w:rsidRDefault="00191BC5">
                <w:pPr>
                  <w:tabs>
                    <w:tab w:val="left" w:pos="5140"/>
                  </w:tabs>
                  <w:jc w:val="right"/>
                </w:pPr>
                <w:r>
                  <w:t>30,754,940.60</w:t>
                </w:r>
              </w:p>
            </w:tc>
            <w:tc>
              <w:tcPr>
                <w:tcW w:w="1085" w:type="pct"/>
                <w:vAlign w:val="center"/>
              </w:tcPr>
              <w:p w:rsidR="0091701A" w:rsidRDefault="00191BC5">
                <w:pPr>
                  <w:tabs>
                    <w:tab w:val="left" w:pos="5140"/>
                  </w:tabs>
                  <w:jc w:val="right"/>
                </w:pPr>
                <w:r>
                  <w:t>0.60%</w:t>
                </w:r>
              </w:p>
            </w:tc>
            <w:tc>
              <w:tcPr>
                <w:tcW w:w="1105" w:type="pct"/>
              </w:tcPr>
              <w:p w:rsidR="0091701A" w:rsidRDefault="00191BC5">
                <w:pPr>
                  <w:tabs>
                    <w:tab w:val="left" w:pos="5140"/>
                  </w:tabs>
                  <w:jc w:val="right"/>
                </w:pPr>
                <w:r>
                  <w:t>30,754,940.60</w:t>
                </w:r>
              </w:p>
            </w:tc>
            <w:tc>
              <w:tcPr>
                <w:tcW w:w="547" w:type="pct"/>
                <w:vAlign w:val="center"/>
              </w:tcPr>
              <w:p w:rsidR="0091701A" w:rsidRDefault="00191BC5">
                <w:pPr>
                  <w:tabs>
                    <w:tab w:val="left" w:pos="5140"/>
                  </w:tabs>
                  <w:jc w:val="right"/>
                </w:pPr>
                <w:r>
                  <w:t>0.35%</w:t>
                </w:r>
              </w:p>
            </w:tc>
            <w:tc>
              <w:tcPr>
                <w:tcW w:w="656" w:type="pct"/>
              </w:tcPr>
              <w:p w:rsidR="0091701A" w:rsidRDefault="00191BC5">
                <w:pPr>
                  <w:tabs>
                    <w:tab w:val="left" w:pos="5140"/>
                  </w:tabs>
                  <w:jc w:val="right"/>
                </w:pPr>
                <w:r>
                  <w:t>0.00%</w:t>
                </w:r>
              </w:p>
            </w:tc>
          </w:tr>
          <w:tr w:rsidR="0091701A">
            <w:sdt>
              <w:sdtPr>
                <w:rPr>
                  <w:color w:val="000000" w:themeColor="text1"/>
                </w:rPr>
                <w:tag w:val="_PLD_b1217a6f544d40bf8ef9c90a9e02f357"/>
                <w:id w:val="1198133954"/>
                <w:lock w:val="sdtContentLocked"/>
              </w:sdtPr>
              <w:sdtEndPr/>
              <w:sdtContent>
                <w:tc>
                  <w:tcPr>
                    <w:tcW w:w="501" w:type="pct"/>
                  </w:tcPr>
                  <w:p w:rsidR="0091701A" w:rsidRDefault="00191BC5">
                    <w:pPr>
                      <w:tabs>
                        <w:tab w:val="left" w:pos="5140"/>
                      </w:tabs>
                      <w:rPr>
                        <w:color w:val="000000" w:themeColor="text1"/>
                      </w:rPr>
                    </w:pPr>
                    <w:r>
                      <w:rPr>
                        <w:rFonts w:hint="eastAsia"/>
                        <w:color w:val="000000" w:themeColor="text1"/>
                      </w:rPr>
                      <w:t>短期</w:t>
                    </w:r>
                    <w:r>
                      <w:rPr>
                        <w:color w:val="000000" w:themeColor="text1"/>
                      </w:rPr>
                      <w:t>借款</w:t>
                    </w:r>
                  </w:p>
                </w:tc>
              </w:sdtContent>
            </w:sdt>
            <w:sdt>
              <w:sdtPr>
                <w:rPr>
                  <w:color w:val="000000" w:themeColor="text1"/>
                </w:rPr>
                <w:tag w:val="_GBC_3ca60337451d44e0a31ef95a22e5e4fd"/>
                <w:id w:val="-272864482"/>
                <w:lock w:val="sdtLocked"/>
                <w:dataBinding w:prefixMappings="xmlns:cas='cas'" w:xpath="/*/cas:ShortTermBorrowings[not(@periodRef)]" w:storeItemID="{C4957BA0-8801-4F07-A1BD-F9438C8E5C44}"/>
                <w:text/>
              </w:sdtPr>
              <w:sdtEndPr/>
              <w:sdtContent>
                <w:tc>
                  <w:tcPr>
                    <w:tcW w:w="1105" w:type="pct"/>
                  </w:tcPr>
                  <w:p w:rsidR="0091701A" w:rsidRDefault="00191BC5">
                    <w:pPr>
                      <w:tabs>
                        <w:tab w:val="left" w:pos="5140"/>
                      </w:tabs>
                      <w:jc w:val="right"/>
                      <w:rPr>
                        <w:color w:val="000000" w:themeColor="text1"/>
                      </w:rPr>
                    </w:pPr>
                    <w:r>
                      <w:rPr>
                        <w:color w:val="000000" w:themeColor="text1"/>
                      </w:rPr>
                      <w:t>490,000,000.00</w:t>
                    </w:r>
                  </w:p>
                </w:tc>
              </w:sdtContent>
            </w:sdt>
            <w:tc>
              <w:tcPr>
                <w:tcW w:w="1085" w:type="pct"/>
                <w:vAlign w:val="center"/>
              </w:tcPr>
              <w:p w:rsidR="0091701A" w:rsidRDefault="00191BC5">
                <w:pPr>
                  <w:tabs>
                    <w:tab w:val="left" w:pos="5140"/>
                  </w:tabs>
                  <w:jc w:val="right"/>
                </w:pPr>
                <w:r>
                  <w:t>9.55%</w:t>
                </w:r>
              </w:p>
            </w:tc>
            <w:sdt>
              <w:sdtPr>
                <w:tag w:val="_GBC_0d783b1c61d74f348e9a37587dcc8458"/>
                <w:id w:val="-1503190053"/>
                <w:lock w:val="sdtLocked"/>
                <w:dataBinding w:prefixMappings="xmlns:cas='cas'" w:xpath="/*/cas:ShortTermBorrowings[@periodRef='上年期末数']" w:storeItemID="{C4957BA0-8801-4F07-A1BD-F9438C8E5C44}"/>
                <w:text/>
              </w:sdtPr>
              <w:sdtEndPr/>
              <w:sdtContent>
                <w:tc>
                  <w:tcPr>
                    <w:tcW w:w="1105" w:type="pct"/>
                  </w:tcPr>
                  <w:p w:rsidR="0091701A" w:rsidRDefault="00191BC5">
                    <w:pPr>
                      <w:tabs>
                        <w:tab w:val="left" w:pos="5140"/>
                      </w:tabs>
                      <w:jc w:val="right"/>
                    </w:pPr>
                    <w:r>
                      <w:t>490,000,000.00</w:t>
                    </w:r>
                  </w:p>
                </w:tc>
              </w:sdtContent>
            </w:sdt>
            <w:tc>
              <w:tcPr>
                <w:tcW w:w="547" w:type="pct"/>
                <w:vAlign w:val="center"/>
              </w:tcPr>
              <w:p w:rsidR="0091701A" w:rsidRDefault="00191BC5">
                <w:pPr>
                  <w:tabs>
                    <w:tab w:val="left" w:pos="5140"/>
                  </w:tabs>
                  <w:jc w:val="right"/>
                </w:pPr>
                <w:r>
                  <w:t>5.65%</w:t>
                </w:r>
              </w:p>
            </w:tc>
            <w:tc>
              <w:tcPr>
                <w:tcW w:w="656" w:type="pct"/>
              </w:tcPr>
              <w:p w:rsidR="0091701A" w:rsidRDefault="00191BC5">
                <w:pPr>
                  <w:tabs>
                    <w:tab w:val="left" w:pos="5140"/>
                  </w:tabs>
                  <w:jc w:val="right"/>
                </w:pPr>
                <w:r>
                  <w:t>0.00%</w:t>
                </w:r>
              </w:p>
            </w:tc>
          </w:tr>
          <w:sdt>
            <w:sdtPr>
              <w:rPr>
                <w:rFonts w:hint="eastAsia"/>
                <w:color w:val="000000" w:themeColor="text1"/>
              </w:rPr>
              <w:tag w:val="_TUP_4dca1952efe846a48afa4c61524f89f9"/>
              <w:id w:val="-525399961"/>
              <w:lock w:val="sdtLocked"/>
            </w:sdtPr>
            <w:sdtEndPr>
              <w:rPr>
                <w:rFonts w:hint="default"/>
              </w:rPr>
            </w:sdtEndPr>
            <w:sdtContent>
              <w:tr w:rsidR="0091701A">
                <w:tc>
                  <w:tcPr>
                    <w:tcW w:w="501" w:type="pct"/>
                  </w:tcPr>
                  <w:p w:rsidR="0091701A" w:rsidRDefault="00191BC5">
                    <w:pPr>
                      <w:tabs>
                        <w:tab w:val="left" w:pos="5140"/>
                      </w:tabs>
                    </w:pPr>
                    <w:r>
                      <w:rPr>
                        <w:rFonts w:hint="eastAsia"/>
                        <w:color w:val="000000" w:themeColor="text1"/>
                      </w:rPr>
                      <w:t>合同负债</w:t>
                    </w:r>
                  </w:p>
                </w:tc>
                <w:tc>
                  <w:tcPr>
                    <w:tcW w:w="1105" w:type="pct"/>
                    <w:vAlign w:val="center"/>
                  </w:tcPr>
                  <w:p w:rsidR="0091701A" w:rsidRDefault="00191BC5">
                    <w:pPr>
                      <w:tabs>
                        <w:tab w:val="left" w:pos="5140"/>
                      </w:tabs>
                      <w:jc w:val="right"/>
                    </w:pPr>
                    <w:r>
                      <w:t>63,049,729.69</w:t>
                    </w:r>
                  </w:p>
                </w:tc>
                <w:tc>
                  <w:tcPr>
                    <w:tcW w:w="1085" w:type="pct"/>
                    <w:vAlign w:val="center"/>
                  </w:tcPr>
                  <w:p w:rsidR="0091701A" w:rsidRDefault="00191BC5">
                    <w:pPr>
                      <w:tabs>
                        <w:tab w:val="left" w:pos="5140"/>
                      </w:tabs>
                      <w:jc w:val="right"/>
                    </w:pPr>
                    <w:r>
                      <w:t>1.23%</w:t>
                    </w:r>
                  </w:p>
                </w:tc>
                <w:tc>
                  <w:tcPr>
                    <w:tcW w:w="1105" w:type="pct"/>
                  </w:tcPr>
                  <w:p w:rsidR="0091701A" w:rsidRDefault="00191BC5">
                    <w:pPr>
                      <w:tabs>
                        <w:tab w:val="left" w:pos="5140"/>
                      </w:tabs>
                      <w:jc w:val="right"/>
                    </w:pPr>
                    <w:r>
                      <w:t>201,999,069.44</w:t>
                    </w:r>
                  </w:p>
                </w:tc>
                <w:tc>
                  <w:tcPr>
                    <w:tcW w:w="547" w:type="pct"/>
                    <w:vAlign w:val="center"/>
                  </w:tcPr>
                  <w:p w:rsidR="0091701A" w:rsidRDefault="00191BC5">
                    <w:pPr>
                      <w:tabs>
                        <w:tab w:val="left" w:pos="5140"/>
                      </w:tabs>
                      <w:jc w:val="right"/>
                    </w:pPr>
                    <w:r>
                      <w:t>2.33%</w:t>
                    </w:r>
                  </w:p>
                </w:tc>
                <w:tc>
                  <w:tcPr>
                    <w:tcW w:w="656" w:type="pct"/>
                  </w:tcPr>
                  <w:p w:rsidR="0091701A" w:rsidRDefault="00191BC5">
                    <w:pPr>
                      <w:tabs>
                        <w:tab w:val="left" w:pos="5140"/>
                      </w:tabs>
                      <w:jc w:val="right"/>
                    </w:pPr>
                    <w:r>
                      <w:t>-68.79%</w:t>
                    </w:r>
                  </w:p>
                </w:tc>
              </w:tr>
            </w:sdtContent>
          </w:sdt>
          <w:tr w:rsidR="0091701A">
            <w:sdt>
              <w:sdtPr>
                <w:rPr>
                  <w:color w:val="000000" w:themeColor="text1"/>
                </w:rPr>
                <w:tag w:val="_PLD_8e1aa881d4a84db48bf61c22022e78bc"/>
                <w:id w:val="-1435207738"/>
                <w:lock w:val="sdtContentLocked"/>
              </w:sdtPr>
              <w:sdtEndPr/>
              <w:sdtContent>
                <w:tc>
                  <w:tcPr>
                    <w:tcW w:w="501" w:type="pct"/>
                  </w:tcPr>
                  <w:p w:rsidR="0091701A" w:rsidRDefault="00191BC5">
                    <w:pPr>
                      <w:tabs>
                        <w:tab w:val="left" w:pos="5140"/>
                      </w:tabs>
                      <w:rPr>
                        <w:color w:val="000000" w:themeColor="text1"/>
                      </w:rPr>
                    </w:pPr>
                    <w:r>
                      <w:rPr>
                        <w:rFonts w:hint="eastAsia"/>
                        <w:color w:val="000000" w:themeColor="text1"/>
                      </w:rPr>
                      <w:t>长期</w:t>
                    </w:r>
                    <w:r>
                      <w:rPr>
                        <w:color w:val="000000" w:themeColor="text1"/>
                      </w:rPr>
                      <w:t>借款</w:t>
                    </w:r>
                  </w:p>
                </w:tc>
              </w:sdtContent>
            </w:sdt>
            <w:sdt>
              <w:sdtPr>
                <w:rPr>
                  <w:color w:val="000000" w:themeColor="text1"/>
                </w:rPr>
                <w:tag w:val="_GBC_10ce97ef156f42d6ba8059e93daa5515"/>
                <w:id w:val="1420058345"/>
                <w:lock w:val="sdtLocked"/>
                <w:dataBinding w:prefixMappings="xmlns:cas='cas'" w:xpath="/*/cas:NonCurrentPortionOfLongTermBorrowings[not(@periodRef)]" w:storeItemID="{C4957BA0-8801-4F07-A1BD-F9438C8E5C44}"/>
                <w:text/>
              </w:sdtPr>
              <w:sdtEndPr/>
              <w:sdtContent>
                <w:tc>
                  <w:tcPr>
                    <w:tcW w:w="1105" w:type="pct"/>
                  </w:tcPr>
                  <w:p w:rsidR="0091701A" w:rsidRDefault="00191BC5">
                    <w:pPr>
                      <w:tabs>
                        <w:tab w:val="left" w:pos="5140"/>
                      </w:tabs>
                      <w:jc w:val="right"/>
                      <w:rPr>
                        <w:color w:val="000000" w:themeColor="text1"/>
                      </w:rPr>
                    </w:pPr>
                    <w:r>
                      <w:rPr>
                        <w:color w:val="000000" w:themeColor="text1"/>
                      </w:rPr>
                      <w:t>0</w:t>
                    </w:r>
                  </w:p>
                </w:tc>
              </w:sdtContent>
            </w:sdt>
            <w:tc>
              <w:tcPr>
                <w:tcW w:w="1085" w:type="pct"/>
                <w:vAlign w:val="center"/>
              </w:tcPr>
              <w:p w:rsidR="0091701A" w:rsidRDefault="00191BC5">
                <w:pPr>
                  <w:tabs>
                    <w:tab w:val="left" w:pos="5140"/>
                  </w:tabs>
                  <w:jc w:val="right"/>
                </w:pPr>
                <w:r>
                  <w:t>0.00%</w:t>
                </w:r>
              </w:p>
            </w:tc>
            <w:sdt>
              <w:sdtPr>
                <w:tag w:val="_GBC_7fbb2d7ed24842acafc10e1ab17133dc"/>
                <w:id w:val="1625339943"/>
                <w:lock w:val="sdtLocked"/>
                <w:dataBinding w:prefixMappings="xmlns:cas='cas'" w:xpath="/*/cas:NonCurrentPortionOfLongTermBorrowings[@periodRef='上年期末数']" w:storeItemID="{C4957BA0-8801-4F07-A1BD-F9438C8E5C44}"/>
                <w:text/>
              </w:sdtPr>
              <w:sdtEndPr/>
              <w:sdtContent>
                <w:tc>
                  <w:tcPr>
                    <w:tcW w:w="1105" w:type="pct"/>
                  </w:tcPr>
                  <w:p w:rsidR="0091701A" w:rsidRDefault="00191BC5">
                    <w:pPr>
                      <w:tabs>
                        <w:tab w:val="left" w:pos="5140"/>
                      </w:tabs>
                      <w:jc w:val="right"/>
                    </w:pPr>
                    <w:r>
                      <w:t>855,942,496.16</w:t>
                    </w:r>
                  </w:p>
                </w:tc>
              </w:sdtContent>
            </w:sdt>
            <w:tc>
              <w:tcPr>
                <w:tcW w:w="547" w:type="pct"/>
                <w:vAlign w:val="center"/>
              </w:tcPr>
              <w:p w:rsidR="0091701A" w:rsidRDefault="00191BC5">
                <w:pPr>
                  <w:tabs>
                    <w:tab w:val="left" w:pos="5140"/>
                  </w:tabs>
                  <w:jc w:val="right"/>
                </w:pPr>
                <w:r>
                  <w:t>9.86%</w:t>
                </w:r>
              </w:p>
            </w:tc>
            <w:tc>
              <w:tcPr>
                <w:tcW w:w="656" w:type="pct"/>
              </w:tcPr>
              <w:p w:rsidR="0091701A" w:rsidRDefault="00191BC5">
                <w:pPr>
                  <w:tabs>
                    <w:tab w:val="left" w:pos="5140"/>
                  </w:tabs>
                  <w:jc w:val="right"/>
                </w:pPr>
                <w:r>
                  <w:t>-100.00%</w:t>
                </w:r>
              </w:p>
            </w:tc>
          </w:tr>
        </w:tbl>
        <w:p w:rsidR="0091701A" w:rsidRDefault="00E656F8"/>
      </w:sdtContent>
    </w:sdt>
    <w:sdt>
      <w:sdtPr>
        <w:rPr>
          <w:rFonts w:asciiTheme="minorEastAsia" w:hAnsiTheme="minorEastAsia" w:hint="eastAsia"/>
          <w:b/>
          <w:color w:val="000000" w:themeColor="text1"/>
          <w:szCs w:val="44"/>
        </w:rPr>
        <w:alias w:val="模块:资产负债项目重大变动原因"/>
        <w:tag w:val="_SEC_1e2fa7e83e124d1f8e6b2dc3078d79f6"/>
        <w:id w:val="1667740997"/>
        <w:lock w:val="sdtLocked"/>
        <w:placeholder>
          <w:docPart w:val="GBC22222222222222222222222222222"/>
        </w:placeholder>
      </w:sdtPr>
      <w:sdtEndPr>
        <w:rPr>
          <w:rFonts w:ascii="Times New Roman" w:hAnsi="Times New Roman" w:hint="default"/>
          <w:b w:val="0"/>
          <w:color w:val="auto"/>
          <w:szCs w:val="21"/>
        </w:rPr>
      </w:sdtEndPr>
      <w:sdtContent>
        <w:p w:rsidR="0091701A" w:rsidRDefault="00191BC5">
          <w:pPr>
            <w:tabs>
              <w:tab w:val="left" w:pos="5140"/>
            </w:tabs>
            <w:rPr>
              <w:rFonts w:asciiTheme="minorEastAsia" w:hAnsiTheme="minorEastAsia"/>
              <w:b/>
              <w:color w:val="000000" w:themeColor="text1"/>
              <w:szCs w:val="44"/>
            </w:rPr>
          </w:pPr>
          <w:r>
            <w:rPr>
              <w:rFonts w:asciiTheme="minorEastAsia" w:hAnsiTheme="minorEastAsia" w:hint="eastAsia"/>
              <w:b/>
              <w:color w:val="000000" w:themeColor="text1"/>
              <w:szCs w:val="44"/>
            </w:rPr>
            <w:t>资产负债项目重大变动原因</w:t>
          </w:r>
          <w:r>
            <w:rPr>
              <w:rFonts w:asciiTheme="minorEastAsia" w:hAnsiTheme="minorEastAsia"/>
              <w:b/>
              <w:color w:val="000000" w:themeColor="text1"/>
              <w:szCs w:val="44"/>
            </w:rPr>
            <w:t>：</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color w:val="000000" w:themeColor="text1"/>
                </w:rPr>
                <w:tag w:val="_GBC_301d3f56cf104349b03729fc6d292795"/>
                <w:id w:val="1418133100"/>
                <w:lock w:val="sdtLocked"/>
              </w:sdtPr>
              <w:sdtEndPr/>
              <w:sdtContent>
                <w:tc>
                  <w:tcPr>
                    <w:tcW w:w="5000" w:type="pct"/>
                  </w:tcPr>
                  <w:p w:rsidR="0091701A" w:rsidRDefault="00191BC5">
                    <w:pPr>
                      <w:tabs>
                        <w:tab w:val="left" w:pos="5140"/>
                      </w:tabs>
                      <w:rPr>
                        <w:color w:val="000000" w:themeColor="text1"/>
                      </w:rPr>
                    </w:pPr>
                    <w:r>
                      <w:rPr>
                        <w:color w:val="000000" w:themeColor="text1"/>
                      </w:rPr>
                      <w:t>1</w:t>
                    </w:r>
                    <w:r>
                      <w:rPr>
                        <w:color w:val="000000" w:themeColor="text1"/>
                      </w:rPr>
                      <w:t>、货币资金较上年期末增加</w:t>
                    </w:r>
                    <w:r>
                      <w:rPr>
                        <w:color w:val="000000" w:themeColor="text1"/>
                      </w:rPr>
                      <w:t>62.63%</w:t>
                    </w:r>
                    <w:r>
                      <w:rPr>
                        <w:color w:val="000000" w:themeColor="text1"/>
                      </w:rPr>
                      <w:t>，主要原因为收回南京丰盛大族科技股份有限公司部分诚意金所致；</w:t>
                    </w:r>
                  </w:p>
                  <w:p w:rsidR="0091701A" w:rsidRDefault="00191BC5">
                    <w:pPr>
                      <w:tabs>
                        <w:tab w:val="left" w:pos="5140"/>
                      </w:tabs>
                      <w:rPr>
                        <w:color w:val="000000" w:themeColor="text1"/>
                      </w:rPr>
                    </w:pPr>
                    <w:r>
                      <w:rPr>
                        <w:color w:val="000000" w:themeColor="text1"/>
                      </w:rPr>
                      <w:t>2</w:t>
                    </w:r>
                    <w:r>
                      <w:rPr>
                        <w:color w:val="000000" w:themeColor="text1"/>
                      </w:rPr>
                      <w:t>、应收票据较上年期末下降</w:t>
                    </w:r>
                    <w:r>
                      <w:rPr>
                        <w:color w:val="000000" w:themeColor="text1"/>
                      </w:rPr>
                      <w:t>79.12%</w:t>
                    </w:r>
                    <w:r>
                      <w:rPr>
                        <w:color w:val="000000" w:themeColor="text1"/>
                      </w:rPr>
                      <w:t>，主要原因为精密机械制造业务收回上期部分应收票据</w:t>
                    </w:r>
                    <w:r w:rsidR="008F0CDB">
                      <w:rPr>
                        <w:color w:val="000000" w:themeColor="text1"/>
                      </w:rPr>
                      <w:t>及部分应收票据重分类为应收账款</w:t>
                    </w:r>
                    <w:r>
                      <w:rPr>
                        <w:color w:val="000000" w:themeColor="text1"/>
                      </w:rPr>
                      <w:t>所致；</w:t>
                    </w:r>
                  </w:p>
                  <w:p w:rsidR="0091701A" w:rsidRDefault="00191BC5">
                    <w:pPr>
                      <w:tabs>
                        <w:tab w:val="left" w:pos="5140"/>
                      </w:tabs>
                      <w:rPr>
                        <w:color w:val="000000" w:themeColor="text1"/>
                      </w:rPr>
                    </w:pPr>
                    <w:r>
                      <w:rPr>
                        <w:color w:val="000000" w:themeColor="text1"/>
                      </w:rPr>
                      <w:t>3</w:t>
                    </w:r>
                    <w:r>
                      <w:rPr>
                        <w:color w:val="000000" w:themeColor="text1"/>
                      </w:rPr>
                      <w:t>、存货较上年期末下降</w:t>
                    </w:r>
                    <w:r>
                      <w:rPr>
                        <w:color w:val="000000" w:themeColor="text1"/>
                      </w:rPr>
                      <w:t>44.21%</w:t>
                    </w:r>
                    <w:r>
                      <w:rPr>
                        <w:color w:val="000000" w:themeColor="text1"/>
                      </w:rPr>
                      <w:t>，主要原因为房地产业务本期销售或法拍结转成本及世茂中心被裁定进入破产重整程序公司失去控制权不再纳入合并所致；</w:t>
                    </w:r>
                  </w:p>
                  <w:p w:rsidR="0091701A" w:rsidRDefault="00191BC5">
                    <w:pPr>
                      <w:tabs>
                        <w:tab w:val="left" w:pos="5140"/>
                      </w:tabs>
                      <w:rPr>
                        <w:color w:val="000000" w:themeColor="text1"/>
                      </w:rPr>
                    </w:pPr>
                    <w:r>
                      <w:rPr>
                        <w:color w:val="000000" w:themeColor="text1"/>
                      </w:rPr>
                      <w:t>4</w:t>
                    </w:r>
                    <w:r>
                      <w:rPr>
                        <w:rFonts w:hint="eastAsia"/>
                        <w:color w:val="000000" w:themeColor="text1"/>
                      </w:rPr>
                      <w:t>、</w:t>
                    </w:r>
                    <w:r>
                      <w:rPr>
                        <w:color w:val="000000" w:themeColor="text1"/>
                      </w:rPr>
                      <w:t>投资性房地产、固定资产较上年期末分别下降</w:t>
                    </w:r>
                    <w:r>
                      <w:rPr>
                        <w:color w:val="000000" w:themeColor="text1"/>
                      </w:rPr>
                      <w:t>34.74%</w:t>
                    </w:r>
                    <w:r>
                      <w:rPr>
                        <w:color w:val="000000" w:themeColor="text1"/>
                      </w:rPr>
                      <w:t>、</w:t>
                    </w:r>
                    <w:r>
                      <w:rPr>
                        <w:color w:val="000000" w:themeColor="text1"/>
                      </w:rPr>
                      <w:t>74.92%</w:t>
                    </w:r>
                    <w:r>
                      <w:rPr>
                        <w:color w:val="000000" w:themeColor="text1"/>
                      </w:rPr>
                      <w:t>主要原因为世茂中心被裁定进入破产重整程序公司失去控制权不再纳入合并所致；</w:t>
                    </w:r>
                  </w:p>
                  <w:p w:rsidR="0091701A" w:rsidRDefault="00191BC5">
                    <w:pPr>
                      <w:tabs>
                        <w:tab w:val="left" w:pos="5140"/>
                      </w:tabs>
                      <w:rPr>
                        <w:color w:val="000000" w:themeColor="text1"/>
                      </w:rPr>
                    </w:pPr>
                    <w:r>
                      <w:rPr>
                        <w:color w:val="000000" w:themeColor="text1"/>
                      </w:rPr>
                      <w:t>5</w:t>
                    </w:r>
                    <w:r>
                      <w:rPr>
                        <w:color w:val="000000" w:themeColor="text1"/>
                      </w:rPr>
                      <w:t>、长期借款较上年期末下降</w:t>
                    </w:r>
                    <w:r>
                      <w:rPr>
                        <w:color w:val="000000" w:themeColor="text1"/>
                      </w:rPr>
                      <w:t>100%</w:t>
                    </w:r>
                    <w:r>
                      <w:rPr>
                        <w:color w:val="000000" w:themeColor="text1"/>
                      </w:rPr>
                      <w:t>，主要原因为重分类为一年内到期的非流动负债所致。</w:t>
                    </w:r>
                  </w:p>
                </w:tc>
              </w:sdtContent>
            </w:sdt>
          </w:tr>
        </w:tbl>
        <w:p w:rsidR="0091701A" w:rsidRDefault="00E656F8"/>
      </w:sdtContent>
    </w:sdt>
    <w:p w:rsidR="0091701A" w:rsidRDefault="00191BC5">
      <w:pPr>
        <w:pStyle w:val="4"/>
        <w:numPr>
          <w:ilvl w:val="0"/>
          <w:numId w:val="8"/>
        </w:numPr>
      </w:pPr>
      <w:r>
        <w:rPr>
          <w:rFonts w:hint="eastAsia"/>
        </w:rPr>
        <w:t>营业情况</w:t>
      </w:r>
      <w:r>
        <w:t>分析</w:t>
      </w:r>
    </w:p>
    <w:p w:rsidR="0091701A" w:rsidRDefault="00191BC5">
      <w:pPr>
        <w:pStyle w:val="aff3"/>
        <w:numPr>
          <w:ilvl w:val="0"/>
          <w:numId w:val="9"/>
        </w:numPr>
        <w:ind w:firstLineChars="0"/>
        <w:rPr>
          <w:b/>
        </w:rPr>
      </w:pPr>
      <w:r>
        <w:rPr>
          <w:rFonts w:hint="eastAsia"/>
          <w:b/>
        </w:rPr>
        <w:t>利润构成</w:t>
      </w:r>
    </w:p>
    <w:sdt>
      <w:sdtPr>
        <w:rPr>
          <w:rFonts w:hint="eastAsia"/>
        </w:rPr>
        <w:tag w:val="_PLD_48e9c42c64a946529cdfb30d7e93a059"/>
        <w:id w:val="-787973493"/>
        <w:lock w:val="sdtContentLocked"/>
        <w:placeholder>
          <w:docPart w:val="GBC22222222222222222222222222222"/>
        </w:placeholder>
      </w:sdtPr>
      <w:sdtEndPr/>
      <w:sdtContent>
        <w:p w:rsidR="0091701A" w:rsidRDefault="00191BC5">
          <w:pPr>
            <w:jc w:val="right"/>
          </w:pPr>
          <w:r>
            <w:rPr>
              <w:rFonts w:hint="eastAsia"/>
            </w:rPr>
            <w:t>单位</w:t>
          </w:r>
          <w:r>
            <w:t>：</w:t>
          </w:r>
          <w:r>
            <w:rPr>
              <w:rFonts w:hint="eastAsia"/>
            </w:rPr>
            <w:t>元</w:t>
          </w:r>
        </w:p>
      </w:sdtContent>
    </w:sdt>
    <w:sdt>
      <w:sdtPr>
        <w:alias w:val="模块:利润构成"/>
        <w:tag w:val="_SEC_db418fa9238440a5984ab4013e977e8a"/>
        <w:id w:val="347452276"/>
        <w:lock w:val="sdtLocked"/>
        <w:placeholder>
          <w:docPart w:val="GBC22222222222222222222222222222"/>
        </w:placeholder>
      </w:sdtPr>
      <w:sdtEndPr/>
      <w:sdtConten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282"/>
            <w:gridCol w:w="2256"/>
            <w:gridCol w:w="1198"/>
            <w:gridCol w:w="2136"/>
            <w:gridCol w:w="1146"/>
            <w:gridCol w:w="1645"/>
          </w:tblGrid>
          <w:tr w:rsidR="0091701A">
            <w:tc>
              <w:tcPr>
                <w:tcW w:w="663" w:type="pct"/>
                <w:vMerge w:val="restart"/>
                <w:shd w:val="pct10" w:color="auto" w:fill="auto"/>
                <w:vAlign w:val="center"/>
              </w:tcPr>
              <w:p w:rsidR="0091701A" w:rsidRDefault="00E656F8">
                <w:pPr>
                  <w:tabs>
                    <w:tab w:val="left" w:pos="5140"/>
                  </w:tabs>
                  <w:jc w:val="center"/>
                  <w:rPr>
                    <w:b/>
                    <w:color w:val="000000" w:themeColor="text1"/>
                  </w:rPr>
                </w:pPr>
                <w:sdt>
                  <w:sdtPr>
                    <w:rPr>
                      <w:rFonts w:hint="eastAsia"/>
                      <w:color w:val="000000" w:themeColor="text1"/>
                    </w:rPr>
                    <w:tag w:val="_PLD_effcfccc80cc4ccaab7aba2b339b00cc"/>
                    <w:id w:val="-741415628"/>
                    <w:lock w:val="sdtContentLocked"/>
                  </w:sdtPr>
                  <w:sdtEndPr>
                    <w:rPr>
                      <w:rFonts w:hint="default"/>
                    </w:rPr>
                  </w:sdtEndPr>
                  <w:sdtContent>
                    <w:r w:rsidR="00191BC5">
                      <w:rPr>
                        <w:rFonts w:hint="eastAsia"/>
                        <w:b/>
                        <w:color w:val="000000" w:themeColor="text1"/>
                      </w:rPr>
                      <w:t>项目</w:t>
                    </w:r>
                  </w:sdtContent>
                </w:sdt>
              </w:p>
            </w:tc>
            <w:sdt>
              <w:sdtPr>
                <w:rPr>
                  <w:color w:val="000000" w:themeColor="text1"/>
                </w:rPr>
                <w:tag w:val="_PLD_860f9e5033574f14a90757d74b439535"/>
                <w:id w:val="1883357405"/>
                <w:lock w:val="sdtContentLocked"/>
              </w:sdtPr>
              <w:sdtEndPr/>
              <w:sdtContent>
                <w:tc>
                  <w:tcPr>
                    <w:tcW w:w="1787" w:type="pct"/>
                    <w:gridSpan w:val="2"/>
                    <w:tcBorders>
                      <w:bottom w:val="single" w:sz="4" w:space="0" w:color="5B9BD5" w:themeColor="accent1"/>
                    </w:tcBorders>
                    <w:shd w:val="pct10" w:color="auto" w:fill="auto"/>
                  </w:tcPr>
                  <w:p w:rsidR="0091701A" w:rsidRDefault="00191BC5">
                    <w:pPr>
                      <w:tabs>
                        <w:tab w:val="left" w:pos="5140"/>
                      </w:tabs>
                      <w:jc w:val="center"/>
                      <w:rPr>
                        <w:b/>
                        <w:color w:val="000000" w:themeColor="text1"/>
                      </w:rPr>
                    </w:pPr>
                    <w:r>
                      <w:rPr>
                        <w:rFonts w:hint="eastAsia"/>
                        <w:b/>
                        <w:color w:val="000000" w:themeColor="text1"/>
                      </w:rPr>
                      <w:t>本期</w:t>
                    </w:r>
                  </w:p>
                </w:tc>
              </w:sdtContent>
            </w:sdt>
            <w:sdt>
              <w:sdtPr>
                <w:rPr>
                  <w:color w:val="000000" w:themeColor="text1"/>
                </w:rPr>
                <w:tag w:val="_PLD_6116efd3589e47e7bcfb3c71d199225e"/>
                <w:id w:val="1162894591"/>
                <w:lock w:val="sdtContentLocked"/>
              </w:sdtPr>
              <w:sdtEndPr/>
              <w:sdtContent>
                <w:tc>
                  <w:tcPr>
                    <w:tcW w:w="1698" w:type="pct"/>
                    <w:gridSpan w:val="2"/>
                    <w:tcBorders>
                      <w:bottom w:val="single" w:sz="4" w:space="0" w:color="5B9BD5" w:themeColor="accent1"/>
                    </w:tcBorders>
                    <w:shd w:val="pct10" w:color="auto" w:fill="auto"/>
                  </w:tcPr>
                  <w:p w:rsidR="0091701A" w:rsidRDefault="00191BC5">
                    <w:pPr>
                      <w:tabs>
                        <w:tab w:val="left" w:pos="5140"/>
                      </w:tabs>
                      <w:jc w:val="center"/>
                      <w:rPr>
                        <w:b/>
                        <w:color w:val="000000" w:themeColor="text1"/>
                      </w:rPr>
                    </w:pPr>
                    <w:r>
                      <w:rPr>
                        <w:rFonts w:hint="eastAsia"/>
                        <w:b/>
                        <w:color w:val="000000" w:themeColor="text1"/>
                      </w:rPr>
                      <w:t>上年同期</w:t>
                    </w:r>
                  </w:p>
                </w:tc>
              </w:sdtContent>
            </w:sdt>
            <w:sdt>
              <w:sdtPr>
                <w:rPr>
                  <w:color w:val="000000" w:themeColor="text1"/>
                </w:rPr>
                <w:tag w:val="_PLD_76ad7d08e87f44c78b116b14bb6a79a6"/>
                <w:id w:val="156809703"/>
                <w:lock w:val="sdtContentLocked"/>
              </w:sdtPr>
              <w:sdtEndPr/>
              <w:sdtContent>
                <w:tc>
                  <w:tcPr>
                    <w:tcW w:w="851" w:type="pct"/>
                    <w:vMerge w:val="restar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变动比例</w:t>
                    </w:r>
                    <w:r>
                      <w:rPr>
                        <w:rFonts w:hint="eastAsia"/>
                        <w:b/>
                        <w:color w:val="000000" w:themeColor="text1"/>
                      </w:rPr>
                      <w:t>%</w:t>
                    </w:r>
                  </w:p>
                </w:tc>
              </w:sdtContent>
            </w:sdt>
          </w:tr>
          <w:tr w:rsidR="0091701A">
            <w:tc>
              <w:tcPr>
                <w:tcW w:w="663" w:type="pct"/>
                <w:vMerge/>
              </w:tcPr>
              <w:p w:rsidR="0091701A" w:rsidRDefault="0091701A">
                <w:pPr>
                  <w:tabs>
                    <w:tab w:val="left" w:pos="5140"/>
                  </w:tabs>
                  <w:rPr>
                    <w:color w:val="000000" w:themeColor="text1"/>
                  </w:rPr>
                </w:pPr>
              </w:p>
            </w:tc>
            <w:sdt>
              <w:sdtPr>
                <w:rPr>
                  <w:color w:val="000000" w:themeColor="text1"/>
                </w:rPr>
                <w:tag w:val="_PLD_e08a9af34d774585bb4f2ddfbb027171"/>
                <w:id w:val="633144934"/>
                <w:lock w:val="sdtContentLocked"/>
              </w:sdtPr>
              <w:sdtEndPr/>
              <w:sdtContent>
                <w:tc>
                  <w:tcPr>
                    <w:tcW w:w="1167"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金额</w:t>
                    </w:r>
                  </w:p>
                </w:tc>
              </w:sdtContent>
            </w:sdt>
            <w:sdt>
              <w:sdtPr>
                <w:rPr>
                  <w:color w:val="000000" w:themeColor="text1"/>
                </w:rPr>
                <w:tag w:val="_PLD_c87dfb5decca4ddfbacd492d6308c8e0"/>
                <w:id w:val="-1139181278"/>
                <w:lock w:val="sdtContentLocked"/>
              </w:sdtPr>
              <w:sdtEndPr/>
              <w:sdtContent>
                <w:tc>
                  <w:tcPr>
                    <w:tcW w:w="620"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占营业收入的</w:t>
                    </w:r>
                    <w:r>
                      <w:rPr>
                        <w:b/>
                        <w:color w:val="000000" w:themeColor="text1"/>
                      </w:rPr>
                      <w:t>比重</w:t>
                    </w:r>
                    <w:r>
                      <w:rPr>
                        <w:rFonts w:hint="eastAsia"/>
                        <w:b/>
                        <w:color w:val="000000" w:themeColor="text1"/>
                      </w:rPr>
                      <w:t>%</w:t>
                    </w:r>
                  </w:p>
                </w:tc>
              </w:sdtContent>
            </w:sdt>
            <w:sdt>
              <w:sdtPr>
                <w:rPr>
                  <w:color w:val="000000" w:themeColor="text1"/>
                </w:rPr>
                <w:tag w:val="_PLD_ca6a04c09c4c43ddbfdb47b283ebfe98"/>
                <w:id w:val="1470477295"/>
                <w:lock w:val="sdtContentLocked"/>
              </w:sdtPr>
              <w:sdtEndPr/>
              <w:sdtContent>
                <w:tc>
                  <w:tcPr>
                    <w:tcW w:w="1105"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金额</w:t>
                    </w:r>
                  </w:p>
                </w:tc>
              </w:sdtContent>
            </w:sdt>
            <w:sdt>
              <w:sdtPr>
                <w:rPr>
                  <w:color w:val="000000" w:themeColor="text1"/>
                </w:rPr>
                <w:tag w:val="_PLD_8d33bf53ab9d4b05b38f70ea4b27ed01"/>
                <w:id w:val="1016280556"/>
                <w:lock w:val="sdtContentLocked"/>
              </w:sdtPr>
              <w:sdtEndPr/>
              <w:sdtContent>
                <w:tc>
                  <w:tcPr>
                    <w:tcW w:w="593"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占营业收入的</w:t>
                    </w:r>
                    <w:r>
                      <w:rPr>
                        <w:b/>
                        <w:color w:val="000000" w:themeColor="text1"/>
                      </w:rPr>
                      <w:t>比重</w:t>
                    </w:r>
                    <w:r>
                      <w:rPr>
                        <w:rFonts w:hint="eastAsia"/>
                        <w:b/>
                        <w:color w:val="000000" w:themeColor="text1"/>
                      </w:rPr>
                      <w:t>%</w:t>
                    </w:r>
                  </w:p>
                </w:tc>
              </w:sdtContent>
            </w:sdt>
            <w:tc>
              <w:tcPr>
                <w:tcW w:w="851" w:type="pct"/>
                <w:vMerge/>
              </w:tcPr>
              <w:p w:rsidR="0091701A" w:rsidRDefault="0091701A">
                <w:pPr>
                  <w:tabs>
                    <w:tab w:val="left" w:pos="5140"/>
                  </w:tabs>
                  <w:rPr>
                    <w:color w:val="000000" w:themeColor="text1"/>
                  </w:rPr>
                </w:pPr>
              </w:p>
            </w:tc>
          </w:tr>
          <w:tr w:rsidR="0091701A">
            <w:sdt>
              <w:sdtPr>
                <w:rPr>
                  <w:color w:val="000000" w:themeColor="text1"/>
                </w:rPr>
                <w:tag w:val="_PLD_67693cc33ad7450dacc2060551c59928"/>
                <w:id w:val="-472441076"/>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营业收入</w:t>
                    </w:r>
                  </w:p>
                </w:tc>
              </w:sdtContent>
            </w:sdt>
            <w:sdt>
              <w:sdtPr>
                <w:rPr>
                  <w:color w:val="000000" w:themeColor="text1"/>
                </w:rPr>
                <w:tag w:val="_GBC_5625239f5d7c43278aefc881c1ebda41"/>
                <w:id w:val="1535693667"/>
                <w:lock w:val="sdtLocked"/>
                <w:dataBinding w:prefixMappings="xmlns:cas='cas'" w:xpath="/*/cas:OperatingRevenue[not(@periodRef)]" w:storeItemID="{C4957BA0-8801-4F07-A1BD-F9438C8E5C44}"/>
                <w:text/>
              </w:sdtPr>
              <w:sdtEndPr/>
              <w:sdtContent>
                <w:tc>
                  <w:tcPr>
                    <w:tcW w:w="1167" w:type="pct"/>
                  </w:tcPr>
                  <w:p w:rsidR="0091701A" w:rsidRDefault="00191BC5">
                    <w:pPr>
                      <w:tabs>
                        <w:tab w:val="left" w:pos="5140"/>
                      </w:tabs>
                      <w:jc w:val="right"/>
                      <w:rPr>
                        <w:color w:val="000000" w:themeColor="text1"/>
                      </w:rPr>
                    </w:pPr>
                    <w:r>
                      <w:rPr>
                        <w:color w:val="000000" w:themeColor="text1"/>
                      </w:rPr>
                      <w:t>1,037,717,270.38</w:t>
                    </w:r>
                  </w:p>
                </w:tc>
              </w:sdtContent>
            </w:sdt>
            <w:sdt>
              <w:sdtPr>
                <w:rPr>
                  <w:color w:val="000000" w:themeColor="text1"/>
                </w:rPr>
                <w:tag w:val="_PLD_a31e9ea43dea45799909857995b47888"/>
                <w:id w:val="-432901920"/>
                <w:lock w:val="sdtContentLocked"/>
              </w:sdtPr>
              <w:sdtEndPr/>
              <w:sdtContent>
                <w:tc>
                  <w:tcPr>
                    <w:tcW w:w="620" w:type="pct"/>
                  </w:tcPr>
                  <w:p w:rsidR="0091701A" w:rsidRDefault="00191BC5">
                    <w:pPr>
                      <w:tabs>
                        <w:tab w:val="left" w:pos="5140"/>
                      </w:tabs>
                      <w:jc w:val="center"/>
                      <w:rPr>
                        <w:color w:val="000000" w:themeColor="text1"/>
                      </w:rPr>
                    </w:pPr>
                    <w:r>
                      <w:rPr>
                        <w:rFonts w:hint="eastAsia"/>
                        <w:color w:val="000000" w:themeColor="text1"/>
                      </w:rPr>
                      <w:t>-</w:t>
                    </w:r>
                  </w:p>
                </w:tc>
              </w:sdtContent>
            </w:sdt>
            <w:sdt>
              <w:sdtPr>
                <w:tag w:val="_GBC_369c9eecc2f147cf91ee7e29c1a7f579"/>
                <w:id w:val="-1598082901"/>
                <w:lock w:val="sdtLocked"/>
                <w:dataBinding w:prefixMappings="xmlns:cas='cas'" w:xpath="/*/cas:OperatingRevenue[@periodRef='上年同期数']" w:storeItemID="{C4957BA0-8801-4F07-A1BD-F9438C8E5C44}"/>
                <w:text/>
              </w:sdtPr>
              <w:sdtEndPr/>
              <w:sdtContent>
                <w:tc>
                  <w:tcPr>
                    <w:tcW w:w="1105" w:type="pct"/>
                  </w:tcPr>
                  <w:p w:rsidR="0091701A" w:rsidRDefault="00191BC5">
                    <w:pPr>
                      <w:tabs>
                        <w:tab w:val="left" w:pos="5140"/>
                      </w:tabs>
                      <w:jc w:val="right"/>
                    </w:pPr>
                    <w:r>
                      <w:t>1,756,210,962.88</w:t>
                    </w:r>
                  </w:p>
                </w:tc>
              </w:sdtContent>
            </w:sdt>
            <w:sdt>
              <w:sdtPr>
                <w:rPr>
                  <w:color w:val="000000" w:themeColor="text1"/>
                </w:rPr>
                <w:tag w:val="_PLD_2fcac32ba9a1405589524e361010e461"/>
                <w:id w:val="1450129821"/>
                <w:lock w:val="sdtContentLocked"/>
              </w:sdtPr>
              <w:sdtEndPr/>
              <w:sdtContent>
                <w:tc>
                  <w:tcPr>
                    <w:tcW w:w="593" w:type="pct"/>
                  </w:tcPr>
                  <w:p w:rsidR="0091701A" w:rsidRDefault="00191BC5">
                    <w:pPr>
                      <w:tabs>
                        <w:tab w:val="left" w:pos="5140"/>
                      </w:tabs>
                      <w:jc w:val="center"/>
                      <w:rPr>
                        <w:color w:val="000000" w:themeColor="text1"/>
                      </w:rPr>
                    </w:pPr>
                    <w:r>
                      <w:rPr>
                        <w:rFonts w:hint="eastAsia"/>
                        <w:color w:val="000000" w:themeColor="text1"/>
                      </w:rPr>
                      <w:t>-</w:t>
                    </w:r>
                  </w:p>
                </w:tc>
              </w:sdtContent>
            </w:sdt>
            <w:tc>
              <w:tcPr>
                <w:tcW w:w="851" w:type="pct"/>
                <w:vAlign w:val="center"/>
              </w:tcPr>
              <w:p w:rsidR="0091701A" w:rsidRDefault="00191BC5">
                <w:pPr>
                  <w:tabs>
                    <w:tab w:val="left" w:pos="5140"/>
                  </w:tabs>
                  <w:jc w:val="right"/>
                </w:pPr>
                <w:r>
                  <w:t>-40.91%</w:t>
                </w:r>
              </w:p>
            </w:tc>
          </w:tr>
          <w:tr w:rsidR="0091701A">
            <w:trPr>
              <w:trHeight w:val="165"/>
            </w:trPr>
            <w:sdt>
              <w:sdtPr>
                <w:rPr>
                  <w:color w:val="000000" w:themeColor="text1"/>
                </w:rPr>
                <w:tag w:val="_PLD_117539b6ecc047ffabdd551eba74dfa9"/>
                <w:id w:val="2083557530"/>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营业成本</w:t>
                    </w:r>
                  </w:p>
                </w:tc>
              </w:sdtContent>
            </w:sdt>
            <w:sdt>
              <w:sdtPr>
                <w:rPr>
                  <w:color w:val="000000" w:themeColor="text1"/>
                </w:rPr>
                <w:tag w:val="_GBC_715282ad636e44b3a703b1de39bcb29e"/>
                <w:id w:val="-1110585434"/>
                <w:lock w:val="sdtLocked"/>
                <w:dataBinding w:prefixMappings="xmlns:cas='cas'" w:xpath="/*/cas:OperatingCost[not(@periodRef)]" w:storeItemID="{C4957BA0-8801-4F07-A1BD-F9438C8E5C44}"/>
                <w:text/>
              </w:sdtPr>
              <w:sdtEndPr/>
              <w:sdtContent>
                <w:tc>
                  <w:tcPr>
                    <w:tcW w:w="1167" w:type="pct"/>
                  </w:tcPr>
                  <w:p w:rsidR="0091701A" w:rsidRDefault="00191BC5">
                    <w:pPr>
                      <w:tabs>
                        <w:tab w:val="left" w:pos="5140"/>
                      </w:tabs>
                      <w:jc w:val="right"/>
                      <w:rPr>
                        <w:color w:val="000000" w:themeColor="text1"/>
                      </w:rPr>
                    </w:pPr>
                    <w:r>
                      <w:rPr>
                        <w:color w:val="000000" w:themeColor="text1"/>
                      </w:rPr>
                      <w:t>788,422,128.02</w:t>
                    </w:r>
                  </w:p>
                </w:tc>
              </w:sdtContent>
            </w:sdt>
            <w:tc>
              <w:tcPr>
                <w:tcW w:w="620" w:type="pct"/>
              </w:tcPr>
              <w:p w:rsidR="0091701A" w:rsidRDefault="00191BC5">
                <w:pPr>
                  <w:tabs>
                    <w:tab w:val="left" w:pos="5140"/>
                  </w:tabs>
                  <w:jc w:val="right"/>
                </w:pPr>
                <w:r>
                  <w:t>75.98%</w:t>
                </w:r>
              </w:p>
            </w:tc>
            <w:sdt>
              <w:sdtPr>
                <w:tag w:val="_GBC_e2f0a8b8d7234f6bbd0f12d0e7f73308"/>
                <w:id w:val="1983038475"/>
                <w:lock w:val="sdtLocked"/>
                <w:dataBinding w:prefixMappings="xmlns:cas='cas'" w:xpath="/*/cas:OperatingCost[@periodRef='上年同期数']" w:storeItemID="{C4957BA0-8801-4F07-A1BD-F9438C8E5C44}"/>
                <w:text/>
              </w:sdtPr>
              <w:sdtEndPr/>
              <w:sdtContent>
                <w:tc>
                  <w:tcPr>
                    <w:tcW w:w="1105" w:type="pct"/>
                  </w:tcPr>
                  <w:p w:rsidR="0091701A" w:rsidRDefault="00191BC5">
                    <w:pPr>
                      <w:tabs>
                        <w:tab w:val="left" w:pos="5140"/>
                      </w:tabs>
                      <w:jc w:val="right"/>
                    </w:pPr>
                    <w:r>
                      <w:t>1,349,392,488.42</w:t>
                    </w:r>
                  </w:p>
                </w:tc>
              </w:sdtContent>
            </w:sdt>
            <w:tc>
              <w:tcPr>
                <w:tcW w:w="593" w:type="pct"/>
              </w:tcPr>
              <w:p w:rsidR="0091701A" w:rsidRDefault="00191BC5">
                <w:pPr>
                  <w:tabs>
                    <w:tab w:val="left" w:pos="5140"/>
                  </w:tabs>
                  <w:jc w:val="right"/>
                </w:pPr>
                <w:r>
                  <w:t>76.84%</w:t>
                </w:r>
              </w:p>
            </w:tc>
            <w:tc>
              <w:tcPr>
                <w:tcW w:w="851" w:type="pct"/>
                <w:vAlign w:val="center"/>
              </w:tcPr>
              <w:p w:rsidR="0091701A" w:rsidRDefault="00191BC5">
                <w:pPr>
                  <w:tabs>
                    <w:tab w:val="left" w:pos="5140"/>
                  </w:tabs>
                  <w:jc w:val="right"/>
                </w:pPr>
                <w:r>
                  <w:t>-41.57%</w:t>
                </w:r>
              </w:p>
            </w:tc>
          </w:tr>
          <w:tr w:rsidR="0091701A">
            <w:sdt>
              <w:sdtPr>
                <w:rPr>
                  <w:color w:val="000000" w:themeColor="text1"/>
                </w:rPr>
                <w:tag w:val="_PLD_714b5b62676b441b936178e299c86f1b"/>
                <w:id w:val="1379438661"/>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毛利率</w:t>
                    </w:r>
                  </w:p>
                </w:tc>
              </w:sdtContent>
            </w:sdt>
            <w:tc>
              <w:tcPr>
                <w:tcW w:w="1167" w:type="pct"/>
              </w:tcPr>
              <w:p w:rsidR="0091701A" w:rsidRDefault="00191BC5">
                <w:pPr>
                  <w:jc w:val="right"/>
                  <w:rPr>
                    <w:color w:val="000000"/>
                  </w:rPr>
                </w:pPr>
                <w:r>
                  <w:rPr>
                    <w:rFonts w:hint="eastAsia"/>
                    <w:color w:val="000000"/>
                  </w:rPr>
                  <w:t>24.02%</w:t>
                </w:r>
              </w:p>
            </w:tc>
            <w:sdt>
              <w:sdtPr>
                <w:rPr>
                  <w:color w:val="000000" w:themeColor="text1"/>
                </w:rPr>
                <w:tag w:val="_PLD_03aa080af3da47499ff31443c6f3bf57"/>
                <w:id w:val="-49459408"/>
                <w:lock w:val="sdtContentLocked"/>
              </w:sdtPr>
              <w:sdtEndPr/>
              <w:sdtContent>
                <w:tc>
                  <w:tcPr>
                    <w:tcW w:w="620" w:type="pct"/>
                  </w:tcPr>
                  <w:p w:rsidR="0091701A" w:rsidRDefault="00191BC5">
                    <w:pPr>
                      <w:tabs>
                        <w:tab w:val="left" w:pos="5140"/>
                      </w:tabs>
                      <w:jc w:val="center"/>
                      <w:rPr>
                        <w:color w:val="000000" w:themeColor="text1"/>
                      </w:rPr>
                    </w:pPr>
                    <w:r>
                      <w:rPr>
                        <w:rFonts w:hint="eastAsia"/>
                        <w:color w:val="000000" w:themeColor="text1"/>
                      </w:rPr>
                      <w:t>-</w:t>
                    </w:r>
                  </w:p>
                </w:tc>
              </w:sdtContent>
            </w:sdt>
            <w:tc>
              <w:tcPr>
                <w:tcW w:w="1105" w:type="pct"/>
              </w:tcPr>
              <w:p w:rsidR="0091701A" w:rsidRDefault="00191BC5">
                <w:pPr>
                  <w:jc w:val="right"/>
                  <w:rPr>
                    <w:rFonts w:ascii="Arial" w:hAnsi="Arial" w:cs="Arial"/>
                    <w:color w:val="000000"/>
                  </w:rPr>
                </w:pPr>
                <w:r>
                  <w:rPr>
                    <w:rFonts w:ascii="Arial" w:hAnsi="Arial" w:cs="Arial"/>
                    <w:color w:val="000000"/>
                  </w:rPr>
                  <w:t>23.16%</w:t>
                </w:r>
              </w:p>
            </w:tc>
            <w:sdt>
              <w:sdtPr>
                <w:rPr>
                  <w:color w:val="000000" w:themeColor="text1"/>
                </w:rPr>
                <w:tag w:val="_PLD_4fb9edc60cd841f1afde755346f7b950"/>
                <w:id w:val="1018807805"/>
                <w:lock w:val="sdtContentLocked"/>
              </w:sdtPr>
              <w:sdtEndPr/>
              <w:sdtContent>
                <w:tc>
                  <w:tcPr>
                    <w:tcW w:w="593" w:type="pct"/>
                  </w:tcPr>
                  <w:p w:rsidR="0091701A" w:rsidRDefault="00191BC5">
                    <w:pPr>
                      <w:tabs>
                        <w:tab w:val="left" w:pos="5140"/>
                      </w:tabs>
                      <w:jc w:val="center"/>
                      <w:rPr>
                        <w:color w:val="000000" w:themeColor="text1"/>
                      </w:rPr>
                    </w:pPr>
                    <w:r>
                      <w:rPr>
                        <w:rFonts w:hint="eastAsia"/>
                        <w:color w:val="000000" w:themeColor="text1"/>
                      </w:rPr>
                      <w:t>-</w:t>
                    </w:r>
                  </w:p>
                </w:tc>
              </w:sdtContent>
            </w:sdt>
            <w:sdt>
              <w:sdtPr>
                <w:rPr>
                  <w:color w:val="000000" w:themeColor="text1"/>
                </w:rPr>
                <w:tag w:val="_PLD_88a0863f90ef49cc8d118999f303121c"/>
                <w:id w:val="-321198427"/>
                <w:lock w:val="sdtContentLocked"/>
              </w:sdtPr>
              <w:sdtEndPr/>
              <w:sdtContent>
                <w:tc>
                  <w:tcPr>
                    <w:tcW w:w="851" w:type="pct"/>
                  </w:tcPr>
                  <w:p w:rsidR="0091701A" w:rsidRDefault="00191BC5">
                    <w:pPr>
                      <w:tabs>
                        <w:tab w:val="left" w:pos="5140"/>
                      </w:tabs>
                      <w:jc w:val="center"/>
                      <w:rPr>
                        <w:color w:val="000000" w:themeColor="text1"/>
                      </w:rPr>
                    </w:pPr>
                    <w:r>
                      <w:rPr>
                        <w:rFonts w:hint="eastAsia"/>
                        <w:color w:val="000000" w:themeColor="text1"/>
                      </w:rPr>
                      <w:t>-</w:t>
                    </w:r>
                  </w:p>
                </w:tc>
              </w:sdtContent>
            </w:sdt>
          </w:tr>
          <w:tr w:rsidR="0091701A">
            <w:sdt>
              <w:sdtPr>
                <w:rPr>
                  <w:color w:val="000000" w:themeColor="text1"/>
                </w:rPr>
                <w:tag w:val="_PLD_7cf8960957ae4b0092c3ed733c65e032"/>
                <w:id w:val="-1598932847"/>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销售费用</w:t>
                    </w:r>
                  </w:p>
                </w:tc>
              </w:sdtContent>
            </w:sdt>
            <w:sdt>
              <w:sdtPr>
                <w:rPr>
                  <w:color w:val="000000" w:themeColor="text1"/>
                </w:rPr>
                <w:tag w:val="_GBC_ecaa8c2597374254ba4b7c4fbb0ec2d8"/>
                <w:id w:val="1543632777"/>
                <w:lock w:val="sdtLocked"/>
                <w:dataBinding w:prefixMappings="xmlns:cas='cas'" w:xpath="/*/cas:SellingAndMarketingExpense[not(@periodRef)]" w:storeItemID="{C4957BA0-8801-4F07-A1BD-F9438C8E5C44}"/>
                <w:text/>
              </w:sdtPr>
              <w:sdtEndPr/>
              <w:sdtContent>
                <w:tc>
                  <w:tcPr>
                    <w:tcW w:w="1167" w:type="pct"/>
                  </w:tcPr>
                  <w:p w:rsidR="0091701A" w:rsidRDefault="00191BC5">
                    <w:pPr>
                      <w:tabs>
                        <w:tab w:val="left" w:pos="5140"/>
                      </w:tabs>
                      <w:jc w:val="right"/>
                      <w:rPr>
                        <w:color w:val="000000" w:themeColor="text1"/>
                      </w:rPr>
                    </w:pPr>
                    <w:r>
                      <w:rPr>
                        <w:color w:val="000000" w:themeColor="text1"/>
                      </w:rPr>
                      <w:t>44,049,788.12</w:t>
                    </w:r>
                  </w:p>
                </w:tc>
              </w:sdtContent>
            </w:sdt>
            <w:tc>
              <w:tcPr>
                <w:tcW w:w="620" w:type="pct"/>
              </w:tcPr>
              <w:p w:rsidR="0091701A" w:rsidRDefault="00191BC5">
                <w:pPr>
                  <w:tabs>
                    <w:tab w:val="left" w:pos="5140"/>
                  </w:tabs>
                  <w:jc w:val="right"/>
                </w:pPr>
                <w:r>
                  <w:t>4.24%</w:t>
                </w:r>
              </w:p>
            </w:tc>
            <w:sdt>
              <w:sdtPr>
                <w:tag w:val="_GBC_0ae5b25c707d4e1c8510f7a75b5d919e"/>
                <w:id w:val="-1617748756"/>
                <w:lock w:val="sdtLocked"/>
                <w:dataBinding w:prefixMappings="xmlns:cas='cas'" w:xpath="/*/cas:SellingAndMarketingExpense[@periodRef='上年同期数']" w:storeItemID="{C4957BA0-8801-4F07-A1BD-F9438C8E5C44}"/>
                <w:text/>
              </w:sdtPr>
              <w:sdtEndPr/>
              <w:sdtContent>
                <w:tc>
                  <w:tcPr>
                    <w:tcW w:w="1105" w:type="pct"/>
                  </w:tcPr>
                  <w:p w:rsidR="0091701A" w:rsidRDefault="00191BC5">
                    <w:pPr>
                      <w:tabs>
                        <w:tab w:val="left" w:pos="5140"/>
                      </w:tabs>
                      <w:jc w:val="right"/>
                    </w:pPr>
                    <w:r>
                      <w:t>63,176,204.71</w:t>
                    </w:r>
                  </w:p>
                </w:tc>
              </w:sdtContent>
            </w:sdt>
            <w:tc>
              <w:tcPr>
                <w:tcW w:w="593" w:type="pct"/>
              </w:tcPr>
              <w:p w:rsidR="0091701A" w:rsidRDefault="00191BC5">
                <w:pPr>
                  <w:tabs>
                    <w:tab w:val="left" w:pos="5140"/>
                  </w:tabs>
                  <w:jc w:val="right"/>
                </w:pPr>
                <w:r>
                  <w:t>3.60%</w:t>
                </w:r>
              </w:p>
            </w:tc>
            <w:tc>
              <w:tcPr>
                <w:tcW w:w="851" w:type="pct"/>
              </w:tcPr>
              <w:p w:rsidR="0091701A" w:rsidRDefault="00191BC5">
                <w:pPr>
                  <w:tabs>
                    <w:tab w:val="left" w:pos="5140"/>
                  </w:tabs>
                  <w:jc w:val="right"/>
                </w:pPr>
                <w:r>
                  <w:t>-30.27%</w:t>
                </w:r>
              </w:p>
            </w:tc>
          </w:tr>
          <w:tr w:rsidR="0091701A">
            <w:sdt>
              <w:sdtPr>
                <w:rPr>
                  <w:color w:val="000000" w:themeColor="text1"/>
                </w:rPr>
                <w:tag w:val="_PLD_2aa2a906cfdf4bff8be87f907fb4c20c"/>
                <w:id w:val="-731849310"/>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管理费用</w:t>
                    </w:r>
                  </w:p>
                </w:tc>
              </w:sdtContent>
            </w:sdt>
            <w:sdt>
              <w:sdtPr>
                <w:tag w:val="_GBC_484aa5bd3345441f9323a5c9a68e1f4e"/>
                <w:id w:val="-147982875"/>
                <w:lock w:val="sdtLocked"/>
                <w:dataBinding w:prefixMappings="xmlns:cas='cas'" w:xpath="/*/cas:GeneralAndAdministrativeExpenses[not(@periodRef)]" w:storeItemID="{C4957BA0-8801-4F07-A1BD-F9438C8E5C44}"/>
                <w:text/>
              </w:sdtPr>
              <w:sdtEndPr/>
              <w:sdtContent>
                <w:tc>
                  <w:tcPr>
                    <w:tcW w:w="1167" w:type="pct"/>
                  </w:tcPr>
                  <w:p w:rsidR="0091701A" w:rsidRDefault="00191BC5">
                    <w:pPr>
                      <w:tabs>
                        <w:tab w:val="left" w:pos="5140"/>
                      </w:tabs>
                      <w:jc w:val="right"/>
                    </w:pPr>
                    <w:r>
                      <w:t>156,685,214.47</w:t>
                    </w:r>
                  </w:p>
                </w:tc>
              </w:sdtContent>
            </w:sdt>
            <w:tc>
              <w:tcPr>
                <w:tcW w:w="620" w:type="pct"/>
              </w:tcPr>
              <w:p w:rsidR="0091701A" w:rsidRDefault="00191BC5">
                <w:pPr>
                  <w:tabs>
                    <w:tab w:val="left" w:pos="5140"/>
                  </w:tabs>
                  <w:jc w:val="right"/>
                </w:pPr>
                <w:r>
                  <w:t>15.10%</w:t>
                </w:r>
              </w:p>
            </w:tc>
            <w:sdt>
              <w:sdtPr>
                <w:tag w:val="_GBC_fd2032c70b964d6694f00da7466716e3"/>
                <w:id w:val="-1017768559"/>
                <w:lock w:val="sdtLocked"/>
                <w:dataBinding w:prefixMappings="xmlns:cas='cas'" w:xpath="/*/cas:GeneralAndAdministrativeExpenses[@periodRef='上年同期数']" w:storeItemID="{C4957BA0-8801-4F07-A1BD-F9438C8E5C44}"/>
                <w:text/>
              </w:sdtPr>
              <w:sdtEndPr/>
              <w:sdtContent>
                <w:tc>
                  <w:tcPr>
                    <w:tcW w:w="1105" w:type="pct"/>
                  </w:tcPr>
                  <w:p w:rsidR="0091701A" w:rsidRDefault="00191BC5">
                    <w:pPr>
                      <w:tabs>
                        <w:tab w:val="left" w:pos="5140"/>
                      </w:tabs>
                      <w:jc w:val="right"/>
                    </w:pPr>
                    <w:r>
                      <w:t>157,484,488.87</w:t>
                    </w:r>
                  </w:p>
                </w:tc>
              </w:sdtContent>
            </w:sdt>
            <w:tc>
              <w:tcPr>
                <w:tcW w:w="593" w:type="pct"/>
              </w:tcPr>
              <w:p w:rsidR="0091701A" w:rsidRDefault="00191BC5">
                <w:pPr>
                  <w:tabs>
                    <w:tab w:val="left" w:pos="5140"/>
                  </w:tabs>
                  <w:jc w:val="right"/>
                </w:pPr>
                <w:r>
                  <w:t>8.97%</w:t>
                </w:r>
              </w:p>
            </w:tc>
            <w:tc>
              <w:tcPr>
                <w:tcW w:w="851" w:type="pct"/>
              </w:tcPr>
              <w:p w:rsidR="0091701A" w:rsidRDefault="00191BC5">
                <w:pPr>
                  <w:tabs>
                    <w:tab w:val="left" w:pos="5140"/>
                  </w:tabs>
                  <w:jc w:val="right"/>
                </w:pPr>
                <w:r>
                  <w:t>-0.51%</w:t>
                </w:r>
              </w:p>
            </w:tc>
          </w:tr>
          <w:tr w:rsidR="0091701A">
            <w:tc>
              <w:tcPr>
                <w:tcW w:w="663" w:type="pct"/>
              </w:tcPr>
              <w:sdt>
                <w:sdtPr>
                  <w:rPr>
                    <w:rFonts w:hint="eastAsia"/>
                    <w:color w:val="000000" w:themeColor="text1"/>
                  </w:rPr>
                  <w:tag w:val="_PLD_87f35d1d80844bab99f0f86e6e38c7bd"/>
                  <w:id w:val="-1763988595"/>
                  <w:lock w:val="sdtContentLocked"/>
                </w:sdtPr>
                <w:sdtEndPr/>
                <w:sdtContent>
                  <w:p w:rsidR="0091701A" w:rsidRDefault="00191BC5">
                    <w:pPr>
                      <w:tabs>
                        <w:tab w:val="left" w:pos="5140"/>
                      </w:tabs>
                      <w:rPr>
                        <w:color w:val="000000" w:themeColor="text1"/>
                      </w:rPr>
                    </w:pPr>
                    <w:r>
                      <w:rPr>
                        <w:rFonts w:hint="eastAsia"/>
                        <w:color w:val="000000" w:themeColor="text1"/>
                      </w:rPr>
                      <w:t>研发费用</w:t>
                    </w:r>
                  </w:p>
                </w:sdtContent>
              </w:sdt>
            </w:tc>
            <w:tc>
              <w:tcPr>
                <w:tcW w:w="1167" w:type="pct"/>
              </w:tcPr>
              <w:p w:rsidR="0091701A" w:rsidRDefault="00191BC5">
                <w:pPr>
                  <w:tabs>
                    <w:tab w:val="left" w:pos="5140"/>
                  </w:tabs>
                  <w:jc w:val="right"/>
                </w:pPr>
                <w:r>
                  <w:t>21,271,653.35</w:t>
                </w:r>
              </w:p>
            </w:tc>
            <w:tc>
              <w:tcPr>
                <w:tcW w:w="620" w:type="pct"/>
              </w:tcPr>
              <w:p w:rsidR="0091701A" w:rsidRDefault="00191BC5">
                <w:pPr>
                  <w:tabs>
                    <w:tab w:val="left" w:pos="5140"/>
                  </w:tabs>
                  <w:jc w:val="right"/>
                </w:pPr>
                <w:r>
                  <w:t>2.05%</w:t>
                </w:r>
              </w:p>
            </w:tc>
            <w:tc>
              <w:tcPr>
                <w:tcW w:w="1105" w:type="pct"/>
              </w:tcPr>
              <w:p w:rsidR="0091701A" w:rsidRDefault="00191BC5">
                <w:pPr>
                  <w:tabs>
                    <w:tab w:val="left" w:pos="5140"/>
                  </w:tabs>
                  <w:jc w:val="right"/>
                </w:pPr>
                <w:r>
                  <w:t>31,920,454.24</w:t>
                </w:r>
              </w:p>
            </w:tc>
            <w:tc>
              <w:tcPr>
                <w:tcW w:w="593" w:type="pct"/>
              </w:tcPr>
              <w:p w:rsidR="0091701A" w:rsidRDefault="00191BC5">
                <w:pPr>
                  <w:tabs>
                    <w:tab w:val="left" w:pos="5140"/>
                  </w:tabs>
                  <w:jc w:val="right"/>
                </w:pPr>
                <w:r>
                  <w:t>1.82%</w:t>
                </w:r>
              </w:p>
            </w:tc>
            <w:tc>
              <w:tcPr>
                <w:tcW w:w="851" w:type="pct"/>
              </w:tcPr>
              <w:p w:rsidR="0091701A" w:rsidRDefault="00191BC5">
                <w:pPr>
                  <w:tabs>
                    <w:tab w:val="left" w:pos="5140"/>
                  </w:tabs>
                  <w:jc w:val="right"/>
                </w:pPr>
                <w:r>
                  <w:t>-33.36%</w:t>
                </w:r>
              </w:p>
            </w:tc>
          </w:tr>
          <w:tr w:rsidR="0091701A">
            <w:sdt>
              <w:sdtPr>
                <w:rPr>
                  <w:color w:val="000000" w:themeColor="text1"/>
                </w:rPr>
                <w:tag w:val="_PLD_ae778358d4bd4c96a29ed46427a60956"/>
                <w:id w:val="-1681039483"/>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财务费用</w:t>
                    </w:r>
                  </w:p>
                </w:tc>
              </w:sdtContent>
            </w:sdt>
            <w:sdt>
              <w:sdtPr>
                <w:rPr>
                  <w:color w:val="000000" w:themeColor="text1"/>
                </w:rPr>
                <w:tag w:val="_GBC_798eeb85c612490c9bd83d363f7daec2"/>
                <w:id w:val="-682129511"/>
                <w:lock w:val="sdtLocked"/>
                <w:dataBinding w:prefixMappings="xmlns:cas='cas'" w:xpath="/*/cas:FinanceExpense[not(@periodRef)]" w:storeItemID="{C4957BA0-8801-4F07-A1BD-F9438C8E5C44}"/>
                <w:text/>
              </w:sdtPr>
              <w:sdtEndPr/>
              <w:sdtContent>
                <w:tc>
                  <w:tcPr>
                    <w:tcW w:w="1167" w:type="pct"/>
                  </w:tcPr>
                  <w:p w:rsidR="0091701A" w:rsidRDefault="00191BC5">
                    <w:pPr>
                      <w:tabs>
                        <w:tab w:val="left" w:pos="5140"/>
                      </w:tabs>
                      <w:jc w:val="right"/>
                      <w:rPr>
                        <w:color w:val="000000" w:themeColor="text1"/>
                      </w:rPr>
                    </w:pPr>
                    <w:r>
                      <w:rPr>
                        <w:color w:val="000000" w:themeColor="text1"/>
                      </w:rPr>
                      <w:t>321,058,003.51</w:t>
                    </w:r>
                  </w:p>
                </w:tc>
              </w:sdtContent>
            </w:sdt>
            <w:tc>
              <w:tcPr>
                <w:tcW w:w="620" w:type="pct"/>
              </w:tcPr>
              <w:p w:rsidR="0091701A" w:rsidRDefault="00191BC5">
                <w:pPr>
                  <w:tabs>
                    <w:tab w:val="left" w:pos="5140"/>
                  </w:tabs>
                  <w:jc w:val="right"/>
                </w:pPr>
                <w:r>
                  <w:t>30.94%</w:t>
                </w:r>
              </w:p>
            </w:tc>
            <w:sdt>
              <w:sdtPr>
                <w:tag w:val="_GBC_1df23def437e4e0f9e9424ba21d629f7"/>
                <w:id w:val="1391693585"/>
                <w:lock w:val="sdtLocked"/>
                <w:dataBinding w:prefixMappings="xmlns:cas='cas'" w:xpath="/*/cas:FinanceExpense[@periodRef='上年同期数']" w:storeItemID="{C4957BA0-8801-4F07-A1BD-F9438C8E5C44}"/>
                <w:text/>
              </w:sdtPr>
              <w:sdtEndPr/>
              <w:sdtContent>
                <w:tc>
                  <w:tcPr>
                    <w:tcW w:w="1105" w:type="pct"/>
                  </w:tcPr>
                  <w:p w:rsidR="0091701A" w:rsidRDefault="00191BC5">
                    <w:pPr>
                      <w:tabs>
                        <w:tab w:val="left" w:pos="5140"/>
                      </w:tabs>
                      <w:jc w:val="right"/>
                    </w:pPr>
                    <w:r>
                      <w:t>281,497,595.09</w:t>
                    </w:r>
                  </w:p>
                </w:tc>
              </w:sdtContent>
            </w:sdt>
            <w:tc>
              <w:tcPr>
                <w:tcW w:w="593" w:type="pct"/>
              </w:tcPr>
              <w:p w:rsidR="0091701A" w:rsidRDefault="00191BC5">
                <w:pPr>
                  <w:tabs>
                    <w:tab w:val="left" w:pos="5140"/>
                  </w:tabs>
                  <w:jc w:val="right"/>
                </w:pPr>
                <w:r>
                  <w:t>16.03%</w:t>
                </w:r>
              </w:p>
            </w:tc>
            <w:tc>
              <w:tcPr>
                <w:tcW w:w="851" w:type="pct"/>
              </w:tcPr>
              <w:p w:rsidR="0091701A" w:rsidRDefault="00191BC5">
                <w:pPr>
                  <w:tabs>
                    <w:tab w:val="left" w:pos="5140"/>
                  </w:tabs>
                  <w:jc w:val="right"/>
                </w:pPr>
                <w:r>
                  <w:t>14.05%</w:t>
                </w:r>
              </w:p>
            </w:tc>
          </w:tr>
          <w:tr w:rsidR="0091701A">
            <w:tc>
              <w:tcPr>
                <w:tcW w:w="663" w:type="pct"/>
              </w:tcPr>
              <w:sdt>
                <w:sdtPr>
                  <w:rPr>
                    <w:rFonts w:hint="eastAsia"/>
                    <w:color w:val="000000" w:themeColor="text1"/>
                  </w:rPr>
                  <w:tag w:val="_PLD_96c04adeb057443cb13e06cdbb1416af"/>
                  <w:id w:val="-652216837"/>
                  <w:lock w:val="sdtContentLocked"/>
                </w:sdtPr>
                <w:sdtEndPr/>
                <w:sdtContent>
                  <w:p w:rsidR="0091701A" w:rsidRDefault="00191BC5">
                    <w:pPr>
                      <w:tabs>
                        <w:tab w:val="left" w:pos="5140"/>
                      </w:tabs>
                      <w:rPr>
                        <w:color w:val="000000" w:themeColor="text1"/>
                      </w:rPr>
                    </w:pPr>
                    <w:r>
                      <w:rPr>
                        <w:rFonts w:hint="eastAsia"/>
                        <w:color w:val="000000" w:themeColor="text1"/>
                      </w:rPr>
                      <w:t>信用减值损失</w:t>
                    </w:r>
                  </w:p>
                </w:sdtContent>
              </w:sdt>
            </w:tc>
            <w:tc>
              <w:tcPr>
                <w:tcW w:w="1167" w:type="pct"/>
                <w:vAlign w:val="center"/>
              </w:tcPr>
              <w:p w:rsidR="0091701A" w:rsidRDefault="00191BC5">
                <w:pPr>
                  <w:tabs>
                    <w:tab w:val="left" w:pos="5140"/>
                  </w:tabs>
                  <w:jc w:val="right"/>
                </w:pPr>
                <w:r>
                  <w:t>-1,379,392,698.74</w:t>
                </w:r>
              </w:p>
            </w:tc>
            <w:tc>
              <w:tcPr>
                <w:tcW w:w="620" w:type="pct"/>
                <w:vAlign w:val="center"/>
              </w:tcPr>
              <w:p w:rsidR="0091701A" w:rsidRDefault="00191BC5">
                <w:pPr>
                  <w:tabs>
                    <w:tab w:val="left" w:pos="5140"/>
                  </w:tabs>
                  <w:jc w:val="right"/>
                </w:pPr>
                <w:r>
                  <w:t>-132.93%</w:t>
                </w:r>
              </w:p>
            </w:tc>
            <w:tc>
              <w:tcPr>
                <w:tcW w:w="1105" w:type="pct"/>
                <w:vAlign w:val="center"/>
              </w:tcPr>
              <w:p w:rsidR="0091701A" w:rsidRDefault="00191BC5">
                <w:pPr>
                  <w:tabs>
                    <w:tab w:val="left" w:pos="5140"/>
                  </w:tabs>
                  <w:jc w:val="right"/>
                </w:pPr>
                <w:r>
                  <w:t>-5,704,497.09</w:t>
                </w:r>
              </w:p>
            </w:tc>
            <w:tc>
              <w:tcPr>
                <w:tcW w:w="593" w:type="pct"/>
                <w:vAlign w:val="center"/>
              </w:tcPr>
              <w:p w:rsidR="0091701A" w:rsidRDefault="00191BC5">
                <w:pPr>
                  <w:tabs>
                    <w:tab w:val="left" w:pos="5140"/>
                  </w:tabs>
                  <w:jc w:val="right"/>
                </w:pPr>
                <w:r>
                  <w:t>-0.32%</w:t>
                </w:r>
              </w:p>
            </w:tc>
            <w:tc>
              <w:tcPr>
                <w:tcW w:w="851" w:type="pct"/>
                <w:vAlign w:val="center"/>
              </w:tcPr>
              <w:p w:rsidR="0091701A" w:rsidRDefault="00191BC5">
                <w:pPr>
                  <w:tabs>
                    <w:tab w:val="left" w:pos="5140"/>
                  </w:tabs>
                  <w:jc w:val="right"/>
                </w:pPr>
                <w:r>
                  <w:t>24,080.79%</w:t>
                </w:r>
              </w:p>
            </w:tc>
          </w:tr>
          <w:tr w:rsidR="0091701A">
            <w:tc>
              <w:tcPr>
                <w:tcW w:w="663" w:type="pct"/>
              </w:tcPr>
              <w:sdt>
                <w:sdtPr>
                  <w:rPr>
                    <w:rFonts w:hint="eastAsia"/>
                    <w:color w:val="000000" w:themeColor="text1"/>
                  </w:rPr>
                  <w:tag w:val="_PLD_c067f4fd89a8453f9ca047ed7a6c5963"/>
                  <w:id w:val="142168307"/>
                  <w:lock w:val="sdtContentLocked"/>
                </w:sdtPr>
                <w:sdtEndPr/>
                <w:sdtContent>
                  <w:p w:rsidR="0091701A" w:rsidRDefault="00191BC5">
                    <w:pPr>
                      <w:tabs>
                        <w:tab w:val="left" w:pos="5140"/>
                      </w:tabs>
                      <w:rPr>
                        <w:color w:val="000000" w:themeColor="text1"/>
                      </w:rPr>
                    </w:pPr>
                    <w:r>
                      <w:rPr>
                        <w:rFonts w:hint="eastAsia"/>
                        <w:color w:val="000000" w:themeColor="text1"/>
                      </w:rPr>
                      <w:t>资产减值损失</w:t>
                    </w:r>
                  </w:p>
                </w:sdtContent>
              </w:sdt>
            </w:tc>
            <w:tc>
              <w:tcPr>
                <w:tcW w:w="1167" w:type="pct"/>
                <w:vAlign w:val="center"/>
              </w:tcPr>
              <w:p w:rsidR="0091701A" w:rsidRDefault="00191BC5">
                <w:pPr>
                  <w:tabs>
                    <w:tab w:val="left" w:pos="5140"/>
                  </w:tabs>
                  <w:jc w:val="right"/>
                </w:pPr>
                <w:r>
                  <w:t>-272,225,068.13</w:t>
                </w:r>
              </w:p>
            </w:tc>
            <w:tc>
              <w:tcPr>
                <w:tcW w:w="620" w:type="pct"/>
                <w:vAlign w:val="center"/>
              </w:tcPr>
              <w:p w:rsidR="0091701A" w:rsidRDefault="00191BC5">
                <w:pPr>
                  <w:tabs>
                    <w:tab w:val="left" w:pos="5140"/>
                  </w:tabs>
                  <w:jc w:val="right"/>
                </w:pPr>
                <w:r>
                  <w:t>-26.23%</w:t>
                </w:r>
              </w:p>
            </w:tc>
            <w:tc>
              <w:tcPr>
                <w:tcW w:w="1105" w:type="pct"/>
              </w:tcPr>
              <w:p w:rsidR="0091701A" w:rsidRDefault="00191BC5">
                <w:pPr>
                  <w:tabs>
                    <w:tab w:val="left" w:pos="5140"/>
                  </w:tabs>
                  <w:jc w:val="right"/>
                </w:pPr>
                <w:r>
                  <w:t>-641,797,339.67</w:t>
                </w:r>
              </w:p>
            </w:tc>
            <w:tc>
              <w:tcPr>
                <w:tcW w:w="593" w:type="pct"/>
              </w:tcPr>
              <w:p w:rsidR="0091701A" w:rsidRDefault="00191BC5">
                <w:pPr>
                  <w:tabs>
                    <w:tab w:val="left" w:pos="5140"/>
                  </w:tabs>
                  <w:jc w:val="right"/>
                </w:pPr>
                <w:r>
                  <w:t>-36.54%</w:t>
                </w:r>
              </w:p>
            </w:tc>
            <w:tc>
              <w:tcPr>
                <w:tcW w:w="851" w:type="pct"/>
                <w:vAlign w:val="center"/>
              </w:tcPr>
              <w:p w:rsidR="0091701A" w:rsidRDefault="00191BC5">
                <w:pPr>
                  <w:tabs>
                    <w:tab w:val="left" w:pos="5140"/>
                  </w:tabs>
                  <w:jc w:val="right"/>
                </w:pPr>
                <w:r>
                  <w:t>-57.58%</w:t>
                </w:r>
              </w:p>
            </w:tc>
          </w:tr>
          <w:tr w:rsidR="0091701A">
            <w:sdt>
              <w:sdtPr>
                <w:rPr>
                  <w:rFonts w:hint="eastAsia"/>
                  <w:color w:val="000000" w:themeColor="text1"/>
                </w:rPr>
                <w:tag w:val="_PLD_3bc8dae779194f018ecff387b6423eff"/>
                <w:id w:val="-583539810"/>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其他收益</w:t>
                    </w:r>
                  </w:p>
                </w:tc>
              </w:sdtContent>
            </w:sdt>
            <w:tc>
              <w:tcPr>
                <w:tcW w:w="1167" w:type="pct"/>
                <w:vAlign w:val="center"/>
              </w:tcPr>
              <w:p w:rsidR="0091701A" w:rsidRDefault="00191BC5">
                <w:pPr>
                  <w:tabs>
                    <w:tab w:val="left" w:pos="5140"/>
                  </w:tabs>
                  <w:jc w:val="right"/>
                </w:pPr>
                <w:r>
                  <w:t>311,138,568.82</w:t>
                </w:r>
              </w:p>
            </w:tc>
            <w:tc>
              <w:tcPr>
                <w:tcW w:w="620" w:type="pct"/>
              </w:tcPr>
              <w:p w:rsidR="0091701A" w:rsidRDefault="00191BC5">
                <w:pPr>
                  <w:tabs>
                    <w:tab w:val="left" w:pos="5140"/>
                  </w:tabs>
                  <w:jc w:val="right"/>
                </w:pPr>
                <w:r>
                  <w:t>29.98%</w:t>
                </w:r>
              </w:p>
            </w:tc>
            <w:tc>
              <w:tcPr>
                <w:tcW w:w="1105" w:type="pct"/>
              </w:tcPr>
              <w:p w:rsidR="0091701A" w:rsidRDefault="00191BC5">
                <w:pPr>
                  <w:tabs>
                    <w:tab w:val="left" w:pos="5140"/>
                  </w:tabs>
                  <w:jc w:val="right"/>
                </w:pPr>
                <w:r>
                  <w:t>1,043,519,860.91</w:t>
                </w:r>
              </w:p>
            </w:tc>
            <w:tc>
              <w:tcPr>
                <w:tcW w:w="593" w:type="pct"/>
              </w:tcPr>
              <w:p w:rsidR="0091701A" w:rsidRDefault="00191BC5">
                <w:pPr>
                  <w:tabs>
                    <w:tab w:val="left" w:pos="5140"/>
                  </w:tabs>
                  <w:jc w:val="right"/>
                </w:pPr>
                <w:r>
                  <w:t>59.42%</w:t>
                </w:r>
              </w:p>
            </w:tc>
            <w:tc>
              <w:tcPr>
                <w:tcW w:w="851" w:type="pct"/>
                <w:vAlign w:val="center"/>
              </w:tcPr>
              <w:p w:rsidR="0091701A" w:rsidRDefault="00191BC5">
                <w:pPr>
                  <w:tabs>
                    <w:tab w:val="left" w:pos="5140"/>
                  </w:tabs>
                  <w:jc w:val="right"/>
                </w:pPr>
                <w:r>
                  <w:t>-70.18%</w:t>
                </w:r>
              </w:p>
            </w:tc>
          </w:tr>
          <w:tr w:rsidR="0091701A">
            <w:sdt>
              <w:sdtPr>
                <w:rPr>
                  <w:rFonts w:hint="eastAsia"/>
                  <w:color w:val="000000" w:themeColor="text1"/>
                </w:rPr>
                <w:tag w:val="_PLD_43038d96c9f54314858117b969d3e501"/>
                <w:id w:val="-1639028605"/>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投资收益</w:t>
                    </w:r>
                  </w:p>
                </w:tc>
              </w:sdtContent>
            </w:sdt>
            <w:tc>
              <w:tcPr>
                <w:tcW w:w="1167" w:type="pct"/>
                <w:vAlign w:val="center"/>
              </w:tcPr>
              <w:p w:rsidR="0091701A" w:rsidRDefault="00191BC5">
                <w:pPr>
                  <w:tabs>
                    <w:tab w:val="left" w:pos="5140"/>
                  </w:tabs>
                  <w:jc w:val="right"/>
                </w:pPr>
                <w:r>
                  <w:t>866,994,350.49</w:t>
                </w:r>
              </w:p>
            </w:tc>
            <w:tc>
              <w:tcPr>
                <w:tcW w:w="620" w:type="pct"/>
                <w:vAlign w:val="center"/>
              </w:tcPr>
              <w:p w:rsidR="0091701A" w:rsidRDefault="00191BC5">
                <w:pPr>
                  <w:tabs>
                    <w:tab w:val="left" w:pos="5140"/>
                  </w:tabs>
                  <w:jc w:val="right"/>
                </w:pPr>
                <w:r>
                  <w:t>83.55%</w:t>
                </w:r>
              </w:p>
            </w:tc>
            <w:tc>
              <w:tcPr>
                <w:tcW w:w="1105" w:type="pct"/>
              </w:tcPr>
              <w:p w:rsidR="0091701A" w:rsidRDefault="00191BC5">
                <w:pPr>
                  <w:tabs>
                    <w:tab w:val="left" w:pos="5140"/>
                  </w:tabs>
                  <w:jc w:val="right"/>
                </w:pPr>
                <w:r>
                  <w:t>-29,592,257.26</w:t>
                </w:r>
              </w:p>
            </w:tc>
            <w:tc>
              <w:tcPr>
                <w:tcW w:w="593" w:type="pct"/>
              </w:tcPr>
              <w:p w:rsidR="0091701A" w:rsidRDefault="00191BC5">
                <w:pPr>
                  <w:tabs>
                    <w:tab w:val="left" w:pos="5140"/>
                  </w:tabs>
                  <w:jc w:val="right"/>
                </w:pPr>
                <w:r>
                  <w:t>-1.69%</w:t>
                </w:r>
              </w:p>
            </w:tc>
            <w:tc>
              <w:tcPr>
                <w:tcW w:w="851" w:type="pct"/>
                <w:vAlign w:val="center"/>
              </w:tcPr>
              <w:p w:rsidR="0091701A" w:rsidRDefault="00191BC5">
                <w:pPr>
                  <w:widowControl/>
                  <w:jc w:val="right"/>
                  <w:rPr>
                    <w:color w:val="000000"/>
                    <w:kern w:val="0"/>
                    <w:sz w:val="24"/>
                    <w:szCs w:val="24"/>
                  </w:rPr>
                </w:pPr>
                <w:r>
                  <w:rPr>
                    <w:color w:val="000000"/>
                  </w:rPr>
                  <w:t>3,029.80%</w:t>
                </w:r>
              </w:p>
            </w:tc>
          </w:tr>
          <w:tr w:rsidR="0091701A">
            <w:sdt>
              <w:sdtPr>
                <w:rPr>
                  <w:rFonts w:hint="eastAsia"/>
                  <w:color w:val="000000" w:themeColor="text1"/>
                </w:rPr>
                <w:tag w:val="_PLD_3debf8a22a4d4cb997ce8a3141568405"/>
                <w:id w:val="-1206174620"/>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公允价值变动收益</w:t>
                    </w:r>
                  </w:p>
                </w:tc>
              </w:sdtContent>
            </w:sdt>
            <w:tc>
              <w:tcPr>
                <w:tcW w:w="1167" w:type="pct"/>
                <w:vAlign w:val="center"/>
              </w:tcPr>
              <w:p w:rsidR="0091701A" w:rsidRDefault="00191BC5">
                <w:pPr>
                  <w:tabs>
                    <w:tab w:val="left" w:pos="5140"/>
                  </w:tabs>
                  <w:jc w:val="right"/>
                </w:pPr>
                <w:r>
                  <w:rPr>
                    <w:rFonts w:hint="eastAsia"/>
                  </w:rPr>
                  <w:t>0</w:t>
                </w:r>
                <w:r>
                  <w:t>.00</w:t>
                </w:r>
              </w:p>
            </w:tc>
            <w:tc>
              <w:tcPr>
                <w:tcW w:w="620" w:type="pct"/>
                <w:vAlign w:val="center"/>
              </w:tcPr>
              <w:p w:rsidR="0091701A" w:rsidRDefault="00191BC5">
                <w:pPr>
                  <w:tabs>
                    <w:tab w:val="left" w:pos="5140"/>
                  </w:tabs>
                  <w:jc w:val="right"/>
                </w:pPr>
                <w:r>
                  <w:t>0.00%</w:t>
                </w:r>
              </w:p>
            </w:tc>
            <w:tc>
              <w:tcPr>
                <w:tcW w:w="1105" w:type="pct"/>
              </w:tcPr>
              <w:p w:rsidR="0091701A" w:rsidRDefault="00191BC5">
                <w:pPr>
                  <w:tabs>
                    <w:tab w:val="left" w:pos="5140"/>
                  </w:tabs>
                  <w:jc w:val="right"/>
                </w:pPr>
                <w:r>
                  <w:t>0.00</w:t>
                </w:r>
              </w:p>
            </w:tc>
            <w:tc>
              <w:tcPr>
                <w:tcW w:w="593" w:type="pct"/>
              </w:tcPr>
              <w:p w:rsidR="0091701A" w:rsidRDefault="00191BC5">
                <w:pPr>
                  <w:tabs>
                    <w:tab w:val="left" w:pos="5140"/>
                  </w:tabs>
                  <w:jc w:val="right"/>
                </w:pPr>
                <w:r>
                  <w:t>0.00%</w:t>
                </w:r>
              </w:p>
            </w:tc>
            <w:tc>
              <w:tcPr>
                <w:tcW w:w="851" w:type="pct"/>
              </w:tcPr>
              <w:p w:rsidR="0091701A" w:rsidRDefault="00191BC5">
                <w:pPr>
                  <w:tabs>
                    <w:tab w:val="left" w:pos="5140"/>
                  </w:tabs>
                  <w:jc w:val="right"/>
                </w:pPr>
                <w:r>
                  <w:t>0.00%</w:t>
                </w:r>
              </w:p>
            </w:tc>
          </w:tr>
          <w:tr w:rsidR="0091701A">
            <w:sdt>
              <w:sdtPr>
                <w:rPr>
                  <w:rFonts w:hint="eastAsia"/>
                  <w:color w:val="000000" w:themeColor="text1"/>
                </w:rPr>
                <w:tag w:val="_PLD_398438c95a934ee4af3704b9fbd2ce6e"/>
                <w:id w:val="587425945"/>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资产处置收益</w:t>
                    </w:r>
                  </w:p>
                </w:tc>
              </w:sdtContent>
            </w:sdt>
            <w:tc>
              <w:tcPr>
                <w:tcW w:w="1167" w:type="pct"/>
                <w:vAlign w:val="center"/>
              </w:tcPr>
              <w:p w:rsidR="0091701A" w:rsidRDefault="00191BC5">
                <w:pPr>
                  <w:tabs>
                    <w:tab w:val="left" w:pos="5140"/>
                  </w:tabs>
                  <w:jc w:val="right"/>
                </w:pPr>
                <w:r>
                  <w:t>26,277,420.81</w:t>
                </w:r>
              </w:p>
            </w:tc>
            <w:tc>
              <w:tcPr>
                <w:tcW w:w="620" w:type="pct"/>
                <w:vAlign w:val="center"/>
              </w:tcPr>
              <w:p w:rsidR="0091701A" w:rsidRDefault="00191BC5">
                <w:pPr>
                  <w:tabs>
                    <w:tab w:val="left" w:pos="5140"/>
                  </w:tabs>
                  <w:jc w:val="right"/>
                </w:pPr>
                <w:r>
                  <w:t>2.53%</w:t>
                </w:r>
              </w:p>
            </w:tc>
            <w:tc>
              <w:tcPr>
                <w:tcW w:w="1105" w:type="pct"/>
              </w:tcPr>
              <w:p w:rsidR="0091701A" w:rsidRDefault="00191BC5">
                <w:pPr>
                  <w:tabs>
                    <w:tab w:val="left" w:pos="5140"/>
                  </w:tabs>
                  <w:jc w:val="right"/>
                </w:pPr>
                <w:r>
                  <w:t>4,359,333.22</w:t>
                </w:r>
              </w:p>
            </w:tc>
            <w:tc>
              <w:tcPr>
                <w:tcW w:w="593" w:type="pct"/>
              </w:tcPr>
              <w:p w:rsidR="0091701A" w:rsidRDefault="00191BC5">
                <w:pPr>
                  <w:tabs>
                    <w:tab w:val="left" w:pos="5140"/>
                  </w:tabs>
                  <w:jc w:val="right"/>
                </w:pPr>
                <w:r>
                  <w:t>0.25%</w:t>
                </w:r>
              </w:p>
            </w:tc>
            <w:tc>
              <w:tcPr>
                <w:tcW w:w="851" w:type="pct"/>
              </w:tcPr>
              <w:p w:rsidR="0091701A" w:rsidRDefault="00191BC5">
                <w:pPr>
                  <w:tabs>
                    <w:tab w:val="left" w:pos="5140"/>
                  </w:tabs>
                  <w:jc w:val="right"/>
                </w:pPr>
                <w:r>
                  <w:t>502.79%</w:t>
                </w:r>
              </w:p>
            </w:tc>
          </w:tr>
          <w:tr w:rsidR="0091701A">
            <w:sdt>
              <w:sdtPr>
                <w:rPr>
                  <w:rFonts w:hint="eastAsia"/>
                  <w:color w:val="000000" w:themeColor="text1"/>
                </w:rPr>
                <w:tag w:val="_PLD_3a383c91c5a14449bde5b78bb51de5f9"/>
                <w:id w:val="400106792"/>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汇兑收益</w:t>
                    </w:r>
                  </w:p>
                </w:tc>
              </w:sdtContent>
            </w:sdt>
            <w:tc>
              <w:tcPr>
                <w:tcW w:w="1167" w:type="pct"/>
              </w:tcPr>
              <w:p w:rsidR="0091701A" w:rsidRDefault="00191BC5">
                <w:pPr>
                  <w:tabs>
                    <w:tab w:val="left" w:pos="5140"/>
                  </w:tabs>
                  <w:jc w:val="right"/>
                </w:pPr>
                <w:r>
                  <w:rPr>
                    <w:rFonts w:hint="eastAsia"/>
                  </w:rPr>
                  <w:t>0</w:t>
                </w:r>
                <w:r>
                  <w:t>.00</w:t>
                </w:r>
              </w:p>
            </w:tc>
            <w:tc>
              <w:tcPr>
                <w:tcW w:w="620" w:type="pct"/>
                <w:vAlign w:val="center"/>
              </w:tcPr>
              <w:p w:rsidR="0091701A" w:rsidRDefault="00191BC5">
                <w:pPr>
                  <w:tabs>
                    <w:tab w:val="left" w:pos="5140"/>
                  </w:tabs>
                  <w:jc w:val="right"/>
                </w:pPr>
                <w:r>
                  <w:t>0.00%</w:t>
                </w:r>
              </w:p>
            </w:tc>
            <w:tc>
              <w:tcPr>
                <w:tcW w:w="1105" w:type="pct"/>
              </w:tcPr>
              <w:p w:rsidR="0091701A" w:rsidRDefault="00191BC5">
                <w:pPr>
                  <w:tabs>
                    <w:tab w:val="left" w:pos="5140"/>
                  </w:tabs>
                  <w:jc w:val="right"/>
                </w:pPr>
                <w:r>
                  <w:t>0.00</w:t>
                </w:r>
              </w:p>
            </w:tc>
            <w:tc>
              <w:tcPr>
                <w:tcW w:w="593" w:type="pct"/>
              </w:tcPr>
              <w:p w:rsidR="0091701A" w:rsidRDefault="00191BC5">
                <w:pPr>
                  <w:tabs>
                    <w:tab w:val="left" w:pos="5140"/>
                  </w:tabs>
                  <w:jc w:val="right"/>
                </w:pPr>
                <w:r>
                  <w:t>0.00%</w:t>
                </w:r>
              </w:p>
            </w:tc>
            <w:tc>
              <w:tcPr>
                <w:tcW w:w="851" w:type="pct"/>
              </w:tcPr>
              <w:p w:rsidR="0091701A" w:rsidRDefault="00191BC5">
                <w:pPr>
                  <w:tabs>
                    <w:tab w:val="left" w:pos="5140"/>
                  </w:tabs>
                  <w:jc w:val="right"/>
                </w:pPr>
                <w:r>
                  <w:t>0.00%</w:t>
                </w:r>
              </w:p>
            </w:tc>
          </w:tr>
          <w:tr w:rsidR="0091701A">
            <w:sdt>
              <w:sdtPr>
                <w:rPr>
                  <w:color w:val="000000" w:themeColor="text1"/>
                </w:rPr>
                <w:tag w:val="_PLD_0da9aa4ee9b847b38d24111c564d1301"/>
                <w:id w:val="-1395204452"/>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营业利润</w:t>
                    </w:r>
                  </w:p>
                </w:tc>
              </w:sdtContent>
            </w:sdt>
            <w:sdt>
              <w:sdtPr>
                <w:rPr>
                  <w:color w:val="000000" w:themeColor="text1"/>
                </w:rPr>
                <w:tag w:val="_GBC_847e0092a98440a88c8c90903edcd9b3"/>
                <w:id w:val="2008167180"/>
                <w:lock w:val="sdtLocked"/>
                <w:dataBinding w:prefixMappings="xmlns:cas='cas'" w:xpath="/*/cas:OperatingProfits[not(@periodRef)]" w:storeItemID="{C4957BA0-8801-4F07-A1BD-F9438C8E5C44}"/>
                <w:text/>
              </w:sdtPr>
              <w:sdtEndPr/>
              <w:sdtContent>
                <w:tc>
                  <w:tcPr>
                    <w:tcW w:w="1167" w:type="pct"/>
                  </w:tcPr>
                  <w:p w:rsidR="0091701A" w:rsidRDefault="00191BC5">
                    <w:pPr>
                      <w:tabs>
                        <w:tab w:val="left" w:pos="5140"/>
                      </w:tabs>
                      <w:jc w:val="right"/>
                      <w:rPr>
                        <w:color w:val="000000" w:themeColor="text1"/>
                      </w:rPr>
                    </w:pPr>
                    <w:r>
                      <w:rPr>
                        <w:color w:val="000000" w:themeColor="text1"/>
                      </w:rPr>
                      <w:t>-1,401,011,442.59</w:t>
                    </w:r>
                  </w:p>
                </w:tc>
              </w:sdtContent>
            </w:sdt>
            <w:tc>
              <w:tcPr>
                <w:tcW w:w="620" w:type="pct"/>
                <w:vAlign w:val="center"/>
              </w:tcPr>
              <w:p w:rsidR="0091701A" w:rsidRDefault="00191BC5">
                <w:pPr>
                  <w:tabs>
                    <w:tab w:val="left" w:pos="5140"/>
                  </w:tabs>
                  <w:jc w:val="right"/>
                </w:pPr>
                <w:r>
                  <w:t>-135.01%</w:t>
                </w:r>
              </w:p>
            </w:tc>
            <w:sdt>
              <w:sdtPr>
                <w:tag w:val="_GBC_60fd58056b224879ac00b77161400ac6"/>
                <w:id w:val="-1277714620"/>
                <w:lock w:val="sdtLocked"/>
                <w:dataBinding w:prefixMappings="xmlns:cas='cas'" w:xpath="/*/cas:OperatingProfits[@periodRef='上年同期数']" w:storeItemID="{C4957BA0-8801-4F07-A1BD-F9438C8E5C44}"/>
                <w:text/>
              </w:sdtPr>
              <w:sdtEndPr/>
              <w:sdtContent>
                <w:tc>
                  <w:tcPr>
                    <w:tcW w:w="1105" w:type="pct"/>
                  </w:tcPr>
                  <w:p w:rsidR="0091701A" w:rsidRDefault="00191BC5">
                    <w:pPr>
                      <w:tabs>
                        <w:tab w:val="left" w:pos="5140"/>
                      </w:tabs>
                      <w:jc w:val="right"/>
                    </w:pPr>
                    <w:r>
                      <w:t>-167,926,636.82</w:t>
                    </w:r>
                  </w:p>
                </w:tc>
              </w:sdtContent>
            </w:sdt>
            <w:tc>
              <w:tcPr>
                <w:tcW w:w="593" w:type="pct"/>
              </w:tcPr>
              <w:p w:rsidR="0091701A" w:rsidRDefault="00191BC5">
                <w:pPr>
                  <w:tabs>
                    <w:tab w:val="left" w:pos="5140"/>
                  </w:tabs>
                  <w:jc w:val="right"/>
                </w:pPr>
                <w:r>
                  <w:t>-9.56%</w:t>
                </w:r>
              </w:p>
            </w:tc>
            <w:tc>
              <w:tcPr>
                <w:tcW w:w="851" w:type="pct"/>
                <w:vAlign w:val="center"/>
              </w:tcPr>
              <w:p w:rsidR="0091701A" w:rsidRDefault="00191BC5">
                <w:pPr>
                  <w:tabs>
                    <w:tab w:val="left" w:pos="5140"/>
                  </w:tabs>
                  <w:jc w:val="right"/>
                </w:pPr>
                <w:r>
                  <w:t>-734.30%</w:t>
                </w:r>
              </w:p>
            </w:tc>
          </w:tr>
          <w:tr w:rsidR="0091701A">
            <w:sdt>
              <w:sdtPr>
                <w:rPr>
                  <w:color w:val="000000" w:themeColor="text1"/>
                </w:rPr>
                <w:tag w:val="_PLD_e49d9a6048504d50bbd23f0b8f19a231"/>
                <w:id w:val="1512411306"/>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营业外收入</w:t>
                    </w:r>
                  </w:p>
                </w:tc>
              </w:sdtContent>
            </w:sdt>
            <w:sdt>
              <w:sdtPr>
                <w:rPr>
                  <w:color w:val="000000" w:themeColor="text1"/>
                </w:rPr>
                <w:tag w:val="_GBC_1ba4658456364cfb9d3882b6483b844e"/>
                <w:id w:val="945890871"/>
                <w:lock w:val="sdtLocked"/>
                <w:dataBinding w:prefixMappings="xmlns:cas='cas'" w:xpath="/*/cas:NonOperatingIncome[not(@periodRef)]" w:storeItemID="{C4957BA0-8801-4F07-A1BD-F9438C8E5C44}"/>
                <w:text/>
              </w:sdtPr>
              <w:sdtEndPr/>
              <w:sdtContent>
                <w:tc>
                  <w:tcPr>
                    <w:tcW w:w="1167" w:type="pct"/>
                  </w:tcPr>
                  <w:p w:rsidR="0091701A" w:rsidRDefault="00191BC5">
                    <w:pPr>
                      <w:tabs>
                        <w:tab w:val="left" w:pos="5140"/>
                      </w:tabs>
                      <w:jc w:val="right"/>
                      <w:rPr>
                        <w:color w:val="000000" w:themeColor="text1"/>
                      </w:rPr>
                    </w:pPr>
                    <w:r>
                      <w:rPr>
                        <w:color w:val="000000" w:themeColor="text1"/>
                      </w:rPr>
                      <w:t>43,379,235.37</w:t>
                    </w:r>
                  </w:p>
                </w:tc>
              </w:sdtContent>
            </w:sdt>
            <w:tc>
              <w:tcPr>
                <w:tcW w:w="620" w:type="pct"/>
                <w:vAlign w:val="center"/>
              </w:tcPr>
              <w:p w:rsidR="0091701A" w:rsidRDefault="00191BC5">
                <w:pPr>
                  <w:tabs>
                    <w:tab w:val="left" w:pos="5140"/>
                  </w:tabs>
                  <w:jc w:val="right"/>
                </w:pPr>
                <w:r>
                  <w:t>4.18%</w:t>
                </w:r>
              </w:p>
            </w:tc>
            <w:sdt>
              <w:sdtPr>
                <w:tag w:val="_GBC_960a644e327a4924b9359081259dba31"/>
                <w:id w:val="1353447579"/>
                <w:lock w:val="sdtLocked"/>
                <w:dataBinding w:prefixMappings="xmlns:cas='cas'" w:xpath="/*/cas:NonOperatingIncome[@periodRef='上年同期数']" w:storeItemID="{C4957BA0-8801-4F07-A1BD-F9438C8E5C44}"/>
                <w:text/>
              </w:sdtPr>
              <w:sdtEndPr/>
              <w:sdtContent>
                <w:tc>
                  <w:tcPr>
                    <w:tcW w:w="1105" w:type="pct"/>
                  </w:tcPr>
                  <w:p w:rsidR="0091701A" w:rsidRDefault="00191BC5">
                    <w:pPr>
                      <w:tabs>
                        <w:tab w:val="left" w:pos="5140"/>
                      </w:tabs>
                      <w:jc w:val="right"/>
                    </w:pPr>
                    <w:r>
                      <w:t>1,509,766,855.70</w:t>
                    </w:r>
                  </w:p>
                </w:tc>
              </w:sdtContent>
            </w:sdt>
            <w:tc>
              <w:tcPr>
                <w:tcW w:w="593" w:type="pct"/>
              </w:tcPr>
              <w:p w:rsidR="0091701A" w:rsidRDefault="00191BC5">
                <w:pPr>
                  <w:tabs>
                    <w:tab w:val="left" w:pos="5140"/>
                  </w:tabs>
                  <w:jc w:val="right"/>
                </w:pPr>
                <w:r>
                  <w:t>85.97%</w:t>
                </w:r>
              </w:p>
            </w:tc>
            <w:tc>
              <w:tcPr>
                <w:tcW w:w="851" w:type="pct"/>
                <w:vAlign w:val="center"/>
              </w:tcPr>
              <w:p w:rsidR="0091701A" w:rsidRDefault="00191BC5">
                <w:pPr>
                  <w:tabs>
                    <w:tab w:val="left" w:pos="5140"/>
                  </w:tabs>
                  <w:jc w:val="right"/>
                </w:pPr>
                <w:r>
                  <w:t>-97.13%</w:t>
                </w:r>
              </w:p>
            </w:tc>
          </w:tr>
          <w:tr w:rsidR="0091701A">
            <w:sdt>
              <w:sdtPr>
                <w:rPr>
                  <w:color w:val="000000" w:themeColor="text1"/>
                </w:rPr>
                <w:tag w:val="_PLD_cd4aaf685c5e4ad3957c3d0249e0eba6"/>
                <w:id w:val="-1181344170"/>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营业外支出</w:t>
                    </w:r>
                  </w:p>
                </w:tc>
              </w:sdtContent>
            </w:sdt>
            <w:sdt>
              <w:sdtPr>
                <w:rPr>
                  <w:color w:val="000000" w:themeColor="text1"/>
                </w:rPr>
                <w:tag w:val="_GBC_680bb583ab3c41f1ab4a2f1d08863ad0"/>
                <w:id w:val="226432306"/>
                <w:lock w:val="sdtLocked"/>
                <w:dataBinding w:prefixMappings="xmlns:cas='cas'" w:xpath="/*/cas:NonOperatingExpenses[not(@periodRef)]" w:storeItemID="{C4957BA0-8801-4F07-A1BD-F9438C8E5C44}"/>
                <w:text/>
              </w:sdtPr>
              <w:sdtEndPr/>
              <w:sdtContent>
                <w:tc>
                  <w:tcPr>
                    <w:tcW w:w="1167" w:type="pct"/>
                  </w:tcPr>
                  <w:p w:rsidR="0091701A" w:rsidRDefault="00191BC5">
                    <w:pPr>
                      <w:tabs>
                        <w:tab w:val="left" w:pos="5140"/>
                      </w:tabs>
                      <w:jc w:val="right"/>
                      <w:rPr>
                        <w:color w:val="000000" w:themeColor="text1"/>
                      </w:rPr>
                    </w:pPr>
                    <w:r>
                      <w:rPr>
                        <w:color w:val="000000" w:themeColor="text1"/>
                      </w:rPr>
                      <w:t>841,210,121.58</w:t>
                    </w:r>
                  </w:p>
                </w:tc>
              </w:sdtContent>
            </w:sdt>
            <w:tc>
              <w:tcPr>
                <w:tcW w:w="620" w:type="pct"/>
                <w:vAlign w:val="center"/>
              </w:tcPr>
              <w:p w:rsidR="0091701A" w:rsidRDefault="00191BC5">
                <w:pPr>
                  <w:tabs>
                    <w:tab w:val="left" w:pos="5140"/>
                  </w:tabs>
                  <w:jc w:val="right"/>
                </w:pPr>
                <w:r>
                  <w:t>81.06%</w:t>
                </w:r>
              </w:p>
            </w:tc>
            <w:sdt>
              <w:sdtPr>
                <w:tag w:val="_GBC_4aa7dd81a05d464bab63bc93d1e3263d"/>
                <w:id w:val="1975555097"/>
                <w:lock w:val="sdtLocked"/>
                <w:dataBinding w:prefixMappings="xmlns:cas='cas'" w:xpath="/*/cas:NonOperatingExpenses[@periodRef='上年同期数']" w:storeItemID="{C4957BA0-8801-4F07-A1BD-F9438C8E5C44}"/>
                <w:text/>
              </w:sdtPr>
              <w:sdtEndPr/>
              <w:sdtContent>
                <w:tc>
                  <w:tcPr>
                    <w:tcW w:w="1105" w:type="pct"/>
                  </w:tcPr>
                  <w:p w:rsidR="0091701A" w:rsidRDefault="00191BC5">
                    <w:pPr>
                      <w:tabs>
                        <w:tab w:val="left" w:pos="5140"/>
                      </w:tabs>
                      <w:jc w:val="right"/>
                    </w:pPr>
                    <w:r>
                      <w:t>453,389,219.62</w:t>
                    </w:r>
                  </w:p>
                </w:tc>
              </w:sdtContent>
            </w:sdt>
            <w:tc>
              <w:tcPr>
                <w:tcW w:w="593" w:type="pct"/>
              </w:tcPr>
              <w:p w:rsidR="0091701A" w:rsidRDefault="00191BC5">
                <w:pPr>
                  <w:tabs>
                    <w:tab w:val="left" w:pos="5140"/>
                  </w:tabs>
                  <w:jc w:val="right"/>
                </w:pPr>
                <w:r>
                  <w:t>25.82%</w:t>
                </w:r>
              </w:p>
            </w:tc>
            <w:tc>
              <w:tcPr>
                <w:tcW w:w="851" w:type="pct"/>
                <w:vAlign w:val="center"/>
              </w:tcPr>
              <w:p w:rsidR="0091701A" w:rsidRDefault="00191BC5">
                <w:pPr>
                  <w:tabs>
                    <w:tab w:val="left" w:pos="5140"/>
                  </w:tabs>
                  <w:jc w:val="right"/>
                </w:pPr>
                <w:r>
                  <w:t>85.54%</w:t>
                </w:r>
              </w:p>
            </w:tc>
          </w:tr>
          <w:tr w:rsidR="0091701A">
            <w:sdt>
              <w:sdtPr>
                <w:rPr>
                  <w:color w:val="000000" w:themeColor="text1"/>
                </w:rPr>
                <w:tag w:val="_PLD_9e842fc5d9c3482dbcff35e97fd85950"/>
                <w:id w:val="-188842200"/>
                <w:lock w:val="sdtContentLocked"/>
              </w:sdtPr>
              <w:sdtEndPr/>
              <w:sdtContent>
                <w:tc>
                  <w:tcPr>
                    <w:tcW w:w="663" w:type="pct"/>
                  </w:tcPr>
                  <w:p w:rsidR="0091701A" w:rsidRDefault="00191BC5">
                    <w:pPr>
                      <w:tabs>
                        <w:tab w:val="left" w:pos="5140"/>
                      </w:tabs>
                      <w:rPr>
                        <w:color w:val="000000" w:themeColor="text1"/>
                      </w:rPr>
                    </w:pPr>
                    <w:r>
                      <w:rPr>
                        <w:rFonts w:hint="eastAsia"/>
                        <w:color w:val="000000" w:themeColor="text1"/>
                      </w:rPr>
                      <w:t>净利润</w:t>
                    </w:r>
                  </w:p>
                </w:tc>
              </w:sdtContent>
            </w:sdt>
            <w:sdt>
              <w:sdtPr>
                <w:rPr>
                  <w:color w:val="000000" w:themeColor="text1"/>
                </w:rPr>
                <w:tag w:val="_GBC_1fc47342102044a88f8878b88c0254d2"/>
                <w:id w:val="-2024084916"/>
                <w:lock w:val="sdtLocked"/>
                <w:dataBinding w:prefixMappings="xmlns:ifrs-full='ifrs-full'" w:xpath="/*/ifrs-full:ProfitLoss[not(@periodRef)]" w:storeItemID="{C4957BA0-8801-4F07-A1BD-F9438C8E5C44}"/>
                <w:text/>
              </w:sdtPr>
              <w:sdtEndPr/>
              <w:sdtContent>
                <w:tc>
                  <w:tcPr>
                    <w:tcW w:w="1167" w:type="pct"/>
                  </w:tcPr>
                  <w:p w:rsidR="0091701A" w:rsidRDefault="00191BC5">
                    <w:pPr>
                      <w:tabs>
                        <w:tab w:val="left" w:pos="5140"/>
                      </w:tabs>
                      <w:jc w:val="right"/>
                      <w:rPr>
                        <w:color w:val="000000" w:themeColor="text1"/>
                      </w:rPr>
                    </w:pPr>
                    <w:r>
                      <w:rPr>
                        <w:color w:val="000000" w:themeColor="text1"/>
                      </w:rPr>
                      <w:t>-2,304,097,224.06</w:t>
                    </w:r>
                  </w:p>
                </w:tc>
              </w:sdtContent>
            </w:sdt>
            <w:tc>
              <w:tcPr>
                <w:tcW w:w="620" w:type="pct"/>
                <w:vAlign w:val="center"/>
              </w:tcPr>
              <w:p w:rsidR="0091701A" w:rsidRDefault="00191BC5">
                <w:pPr>
                  <w:tabs>
                    <w:tab w:val="left" w:pos="5140"/>
                  </w:tabs>
                  <w:jc w:val="right"/>
                </w:pPr>
                <w:r>
                  <w:t>-222.04%</w:t>
                </w:r>
              </w:p>
            </w:tc>
            <w:sdt>
              <w:sdtPr>
                <w:tag w:val="_GBC_c1ef74bfa33246f382be4130fad6698e"/>
                <w:id w:val="-1061640561"/>
                <w:lock w:val="sdtLocked"/>
                <w:dataBinding w:prefixMappings="xmlns:ifrs-full='ifrs-full'" w:xpath="/*/ifrs-full:ProfitLoss[@periodRef='上年同期数']" w:storeItemID="{C4957BA0-8801-4F07-A1BD-F9438C8E5C44}"/>
                <w:text/>
              </w:sdtPr>
              <w:sdtEndPr/>
              <w:sdtContent>
                <w:tc>
                  <w:tcPr>
                    <w:tcW w:w="1105" w:type="pct"/>
                  </w:tcPr>
                  <w:p w:rsidR="0091701A" w:rsidRDefault="00191BC5">
                    <w:pPr>
                      <w:tabs>
                        <w:tab w:val="left" w:pos="5140"/>
                      </w:tabs>
                      <w:jc w:val="right"/>
                    </w:pPr>
                    <w:r>
                      <w:t>686,094,845.85</w:t>
                    </w:r>
                  </w:p>
                </w:tc>
              </w:sdtContent>
            </w:sdt>
            <w:tc>
              <w:tcPr>
                <w:tcW w:w="593" w:type="pct"/>
              </w:tcPr>
              <w:p w:rsidR="0091701A" w:rsidRDefault="00191BC5">
                <w:pPr>
                  <w:tabs>
                    <w:tab w:val="left" w:pos="5140"/>
                  </w:tabs>
                  <w:jc w:val="right"/>
                </w:pPr>
                <w:r>
                  <w:t>39.07%</w:t>
                </w:r>
              </w:p>
            </w:tc>
            <w:tc>
              <w:tcPr>
                <w:tcW w:w="851" w:type="pct"/>
                <w:vAlign w:val="center"/>
              </w:tcPr>
              <w:p w:rsidR="0091701A" w:rsidRDefault="00191BC5">
                <w:pPr>
                  <w:tabs>
                    <w:tab w:val="left" w:pos="5140"/>
                  </w:tabs>
                  <w:jc w:val="right"/>
                </w:pPr>
                <w:r>
                  <w:t>-435.83%</w:t>
                </w:r>
              </w:p>
            </w:tc>
          </w:tr>
        </w:tbl>
        <w:p w:rsidR="0091701A" w:rsidRDefault="00E656F8"/>
      </w:sdtContent>
    </w:sdt>
    <w:sdt>
      <w:sdtPr>
        <w:rPr>
          <w:rFonts w:hint="eastAsia"/>
          <w:b/>
          <w:color w:val="000000" w:themeColor="text1"/>
          <w:szCs w:val="44"/>
        </w:rPr>
        <w:alias w:val="模块:项目重大变动原因"/>
        <w:tag w:val="_SEC_df16df2e0513460eafe16e0aae43dba2"/>
        <w:id w:val="-1213494788"/>
        <w:lock w:val="sdtLocked"/>
        <w:placeholder>
          <w:docPart w:val="GBC22222222222222222222222222222"/>
        </w:placeholder>
      </w:sdtPr>
      <w:sdtEndPr>
        <w:rPr>
          <w:rFonts w:asciiTheme="minorEastAsia" w:hAnsiTheme="minorEastAsia" w:hint="default"/>
        </w:rPr>
      </w:sdtEndPr>
      <w:sdtContent>
        <w:p w:rsidR="0091701A" w:rsidRDefault="00191BC5">
          <w:pPr>
            <w:tabs>
              <w:tab w:val="left" w:pos="5140"/>
            </w:tabs>
            <w:rPr>
              <w:b/>
              <w:color w:val="000000" w:themeColor="text1"/>
              <w:szCs w:val="44"/>
            </w:rPr>
          </w:pPr>
          <w:r>
            <w:rPr>
              <w:rFonts w:hint="eastAsia"/>
              <w:b/>
              <w:color w:val="000000" w:themeColor="text1"/>
              <w:szCs w:val="44"/>
            </w:rPr>
            <w:t>项目重大变动原因</w:t>
          </w:r>
          <w:r>
            <w:rPr>
              <w:b/>
              <w:color w:val="000000" w:themeColor="text1"/>
              <w:szCs w:val="44"/>
            </w:rPr>
            <w:t>：</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rFonts w:hint="eastAsia"/>
                  <w:color w:val="000000" w:themeColor="text1"/>
                </w:rPr>
                <w:tag w:val="_GBC_c11e3e3e86644f01a2d394356b027b56"/>
                <w:id w:val="-511536384"/>
                <w:lock w:val="sdtLocked"/>
              </w:sdtPr>
              <w:sdtEndPr/>
              <w:sdtContent>
                <w:tc>
                  <w:tcPr>
                    <w:tcW w:w="5000" w:type="pct"/>
                  </w:tcPr>
                  <w:p w:rsidR="0091701A" w:rsidRDefault="00191BC5">
                    <w:pPr>
                      <w:rPr>
                        <w:color w:val="000000" w:themeColor="text1"/>
                      </w:rPr>
                    </w:pPr>
                    <w:r>
                      <w:rPr>
                        <w:color w:val="000000" w:themeColor="text1"/>
                      </w:rPr>
                      <w:t>1</w:t>
                    </w:r>
                    <w:r>
                      <w:rPr>
                        <w:color w:val="000000" w:themeColor="text1"/>
                      </w:rPr>
                      <w:t>、营业收入较上年同期减少</w:t>
                    </w:r>
                    <w:r>
                      <w:rPr>
                        <w:color w:val="000000" w:themeColor="text1"/>
                      </w:rPr>
                      <w:t>40.91%</w:t>
                    </w:r>
                    <w:r>
                      <w:rPr>
                        <w:color w:val="000000" w:themeColor="text1"/>
                      </w:rPr>
                      <w:t>，主要原因为商品房销售及精密机械制造销售营业收入较上年同期下降较大；</w:t>
                    </w:r>
                  </w:p>
                  <w:p w:rsidR="0091701A" w:rsidRDefault="00191BC5">
                    <w:pPr>
                      <w:rPr>
                        <w:color w:val="000000" w:themeColor="text1"/>
                      </w:rPr>
                    </w:pPr>
                    <w:r>
                      <w:rPr>
                        <w:color w:val="000000" w:themeColor="text1"/>
                      </w:rPr>
                      <w:t>2</w:t>
                    </w:r>
                    <w:r>
                      <w:rPr>
                        <w:color w:val="000000" w:themeColor="text1"/>
                      </w:rPr>
                      <w:t>、营业成本较上年同期减少</w:t>
                    </w:r>
                    <w:r>
                      <w:rPr>
                        <w:color w:val="000000" w:themeColor="text1"/>
                      </w:rPr>
                      <w:t>41.57%</w:t>
                    </w:r>
                    <w:r>
                      <w:rPr>
                        <w:color w:val="000000" w:themeColor="text1"/>
                      </w:rPr>
                      <w:t>，主要原因为商品房销售及精密机械制造销售营业收入较上年同期下降较大，结转的营业成本随之下降；</w:t>
                    </w:r>
                  </w:p>
                  <w:p w:rsidR="0091701A" w:rsidRDefault="00191BC5">
                    <w:pPr>
                      <w:rPr>
                        <w:color w:val="000000" w:themeColor="text1"/>
                      </w:rPr>
                    </w:pPr>
                    <w:r>
                      <w:rPr>
                        <w:color w:val="000000" w:themeColor="text1"/>
                      </w:rPr>
                      <w:t>3</w:t>
                    </w:r>
                    <w:r>
                      <w:rPr>
                        <w:color w:val="000000" w:themeColor="text1"/>
                      </w:rPr>
                      <w:t>、销售费用较上年同期减少</w:t>
                    </w:r>
                    <w:r>
                      <w:rPr>
                        <w:color w:val="000000" w:themeColor="text1"/>
                      </w:rPr>
                      <w:t>30.27%</w:t>
                    </w:r>
                    <w:r>
                      <w:rPr>
                        <w:color w:val="000000" w:themeColor="text1"/>
                      </w:rPr>
                      <w:t>，主要原因为商品房销售及精密机械制造销售下降所致；</w:t>
                    </w:r>
                  </w:p>
                  <w:p w:rsidR="0091701A" w:rsidRDefault="00191BC5">
                    <w:pPr>
                      <w:rPr>
                        <w:color w:val="000000" w:themeColor="text1"/>
                      </w:rPr>
                    </w:pPr>
                    <w:r>
                      <w:rPr>
                        <w:color w:val="000000" w:themeColor="text1"/>
                      </w:rPr>
                      <w:t>4</w:t>
                    </w:r>
                    <w:r>
                      <w:rPr>
                        <w:color w:val="000000" w:themeColor="text1"/>
                      </w:rPr>
                      <w:t>、研发费用较上年同期减少</w:t>
                    </w:r>
                    <w:r>
                      <w:rPr>
                        <w:color w:val="000000" w:themeColor="text1"/>
                      </w:rPr>
                      <w:t>33.36%</w:t>
                    </w:r>
                    <w:r>
                      <w:rPr>
                        <w:color w:val="000000" w:themeColor="text1"/>
                      </w:rPr>
                      <w:t>，主要原因为精密机械制造业务研发投入减少所致；</w:t>
                    </w:r>
                  </w:p>
                  <w:p w:rsidR="0091701A" w:rsidRDefault="00191BC5">
                    <w:pPr>
                      <w:rPr>
                        <w:color w:val="000000" w:themeColor="text1"/>
                      </w:rPr>
                    </w:pPr>
                    <w:r>
                      <w:rPr>
                        <w:color w:val="000000" w:themeColor="text1"/>
                      </w:rPr>
                      <w:t>5</w:t>
                    </w:r>
                    <w:r>
                      <w:rPr>
                        <w:color w:val="000000" w:themeColor="text1"/>
                      </w:rPr>
                      <w:t>、信用减值损失较上年同期增加</w:t>
                    </w:r>
                    <w:r>
                      <w:rPr>
                        <w:rFonts w:hint="eastAsia"/>
                        <w:color w:val="000000" w:themeColor="text1"/>
                      </w:rPr>
                      <w:t>2</w:t>
                    </w:r>
                    <w:r>
                      <w:rPr>
                        <w:color w:val="000000" w:themeColor="text1"/>
                      </w:rPr>
                      <w:t>4080.79%</w:t>
                    </w:r>
                    <w:r>
                      <w:rPr>
                        <w:color w:val="000000" w:themeColor="text1"/>
                      </w:rPr>
                      <w:t>，主要原因为世茂中心被裁定进入破产重整程序公司失去控制权不再纳入合并，公司及子公司与世茂中心的应收款项全额计提减值损失</w:t>
                    </w:r>
                    <w:r>
                      <w:rPr>
                        <w:rFonts w:hint="eastAsia"/>
                        <w:color w:val="000000" w:themeColor="text1"/>
                      </w:rPr>
                      <w:t>、世茂中心计提大额信用减值损失所致</w:t>
                    </w:r>
                    <w:r>
                      <w:rPr>
                        <w:color w:val="000000" w:themeColor="text1"/>
                      </w:rPr>
                      <w:t>；</w:t>
                    </w:r>
                  </w:p>
                  <w:p w:rsidR="0091701A" w:rsidRDefault="00191BC5">
                    <w:pPr>
                      <w:rPr>
                        <w:color w:val="000000" w:themeColor="text1"/>
                      </w:rPr>
                    </w:pPr>
                    <w:r>
                      <w:rPr>
                        <w:color w:val="000000" w:themeColor="text1"/>
                      </w:rPr>
                      <w:t>6</w:t>
                    </w:r>
                    <w:r>
                      <w:rPr>
                        <w:color w:val="000000" w:themeColor="text1"/>
                      </w:rPr>
                      <w:t>、资产减值损失较上年同期减少</w:t>
                    </w:r>
                    <w:r>
                      <w:rPr>
                        <w:color w:val="000000" w:themeColor="text1"/>
                      </w:rPr>
                      <w:t>57.58%</w:t>
                    </w:r>
                    <w:r>
                      <w:rPr>
                        <w:color w:val="000000" w:themeColor="text1"/>
                      </w:rPr>
                      <w:t>，主要原因为本期资产减值评估减值损失减少所致</w:t>
                    </w:r>
                  </w:p>
                  <w:p w:rsidR="0091701A" w:rsidRDefault="00191BC5">
                    <w:pPr>
                      <w:rPr>
                        <w:color w:val="000000" w:themeColor="text1"/>
                      </w:rPr>
                    </w:pPr>
                    <w:r>
                      <w:rPr>
                        <w:color w:val="000000" w:themeColor="text1"/>
                      </w:rPr>
                      <w:t>7</w:t>
                    </w:r>
                    <w:r>
                      <w:rPr>
                        <w:color w:val="000000" w:themeColor="text1"/>
                      </w:rPr>
                      <w:t>、其他收益较上年同期减少</w:t>
                    </w:r>
                    <w:r>
                      <w:rPr>
                        <w:color w:val="000000" w:themeColor="text1"/>
                      </w:rPr>
                      <w:t>70.18%</w:t>
                    </w:r>
                    <w:r>
                      <w:rPr>
                        <w:color w:val="000000" w:themeColor="text1"/>
                      </w:rPr>
                      <w:t>，主要原因为本期司法拍卖房产收益及以资产抵债的债务重组收益较上年同期减少较大所致；</w:t>
                    </w:r>
                  </w:p>
                  <w:p w:rsidR="0091701A" w:rsidRDefault="00191BC5">
                    <w:pPr>
                      <w:rPr>
                        <w:color w:val="000000" w:themeColor="text1"/>
                      </w:rPr>
                    </w:pPr>
                    <w:r>
                      <w:rPr>
                        <w:color w:val="000000" w:themeColor="text1"/>
                      </w:rPr>
                      <w:t>8</w:t>
                    </w:r>
                    <w:r>
                      <w:rPr>
                        <w:color w:val="000000" w:themeColor="text1"/>
                      </w:rPr>
                      <w:t>、投资收益较上年同期增加</w:t>
                    </w:r>
                    <w:r>
                      <w:rPr>
                        <w:rFonts w:hint="eastAsia"/>
                        <w:color w:val="000000" w:themeColor="text1"/>
                      </w:rPr>
                      <w:t>3</w:t>
                    </w:r>
                    <w:r>
                      <w:rPr>
                        <w:color w:val="000000" w:themeColor="text1"/>
                      </w:rPr>
                      <w:t>,029.80%,</w:t>
                    </w:r>
                    <w:r>
                      <w:rPr>
                        <w:color w:val="000000" w:themeColor="text1"/>
                      </w:rPr>
                      <w:t>主要原因为世茂中心被裁定进入破产重整程序公司失去控制权不再纳入合并所致；</w:t>
                    </w:r>
                  </w:p>
                  <w:p w:rsidR="0091701A" w:rsidRDefault="00191BC5">
                    <w:pPr>
                      <w:rPr>
                        <w:color w:val="000000" w:themeColor="text1"/>
                      </w:rPr>
                    </w:pPr>
                    <w:r>
                      <w:rPr>
                        <w:color w:val="000000" w:themeColor="text1"/>
                      </w:rPr>
                      <w:t>9</w:t>
                    </w:r>
                    <w:r>
                      <w:rPr>
                        <w:rFonts w:hint="eastAsia"/>
                        <w:color w:val="000000" w:themeColor="text1"/>
                      </w:rPr>
                      <w:t>、</w:t>
                    </w:r>
                    <w:r>
                      <w:rPr>
                        <w:color w:val="000000" w:themeColor="text1"/>
                      </w:rPr>
                      <w:t>资产处置收益较上年同期增加</w:t>
                    </w:r>
                    <w:r>
                      <w:rPr>
                        <w:color w:val="000000" w:themeColor="text1"/>
                      </w:rPr>
                      <w:t>502.79%</w:t>
                    </w:r>
                    <w:r>
                      <w:rPr>
                        <w:color w:val="000000" w:themeColor="text1"/>
                      </w:rPr>
                      <w:t>，主要原因为本期精密机械制造业务处置厂房所致；</w:t>
                    </w:r>
                  </w:p>
                  <w:p w:rsidR="0091701A" w:rsidRDefault="00191BC5">
                    <w:pPr>
                      <w:rPr>
                        <w:color w:val="000000" w:themeColor="text1"/>
                      </w:rPr>
                    </w:pPr>
                    <w:r>
                      <w:rPr>
                        <w:color w:val="000000" w:themeColor="text1"/>
                      </w:rPr>
                      <w:t>10</w:t>
                    </w:r>
                    <w:r>
                      <w:rPr>
                        <w:color w:val="000000" w:themeColor="text1"/>
                      </w:rPr>
                      <w:t>、营业外收入较上年同期减少</w:t>
                    </w:r>
                    <w:r>
                      <w:rPr>
                        <w:color w:val="000000" w:themeColor="text1"/>
                      </w:rPr>
                      <w:t>97.13%</w:t>
                    </w:r>
                    <w:r>
                      <w:rPr>
                        <w:color w:val="000000" w:themeColor="text1"/>
                      </w:rPr>
                      <w:t>，主要原因为本期债务和解及债务重组收益较上期减少较大；</w:t>
                    </w:r>
                  </w:p>
                  <w:p w:rsidR="0091701A" w:rsidRDefault="00191BC5">
                    <w:pPr>
                      <w:rPr>
                        <w:color w:val="000000" w:themeColor="text1"/>
                      </w:rPr>
                    </w:pPr>
                    <w:r>
                      <w:rPr>
                        <w:color w:val="000000" w:themeColor="text1"/>
                      </w:rPr>
                      <w:t>11</w:t>
                    </w:r>
                    <w:r>
                      <w:rPr>
                        <w:color w:val="000000" w:themeColor="text1"/>
                      </w:rPr>
                      <w:t>、营业外支出较上年同期增加</w:t>
                    </w:r>
                    <w:r>
                      <w:rPr>
                        <w:color w:val="000000" w:themeColor="text1"/>
                      </w:rPr>
                      <w:t>85.54%</w:t>
                    </w:r>
                    <w:r>
                      <w:rPr>
                        <w:color w:val="000000" w:themeColor="text1"/>
                      </w:rPr>
                      <w:t>，主要原因为世茂中心被裁定进入破产重整程序公司失去控制权不再纳入合并，公司及子公司对世茂中心承担担保责任的两笔债务计提担保损失所致；</w:t>
                    </w:r>
                  </w:p>
                </w:tc>
              </w:sdtContent>
            </w:sdt>
          </w:tr>
        </w:tbl>
        <w:p w:rsidR="0091701A" w:rsidRDefault="00E656F8">
          <w:pPr>
            <w:tabs>
              <w:tab w:val="left" w:pos="5140"/>
            </w:tabs>
            <w:rPr>
              <w:rFonts w:asciiTheme="minorEastAsia" w:hAnsiTheme="minorEastAsia"/>
              <w:b/>
              <w:color w:val="000000" w:themeColor="text1"/>
              <w:szCs w:val="44"/>
            </w:rPr>
          </w:pPr>
        </w:p>
      </w:sdtContent>
    </w:sdt>
    <w:sdt>
      <w:sdtPr>
        <w:rPr>
          <w:rFonts w:asciiTheme="minorEastAsia" w:hAnsiTheme="minorEastAsia" w:hint="eastAsia"/>
          <w:b/>
          <w:bCs/>
          <w:color w:val="000000" w:themeColor="text1"/>
          <w:szCs w:val="44"/>
        </w:rPr>
        <w:alias w:val="模块:收入构成"/>
        <w:tag w:val="_SEC_f8e2bd22a45b4421acf5a576431ae300"/>
        <w:id w:val="-1627154166"/>
        <w:lock w:val="sdtLocked"/>
        <w:placeholder>
          <w:docPart w:val="GBC22222222222222222222222222222"/>
        </w:placeholder>
      </w:sdtPr>
      <w:sdtEndPr>
        <w:rPr>
          <w:rFonts w:ascii="Times New Roman" w:hAnsi="Times New Roman"/>
          <w:b w:val="0"/>
          <w:bCs w:val="0"/>
          <w:color w:val="auto"/>
          <w:szCs w:val="21"/>
        </w:rPr>
      </w:sdtEndPr>
      <w:sdtContent>
        <w:p w:rsidR="0091701A" w:rsidRDefault="00191BC5">
          <w:pPr>
            <w:pStyle w:val="aff3"/>
            <w:numPr>
              <w:ilvl w:val="0"/>
              <w:numId w:val="9"/>
            </w:numPr>
            <w:ind w:firstLineChars="0"/>
            <w:rPr>
              <w:b/>
            </w:rPr>
          </w:pPr>
          <w:r>
            <w:rPr>
              <w:rFonts w:hint="eastAsia"/>
              <w:b/>
            </w:rPr>
            <w:t>收入构成</w:t>
          </w:r>
        </w:p>
        <w:sdt>
          <w:sdtPr>
            <w:rPr>
              <w:rFonts w:hint="eastAsia"/>
            </w:rPr>
            <w:tag w:val="_PLD_c1e71d681c5e4192b3b0add4eb38e38e"/>
            <w:id w:val="852921071"/>
            <w:lock w:val="sdtContentLocked"/>
            <w:placeholder>
              <w:docPart w:val="GBC22222222222222222222222222222"/>
            </w:placeholder>
          </w:sdtPr>
          <w:sdtEndPr/>
          <w:sdtContent>
            <w:p w:rsidR="0091701A" w:rsidRDefault="00191BC5">
              <w:pPr>
                <w:jc w:val="right"/>
              </w:pPr>
              <w:r>
                <w:rPr>
                  <w:rFonts w:hint="eastAsia"/>
                </w:rPr>
                <w:t>单位</w:t>
              </w:r>
              <w:r>
                <w:t>：</w:t>
              </w:r>
              <w:r>
                <w:rPr>
                  <w:rFonts w:hint="eastAsia"/>
                </w:rPr>
                <w:t>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310"/>
            <w:gridCol w:w="2521"/>
            <w:gridCol w:w="2416"/>
            <w:gridCol w:w="2416"/>
          </w:tblGrid>
          <w:tr w:rsidR="0091701A">
            <w:sdt>
              <w:sdtPr>
                <w:rPr>
                  <w:color w:val="000000" w:themeColor="text1"/>
                </w:rPr>
                <w:tag w:val="_PLD_e2f1bece1fbc4b3bb66773c0f8488676"/>
                <w:id w:val="662432124"/>
                <w:lock w:val="sdtContentLocked"/>
              </w:sdtPr>
              <w:sdtEndPr/>
              <w:sdtContent>
                <w:tc>
                  <w:tcPr>
                    <w:tcW w:w="1195"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项目</w:t>
                    </w:r>
                  </w:p>
                </w:tc>
              </w:sdtContent>
            </w:sdt>
            <w:sdt>
              <w:sdtPr>
                <w:rPr>
                  <w:color w:val="000000" w:themeColor="text1"/>
                </w:rPr>
                <w:tag w:val="_PLD_82d4316ea7d443ff8f2f13bc7cb3c061"/>
                <w:id w:val="-1684121903"/>
                <w:lock w:val="sdtContentLocked"/>
              </w:sdtPr>
              <w:sdtEndPr/>
              <w:sdtContent>
                <w:tc>
                  <w:tcPr>
                    <w:tcW w:w="1304"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本期金额</w:t>
                    </w:r>
                  </w:p>
                </w:tc>
              </w:sdtContent>
            </w:sdt>
            <w:sdt>
              <w:sdtPr>
                <w:rPr>
                  <w:color w:val="000000" w:themeColor="text1"/>
                </w:rPr>
                <w:tag w:val="_PLD_fbcc99fe4d8840ea988bfb3445f5f44b"/>
                <w:id w:val="2567604"/>
                <w:lock w:val="sdtContentLocked"/>
              </w:sdtPr>
              <w:sdtEndPr/>
              <w:sdtContent>
                <w:tc>
                  <w:tcPr>
                    <w:tcW w:w="1250"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上期</w:t>
                    </w:r>
                    <w:r>
                      <w:rPr>
                        <w:b/>
                        <w:color w:val="000000" w:themeColor="text1"/>
                      </w:rPr>
                      <w:t>金额</w:t>
                    </w:r>
                  </w:p>
                </w:tc>
              </w:sdtContent>
            </w:sdt>
            <w:sdt>
              <w:sdtPr>
                <w:rPr>
                  <w:rFonts w:hint="eastAsia"/>
                  <w:b/>
                  <w:color w:val="000000" w:themeColor="text1"/>
                </w:rPr>
                <w:tag w:val="_PLD_7e43b43a2b904b3c98e66fa652bb055e"/>
                <w:id w:val="-2052222253"/>
                <w:lock w:val="sdtContentLocked"/>
              </w:sdtPr>
              <w:sdtEndPr/>
              <w:sdtContent>
                <w:tc>
                  <w:tcPr>
                    <w:tcW w:w="1250" w:type="pct"/>
                    <w:shd w:val="pct10" w:color="auto" w:fill="auto"/>
                  </w:tcPr>
                  <w:p w:rsidR="0091701A" w:rsidRDefault="00191BC5">
                    <w:pPr>
                      <w:tabs>
                        <w:tab w:val="left" w:pos="5140"/>
                      </w:tabs>
                      <w:jc w:val="center"/>
                      <w:rPr>
                        <w:color w:val="000000" w:themeColor="text1"/>
                      </w:rPr>
                    </w:pPr>
                    <w:r>
                      <w:rPr>
                        <w:rFonts w:hint="eastAsia"/>
                        <w:b/>
                        <w:color w:val="000000" w:themeColor="text1"/>
                      </w:rPr>
                      <w:t>变动比例</w:t>
                    </w:r>
                    <w:r>
                      <w:rPr>
                        <w:rFonts w:hint="eastAsia"/>
                        <w:b/>
                        <w:color w:val="000000" w:themeColor="text1"/>
                      </w:rPr>
                      <w:t>%</w:t>
                    </w:r>
                  </w:p>
                </w:tc>
              </w:sdtContent>
            </w:sdt>
          </w:tr>
          <w:tr w:rsidR="0091701A">
            <w:sdt>
              <w:sdtPr>
                <w:rPr>
                  <w:color w:val="000000" w:themeColor="text1"/>
                </w:rPr>
                <w:tag w:val="_PLD_101c1c0f03644dccbc8bbe3bc4618d69"/>
                <w:id w:val="-2008665474"/>
                <w:lock w:val="sdtContentLocked"/>
              </w:sdtPr>
              <w:sdtEndPr/>
              <w:sdtContent>
                <w:tc>
                  <w:tcPr>
                    <w:tcW w:w="1195" w:type="pct"/>
                  </w:tcPr>
                  <w:p w:rsidR="0091701A" w:rsidRDefault="00191BC5">
                    <w:pPr>
                      <w:tabs>
                        <w:tab w:val="left" w:pos="5140"/>
                      </w:tabs>
                      <w:rPr>
                        <w:color w:val="000000" w:themeColor="text1"/>
                      </w:rPr>
                    </w:pPr>
                    <w:r>
                      <w:rPr>
                        <w:color w:val="000000" w:themeColor="text1"/>
                      </w:rPr>
                      <w:t>主营业务收入</w:t>
                    </w:r>
                  </w:p>
                </w:tc>
              </w:sdtContent>
            </w:sdt>
            <w:tc>
              <w:tcPr>
                <w:tcW w:w="1304" w:type="pct"/>
                <w:vAlign w:val="center"/>
              </w:tcPr>
              <w:p w:rsidR="0091701A" w:rsidRDefault="00191BC5">
                <w:pPr>
                  <w:tabs>
                    <w:tab w:val="left" w:pos="5140"/>
                  </w:tabs>
                  <w:jc w:val="right"/>
                </w:pPr>
                <w:r>
                  <w:t>1,014,694,490.52</w:t>
                </w:r>
              </w:p>
            </w:tc>
            <w:tc>
              <w:tcPr>
                <w:tcW w:w="1250" w:type="pct"/>
                <w:vAlign w:val="center"/>
              </w:tcPr>
              <w:p w:rsidR="0091701A" w:rsidRDefault="00191BC5">
                <w:pPr>
                  <w:tabs>
                    <w:tab w:val="left" w:pos="5140"/>
                  </w:tabs>
                  <w:jc w:val="right"/>
                </w:pPr>
                <w:r>
                  <w:t>1,710,111,556.09</w:t>
                </w:r>
              </w:p>
            </w:tc>
            <w:tc>
              <w:tcPr>
                <w:tcW w:w="1250" w:type="pct"/>
                <w:vAlign w:val="center"/>
              </w:tcPr>
              <w:p w:rsidR="0091701A" w:rsidRDefault="00191BC5">
                <w:pPr>
                  <w:tabs>
                    <w:tab w:val="left" w:pos="5140"/>
                  </w:tabs>
                  <w:jc w:val="right"/>
                </w:pPr>
                <w:r>
                  <w:t>-40.67%</w:t>
                </w:r>
              </w:p>
            </w:tc>
          </w:tr>
          <w:tr w:rsidR="0091701A">
            <w:sdt>
              <w:sdtPr>
                <w:rPr>
                  <w:color w:val="000000" w:themeColor="text1"/>
                </w:rPr>
                <w:tag w:val="_PLD_31c262dad5de47058ec8a147902b6d61"/>
                <w:id w:val="1286309146"/>
                <w:lock w:val="sdtContentLocked"/>
              </w:sdtPr>
              <w:sdtEndPr/>
              <w:sdtContent>
                <w:tc>
                  <w:tcPr>
                    <w:tcW w:w="1195" w:type="pct"/>
                  </w:tcPr>
                  <w:p w:rsidR="0091701A" w:rsidRDefault="00191BC5">
                    <w:pPr>
                      <w:tabs>
                        <w:tab w:val="left" w:pos="5140"/>
                      </w:tabs>
                      <w:rPr>
                        <w:color w:val="000000" w:themeColor="text1"/>
                      </w:rPr>
                    </w:pPr>
                    <w:r>
                      <w:rPr>
                        <w:color w:val="000000" w:themeColor="text1"/>
                      </w:rPr>
                      <w:t>其他业务收入</w:t>
                    </w:r>
                  </w:p>
                </w:tc>
              </w:sdtContent>
            </w:sdt>
            <w:tc>
              <w:tcPr>
                <w:tcW w:w="1304" w:type="pct"/>
                <w:vAlign w:val="center"/>
              </w:tcPr>
              <w:p w:rsidR="0091701A" w:rsidRDefault="00191BC5">
                <w:pPr>
                  <w:tabs>
                    <w:tab w:val="left" w:pos="5140"/>
                  </w:tabs>
                  <w:jc w:val="right"/>
                </w:pPr>
                <w:r>
                  <w:t>23,022,779.86</w:t>
                </w:r>
              </w:p>
            </w:tc>
            <w:tc>
              <w:tcPr>
                <w:tcW w:w="1250" w:type="pct"/>
                <w:vAlign w:val="center"/>
              </w:tcPr>
              <w:p w:rsidR="0091701A" w:rsidRDefault="00191BC5">
                <w:pPr>
                  <w:tabs>
                    <w:tab w:val="left" w:pos="5140"/>
                  </w:tabs>
                  <w:jc w:val="right"/>
                </w:pPr>
                <w:r>
                  <w:t>46,099,406.79</w:t>
                </w:r>
              </w:p>
            </w:tc>
            <w:tc>
              <w:tcPr>
                <w:tcW w:w="1250" w:type="pct"/>
                <w:vAlign w:val="center"/>
              </w:tcPr>
              <w:p w:rsidR="0091701A" w:rsidRDefault="00191BC5">
                <w:pPr>
                  <w:tabs>
                    <w:tab w:val="left" w:pos="5140"/>
                  </w:tabs>
                  <w:jc w:val="right"/>
                </w:pPr>
                <w:r>
                  <w:t>-50.06%</w:t>
                </w:r>
              </w:p>
            </w:tc>
          </w:tr>
          <w:tr w:rsidR="0091701A">
            <w:sdt>
              <w:sdtPr>
                <w:rPr>
                  <w:color w:val="000000" w:themeColor="text1"/>
                </w:rPr>
                <w:tag w:val="_PLD_13cd844b04d647389c3be0bea223bdad"/>
                <w:id w:val="1617096431"/>
                <w:lock w:val="sdtContentLocked"/>
              </w:sdtPr>
              <w:sdtEndPr/>
              <w:sdtContent>
                <w:tc>
                  <w:tcPr>
                    <w:tcW w:w="1195" w:type="pct"/>
                  </w:tcPr>
                  <w:p w:rsidR="0091701A" w:rsidRDefault="00191BC5">
                    <w:pPr>
                      <w:tabs>
                        <w:tab w:val="left" w:pos="5140"/>
                      </w:tabs>
                      <w:rPr>
                        <w:color w:val="000000" w:themeColor="text1"/>
                      </w:rPr>
                    </w:pPr>
                    <w:r>
                      <w:rPr>
                        <w:color w:val="000000" w:themeColor="text1"/>
                      </w:rPr>
                      <w:t>主营业务成本</w:t>
                    </w:r>
                  </w:p>
                </w:tc>
              </w:sdtContent>
            </w:sdt>
            <w:tc>
              <w:tcPr>
                <w:tcW w:w="1304" w:type="pct"/>
                <w:vAlign w:val="center"/>
              </w:tcPr>
              <w:p w:rsidR="0091701A" w:rsidRDefault="00191BC5">
                <w:pPr>
                  <w:tabs>
                    <w:tab w:val="left" w:pos="5140"/>
                  </w:tabs>
                  <w:jc w:val="right"/>
                </w:pPr>
                <w:r>
                  <w:t>787,174,350.91</w:t>
                </w:r>
              </w:p>
            </w:tc>
            <w:tc>
              <w:tcPr>
                <w:tcW w:w="1250" w:type="pct"/>
                <w:vAlign w:val="center"/>
              </w:tcPr>
              <w:p w:rsidR="0091701A" w:rsidRDefault="00191BC5">
                <w:pPr>
                  <w:tabs>
                    <w:tab w:val="left" w:pos="5140"/>
                  </w:tabs>
                  <w:jc w:val="right"/>
                </w:pPr>
                <w:r>
                  <w:t>1,345,605,828.74</w:t>
                </w:r>
              </w:p>
            </w:tc>
            <w:tc>
              <w:tcPr>
                <w:tcW w:w="1250" w:type="pct"/>
                <w:vAlign w:val="center"/>
              </w:tcPr>
              <w:p w:rsidR="0091701A" w:rsidRDefault="00191BC5">
                <w:pPr>
                  <w:tabs>
                    <w:tab w:val="left" w:pos="5140"/>
                  </w:tabs>
                  <w:jc w:val="right"/>
                </w:pPr>
                <w:r>
                  <w:t>-41.50%</w:t>
                </w:r>
              </w:p>
            </w:tc>
          </w:tr>
          <w:tr w:rsidR="0091701A">
            <w:sdt>
              <w:sdtPr>
                <w:rPr>
                  <w:color w:val="000000" w:themeColor="text1"/>
                </w:rPr>
                <w:tag w:val="_PLD_884e6fb4b61c4b898630724bb9bcfcfb"/>
                <w:id w:val="1781525354"/>
                <w:lock w:val="sdtContentLocked"/>
              </w:sdtPr>
              <w:sdtEndPr/>
              <w:sdtContent>
                <w:tc>
                  <w:tcPr>
                    <w:tcW w:w="1195" w:type="pct"/>
                  </w:tcPr>
                  <w:p w:rsidR="0091701A" w:rsidRDefault="00191BC5">
                    <w:pPr>
                      <w:tabs>
                        <w:tab w:val="left" w:pos="5140"/>
                      </w:tabs>
                      <w:rPr>
                        <w:color w:val="000000" w:themeColor="text1"/>
                      </w:rPr>
                    </w:pPr>
                    <w:r>
                      <w:rPr>
                        <w:color w:val="000000" w:themeColor="text1"/>
                      </w:rPr>
                      <w:t>其他业务成本</w:t>
                    </w:r>
                  </w:p>
                </w:tc>
              </w:sdtContent>
            </w:sdt>
            <w:tc>
              <w:tcPr>
                <w:tcW w:w="1304" w:type="pct"/>
                <w:vAlign w:val="center"/>
              </w:tcPr>
              <w:p w:rsidR="0091701A" w:rsidRDefault="00191BC5">
                <w:pPr>
                  <w:tabs>
                    <w:tab w:val="left" w:pos="5140"/>
                  </w:tabs>
                  <w:jc w:val="right"/>
                </w:pPr>
                <w:r>
                  <w:t>1,247,777.11</w:t>
                </w:r>
              </w:p>
            </w:tc>
            <w:tc>
              <w:tcPr>
                <w:tcW w:w="1250" w:type="pct"/>
                <w:vAlign w:val="center"/>
              </w:tcPr>
              <w:p w:rsidR="0091701A" w:rsidRDefault="00191BC5">
                <w:pPr>
                  <w:tabs>
                    <w:tab w:val="left" w:pos="5140"/>
                  </w:tabs>
                  <w:jc w:val="right"/>
                </w:pPr>
                <w:r>
                  <w:t>3,786,659.68</w:t>
                </w:r>
              </w:p>
            </w:tc>
            <w:tc>
              <w:tcPr>
                <w:tcW w:w="1250" w:type="pct"/>
                <w:vAlign w:val="center"/>
              </w:tcPr>
              <w:p w:rsidR="0091701A" w:rsidRDefault="00191BC5">
                <w:pPr>
                  <w:tabs>
                    <w:tab w:val="left" w:pos="5140"/>
                  </w:tabs>
                  <w:jc w:val="right"/>
                </w:pPr>
                <w:r>
                  <w:t>-67.05%</w:t>
                </w:r>
              </w:p>
            </w:tc>
          </w:tr>
        </w:tbl>
        <w:p w:rsidR="0091701A" w:rsidRDefault="00E656F8"/>
      </w:sdtContent>
    </w:sdt>
    <w:sdt>
      <w:sdtPr>
        <w:rPr>
          <w:rFonts w:asciiTheme="minorEastAsia" w:hAnsiTheme="minorEastAsia"/>
          <w:b/>
          <w:color w:val="000000" w:themeColor="text1"/>
          <w:szCs w:val="44"/>
        </w:rPr>
        <w:alias w:val="模块:按产品分类分析"/>
        <w:tag w:val="_SEC_beb1096c8648455990c958f65608eb5e"/>
        <w:id w:val="660510549"/>
        <w:lock w:val="sdtLocked"/>
        <w:placeholder>
          <w:docPart w:val="GBC22222222222222222222222222222"/>
        </w:placeholder>
      </w:sdtPr>
      <w:sdtEndPr>
        <w:rPr>
          <w:rFonts w:ascii="Times New Roman" w:hAnsi="Times New Roman" w:hint="eastAsia"/>
          <w:b w:val="0"/>
          <w:color w:val="auto"/>
          <w:szCs w:val="21"/>
        </w:rPr>
      </w:sdtEndPr>
      <w:sdtContent>
        <w:p w:rsidR="0091701A" w:rsidRDefault="00191BC5">
          <w:pPr>
            <w:tabs>
              <w:tab w:val="left" w:pos="5140"/>
            </w:tabs>
            <w:rPr>
              <w:rFonts w:asciiTheme="minorEastAsia" w:hAnsiTheme="minorEastAsia"/>
              <w:b/>
              <w:color w:val="000000" w:themeColor="text1"/>
              <w:szCs w:val="44"/>
            </w:rPr>
          </w:pPr>
          <w:r>
            <w:rPr>
              <w:rFonts w:asciiTheme="minorEastAsia" w:hAnsiTheme="minorEastAsia"/>
              <w:b/>
              <w:color w:val="000000" w:themeColor="text1"/>
              <w:szCs w:val="44"/>
            </w:rPr>
            <w:t>按产品分类分析</w:t>
          </w:r>
          <w:r>
            <w:rPr>
              <w:rFonts w:asciiTheme="minorEastAsia" w:hAnsiTheme="minorEastAsia" w:hint="eastAsia"/>
              <w:b/>
              <w:color w:val="000000" w:themeColor="text1"/>
              <w:szCs w:val="44"/>
            </w:rPr>
            <w:t>：</w:t>
          </w:r>
        </w:p>
        <w:p w:rsidR="0091701A" w:rsidRDefault="00E656F8">
          <w:pPr>
            <w:tabs>
              <w:tab w:val="left" w:pos="5140"/>
            </w:tabs>
            <w:rPr>
              <w:rFonts w:asciiTheme="minorEastAsia" w:hAnsiTheme="minorEastAsia"/>
              <w:color w:val="000000" w:themeColor="text1"/>
              <w:szCs w:val="44"/>
            </w:rPr>
          </w:pPr>
          <w:sdt>
            <w:sdtPr>
              <w:rPr>
                <w:rFonts w:asciiTheme="minorEastAsia" w:hAnsiTheme="minorEastAsia" w:hint="eastAsia"/>
                <w:color w:val="000000" w:themeColor="text1"/>
                <w:szCs w:val="44"/>
              </w:rPr>
              <w:alias w:val="按产品分类分析，是否适用[双击切换]"/>
              <w:tag w:val="_GBC_deb223c0edaa4a93936de8980fd9d38e"/>
              <w:id w:val="-900362797"/>
              <w:lock w:val="sdtLocked"/>
              <w:placeholder>
                <w:docPart w:val="GBC22222222222222222222222222222"/>
              </w:placeholder>
            </w:sdtPr>
            <w:sdtEndPr/>
            <w:sdtContent>
              <w:r w:rsidR="00F80953">
                <w:rPr>
                  <w:color w:val="000000" w:themeColor="text1"/>
                  <w:szCs w:val="44"/>
                </w:rPr>
                <w:fldChar w:fldCharType="begin"/>
              </w:r>
              <w:r w:rsidR="00191BC5">
                <w:rPr>
                  <w:color w:val="000000" w:themeColor="text1"/>
                  <w:szCs w:val="44"/>
                </w:rPr>
                <w:instrText xml:space="preserve"> MACROBUTTON  SnrToggleCheckbox √</w:instrText>
              </w:r>
              <w:r w:rsidR="00191BC5">
                <w:rPr>
                  <w:color w:val="000000" w:themeColor="text1"/>
                  <w:szCs w:val="44"/>
                </w:rPr>
                <w:instrText>适用</w:instrText>
              </w:r>
              <w:r w:rsidR="00F80953">
                <w:rPr>
                  <w:color w:val="000000" w:themeColor="text1"/>
                  <w:szCs w:val="44"/>
                </w:rPr>
                <w:fldChar w:fldCharType="end"/>
              </w:r>
              <w:r w:rsidR="00F80953">
                <w:rPr>
                  <w:color w:val="000000" w:themeColor="text1"/>
                  <w:szCs w:val="44"/>
                </w:rPr>
                <w:fldChar w:fldCharType="begin"/>
              </w:r>
              <w:r w:rsidR="00191BC5">
                <w:rPr>
                  <w:color w:val="000000" w:themeColor="text1"/>
                  <w:szCs w:val="44"/>
                </w:rPr>
                <w:instrText xml:space="preserve"> MACROBUTTON  SnrToggleCheckbox □</w:instrText>
              </w:r>
              <w:r w:rsidR="00191BC5">
                <w:rPr>
                  <w:color w:val="000000" w:themeColor="text1"/>
                  <w:szCs w:val="44"/>
                </w:rPr>
                <w:instrText>不适用</w:instrText>
              </w:r>
              <w:r w:rsidR="00F80953">
                <w:rPr>
                  <w:color w:val="000000" w:themeColor="text1"/>
                  <w:szCs w:val="44"/>
                </w:rPr>
                <w:fldChar w:fldCharType="end"/>
              </w:r>
            </w:sdtContent>
          </w:sdt>
        </w:p>
        <w:sdt>
          <w:sdtPr>
            <w:rPr>
              <w:rFonts w:hint="eastAsia"/>
            </w:rPr>
            <w:tag w:val="_PLD_36517f1cac9949848d0a333b7c5ad61a"/>
            <w:id w:val="-436524851"/>
            <w:lock w:val="sdtContentLocked"/>
            <w:placeholder>
              <w:docPart w:val="GBC22222222222222222222222222222"/>
            </w:placeholder>
          </w:sdtPr>
          <w:sdtEndPr/>
          <w:sdtContent>
            <w:p w:rsidR="0091701A" w:rsidRDefault="00191BC5">
              <w:pPr>
                <w:jc w:val="right"/>
              </w:pPr>
              <w:r>
                <w:rPr>
                  <w:rFonts w:hint="eastAsia"/>
                </w:rPr>
                <w:t>单位</w:t>
              </w:r>
              <w:r>
                <w:t>：</w:t>
              </w:r>
              <w:r>
                <w:rPr>
                  <w:rFonts w:hint="eastAsia"/>
                </w:rP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164"/>
            <w:gridCol w:w="1896"/>
            <w:gridCol w:w="1896"/>
            <w:gridCol w:w="1046"/>
            <w:gridCol w:w="1196"/>
            <w:gridCol w:w="1133"/>
            <w:gridCol w:w="1332"/>
          </w:tblGrid>
          <w:tr w:rsidR="0091701A">
            <w:trPr>
              <w:trHeight w:val="284"/>
            </w:trPr>
            <w:sdt>
              <w:sdtPr>
                <w:rPr>
                  <w:rFonts w:asciiTheme="minorEastAsia" w:hAnsiTheme="minorEastAsia" w:hint="eastAsia"/>
                  <w:b/>
                  <w:color w:val="000000" w:themeColor="text1"/>
                </w:rPr>
                <w:tag w:val="_PLD_fc575d6670f747f7b61d0591b7bed4d5"/>
                <w:id w:val="-1308245776"/>
                <w:lock w:val="sdtContentLocked"/>
              </w:sdtPr>
              <w:sdtEndPr>
                <w:rPr>
                  <w:rFonts w:hint="default"/>
                </w:rPr>
              </w:sdtEndPr>
              <w:sdtContent>
                <w:tc>
                  <w:tcPr>
                    <w:tcW w:w="602" w:type="pct"/>
                    <w:shd w:val="pct10" w:color="auto" w:fill="auto"/>
                    <w:vAlign w:val="center"/>
                  </w:tcPr>
                  <w:p w:rsidR="0091701A" w:rsidRDefault="00191BC5">
                    <w:pPr>
                      <w:tabs>
                        <w:tab w:val="left" w:pos="5140"/>
                      </w:tabs>
                      <w:jc w:val="center"/>
                      <w:rPr>
                        <w:rFonts w:asciiTheme="minorEastAsia" w:hAnsiTheme="minorEastAsia"/>
                        <w:b/>
                        <w:color w:val="000000" w:themeColor="text1"/>
                      </w:rPr>
                    </w:pPr>
                    <w:r>
                      <w:rPr>
                        <w:rFonts w:asciiTheme="minorEastAsia" w:hAnsiTheme="minorEastAsia" w:hint="eastAsia"/>
                        <w:b/>
                        <w:color w:val="000000" w:themeColor="text1"/>
                      </w:rPr>
                      <w:t>类别</w:t>
                    </w:r>
                    <w:r>
                      <w:rPr>
                        <w:rFonts w:asciiTheme="minorEastAsia" w:hAnsiTheme="minorEastAsia"/>
                        <w:b/>
                        <w:color w:val="000000" w:themeColor="text1"/>
                      </w:rPr>
                      <w:t>/项目</w:t>
                    </w:r>
                  </w:p>
                </w:tc>
              </w:sdtContent>
            </w:sdt>
            <w:sdt>
              <w:sdtPr>
                <w:rPr>
                  <w:rFonts w:asciiTheme="minorEastAsia" w:hAnsiTheme="minorEastAsia" w:hint="eastAsia"/>
                  <w:b/>
                  <w:color w:val="000000" w:themeColor="text1"/>
                </w:rPr>
                <w:tag w:val="_PLD_4f91d9b79368425a831b4758dab102ac"/>
                <w:id w:val="509800273"/>
                <w:lock w:val="sdtContentLocked"/>
              </w:sdtPr>
              <w:sdtEndPr/>
              <w:sdtContent>
                <w:tc>
                  <w:tcPr>
                    <w:tcW w:w="981" w:type="pct"/>
                    <w:shd w:val="pct10" w:color="auto" w:fill="auto"/>
                    <w:vAlign w:val="center"/>
                  </w:tcPr>
                  <w:p w:rsidR="0091701A" w:rsidRDefault="00191BC5">
                    <w:pPr>
                      <w:tabs>
                        <w:tab w:val="left" w:pos="5140"/>
                      </w:tabs>
                      <w:jc w:val="center"/>
                      <w:rPr>
                        <w:rFonts w:asciiTheme="minorEastAsia" w:hAnsiTheme="minorEastAsia"/>
                        <w:b/>
                        <w:color w:val="000000" w:themeColor="text1"/>
                      </w:rPr>
                    </w:pPr>
                    <w:r>
                      <w:rPr>
                        <w:rFonts w:asciiTheme="minorEastAsia" w:hAnsiTheme="minorEastAsia" w:hint="eastAsia"/>
                        <w:b/>
                        <w:color w:val="000000" w:themeColor="text1"/>
                      </w:rPr>
                      <w:t>营业收入</w:t>
                    </w:r>
                  </w:p>
                </w:tc>
              </w:sdtContent>
            </w:sdt>
            <w:sdt>
              <w:sdtPr>
                <w:rPr>
                  <w:rFonts w:asciiTheme="minorEastAsia" w:hAnsiTheme="minorEastAsia" w:hint="eastAsia"/>
                  <w:b/>
                  <w:color w:val="000000" w:themeColor="text1"/>
                </w:rPr>
                <w:tag w:val="_PLD_d3710497010a4304ac26fc0fb4b3f38f"/>
                <w:id w:val="1592821113"/>
                <w:lock w:val="sdtContentLocked"/>
              </w:sdtPr>
              <w:sdtEndPr/>
              <w:sdtContent>
                <w:tc>
                  <w:tcPr>
                    <w:tcW w:w="981" w:type="pct"/>
                    <w:shd w:val="pct10" w:color="auto" w:fill="auto"/>
                    <w:vAlign w:val="center"/>
                  </w:tcPr>
                  <w:p w:rsidR="0091701A" w:rsidRDefault="00191BC5">
                    <w:pPr>
                      <w:tabs>
                        <w:tab w:val="left" w:pos="5140"/>
                      </w:tabs>
                      <w:jc w:val="center"/>
                      <w:rPr>
                        <w:rFonts w:asciiTheme="minorEastAsia" w:hAnsiTheme="minorEastAsia"/>
                        <w:b/>
                        <w:color w:val="000000" w:themeColor="text1"/>
                      </w:rPr>
                    </w:pPr>
                    <w:r>
                      <w:rPr>
                        <w:rFonts w:asciiTheme="minorEastAsia" w:hAnsiTheme="minorEastAsia" w:hint="eastAsia"/>
                        <w:b/>
                        <w:color w:val="000000" w:themeColor="text1"/>
                      </w:rPr>
                      <w:t>营业成本</w:t>
                    </w:r>
                  </w:p>
                </w:tc>
              </w:sdtContent>
            </w:sdt>
            <w:sdt>
              <w:sdtPr>
                <w:rPr>
                  <w:rFonts w:asciiTheme="minorEastAsia" w:hAnsiTheme="minorEastAsia" w:hint="eastAsia"/>
                  <w:b/>
                  <w:color w:val="000000" w:themeColor="text1"/>
                </w:rPr>
                <w:tag w:val="_PLD_2895c01ca17f4ffea030e1072e78daa7"/>
                <w:id w:val="-494034352"/>
                <w:lock w:val="sdtContentLocked"/>
              </w:sdtPr>
              <w:sdtEndPr/>
              <w:sdtContent>
                <w:tc>
                  <w:tcPr>
                    <w:tcW w:w="541" w:type="pct"/>
                    <w:shd w:val="pct10" w:color="auto" w:fill="auto"/>
                    <w:vAlign w:val="center"/>
                  </w:tcPr>
                  <w:p w:rsidR="0091701A" w:rsidRDefault="00191BC5">
                    <w:pPr>
                      <w:tabs>
                        <w:tab w:val="left" w:pos="5140"/>
                      </w:tabs>
                      <w:jc w:val="center"/>
                      <w:rPr>
                        <w:rFonts w:asciiTheme="minorEastAsia" w:hAnsiTheme="minorEastAsia"/>
                        <w:b/>
                        <w:color w:val="000000" w:themeColor="text1"/>
                      </w:rPr>
                    </w:pPr>
                    <w:r>
                      <w:rPr>
                        <w:rFonts w:asciiTheme="minorEastAsia" w:hAnsiTheme="minorEastAsia" w:hint="eastAsia"/>
                        <w:b/>
                        <w:color w:val="000000" w:themeColor="text1"/>
                      </w:rPr>
                      <w:t>毛利率%</w:t>
                    </w:r>
                  </w:p>
                </w:tc>
              </w:sdtContent>
            </w:sdt>
            <w:sdt>
              <w:sdtPr>
                <w:rPr>
                  <w:rFonts w:asciiTheme="minorEastAsia" w:hAnsiTheme="minorEastAsia" w:hint="eastAsia"/>
                  <w:b/>
                  <w:color w:val="000000" w:themeColor="text1"/>
                </w:rPr>
                <w:tag w:val="_PLD_4448e75d6a8b486bb23a741a0ebbcd78"/>
                <w:id w:val="1232891656"/>
                <w:lock w:val="sdtContentLocked"/>
              </w:sdtPr>
              <w:sdtEndPr/>
              <w:sdtContent>
                <w:tc>
                  <w:tcPr>
                    <w:tcW w:w="619" w:type="pct"/>
                    <w:shd w:val="pct10" w:color="auto" w:fill="auto"/>
                    <w:vAlign w:val="center"/>
                  </w:tcPr>
                  <w:p w:rsidR="0091701A" w:rsidRDefault="00191BC5">
                    <w:pPr>
                      <w:tabs>
                        <w:tab w:val="left" w:pos="5140"/>
                      </w:tabs>
                      <w:jc w:val="center"/>
                      <w:rPr>
                        <w:rFonts w:asciiTheme="minorEastAsia" w:hAnsiTheme="minorEastAsia"/>
                        <w:b/>
                        <w:color w:val="000000" w:themeColor="text1"/>
                      </w:rPr>
                    </w:pPr>
                    <w:r>
                      <w:rPr>
                        <w:rFonts w:asciiTheme="minorEastAsia" w:hAnsiTheme="minorEastAsia" w:hint="eastAsia"/>
                        <w:b/>
                        <w:color w:val="000000" w:themeColor="text1"/>
                      </w:rPr>
                      <w:t>营业收入比上年同期</w:t>
                    </w:r>
                  </w:p>
                  <w:p w:rsidR="0091701A" w:rsidRDefault="00191BC5">
                    <w:pPr>
                      <w:tabs>
                        <w:tab w:val="left" w:pos="5140"/>
                      </w:tabs>
                      <w:jc w:val="center"/>
                      <w:rPr>
                        <w:rFonts w:asciiTheme="minorEastAsia" w:hAnsiTheme="minorEastAsia"/>
                        <w:b/>
                        <w:color w:val="000000" w:themeColor="text1"/>
                      </w:rPr>
                    </w:pPr>
                    <w:r>
                      <w:rPr>
                        <w:rFonts w:asciiTheme="minorEastAsia" w:hAnsiTheme="minorEastAsia" w:hint="eastAsia"/>
                        <w:b/>
                        <w:color w:val="000000" w:themeColor="text1"/>
                      </w:rPr>
                      <w:t>增减%</w:t>
                    </w:r>
                  </w:p>
                </w:tc>
              </w:sdtContent>
            </w:sdt>
            <w:sdt>
              <w:sdtPr>
                <w:rPr>
                  <w:rFonts w:asciiTheme="minorEastAsia" w:hAnsiTheme="minorEastAsia" w:hint="eastAsia"/>
                  <w:b/>
                  <w:color w:val="000000" w:themeColor="text1"/>
                </w:rPr>
                <w:tag w:val="_PLD_c2eea0426b4749f99425825913f153d3"/>
                <w:id w:val="-486485107"/>
                <w:lock w:val="sdtContentLocked"/>
              </w:sdtPr>
              <w:sdtEndPr/>
              <w:sdtContent>
                <w:tc>
                  <w:tcPr>
                    <w:tcW w:w="586" w:type="pct"/>
                    <w:shd w:val="pct10" w:color="auto" w:fill="auto"/>
                    <w:vAlign w:val="center"/>
                  </w:tcPr>
                  <w:p w:rsidR="0091701A" w:rsidRDefault="00191BC5">
                    <w:pPr>
                      <w:tabs>
                        <w:tab w:val="left" w:pos="5140"/>
                      </w:tabs>
                      <w:jc w:val="center"/>
                      <w:rPr>
                        <w:rFonts w:asciiTheme="minorEastAsia" w:hAnsiTheme="minorEastAsia"/>
                        <w:b/>
                        <w:color w:val="000000" w:themeColor="text1"/>
                      </w:rPr>
                    </w:pPr>
                    <w:r>
                      <w:rPr>
                        <w:rFonts w:asciiTheme="minorEastAsia" w:hAnsiTheme="minorEastAsia" w:hint="eastAsia"/>
                        <w:b/>
                        <w:color w:val="000000" w:themeColor="text1"/>
                      </w:rPr>
                      <w:t>营业成本比上年同期</w:t>
                    </w:r>
                  </w:p>
                  <w:p w:rsidR="0091701A" w:rsidRDefault="00191BC5">
                    <w:pPr>
                      <w:tabs>
                        <w:tab w:val="left" w:pos="5140"/>
                      </w:tabs>
                      <w:jc w:val="center"/>
                      <w:rPr>
                        <w:rFonts w:asciiTheme="minorEastAsia" w:hAnsiTheme="minorEastAsia"/>
                        <w:b/>
                        <w:color w:val="000000" w:themeColor="text1"/>
                      </w:rPr>
                    </w:pPr>
                    <w:r>
                      <w:rPr>
                        <w:rFonts w:asciiTheme="minorEastAsia" w:hAnsiTheme="minorEastAsia" w:hint="eastAsia"/>
                        <w:b/>
                        <w:color w:val="000000" w:themeColor="text1"/>
                      </w:rPr>
                      <w:t>增减%</w:t>
                    </w:r>
                  </w:p>
                </w:tc>
              </w:sdtContent>
            </w:sdt>
            <w:sdt>
              <w:sdtPr>
                <w:rPr>
                  <w:rFonts w:asciiTheme="minorEastAsia" w:hAnsiTheme="minorEastAsia" w:hint="eastAsia"/>
                  <w:b/>
                  <w:color w:val="000000" w:themeColor="text1"/>
                </w:rPr>
                <w:tag w:val="_PLD_0f4bf30d1ede46208ff81777789b1680"/>
                <w:id w:val="686572939"/>
                <w:lock w:val="sdtContentLocked"/>
              </w:sdtPr>
              <w:sdtEndPr/>
              <w:sdtContent>
                <w:tc>
                  <w:tcPr>
                    <w:tcW w:w="689" w:type="pct"/>
                    <w:shd w:val="pct10" w:color="auto" w:fill="auto"/>
                    <w:vAlign w:val="center"/>
                  </w:tcPr>
                  <w:p w:rsidR="0091701A" w:rsidRDefault="00191BC5">
                    <w:pPr>
                      <w:tabs>
                        <w:tab w:val="left" w:pos="5140"/>
                      </w:tabs>
                      <w:jc w:val="center"/>
                      <w:rPr>
                        <w:rFonts w:asciiTheme="minorEastAsia" w:hAnsiTheme="minorEastAsia"/>
                        <w:b/>
                        <w:color w:val="000000" w:themeColor="text1"/>
                      </w:rPr>
                    </w:pPr>
                    <w:r>
                      <w:rPr>
                        <w:rFonts w:asciiTheme="minorEastAsia" w:hAnsiTheme="minorEastAsia" w:hint="eastAsia"/>
                        <w:b/>
                        <w:color w:val="000000" w:themeColor="text1"/>
                      </w:rPr>
                      <w:t>毛利率比上年同期增减百分点</w:t>
                    </w:r>
                  </w:p>
                </w:tc>
              </w:sdtContent>
            </w:sdt>
          </w:tr>
          <w:sdt>
            <w:sdtPr>
              <w:rPr>
                <w:rFonts w:asciiTheme="minorEastAsia" w:hAnsiTheme="minorEastAsia"/>
                <w:color w:val="000000" w:themeColor="text1"/>
              </w:rPr>
              <w:tag w:val="_TUP_7871bd44398849978e8b4ebe93c1f886"/>
              <w:id w:val="701368496"/>
              <w:lock w:val="sdtLocked"/>
            </w:sdtPr>
            <w:sdtEndPr/>
            <w:sdtContent>
              <w:tr w:rsidR="0091701A">
                <w:trPr>
                  <w:trHeight w:val="293"/>
                </w:trPr>
                <w:tc>
                  <w:tcPr>
                    <w:tcW w:w="602" w:type="pct"/>
                  </w:tcPr>
                  <w:p w:rsidR="0091701A" w:rsidRDefault="00191BC5">
                    <w:pPr>
                      <w:tabs>
                        <w:tab w:val="left" w:pos="5140"/>
                      </w:tabs>
                      <w:rPr>
                        <w:rFonts w:asciiTheme="minorEastAsia" w:hAnsiTheme="minorEastAsia"/>
                      </w:rPr>
                    </w:pPr>
                    <w:r>
                      <w:t>商品房销售</w:t>
                    </w:r>
                  </w:p>
                </w:tc>
                <w:tc>
                  <w:tcPr>
                    <w:tcW w:w="981" w:type="pct"/>
                  </w:tcPr>
                  <w:p w:rsidR="0091701A" w:rsidRDefault="00191BC5">
                    <w:pPr>
                      <w:tabs>
                        <w:tab w:val="left" w:pos="5140"/>
                      </w:tabs>
                      <w:jc w:val="right"/>
                      <w:rPr>
                        <w:rFonts w:asciiTheme="minorEastAsia" w:hAnsiTheme="minorEastAsia"/>
                      </w:rPr>
                    </w:pPr>
                    <w:r>
                      <w:t>314,931,926.56</w:t>
                    </w:r>
                  </w:p>
                </w:tc>
                <w:tc>
                  <w:tcPr>
                    <w:tcW w:w="981" w:type="pct"/>
                  </w:tcPr>
                  <w:p w:rsidR="0091701A" w:rsidRDefault="00191BC5">
                    <w:pPr>
                      <w:tabs>
                        <w:tab w:val="left" w:pos="5140"/>
                      </w:tabs>
                      <w:jc w:val="right"/>
                      <w:rPr>
                        <w:rFonts w:asciiTheme="minorEastAsia" w:hAnsiTheme="minorEastAsia"/>
                      </w:rPr>
                    </w:pPr>
                    <w:r>
                      <w:t>257,217,399.31</w:t>
                    </w:r>
                  </w:p>
                </w:tc>
                <w:tc>
                  <w:tcPr>
                    <w:tcW w:w="541" w:type="pct"/>
                    <w:vAlign w:val="center"/>
                  </w:tcPr>
                  <w:p w:rsidR="0091701A" w:rsidRDefault="00191BC5">
                    <w:pPr>
                      <w:tabs>
                        <w:tab w:val="left" w:pos="5140"/>
                      </w:tabs>
                      <w:jc w:val="right"/>
                      <w:rPr>
                        <w:rFonts w:asciiTheme="minorEastAsia" w:hAnsiTheme="minorEastAsia"/>
                      </w:rPr>
                    </w:pPr>
                    <w:r>
                      <w:t>18.33%</w:t>
                    </w:r>
                  </w:p>
                </w:tc>
                <w:tc>
                  <w:tcPr>
                    <w:tcW w:w="619" w:type="pct"/>
                    <w:vAlign w:val="center"/>
                  </w:tcPr>
                  <w:p w:rsidR="0091701A" w:rsidRDefault="00191BC5">
                    <w:pPr>
                      <w:tabs>
                        <w:tab w:val="left" w:pos="5140"/>
                      </w:tabs>
                      <w:jc w:val="right"/>
                      <w:rPr>
                        <w:rFonts w:asciiTheme="minorEastAsia" w:hAnsiTheme="minorEastAsia"/>
                      </w:rPr>
                    </w:pPr>
                    <w:r>
                      <w:t>-49.85%</w:t>
                    </w:r>
                  </w:p>
                </w:tc>
                <w:tc>
                  <w:tcPr>
                    <w:tcW w:w="586" w:type="pct"/>
                    <w:vAlign w:val="center"/>
                  </w:tcPr>
                  <w:p w:rsidR="0091701A" w:rsidRDefault="00191BC5">
                    <w:pPr>
                      <w:tabs>
                        <w:tab w:val="left" w:pos="5140"/>
                      </w:tabs>
                      <w:jc w:val="right"/>
                      <w:rPr>
                        <w:rFonts w:asciiTheme="minorEastAsia" w:hAnsiTheme="minorEastAsia"/>
                      </w:rPr>
                    </w:pPr>
                    <w:r>
                      <w:t>-54.06%</w:t>
                    </w:r>
                  </w:p>
                </w:tc>
                <w:tc>
                  <w:tcPr>
                    <w:tcW w:w="689" w:type="pct"/>
                  </w:tcPr>
                  <w:p w:rsidR="0091701A" w:rsidRDefault="00191BC5">
                    <w:pPr>
                      <w:tabs>
                        <w:tab w:val="left" w:pos="5140"/>
                      </w:tabs>
                      <w:jc w:val="center"/>
                      <w:rPr>
                        <w:rFonts w:asciiTheme="minorEastAsia" w:hAnsiTheme="minorEastAsia"/>
                      </w:rPr>
                    </w:pPr>
                    <w:r>
                      <w:t>7.49%</w:t>
                    </w:r>
                  </w:p>
                </w:tc>
              </w:tr>
            </w:sdtContent>
          </w:sdt>
          <w:sdt>
            <w:sdtPr>
              <w:rPr>
                <w:rFonts w:asciiTheme="minorEastAsia" w:hAnsiTheme="minorEastAsia"/>
                <w:color w:val="000000" w:themeColor="text1"/>
              </w:rPr>
              <w:tag w:val="_TUP_7871bd44398849978e8b4ebe93c1f886"/>
              <w:id w:val="-1783254424"/>
              <w:lock w:val="sdtLocked"/>
            </w:sdtPr>
            <w:sdtEndPr/>
            <w:sdtContent>
              <w:tr w:rsidR="0091701A">
                <w:trPr>
                  <w:trHeight w:val="293"/>
                </w:trPr>
                <w:tc>
                  <w:tcPr>
                    <w:tcW w:w="602" w:type="pct"/>
                  </w:tcPr>
                  <w:p w:rsidR="0091701A" w:rsidRDefault="00191BC5">
                    <w:pPr>
                      <w:tabs>
                        <w:tab w:val="left" w:pos="5140"/>
                      </w:tabs>
                      <w:rPr>
                        <w:rFonts w:asciiTheme="minorEastAsia" w:hAnsiTheme="minorEastAsia"/>
                      </w:rPr>
                    </w:pPr>
                    <w:r>
                      <w:t>机械加工</w:t>
                    </w:r>
                  </w:p>
                </w:tc>
                <w:tc>
                  <w:tcPr>
                    <w:tcW w:w="981" w:type="pct"/>
                  </w:tcPr>
                  <w:p w:rsidR="0091701A" w:rsidRDefault="00191BC5">
                    <w:pPr>
                      <w:tabs>
                        <w:tab w:val="left" w:pos="5140"/>
                      </w:tabs>
                      <w:jc w:val="right"/>
                      <w:rPr>
                        <w:rFonts w:asciiTheme="minorEastAsia" w:hAnsiTheme="minorEastAsia"/>
                      </w:rPr>
                    </w:pPr>
                    <w:r>
                      <w:t>439,143,510.41</w:t>
                    </w:r>
                  </w:p>
                </w:tc>
                <w:tc>
                  <w:tcPr>
                    <w:tcW w:w="981" w:type="pct"/>
                  </w:tcPr>
                  <w:p w:rsidR="0091701A" w:rsidRDefault="00191BC5">
                    <w:pPr>
                      <w:tabs>
                        <w:tab w:val="left" w:pos="5140"/>
                      </w:tabs>
                      <w:jc w:val="right"/>
                      <w:rPr>
                        <w:rFonts w:asciiTheme="minorEastAsia" w:hAnsiTheme="minorEastAsia"/>
                      </w:rPr>
                    </w:pPr>
                    <w:r>
                      <w:t>336,964,779.46</w:t>
                    </w:r>
                  </w:p>
                </w:tc>
                <w:tc>
                  <w:tcPr>
                    <w:tcW w:w="541" w:type="pct"/>
                    <w:vAlign w:val="center"/>
                  </w:tcPr>
                  <w:p w:rsidR="0091701A" w:rsidRDefault="00191BC5">
                    <w:pPr>
                      <w:tabs>
                        <w:tab w:val="left" w:pos="5140"/>
                      </w:tabs>
                      <w:jc w:val="right"/>
                      <w:rPr>
                        <w:rFonts w:asciiTheme="minorEastAsia" w:hAnsiTheme="minorEastAsia"/>
                      </w:rPr>
                    </w:pPr>
                    <w:r>
                      <w:t>23.27%</w:t>
                    </w:r>
                  </w:p>
                </w:tc>
                <w:tc>
                  <w:tcPr>
                    <w:tcW w:w="619" w:type="pct"/>
                    <w:vAlign w:val="center"/>
                  </w:tcPr>
                  <w:p w:rsidR="0091701A" w:rsidRDefault="00191BC5">
                    <w:pPr>
                      <w:tabs>
                        <w:tab w:val="left" w:pos="5140"/>
                      </w:tabs>
                      <w:jc w:val="right"/>
                      <w:rPr>
                        <w:rFonts w:asciiTheme="minorEastAsia" w:hAnsiTheme="minorEastAsia"/>
                      </w:rPr>
                    </w:pPr>
                    <w:r>
                      <w:t>-49.26%</w:t>
                    </w:r>
                  </w:p>
                </w:tc>
                <w:tc>
                  <w:tcPr>
                    <w:tcW w:w="586" w:type="pct"/>
                    <w:vAlign w:val="center"/>
                  </w:tcPr>
                  <w:p w:rsidR="0091701A" w:rsidRDefault="00191BC5">
                    <w:pPr>
                      <w:tabs>
                        <w:tab w:val="left" w:pos="5140"/>
                      </w:tabs>
                      <w:jc w:val="right"/>
                      <w:rPr>
                        <w:rFonts w:asciiTheme="minorEastAsia" w:hAnsiTheme="minorEastAsia"/>
                      </w:rPr>
                    </w:pPr>
                    <w:r>
                      <w:t>-43.57%</w:t>
                    </w:r>
                  </w:p>
                </w:tc>
                <w:tc>
                  <w:tcPr>
                    <w:tcW w:w="689" w:type="pct"/>
                  </w:tcPr>
                  <w:p w:rsidR="0091701A" w:rsidRDefault="00191BC5">
                    <w:pPr>
                      <w:tabs>
                        <w:tab w:val="left" w:pos="5140"/>
                      </w:tabs>
                      <w:jc w:val="right"/>
                      <w:rPr>
                        <w:rFonts w:asciiTheme="minorEastAsia" w:hAnsiTheme="minorEastAsia"/>
                      </w:rPr>
                    </w:pPr>
                    <w:r>
                      <w:t>-7.73%</w:t>
                    </w:r>
                  </w:p>
                </w:tc>
              </w:tr>
            </w:sdtContent>
          </w:sdt>
          <w:sdt>
            <w:sdtPr>
              <w:rPr>
                <w:rFonts w:asciiTheme="minorEastAsia" w:hAnsiTheme="minorEastAsia"/>
                <w:color w:val="000000" w:themeColor="text1"/>
              </w:rPr>
              <w:tag w:val="_TUP_7871bd44398849978e8b4ebe93c1f886"/>
              <w:id w:val="-1840457380"/>
              <w:lock w:val="sdtLocked"/>
            </w:sdtPr>
            <w:sdtEndPr/>
            <w:sdtContent>
              <w:tr w:rsidR="0091701A">
                <w:trPr>
                  <w:trHeight w:val="293"/>
                </w:trPr>
                <w:tc>
                  <w:tcPr>
                    <w:tcW w:w="602" w:type="pct"/>
                  </w:tcPr>
                  <w:p w:rsidR="0091701A" w:rsidRDefault="00191BC5">
                    <w:pPr>
                      <w:tabs>
                        <w:tab w:val="left" w:pos="5140"/>
                      </w:tabs>
                      <w:rPr>
                        <w:rFonts w:asciiTheme="minorEastAsia" w:hAnsiTheme="minorEastAsia"/>
                      </w:rPr>
                    </w:pPr>
                    <w:r>
                      <w:t>物业出租</w:t>
                    </w:r>
                  </w:p>
                </w:tc>
                <w:tc>
                  <w:tcPr>
                    <w:tcW w:w="981" w:type="pct"/>
                  </w:tcPr>
                  <w:p w:rsidR="0091701A" w:rsidRDefault="00191BC5">
                    <w:pPr>
                      <w:tabs>
                        <w:tab w:val="left" w:pos="5140"/>
                      </w:tabs>
                      <w:jc w:val="right"/>
                      <w:rPr>
                        <w:rFonts w:asciiTheme="minorEastAsia" w:hAnsiTheme="minorEastAsia"/>
                      </w:rPr>
                    </w:pPr>
                    <w:r>
                      <w:t>127,287,247.01</w:t>
                    </w:r>
                  </w:p>
                </w:tc>
                <w:tc>
                  <w:tcPr>
                    <w:tcW w:w="981" w:type="pct"/>
                  </w:tcPr>
                  <w:p w:rsidR="0091701A" w:rsidRDefault="00191BC5">
                    <w:pPr>
                      <w:tabs>
                        <w:tab w:val="left" w:pos="5140"/>
                      </w:tabs>
                      <w:jc w:val="right"/>
                      <w:rPr>
                        <w:rFonts w:asciiTheme="minorEastAsia" w:hAnsiTheme="minorEastAsia"/>
                      </w:rPr>
                    </w:pPr>
                    <w:r>
                      <w:t>101,949,064.01</w:t>
                    </w:r>
                  </w:p>
                </w:tc>
                <w:tc>
                  <w:tcPr>
                    <w:tcW w:w="541" w:type="pct"/>
                    <w:vAlign w:val="center"/>
                  </w:tcPr>
                  <w:p w:rsidR="0091701A" w:rsidRDefault="00191BC5">
                    <w:pPr>
                      <w:tabs>
                        <w:tab w:val="left" w:pos="5140"/>
                      </w:tabs>
                      <w:jc w:val="right"/>
                      <w:rPr>
                        <w:rFonts w:asciiTheme="minorEastAsia" w:hAnsiTheme="minorEastAsia"/>
                      </w:rPr>
                    </w:pPr>
                    <w:r>
                      <w:t>19.91%</w:t>
                    </w:r>
                  </w:p>
                </w:tc>
                <w:tc>
                  <w:tcPr>
                    <w:tcW w:w="619" w:type="pct"/>
                    <w:vAlign w:val="center"/>
                  </w:tcPr>
                  <w:p w:rsidR="0091701A" w:rsidRDefault="00191BC5">
                    <w:pPr>
                      <w:tabs>
                        <w:tab w:val="left" w:pos="5140"/>
                      </w:tabs>
                      <w:jc w:val="right"/>
                      <w:rPr>
                        <w:rFonts w:asciiTheme="minorEastAsia" w:hAnsiTheme="minorEastAsia"/>
                      </w:rPr>
                    </w:pPr>
                    <w:r>
                      <w:t>-16.11%</w:t>
                    </w:r>
                  </w:p>
                </w:tc>
                <w:tc>
                  <w:tcPr>
                    <w:tcW w:w="586" w:type="pct"/>
                    <w:vAlign w:val="center"/>
                  </w:tcPr>
                  <w:p w:rsidR="0091701A" w:rsidRDefault="00191BC5">
                    <w:pPr>
                      <w:tabs>
                        <w:tab w:val="left" w:pos="5140"/>
                      </w:tabs>
                      <w:jc w:val="right"/>
                      <w:rPr>
                        <w:rFonts w:asciiTheme="minorEastAsia" w:hAnsiTheme="minorEastAsia"/>
                      </w:rPr>
                    </w:pPr>
                    <w:r>
                      <w:t>-23.93%</w:t>
                    </w:r>
                  </w:p>
                </w:tc>
                <w:tc>
                  <w:tcPr>
                    <w:tcW w:w="689" w:type="pct"/>
                  </w:tcPr>
                  <w:p w:rsidR="0091701A" w:rsidRDefault="00191BC5">
                    <w:pPr>
                      <w:tabs>
                        <w:tab w:val="left" w:pos="5140"/>
                      </w:tabs>
                      <w:jc w:val="right"/>
                      <w:rPr>
                        <w:rFonts w:asciiTheme="minorEastAsia" w:hAnsiTheme="minorEastAsia"/>
                      </w:rPr>
                    </w:pPr>
                    <w:r>
                      <w:t>8.23%</w:t>
                    </w:r>
                  </w:p>
                </w:tc>
              </w:tr>
            </w:sdtContent>
          </w:sdt>
          <w:sdt>
            <w:sdtPr>
              <w:rPr>
                <w:rFonts w:asciiTheme="minorEastAsia" w:hAnsiTheme="minorEastAsia"/>
                <w:color w:val="000000" w:themeColor="text1"/>
              </w:rPr>
              <w:tag w:val="_TUP_7871bd44398849978e8b4ebe93c1f886"/>
              <w:id w:val="185729681"/>
              <w:lock w:val="sdtLocked"/>
            </w:sdtPr>
            <w:sdtEndPr/>
            <w:sdtContent>
              <w:tr w:rsidR="0091701A">
                <w:trPr>
                  <w:trHeight w:val="293"/>
                </w:trPr>
                <w:tc>
                  <w:tcPr>
                    <w:tcW w:w="602" w:type="pct"/>
                  </w:tcPr>
                  <w:p w:rsidR="0091701A" w:rsidRDefault="00191BC5">
                    <w:pPr>
                      <w:tabs>
                        <w:tab w:val="left" w:pos="5140"/>
                      </w:tabs>
                      <w:rPr>
                        <w:rFonts w:asciiTheme="minorEastAsia" w:hAnsiTheme="minorEastAsia"/>
                      </w:rPr>
                    </w:pPr>
                    <w:r>
                      <w:t>装饰及园林</w:t>
                    </w:r>
                  </w:p>
                </w:tc>
                <w:tc>
                  <w:tcPr>
                    <w:tcW w:w="981" w:type="pct"/>
                  </w:tcPr>
                  <w:p w:rsidR="0091701A" w:rsidRDefault="00191BC5">
                    <w:pPr>
                      <w:tabs>
                        <w:tab w:val="left" w:pos="5140"/>
                      </w:tabs>
                      <w:jc w:val="right"/>
                      <w:rPr>
                        <w:rFonts w:asciiTheme="minorEastAsia" w:hAnsiTheme="minorEastAsia"/>
                      </w:rPr>
                    </w:pPr>
                    <w:r>
                      <w:t>66,577,539.47</w:t>
                    </w:r>
                  </w:p>
                </w:tc>
                <w:tc>
                  <w:tcPr>
                    <w:tcW w:w="981" w:type="pct"/>
                  </w:tcPr>
                  <w:p w:rsidR="0091701A" w:rsidRDefault="00191BC5">
                    <w:pPr>
                      <w:tabs>
                        <w:tab w:val="left" w:pos="5140"/>
                      </w:tabs>
                      <w:jc w:val="right"/>
                      <w:rPr>
                        <w:rFonts w:asciiTheme="minorEastAsia" w:hAnsiTheme="minorEastAsia"/>
                      </w:rPr>
                    </w:pPr>
                    <w:r>
                      <w:t>47,647,723.10</w:t>
                    </w:r>
                  </w:p>
                </w:tc>
                <w:tc>
                  <w:tcPr>
                    <w:tcW w:w="541" w:type="pct"/>
                    <w:vAlign w:val="center"/>
                  </w:tcPr>
                  <w:p w:rsidR="0091701A" w:rsidRDefault="00191BC5">
                    <w:pPr>
                      <w:tabs>
                        <w:tab w:val="left" w:pos="5140"/>
                      </w:tabs>
                      <w:jc w:val="right"/>
                      <w:rPr>
                        <w:rFonts w:asciiTheme="minorEastAsia" w:hAnsiTheme="minorEastAsia"/>
                      </w:rPr>
                    </w:pPr>
                    <w:r>
                      <w:t>28.43%</w:t>
                    </w:r>
                  </w:p>
                </w:tc>
                <w:tc>
                  <w:tcPr>
                    <w:tcW w:w="619" w:type="pct"/>
                    <w:vAlign w:val="center"/>
                  </w:tcPr>
                  <w:p w:rsidR="0091701A" w:rsidRDefault="00191BC5">
                    <w:pPr>
                      <w:tabs>
                        <w:tab w:val="left" w:pos="5140"/>
                      </w:tabs>
                      <w:jc w:val="right"/>
                      <w:rPr>
                        <w:rFonts w:asciiTheme="minorEastAsia" w:hAnsiTheme="minorEastAsia"/>
                      </w:rPr>
                    </w:pPr>
                    <w:r>
                      <w:t>657.97%</w:t>
                    </w:r>
                  </w:p>
                </w:tc>
                <w:tc>
                  <w:tcPr>
                    <w:tcW w:w="586" w:type="pct"/>
                    <w:vAlign w:val="center"/>
                  </w:tcPr>
                  <w:p w:rsidR="0091701A" w:rsidRDefault="00191BC5">
                    <w:pPr>
                      <w:tabs>
                        <w:tab w:val="left" w:pos="5140"/>
                      </w:tabs>
                      <w:jc w:val="right"/>
                      <w:rPr>
                        <w:rFonts w:asciiTheme="minorEastAsia" w:hAnsiTheme="minorEastAsia"/>
                      </w:rPr>
                    </w:pPr>
                    <w:r>
                      <w:t>566.90%</w:t>
                    </w:r>
                  </w:p>
                </w:tc>
                <w:tc>
                  <w:tcPr>
                    <w:tcW w:w="689" w:type="pct"/>
                  </w:tcPr>
                  <w:p w:rsidR="0091701A" w:rsidRDefault="00191BC5">
                    <w:pPr>
                      <w:tabs>
                        <w:tab w:val="left" w:pos="5140"/>
                      </w:tabs>
                      <w:jc w:val="right"/>
                      <w:rPr>
                        <w:rFonts w:asciiTheme="minorEastAsia" w:hAnsiTheme="minorEastAsia"/>
                      </w:rPr>
                    </w:pPr>
                    <w:r>
                      <w:t>9.77%</w:t>
                    </w:r>
                  </w:p>
                </w:tc>
              </w:tr>
            </w:sdtContent>
          </w:sdt>
          <w:sdt>
            <w:sdtPr>
              <w:rPr>
                <w:rFonts w:asciiTheme="minorEastAsia" w:hAnsiTheme="minorEastAsia"/>
                <w:color w:val="000000" w:themeColor="text1"/>
              </w:rPr>
              <w:tag w:val="_TUP_7871bd44398849978e8b4ebe93c1f886"/>
              <w:id w:val="-1290654786"/>
              <w:lock w:val="sdtLocked"/>
            </w:sdtPr>
            <w:sdtEndPr/>
            <w:sdtContent>
              <w:tr w:rsidR="0091701A">
                <w:trPr>
                  <w:trHeight w:val="293"/>
                </w:trPr>
                <w:tc>
                  <w:tcPr>
                    <w:tcW w:w="602" w:type="pct"/>
                  </w:tcPr>
                  <w:p w:rsidR="0091701A" w:rsidRDefault="00191BC5">
                    <w:pPr>
                      <w:tabs>
                        <w:tab w:val="left" w:pos="5140"/>
                      </w:tabs>
                      <w:rPr>
                        <w:rFonts w:asciiTheme="minorEastAsia" w:hAnsiTheme="minorEastAsia"/>
                      </w:rPr>
                    </w:pPr>
                    <w:r>
                      <w:t>酒店服务</w:t>
                    </w:r>
                  </w:p>
                </w:tc>
                <w:tc>
                  <w:tcPr>
                    <w:tcW w:w="981" w:type="pct"/>
                  </w:tcPr>
                  <w:p w:rsidR="0091701A" w:rsidRDefault="00191BC5">
                    <w:pPr>
                      <w:tabs>
                        <w:tab w:val="left" w:pos="5140"/>
                      </w:tabs>
                      <w:jc w:val="right"/>
                      <w:rPr>
                        <w:rFonts w:asciiTheme="minorEastAsia" w:hAnsiTheme="minorEastAsia"/>
                      </w:rPr>
                    </w:pPr>
                    <w:r>
                      <w:t>85,305,744.75</w:t>
                    </w:r>
                  </w:p>
                </w:tc>
                <w:tc>
                  <w:tcPr>
                    <w:tcW w:w="981" w:type="pct"/>
                  </w:tcPr>
                  <w:p w:rsidR="0091701A" w:rsidRDefault="00191BC5">
                    <w:pPr>
                      <w:tabs>
                        <w:tab w:val="left" w:pos="5140"/>
                      </w:tabs>
                      <w:jc w:val="right"/>
                      <w:rPr>
                        <w:rFonts w:asciiTheme="minorEastAsia" w:hAnsiTheme="minorEastAsia"/>
                      </w:rPr>
                    </w:pPr>
                    <w:r>
                      <w:t>42,640,703.60</w:t>
                    </w:r>
                  </w:p>
                </w:tc>
                <w:tc>
                  <w:tcPr>
                    <w:tcW w:w="541" w:type="pct"/>
                    <w:vAlign w:val="center"/>
                  </w:tcPr>
                  <w:p w:rsidR="0091701A" w:rsidRDefault="00191BC5">
                    <w:pPr>
                      <w:tabs>
                        <w:tab w:val="left" w:pos="5140"/>
                      </w:tabs>
                      <w:jc w:val="right"/>
                      <w:rPr>
                        <w:rFonts w:asciiTheme="minorEastAsia" w:hAnsiTheme="minorEastAsia"/>
                      </w:rPr>
                    </w:pPr>
                    <w:r>
                      <w:t>50.01%</w:t>
                    </w:r>
                  </w:p>
                </w:tc>
                <w:tc>
                  <w:tcPr>
                    <w:tcW w:w="619" w:type="pct"/>
                    <w:vAlign w:val="center"/>
                  </w:tcPr>
                  <w:p w:rsidR="0091701A" w:rsidRDefault="00191BC5">
                    <w:pPr>
                      <w:tabs>
                        <w:tab w:val="left" w:pos="5140"/>
                      </w:tabs>
                      <w:jc w:val="right"/>
                      <w:rPr>
                        <w:rFonts w:asciiTheme="minorEastAsia" w:hAnsiTheme="minorEastAsia"/>
                      </w:rPr>
                    </w:pPr>
                    <w:r>
                      <w:t>-11.58%</w:t>
                    </w:r>
                  </w:p>
                </w:tc>
                <w:tc>
                  <w:tcPr>
                    <w:tcW w:w="586" w:type="pct"/>
                    <w:vAlign w:val="center"/>
                  </w:tcPr>
                  <w:p w:rsidR="0091701A" w:rsidRDefault="00191BC5">
                    <w:pPr>
                      <w:tabs>
                        <w:tab w:val="left" w:pos="5140"/>
                      </w:tabs>
                      <w:jc w:val="right"/>
                      <w:rPr>
                        <w:rFonts w:asciiTheme="minorEastAsia" w:hAnsiTheme="minorEastAsia"/>
                      </w:rPr>
                    </w:pPr>
                    <w:r>
                      <w:t>-10.71%</w:t>
                    </w:r>
                  </w:p>
                </w:tc>
                <w:tc>
                  <w:tcPr>
                    <w:tcW w:w="689" w:type="pct"/>
                  </w:tcPr>
                  <w:p w:rsidR="0091701A" w:rsidRDefault="00191BC5">
                    <w:pPr>
                      <w:tabs>
                        <w:tab w:val="left" w:pos="5140"/>
                      </w:tabs>
                      <w:jc w:val="right"/>
                      <w:rPr>
                        <w:rFonts w:asciiTheme="minorEastAsia" w:hAnsiTheme="minorEastAsia"/>
                      </w:rPr>
                    </w:pPr>
                    <w:r>
                      <w:t>-0.49%</w:t>
                    </w:r>
                  </w:p>
                </w:tc>
              </w:tr>
            </w:sdtContent>
          </w:sdt>
          <w:sdt>
            <w:sdtPr>
              <w:rPr>
                <w:rFonts w:asciiTheme="minorEastAsia" w:hAnsiTheme="minorEastAsia"/>
                <w:color w:val="000000" w:themeColor="text1"/>
              </w:rPr>
              <w:tag w:val="_TUP_7871bd44398849978e8b4ebe93c1f886"/>
              <w:id w:val="1621959239"/>
              <w:lock w:val="sdtLocked"/>
            </w:sdtPr>
            <w:sdtEndPr/>
            <w:sdtContent>
              <w:tr w:rsidR="0091701A">
                <w:trPr>
                  <w:trHeight w:val="293"/>
                </w:trPr>
                <w:tc>
                  <w:tcPr>
                    <w:tcW w:w="602" w:type="pct"/>
                  </w:tcPr>
                  <w:p w:rsidR="0091701A" w:rsidRDefault="00191BC5">
                    <w:pPr>
                      <w:tabs>
                        <w:tab w:val="left" w:pos="5140"/>
                      </w:tabs>
                      <w:rPr>
                        <w:rFonts w:asciiTheme="minorEastAsia" w:hAnsiTheme="minorEastAsia"/>
                      </w:rPr>
                    </w:pPr>
                    <w:r>
                      <w:t>商业运营</w:t>
                    </w:r>
                  </w:p>
                </w:tc>
                <w:tc>
                  <w:tcPr>
                    <w:tcW w:w="981" w:type="pct"/>
                  </w:tcPr>
                  <w:p w:rsidR="0091701A" w:rsidRDefault="00191BC5">
                    <w:pPr>
                      <w:tabs>
                        <w:tab w:val="left" w:pos="5140"/>
                      </w:tabs>
                      <w:jc w:val="right"/>
                      <w:rPr>
                        <w:rFonts w:asciiTheme="minorEastAsia" w:hAnsiTheme="minorEastAsia"/>
                      </w:rPr>
                    </w:pPr>
                    <w:r>
                      <w:t>4,382,346.73</w:t>
                    </w:r>
                  </w:p>
                </w:tc>
                <w:tc>
                  <w:tcPr>
                    <w:tcW w:w="981" w:type="pct"/>
                  </w:tcPr>
                  <w:p w:rsidR="0091701A" w:rsidRDefault="00191BC5">
                    <w:pPr>
                      <w:tabs>
                        <w:tab w:val="left" w:pos="5140"/>
                      </w:tabs>
                      <w:jc w:val="right"/>
                      <w:rPr>
                        <w:rFonts w:asciiTheme="minorEastAsia" w:hAnsiTheme="minorEastAsia"/>
                      </w:rPr>
                    </w:pPr>
                    <w:r>
                      <w:t>2,002,458.54</w:t>
                    </w:r>
                  </w:p>
                </w:tc>
                <w:tc>
                  <w:tcPr>
                    <w:tcW w:w="541" w:type="pct"/>
                    <w:vAlign w:val="center"/>
                  </w:tcPr>
                  <w:p w:rsidR="0091701A" w:rsidRDefault="00191BC5">
                    <w:pPr>
                      <w:tabs>
                        <w:tab w:val="left" w:pos="5140"/>
                      </w:tabs>
                      <w:jc w:val="right"/>
                      <w:rPr>
                        <w:rFonts w:asciiTheme="minorEastAsia" w:hAnsiTheme="minorEastAsia"/>
                      </w:rPr>
                    </w:pPr>
                    <w:r>
                      <w:t>54.31%</w:t>
                    </w:r>
                  </w:p>
                </w:tc>
                <w:tc>
                  <w:tcPr>
                    <w:tcW w:w="619" w:type="pct"/>
                    <w:vAlign w:val="center"/>
                  </w:tcPr>
                  <w:p w:rsidR="0091701A" w:rsidRDefault="00191BC5">
                    <w:pPr>
                      <w:tabs>
                        <w:tab w:val="left" w:pos="5140"/>
                      </w:tabs>
                      <w:jc w:val="right"/>
                      <w:rPr>
                        <w:rFonts w:asciiTheme="minorEastAsia" w:hAnsiTheme="minorEastAsia"/>
                      </w:rPr>
                    </w:pPr>
                    <w:r>
                      <w:t>-23.33%</w:t>
                    </w:r>
                  </w:p>
                </w:tc>
                <w:tc>
                  <w:tcPr>
                    <w:tcW w:w="586" w:type="pct"/>
                    <w:vAlign w:val="center"/>
                  </w:tcPr>
                  <w:p w:rsidR="0091701A" w:rsidRDefault="00191BC5">
                    <w:pPr>
                      <w:tabs>
                        <w:tab w:val="left" w:pos="5140"/>
                      </w:tabs>
                      <w:jc w:val="right"/>
                      <w:rPr>
                        <w:rFonts w:asciiTheme="minorEastAsia" w:hAnsiTheme="minorEastAsia"/>
                      </w:rPr>
                    </w:pPr>
                    <w:r>
                      <w:t>-41.06%</w:t>
                    </w:r>
                  </w:p>
                </w:tc>
                <w:tc>
                  <w:tcPr>
                    <w:tcW w:w="689" w:type="pct"/>
                  </w:tcPr>
                  <w:p w:rsidR="0091701A" w:rsidRDefault="00191BC5">
                    <w:pPr>
                      <w:tabs>
                        <w:tab w:val="left" w:pos="5140"/>
                      </w:tabs>
                      <w:jc w:val="right"/>
                      <w:rPr>
                        <w:rFonts w:asciiTheme="minorEastAsia" w:hAnsiTheme="minorEastAsia"/>
                      </w:rPr>
                    </w:pPr>
                    <w:r>
                      <w:t>13.75%</w:t>
                    </w:r>
                  </w:p>
                </w:tc>
              </w:tr>
            </w:sdtContent>
          </w:sdt>
          <w:sdt>
            <w:sdtPr>
              <w:rPr>
                <w:rFonts w:asciiTheme="minorEastAsia" w:hAnsiTheme="minorEastAsia"/>
                <w:color w:val="000000" w:themeColor="text1"/>
              </w:rPr>
              <w:tag w:val="_TUP_7871bd44398849978e8b4ebe93c1f886"/>
              <w:id w:val="1233963487"/>
              <w:lock w:val="sdtLocked"/>
            </w:sdtPr>
            <w:sdtEndPr/>
            <w:sdtContent>
              <w:tr w:rsidR="0091701A">
                <w:trPr>
                  <w:trHeight w:val="293"/>
                </w:trPr>
                <w:tc>
                  <w:tcPr>
                    <w:tcW w:w="602" w:type="pct"/>
                  </w:tcPr>
                  <w:p w:rsidR="0091701A" w:rsidRDefault="00191BC5">
                    <w:pPr>
                      <w:tabs>
                        <w:tab w:val="left" w:pos="5140"/>
                      </w:tabs>
                      <w:rPr>
                        <w:rFonts w:asciiTheme="minorEastAsia" w:hAnsiTheme="minorEastAsia"/>
                      </w:rPr>
                    </w:pPr>
                    <w:r>
                      <w:t>其他项目</w:t>
                    </w:r>
                  </w:p>
                </w:tc>
                <w:tc>
                  <w:tcPr>
                    <w:tcW w:w="981" w:type="pct"/>
                  </w:tcPr>
                  <w:p w:rsidR="0091701A" w:rsidRDefault="00191BC5">
                    <w:pPr>
                      <w:tabs>
                        <w:tab w:val="left" w:pos="5140"/>
                      </w:tabs>
                      <w:jc w:val="right"/>
                      <w:rPr>
                        <w:rFonts w:asciiTheme="minorEastAsia" w:hAnsiTheme="minorEastAsia"/>
                      </w:rPr>
                    </w:pPr>
                    <w:r>
                      <w:t>88,955.45</w:t>
                    </w:r>
                  </w:p>
                </w:tc>
                <w:tc>
                  <w:tcPr>
                    <w:tcW w:w="981" w:type="pct"/>
                  </w:tcPr>
                  <w:p w:rsidR="0091701A" w:rsidRDefault="0091701A">
                    <w:pPr>
                      <w:tabs>
                        <w:tab w:val="left" w:pos="5140"/>
                      </w:tabs>
                      <w:jc w:val="right"/>
                      <w:rPr>
                        <w:rFonts w:asciiTheme="minorEastAsia" w:hAnsiTheme="minorEastAsia"/>
                      </w:rPr>
                    </w:pPr>
                  </w:p>
                </w:tc>
                <w:tc>
                  <w:tcPr>
                    <w:tcW w:w="541" w:type="pct"/>
                  </w:tcPr>
                  <w:p w:rsidR="0091701A" w:rsidRDefault="00191BC5">
                    <w:pPr>
                      <w:tabs>
                        <w:tab w:val="left" w:pos="5140"/>
                      </w:tabs>
                      <w:jc w:val="right"/>
                      <w:rPr>
                        <w:rFonts w:asciiTheme="minorEastAsia" w:hAnsiTheme="minorEastAsia"/>
                      </w:rPr>
                    </w:pPr>
                    <w:r>
                      <w:rPr>
                        <w:rFonts w:asciiTheme="minorEastAsia" w:hAnsiTheme="minorEastAsia" w:hint="eastAsia"/>
                      </w:rPr>
                      <w:t>1</w:t>
                    </w:r>
                    <w:r>
                      <w:rPr>
                        <w:rFonts w:asciiTheme="minorEastAsia" w:hAnsiTheme="minorEastAsia"/>
                      </w:rPr>
                      <w:t>00%</w:t>
                    </w:r>
                  </w:p>
                </w:tc>
                <w:tc>
                  <w:tcPr>
                    <w:tcW w:w="619" w:type="pct"/>
                    <w:vAlign w:val="center"/>
                  </w:tcPr>
                  <w:p w:rsidR="0091701A" w:rsidRDefault="00191BC5">
                    <w:pPr>
                      <w:tabs>
                        <w:tab w:val="left" w:pos="5140"/>
                      </w:tabs>
                      <w:jc w:val="right"/>
                      <w:rPr>
                        <w:rFonts w:asciiTheme="minorEastAsia" w:hAnsiTheme="minorEastAsia"/>
                      </w:rPr>
                    </w:pPr>
                    <w:r>
                      <w:t>-23.46%</w:t>
                    </w:r>
                  </w:p>
                </w:tc>
                <w:tc>
                  <w:tcPr>
                    <w:tcW w:w="586" w:type="pct"/>
                    <w:vAlign w:val="center"/>
                  </w:tcPr>
                  <w:p w:rsidR="0091701A" w:rsidRDefault="00191BC5">
                    <w:pPr>
                      <w:tabs>
                        <w:tab w:val="left" w:pos="5140"/>
                      </w:tabs>
                      <w:jc w:val="right"/>
                      <w:rPr>
                        <w:rFonts w:asciiTheme="minorEastAsia" w:hAnsiTheme="minorEastAsia"/>
                      </w:rPr>
                    </w:pPr>
                    <w:r>
                      <w:t>-100%</w:t>
                    </w:r>
                  </w:p>
                </w:tc>
                <w:tc>
                  <w:tcPr>
                    <w:tcW w:w="689" w:type="pct"/>
                  </w:tcPr>
                  <w:p w:rsidR="0091701A" w:rsidRDefault="00191BC5">
                    <w:pPr>
                      <w:tabs>
                        <w:tab w:val="left" w:pos="5140"/>
                      </w:tabs>
                      <w:jc w:val="right"/>
                      <w:rPr>
                        <w:rFonts w:asciiTheme="minorEastAsia" w:hAnsiTheme="minorEastAsia"/>
                      </w:rPr>
                    </w:pPr>
                    <w:r>
                      <w:t>36.09%</w:t>
                    </w:r>
                  </w:p>
                </w:tc>
              </w:tr>
            </w:sdtContent>
          </w:sdt>
        </w:tbl>
        <w:p w:rsidR="0091701A" w:rsidRDefault="0091701A"/>
        <w:p w:rsidR="0091701A" w:rsidRDefault="00E656F8"/>
      </w:sdtContent>
    </w:sdt>
    <w:sdt>
      <w:sdtPr>
        <w:rPr>
          <w:rFonts w:asciiTheme="minorEastAsia" w:hAnsiTheme="minorEastAsia"/>
          <w:b/>
          <w:color w:val="000000" w:themeColor="text1"/>
          <w:szCs w:val="44"/>
        </w:rPr>
        <w:alias w:val="模块:按区域分类分析"/>
        <w:tag w:val="_SEC_50f2c49c5b26472182e8b8c1bb7cfdbe"/>
        <w:id w:val="1455285625"/>
        <w:lock w:val="sdtLocked"/>
        <w:placeholder>
          <w:docPart w:val="GBC22222222222222222222222222222"/>
        </w:placeholder>
      </w:sdtPr>
      <w:sdtEndPr>
        <w:rPr>
          <w:rFonts w:ascii="Times New Roman" w:hAnsi="Times New Roman"/>
          <w:b w:val="0"/>
          <w:color w:val="auto"/>
          <w:szCs w:val="21"/>
        </w:rPr>
      </w:sdtEndPr>
      <w:sdtContent>
        <w:p w:rsidR="0091701A" w:rsidRDefault="00191BC5">
          <w:pPr>
            <w:tabs>
              <w:tab w:val="left" w:pos="5140"/>
            </w:tabs>
            <w:rPr>
              <w:rFonts w:asciiTheme="minorEastAsia" w:hAnsiTheme="minorEastAsia"/>
              <w:b/>
              <w:color w:val="000000" w:themeColor="text1"/>
              <w:szCs w:val="44"/>
            </w:rPr>
          </w:pPr>
          <w:r>
            <w:rPr>
              <w:rFonts w:asciiTheme="minorEastAsia" w:hAnsiTheme="minorEastAsia"/>
              <w:b/>
              <w:color w:val="000000" w:themeColor="text1"/>
              <w:szCs w:val="44"/>
            </w:rPr>
            <w:t>按区域分类分析</w:t>
          </w:r>
          <w:r>
            <w:rPr>
              <w:rFonts w:asciiTheme="minorEastAsia" w:hAnsiTheme="minorEastAsia" w:hint="eastAsia"/>
              <w:b/>
              <w:color w:val="000000" w:themeColor="text1"/>
              <w:szCs w:val="44"/>
            </w:rPr>
            <w:t>：</w:t>
          </w:r>
        </w:p>
        <w:sdt>
          <w:sdtPr>
            <w:rPr>
              <w:color w:val="000000" w:themeColor="text1"/>
              <w:szCs w:val="44"/>
            </w:rPr>
            <w:alias w:val="按区域分类分析，是否适用[双击切换]"/>
            <w:tag w:val="_GBC_f4e877ffecec4d1791224f2ad1a5a00e"/>
            <w:id w:val="567234724"/>
            <w:lock w:val="sdtLocked"/>
            <w:placeholder>
              <w:docPart w:val="GBC22222222222222222222222222222"/>
            </w:placeholder>
          </w:sdtPr>
          <w:sdtEndPr/>
          <w:sdtContent>
            <w:p w:rsidR="0091701A" w:rsidRDefault="00F80953">
              <w:pPr>
                <w:tabs>
                  <w:tab w:val="left" w:pos="5140"/>
                </w:tabs>
                <w:rPr>
                  <w:rFonts w:asciiTheme="minorEastAsia" w:hAnsiTheme="minorEastAsia"/>
                  <w:color w:val="000000" w:themeColor="text1"/>
                  <w:szCs w:val="44"/>
                </w:rPr>
              </w:pPr>
              <w:r>
                <w:rPr>
                  <w:color w:val="000000" w:themeColor="text1"/>
                  <w:szCs w:val="44"/>
                </w:rPr>
                <w:fldChar w:fldCharType="begin"/>
              </w:r>
              <w:r w:rsidR="00191BC5">
                <w:rPr>
                  <w:color w:val="000000" w:themeColor="text1"/>
                  <w:szCs w:val="44"/>
                </w:rPr>
                <w:instrText xml:space="preserve"> MACROBUTTON  SnrToggleCheckbox √</w:instrText>
              </w:r>
              <w:r w:rsidR="00191BC5">
                <w:rPr>
                  <w:color w:val="000000" w:themeColor="text1"/>
                  <w:szCs w:val="44"/>
                </w:rPr>
                <w:instrText>适用</w:instrText>
              </w:r>
              <w:r>
                <w:rPr>
                  <w:color w:val="000000" w:themeColor="text1"/>
                  <w:szCs w:val="44"/>
                </w:rPr>
                <w:fldChar w:fldCharType="end"/>
              </w:r>
              <w:r>
                <w:rPr>
                  <w:color w:val="000000" w:themeColor="text1"/>
                  <w:szCs w:val="44"/>
                </w:rPr>
                <w:fldChar w:fldCharType="begin"/>
              </w:r>
              <w:r w:rsidR="00191BC5">
                <w:rPr>
                  <w:color w:val="000000" w:themeColor="text1"/>
                  <w:szCs w:val="44"/>
                </w:rPr>
                <w:instrText xml:space="preserve"> MACROBUTTON  SnrToggleCheckbox □</w:instrText>
              </w:r>
              <w:r w:rsidR="00191BC5">
                <w:rPr>
                  <w:color w:val="000000" w:themeColor="text1"/>
                  <w:szCs w:val="44"/>
                </w:rPr>
                <w:instrText>不适用</w:instrText>
              </w:r>
              <w:r>
                <w:rPr>
                  <w:color w:val="000000" w:themeColor="text1"/>
                  <w:szCs w:val="44"/>
                </w:rPr>
                <w:fldChar w:fldCharType="end"/>
              </w:r>
            </w:p>
          </w:sdtContent>
        </w:sdt>
        <w:sdt>
          <w:sdtPr>
            <w:rPr>
              <w:rFonts w:hint="eastAsia"/>
            </w:rPr>
            <w:tag w:val="_PLD_991ce735fc5843049a2299b141ad2dd4"/>
            <w:id w:val="1394927716"/>
            <w:lock w:val="sdtContentLocked"/>
            <w:placeholder>
              <w:docPart w:val="GBC22222222222222222222222222222"/>
            </w:placeholder>
          </w:sdtPr>
          <w:sdtEndPr/>
          <w:sdtContent>
            <w:p w:rsidR="0091701A" w:rsidRDefault="00191BC5">
              <w:pPr>
                <w:jc w:val="right"/>
              </w:pPr>
              <w:r>
                <w:rPr>
                  <w:rFonts w:hint="eastAsia"/>
                </w:rPr>
                <w:t>单位</w:t>
              </w:r>
              <w:r>
                <w:t>：</w:t>
              </w:r>
              <w:r>
                <w:rPr>
                  <w:rFonts w:hint="eastAsia"/>
                </w:rP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164"/>
            <w:gridCol w:w="1896"/>
            <w:gridCol w:w="1896"/>
            <w:gridCol w:w="1046"/>
            <w:gridCol w:w="1196"/>
            <w:gridCol w:w="1133"/>
            <w:gridCol w:w="1332"/>
          </w:tblGrid>
          <w:tr w:rsidR="0091701A">
            <w:trPr>
              <w:trHeight w:val="284"/>
            </w:trPr>
            <w:sdt>
              <w:sdtPr>
                <w:rPr>
                  <w:rFonts w:hint="eastAsia"/>
                  <w:b/>
                  <w:color w:val="000000" w:themeColor="text1"/>
                </w:rPr>
                <w:tag w:val="_PLD_cee375da4674447899a31bf6421592ef"/>
                <w:id w:val="2012256932"/>
                <w:lock w:val="sdtContentLocked"/>
              </w:sdtPr>
              <w:sdtEndPr>
                <w:rPr>
                  <w:rFonts w:hint="default"/>
                </w:rPr>
              </w:sdtEndPr>
              <w:sdtContent>
                <w:tc>
                  <w:tcPr>
                    <w:tcW w:w="602"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类别</w:t>
                    </w:r>
                    <w:r>
                      <w:rPr>
                        <w:b/>
                        <w:color w:val="000000" w:themeColor="text1"/>
                      </w:rPr>
                      <w:t>/</w:t>
                    </w:r>
                    <w:r>
                      <w:rPr>
                        <w:b/>
                        <w:color w:val="000000" w:themeColor="text1"/>
                      </w:rPr>
                      <w:t>项目</w:t>
                    </w:r>
                  </w:p>
                </w:tc>
              </w:sdtContent>
            </w:sdt>
            <w:sdt>
              <w:sdtPr>
                <w:rPr>
                  <w:rFonts w:hint="eastAsia"/>
                  <w:b/>
                  <w:color w:val="000000" w:themeColor="text1"/>
                </w:rPr>
                <w:tag w:val="_PLD_9fefa560319f46c0ac8c6867d9360f42"/>
                <w:id w:val="-185370883"/>
                <w:lock w:val="sdtContentLocked"/>
              </w:sdtPr>
              <w:sdtEndPr/>
              <w:sdtContent>
                <w:tc>
                  <w:tcPr>
                    <w:tcW w:w="981"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营业收入</w:t>
                    </w:r>
                  </w:p>
                </w:tc>
              </w:sdtContent>
            </w:sdt>
            <w:sdt>
              <w:sdtPr>
                <w:rPr>
                  <w:rFonts w:hint="eastAsia"/>
                  <w:b/>
                  <w:color w:val="000000" w:themeColor="text1"/>
                </w:rPr>
                <w:tag w:val="_PLD_c506b9976437493d9cfedef7184e6d65"/>
                <w:id w:val="694807433"/>
                <w:lock w:val="sdtContentLocked"/>
              </w:sdtPr>
              <w:sdtEndPr/>
              <w:sdtContent>
                <w:tc>
                  <w:tcPr>
                    <w:tcW w:w="981"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营业成本</w:t>
                    </w:r>
                  </w:p>
                </w:tc>
              </w:sdtContent>
            </w:sdt>
            <w:sdt>
              <w:sdtPr>
                <w:rPr>
                  <w:rFonts w:hint="eastAsia"/>
                  <w:b/>
                  <w:color w:val="000000" w:themeColor="text1"/>
                </w:rPr>
                <w:tag w:val="_PLD_95d72d7f4127436e83ed5c8466a96811"/>
                <w:id w:val="1452827633"/>
                <w:lock w:val="sdtContentLocked"/>
              </w:sdtPr>
              <w:sdtEndPr/>
              <w:sdtContent>
                <w:tc>
                  <w:tcPr>
                    <w:tcW w:w="541"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毛利率</w:t>
                    </w:r>
                    <w:r>
                      <w:rPr>
                        <w:rFonts w:hint="eastAsia"/>
                        <w:b/>
                        <w:color w:val="000000" w:themeColor="text1"/>
                      </w:rPr>
                      <w:t>%</w:t>
                    </w:r>
                  </w:p>
                </w:tc>
              </w:sdtContent>
            </w:sdt>
            <w:sdt>
              <w:sdtPr>
                <w:rPr>
                  <w:rFonts w:hint="eastAsia"/>
                  <w:b/>
                  <w:color w:val="000000" w:themeColor="text1"/>
                </w:rPr>
                <w:tag w:val="_PLD_28684f5be68b47378e41fb75bb35c734"/>
                <w:id w:val="1809740031"/>
                <w:lock w:val="sdtContentLocked"/>
              </w:sdtPr>
              <w:sdtEndPr/>
              <w:sdtContent>
                <w:tc>
                  <w:tcPr>
                    <w:tcW w:w="619"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营业收入比上年同期</w:t>
                    </w:r>
                  </w:p>
                  <w:p w:rsidR="0091701A" w:rsidRDefault="00191BC5">
                    <w:pPr>
                      <w:tabs>
                        <w:tab w:val="left" w:pos="5140"/>
                      </w:tabs>
                      <w:jc w:val="center"/>
                      <w:rPr>
                        <w:b/>
                        <w:color w:val="000000" w:themeColor="text1"/>
                      </w:rPr>
                    </w:pPr>
                    <w:r>
                      <w:rPr>
                        <w:rFonts w:hint="eastAsia"/>
                        <w:b/>
                        <w:color w:val="000000" w:themeColor="text1"/>
                      </w:rPr>
                      <w:t>增减</w:t>
                    </w:r>
                    <w:r>
                      <w:rPr>
                        <w:rFonts w:hint="eastAsia"/>
                        <w:b/>
                        <w:color w:val="000000" w:themeColor="text1"/>
                      </w:rPr>
                      <w:t>%</w:t>
                    </w:r>
                  </w:p>
                </w:tc>
              </w:sdtContent>
            </w:sdt>
            <w:sdt>
              <w:sdtPr>
                <w:rPr>
                  <w:rFonts w:hint="eastAsia"/>
                  <w:b/>
                  <w:color w:val="000000" w:themeColor="text1"/>
                </w:rPr>
                <w:tag w:val="_PLD_29f48d6a3fdd4a2c96fee7407fd1cdc7"/>
                <w:id w:val="991675035"/>
                <w:lock w:val="sdtContentLocked"/>
              </w:sdtPr>
              <w:sdtEndPr/>
              <w:sdtContent>
                <w:tc>
                  <w:tcPr>
                    <w:tcW w:w="586" w:type="pct"/>
                    <w:shd w:val="pct10" w:color="auto" w:fill="auto"/>
                  </w:tcPr>
                  <w:p w:rsidR="0091701A" w:rsidRDefault="00191BC5">
                    <w:pPr>
                      <w:tabs>
                        <w:tab w:val="left" w:pos="5140"/>
                      </w:tabs>
                      <w:jc w:val="center"/>
                      <w:rPr>
                        <w:b/>
                        <w:color w:val="000000" w:themeColor="text1"/>
                      </w:rPr>
                    </w:pPr>
                    <w:r>
                      <w:rPr>
                        <w:rFonts w:hint="eastAsia"/>
                        <w:b/>
                        <w:color w:val="000000" w:themeColor="text1"/>
                      </w:rPr>
                      <w:t>营业成本比上年同期</w:t>
                    </w:r>
                  </w:p>
                  <w:p w:rsidR="0091701A" w:rsidRDefault="00191BC5">
                    <w:pPr>
                      <w:tabs>
                        <w:tab w:val="left" w:pos="5140"/>
                      </w:tabs>
                      <w:jc w:val="center"/>
                      <w:rPr>
                        <w:b/>
                        <w:color w:val="000000" w:themeColor="text1"/>
                      </w:rPr>
                    </w:pPr>
                    <w:r>
                      <w:rPr>
                        <w:rFonts w:hint="eastAsia"/>
                        <w:b/>
                        <w:color w:val="000000" w:themeColor="text1"/>
                      </w:rPr>
                      <w:t>增减</w:t>
                    </w:r>
                    <w:r>
                      <w:rPr>
                        <w:rFonts w:hint="eastAsia"/>
                        <w:b/>
                        <w:color w:val="000000" w:themeColor="text1"/>
                      </w:rPr>
                      <w:t>%</w:t>
                    </w:r>
                  </w:p>
                </w:tc>
              </w:sdtContent>
            </w:sdt>
            <w:sdt>
              <w:sdtPr>
                <w:rPr>
                  <w:rFonts w:hint="eastAsia"/>
                  <w:b/>
                  <w:color w:val="000000" w:themeColor="text1"/>
                </w:rPr>
                <w:tag w:val="_PLD_218efae73e6e4c458473bdb2c5b28301"/>
                <w:id w:val="147487361"/>
                <w:lock w:val="sdtContentLocked"/>
              </w:sdtPr>
              <w:sdtEndPr/>
              <w:sdtContent>
                <w:tc>
                  <w:tcPr>
                    <w:tcW w:w="689"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毛利率比上年同期增减百分点</w:t>
                    </w:r>
                  </w:p>
                </w:tc>
              </w:sdtContent>
            </w:sdt>
          </w:tr>
          <w:sdt>
            <w:sdtPr>
              <w:rPr>
                <w:color w:val="000000" w:themeColor="text1"/>
              </w:rPr>
              <w:tag w:val="_TUP_4a623f2e648b4200bb8ae93d61d318fe"/>
              <w:id w:val="-25098323"/>
              <w:lock w:val="sdtLocked"/>
            </w:sdtPr>
            <w:sdtEndPr/>
            <w:sdtContent>
              <w:tr w:rsidR="0091701A">
                <w:trPr>
                  <w:trHeight w:val="293"/>
                </w:trPr>
                <w:tc>
                  <w:tcPr>
                    <w:tcW w:w="602" w:type="pct"/>
                  </w:tcPr>
                  <w:p w:rsidR="0091701A" w:rsidRDefault="00191BC5">
                    <w:pPr>
                      <w:tabs>
                        <w:tab w:val="left" w:pos="5140"/>
                      </w:tabs>
                    </w:pPr>
                    <w:r>
                      <w:t>国内地区</w:t>
                    </w:r>
                  </w:p>
                </w:tc>
                <w:tc>
                  <w:tcPr>
                    <w:tcW w:w="981" w:type="pct"/>
                    <w:vAlign w:val="center"/>
                  </w:tcPr>
                  <w:p w:rsidR="0091701A" w:rsidRDefault="00191BC5">
                    <w:pPr>
                      <w:tabs>
                        <w:tab w:val="left" w:pos="5140"/>
                      </w:tabs>
                      <w:jc w:val="right"/>
                    </w:pPr>
                    <w:r>
                      <w:t>981,100,964.15</w:t>
                    </w:r>
                  </w:p>
                </w:tc>
                <w:tc>
                  <w:tcPr>
                    <w:tcW w:w="981" w:type="pct"/>
                    <w:vAlign w:val="center"/>
                  </w:tcPr>
                  <w:p w:rsidR="0091701A" w:rsidRDefault="00191BC5">
                    <w:pPr>
                      <w:tabs>
                        <w:tab w:val="left" w:pos="5140"/>
                      </w:tabs>
                      <w:jc w:val="right"/>
                    </w:pPr>
                    <w:r>
                      <w:t>751,140,709.92</w:t>
                    </w:r>
                  </w:p>
                </w:tc>
                <w:tc>
                  <w:tcPr>
                    <w:tcW w:w="541" w:type="pct"/>
                    <w:vAlign w:val="center"/>
                  </w:tcPr>
                  <w:p w:rsidR="0091701A" w:rsidRDefault="00191BC5">
                    <w:pPr>
                      <w:tabs>
                        <w:tab w:val="left" w:pos="5140"/>
                      </w:tabs>
                      <w:jc w:val="right"/>
                    </w:pPr>
                    <w:r>
                      <w:t>23.44%</w:t>
                    </w:r>
                  </w:p>
                </w:tc>
                <w:tc>
                  <w:tcPr>
                    <w:tcW w:w="619" w:type="pct"/>
                    <w:vAlign w:val="center"/>
                  </w:tcPr>
                  <w:p w:rsidR="0091701A" w:rsidRDefault="00191BC5">
                    <w:pPr>
                      <w:tabs>
                        <w:tab w:val="left" w:pos="5140"/>
                      </w:tabs>
                      <w:jc w:val="right"/>
                    </w:pPr>
                    <w:r>
                      <w:t>-40.96%</w:t>
                    </w:r>
                  </w:p>
                </w:tc>
                <w:tc>
                  <w:tcPr>
                    <w:tcW w:w="586" w:type="pct"/>
                    <w:vAlign w:val="center"/>
                  </w:tcPr>
                  <w:p w:rsidR="0091701A" w:rsidRDefault="00191BC5">
                    <w:pPr>
                      <w:tabs>
                        <w:tab w:val="left" w:pos="5140"/>
                      </w:tabs>
                      <w:jc w:val="right"/>
                    </w:pPr>
                    <w:r>
                      <w:t>-41.71%</w:t>
                    </w:r>
                  </w:p>
                </w:tc>
                <w:tc>
                  <w:tcPr>
                    <w:tcW w:w="689" w:type="pct"/>
                  </w:tcPr>
                  <w:p w:rsidR="0091701A" w:rsidRDefault="00191BC5">
                    <w:pPr>
                      <w:tabs>
                        <w:tab w:val="left" w:pos="5140"/>
                      </w:tabs>
                      <w:jc w:val="right"/>
                    </w:pPr>
                    <w:r>
                      <w:t>0.99%</w:t>
                    </w:r>
                  </w:p>
                </w:tc>
              </w:tr>
            </w:sdtContent>
          </w:sdt>
          <w:sdt>
            <w:sdtPr>
              <w:rPr>
                <w:color w:val="000000" w:themeColor="text1"/>
              </w:rPr>
              <w:tag w:val="_TUP_4a623f2e648b4200bb8ae93d61d318fe"/>
              <w:id w:val="-978609223"/>
              <w:lock w:val="sdtLocked"/>
            </w:sdtPr>
            <w:sdtEndPr/>
            <w:sdtContent>
              <w:tr w:rsidR="0091701A">
                <w:trPr>
                  <w:trHeight w:val="293"/>
                </w:trPr>
                <w:tc>
                  <w:tcPr>
                    <w:tcW w:w="602" w:type="pct"/>
                  </w:tcPr>
                  <w:p w:rsidR="0091701A" w:rsidRDefault="00191BC5">
                    <w:pPr>
                      <w:tabs>
                        <w:tab w:val="left" w:pos="5140"/>
                      </w:tabs>
                    </w:pPr>
                    <w:r>
                      <w:t>国外地区</w:t>
                    </w:r>
                  </w:p>
                </w:tc>
                <w:tc>
                  <w:tcPr>
                    <w:tcW w:w="981" w:type="pct"/>
                    <w:vAlign w:val="center"/>
                  </w:tcPr>
                  <w:p w:rsidR="0091701A" w:rsidRDefault="00191BC5">
                    <w:pPr>
                      <w:tabs>
                        <w:tab w:val="left" w:pos="5140"/>
                      </w:tabs>
                      <w:jc w:val="right"/>
                    </w:pPr>
                    <w:r>
                      <w:t>56,616,306.23</w:t>
                    </w:r>
                  </w:p>
                </w:tc>
                <w:tc>
                  <w:tcPr>
                    <w:tcW w:w="981" w:type="pct"/>
                    <w:vAlign w:val="center"/>
                  </w:tcPr>
                  <w:p w:rsidR="0091701A" w:rsidRDefault="00191BC5">
                    <w:pPr>
                      <w:tabs>
                        <w:tab w:val="left" w:pos="5140"/>
                      </w:tabs>
                      <w:jc w:val="right"/>
                    </w:pPr>
                    <w:r>
                      <w:t>37,281,418.10</w:t>
                    </w:r>
                  </w:p>
                </w:tc>
                <w:tc>
                  <w:tcPr>
                    <w:tcW w:w="541" w:type="pct"/>
                    <w:vAlign w:val="center"/>
                  </w:tcPr>
                  <w:p w:rsidR="0091701A" w:rsidRDefault="00191BC5">
                    <w:pPr>
                      <w:tabs>
                        <w:tab w:val="left" w:pos="5140"/>
                      </w:tabs>
                      <w:jc w:val="right"/>
                    </w:pPr>
                    <w:r>
                      <w:t>34.15%</w:t>
                    </w:r>
                  </w:p>
                </w:tc>
                <w:tc>
                  <w:tcPr>
                    <w:tcW w:w="619" w:type="pct"/>
                    <w:vAlign w:val="center"/>
                  </w:tcPr>
                  <w:p w:rsidR="0091701A" w:rsidRDefault="00191BC5">
                    <w:pPr>
                      <w:tabs>
                        <w:tab w:val="left" w:pos="5140"/>
                      </w:tabs>
                      <w:jc w:val="right"/>
                    </w:pPr>
                    <w:r>
                      <w:t>-40.14%</w:t>
                    </w:r>
                  </w:p>
                </w:tc>
                <w:tc>
                  <w:tcPr>
                    <w:tcW w:w="586" w:type="pct"/>
                    <w:vAlign w:val="center"/>
                  </w:tcPr>
                  <w:p w:rsidR="0091701A" w:rsidRDefault="00191BC5">
                    <w:pPr>
                      <w:tabs>
                        <w:tab w:val="left" w:pos="5140"/>
                      </w:tabs>
                      <w:jc w:val="right"/>
                    </w:pPr>
                    <w:r>
                      <w:t>-38.61%</w:t>
                    </w:r>
                  </w:p>
                </w:tc>
                <w:tc>
                  <w:tcPr>
                    <w:tcW w:w="689" w:type="pct"/>
                  </w:tcPr>
                  <w:p w:rsidR="0091701A" w:rsidRDefault="00191BC5">
                    <w:pPr>
                      <w:tabs>
                        <w:tab w:val="left" w:pos="5140"/>
                      </w:tabs>
                      <w:jc w:val="right"/>
                    </w:pPr>
                    <w:r>
                      <w:t>-1.64%</w:t>
                    </w:r>
                  </w:p>
                </w:tc>
              </w:tr>
            </w:sdtContent>
          </w:sdt>
        </w:tbl>
        <w:p w:rsidR="0091701A" w:rsidRDefault="0091701A"/>
        <w:p w:rsidR="0091701A" w:rsidRDefault="00191BC5">
          <w:pPr>
            <w:tabs>
              <w:tab w:val="left" w:pos="5140"/>
            </w:tabs>
            <w:rPr>
              <w:rFonts w:asciiTheme="minorEastAsia" w:hAnsiTheme="minorEastAsia"/>
              <w:b/>
              <w:color w:val="000000" w:themeColor="text1"/>
              <w:szCs w:val="44"/>
            </w:rPr>
          </w:pPr>
          <w:r>
            <w:rPr>
              <w:rFonts w:asciiTheme="minorEastAsia" w:hAnsiTheme="minorEastAsia" w:hint="eastAsia"/>
              <w:b/>
              <w:color w:val="000000" w:themeColor="text1"/>
              <w:szCs w:val="44"/>
            </w:rPr>
            <w:t>收入构成变动的原因：</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rFonts w:hint="eastAsia"/>
                  <w:color w:val="000000" w:themeColor="text1"/>
                </w:rPr>
                <w:tag w:val="_GBC_46408eacfd1c41fea58d62833fe38c12"/>
                <w:id w:val="-913931352"/>
                <w:lock w:val="sdtLocked"/>
              </w:sdtPr>
              <w:sdtEndPr/>
              <w:sdtContent>
                <w:tc>
                  <w:tcPr>
                    <w:tcW w:w="5000" w:type="pct"/>
                  </w:tcPr>
                  <w:p w:rsidR="0091701A" w:rsidRDefault="00BE4F36">
                    <w:pPr>
                      <w:rPr>
                        <w:color w:val="000000" w:themeColor="text1"/>
                      </w:rPr>
                    </w:pPr>
                    <w:r>
                      <w:rPr>
                        <w:rFonts w:hint="eastAsia"/>
                        <w:color w:val="000000" w:themeColor="text1"/>
                      </w:rPr>
                      <w:t>不适用</w:t>
                    </w:r>
                  </w:p>
                </w:tc>
              </w:sdtContent>
            </w:sdt>
          </w:tr>
        </w:tbl>
        <w:p w:rsidR="0091701A" w:rsidRDefault="00E656F8"/>
      </w:sdtContent>
    </w:sdt>
    <w:sdt>
      <w:sdtPr>
        <w:rPr>
          <w:rFonts w:hint="eastAsia"/>
          <w:b/>
          <w:bCs/>
          <w:color w:val="000000" w:themeColor="text1"/>
        </w:rPr>
        <w:alias w:val="模块:主要客户情况"/>
        <w:tag w:val="_SEC_98527778f041441abe245997e6d72229"/>
        <w:id w:val="384603792"/>
        <w:lock w:val="sdtLocked"/>
        <w:placeholder>
          <w:docPart w:val="GBC22222222222222222222222222222"/>
        </w:placeholder>
      </w:sdtPr>
      <w:sdtEndPr>
        <w:rPr>
          <w:rFonts w:hint="default"/>
          <w:b w:val="0"/>
          <w:bCs w:val="0"/>
          <w:color w:val="auto"/>
        </w:rPr>
      </w:sdtEndPr>
      <w:sdtContent>
        <w:p w:rsidR="0091701A" w:rsidRDefault="00191BC5">
          <w:pPr>
            <w:pStyle w:val="aff3"/>
            <w:numPr>
              <w:ilvl w:val="0"/>
              <w:numId w:val="9"/>
            </w:numPr>
            <w:ind w:firstLineChars="0"/>
            <w:rPr>
              <w:b/>
            </w:rPr>
          </w:pPr>
          <w:r>
            <w:rPr>
              <w:rFonts w:hint="eastAsia"/>
              <w:b/>
            </w:rPr>
            <w:t>主要客户情况</w:t>
          </w:r>
        </w:p>
        <w:sdt>
          <w:sdtPr>
            <w:rPr>
              <w:rFonts w:hint="eastAsia"/>
            </w:rPr>
            <w:tag w:val="_PLD_b1d9bf39c8694be583a05ce0eacfec20"/>
            <w:id w:val="-517164608"/>
            <w:lock w:val="sdtContentLocked"/>
            <w:placeholder>
              <w:docPart w:val="GBC22222222222222222222222222222"/>
            </w:placeholder>
          </w:sdtPr>
          <w:sdtEndPr/>
          <w:sdtContent>
            <w:p w:rsidR="0091701A" w:rsidRDefault="00191BC5">
              <w:pPr>
                <w:jc w:val="right"/>
              </w:pPr>
              <w:r>
                <w:rPr>
                  <w:rFonts w:hint="eastAsia"/>
                </w:rPr>
                <w:t>单位</w:t>
              </w:r>
              <w:r>
                <w:t>：</w:t>
              </w:r>
              <w:r>
                <w:rPr>
                  <w:rFonts w:hint="eastAsia"/>
                </w:rPr>
                <w:t>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669"/>
            <w:gridCol w:w="3674"/>
            <w:gridCol w:w="1909"/>
            <w:gridCol w:w="1612"/>
            <w:gridCol w:w="1799"/>
          </w:tblGrid>
          <w:tr w:rsidR="0091701A">
            <w:sdt>
              <w:sdtPr>
                <w:tag w:val="_PLD_ddf45f0cb82c43bd990cae1f55e7e1e1"/>
                <w:id w:val="-992638668"/>
                <w:lock w:val="sdtContentLocked"/>
              </w:sdtPr>
              <w:sdtEndPr/>
              <w:sdtContent>
                <w:tc>
                  <w:tcPr>
                    <w:tcW w:w="346" w:type="pct"/>
                    <w:shd w:val="pct10" w:color="auto" w:fill="auto"/>
                    <w:vAlign w:val="center"/>
                  </w:tcPr>
                  <w:p w:rsidR="0091701A" w:rsidRDefault="00191BC5">
                    <w:pPr>
                      <w:tabs>
                        <w:tab w:val="left" w:pos="5140"/>
                      </w:tabs>
                      <w:jc w:val="center"/>
                      <w:rPr>
                        <w:b/>
                        <w:color w:val="000000" w:themeColor="text1"/>
                      </w:rPr>
                    </w:pPr>
                    <w:r>
                      <w:rPr>
                        <w:b/>
                        <w:color w:val="000000" w:themeColor="text1"/>
                      </w:rPr>
                      <w:t>序号</w:t>
                    </w:r>
                  </w:p>
                </w:tc>
              </w:sdtContent>
            </w:sdt>
            <w:sdt>
              <w:sdtPr>
                <w:tag w:val="_PLD_dc76391d102f41859fa6d11f571edb36"/>
                <w:id w:val="-465037873"/>
                <w:lock w:val="sdtContentLocked"/>
              </w:sdtPr>
              <w:sdtEndPr/>
              <w:sdtContent>
                <w:tc>
                  <w:tcPr>
                    <w:tcW w:w="1901"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客户</w:t>
                    </w:r>
                  </w:p>
                </w:tc>
              </w:sdtContent>
            </w:sdt>
            <w:sdt>
              <w:sdtPr>
                <w:tag w:val="_PLD_bc9b1daa80cf4934ac1e53efbed2b323"/>
                <w:id w:val="-14146655"/>
                <w:lock w:val="sdtContentLocked"/>
              </w:sdtPr>
              <w:sdtEndPr/>
              <w:sdtContent>
                <w:tc>
                  <w:tcPr>
                    <w:tcW w:w="988"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销售金额</w:t>
                    </w:r>
                  </w:p>
                </w:tc>
              </w:sdtContent>
            </w:sdt>
            <w:sdt>
              <w:sdtPr>
                <w:tag w:val="_PLD_5664b3be9af343c2bea984eb7ef3cf1f"/>
                <w:id w:val="710924489"/>
                <w:lock w:val="sdtContentLocked"/>
              </w:sdtPr>
              <w:sdtEndPr/>
              <w:sdtContent>
                <w:tc>
                  <w:tcPr>
                    <w:tcW w:w="834"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年度销售占比</w:t>
                    </w:r>
                    <w:r>
                      <w:rPr>
                        <w:rFonts w:hint="eastAsia"/>
                        <w:b/>
                        <w:color w:val="000000" w:themeColor="text1"/>
                      </w:rPr>
                      <w:t>%</w:t>
                    </w:r>
                  </w:p>
                </w:tc>
              </w:sdtContent>
            </w:sdt>
            <w:sdt>
              <w:sdtPr>
                <w:tag w:val="_PLD_9b650361436f4ae8a25d041556e0d4ba"/>
                <w:id w:val="89122474"/>
                <w:lock w:val="sdtContentLocked"/>
              </w:sdtPr>
              <w:sdtEndPr/>
              <w:sdtContent>
                <w:tc>
                  <w:tcPr>
                    <w:tcW w:w="931"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是否存在关联关系</w:t>
                    </w:r>
                  </w:p>
                </w:tc>
              </w:sdtContent>
            </w:sdt>
          </w:tr>
          <w:sdt>
            <w:sdtPr>
              <w:rPr>
                <w:rFonts w:hint="eastAsia"/>
                <w:color w:val="000000" w:themeColor="text1"/>
              </w:rPr>
              <w:tag w:val="_TUP_b6c17ae3a50942cdb1cd74cd3f7ea730"/>
              <w:id w:val="913126201"/>
              <w:lock w:val="sdtLocked"/>
            </w:sdtPr>
            <w:sdtEndPr>
              <w:rPr>
                <w:rFonts w:hint="default"/>
              </w:rPr>
            </w:sdtEndPr>
            <w:sdtContent>
              <w:tr w:rsidR="0091701A">
                <w:tc>
                  <w:tcPr>
                    <w:tcW w:w="346" w:type="pct"/>
                  </w:tcPr>
                  <w:p w:rsidR="0091701A" w:rsidRDefault="00191BC5">
                    <w:pPr>
                      <w:tabs>
                        <w:tab w:val="left" w:pos="5140"/>
                      </w:tabs>
                      <w:jc w:val="center"/>
                    </w:pPr>
                    <w:r>
                      <w:rPr>
                        <w:rFonts w:hint="eastAsia"/>
                      </w:rPr>
                      <w:t>1</w:t>
                    </w:r>
                  </w:p>
                </w:tc>
                <w:tc>
                  <w:tcPr>
                    <w:tcW w:w="1901" w:type="pct"/>
                    <w:vAlign w:val="center"/>
                  </w:tcPr>
                  <w:p w:rsidR="0091701A" w:rsidRDefault="00191BC5">
                    <w:pPr>
                      <w:tabs>
                        <w:tab w:val="left" w:pos="5140"/>
                      </w:tabs>
                    </w:pPr>
                    <w:r>
                      <w:t>客户</w:t>
                    </w:r>
                    <w:r>
                      <w:t>1</w:t>
                    </w:r>
                  </w:p>
                </w:tc>
                <w:tc>
                  <w:tcPr>
                    <w:tcW w:w="988" w:type="pct"/>
                    <w:vAlign w:val="center"/>
                  </w:tcPr>
                  <w:p w:rsidR="0091701A" w:rsidRDefault="00191BC5">
                    <w:pPr>
                      <w:tabs>
                        <w:tab w:val="left" w:pos="5140"/>
                      </w:tabs>
                      <w:jc w:val="right"/>
                    </w:pPr>
                    <w:r>
                      <w:t>128,220,045.21</w:t>
                    </w:r>
                  </w:p>
                </w:tc>
                <w:tc>
                  <w:tcPr>
                    <w:tcW w:w="834" w:type="pct"/>
                  </w:tcPr>
                  <w:p w:rsidR="0091701A" w:rsidRDefault="00191BC5">
                    <w:pPr>
                      <w:tabs>
                        <w:tab w:val="left" w:pos="5140"/>
                      </w:tabs>
                      <w:jc w:val="right"/>
                    </w:pPr>
                    <w:r>
                      <w:t>12.36%</w:t>
                    </w:r>
                  </w:p>
                </w:tc>
                <w:sdt>
                  <w:sdtPr>
                    <w:rPr>
                      <w:color w:val="000000" w:themeColor="text1"/>
                    </w:rPr>
                    <w:tag w:val="_GBC_5058fe3bc9d44813b5a66626bdf4862a"/>
                    <w:id w:val="2074533584"/>
                    <w:lock w:val="sdtLocked"/>
                    <w:comboBox>
                      <w:listItem w:displayText="是" w:value="是"/>
                      <w:listItem w:displayText="否" w:value="否"/>
                    </w:comboBox>
                  </w:sdtPr>
                  <w:sdtEndPr/>
                  <w:sdtContent>
                    <w:tc>
                      <w:tcPr>
                        <w:tcW w:w="931" w:type="pct"/>
                      </w:tcPr>
                      <w:p w:rsidR="0091701A" w:rsidRDefault="00191BC5">
                        <w:pPr>
                          <w:tabs>
                            <w:tab w:val="left" w:pos="5140"/>
                          </w:tabs>
                          <w:rPr>
                            <w:color w:val="000000" w:themeColor="text1"/>
                          </w:rPr>
                        </w:pPr>
                        <w:r>
                          <w:rPr>
                            <w:color w:val="000000" w:themeColor="text1"/>
                          </w:rPr>
                          <w:t>否</w:t>
                        </w:r>
                      </w:p>
                    </w:tc>
                  </w:sdtContent>
                </w:sdt>
              </w:tr>
            </w:sdtContent>
          </w:sdt>
          <w:sdt>
            <w:sdtPr>
              <w:rPr>
                <w:rFonts w:hint="eastAsia"/>
                <w:color w:val="000000" w:themeColor="text1"/>
              </w:rPr>
              <w:tag w:val="_TUP_b6c17ae3a50942cdb1cd74cd3f7ea730"/>
              <w:id w:val="1177313151"/>
              <w:lock w:val="sdtLocked"/>
            </w:sdtPr>
            <w:sdtEndPr>
              <w:rPr>
                <w:rFonts w:hint="default"/>
              </w:rPr>
            </w:sdtEndPr>
            <w:sdtContent>
              <w:tr w:rsidR="0091701A">
                <w:tc>
                  <w:tcPr>
                    <w:tcW w:w="346" w:type="pct"/>
                  </w:tcPr>
                  <w:p w:rsidR="0091701A" w:rsidRDefault="00191BC5">
                    <w:pPr>
                      <w:tabs>
                        <w:tab w:val="left" w:pos="5140"/>
                      </w:tabs>
                      <w:jc w:val="center"/>
                    </w:pPr>
                    <w:r>
                      <w:rPr>
                        <w:rFonts w:hint="eastAsia"/>
                      </w:rPr>
                      <w:t>2</w:t>
                    </w:r>
                  </w:p>
                </w:tc>
                <w:tc>
                  <w:tcPr>
                    <w:tcW w:w="1901" w:type="pct"/>
                    <w:vAlign w:val="center"/>
                  </w:tcPr>
                  <w:p w:rsidR="0091701A" w:rsidRDefault="00191BC5">
                    <w:pPr>
                      <w:tabs>
                        <w:tab w:val="left" w:pos="5140"/>
                      </w:tabs>
                    </w:pPr>
                    <w:r>
                      <w:t>客户</w:t>
                    </w:r>
                    <w:r>
                      <w:t>2</w:t>
                    </w:r>
                  </w:p>
                </w:tc>
                <w:tc>
                  <w:tcPr>
                    <w:tcW w:w="988" w:type="pct"/>
                    <w:vAlign w:val="center"/>
                  </w:tcPr>
                  <w:p w:rsidR="0091701A" w:rsidRDefault="00191BC5">
                    <w:pPr>
                      <w:tabs>
                        <w:tab w:val="left" w:pos="5140"/>
                      </w:tabs>
                      <w:jc w:val="right"/>
                    </w:pPr>
                    <w:r>
                      <w:t>24,660,550.46</w:t>
                    </w:r>
                  </w:p>
                </w:tc>
                <w:tc>
                  <w:tcPr>
                    <w:tcW w:w="834" w:type="pct"/>
                  </w:tcPr>
                  <w:p w:rsidR="0091701A" w:rsidRDefault="00191BC5">
                    <w:pPr>
                      <w:tabs>
                        <w:tab w:val="left" w:pos="5140"/>
                      </w:tabs>
                      <w:jc w:val="right"/>
                    </w:pPr>
                    <w:r>
                      <w:t>2.38%</w:t>
                    </w:r>
                  </w:p>
                </w:tc>
                <w:sdt>
                  <w:sdtPr>
                    <w:rPr>
                      <w:color w:val="000000" w:themeColor="text1"/>
                    </w:rPr>
                    <w:tag w:val="_GBC_5058fe3bc9d44813b5a66626bdf4862a"/>
                    <w:id w:val="1950274706"/>
                    <w:lock w:val="sdtLocked"/>
                    <w:comboBox>
                      <w:listItem w:displayText="是" w:value="是"/>
                      <w:listItem w:displayText="否" w:value="否"/>
                    </w:comboBox>
                  </w:sdtPr>
                  <w:sdtEndPr/>
                  <w:sdtContent>
                    <w:tc>
                      <w:tcPr>
                        <w:tcW w:w="931" w:type="pct"/>
                      </w:tcPr>
                      <w:p w:rsidR="0091701A" w:rsidRDefault="00191BC5">
                        <w:pPr>
                          <w:tabs>
                            <w:tab w:val="left" w:pos="5140"/>
                          </w:tabs>
                          <w:rPr>
                            <w:color w:val="000000" w:themeColor="text1"/>
                          </w:rPr>
                        </w:pPr>
                        <w:r>
                          <w:rPr>
                            <w:color w:val="000000" w:themeColor="text1"/>
                          </w:rPr>
                          <w:t>否</w:t>
                        </w:r>
                      </w:p>
                    </w:tc>
                  </w:sdtContent>
                </w:sdt>
              </w:tr>
            </w:sdtContent>
          </w:sdt>
          <w:sdt>
            <w:sdtPr>
              <w:rPr>
                <w:rFonts w:hint="eastAsia"/>
                <w:color w:val="000000" w:themeColor="text1"/>
              </w:rPr>
              <w:tag w:val="_TUP_b6c17ae3a50942cdb1cd74cd3f7ea730"/>
              <w:id w:val="-267776095"/>
              <w:lock w:val="sdtLocked"/>
            </w:sdtPr>
            <w:sdtEndPr>
              <w:rPr>
                <w:rFonts w:hint="default"/>
              </w:rPr>
            </w:sdtEndPr>
            <w:sdtContent>
              <w:tr w:rsidR="0091701A">
                <w:tc>
                  <w:tcPr>
                    <w:tcW w:w="346" w:type="pct"/>
                  </w:tcPr>
                  <w:p w:rsidR="0091701A" w:rsidRDefault="00191BC5">
                    <w:pPr>
                      <w:tabs>
                        <w:tab w:val="left" w:pos="5140"/>
                      </w:tabs>
                      <w:jc w:val="center"/>
                    </w:pPr>
                    <w:r>
                      <w:rPr>
                        <w:rFonts w:hint="eastAsia"/>
                      </w:rPr>
                      <w:t>3</w:t>
                    </w:r>
                  </w:p>
                </w:tc>
                <w:tc>
                  <w:tcPr>
                    <w:tcW w:w="1901" w:type="pct"/>
                    <w:vAlign w:val="center"/>
                  </w:tcPr>
                  <w:p w:rsidR="0091701A" w:rsidRDefault="00191BC5">
                    <w:pPr>
                      <w:tabs>
                        <w:tab w:val="left" w:pos="5140"/>
                      </w:tabs>
                    </w:pPr>
                    <w:r>
                      <w:t>客户</w:t>
                    </w:r>
                    <w:r>
                      <w:t>3</w:t>
                    </w:r>
                  </w:p>
                </w:tc>
                <w:tc>
                  <w:tcPr>
                    <w:tcW w:w="988" w:type="pct"/>
                    <w:vAlign w:val="center"/>
                  </w:tcPr>
                  <w:p w:rsidR="0091701A" w:rsidRDefault="00191BC5">
                    <w:pPr>
                      <w:tabs>
                        <w:tab w:val="left" w:pos="5140"/>
                      </w:tabs>
                      <w:jc w:val="right"/>
                    </w:pPr>
                    <w:r>
                      <w:t>22,456,678.89</w:t>
                    </w:r>
                  </w:p>
                </w:tc>
                <w:tc>
                  <w:tcPr>
                    <w:tcW w:w="834" w:type="pct"/>
                  </w:tcPr>
                  <w:p w:rsidR="0091701A" w:rsidRDefault="00191BC5">
                    <w:pPr>
                      <w:tabs>
                        <w:tab w:val="left" w:pos="5140"/>
                      </w:tabs>
                      <w:jc w:val="right"/>
                    </w:pPr>
                    <w:r>
                      <w:t>2.16%</w:t>
                    </w:r>
                  </w:p>
                </w:tc>
                <w:sdt>
                  <w:sdtPr>
                    <w:rPr>
                      <w:color w:val="000000" w:themeColor="text1"/>
                    </w:rPr>
                    <w:tag w:val="_GBC_5058fe3bc9d44813b5a66626bdf4862a"/>
                    <w:id w:val="-526482581"/>
                    <w:lock w:val="sdtLocked"/>
                    <w:comboBox>
                      <w:listItem w:displayText="是" w:value="是"/>
                      <w:listItem w:displayText="否" w:value="否"/>
                    </w:comboBox>
                  </w:sdtPr>
                  <w:sdtEndPr/>
                  <w:sdtContent>
                    <w:tc>
                      <w:tcPr>
                        <w:tcW w:w="931" w:type="pct"/>
                      </w:tcPr>
                      <w:p w:rsidR="0091701A" w:rsidRDefault="00191BC5">
                        <w:pPr>
                          <w:tabs>
                            <w:tab w:val="left" w:pos="5140"/>
                          </w:tabs>
                          <w:rPr>
                            <w:color w:val="000000" w:themeColor="text1"/>
                          </w:rPr>
                        </w:pPr>
                        <w:r>
                          <w:rPr>
                            <w:color w:val="000000" w:themeColor="text1"/>
                          </w:rPr>
                          <w:t>否</w:t>
                        </w:r>
                      </w:p>
                    </w:tc>
                  </w:sdtContent>
                </w:sdt>
              </w:tr>
            </w:sdtContent>
          </w:sdt>
          <w:sdt>
            <w:sdtPr>
              <w:rPr>
                <w:rFonts w:hint="eastAsia"/>
                <w:color w:val="000000" w:themeColor="text1"/>
              </w:rPr>
              <w:tag w:val="_TUP_b6c17ae3a50942cdb1cd74cd3f7ea730"/>
              <w:id w:val="-932202615"/>
              <w:lock w:val="sdtLocked"/>
            </w:sdtPr>
            <w:sdtEndPr>
              <w:rPr>
                <w:rFonts w:hint="default"/>
              </w:rPr>
            </w:sdtEndPr>
            <w:sdtContent>
              <w:tr w:rsidR="0091701A">
                <w:tc>
                  <w:tcPr>
                    <w:tcW w:w="346" w:type="pct"/>
                  </w:tcPr>
                  <w:p w:rsidR="0091701A" w:rsidRDefault="00191BC5">
                    <w:pPr>
                      <w:tabs>
                        <w:tab w:val="left" w:pos="5140"/>
                      </w:tabs>
                      <w:jc w:val="center"/>
                    </w:pPr>
                    <w:r>
                      <w:rPr>
                        <w:rFonts w:hint="eastAsia"/>
                      </w:rPr>
                      <w:t>4</w:t>
                    </w:r>
                  </w:p>
                </w:tc>
                <w:tc>
                  <w:tcPr>
                    <w:tcW w:w="1901" w:type="pct"/>
                    <w:vAlign w:val="center"/>
                  </w:tcPr>
                  <w:p w:rsidR="0091701A" w:rsidRDefault="00191BC5">
                    <w:pPr>
                      <w:tabs>
                        <w:tab w:val="left" w:pos="5140"/>
                      </w:tabs>
                    </w:pPr>
                    <w:r>
                      <w:t>客户</w:t>
                    </w:r>
                    <w:r>
                      <w:t>4</w:t>
                    </w:r>
                  </w:p>
                </w:tc>
                <w:tc>
                  <w:tcPr>
                    <w:tcW w:w="988" w:type="pct"/>
                    <w:vAlign w:val="center"/>
                  </w:tcPr>
                  <w:p w:rsidR="0091701A" w:rsidRDefault="00191BC5">
                    <w:pPr>
                      <w:tabs>
                        <w:tab w:val="left" w:pos="5140"/>
                      </w:tabs>
                      <w:jc w:val="right"/>
                    </w:pPr>
                    <w:r>
                      <w:t>20,824,516.55</w:t>
                    </w:r>
                  </w:p>
                </w:tc>
                <w:tc>
                  <w:tcPr>
                    <w:tcW w:w="834" w:type="pct"/>
                  </w:tcPr>
                  <w:p w:rsidR="0091701A" w:rsidRDefault="00191BC5">
                    <w:pPr>
                      <w:tabs>
                        <w:tab w:val="left" w:pos="5140"/>
                      </w:tabs>
                      <w:jc w:val="right"/>
                    </w:pPr>
                    <w:r>
                      <w:t>2.01%</w:t>
                    </w:r>
                  </w:p>
                </w:tc>
                <w:sdt>
                  <w:sdtPr>
                    <w:rPr>
                      <w:color w:val="000000" w:themeColor="text1"/>
                    </w:rPr>
                    <w:tag w:val="_GBC_5058fe3bc9d44813b5a66626bdf4862a"/>
                    <w:id w:val="-736473679"/>
                    <w:lock w:val="sdtLocked"/>
                    <w:comboBox>
                      <w:listItem w:displayText="是" w:value="是"/>
                      <w:listItem w:displayText="否" w:value="否"/>
                    </w:comboBox>
                  </w:sdtPr>
                  <w:sdtEndPr/>
                  <w:sdtContent>
                    <w:tc>
                      <w:tcPr>
                        <w:tcW w:w="931" w:type="pct"/>
                      </w:tcPr>
                      <w:p w:rsidR="0091701A" w:rsidRDefault="00191BC5">
                        <w:pPr>
                          <w:tabs>
                            <w:tab w:val="left" w:pos="5140"/>
                          </w:tabs>
                          <w:rPr>
                            <w:color w:val="000000" w:themeColor="text1"/>
                          </w:rPr>
                        </w:pPr>
                        <w:r>
                          <w:rPr>
                            <w:color w:val="000000" w:themeColor="text1"/>
                          </w:rPr>
                          <w:t>否</w:t>
                        </w:r>
                      </w:p>
                    </w:tc>
                  </w:sdtContent>
                </w:sdt>
              </w:tr>
            </w:sdtContent>
          </w:sdt>
          <w:sdt>
            <w:sdtPr>
              <w:rPr>
                <w:rFonts w:hint="eastAsia"/>
                <w:color w:val="000000" w:themeColor="text1"/>
              </w:rPr>
              <w:tag w:val="_TUP_b6c17ae3a50942cdb1cd74cd3f7ea730"/>
              <w:id w:val="1454828618"/>
              <w:lock w:val="sdtLocked"/>
            </w:sdtPr>
            <w:sdtEndPr>
              <w:rPr>
                <w:rFonts w:hint="default"/>
              </w:rPr>
            </w:sdtEndPr>
            <w:sdtContent>
              <w:tr w:rsidR="0091701A">
                <w:tc>
                  <w:tcPr>
                    <w:tcW w:w="346" w:type="pct"/>
                  </w:tcPr>
                  <w:p w:rsidR="0091701A" w:rsidRDefault="00191BC5">
                    <w:pPr>
                      <w:tabs>
                        <w:tab w:val="left" w:pos="5140"/>
                      </w:tabs>
                      <w:jc w:val="center"/>
                    </w:pPr>
                    <w:r>
                      <w:rPr>
                        <w:rFonts w:hint="eastAsia"/>
                      </w:rPr>
                      <w:t>5</w:t>
                    </w:r>
                  </w:p>
                </w:tc>
                <w:tc>
                  <w:tcPr>
                    <w:tcW w:w="1901" w:type="pct"/>
                    <w:vAlign w:val="center"/>
                  </w:tcPr>
                  <w:p w:rsidR="0091701A" w:rsidRDefault="00191BC5">
                    <w:pPr>
                      <w:tabs>
                        <w:tab w:val="left" w:pos="5140"/>
                      </w:tabs>
                    </w:pPr>
                    <w:r>
                      <w:t>客户</w:t>
                    </w:r>
                    <w:r>
                      <w:t>5</w:t>
                    </w:r>
                  </w:p>
                </w:tc>
                <w:tc>
                  <w:tcPr>
                    <w:tcW w:w="988" w:type="pct"/>
                    <w:vAlign w:val="center"/>
                  </w:tcPr>
                  <w:p w:rsidR="0091701A" w:rsidRDefault="00191BC5">
                    <w:pPr>
                      <w:tabs>
                        <w:tab w:val="left" w:pos="5140"/>
                      </w:tabs>
                      <w:jc w:val="right"/>
                    </w:pPr>
                    <w:r>
                      <w:t>19,266,055.05</w:t>
                    </w:r>
                  </w:p>
                </w:tc>
                <w:tc>
                  <w:tcPr>
                    <w:tcW w:w="834" w:type="pct"/>
                  </w:tcPr>
                  <w:p w:rsidR="0091701A" w:rsidRDefault="00191BC5">
                    <w:pPr>
                      <w:tabs>
                        <w:tab w:val="left" w:pos="5140"/>
                      </w:tabs>
                      <w:jc w:val="right"/>
                    </w:pPr>
                    <w:r>
                      <w:t>1.86%</w:t>
                    </w:r>
                  </w:p>
                </w:tc>
                <w:sdt>
                  <w:sdtPr>
                    <w:rPr>
                      <w:color w:val="000000" w:themeColor="text1"/>
                    </w:rPr>
                    <w:tag w:val="_GBC_5058fe3bc9d44813b5a66626bdf4862a"/>
                    <w:id w:val="1724555076"/>
                    <w:lock w:val="sdtLocked"/>
                    <w:comboBox>
                      <w:listItem w:displayText="是" w:value="是"/>
                      <w:listItem w:displayText="否" w:value="否"/>
                    </w:comboBox>
                  </w:sdtPr>
                  <w:sdtEndPr/>
                  <w:sdtContent>
                    <w:tc>
                      <w:tcPr>
                        <w:tcW w:w="931" w:type="pct"/>
                      </w:tcPr>
                      <w:p w:rsidR="0091701A" w:rsidRDefault="00191BC5">
                        <w:pPr>
                          <w:tabs>
                            <w:tab w:val="left" w:pos="5140"/>
                          </w:tabs>
                          <w:rPr>
                            <w:color w:val="000000" w:themeColor="text1"/>
                          </w:rPr>
                        </w:pPr>
                        <w:r>
                          <w:rPr>
                            <w:color w:val="000000" w:themeColor="text1"/>
                          </w:rPr>
                          <w:t>否</w:t>
                        </w:r>
                      </w:p>
                    </w:tc>
                  </w:sdtContent>
                </w:sdt>
              </w:tr>
            </w:sdtContent>
          </w:sdt>
          <w:tr w:rsidR="0091701A">
            <w:sdt>
              <w:sdtPr>
                <w:tag w:val="_PLD_090f4bd753954abc813f3ace85c15919"/>
                <w:id w:val="1071544459"/>
                <w:lock w:val="sdtContentLocked"/>
              </w:sdtPr>
              <w:sdtEndPr/>
              <w:sdtContent>
                <w:tc>
                  <w:tcPr>
                    <w:tcW w:w="2247" w:type="pct"/>
                    <w:gridSpan w:val="2"/>
                  </w:tcPr>
                  <w:p w:rsidR="0091701A" w:rsidRDefault="00191BC5">
                    <w:pPr>
                      <w:tabs>
                        <w:tab w:val="left" w:pos="5140"/>
                      </w:tabs>
                      <w:jc w:val="center"/>
                      <w:rPr>
                        <w:b/>
                        <w:color w:val="000000" w:themeColor="text1"/>
                      </w:rPr>
                    </w:pPr>
                    <w:r>
                      <w:rPr>
                        <w:b/>
                        <w:color w:val="000000" w:themeColor="text1"/>
                      </w:rPr>
                      <w:t>合计</w:t>
                    </w:r>
                  </w:p>
                </w:tc>
              </w:sdtContent>
            </w:sdt>
            <w:tc>
              <w:tcPr>
                <w:tcW w:w="988" w:type="pct"/>
                <w:vAlign w:val="center"/>
              </w:tcPr>
              <w:p w:rsidR="0091701A" w:rsidRDefault="00191BC5">
                <w:pPr>
                  <w:tabs>
                    <w:tab w:val="left" w:pos="5140"/>
                  </w:tabs>
                  <w:jc w:val="right"/>
                </w:pPr>
                <w:r>
                  <w:t>215,427,846.16</w:t>
                </w:r>
              </w:p>
            </w:tc>
            <w:tc>
              <w:tcPr>
                <w:tcW w:w="834" w:type="pct"/>
                <w:vAlign w:val="center"/>
              </w:tcPr>
              <w:p w:rsidR="0091701A" w:rsidRDefault="00191BC5">
                <w:pPr>
                  <w:tabs>
                    <w:tab w:val="left" w:pos="5140"/>
                  </w:tabs>
                  <w:jc w:val="right"/>
                </w:pPr>
                <w:r>
                  <w:t>20.76%</w:t>
                </w:r>
              </w:p>
            </w:tc>
            <w:sdt>
              <w:sdtPr>
                <w:tag w:val="_PLD_6d219053cc60411089afa7ace8beeb40"/>
                <w:id w:val="-1060787138"/>
                <w:lock w:val="sdtContentLocked"/>
              </w:sdtPr>
              <w:sdtEndPr/>
              <w:sdtContent>
                <w:tc>
                  <w:tcPr>
                    <w:tcW w:w="931" w:type="pct"/>
                  </w:tcPr>
                  <w:p w:rsidR="0091701A" w:rsidRDefault="00191BC5">
                    <w:pPr>
                      <w:tabs>
                        <w:tab w:val="left" w:pos="5140"/>
                      </w:tabs>
                      <w:jc w:val="center"/>
                      <w:rPr>
                        <w:color w:val="000000" w:themeColor="text1"/>
                      </w:rPr>
                    </w:pPr>
                    <w:r>
                      <w:rPr>
                        <w:rFonts w:hint="eastAsia"/>
                        <w:color w:val="000000" w:themeColor="text1"/>
                      </w:rPr>
                      <w:t>-</w:t>
                    </w:r>
                  </w:p>
                </w:tc>
              </w:sdtContent>
            </w:sdt>
          </w:tr>
        </w:tbl>
        <w:p w:rsidR="003415B2" w:rsidRDefault="003415B2"/>
        <w:p w:rsidR="0091701A" w:rsidRDefault="00E656F8"/>
      </w:sdtContent>
    </w:sdt>
    <w:sdt>
      <w:sdtPr>
        <w:rPr>
          <w:rFonts w:hint="eastAsia"/>
          <w:b/>
          <w:bCs/>
          <w:color w:val="000000" w:themeColor="text1"/>
        </w:rPr>
        <w:alias w:val="模块:主要供应商情况"/>
        <w:tag w:val="_SEC_81e742f9c8bd454aa8005ff413dfa571"/>
        <w:id w:val="-544063648"/>
        <w:lock w:val="sdtLocked"/>
        <w:placeholder>
          <w:docPart w:val="GBC22222222222222222222222222222"/>
        </w:placeholder>
      </w:sdtPr>
      <w:sdtEndPr>
        <w:rPr>
          <w:rFonts w:hint="default"/>
          <w:b w:val="0"/>
          <w:bCs w:val="0"/>
          <w:color w:val="auto"/>
        </w:rPr>
      </w:sdtEndPr>
      <w:sdtContent>
        <w:p w:rsidR="0091701A" w:rsidRDefault="00191BC5">
          <w:pPr>
            <w:pStyle w:val="aff3"/>
            <w:numPr>
              <w:ilvl w:val="0"/>
              <w:numId w:val="9"/>
            </w:numPr>
            <w:ind w:firstLineChars="0"/>
            <w:rPr>
              <w:b/>
            </w:rPr>
          </w:pPr>
          <w:r>
            <w:rPr>
              <w:rFonts w:hint="eastAsia"/>
              <w:b/>
            </w:rPr>
            <w:t>主要供应商情况</w:t>
          </w:r>
        </w:p>
        <w:sdt>
          <w:sdtPr>
            <w:rPr>
              <w:rFonts w:hint="eastAsia"/>
            </w:rPr>
            <w:tag w:val="_PLD_40bc598da2aa41589b098a40d24c4914"/>
            <w:id w:val="593299339"/>
            <w:lock w:val="sdtContentLocked"/>
            <w:placeholder>
              <w:docPart w:val="GBC22222222222222222222222222222"/>
            </w:placeholder>
          </w:sdtPr>
          <w:sdtEndPr/>
          <w:sdtContent>
            <w:p w:rsidR="0091701A" w:rsidRDefault="00191BC5">
              <w:pPr>
                <w:jc w:val="right"/>
                <w:rPr>
                  <w:b/>
                </w:rPr>
              </w:pPr>
              <w:r>
                <w:rPr>
                  <w:rFonts w:hint="eastAsia"/>
                </w:rPr>
                <w:t>单位</w:t>
              </w:r>
              <w:r>
                <w:t>：</w:t>
              </w:r>
              <w:r>
                <w:rPr>
                  <w:rFonts w:hint="eastAsia"/>
                </w:rPr>
                <w:t>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669"/>
            <w:gridCol w:w="3674"/>
            <w:gridCol w:w="1911"/>
            <w:gridCol w:w="1610"/>
            <w:gridCol w:w="1799"/>
          </w:tblGrid>
          <w:tr w:rsidR="0091701A">
            <w:sdt>
              <w:sdtPr>
                <w:tag w:val="_PLD_03b1196fa0714ca7a502a23cb5e58627"/>
                <w:id w:val="-488719555"/>
                <w:lock w:val="sdtContentLocked"/>
              </w:sdtPr>
              <w:sdtEndPr/>
              <w:sdtContent>
                <w:tc>
                  <w:tcPr>
                    <w:tcW w:w="346" w:type="pct"/>
                    <w:shd w:val="pct10" w:color="auto" w:fill="auto"/>
                    <w:vAlign w:val="center"/>
                  </w:tcPr>
                  <w:p w:rsidR="0091701A" w:rsidRDefault="00191BC5">
                    <w:pPr>
                      <w:tabs>
                        <w:tab w:val="left" w:pos="5140"/>
                      </w:tabs>
                      <w:jc w:val="center"/>
                      <w:rPr>
                        <w:b/>
                        <w:color w:val="000000" w:themeColor="text1"/>
                      </w:rPr>
                    </w:pPr>
                    <w:r>
                      <w:rPr>
                        <w:b/>
                        <w:color w:val="000000" w:themeColor="text1"/>
                      </w:rPr>
                      <w:t>序号</w:t>
                    </w:r>
                  </w:p>
                </w:tc>
              </w:sdtContent>
            </w:sdt>
            <w:sdt>
              <w:sdtPr>
                <w:tag w:val="_PLD_37c519712825463cbd9e97064d1a4549"/>
                <w:id w:val="1996602210"/>
                <w:lock w:val="sdtContentLocked"/>
              </w:sdtPr>
              <w:sdtEndPr/>
              <w:sdtContent>
                <w:tc>
                  <w:tcPr>
                    <w:tcW w:w="1901"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供应商</w:t>
                    </w:r>
                  </w:p>
                </w:tc>
              </w:sdtContent>
            </w:sdt>
            <w:sdt>
              <w:sdtPr>
                <w:tag w:val="_PLD_b9dfa8e67e0e454e9f3551109d9f5f6c"/>
                <w:id w:val="48813505"/>
                <w:lock w:val="sdtContentLocked"/>
              </w:sdtPr>
              <w:sdtEndPr/>
              <w:sdtContent>
                <w:tc>
                  <w:tcPr>
                    <w:tcW w:w="989"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采购金额</w:t>
                    </w:r>
                  </w:p>
                </w:tc>
              </w:sdtContent>
            </w:sdt>
            <w:sdt>
              <w:sdtPr>
                <w:tag w:val="_PLD_62380762a5984344838972790c7f2e78"/>
                <w:id w:val="-1352342399"/>
                <w:lock w:val="sdtContentLocked"/>
              </w:sdtPr>
              <w:sdtEndPr/>
              <w:sdtContent>
                <w:tc>
                  <w:tcPr>
                    <w:tcW w:w="833"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年度采购占比</w:t>
                    </w:r>
                    <w:r>
                      <w:rPr>
                        <w:rFonts w:hint="eastAsia"/>
                        <w:b/>
                        <w:color w:val="000000" w:themeColor="text1"/>
                      </w:rPr>
                      <w:t>%</w:t>
                    </w:r>
                  </w:p>
                </w:tc>
              </w:sdtContent>
            </w:sdt>
            <w:sdt>
              <w:sdtPr>
                <w:tag w:val="_PLD_7a1aad24bcad4d4e9f77a2dff3b9aa2d"/>
                <w:id w:val="-1648043018"/>
                <w:lock w:val="sdtContentLocked"/>
              </w:sdtPr>
              <w:sdtEndPr/>
              <w:sdtContent>
                <w:tc>
                  <w:tcPr>
                    <w:tcW w:w="931"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是否存在关联关系</w:t>
                    </w:r>
                  </w:p>
                </w:tc>
              </w:sdtContent>
            </w:sdt>
          </w:tr>
          <w:sdt>
            <w:sdtPr>
              <w:rPr>
                <w:rFonts w:hint="eastAsia"/>
                <w:color w:val="000000" w:themeColor="text1"/>
                <w:szCs w:val="22"/>
              </w:rPr>
              <w:tag w:val="_TUP_aead4e71101648af9225b8a1a8ea33b1"/>
              <w:id w:val="-1756811836"/>
              <w:lock w:val="sdtLocked"/>
            </w:sdtPr>
            <w:sdtEndPr>
              <w:rPr>
                <w:rFonts w:hint="default"/>
              </w:rPr>
            </w:sdtEndPr>
            <w:sdtContent>
              <w:tr w:rsidR="0091701A">
                <w:tc>
                  <w:tcPr>
                    <w:tcW w:w="346" w:type="pct"/>
                  </w:tcPr>
                  <w:p w:rsidR="0091701A" w:rsidRDefault="00191BC5">
                    <w:pPr>
                      <w:tabs>
                        <w:tab w:val="left" w:pos="5140"/>
                      </w:tabs>
                      <w:jc w:val="center"/>
                    </w:pPr>
                    <w:r>
                      <w:rPr>
                        <w:rFonts w:hint="eastAsia"/>
                      </w:rPr>
                      <w:t>1</w:t>
                    </w:r>
                  </w:p>
                </w:tc>
                <w:tc>
                  <w:tcPr>
                    <w:tcW w:w="1901" w:type="pct"/>
                    <w:vAlign w:val="center"/>
                  </w:tcPr>
                  <w:p w:rsidR="0091701A" w:rsidRDefault="00191BC5">
                    <w:pPr>
                      <w:tabs>
                        <w:tab w:val="left" w:pos="5140"/>
                      </w:tabs>
                    </w:pPr>
                    <w:r>
                      <w:t>供应商</w:t>
                    </w:r>
                    <w:r>
                      <w:t>1</w:t>
                    </w:r>
                  </w:p>
                </w:tc>
                <w:tc>
                  <w:tcPr>
                    <w:tcW w:w="989" w:type="pct"/>
                    <w:vAlign w:val="center"/>
                  </w:tcPr>
                  <w:p w:rsidR="0091701A" w:rsidRDefault="00191BC5">
                    <w:pPr>
                      <w:tabs>
                        <w:tab w:val="left" w:pos="5140"/>
                      </w:tabs>
                      <w:jc w:val="right"/>
                    </w:pPr>
                    <w:r>
                      <w:t>140,649,256.71</w:t>
                    </w:r>
                  </w:p>
                </w:tc>
                <w:tc>
                  <w:tcPr>
                    <w:tcW w:w="833" w:type="pct"/>
                    <w:vAlign w:val="center"/>
                  </w:tcPr>
                  <w:p w:rsidR="0091701A" w:rsidRDefault="00191BC5">
                    <w:pPr>
                      <w:tabs>
                        <w:tab w:val="left" w:pos="5140"/>
                      </w:tabs>
                      <w:jc w:val="right"/>
                    </w:pPr>
                    <w:r>
                      <w:t>24.78%</w:t>
                    </w:r>
                  </w:p>
                </w:tc>
                <w:sdt>
                  <w:sdtPr>
                    <w:rPr>
                      <w:color w:val="000000" w:themeColor="text1"/>
                    </w:rPr>
                    <w:tag w:val="_GBC_678fe040b65445bfad6f75d428f955e9"/>
                    <w:id w:val="-684358347"/>
                    <w:lock w:val="sdtLocked"/>
                    <w:comboBox>
                      <w:listItem w:displayText="是" w:value="是"/>
                      <w:listItem w:displayText="否" w:value="否"/>
                    </w:comboBox>
                  </w:sdtPr>
                  <w:sdtEndPr/>
                  <w:sdtContent>
                    <w:tc>
                      <w:tcPr>
                        <w:tcW w:w="931" w:type="pct"/>
                      </w:tcPr>
                      <w:p w:rsidR="0091701A" w:rsidRDefault="00191BC5">
                        <w:pPr>
                          <w:tabs>
                            <w:tab w:val="left" w:pos="5140"/>
                          </w:tabs>
                          <w:rPr>
                            <w:color w:val="000000" w:themeColor="text1"/>
                          </w:rPr>
                        </w:pPr>
                        <w:r>
                          <w:rPr>
                            <w:color w:val="000000" w:themeColor="text1"/>
                          </w:rPr>
                          <w:t>否</w:t>
                        </w:r>
                      </w:p>
                    </w:tc>
                  </w:sdtContent>
                </w:sdt>
              </w:tr>
            </w:sdtContent>
          </w:sdt>
          <w:sdt>
            <w:sdtPr>
              <w:rPr>
                <w:rFonts w:hint="eastAsia"/>
                <w:color w:val="000000" w:themeColor="text1"/>
                <w:szCs w:val="22"/>
              </w:rPr>
              <w:tag w:val="_TUP_aead4e71101648af9225b8a1a8ea33b1"/>
              <w:id w:val="-682815586"/>
              <w:lock w:val="sdtLocked"/>
            </w:sdtPr>
            <w:sdtEndPr>
              <w:rPr>
                <w:rFonts w:hint="default"/>
              </w:rPr>
            </w:sdtEndPr>
            <w:sdtContent>
              <w:tr w:rsidR="0091701A">
                <w:tc>
                  <w:tcPr>
                    <w:tcW w:w="346" w:type="pct"/>
                  </w:tcPr>
                  <w:p w:rsidR="0091701A" w:rsidRDefault="00191BC5">
                    <w:pPr>
                      <w:tabs>
                        <w:tab w:val="left" w:pos="5140"/>
                      </w:tabs>
                      <w:jc w:val="center"/>
                    </w:pPr>
                    <w:r>
                      <w:rPr>
                        <w:rFonts w:hint="eastAsia"/>
                      </w:rPr>
                      <w:t>2</w:t>
                    </w:r>
                  </w:p>
                </w:tc>
                <w:tc>
                  <w:tcPr>
                    <w:tcW w:w="1901" w:type="pct"/>
                    <w:vAlign w:val="center"/>
                  </w:tcPr>
                  <w:p w:rsidR="0091701A" w:rsidRDefault="00191BC5">
                    <w:pPr>
                      <w:tabs>
                        <w:tab w:val="left" w:pos="5140"/>
                      </w:tabs>
                    </w:pPr>
                    <w:r>
                      <w:t>供应商</w:t>
                    </w:r>
                    <w:r>
                      <w:t>2</w:t>
                    </w:r>
                  </w:p>
                </w:tc>
                <w:tc>
                  <w:tcPr>
                    <w:tcW w:w="989" w:type="pct"/>
                    <w:vAlign w:val="center"/>
                  </w:tcPr>
                  <w:p w:rsidR="0091701A" w:rsidRDefault="00191BC5">
                    <w:pPr>
                      <w:tabs>
                        <w:tab w:val="left" w:pos="5140"/>
                      </w:tabs>
                      <w:jc w:val="right"/>
                    </w:pPr>
                    <w:r>
                      <w:t>70,705,244.25</w:t>
                    </w:r>
                  </w:p>
                </w:tc>
                <w:tc>
                  <w:tcPr>
                    <w:tcW w:w="833" w:type="pct"/>
                    <w:vAlign w:val="center"/>
                  </w:tcPr>
                  <w:p w:rsidR="0091701A" w:rsidRDefault="00191BC5">
                    <w:pPr>
                      <w:tabs>
                        <w:tab w:val="left" w:pos="5140"/>
                      </w:tabs>
                      <w:jc w:val="right"/>
                    </w:pPr>
                    <w:r>
                      <w:t>12.46%</w:t>
                    </w:r>
                  </w:p>
                </w:tc>
                <w:sdt>
                  <w:sdtPr>
                    <w:rPr>
                      <w:color w:val="000000" w:themeColor="text1"/>
                    </w:rPr>
                    <w:tag w:val="_GBC_678fe040b65445bfad6f75d428f955e9"/>
                    <w:id w:val="223573642"/>
                    <w:lock w:val="sdtLocked"/>
                    <w:comboBox>
                      <w:listItem w:displayText="是" w:value="是"/>
                      <w:listItem w:displayText="否" w:value="否"/>
                    </w:comboBox>
                  </w:sdtPr>
                  <w:sdtEndPr/>
                  <w:sdtContent>
                    <w:tc>
                      <w:tcPr>
                        <w:tcW w:w="931" w:type="pct"/>
                      </w:tcPr>
                      <w:p w:rsidR="0091701A" w:rsidRDefault="00191BC5">
                        <w:pPr>
                          <w:tabs>
                            <w:tab w:val="left" w:pos="5140"/>
                          </w:tabs>
                          <w:rPr>
                            <w:color w:val="000000" w:themeColor="text1"/>
                          </w:rPr>
                        </w:pPr>
                        <w:r>
                          <w:rPr>
                            <w:color w:val="000000" w:themeColor="text1"/>
                          </w:rPr>
                          <w:t>否</w:t>
                        </w:r>
                      </w:p>
                    </w:tc>
                  </w:sdtContent>
                </w:sdt>
              </w:tr>
            </w:sdtContent>
          </w:sdt>
          <w:sdt>
            <w:sdtPr>
              <w:rPr>
                <w:rFonts w:hint="eastAsia"/>
                <w:color w:val="000000" w:themeColor="text1"/>
                <w:szCs w:val="22"/>
              </w:rPr>
              <w:tag w:val="_TUP_aead4e71101648af9225b8a1a8ea33b1"/>
              <w:id w:val="-517088578"/>
              <w:lock w:val="sdtLocked"/>
            </w:sdtPr>
            <w:sdtEndPr>
              <w:rPr>
                <w:rFonts w:hint="default"/>
              </w:rPr>
            </w:sdtEndPr>
            <w:sdtContent>
              <w:tr w:rsidR="0091701A">
                <w:tc>
                  <w:tcPr>
                    <w:tcW w:w="346" w:type="pct"/>
                  </w:tcPr>
                  <w:p w:rsidR="0091701A" w:rsidRDefault="00191BC5">
                    <w:pPr>
                      <w:tabs>
                        <w:tab w:val="left" w:pos="5140"/>
                      </w:tabs>
                      <w:jc w:val="center"/>
                    </w:pPr>
                    <w:r>
                      <w:rPr>
                        <w:rFonts w:hint="eastAsia"/>
                      </w:rPr>
                      <w:t>3</w:t>
                    </w:r>
                  </w:p>
                </w:tc>
                <w:tc>
                  <w:tcPr>
                    <w:tcW w:w="1901" w:type="pct"/>
                    <w:vAlign w:val="center"/>
                  </w:tcPr>
                  <w:p w:rsidR="0091701A" w:rsidRDefault="00191BC5">
                    <w:pPr>
                      <w:tabs>
                        <w:tab w:val="left" w:pos="5140"/>
                      </w:tabs>
                    </w:pPr>
                    <w:r>
                      <w:t>供应商</w:t>
                    </w:r>
                    <w:r>
                      <w:t>3</w:t>
                    </w:r>
                  </w:p>
                </w:tc>
                <w:tc>
                  <w:tcPr>
                    <w:tcW w:w="989" w:type="pct"/>
                    <w:vAlign w:val="center"/>
                  </w:tcPr>
                  <w:p w:rsidR="0091701A" w:rsidRDefault="00191BC5">
                    <w:pPr>
                      <w:tabs>
                        <w:tab w:val="left" w:pos="5140"/>
                      </w:tabs>
                      <w:jc w:val="right"/>
                    </w:pPr>
                    <w:r>
                      <w:t>68,170,188.20</w:t>
                    </w:r>
                  </w:p>
                </w:tc>
                <w:tc>
                  <w:tcPr>
                    <w:tcW w:w="833" w:type="pct"/>
                    <w:vAlign w:val="center"/>
                  </w:tcPr>
                  <w:p w:rsidR="0091701A" w:rsidRDefault="00191BC5">
                    <w:pPr>
                      <w:tabs>
                        <w:tab w:val="left" w:pos="5140"/>
                      </w:tabs>
                      <w:jc w:val="right"/>
                    </w:pPr>
                    <w:r>
                      <w:t>12.01%</w:t>
                    </w:r>
                  </w:p>
                </w:tc>
                <w:sdt>
                  <w:sdtPr>
                    <w:rPr>
                      <w:color w:val="000000" w:themeColor="text1"/>
                    </w:rPr>
                    <w:tag w:val="_GBC_678fe040b65445bfad6f75d428f955e9"/>
                    <w:id w:val="1817382317"/>
                    <w:lock w:val="sdtLocked"/>
                    <w:comboBox>
                      <w:listItem w:displayText="是" w:value="是"/>
                      <w:listItem w:displayText="否" w:value="否"/>
                    </w:comboBox>
                  </w:sdtPr>
                  <w:sdtEndPr/>
                  <w:sdtContent>
                    <w:tc>
                      <w:tcPr>
                        <w:tcW w:w="931" w:type="pct"/>
                      </w:tcPr>
                      <w:p w:rsidR="0091701A" w:rsidRDefault="00191BC5">
                        <w:pPr>
                          <w:tabs>
                            <w:tab w:val="left" w:pos="5140"/>
                          </w:tabs>
                          <w:rPr>
                            <w:color w:val="000000" w:themeColor="text1"/>
                          </w:rPr>
                        </w:pPr>
                        <w:r>
                          <w:rPr>
                            <w:color w:val="000000" w:themeColor="text1"/>
                          </w:rPr>
                          <w:t>否</w:t>
                        </w:r>
                      </w:p>
                    </w:tc>
                  </w:sdtContent>
                </w:sdt>
              </w:tr>
            </w:sdtContent>
          </w:sdt>
          <w:sdt>
            <w:sdtPr>
              <w:rPr>
                <w:rFonts w:hint="eastAsia"/>
                <w:color w:val="000000" w:themeColor="text1"/>
                <w:szCs w:val="22"/>
              </w:rPr>
              <w:tag w:val="_TUP_aead4e71101648af9225b8a1a8ea33b1"/>
              <w:id w:val="2125569537"/>
              <w:lock w:val="sdtLocked"/>
            </w:sdtPr>
            <w:sdtEndPr>
              <w:rPr>
                <w:rFonts w:hint="default"/>
              </w:rPr>
            </w:sdtEndPr>
            <w:sdtContent>
              <w:tr w:rsidR="0091701A">
                <w:tc>
                  <w:tcPr>
                    <w:tcW w:w="346" w:type="pct"/>
                  </w:tcPr>
                  <w:p w:rsidR="0091701A" w:rsidRDefault="00191BC5">
                    <w:pPr>
                      <w:tabs>
                        <w:tab w:val="left" w:pos="5140"/>
                      </w:tabs>
                      <w:jc w:val="center"/>
                    </w:pPr>
                    <w:r>
                      <w:rPr>
                        <w:rFonts w:hint="eastAsia"/>
                      </w:rPr>
                      <w:t>4</w:t>
                    </w:r>
                  </w:p>
                </w:tc>
                <w:tc>
                  <w:tcPr>
                    <w:tcW w:w="1901" w:type="pct"/>
                    <w:vAlign w:val="center"/>
                  </w:tcPr>
                  <w:p w:rsidR="0091701A" w:rsidRDefault="00191BC5">
                    <w:pPr>
                      <w:tabs>
                        <w:tab w:val="left" w:pos="5140"/>
                      </w:tabs>
                    </w:pPr>
                    <w:r>
                      <w:t>供应商</w:t>
                    </w:r>
                    <w:r>
                      <w:t>4</w:t>
                    </w:r>
                  </w:p>
                </w:tc>
                <w:tc>
                  <w:tcPr>
                    <w:tcW w:w="989" w:type="pct"/>
                    <w:vAlign w:val="center"/>
                  </w:tcPr>
                  <w:p w:rsidR="0091701A" w:rsidRDefault="00191BC5">
                    <w:pPr>
                      <w:tabs>
                        <w:tab w:val="left" w:pos="5140"/>
                      </w:tabs>
                      <w:jc w:val="right"/>
                    </w:pPr>
                    <w:r>
                      <w:t>39,304,909.87</w:t>
                    </w:r>
                  </w:p>
                </w:tc>
                <w:tc>
                  <w:tcPr>
                    <w:tcW w:w="833" w:type="pct"/>
                    <w:vAlign w:val="center"/>
                  </w:tcPr>
                  <w:p w:rsidR="0091701A" w:rsidRDefault="00191BC5">
                    <w:pPr>
                      <w:tabs>
                        <w:tab w:val="left" w:pos="5140"/>
                      </w:tabs>
                      <w:jc w:val="right"/>
                    </w:pPr>
                    <w:r>
                      <w:t>6.92%</w:t>
                    </w:r>
                  </w:p>
                </w:tc>
                <w:sdt>
                  <w:sdtPr>
                    <w:rPr>
                      <w:color w:val="000000" w:themeColor="text1"/>
                    </w:rPr>
                    <w:tag w:val="_GBC_678fe040b65445bfad6f75d428f955e9"/>
                    <w:id w:val="438418731"/>
                    <w:lock w:val="sdtLocked"/>
                    <w:comboBox>
                      <w:listItem w:displayText="是" w:value="是"/>
                      <w:listItem w:displayText="否" w:value="否"/>
                    </w:comboBox>
                  </w:sdtPr>
                  <w:sdtEndPr/>
                  <w:sdtContent>
                    <w:tc>
                      <w:tcPr>
                        <w:tcW w:w="931" w:type="pct"/>
                      </w:tcPr>
                      <w:p w:rsidR="0091701A" w:rsidRDefault="00191BC5">
                        <w:pPr>
                          <w:tabs>
                            <w:tab w:val="left" w:pos="5140"/>
                          </w:tabs>
                          <w:rPr>
                            <w:color w:val="000000" w:themeColor="text1"/>
                          </w:rPr>
                        </w:pPr>
                        <w:r>
                          <w:rPr>
                            <w:color w:val="000000" w:themeColor="text1"/>
                          </w:rPr>
                          <w:t>否</w:t>
                        </w:r>
                      </w:p>
                    </w:tc>
                  </w:sdtContent>
                </w:sdt>
              </w:tr>
            </w:sdtContent>
          </w:sdt>
          <w:sdt>
            <w:sdtPr>
              <w:rPr>
                <w:rFonts w:hint="eastAsia"/>
                <w:color w:val="000000" w:themeColor="text1"/>
                <w:szCs w:val="22"/>
              </w:rPr>
              <w:tag w:val="_TUP_aead4e71101648af9225b8a1a8ea33b1"/>
              <w:id w:val="-633179482"/>
              <w:lock w:val="sdtLocked"/>
            </w:sdtPr>
            <w:sdtEndPr>
              <w:rPr>
                <w:rFonts w:hint="default"/>
              </w:rPr>
            </w:sdtEndPr>
            <w:sdtContent>
              <w:tr w:rsidR="0091701A">
                <w:tc>
                  <w:tcPr>
                    <w:tcW w:w="346" w:type="pct"/>
                  </w:tcPr>
                  <w:p w:rsidR="0091701A" w:rsidRDefault="00191BC5">
                    <w:pPr>
                      <w:tabs>
                        <w:tab w:val="left" w:pos="5140"/>
                      </w:tabs>
                      <w:jc w:val="center"/>
                    </w:pPr>
                    <w:r>
                      <w:rPr>
                        <w:rFonts w:hint="eastAsia"/>
                      </w:rPr>
                      <w:t>5</w:t>
                    </w:r>
                  </w:p>
                </w:tc>
                <w:tc>
                  <w:tcPr>
                    <w:tcW w:w="1901" w:type="pct"/>
                    <w:vAlign w:val="center"/>
                  </w:tcPr>
                  <w:p w:rsidR="0091701A" w:rsidRDefault="00191BC5">
                    <w:pPr>
                      <w:tabs>
                        <w:tab w:val="left" w:pos="5140"/>
                      </w:tabs>
                    </w:pPr>
                    <w:r>
                      <w:t>供应商</w:t>
                    </w:r>
                    <w:r>
                      <w:t>5</w:t>
                    </w:r>
                  </w:p>
                </w:tc>
                <w:tc>
                  <w:tcPr>
                    <w:tcW w:w="989" w:type="pct"/>
                    <w:vAlign w:val="center"/>
                  </w:tcPr>
                  <w:p w:rsidR="0091701A" w:rsidRDefault="00191BC5">
                    <w:pPr>
                      <w:tabs>
                        <w:tab w:val="left" w:pos="5140"/>
                      </w:tabs>
                      <w:jc w:val="right"/>
                    </w:pPr>
                    <w:r>
                      <w:t>17,428,029.45</w:t>
                    </w:r>
                  </w:p>
                </w:tc>
                <w:tc>
                  <w:tcPr>
                    <w:tcW w:w="833" w:type="pct"/>
                    <w:vAlign w:val="center"/>
                  </w:tcPr>
                  <w:p w:rsidR="0091701A" w:rsidRDefault="00191BC5">
                    <w:pPr>
                      <w:tabs>
                        <w:tab w:val="left" w:pos="5140"/>
                      </w:tabs>
                      <w:jc w:val="right"/>
                    </w:pPr>
                    <w:r>
                      <w:t>3.07%</w:t>
                    </w:r>
                  </w:p>
                </w:tc>
                <w:sdt>
                  <w:sdtPr>
                    <w:rPr>
                      <w:color w:val="000000" w:themeColor="text1"/>
                    </w:rPr>
                    <w:tag w:val="_GBC_678fe040b65445bfad6f75d428f955e9"/>
                    <w:id w:val="-568420270"/>
                    <w:lock w:val="sdtLocked"/>
                    <w:comboBox>
                      <w:listItem w:displayText="是" w:value="是"/>
                      <w:listItem w:displayText="否" w:value="否"/>
                    </w:comboBox>
                  </w:sdtPr>
                  <w:sdtEndPr/>
                  <w:sdtContent>
                    <w:tc>
                      <w:tcPr>
                        <w:tcW w:w="931" w:type="pct"/>
                      </w:tcPr>
                      <w:p w:rsidR="0091701A" w:rsidRDefault="00191BC5">
                        <w:pPr>
                          <w:tabs>
                            <w:tab w:val="left" w:pos="5140"/>
                          </w:tabs>
                          <w:rPr>
                            <w:color w:val="000000" w:themeColor="text1"/>
                          </w:rPr>
                        </w:pPr>
                        <w:r>
                          <w:rPr>
                            <w:color w:val="000000" w:themeColor="text1"/>
                          </w:rPr>
                          <w:t>否</w:t>
                        </w:r>
                      </w:p>
                    </w:tc>
                  </w:sdtContent>
                </w:sdt>
              </w:tr>
            </w:sdtContent>
          </w:sdt>
          <w:tr w:rsidR="0091701A">
            <w:sdt>
              <w:sdtPr>
                <w:tag w:val="_PLD_cbfbf2cb90ab4f3f95541970343358e0"/>
                <w:id w:val="-1379003743"/>
                <w:lock w:val="sdtContentLocked"/>
              </w:sdtPr>
              <w:sdtEndPr/>
              <w:sdtContent>
                <w:tc>
                  <w:tcPr>
                    <w:tcW w:w="2247" w:type="pct"/>
                    <w:gridSpan w:val="2"/>
                  </w:tcPr>
                  <w:p w:rsidR="0091701A" w:rsidRDefault="00191BC5">
                    <w:pPr>
                      <w:tabs>
                        <w:tab w:val="left" w:pos="5140"/>
                      </w:tabs>
                      <w:jc w:val="center"/>
                      <w:rPr>
                        <w:b/>
                        <w:color w:val="000000" w:themeColor="text1"/>
                      </w:rPr>
                    </w:pPr>
                    <w:r>
                      <w:rPr>
                        <w:b/>
                        <w:color w:val="000000" w:themeColor="text1"/>
                      </w:rPr>
                      <w:t>合计</w:t>
                    </w:r>
                  </w:p>
                </w:tc>
              </w:sdtContent>
            </w:sdt>
            <w:tc>
              <w:tcPr>
                <w:tcW w:w="989" w:type="pct"/>
                <w:vAlign w:val="center"/>
              </w:tcPr>
              <w:p w:rsidR="0091701A" w:rsidRDefault="00191BC5">
                <w:pPr>
                  <w:widowControl/>
                  <w:jc w:val="right"/>
                  <w:rPr>
                    <w:color w:val="000000"/>
                    <w:kern w:val="0"/>
                  </w:rPr>
                </w:pPr>
                <w:r>
                  <w:rPr>
                    <w:color w:val="000000"/>
                  </w:rPr>
                  <w:t>336,257,628.48</w:t>
                </w:r>
              </w:p>
            </w:tc>
            <w:tc>
              <w:tcPr>
                <w:tcW w:w="833" w:type="pct"/>
                <w:vAlign w:val="center"/>
              </w:tcPr>
              <w:p w:rsidR="0091701A" w:rsidRDefault="00191BC5">
                <w:pPr>
                  <w:tabs>
                    <w:tab w:val="left" w:pos="5140"/>
                  </w:tabs>
                  <w:jc w:val="right"/>
                </w:pPr>
                <w:r>
                  <w:t>59.24%</w:t>
                </w:r>
              </w:p>
            </w:tc>
            <w:sdt>
              <w:sdtPr>
                <w:tag w:val="_PLD_d72824a08dc943b091f9d6ee966ad2c9"/>
                <w:id w:val="153500509"/>
                <w:lock w:val="sdtContentLocked"/>
              </w:sdtPr>
              <w:sdtEndPr/>
              <w:sdtContent>
                <w:tc>
                  <w:tcPr>
                    <w:tcW w:w="931" w:type="pct"/>
                  </w:tcPr>
                  <w:p w:rsidR="0091701A" w:rsidRDefault="00191BC5">
                    <w:pPr>
                      <w:tabs>
                        <w:tab w:val="left" w:pos="5140"/>
                      </w:tabs>
                      <w:jc w:val="center"/>
                      <w:rPr>
                        <w:color w:val="000000" w:themeColor="text1"/>
                      </w:rPr>
                    </w:pPr>
                    <w:r>
                      <w:rPr>
                        <w:rFonts w:hint="eastAsia"/>
                        <w:color w:val="000000" w:themeColor="text1"/>
                      </w:rPr>
                      <w:t>-</w:t>
                    </w:r>
                  </w:p>
                </w:tc>
              </w:sdtContent>
            </w:sdt>
          </w:tr>
        </w:tbl>
        <w:p w:rsidR="0091701A" w:rsidRDefault="00E656F8"/>
      </w:sdtContent>
    </w:sdt>
    <w:sdt>
      <w:sdtPr>
        <w:rPr>
          <w:rFonts w:ascii="Calibri" w:hAnsi="Calibri" w:hint="eastAsia"/>
          <w:b w:val="0"/>
          <w:bCs w:val="0"/>
          <w:szCs w:val="22"/>
        </w:rPr>
        <w:alias w:val="模块:现金流量状况"/>
        <w:tag w:val="_SEC_7fd1a9be18814b6fafedc57f9aedc314"/>
        <w:id w:val="383372507"/>
        <w:lock w:val="sdtLocked"/>
        <w:placeholder>
          <w:docPart w:val="GBC22222222222222222222222222222"/>
        </w:placeholder>
      </w:sdtPr>
      <w:sdtEndPr>
        <w:rPr>
          <w:rFonts w:asciiTheme="minorEastAsia" w:hAnsiTheme="minorEastAsia" w:hint="default"/>
          <w:color w:val="000000" w:themeColor="text1"/>
          <w:szCs w:val="44"/>
        </w:rPr>
      </w:sdtEndPr>
      <w:sdtContent>
        <w:p w:rsidR="0091701A" w:rsidRDefault="00191BC5">
          <w:pPr>
            <w:pStyle w:val="4"/>
            <w:numPr>
              <w:ilvl w:val="0"/>
              <w:numId w:val="8"/>
            </w:numPr>
            <w:rPr>
              <w:rFonts w:asciiTheme="minorEastAsia" w:hAnsiTheme="minorEastAsia"/>
              <w:color w:val="000000" w:themeColor="text1"/>
              <w:szCs w:val="44"/>
            </w:rPr>
          </w:pPr>
          <w:r>
            <w:rPr>
              <w:rFonts w:hint="eastAsia"/>
            </w:rPr>
            <w:t>现金流量状况</w:t>
          </w:r>
        </w:p>
        <w:sdt>
          <w:sdtPr>
            <w:rPr>
              <w:rFonts w:hint="eastAsia"/>
            </w:rPr>
            <w:tag w:val="_PLD_ea13a5241e794844ad863c8c0337568a"/>
            <w:id w:val="-1124383802"/>
            <w:lock w:val="sdtContentLocked"/>
            <w:placeholder>
              <w:docPart w:val="GBC22222222222222222222222222222"/>
            </w:placeholder>
          </w:sdtPr>
          <w:sdtEndPr/>
          <w:sdtContent>
            <w:p w:rsidR="0091701A" w:rsidRDefault="00191BC5">
              <w:pPr>
                <w:jc w:val="right"/>
                <w:rPr>
                  <w:rFonts w:asciiTheme="minorEastAsia" w:hAnsiTheme="minorEastAsia"/>
                  <w:b/>
                  <w:szCs w:val="44"/>
                </w:rPr>
              </w:pPr>
              <w:r>
                <w:rPr>
                  <w:rFonts w:hint="eastAsia"/>
                </w:rPr>
                <w:t>单位</w:t>
              </w:r>
              <w:r>
                <w:t>：</w:t>
              </w:r>
              <w:r>
                <w:rPr>
                  <w:rFonts w:hint="eastAsia"/>
                </w:rPr>
                <w:t>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3084"/>
            <w:gridCol w:w="2269"/>
            <w:gridCol w:w="2269"/>
            <w:gridCol w:w="2041"/>
          </w:tblGrid>
          <w:tr w:rsidR="0091701A">
            <w:sdt>
              <w:sdtPr>
                <w:rPr>
                  <w:color w:val="000000" w:themeColor="text1"/>
                </w:rPr>
                <w:tag w:val="_PLD_798bee4e8b134536beb3a0df1ba81439"/>
                <w:id w:val="1161897873"/>
                <w:lock w:val="sdtContentLocked"/>
              </w:sdtPr>
              <w:sdtEndPr/>
              <w:sdtContent>
                <w:tc>
                  <w:tcPr>
                    <w:tcW w:w="1596"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项目</w:t>
                    </w:r>
                  </w:p>
                </w:tc>
              </w:sdtContent>
            </w:sdt>
            <w:sdt>
              <w:sdtPr>
                <w:rPr>
                  <w:color w:val="000000" w:themeColor="text1"/>
                </w:rPr>
                <w:tag w:val="_PLD_bcde1d4015ee46928c3ffd3917daa641"/>
                <w:id w:val="1074701024"/>
                <w:lock w:val="sdtContentLocked"/>
              </w:sdtPr>
              <w:sdtEndPr/>
              <w:sdtContent>
                <w:tc>
                  <w:tcPr>
                    <w:tcW w:w="1174"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本期金额</w:t>
                    </w:r>
                  </w:p>
                </w:tc>
              </w:sdtContent>
            </w:sdt>
            <w:sdt>
              <w:sdtPr>
                <w:rPr>
                  <w:color w:val="000000" w:themeColor="text1"/>
                </w:rPr>
                <w:tag w:val="_PLD_7d6e3474c2f340f1ae4556978e79d1e4"/>
                <w:id w:val="-606739548"/>
                <w:lock w:val="sdtContentLocked"/>
              </w:sdtPr>
              <w:sdtEndPr/>
              <w:sdtContent>
                <w:tc>
                  <w:tcPr>
                    <w:tcW w:w="1174"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上期金额</w:t>
                    </w:r>
                  </w:p>
                </w:tc>
              </w:sdtContent>
            </w:sdt>
            <w:sdt>
              <w:sdtPr>
                <w:rPr>
                  <w:b/>
                  <w:color w:val="000000" w:themeColor="text1"/>
                </w:rPr>
                <w:tag w:val="_PLD_359edefeea5147c38daabc03cca9ddac"/>
                <w:id w:val="1908806103"/>
                <w:lock w:val="sdtContentLocked"/>
              </w:sdtPr>
              <w:sdtEndPr/>
              <w:sdtContent>
                <w:tc>
                  <w:tcPr>
                    <w:tcW w:w="1056" w:type="pct"/>
                    <w:shd w:val="pct10" w:color="auto" w:fill="auto"/>
                  </w:tcPr>
                  <w:p w:rsidR="0091701A" w:rsidRDefault="00191BC5">
                    <w:pPr>
                      <w:tabs>
                        <w:tab w:val="left" w:pos="5140"/>
                      </w:tabs>
                      <w:jc w:val="center"/>
                      <w:rPr>
                        <w:b/>
                        <w:color w:val="000000" w:themeColor="text1"/>
                      </w:rPr>
                    </w:pPr>
                    <w:r>
                      <w:rPr>
                        <w:b/>
                        <w:color w:val="000000" w:themeColor="text1"/>
                      </w:rPr>
                      <w:t>变动比例</w:t>
                    </w:r>
                    <w:r>
                      <w:rPr>
                        <w:b/>
                        <w:color w:val="000000" w:themeColor="text1"/>
                      </w:rPr>
                      <w:t>%</w:t>
                    </w:r>
                  </w:p>
                </w:tc>
              </w:sdtContent>
            </w:sdt>
          </w:tr>
          <w:tr w:rsidR="0091701A">
            <w:sdt>
              <w:sdtPr>
                <w:rPr>
                  <w:color w:val="000000" w:themeColor="text1"/>
                </w:rPr>
                <w:tag w:val="_PLD_f9b9262a8b8e4fe798b03647f8c269a1"/>
                <w:id w:val="-1465109116"/>
                <w:lock w:val="sdtContentLocked"/>
              </w:sdtPr>
              <w:sdtEndPr/>
              <w:sdtContent>
                <w:tc>
                  <w:tcPr>
                    <w:tcW w:w="1596" w:type="pct"/>
                  </w:tcPr>
                  <w:p w:rsidR="0091701A" w:rsidRDefault="00191BC5">
                    <w:pPr>
                      <w:tabs>
                        <w:tab w:val="left" w:pos="5140"/>
                      </w:tabs>
                      <w:jc w:val="center"/>
                      <w:rPr>
                        <w:color w:val="000000" w:themeColor="text1"/>
                      </w:rPr>
                    </w:pPr>
                    <w:r>
                      <w:rPr>
                        <w:rFonts w:hint="eastAsia"/>
                        <w:color w:val="000000" w:themeColor="text1"/>
                      </w:rPr>
                      <w:t>经营活动产生的现金流量</w:t>
                    </w:r>
                    <w:r>
                      <w:rPr>
                        <w:color w:val="000000" w:themeColor="text1"/>
                      </w:rPr>
                      <w:t>净额</w:t>
                    </w:r>
                  </w:p>
                </w:tc>
              </w:sdtContent>
            </w:sdt>
            <w:sdt>
              <w:sdtPr>
                <w:tag w:val="_GBC_ae75e9592a9048339d6a34e1d5a60ac3"/>
                <w:id w:val="1552423383"/>
                <w:lock w:val="sdtLocked"/>
                <w:dataBinding w:prefixMappings="xmlns:ifrs-full='ifrs-full'" w:xpath="/*/ifrs-full:CashFlowsFromUsedInOperatingActivities[not(@periodRef)]" w:storeItemID="{C4957BA0-8801-4F07-A1BD-F9438C8E5C44}"/>
                <w:text/>
              </w:sdtPr>
              <w:sdtEndPr/>
              <w:sdtContent>
                <w:tc>
                  <w:tcPr>
                    <w:tcW w:w="1174" w:type="pct"/>
                  </w:tcPr>
                  <w:p w:rsidR="0091701A" w:rsidRDefault="00191BC5">
                    <w:pPr>
                      <w:tabs>
                        <w:tab w:val="left" w:pos="5140"/>
                      </w:tabs>
                      <w:jc w:val="right"/>
                    </w:pPr>
                    <w:r>
                      <w:t>80,333,805.97</w:t>
                    </w:r>
                  </w:p>
                </w:tc>
              </w:sdtContent>
            </w:sdt>
            <w:sdt>
              <w:sdtPr>
                <w:tag w:val="_GBC_4e02032b698e4f4ea72c102b1de9f2b3"/>
                <w:id w:val="-1700860235"/>
                <w:lock w:val="sdtLocked"/>
                <w:dataBinding w:prefixMappings="xmlns:ifrs-full='ifrs-full'" w:xpath="/*/ifrs-full:CashFlowsFromUsedInOperatingActivities[@periodRef='上年同期数']" w:storeItemID="{C4957BA0-8801-4F07-A1BD-F9438C8E5C44}"/>
                <w:text/>
              </w:sdtPr>
              <w:sdtEndPr/>
              <w:sdtContent>
                <w:tc>
                  <w:tcPr>
                    <w:tcW w:w="1174" w:type="pct"/>
                  </w:tcPr>
                  <w:p w:rsidR="0091701A" w:rsidRDefault="00191BC5">
                    <w:pPr>
                      <w:tabs>
                        <w:tab w:val="left" w:pos="5140"/>
                      </w:tabs>
                      <w:jc w:val="right"/>
                    </w:pPr>
                    <w:r>
                      <w:t>555,564,741.95</w:t>
                    </w:r>
                  </w:p>
                </w:tc>
              </w:sdtContent>
            </w:sdt>
            <w:tc>
              <w:tcPr>
                <w:tcW w:w="1056" w:type="pct"/>
                <w:vAlign w:val="center"/>
              </w:tcPr>
              <w:p w:rsidR="0091701A" w:rsidRDefault="00191BC5">
                <w:pPr>
                  <w:tabs>
                    <w:tab w:val="left" w:pos="5140"/>
                  </w:tabs>
                  <w:jc w:val="right"/>
                </w:pPr>
                <w:r>
                  <w:t>-85.54%</w:t>
                </w:r>
              </w:p>
            </w:tc>
          </w:tr>
          <w:tr w:rsidR="0091701A">
            <w:sdt>
              <w:sdtPr>
                <w:rPr>
                  <w:color w:val="000000" w:themeColor="text1"/>
                </w:rPr>
                <w:tag w:val="_PLD_9283e5f24a3c4a688cc8043d25d6e5a1"/>
                <w:id w:val="59378056"/>
                <w:lock w:val="sdtContentLocked"/>
              </w:sdtPr>
              <w:sdtEndPr/>
              <w:sdtContent>
                <w:tc>
                  <w:tcPr>
                    <w:tcW w:w="1596" w:type="pct"/>
                  </w:tcPr>
                  <w:p w:rsidR="0091701A" w:rsidRDefault="00191BC5">
                    <w:pPr>
                      <w:tabs>
                        <w:tab w:val="left" w:pos="5140"/>
                      </w:tabs>
                      <w:jc w:val="center"/>
                      <w:rPr>
                        <w:color w:val="000000" w:themeColor="text1"/>
                      </w:rPr>
                    </w:pPr>
                    <w:r>
                      <w:rPr>
                        <w:rFonts w:hint="eastAsia"/>
                        <w:color w:val="000000" w:themeColor="text1"/>
                      </w:rPr>
                      <w:t>投资活动产生的现金流量</w:t>
                    </w:r>
                    <w:r>
                      <w:rPr>
                        <w:color w:val="000000" w:themeColor="text1"/>
                      </w:rPr>
                      <w:t>净额</w:t>
                    </w:r>
                  </w:p>
                </w:tc>
              </w:sdtContent>
            </w:sdt>
            <w:sdt>
              <w:sdtPr>
                <w:tag w:val="_GBC_5ace6b409a8f453092ac4d09e443d015"/>
                <w:id w:val="-422187634"/>
                <w:lock w:val="sdtLocked"/>
                <w:dataBinding w:prefixMappings="xmlns:ifrs-full='ifrs-full'" w:xpath="/*/ifrs-full:CashFlowsFromUsedInInvestingActivities[not(@periodRef)]" w:storeItemID="{C4957BA0-8801-4F07-A1BD-F9438C8E5C44}"/>
                <w:text/>
              </w:sdtPr>
              <w:sdtEndPr/>
              <w:sdtContent>
                <w:tc>
                  <w:tcPr>
                    <w:tcW w:w="1174" w:type="pct"/>
                  </w:tcPr>
                  <w:p w:rsidR="0091701A" w:rsidRDefault="00191BC5">
                    <w:pPr>
                      <w:tabs>
                        <w:tab w:val="left" w:pos="5140"/>
                      </w:tabs>
                      <w:jc w:val="right"/>
                    </w:pPr>
                    <w:r>
                      <w:t>193,395,282.70</w:t>
                    </w:r>
                  </w:p>
                </w:tc>
              </w:sdtContent>
            </w:sdt>
            <w:tc>
              <w:tcPr>
                <w:tcW w:w="1174" w:type="pct"/>
              </w:tcPr>
              <w:p w:rsidR="0091701A" w:rsidRDefault="00191BC5">
                <w:pPr>
                  <w:tabs>
                    <w:tab w:val="left" w:pos="5140"/>
                  </w:tabs>
                  <w:jc w:val="right"/>
                </w:pPr>
                <w:r>
                  <w:t>-14,010,945.53</w:t>
                </w:r>
              </w:p>
            </w:tc>
            <w:tc>
              <w:tcPr>
                <w:tcW w:w="1056" w:type="pct"/>
                <w:vAlign w:val="center"/>
              </w:tcPr>
              <w:p w:rsidR="0091701A" w:rsidRDefault="00191BC5">
                <w:pPr>
                  <w:tabs>
                    <w:tab w:val="left" w:pos="5140"/>
                  </w:tabs>
                  <w:jc w:val="right"/>
                </w:pPr>
                <w:r>
                  <w:t>1480.32%</w:t>
                </w:r>
              </w:p>
            </w:tc>
          </w:tr>
          <w:tr w:rsidR="0091701A">
            <w:sdt>
              <w:sdtPr>
                <w:rPr>
                  <w:color w:val="000000" w:themeColor="text1"/>
                </w:rPr>
                <w:tag w:val="_PLD_169a82eb03c442679102923f4a196afc"/>
                <w:id w:val="-1086682837"/>
                <w:lock w:val="sdtContentLocked"/>
              </w:sdtPr>
              <w:sdtEndPr/>
              <w:sdtContent>
                <w:tc>
                  <w:tcPr>
                    <w:tcW w:w="1596" w:type="pct"/>
                  </w:tcPr>
                  <w:p w:rsidR="0091701A" w:rsidRDefault="00191BC5">
                    <w:pPr>
                      <w:tabs>
                        <w:tab w:val="left" w:pos="5140"/>
                      </w:tabs>
                      <w:jc w:val="center"/>
                      <w:rPr>
                        <w:color w:val="000000" w:themeColor="text1"/>
                      </w:rPr>
                    </w:pPr>
                    <w:r>
                      <w:rPr>
                        <w:rFonts w:hint="eastAsia"/>
                        <w:color w:val="000000" w:themeColor="text1"/>
                      </w:rPr>
                      <w:t>筹资活动产生的现金流量</w:t>
                    </w:r>
                    <w:r>
                      <w:rPr>
                        <w:color w:val="000000" w:themeColor="text1"/>
                      </w:rPr>
                      <w:t>净额</w:t>
                    </w:r>
                  </w:p>
                </w:tc>
              </w:sdtContent>
            </w:sdt>
            <w:sdt>
              <w:sdtPr>
                <w:tag w:val="_GBC_5bef592249b44c81b2cdb51020c3d26a"/>
                <w:id w:val="-1497488626"/>
                <w:lock w:val="sdtLocked"/>
                <w:dataBinding w:prefixMappings="xmlns:ifrs-full='ifrs-full'" w:xpath="/*/ifrs-full:CashFlowsFromUsedInFinancingActivities[not(@periodRef)]" w:storeItemID="{C4957BA0-8801-4F07-A1BD-F9438C8E5C44}"/>
                <w:text/>
              </w:sdtPr>
              <w:sdtEndPr/>
              <w:sdtContent>
                <w:tc>
                  <w:tcPr>
                    <w:tcW w:w="1174" w:type="pct"/>
                  </w:tcPr>
                  <w:p w:rsidR="0091701A" w:rsidRDefault="00191BC5">
                    <w:pPr>
                      <w:tabs>
                        <w:tab w:val="left" w:pos="5140"/>
                      </w:tabs>
                      <w:jc w:val="right"/>
                    </w:pPr>
                    <w:r>
                      <w:t>-179,908,353.57</w:t>
                    </w:r>
                  </w:p>
                </w:tc>
              </w:sdtContent>
            </w:sdt>
            <w:sdt>
              <w:sdtPr>
                <w:tag w:val="_GBC_ae560cc522804ff9980e96b6f4fdba42"/>
                <w:id w:val="786473751"/>
                <w:lock w:val="sdtLocked"/>
                <w:dataBinding w:prefixMappings="xmlns:ifrs-full='ifrs-full'" w:xpath="/*/ifrs-full:CashFlowsFromUsedInFinancingActivities[@periodRef='上年同期数']" w:storeItemID="{C4957BA0-8801-4F07-A1BD-F9438C8E5C44}"/>
                <w:text/>
              </w:sdtPr>
              <w:sdtEndPr/>
              <w:sdtContent>
                <w:tc>
                  <w:tcPr>
                    <w:tcW w:w="1174" w:type="pct"/>
                  </w:tcPr>
                  <w:p w:rsidR="0091701A" w:rsidRDefault="00191BC5">
                    <w:pPr>
                      <w:tabs>
                        <w:tab w:val="left" w:pos="5140"/>
                      </w:tabs>
                      <w:jc w:val="right"/>
                    </w:pPr>
                    <w:r>
                      <w:t>-420,097,955.48</w:t>
                    </w:r>
                  </w:p>
                </w:tc>
              </w:sdtContent>
            </w:sdt>
            <w:tc>
              <w:tcPr>
                <w:tcW w:w="1056" w:type="pct"/>
                <w:vAlign w:val="center"/>
              </w:tcPr>
              <w:p w:rsidR="0091701A" w:rsidRDefault="00191BC5">
                <w:pPr>
                  <w:tabs>
                    <w:tab w:val="left" w:pos="5140"/>
                  </w:tabs>
                  <w:jc w:val="right"/>
                </w:pPr>
                <w:r>
                  <w:t>57.17%</w:t>
                </w:r>
              </w:p>
            </w:tc>
          </w:tr>
        </w:tbl>
        <w:p w:rsidR="0091701A" w:rsidRDefault="00E656F8">
          <w:pPr>
            <w:tabs>
              <w:tab w:val="left" w:pos="5140"/>
            </w:tabs>
            <w:rPr>
              <w:rFonts w:asciiTheme="minorEastAsia" w:hAnsiTheme="minorEastAsia"/>
              <w:b/>
              <w:color w:val="000000" w:themeColor="text1"/>
              <w:szCs w:val="44"/>
            </w:rPr>
          </w:pPr>
        </w:p>
      </w:sdtContent>
    </w:sdt>
    <w:sdt>
      <w:sdtPr>
        <w:rPr>
          <w:rFonts w:asciiTheme="minorEastAsia" w:hAnsiTheme="minorEastAsia" w:hint="eastAsia"/>
          <w:b/>
          <w:color w:val="000000" w:themeColor="text1"/>
          <w:szCs w:val="44"/>
        </w:rPr>
        <w:alias w:val="模块:现金流量分析"/>
        <w:tag w:val="_SEC_610a2211965b4f6eb4c125e12f383e27"/>
        <w:id w:val="-1111355016"/>
        <w:lock w:val="sdtLocked"/>
        <w:placeholder>
          <w:docPart w:val="GBC22222222222222222222222222222"/>
        </w:placeholder>
      </w:sdtPr>
      <w:sdtEndPr>
        <w:rPr>
          <w:rFonts w:ascii="Times New Roman" w:hAnsi="Times New Roman" w:hint="default"/>
          <w:b w:val="0"/>
          <w:color w:val="auto"/>
          <w:szCs w:val="21"/>
        </w:rPr>
      </w:sdtEndPr>
      <w:sdtContent>
        <w:p w:rsidR="0091701A" w:rsidRDefault="00191BC5">
          <w:pPr>
            <w:tabs>
              <w:tab w:val="left" w:pos="5140"/>
            </w:tabs>
            <w:rPr>
              <w:rFonts w:asciiTheme="minorEastAsia" w:hAnsiTheme="minorEastAsia"/>
              <w:b/>
              <w:color w:val="000000" w:themeColor="text1"/>
              <w:szCs w:val="44"/>
            </w:rPr>
          </w:pPr>
          <w:r>
            <w:rPr>
              <w:rFonts w:asciiTheme="minorEastAsia" w:hAnsiTheme="minorEastAsia" w:hint="eastAsia"/>
              <w:b/>
              <w:color w:val="000000" w:themeColor="text1"/>
              <w:szCs w:val="44"/>
            </w:rPr>
            <w:t>现金流量分析</w:t>
          </w:r>
          <w:r>
            <w:rPr>
              <w:rFonts w:asciiTheme="minorEastAsia" w:hAnsiTheme="minorEastAsia"/>
              <w:b/>
              <w:color w:val="000000" w:themeColor="text1"/>
              <w:szCs w:val="44"/>
            </w:rPr>
            <w:t>：</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rFonts w:hint="eastAsia"/>
                  <w:color w:val="000000" w:themeColor="text1"/>
                </w:rPr>
                <w:tag w:val="_GBC_addbe2e69d3146c496449c18c3972d4b"/>
                <w:id w:val="339674695"/>
                <w:lock w:val="sdtLocked"/>
              </w:sdtPr>
              <w:sdtEndPr/>
              <w:sdtContent>
                <w:tc>
                  <w:tcPr>
                    <w:tcW w:w="5000" w:type="pct"/>
                  </w:tcPr>
                  <w:p w:rsidR="0091701A" w:rsidRDefault="00191BC5">
                    <w:pPr>
                      <w:rPr>
                        <w:color w:val="000000" w:themeColor="text1"/>
                      </w:rPr>
                    </w:pPr>
                    <w:r>
                      <w:rPr>
                        <w:color w:val="000000" w:themeColor="text1"/>
                      </w:rPr>
                      <w:t>1</w:t>
                    </w:r>
                    <w:r>
                      <w:rPr>
                        <w:color w:val="000000" w:themeColor="text1"/>
                      </w:rPr>
                      <w:t>、经营活动产生的现金流量净额较上期减少</w:t>
                    </w:r>
                    <w:r>
                      <w:rPr>
                        <w:color w:val="000000" w:themeColor="text1"/>
                      </w:rPr>
                      <w:t>85.54%</w:t>
                    </w:r>
                    <w:r>
                      <w:rPr>
                        <w:color w:val="000000" w:themeColor="text1"/>
                      </w:rPr>
                      <w:t>，主要原因为本报告期房地产业务及精密机械制造业务销售减少所致；</w:t>
                    </w:r>
                  </w:p>
                  <w:p w:rsidR="0091701A" w:rsidRDefault="00191BC5">
                    <w:pPr>
                      <w:rPr>
                        <w:color w:val="000000" w:themeColor="text1"/>
                      </w:rPr>
                    </w:pPr>
                    <w:r>
                      <w:rPr>
                        <w:color w:val="000000" w:themeColor="text1"/>
                      </w:rPr>
                      <w:t>2</w:t>
                    </w:r>
                    <w:r>
                      <w:rPr>
                        <w:color w:val="000000" w:themeColor="text1"/>
                      </w:rPr>
                      <w:t>、投资活动产生的现金流量净额较上期增加</w:t>
                    </w:r>
                    <w:r>
                      <w:rPr>
                        <w:color w:val="000000" w:themeColor="text1"/>
                      </w:rPr>
                      <w:t>1,480.32%,</w:t>
                    </w:r>
                    <w:r>
                      <w:rPr>
                        <w:color w:val="000000" w:themeColor="text1"/>
                      </w:rPr>
                      <w:t>主要原因为收回南京丰盛大族科技股份有限公司部分诚意金所致；</w:t>
                    </w:r>
                  </w:p>
                  <w:p w:rsidR="0091701A" w:rsidRDefault="00191BC5">
                    <w:pPr>
                      <w:rPr>
                        <w:color w:val="000000" w:themeColor="text1"/>
                      </w:rPr>
                    </w:pPr>
                    <w:r>
                      <w:rPr>
                        <w:color w:val="000000" w:themeColor="text1"/>
                      </w:rPr>
                      <w:t>3</w:t>
                    </w:r>
                    <w:r>
                      <w:rPr>
                        <w:color w:val="000000" w:themeColor="text1"/>
                      </w:rPr>
                      <w:t>、筹资活动产生的现金流量净额较上期增加</w:t>
                    </w:r>
                    <w:r>
                      <w:rPr>
                        <w:color w:val="000000" w:themeColor="text1"/>
                      </w:rPr>
                      <w:t>57.17%</w:t>
                    </w:r>
                    <w:r>
                      <w:rPr>
                        <w:color w:val="000000" w:themeColor="text1"/>
                      </w:rPr>
                      <w:t>，主要原因为本期偿还债务支付的现金减少所致。</w:t>
                    </w:r>
                  </w:p>
                </w:tc>
              </w:sdtContent>
            </w:sdt>
          </w:tr>
        </w:tbl>
        <w:p w:rsidR="0091701A" w:rsidRDefault="00E656F8"/>
      </w:sdtContent>
    </w:sdt>
    <w:p w:rsidR="0091701A" w:rsidRDefault="00191BC5">
      <w:pPr>
        <w:pStyle w:val="3"/>
        <w:numPr>
          <w:ilvl w:val="0"/>
          <w:numId w:val="7"/>
        </w:numPr>
        <w:spacing w:before="156" w:after="156"/>
        <w:rPr>
          <w:color w:val="000000" w:themeColor="text1"/>
        </w:rPr>
      </w:pPr>
      <w:r>
        <w:rPr>
          <w:color w:val="000000" w:themeColor="text1"/>
        </w:rPr>
        <w:t>投资状况</w:t>
      </w:r>
      <w:r>
        <w:rPr>
          <w:rFonts w:ascii="宋体" w:hAnsi="宋体"/>
        </w:rPr>
        <w:t>分</w:t>
      </w:r>
      <w:r>
        <w:rPr>
          <w:color w:val="000000" w:themeColor="text1"/>
        </w:rPr>
        <w:t>析</w:t>
      </w:r>
    </w:p>
    <w:sdt>
      <w:sdtPr>
        <w:rPr>
          <w:rFonts w:ascii="宋体" w:hAnsi="宋体" w:hint="eastAsia"/>
          <w:b w:val="0"/>
          <w:bCs w:val="0"/>
          <w:szCs w:val="22"/>
        </w:rPr>
        <w:alias w:val="模块:主要控股子公司、参股公司情况"/>
        <w:tag w:val="_SEC_bcc0cac70ef345f682b3fce7151fe5be"/>
        <w:id w:val="234056525"/>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10"/>
            </w:numPr>
          </w:pPr>
          <w:r>
            <w:rPr>
              <w:rFonts w:hint="eastAsia"/>
            </w:rPr>
            <w:t>主要</w:t>
          </w:r>
          <w:r>
            <w:t>控股子公司、参股公司情况</w:t>
          </w:r>
        </w:p>
        <w:sdt>
          <w:sdtPr>
            <w:rPr>
              <w:rFonts w:hint="eastAsia"/>
            </w:rPr>
            <w:alias w:val="主要控股参股公司分析，是否适用[双击切换]"/>
            <w:tag w:val="_GBC_accb2198b66947e4a7e15fbdb87ca779"/>
            <w:id w:val="-1476677801"/>
            <w:lock w:val="sdtLocked"/>
            <w:placeholder>
              <w:docPart w:val="GBC22222222222222222222222222222"/>
            </w:placeholder>
          </w:sdtPr>
          <w:sdtEndPr/>
          <w:sdtContent>
            <w:p w:rsidR="0091701A" w:rsidRDefault="00F80953">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f83f139201ca47b68020a759c08e7609"/>
            <w:id w:val="-1145664935"/>
            <w:lock w:val="sd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Layout w:type="fixed"/>
            <w:tblLook w:val="04A0" w:firstRow="1" w:lastRow="0" w:firstColumn="1" w:lastColumn="0" w:noHBand="0" w:noVBand="1"/>
          </w:tblPr>
          <w:tblGrid>
            <w:gridCol w:w="675"/>
            <w:gridCol w:w="709"/>
            <w:gridCol w:w="1134"/>
            <w:gridCol w:w="1417"/>
            <w:gridCol w:w="1560"/>
            <w:gridCol w:w="1417"/>
            <w:gridCol w:w="1419"/>
            <w:gridCol w:w="1332"/>
          </w:tblGrid>
          <w:tr w:rsidR="003415B2" w:rsidTr="003415B2">
            <w:trPr>
              <w:trHeight w:val="399"/>
            </w:trPr>
            <w:sdt>
              <w:sdtPr>
                <w:rPr>
                  <w:rFonts w:hint="eastAsia"/>
                  <w:b/>
                  <w:lang w:val="zh-CN"/>
                </w:rPr>
                <w:tag w:val="_PLD_f8d1bcbebac148fdb1604482c537f915"/>
                <w:id w:val="1806427153"/>
                <w:lock w:val="sdtLocked"/>
              </w:sdtPr>
              <w:sdtEndPr/>
              <w:sdtContent>
                <w:tc>
                  <w:tcPr>
                    <w:tcW w:w="349"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91701A" w:rsidRDefault="00191BC5">
                    <w:pPr>
                      <w:jc w:val="center"/>
                      <w:rPr>
                        <w:b/>
                        <w:lang w:val="zh-CN"/>
                      </w:rPr>
                    </w:pPr>
                    <w:r>
                      <w:rPr>
                        <w:rFonts w:hint="eastAsia"/>
                        <w:b/>
                        <w:lang w:val="zh-CN"/>
                      </w:rPr>
                      <w:t>公司名称</w:t>
                    </w:r>
                  </w:p>
                </w:tc>
              </w:sdtContent>
            </w:sdt>
            <w:sdt>
              <w:sdtPr>
                <w:rPr>
                  <w:rFonts w:hint="eastAsia"/>
                  <w:b/>
                  <w:lang w:val="zh-CN"/>
                </w:rPr>
                <w:tag w:val="_PLD_544abff0318748039007d817e92e3386"/>
                <w:id w:val="-894427724"/>
                <w:lock w:val="sdtLocked"/>
              </w:sdtPr>
              <w:sdtEndPr/>
              <w:sdtContent>
                <w:tc>
                  <w:tcPr>
                    <w:tcW w:w="36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91701A" w:rsidRDefault="00191BC5">
                    <w:pPr>
                      <w:jc w:val="center"/>
                      <w:rPr>
                        <w:b/>
                        <w:lang w:val="zh-CN"/>
                      </w:rPr>
                    </w:pPr>
                    <w:r>
                      <w:rPr>
                        <w:rFonts w:hint="eastAsia"/>
                        <w:b/>
                        <w:lang w:val="zh-CN"/>
                      </w:rPr>
                      <w:t>公司类型</w:t>
                    </w:r>
                  </w:p>
                </w:tc>
              </w:sdtContent>
            </w:sdt>
            <w:sdt>
              <w:sdtPr>
                <w:rPr>
                  <w:rFonts w:hint="eastAsia"/>
                  <w:b/>
                  <w:lang w:val="zh-CN"/>
                </w:rPr>
                <w:tag w:val="_PLD_bc78d34e04974f3397219c2a7f3dfaed"/>
                <w:id w:val="-972757348"/>
                <w:lock w:val="sdtLocked"/>
              </w:sdtPr>
              <w:sdtEndPr/>
              <w:sdtContent>
                <w:tc>
                  <w:tcPr>
                    <w:tcW w:w="58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91701A" w:rsidRDefault="00191BC5">
                    <w:pPr>
                      <w:jc w:val="center"/>
                      <w:rPr>
                        <w:b/>
                        <w:lang w:val="zh-CN"/>
                      </w:rPr>
                    </w:pPr>
                    <w:r>
                      <w:rPr>
                        <w:rFonts w:hint="eastAsia"/>
                        <w:b/>
                        <w:lang w:val="zh-CN"/>
                      </w:rPr>
                      <w:t>主要业务</w:t>
                    </w:r>
                  </w:p>
                </w:tc>
              </w:sdtContent>
            </w:sdt>
            <w:tc>
              <w:tcPr>
                <w:tcW w:w="73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sdt>
                <w:sdtPr>
                  <w:rPr>
                    <w:rFonts w:hint="eastAsia"/>
                    <w:b/>
                    <w:lang w:val="zh-CN"/>
                  </w:rPr>
                  <w:tag w:val="_PLD_eb0b5d47b0f3453b96d1a97d09dc48b0"/>
                  <w:id w:val="1732111503"/>
                  <w:lock w:val="sdtLocked"/>
                </w:sdtPr>
                <w:sdtEndPr/>
                <w:sdtContent>
                  <w:p w:rsidR="0091701A" w:rsidRDefault="00191BC5">
                    <w:pPr>
                      <w:jc w:val="center"/>
                      <w:rPr>
                        <w:b/>
                        <w:lang w:val="zh-CN"/>
                      </w:rPr>
                    </w:pPr>
                    <w:r>
                      <w:rPr>
                        <w:rFonts w:hint="eastAsia"/>
                        <w:b/>
                        <w:lang w:val="zh-CN"/>
                      </w:rPr>
                      <w:t>注册资本</w:t>
                    </w:r>
                  </w:p>
                </w:sdtContent>
              </w:sdt>
            </w:tc>
            <w:sdt>
              <w:sdtPr>
                <w:rPr>
                  <w:rFonts w:hint="eastAsia"/>
                  <w:b/>
                  <w:lang w:val="zh-CN"/>
                </w:rPr>
                <w:tag w:val="_PLD_1f423c0121dc4104984dc515998adf4b"/>
                <w:id w:val="-1461723081"/>
                <w:lock w:val="sdtLocked"/>
              </w:sdtPr>
              <w:sdtEndPr/>
              <w:sdtContent>
                <w:tc>
                  <w:tcPr>
                    <w:tcW w:w="80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91701A" w:rsidRDefault="00191BC5">
                    <w:pPr>
                      <w:jc w:val="center"/>
                      <w:rPr>
                        <w:b/>
                        <w:lang w:val="zh-CN"/>
                      </w:rPr>
                    </w:pPr>
                    <w:r>
                      <w:rPr>
                        <w:rFonts w:hint="eastAsia"/>
                        <w:b/>
                        <w:lang w:val="zh-CN"/>
                      </w:rPr>
                      <w:t>总资产</w:t>
                    </w:r>
                  </w:p>
                </w:tc>
              </w:sdtContent>
            </w:sdt>
            <w:sdt>
              <w:sdtPr>
                <w:rPr>
                  <w:rFonts w:hint="eastAsia"/>
                  <w:b/>
                  <w:lang w:val="zh-CN"/>
                </w:rPr>
                <w:tag w:val="_PLD_3fcfba3dfa974385bfa3c7d77ba8195b"/>
                <w:id w:val="-97722803"/>
                <w:lock w:val="sdtLocked"/>
              </w:sdtPr>
              <w:sdtEndPr/>
              <w:sdtContent>
                <w:tc>
                  <w:tcPr>
                    <w:tcW w:w="73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91701A" w:rsidRDefault="00191BC5">
                    <w:pPr>
                      <w:jc w:val="center"/>
                      <w:rPr>
                        <w:b/>
                        <w:lang w:val="zh-CN"/>
                      </w:rPr>
                    </w:pPr>
                    <w:r>
                      <w:rPr>
                        <w:rFonts w:hint="eastAsia"/>
                        <w:b/>
                        <w:lang w:val="zh-CN"/>
                      </w:rPr>
                      <w:t>净资产</w:t>
                    </w:r>
                  </w:p>
                </w:tc>
              </w:sdtContent>
            </w:sdt>
            <w:sdt>
              <w:sdtPr>
                <w:rPr>
                  <w:rFonts w:hint="eastAsia"/>
                  <w:b/>
                  <w:lang w:val="zh-CN"/>
                </w:rPr>
                <w:tag w:val="_PLD_085eca228da14f4f8776085d3ec2e23b"/>
                <w:id w:val="-1618758117"/>
                <w:lock w:val="sdtLocked"/>
              </w:sdtPr>
              <w:sdtEndPr/>
              <w:sdtContent>
                <w:tc>
                  <w:tcPr>
                    <w:tcW w:w="73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91701A" w:rsidRDefault="00191BC5">
                    <w:pPr>
                      <w:jc w:val="center"/>
                      <w:rPr>
                        <w:b/>
                        <w:lang w:val="zh-CN"/>
                      </w:rPr>
                    </w:pPr>
                    <w:r>
                      <w:rPr>
                        <w:rFonts w:hint="eastAsia"/>
                        <w:b/>
                        <w:lang w:val="zh-CN"/>
                      </w:rPr>
                      <w:t>营业收入</w:t>
                    </w:r>
                  </w:p>
                </w:tc>
              </w:sdtContent>
            </w:sdt>
            <w:sdt>
              <w:sdtPr>
                <w:rPr>
                  <w:rFonts w:hint="eastAsia"/>
                  <w:b/>
                  <w:lang w:val="zh-CN"/>
                </w:rPr>
                <w:tag w:val="_PLD_9202213524024f96b18b5d153dde92ec"/>
                <w:id w:val="-2069487864"/>
                <w:lock w:val="sdtLocked"/>
              </w:sdtPr>
              <w:sdtEndPr/>
              <w:sdtContent>
                <w:tc>
                  <w:tcPr>
                    <w:tcW w:w="689"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91701A" w:rsidRDefault="00191BC5">
                    <w:pPr>
                      <w:jc w:val="center"/>
                      <w:rPr>
                        <w:b/>
                        <w:lang w:val="zh-CN"/>
                      </w:rPr>
                    </w:pPr>
                    <w:r>
                      <w:rPr>
                        <w:rFonts w:hint="eastAsia"/>
                        <w:b/>
                        <w:lang w:val="zh-CN"/>
                      </w:rPr>
                      <w:t>净利润</w:t>
                    </w:r>
                  </w:p>
                </w:tc>
              </w:sdtContent>
            </w:sdt>
          </w:tr>
          <w:sdt>
            <w:sdtPr>
              <w:rPr>
                <w:lang w:val="zh-CN"/>
              </w:rPr>
              <w:tag w:val="_TUP_b0156cdb49fd4f7d9de643bb0b3ce52b"/>
              <w:id w:val="1660036014"/>
              <w:lock w:val="sdtLocked"/>
            </w:sdtPr>
            <w:sdtEndPr/>
            <w:sdtContent>
              <w:tr w:rsidR="003415B2" w:rsidTr="003415B2">
                <w:trPr>
                  <w:trHeight w:val="213"/>
                </w:trPr>
                <w:tc>
                  <w:tcPr>
                    <w:tcW w:w="349"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rsidP="003415B2">
                    <w:pPr>
                      <w:rPr>
                        <w:lang w:val="zh-CN"/>
                      </w:rPr>
                    </w:pPr>
                    <w:r>
                      <w:t>方圆精密</w:t>
                    </w:r>
                  </w:p>
                </w:tc>
                <w:sdt>
                  <w:sdtPr>
                    <w:rPr>
                      <w:lang w:val="zh-CN"/>
                    </w:rPr>
                    <w:tag w:val="_GBC_50c9be1433fb4ee6bb6eb2533ba5330a"/>
                    <w:id w:val="-1047604158"/>
                    <w:lock w:val="sdtLocked"/>
                    <w:comboBox>
                      <w:listItem w:displayText="控股子公司" w:value="控股子公司"/>
                      <w:listItem w:displayText="参股公司" w:value="参股公司"/>
                    </w:comboBox>
                  </w:sdtPr>
                  <w:sdtEndPr/>
                  <w:sdtContent>
                    <w:tc>
                      <w:tcPr>
                        <w:tcW w:w="36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lang w:val="zh-CN"/>
                          </w:rPr>
                        </w:pPr>
                        <w:r>
                          <w:rPr>
                            <w:lang w:val="zh-CN"/>
                          </w:rPr>
                          <w:t>控股子公司</w:t>
                        </w:r>
                      </w:p>
                    </w:tc>
                  </w:sdtContent>
                </w:sdt>
                <w:tc>
                  <w:tcPr>
                    <w:tcW w:w="58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lang w:val="zh-CN"/>
                      </w:rPr>
                    </w:pPr>
                    <w:r>
                      <w:t>回转支承及相关产品的生产销售</w:t>
                    </w:r>
                  </w:p>
                </w:tc>
                <w:tc>
                  <w:tcPr>
                    <w:tcW w:w="73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50,000,000.00</w:t>
                    </w:r>
                  </w:p>
                </w:tc>
                <w:tc>
                  <w:tcPr>
                    <w:tcW w:w="80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1,177,480,916.87</w:t>
                    </w:r>
                  </w:p>
                </w:tc>
                <w:tc>
                  <w:tcPr>
                    <w:tcW w:w="73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937,084,071.42</w:t>
                    </w:r>
                  </w:p>
                </w:tc>
                <w:tc>
                  <w:tcPr>
                    <w:tcW w:w="73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429,119,576.02</w:t>
                    </w:r>
                  </w:p>
                </w:tc>
                <w:tc>
                  <w:tcPr>
                    <w:tcW w:w="689"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54,017,273.68</w:t>
                    </w:r>
                  </w:p>
                </w:tc>
              </w:tr>
            </w:sdtContent>
          </w:sdt>
          <w:sdt>
            <w:sdtPr>
              <w:rPr>
                <w:lang w:val="zh-CN"/>
              </w:rPr>
              <w:tag w:val="_TUP_b0156cdb49fd4f7d9de643bb0b3ce52b"/>
              <w:id w:val="1305970854"/>
              <w:lock w:val="sdtLocked"/>
            </w:sdtPr>
            <w:sdtEndPr/>
            <w:sdtContent>
              <w:tr w:rsidR="003415B2" w:rsidTr="003415B2">
                <w:trPr>
                  <w:trHeight w:val="213"/>
                </w:trPr>
                <w:tc>
                  <w:tcPr>
                    <w:tcW w:w="349"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rsidP="003415B2">
                    <w:pPr>
                      <w:rPr>
                        <w:lang w:val="zh-CN"/>
                      </w:rPr>
                    </w:pPr>
                    <w:r>
                      <w:t>万厦房产</w:t>
                    </w:r>
                  </w:p>
                </w:tc>
                <w:sdt>
                  <w:sdtPr>
                    <w:rPr>
                      <w:lang w:val="zh-CN"/>
                    </w:rPr>
                    <w:tag w:val="_GBC_50c9be1433fb4ee6bb6eb2533ba5330a"/>
                    <w:id w:val="309993988"/>
                    <w:lock w:val="sdtLocked"/>
                    <w:comboBox>
                      <w:listItem w:displayText="控股子公司" w:value="控股子公司"/>
                      <w:listItem w:displayText="参股公司" w:value="参股公司"/>
                    </w:comboBox>
                  </w:sdtPr>
                  <w:sdtEndPr/>
                  <w:sdtContent>
                    <w:tc>
                      <w:tcPr>
                        <w:tcW w:w="36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lang w:val="zh-CN"/>
                          </w:rPr>
                        </w:pPr>
                        <w:r>
                          <w:rPr>
                            <w:lang w:val="zh-CN"/>
                          </w:rPr>
                          <w:t>控股子公司</w:t>
                        </w:r>
                      </w:p>
                    </w:tc>
                  </w:sdtContent>
                </w:sdt>
                <w:tc>
                  <w:tcPr>
                    <w:tcW w:w="58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lang w:val="zh-CN"/>
                      </w:rPr>
                    </w:pPr>
                    <w:r>
                      <w:t>商品房开发销售、物业出租</w:t>
                    </w:r>
                  </w:p>
                </w:tc>
                <w:tc>
                  <w:tcPr>
                    <w:tcW w:w="73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500,000,000.00</w:t>
                    </w:r>
                  </w:p>
                </w:tc>
                <w:tc>
                  <w:tcPr>
                    <w:tcW w:w="80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1,971,877,535.12</w:t>
                    </w:r>
                  </w:p>
                </w:tc>
                <w:tc>
                  <w:tcPr>
                    <w:tcW w:w="73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color w:val="000000"/>
                        <w:sz w:val="20"/>
                        <w:szCs w:val="20"/>
                      </w:rPr>
                    </w:pPr>
                    <w:r>
                      <w:rPr>
                        <w:rFonts w:hint="eastAsia"/>
                      </w:rPr>
                      <w:t>-782,594,843.66</w:t>
                    </w:r>
                  </w:p>
                </w:tc>
                <w:tc>
                  <w:tcPr>
                    <w:tcW w:w="73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235,558,973.44</w:t>
                    </w:r>
                  </w:p>
                </w:tc>
                <w:tc>
                  <w:tcPr>
                    <w:tcW w:w="689"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color w:val="000000"/>
                      </w:rPr>
                    </w:pPr>
                    <w:r>
                      <w:rPr>
                        <w:rFonts w:hint="eastAsia"/>
                        <w:color w:val="000000"/>
                      </w:rPr>
                      <w:t xml:space="preserve">-808,863,353.50 </w:t>
                    </w:r>
                  </w:p>
                </w:tc>
              </w:tr>
            </w:sdtContent>
          </w:sdt>
          <w:sdt>
            <w:sdtPr>
              <w:rPr>
                <w:lang w:val="zh-CN"/>
              </w:rPr>
              <w:tag w:val="_TUP_b0156cdb49fd4f7d9de643bb0b3ce52b"/>
              <w:id w:val="1694030299"/>
              <w:lock w:val="sdtLocked"/>
            </w:sdtPr>
            <w:sdtEndPr/>
            <w:sdtContent>
              <w:tr w:rsidR="003415B2" w:rsidTr="003415B2">
                <w:trPr>
                  <w:trHeight w:val="213"/>
                </w:trPr>
                <w:tc>
                  <w:tcPr>
                    <w:tcW w:w="349"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rsidP="003415B2">
                    <w:pPr>
                      <w:rPr>
                        <w:lang w:val="zh-CN"/>
                      </w:rPr>
                    </w:pPr>
                    <w:r>
                      <w:t>新光建材城</w:t>
                    </w:r>
                  </w:p>
                </w:tc>
                <w:sdt>
                  <w:sdtPr>
                    <w:rPr>
                      <w:lang w:val="zh-CN"/>
                    </w:rPr>
                    <w:tag w:val="_GBC_50c9be1433fb4ee6bb6eb2533ba5330a"/>
                    <w:id w:val="-1401589604"/>
                    <w:lock w:val="sdtLocked"/>
                    <w:comboBox>
                      <w:listItem w:displayText="控股子公司" w:value="控股子公司"/>
                      <w:listItem w:displayText="参股公司" w:value="参股公司"/>
                    </w:comboBox>
                  </w:sdtPr>
                  <w:sdtEndPr/>
                  <w:sdtContent>
                    <w:tc>
                      <w:tcPr>
                        <w:tcW w:w="36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lang w:val="zh-CN"/>
                          </w:rPr>
                        </w:pPr>
                        <w:r>
                          <w:rPr>
                            <w:lang w:val="zh-CN"/>
                          </w:rPr>
                          <w:t>控股子公司</w:t>
                        </w:r>
                      </w:p>
                    </w:tc>
                  </w:sdtContent>
                </w:sdt>
                <w:tc>
                  <w:tcPr>
                    <w:tcW w:w="58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lang w:val="zh-CN"/>
                      </w:rPr>
                    </w:pPr>
                    <w:r>
                      <w:t>商品房开发销售、物业出租</w:t>
                    </w:r>
                  </w:p>
                </w:tc>
                <w:tc>
                  <w:tcPr>
                    <w:tcW w:w="73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300,000,000.00</w:t>
                    </w:r>
                  </w:p>
                </w:tc>
                <w:tc>
                  <w:tcPr>
                    <w:tcW w:w="80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1,219,478,157.32</w:t>
                    </w:r>
                  </w:p>
                </w:tc>
                <w:tc>
                  <w:tcPr>
                    <w:tcW w:w="73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-2,572,646,333.12</w:t>
                    </w:r>
                  </w:p>
                </w:tc>
                <w:tc>
                  <w:tcPr>
                    <w:tcW w:w="73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53,543,465.93</w:t>
                    </w:r>
                  </w:p>
                </w:tc>
                <w:tc>
                  <w:tcPr>
                    <w:tcW w:w="689"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-1,290,041,478.76</w:t>
                    </w:r>
                  </w:p>
                </w:tc>
              </w:tr>
            </w:sdtContent>
          </w:sdt>
          <w:sdt>
            <w:sdtPr>
              <w:rPr>
                <w:lang w:val="zh-CN"/>
              </w:rPr>
              <w:tag w:val="_TUP_b0156cdb49fd4f7d9de643bb0b3ce52b"/>
              <w:id w:val="-1448312407"/>
              <w:lock w:val="sdtLocked"/>
            </w:sdtPr>
            <w:sdtEndPr/>
            <w:sdtContent>
              <w:tr w:rsidR="003415B2" w:rsidTr="003415B2">
                <w:trPr>
                  <w:trHeight w:val="213"/>
                </w:trPr>
                <w:tc>
                  <w:tcPr>
                    <w:tcW w:w="349"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rsidP="003415B2">
                    <w:pPr>
                      <w:rPr>
                        <w:lang w:val="zh-CN"/>
                      </w:rPr>
                    </w:pPr>
                    <w:r>
                      <w:t>杭州海悦</w:t>
                    </w:r>
                  </w:p>
                </w:tc>
                <w:sdt>
                  <w:sdtPr>
                    <w:rPr>
                      <w:lang w:val="zh-CN"/>
                    </w:rPr>
                    <w:tag w:val="_GBC_50c9be1433fb4ee6bb6eb2533ba5330a"/>
                    <w:id w:val="589660546"/>
                    <w:lock w:val="sdtLocked"/>
                    <w:comboBox>
                      <w:listItem w:displayText="控股子公司" w:value="控股子公司"/>
                      <w:listItem w:displayText="参股公司" w:value="参股公司"/>
                    </w:comboBox>
                  </w:sdtPr>
                  <w:sdtEndPr/>
                  <w:sdtContent>
                    <w:tc>
                      <w:tcPr>
                        <w:tcW w:w="36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lang w:val="zh-CN"/>
                          </w:rPr>
                        </w:pPr>
                        <w:r>
                          <w:rPr>
                            <w:lang w:val="zh-CN"/>
                          </w:rPr>
                          <w:t>控股子公司</w:t>
                        </w:r>
                      </w:p>
                    </w:tc>
                  </w:sdtContent>
                </w:sdt>
                <w:tc>
                  <w:tcPr>
                    <w:tcW w:w="58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lang w:val="zh-CN"/>
                      </w:rPr>
                    </w:pPr>
                    <w:r>
                      <w:t>房地产开发</w:t>
                    </w:r>
                  </w:p>
                </w:tc>
                <w:tc>
                  <w:tcPr>
                    <w:tcW w:w="73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200,000,000.00</w:t>
                    </w:r>
                  </w:p>
                </w:tc>
                <w:tc>
                  <w:tcPr>
                    <w:tcW w:w="807"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820,668,993.66</w:t>
                    </w:r>
                  </w:p>
                </w:tc>
                <w:tc>
                  <w:tcPr>
                    <w:tcW w:w="73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9,214,885.65</w:t>
                    </w:r>
                  </w:p>
                </w:tc>
                <w:tc>
                  <w:tcPr>
                    <w:tcW w:w="73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117,624,205.44</w:t>
                    </w:r>
                  </w:p>
                </w:tc>
                <w:tc>
                  <w:tcPr>
                    <w:tcW w:w="689"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jc w:val="right"/>
                      <w:rPr>
                        <w:lang w:val="zh-CN"/>
                      </w:rPr>
                    </w:pPr>
                    <w:r>
                      <w:t>-172,568,154.22</w:t>
                    </w:r>
                  </w:p>
                </w:tc>
              </w:tr>
            </w:sdtContent>
          </w:sdt>
        </w:tbl>
        <w:p w:rsidR="0091701A" w:rsidRDefault="0091701A"/>
        <w:p w:rsidR="0091701A" w:rsidRDefault="00191BC5">
          <w:pPr>
            <w:rPr>
              <w:b/>
            </w:rPr>
          </w:pPr>
          <w:r>
            <w:rPr>
              <w:rFonts w:hint="eastAsia"/>
              <w:b/>
            </w:rPr>
            <w:t>主要参股公司</w:t>
          </w:r>
          <w:r>
            <w:rPr>
              <w:b/>
            </w:rPr>
            <w:t>业务分析</w:t>
          </w:r>
        </w:p>
        <w:sdt>
          <w:sdtPr>
            <w:rPr>
              <w:rFonts w:hint="eastAsia"/>
            </w:rPr>
            <w:alias w:val="主要参股公司业务分析，是否适用[双击切换]"/>
            <w:tag w:val="_GBC_5f907b5e971941bca27f35b5f93f279c"/>
            <w:id w:val="-76523505"/>
            <w:lock w:val="sdtLocked"/>
            <w:placeholder>
              <w:docPart w:val="GBC22222222222222222222222222222"/>
            </w:placeholder>
          </w:sdtPr>
          <w:sdtEndPr/>
          <w:sdtContent>
            <w:p w:rsidR="0091701A" w:rsidRDefault="00F80953">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rPr>
              <w:b/>
            </w:rPr>
          </w:pPr>
          <w:r>
            <w:rPr>
              <w:rFonts w:hint="eastAsia"/>
              <w:b/>
            </w:rPr>
            <w:t>公司控制的结构化主体情况</w:t>
          </w:r>
        </w:p>
        <w:sdt>
          <w:sdtPr>
            <w:rPr>
              <w:rFonts w:hint="eastAsia"/>
            </w:rPr>
            <w:alias w:val="公司控制的结构化主体情况，是否适用[双击切换]"/>
            <w:tag w:val="_GBC_73cdc63794fc4f0eb7b5982ca548a17b"/>
            <w:id w:val="-376624420"/>
            <w:lock w:val="sdtLocked"/>
            <w:placeholder>
              <w:docPart w:val="GBC22222222222222222222222222222"/>
            </w:placeholder>
          </w:sdtPr>
          <w:sdtEndPr/>
          <w:sdtContent>
            <w:p w:rsidR="0091701A" w:rsidRDefault="00F80953">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b w:val="0"/>
          <w:bCs w:val="0"/>
          <w:szCs w:val="22"/>
        </w:rPr>
        <w:alias w:val="模块:"/>
        <w:tag w:val="_SEC_700a8ceb0432481c804c3ce8a5fde095"/>
        <w:id w:val="-1443765847"/>
        <w:lock w:val="sdtLocked"/>
        <w:placeholder>
          <w:docPart w:val="GBC22222222222222222222222222222"/>
        </w:placeholder>
      </w:sdtPr>
      <w:sdtEndPr>
        <w:rPr>
          <w:rFonts w:ascii="Times New Roman" w:hAnsi="Times New Roman"/>
          <w:szCs w:val="21"/>
        </w:rPr>
      </w:sdtEndPr>
      <w:sdtContent>
        <w:p w:rsidR="0091701A" w:rsidRDefault="00191BC5">
          <w:pPr>
            <w:pStyle w:val="4"/>
            <w:rPr>
              <w:rFonts w:asciiTheme="minorEastAsia" w:hAnsiTheme="minorEastAsia"/>
            </w:rPr>
          </w:pPr>
          <w:r>
            <w:rPr>
              <w:rFonts w:asciiTheme="minorEastAsia" w:hAnsiTheme="minorEastAsia"/>
            </w:rPr>
            <w:t>2</w:t>
          </w:r>
          <w:r>
            <w:rPr>
              <w:rFonts w:asciiTheme="minorEastAsia" w:hAnsiTheme="minorEastAsia" w:hint="eastAsia"/>
            </w:rPr>
            <w:t>、合并财务报表的合并范围内是否包含私募基金管理人</w:t>
          </w:r>
        </w:p>
        <w:sdt>
          <w:sdtPr>
            <w:rPr>
              <w:b/>
            </w:rPr>
            <w:alias w:val="合并财务报表的合并范围内是否包含私募基金管理人[双击切换]"/>
            <w:tag w:val="_GBC_ec94662f5ab541648da4dbfd05148ab4"/>
            <w:id w:val="-67193061"/>
            <w:lock w:val="sdtLocked"/>
            <w:placeholder>
              <w:docPart w:val="GBC22222222222222222222222222222"/>
            </w:placeholder>
          </w:sdtPr>
          <w:sdtEndPr>
            <w:rPr>
              <w:b w:val="0"/>
            </w:rPr>
          </w:sdtEndPr>
          <w:sdtContent>
            <w:p w:rsidR="0091701A" w:rsidRDefault="00F80953">
              <w:r>
                <w:fldChar w:fldCharType="begin"/>
              </w:r>
              <w:r w:rsidR="00191BC5">
                <w:instrText xml:space="preserve"> MACROBUTTON  SnrToggleCheckbox □</w:instrText>
              </w:r>
              <w:r w:rsidR="00191BC5">
                <w:instrText>是</w:instrText>
              </w:r>
              <w:r>
                <w:fldChar w:fldCharType="end"/>
              </w:r>
              <w:r>
                <w:fldChar w:fldCharType="begin"/>
              </w:r>
              <w:r w:rsidR="00191BC5">
                <w:instrText xml:space="preserve"> MACROBUTTON  SnrToggleCheckbox √</w:instrText>
              </w:r>
              <w:r w:rsidR="00191BC5">
                <w:instrText>否</w:instrText>
              </w:r>
              <w:r>
                <w:fldChar w:fldCharType="end"/>
              </w:r>
            </w:p>
          </w:sdtContent>
        </w:sdt>
      </w:sdtContent>
    </w:sdt>
    <w:sdt>
      <w:sdtPr>
        <w:rPr>
          <w:rFonts w:ascii="微软雅黑" w:hAnsi="微软雅黑" w:cstheme="minorBidi" w:hint="eastAsia"/>
          <w:b w:val="0"/>
          <w:bCs w:val="0"/>
          <w:szCs w:val="22"/>
        </w:rPr>
        <w:alias w:val="模块:持续经营评价"/>
        <w:tag w:val="_SEC_903f0977a4d7488ca1f1d1ae4b3169f7"/>
        <w:id w:val="-1516386549"/>
        <w:lock w:val="sdtLocked"/>
        <w:placeholder>
          <w:docPart w:val="GBC22222222222222222222222222222"/>
        </w:placeholder>
      </w:sdtPr>
      <w:sdtEndPr>
        <w:rPr>
          <w:rFonts w:ascii="Times New Roman" w:hAnsi="Times New Roman" w:cs="Times New Roman"/>
          <w:szCs w:val="21"/>
        </w:rPr>
      </w:sdtEndPr>
      <w:sdtContent>
        <w:p w:rsidR="0091701A" w:rsidRDefault="00191BC5">
          <w:pPr>
            <w:pStyle w:val="2"/>
            <w:numPr>
              <w:ilvl w:val="0"/>
              <w:numId w:val="4"/>
            </w:numPr>
            <w:spacing w:before="156" w:after="156"/>
            <w:rPr>
              <w:rFonts w:ascii="宋体" w:hAnsi="宋体"/>
              <w:color w:val="000000" w:themeColor="text1"/>
              <w:szCs w:val="24"/>
            </w:rPr>
          </w:pPr>
          <w:r>
            <w:rPr>
              <w:rFonts w:ascii="微软雅黑" w:hAnsi="微软雅黑" w:hint="eastAsia"/>
              <w:szCs w:val="22"/>
            </w:rPr>
            <w:t>持续</w:t>
          </w:r>
          <w:r>
            <w:rPr>
              <w:rFonts w:ascii="宋体" w:hAnsi="宋体" w:hint="eastAsia"/>
              <w:szCs w:val="24"/>
            </w:rPr>
            <w:t>经营</w:t>
          </w:r>
          <w:r>
            <w:rPr>
              <w:rFonts w:ascii="宋体" w:hAnsi="宋体"/>
              <w:color w:val="000000" w:themeColor="text1"/>
              <w:szCs w:val="24"/>
            </w:rPr>
            <w:t>评价</w:t>
          </w:r>
        </w:p>
        <w:tbl>
          <w:tblPr>
            <w:tblStyle w:val="afb"/>
            <w:tblW w:w="5000" w:type="pct"/>
            <w:tblLook w:val="04A0" w:firstRow="1" w:lastRow="0" w:firstColumn="1" w:lastColumn="0" w:noHBand="0" w:noVBand="1"/>
          </w:tblPr>
          <w:tblGrid>
            <w:gridCol w:w="9663"/>
          </w:tblGrid>
          <w:tr w:rsidR="0091701A">
            <w:sdt>
              <w:sdtPr>
                <w:rPr>
                  <w:rFonts w:hint="eastAsia"/>
                  <w:color w:val="000000" w:themeColor="text1"/>
                </w:rPr>
                <w:tag w:val="_GBC_3e9ccfb9cb144871941dbb80b024174e"/>
                <w:id w:val="-292215460"/>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ind w:firstLineChars="200" w:firstLine="420"/>
                      <w:rPr>
                        <w:color w:val="000000" w:themeColor="text1"/>
                      </w:rPr>
                    </w:pPr>
                    <w:r>
                      <w:rPr>
                        <w:rFonts w:hint="eastAsia"/>
                        <w:color w:val="000000" w:themeColor="text1"/>
                      </w:rPr>
                      <w:t>受</w:t>
                    </w:r>
                    <w:r>
                      <w:rPr>
                        <w:color w:val="000000" w:themeColor="text1"/>
                      </w:rPr>
                      <w:t>2018</w:t>
                    </w:r>
                    <w:r>
                      <w:rPr>
                        <w:color w:val="000000" w:themeColor="text1"/>
                      </w:rPr>
                      <w:t>年度公司违规为控股股东担保、控股股东非经营性资金占用以及宏观环境等因素的影响，公司无法对外融资，出现流动性不足状况，并导致公司全部债务逾期且被债权人起诉，部分银行账户被冻结、部分房产被查封、部分子公司股权被冻结、部分抵押房产被法拍。公司认为，受到上述事项的影响，公司流动性受到严重影响，持续经营能力具有一定程度的不确定性。但公司生产经营活动能够正常开展，公司除存量房因抵押或查封因素影响正常销售外，机械加工和商业运营、物业出租、酒店服务等业务一直正常运营。公司认为通过加速处置资产、盘活低效存量资产等方</w:t>
                    </w:r>
                    <w:r>
                      <w:rPr>
                        <w:rFonts w:hint="eastAsia"/>
                        <w:color w:val="000000" w:themeColor="text1"/>
                      </w:rPr>
                      <w:t>式筹集资金，并通过继续推进债务重组等方式，能进一步化解既有诉讼和改进持续经营能力，保障公司运营正常化。</w:t>
                    </w:r>
                  </w:p>
                  <w:p w:rsidR="0091701A" w:rsidRDefault="00191BC5">
                    <w:pPr>
                      <w:ind w:firstLineChars="200" w:firstLine="420"/>
                      <w:rPr>
                        <w:color w:val="000000" w:themeColor="text1"/>
                      </w:rPr>
                    </w:pPr>
                    <w:r>
                      <w:rPr>
                        <w:color w:val="000000" w:themeColor="text1"/>
                      </w:rPr>
                      <w:t>2023</w:t>
                    </w:r>
                    <w:r>
                      <w:rPr>
                        <w:color w:val="000000" w:themeColor="text1"/>
                      </w:rPr>
                      <w:t>年，公司将持续推进债务重整或通过司法途径消除违规事项的影响，积极与金融机构协商，通过还款、和解、展期、续贷等方式，妥善处理到期债务问题，缓解公司还款压力</w:t>
                    </w:r>
                    <w:r>
                      <w:rPr>
                        <w:color w:val="000000" w:themeColor="text1"/>
                      </w:rPr>
                      <w:t>,</w:t>
                    </w:r>
                    <w:r>
                      <w:rPr>
                        <w:color w:val="000000" w:themeColor="text1"/>
                      </w:rPr>
                      <w:t>逐步化解和降低债务风险；对已判决且进入执行阶段的对外担保，通过协商方式降低承担责任比例，并采取以物抵债等方式解决，增强持续经营能力，进一步推进精密机械制造、商业物业等业态稳定发展。</w:t>
                    </w:r>
                  </w:p>
                </w:tc>
              </w:sdtContent>
            </w:sdt>
          </w:tr>
        </w:tbl>
        <w:p w:rsidR="0091701A" w:rsidRDefault="00E656F8"/>
      </w:sdtContent>
    </w:sdt>
    <w:p w:rsidR="0091701A" w:rsidRDefault="00191BC5">
      <w:pPr>
        <w:rPr>
          <w:rFonts w:asciiTheme="minorEastAsia" w:hAnsiTheme="minorEastAsia"/>
          <w:color w:val="000000" w:themeColor="text1"/>
          <w:szCs w:val="44"/>
        </w:rPr>
      </w:pPr>
      <w:r>
        <w:rPr>
          <w:rFonts w:asciiTheme="minorEastAsia" w:hAnsiTheme="minorEastAsia"/>
          <w:color w:val="000000" w:themeColor="text1"/>
          <w:szCs w:val="44"/>
        </w:rPr>
        <w:br w:type="page"/>
      </w:r>
    </w:p>
    <w:p w:rsidR="0091701A" w:rsidRDefault="00191BC5">
      <w:pPr>
        <w:pStyle w:val="1"/>
        <w:numPr>
          <w:ilvl w:val="0"/>
          <w:numId w:val="1"/>
        </w:numPr>
        <w:jc w:val="center"/>
        <w:rPr>
          <w:rFonts w:asciiTheme="minorEastAsia" w:eastAsiaTheme="minorEastAsia" w:hAnsiTheme="minorEastAsia"/>
        </w:rPr>
      </w:pPr>
      <w:bookmarkStart w:id="6" w:name="_Toc88065319"/>
      <w:r>
        <w:rPr>
          <w:rFonts w:hint="eastAsia"/>
        </w:rPr>
        <w:lastRenderedPageBreak/>
        <w:t>重大事件</w:t>
      </w:r>
      <w:bookmarkEnd w:id="6"/>
    </w:p>
    <w:sdt>
      <w:sdtPr>
        <w:rPr>
          <w:rFonts w:ascii="Calibri" w:hAnsi="Calibri" w:cs="Times New Roman" w:hint="eastAsia"/>
          <w:b w:val="0"/>
          <w:bCs w:val="0"/>
          <w:szCs w:val="22"/>
        </w:rPr>
        <w:alias w:val="模块:重要事项"/>
        <w:tag w:val="_SEC_db82a567d97d48c9a6ce41b153827bbf"/>
        <w:id w:val="2059587300"/>
        <w:lock w:val="sdtLocked"/>
        <w:placeholder>
          <w:docPart w:val="GBC22222222222222222222222222222"/>
        </w:placeholder>
      </w:sdtPr>
      <w:sdtEndPr>
        <w:rPr>
          <w:rFonts w:ascii="Times New Roman" w:hAnsi="Times New Roman"/>
          <w:szCs w:val="21"/>
        </w:rPr>
      </w:sdtEndPr>
      <w:sdtContent>
        <w:p w:rsidR="0091701A" w:rsidRDefault="00191BC5">
          <w:pPr>
            <w:pStyle w:val="2"/>
            <w:numPr>
              <w:ilvl w:val="0"/>
              <w:numId w:val="11"/>
            </w:numPr>
            <w:spacing w:before="156" w:after="156"/>
          </w:pPr>
          <w:r>
            <w:rPr>
              <w:rFonts w:hint="eastAsia"/>
            </w:rPr>
            <w:t>重大事件索引</w:t>
          </w:r>
        </w:p>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5861"/>
            <w:gridCol w:w="1848"/>
            <w:gridCol w:w="1954"/>
          </w:tblGrid>
          <w:tr w:rsidR="0091701A">
            <w:sdt>
              <w:sdtPr>
                <w:rPr>
                  <w:color w:val="000000" w:themeColor="text1"/>
                </w:rPr>
                <w:tag w:val="_PLD_7610eaecc94147b3bc58436cd28debcb"/>
                <w:id w:val="908887957"/>
                <w:lock w:val="sdtContentLocked"/>
              </w:sdtPr>
              <w:sdtEndPr/>
              <w:sdtContent>
                <w:tc>
                  <w:tcPr>
                    <w:tcW w:w="3033" w:type="pct"/>
                    <w:shd w:val="pct10" w:color="auto" w:fill="auto"/>
                    <w:vAlign w:val="center"/>
                  </w:tcPr>
                  <w:p w:rsidR="0091701A" w:rsidRDefault="00191BC5">
                    <w:pPr>
                      <w:jc w:val="center"/>
                      <w:rPr>
                        <w:b/>
                        <w:color w:val="000000" w:themeColor="text1"/>
                      </w:rPr>
                    </w:pPr>
                    <w:r>
                      <w:rPr>
                        <w:b/>
                        <w:color w:val="000000" w:themeColor="text1"/>
                      </w:rPr>
                      <w:t>事项</w:t>
                    </w:r>
                  </w:p>
                </w:tc>
              </w:sdtContent>
            </w:sdt>
            <w:sdt>
              <w:sdtPr>
                <w:tag w:val="_PLD_4a3df7cf319740ac90fd86f9dbfcabe4"/>
                <w:id w:val="-1019080039"/>
                <w:lock w:val="sdtContentLocked"/>
              </w:sdtPr>
              <w:sdtEndPr/>
              <w:sdtContent>
                <w:tc>
                  <w:tcPr>
                    <w:tcW w:w="956" w:type="pct"/>
                    <w:shd w:val="pct10" w:color="auto" w:fill="auto"/>
                    <w:vAlign w:val="center"/>
                  </w:tcPr>
                  <w:p w:rsidR="0091701A" w:rsidRDefault="00191BC5">
                    <w:pPr>
                      <w:jc w:val="center"/>
                      <w:rPr>
                        <w:b/>
                        <w:color w:val="000000" w:themeColor="text1"/>
                      </w:rPr>
                    </w:pPr>
                    <w:r>
                      <w:rPr>
                        <w:rFonts w:hint="eastAsia"/>
                        <w:b/>
                        <w:color w:val="000000" w:themeColor="text1"/>
                      </w:rPr>
                      <w:t>是或</w:t>
                    </w:r>
                    <w:r>
                      <w:rPr>
                        <w:b/>
                        <w:color w:val="000000" w:themeColor="text1"/>
                      </w:rPr>
                      <w:t>否</w:t>
                    </w:r>
                  </w:p>
                </w:tc>
              </w:sdtContent>
            </w:sdt>
            <w:sdt>
              <w:sdtPr>
                <w:tag w:val="_PLD_5c3fc8cd8f6542c9b8a5e834d2529121"/>
                <w:id w:val="-1017542343"/>
                <w:lock w:val="sdtContentLocked"/>
              </w:sdtPr>
              <w:sdtEndPr/>
              <w:sdtContent>
                <w:tc>
                  <w:tcPr>
                    <w:tcW w:w="1011" w:type="pct"/>
                    <w:shd w:val="pct10" w:color="auto" w:fill="auto"/>
                    <w:vAlign w:val="center"/>
                  </w:tcPr>
                  <w:p w:rsidR="0091701A" w:rsidRDefault="00191BC5">
                    <w:pPr>
                      <w:jc w:val="center"/>
                      <w:rPr>
                        <w:b/>
                        <w:color w:val="000000" w:themeColor="text1"/>
                      </w:rPr>
                    </w:pPr>
                    <w:r>
                      <w:rPr>
                        <w:rFonts w:hint="eastAsia"/>
                        <w:b/>
                        <w:color w:val="000000" w:themeColor="text1"/>
                      </w:rPr>
                      <w:t>索引</w:t>
                    </w:r>
                  </w:p>
                </w:tc>
              </w:sdtContent>
            </w:sdt>
          </w:tr>
          <w:tr w:rsidR="0091701A">
            <w:sdt>
              <w:sdtPr>
                <w:rPr>
                  <w:color w:val="000000" w:themeColor="text1"/>
                </w:rPr>
                <w:tag w:val="_PLD_0b2e978c5f954dd48ebb396a59d1d8a5"/>
                <w:id w:val="-1467342505"/>
                <w:lock w:val="sdtContentLocked"/>
              </w:sdtPr>
              <w:sdtEndPr/>
              <w:sdtContent>
                <w:tc>
                  <w:tcPr>
                    <w:tcW w:w="3033" w:type="pct"/>
                  </w:tcPr>
                  <w:p w:rsidR="0091701A" w:rsidRDefault="00191BC5">
                    <w:pPr>
                      <w:rPr>
                        <w:color w:val="000000" w:themeColor="text1"/>
                      </w:rPr>
                    </w:pPr>
                    <w:r>
                      <w:rPr>
                        <w:rFonts w:hint="eastAsia"/>
                        <w:color w:val="000000" w:themeColor="text1"/>
                      </w:rPr>
                      <w:t>是否存在重大诉讼、仲裁事项</w:t>
                    </w:r>
                  </w:p>
                </w:tc>
              </w:sdtContent>
            </w:sdt>
            <w:sdt>
              <w:sdtPr>
                <w:rPr>
                  <w:color w:val="000000" w:themeColor="text1"/>
                </w:rPr>
                <w:alias w:val="是否存在重大诉讼、仲裁事项[双击切换]"/>
                <w:tag w:val="_GBC_bac8f8b88d8141149c7d287d15cba42f"/>
                <w:id w:val="1187244804"/>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a240cf580a9c4bc2b42d7d69d46d8520"/>
                <w:id w:val="1830397732"/>
                <w:lock w:val="sdtLocked"/>
              </w:sdtPr>
              <w:sdtEndPr/>
              <w:sdtContent>
                <w:tc>
                  <w:tcPr>
                    <w:tcW w:w="1011" w:type="pct"/>
                  </w:tcPr>
                  <w:p w:rsidR="0091701A" w:rsidRDefault="00191BC5">
                    <w:pPr>
                      <w:jc w:val="center"/>
                      <w:rPr>
                        <w:color w:val="000000" w:themeColor="text1"/>
                      </w:rPr>
                    </w:pPr>
                    <w:r>
                      <w:rPr>
                        <w:rFonts w:hint="eastAsia"/>
                        <w:color w:val="000000" w:themeColor="text1"/>
                      </w:rPr>
                      <w:t>四</w:t>
                    </w:r>
                    <w:r>
                      <w:rPr>
                        <w:rFonts w:hint="eastAsia"/>
                        <w:color w:val="000000" w:themeColor="text1"/>
                      </w:rPr>
                      <w:t>.</w:t>
                    </w:r>
                    <w:r>
                      <w:rPr>
                        <w:rFonts w:hint="eastAsia"/>
                        <w:color w:val="000000" w:themeColor="text1"/>
                      </w:rPr>
                      <w:t>二</w:t>
                    </w:r>
                    <w:r>
                      <w:rPr>
                        <w:rFonts w:hint="eastAsia"/>
                        <w:color w:val="000000" w:themeColor="text1"/>
                      </w:rPr>
                      <w:t>.(</w:t>
                    </w:r>
                    <w:r>
                      <w:rPr>
                        <w:rFonts w:hint="eastAsia"/>
                        <w:color w:val="000000" w:themeColor="text1"/>
                      </w:rPr>
                      <w:t>一</w:t>
                    </w:r>
                    <w:r>
                      <w:rPr>
                        <w:rFonts w:hint="eastAsia"/>
                        <w:color w:val="000000" w:themeColor="text1"/>
                      </w:rPr>
                      <w:t>)</w:t>
                    </w:r>
                  </w:p>
                </w:tc>
              </w:sdtContent>
            </w:sdt>
          </w:tr>
          <w:tr w:rsidR="0091701A">
            <w:sdt>
              <w:sdtPr>
                <w:rPr>
                  <w:color w:val="000000" w:themeColor="text1"/>
                </w:rPr>
                <w:tag w:val="_PLD_43163e6020dc477c863b42667e892a42"/>
                <w:id w:val="2105300194"/>
                <w:lock w:val="sdtContentLocked"/>
              </w:sdtPr>
              <w:sdtEndPr/>
              <w:sdtContent>
                <w:tc>
                  <w:tcPr>
                    <w:tcW w:w="3033" w:type="pct"/>
                  </w:tcPr>
                  <w:p w:rsidR="0091701A" w:rsidRDefault="00191BC5">
                    <w:pPr>
                      <w:rPr>
                        <w:color w:val="000000" w:themeColor="text1"/>
                      </w:rPr>
                    </w:pPr>
                    <w:r>
                      <w:rPr>
                        <w:rFonts w:hint="eastAsia"/>
                        <w:color w:val="000000" w:themeColor="text1"/>
                      </w:rPr>
                      <w:t>是否存在提供担保事项</w:t>
                    </w:r>
                  </w:p>
                </w:tc>
              </w:sdtContent>
            </w:sdt>
            <w:sdt>
              <w:sdtPr>
                <w:rPr>
                  <w:color w:val="000000" w:themeColor="text1"/>
                </w:rPr>
                <w:alias w:val="是否存在对外担保事项[双击切换]"/>
                <w:tag w:val="_GBC_bac68f09fd7240ac92a5a4f8ae25cbde"/>
                <w:id w:val="-1187139141"/>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c1d17d77bf01420b806cb79bdf4f69c1"/>
                <w:id w:val="-1234925041"/>
                <w:lock w:val="sdtLocked"/>
              </w:sdtPr>
              <w:sdtEndPr/>
              <w:sdtContent>
                <w:tc>
                  <w:tcPr>
                    <w:tcW w:w="1011" w:type="pct"/>
                  </w:tcPr>
                  <w:p w:rsidR="0091701A" w:rsidRDefault="00191BC5">
                    <w:pPr>
                      <w:jc w:val="center"/>
                      <w:rPr>
                        <w:color w:val="000000" w:themeColor="text1"/>
                      </w:rPr>
                    </w:pPr>
                    <w:r>
                      <w:rPr>
                        <w:rFonts w:hint="eastAsia"/>
                        <w:color w:val="000000" w:themeColor="text1"/>
                      </w:rPr>
                      <w:t>四</w:t>
                    </w:r>
                    <w:r>
                      <w:rPr>
                        <w:rFonts w:hint="eastAsia"/>
                        <w:color w:val="000000" w:themeColor="text1"/>
                      </w:rPr>
                      <w:t>.</w:t>
                    </w:r>
                    <w:r>
                      <w:rPr>
                        <w:rFonts w:hint="eastAsia"/>
                        <w:color w:val="000000" w:themeColor="text1"/>
                      </w:rPr>
                      <w:t>二</w:t>
                    </w:r>
                    <w:r>
                      <w:rPr>
                        <w:rFonts w:hint="eastAsia"/>
                        <w:color w:val="000000" w:themeColor="text1"/>
                      </w:rPr>
                      <w:t>.(</w:t>
                    </w:r>
                    <w:r>
                      <w:rPr>
                        <w:rFonts w:hint="eastAsia"/>
                        <w:color w:val="000000" w:themeColor="text1"/>
                      </w:rPr>
                      <w:t>二</w:t>
                    </w:r>
                    <w:r>
                      <w:rPr>
                        <w:rFonts w:hint="eastAsia"/>
                        <w:color w:val="000000" w:themeColor="text1"/>
                      </w:rPr>
                      <w:t>)</w:t>
                    </w:r>
                  </w:p>
                </w:tc>
              </w:sdtContent>
            </w:sdt>
          </w:tr>
          <w:tr w:rsidR="0091701A">
            <w:sdt>
              <w:sdtPr>
                <w:rPr>
                  <w:color w:val="000000" w:themeColor="text1"/>
                </w:rPr>
                <w:tag w:val="_PLD_688285c7a1fe41689812665387953d0c"/>
                <w:id w:val="-1204550396"/>
                <w:lock w:val="sdtContentLocked"/>
              </w:sdtPr>
              <w:sdtEndPr/>
              <w:sdtContent>
                <w:tc>
                  <w:tcPr>
                    <w:tcW w:w="3033" w:type="pct"/>
                  </w:tcPr>
                  <w:p w:rsidR="0091701A" w:rsidRDefault="00191BC5">
                    <w:pPr>
                      <w:rPr>
                        <w:color w:val="000000" w:themeColor="text1"/>
                      </w:rPr>
                    </w:pPr>
                    <w:r>
                      <w:rPr>
                        <w:rFonts w:hint="eastAsia"/>
                        <w:color w:val="000000" w:themeColor="text1"/>
                      </w:rPr>
                      <w:t>是否</w:t>
                    </w:r>
                    <w:r>
                      <w:rPr>
                        <w:color w:val="000000" w:themeColor="text1"/>
                      </w:rPr>
                      <w:t>对外提供借款</w:t>
                    </w:r>
                  </w:p>
                </w:tc>
              </w:sdtContent>
            </w:sdt>
            <w:sdt>
              <w:sdtPr>
                <w:rPr>
                  <w:color w:val="000000" w:themeColor="text1"/>
                </w:rPr>
                <w:alias w:val="是否对外提供借款[双击切换]"/>
                <w:tag w:val="_GBC_ab9cf301110c4440b24263d3f6d022d0"/>
                <w:id w:val="-1022009100"/>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89c9aff5c06d48d69e4fbdec84f6affc"/>
                <w:id w:val="-967513144"/>
                <w:lock w:val="sdtLocked"/>
                <w:showingPlcHdr/>
              </w:sdtPr>
              <w:sdtEndPr/>
              <w:sdtContent>
                <w:tc>
                  <w:tcPr>
                    <w:tcW w:w="1011" w:type="pct"/>
                  </w:tcPr>
                  <w:p w:rsidR="0091701A" w:rsidRDefault="0091701A">
                    <w:pPr>
                      <w:jc w:val="center"/>
                      <w:rPr>
                        <w:color w:val="000000" w:themeColor="text1"/>
                      </w:rPr>
                    </w:pPr>
                  </w:p>
                </w:tc>
              </w:sdtContent>
            </w:sdt>
          </w:tr>
          <w:tr w:rsidR="0091701A">
            <w:sdt>
              <w:sdtPr>
                <w:rPr>
                  <w:color w:val="000000" w:themeColor="text1"/>
                </w:rPr>
                <w:tag w:val="_PLD_2d50b9e732da4072bd5f060636d46d75"/>
                <w:id w:val="-1198765785"/>
                <w:lock w:val="sdtContentLocked"/>
              </w:sdtPr>
              <w:sdtEndPr/>
              <w:sdtContent>
                <w:tc>
                  <w:tcPr>
                    <w:tcW w:w="3033" w:type="pct"/>
                  </w:tcPr>
                  <w:p w:rsidR="0091701A" w:rsidRDefault="00191BC5">
                    <w:pPr>
                      <w:rPr>
                        <w:color w:val="000000" w:themeColor="text1"/>
                      </w:rPr>
                    </w:pPr>
                    <w:r>
                      <w:rPr>
                        <w:rFonts w:hint="eastAsia"/>
                        <w:color w:val="000000" w:themeColor="text1"/>
                      </w:rPr>
                      <w:t>是否存在股东及其关联方占用或转移公司资金、资产及其他资源的情况</w:t>
                    </w:r>
                  </w:p>
                </w:tc>
              </w:sdtContent>
            </w:sdt>
            <w:sdt>
              <w:sdtPr>
                <w:rPr>
                  <w:color w:val="000000" w:themeColor="text1"/>
                </w:rPr>
                <w:alias w:val="是否存在股东及其关联方占用或转移公司资金、资产的情况[双击切换]"/>
                <w:tag w:val="_GBC_beacf13f04e94b22bf32998f80b68a7f"/>
                <w:id w:val="-1318713059"/>
                <w:lock w:val="sdtConten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7b84e5362c1444919cfaecaf235721da"/>
                <w:id w:val="-659773422"/>
                <w:lock w:val="sdtLocked"/>
              </w:sdtPr>
              <w:sdtEndPr/>
              <w:sdtContent>
                <w:tc>
                  <w:tcPr>
                    <w:tcW w:w="1011" w:type="pct"/>
                  </w:tcPr>
                  <w:p w:rsidR="0091701A" w:rsidRDefault="00191BC5">
                    <w:pPr>
                      <w:jc w:val="center"/>
                      <w:rPr>
                        <w:color w:val="000000" w:themeColor="text1"/>
                      </w:rPr>
                    </w:pPr>
                    <w:r>
                      <w:rPr>
                        <w:rFonts w:hint="eastAsia"/>
                        <w:color w:val="000000" w:themeColor="text1"/>
                      </w:rPr>
                      <w:t>四</w:t>
                    </w:r>
                    <w:r>
                      <w:rPr>
                        <w:rFonts w:hint="eastAsia"/>
                        <w:color w:val="000000" w:themeColor="text1"/>
                      </w:rPr>
                      <w:t>.</w:t>
                    </w:r>
                    <w:r>
                      <w:rPr>
                        <w:rFonts w:hint="eastAsia"/>
                        <w:color w:val="000000" w:themeColor="text1"/>
                      </w:rPr>
                      <w:t>二</w:t>
                    </w:r>
                    <w:r>
                      <w:rPr>
                        <w:rFonts w:hint="eastAsia"/>
                        <w:color w:val="000000" w:themeColor="text1"/>
                      </w:rPr>
                      <w:t>.(</w:t>
                    </w:r>
                    <w:r>
                      <w:rPr>
                        <w:rFonts w:hint="eastAsia"/>
                        <w:color w:val="000000" w:themeColor="text1"/>
                      </w:rPr>
                      <w:t>三</w:t>
                    </w:r>
                    <w:r>
                      <w:rPr>
                        <w:rFonts w:hint="eastAsia"/>
                        <w:color w:val="000000" w:themeColor="text1"/>
                      </w:rPr>
                      <w:t>)</w:t>
                    </w:r>
                  </w:p>
                </w:tc>
              </w:sdtContent>
            </w:sdt>
          </w:tr>
          <w:tr w:rsidR="0091701A">
            <w:sdt>
              <w:sdtPr>
                <w:rPr>
                  <w:color w:val="000000" w:themeColor="text1"/>
                </w:rPr>
                <w:tag w:val="_PLD_3d21208cc3be4911b6f71f1428df3080"/>
                <w:id w:val="290320995"/>
                <w:lock w:val="sdtContentLocked"/>
              </w:sdtPr>
              <w:sdtEndPr/>
              <w:sdtContent>
                <w:tc>
                  <w:tcPr>
                    <w:tcW w:w="3033" w:type="pct"/>
                  </w:tcPr>
                  <w:p w:rsidR="0091701A" w:rsidRDefault="00191BC5">
                    <w:pPr>
                      <w:rPr>
                        <w:color w:val="000000" w:themeColor="text1"/>
                      </w:rPr>
                    </w:pPr>
                    <w:r>
                      <w:rPr>
                        <w:rFonts w:hint="eastAsia"/>
                        <w:color w:val="000000" w:themeColor="text1"/>
                      </w:rPr>
                      <w:t>是否存在</w:t>
                    </w:r>
                    <w:r>
                      <w:rPr>
                        <w:color w:val="000000" w:themeColor="text1"/>
                      </w:rPr>
                      <w:t>日常性关联交易</w:t>
                    </w:r>
                    <w:r>
                      <w:rPr>
                        <w:rFonts w:hint="eastAsia"/>
                        <w:color w:val="000000" w:themeColor="text1"/>
                      </w:rPr>
                      <w:t>事项</w:t>
                    </w:r>
                  </w:p>
                </w:tc>
              </w:sdtContent>
            </w:sdt>
            <w:sdt>
              <w:sdtPr>
                <w:rPr>
                  <w:color w:val="000000" w:themeColor="text1"/>
                </w:rPr>
                <w:alias w:val="是否存在日常性关联交易事项[双击切换]"/>
                <w:tag w:val="_GBC_5ea17ac154a541d59f0672df52b61554"/>
                <w:id w:val="1081718211"/>
                <w:lock w:val="sdtConten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db0bf05d12054ba19d22d0b1c75d5489"/>
                <w:id w:val="1854060620"/>
                <w:lock w:val="sdtLocked"/>
              </w:sdtPr>
              <w:sdtEndPr/>
              <w:sdtContent>
                <w:tc>
                  <w:tcPr>
                    <w:tcW w:w="1011" w:type="pct"/>
                  </w:tcPr>
                  <w:p w:rsidR="0091701A" w:rsidRDefault="00191BC5">
                    <w:pPr>
                      <w:jc w:val="center"/>
                      <w:rPr>
                        <w:color w:val="000000" w:themeColor="text1"/>
                      </w:rPr>
                    </w:pPr>
                    <w:r>
                      <w:rPr>
                        <w:rFonts w:hint="eastAsia"/>
                        <w:color w:val="000000" w:themeColor="text1"/>
                      </w:rPr>
                      <w:t>四</w:t>
                    </w:r>
                    <w:r>
                      <w:rPr>
                        <w:rFonts w:hint="eastAsia"/>
                        <w:color w:val="000000" w:themeColor="text1"/>
                      </w:rPr>
                      <w:t>.</w:t>
                    </w:r>
                    <w:r>
                      <w:rPr>
                        <w:rFonts w:hint="eastAsia"/>
                        <w:color w:val="000000" w:themeColor="text1"/>
                      </w:rPr>
                      <w:t>二</w:t>
                    </w:r>
                    <w:r>
                      <w:rPr>
                        <w:rFonts w:hint="eastAsia"/>
                        <w:color w:val="000000" w:themeColor="text1"/>
                      </w:rPr>
                      <w:t>.(</w:t>
                    </w:r>
                    <w:r>
                      <w:rPr>
                        <w:rFonts w:hint="eastAsia"/>
                        <w:color w:val="000000" w:themeColor="text1"/>
                      </w:rPr>
                      <w:t>五</w:t>
                    </w:r>
                    <w:r>
                      <w:rPr>
                        <w:rFonts w:hint="eastAsia"/>
                        <w:color w:val="000000" w:themeColor="text1"/>
                      </w:rPr>
                      <w:t>)</w:t>
                    </w:r>
                  </w:p>
                </w:tc>
              </w:sdtContent>
            </w:sdt>
          </w:tr>
          <w:tr w:rsidR="0091701A">
            <w:sdt>
              <w:sdtPr>
                <w:rPr>
                  <w:color w:val="000000" w:themeColor="text1"/>
                </w:rPr>
                <w:tag w:val="_PLD_9e2f76a7317b4dc48f402bb13c44c697"/>
                <w:id w:val="-1778867560"/>
                <w:lock w:val="sdtContentLocked"/>
              </w:sdtPr>
              <w:sdtEndPr/>
              <w:sdtContent>
                <w:tc>
                  <w:tcPr>
                    <w:tcW w:w="3033" w:type="pct"/>
                  </w:tcPr>
                  <w:p w:rsidR="0091701A" w:rsidRDefault="00191BC5">
                    <w:pPr>
                      <w:rPr>
                        <w:color w:val="000000" w:themeColor="text1"/>
                      </w:rPr>
                    </w:pPr>
                    <w:r>
                      <w:rPr>
                        <w:rFonts w:hint="eastAsia"/>
                        <w:color w:val="000000" w:themeColor="text1"/>
                      </w:rPr>
                      <w:t>是否存在其他重大关联交易事项</w:t>
                    </w:r>
                  </w:p>
                </w:tc>
              </w:sdtContent>
            </w:sdt>
            <w:sdt>
              <w:sdtPr>
                <w:rPr>
                  <w:color w:val="000000" w:themeColor="text1"/>
                </w:rPr>
                <w:alias w:val="是否存在其他重大关联交易事项[双击切换]"/>
                <w:tag w:val="_GBC_8ff3a74b5d8d4052ad23fb0cc4b734eb"/>
                <w:id w:val="144240349"/>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b8c7ba6d46c64194af3d4af6e2377a94"/>
                <w:id w:val="285553625"/>
                <w:lock w:val="sdtLocked"/>
                <w:showingPlcHdr/>
              </w:sdtPr>
              <w:sdtEndPr/>
              <w:sdtContent>
                <w:tc>
                  <w:tcPr>
                    <w:tcW w:w="1011" w:type="pct"/>
                  </w:tcPr>
                  <w:p w:rsidR="0091701A" w:rsidRDefault="0091701A">
                    <w:pPr>
                      <w:jc w:val="center"/>
                      <w:rPr>
                        <w:color w:val="000000" w:themeColor="text1"/>
                      </w:rPr>
                    </w:pPr>
                  </w:p>
                </w:tc>
              </w:sdtContent>
            </w:sdt>
          </w:tr>
          <w:tr w:rsidR="0091701A">
            <w:sdt>
              <w:sdtPr>
                <w:rPr>
                  <w:color w:val="000000" w:themeColor="text1"/>
                </w:rPr>
                <w:tag w:val="_PLD_c910909aa9644c91ade3ec00b7831a82"/>
                <w:id w:val="1277836316"/>
                <w:lock w:val="sdtContentLocked"/>
              </w:sdtPr>
              <w:sdtEndPr/>
              <w:sdtContent>
                <w:tc>
                  <w:tcPr>
                    <w:tcW w:w="3033" w:type="pct"/>
                  </w:tcPr>
                  <w:p w:rsidR="0091701A" w:rsidRDefault="00191BC5">
                    <w:pPr>
                      <w:rPr>
                        <w:color w:val="000000" w:themeColor="text1"/>
                      </w:rPr>
                    </w:pPr>
                    <w:r>
                      <w:rPr>
                        <w:rFonts w:hint="eastAsia"/>
                        <w:color w:val="000000" w:themeColor="text1"/>
                      </w:rPr>
                      <w:t>是否存在经股东大会审议通过的收购、出售资产、对外投资事项以及报告期内发生的企业合并事项</w:t>
                    </w:r>
                  </w:p>
                </w:tc>
              </w:sdtContent>
            </w:sdt>
            <w:sdt>
              <w:sdtPr>
                <w:rPr>
                  <w:color w:val="000000" w:themeColor="text1"/>
                </w:rPr>
                <w:alias w:val="是否存在经股东大会审议过的收购、出售资产、对外投资、企业合并事项[双击切换]"/>
                <w:tag w:val="_GBC_2e22ed35647d48a98b513fd8d15f15da"/>
                <w:id w:val="1656026047"/>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cd68c6dd73304d5d968a1649827e920e"/>
                <w:id w:val="1375272014"/>
                <w:lock w:val="sdtLocked"/>
                <w:showingPlcHdr/>
              </w:sdtPr>
              <w:sdtEndPr/>
              <w:sdtContent>
                <w:tc>
                  <w:tcPr>
                    <w:tcW w:w="1011" w:type="pct"/>
                  </w:tcPr>
                  <w:p w:rsidR="0091701A" w:rsidRDefault="0091701A">
                    <w:pPr>
                      <w:jc w:val="center"/>
                      <w:rPr>
                        <w:color w:val="000000" w:themeColor="text1"/>
                      </w:rPr>
                    </w:pPr>
                  </w:p>
                </w:tc>
              </w:sdtContent>
            </w:sdt>
          </w:tr>
          <w:tr w:rsidR="0091701A">
            <w:sdt>
              <w:sdtPr>
                <w:rPr>
                  <w:color w:val="000000" w:themeColor="text1"/>
                </w:rPr>
                <w:tag w:val="_PLD_d40db12b1bcf4a6db234bc43e54ed761"/>
                <w:id w:val="-1567865162"/>
                <w:lock w:val="sdtContentLocked"/>
              </w:sdtPr>
              <w:sdtEndPr/>
              <w:sdtContent>
                <w:tc>
                  <w:tcPr>
                    <w:tcW w:w="3033" w:type="pct"/>
                  </w:tcPr>
                  <w:p w:rsidR="0091701A" w:rsidRDefault="00191BC5">
                    <w:pPr>
                      <w:rPr>
                        <w:color w:val="000000" w:themeColor="text1"/>
                      </w:rPr>
                    </w:pPr>
                    <w:r>
                      <w:rPr>
                        <w:rFonts w:hint="eastAsia"/>
                        <w:color w:val="000000" w:themeColor="text1"/>
                      </w:rPr>
                      <w:t>是否存在股权激励计划、员工持股计划或其他员工激励措施</w:t>
                    </w:r>
                  </w:p>
                </w:tc>
              </w:sdtContent>
            </w:sdt>
            <w:sdt>
              <w:sdtPr>
                <w:rPr>
                  <w:color w:val="000000" w:themeColor="text1"/>
                </w:rPr>
                <w:alias w:val="是否存在股权激励事项[双击切换]"/>
                <w:tag w:val="_GBC_a2c644f0c3f940d38ca3906c2ef842ac"/>
                <w:id w:val="-89241642"/>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8cd579a517304949b756d0d51a637598"/>
                <w:id w:val="720553344"/>
                <w:lock w:val="sdtLocked"/>
                <w:showingPlcHdr/>
              </w:sdtPr>
              <w:sdtEndPr/>
              <w:sdtContent>
                <w:tc>
                  <w:tcPr>
                    <w:tcW w:w="1011" w:type="pct"/>
                  </w:tcPr>
                  <w:p w:rsidR="0091701A" w:rsidRDefault="0091701A">
                    <w:pPr>
                      <w:jc w:val="center"/>
                      <w:rPr>
                        <w:color w:val="000000" w:themeColor="text1"/>
                      </w:rPr>
                    </w:pPr>
                  </w:p>
                </w:tc>
              </w:sdtContent>
            </w:sdt>
          </w:tr>
          <w:tr w:rsidR="0091701A">
            <w:tc>
              <w:tcPr>
                <w:tcW w:w="3033" w:type="pct"/>
              </w:tcPr>
              <w:sdt>
                <w:sdtPr>
                  <w:rPr>
                    <w:rFonts w:hint="eastAsia"/>
                    <w:color w:val="000000" w:themeColor="text1"/>
                  </w:rPr>
                  <w:tag w:val="_PLD_60aaa5efc8314a1daa440dd54a6ee4c9"/>
                  <w:id w:val="731585548"/>
                  <w:lock w:val="sdtContentLocked"/>
                </w:sdtPr>
                <w:sdtEndPr/>
                <w:sdtContent>
                  <w:p w:rsidR="0091701A" w:rsidRDefault="00191BC5">
                    <w:pPr>
                      <w:rPr>
                        <w:color w:val="000000" w:themeColor="text1"/>
                      </w:rPr>
                    </w:pPr>
                    <w:r>
                      <w:rPr>
                        <w:rFonts w:hint="eastAsia"/>
                        <w:color w:val="000000" w:themeColor="text1"/>
                      </w:rPr>
                      <w:t>是否存在股份回购事项</w:t>
                    </w:r>
                  </w:p>
                </w:sdtContent>
              </w:sdt>
            </w:tc>
            <w:sdt>
              <w:sdtPr>
                <w:rPr>
                  <w:color w:val="000000" w:themeColor="text1"/>
                </w:rPr>
                <w:alias w:val="是否存在股份回购事项[双击切换]"/>
                <w:tag w:val="_GBC_0b4c5f7967ef42c79e538dc40b254b5a"/>
                <w:id w:val="954522597"/>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ddfcdcdd3486483f9178b75b408350b0"/>
                <w:id w:val="1175304958"/>
                <w:lock w:val="sdtLocked"/>
                <w:showingPlcHdr/>
              </w:sdtPr>
              <w:sdtEndPr/>
              <w:sdtContent>
                <w:tc>
                  <w:tcPr>
                    <w:tcW w:w="1011" w:type="pct"/>
                  </w:tcPr>
                  <w:p w:rsidR="0091701A" w:rsidRDefault="0091701A">
                    <w:pPr>
                      <w:jc w:val="center"/>
                      <w:rPr>
                        <w:color w:val="000000" w:themeColor="text1"/>
                      </w:rPr>
                    </w:pPr>
                  </w:p>
                </w:tc>
              </w:sdtContent>
            </w:sdt>
          </w:tr>
          <w:tr w:rsidR="0091701A">
            <w:sdt>
              <w:sdtPr>
                <w:rPr>
                  <w:color w:val="000000" w:themeColor="text1"/>
                </w:rPr>
                <w:tag w:val="_PLD_6dd7b26963814b9eb951d525283cbae8"/>
                <w:id w:val="30466064"/>
                <w:lock w:val="sdtContentLocked"/>
              </w:sdtPr>
              <w:sdtEndPr/>
              <w:sdtContent>
                <w:tc>
                  <w:tcPr>
                    <w:tcW w:w="3033" w:type="pct"/>
                  </w:tcPr>
                  <w:p w:rsidR="0091701A" w:rsidRDefault="00191BC5">
                    <w:pPr>
                      <w:rPr>
                        <w:color w:val="000000" w:themeColor="text1"/>
                      </w:rPr>
                    </w:pPr>
                    <w:r>
                      <w:rPr>
                        <w:rFonts w:hint="eastAsia"/>
                        <w:color w:val="000000" w:themeColor="text1"/>
                      </w:rPr>
                      <w:t>是否存在</w:t>
                    </w:r>
                    <w:r>
                      <w:rPr>
                        <w:color w:val="000000" w:themeColor="text1"/>
                      </w:rPr>
                      <w:t>已披露的承诺</w:t>
                    </w:r>
                    <w:r>
                      <w:rPr>
                        <w:rFonts w:hint="eastAsia"/>
                        <w:color w:val="000000" w:themeColor="text1"/>
                      </w:rPr>
                      <w:t>事项</w:t>
                    </w:r>
                  </w:p>
                </w:tc>
              </w:sdtContent>
            </w:sdt>
            <w:sdt>
              <w:sdtPr>
                <w:rPr>
                  <w:color w:val="000000" w:themeColor="text1"/>
                </w:rPr>
                <w:alias w:val="是否存在已披露的承诺事项[双击切换]"/>
                <w:tag w:val="_GBC_a1bc1bb291074348b7d30fd69755f9e9"/>
                <w:id w:val="648868494"/>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f7c967bd7c40468da78a8bef808e9165"/>
                <w:id w:val="-1897114848"/>
                <w:lock w:val="sdtLocked"/>
              </w:sdtPr>
              <w:sdtEndPr/>
              <w:sdtContent>
                <w:tc>
                  <w:tcPr>
                    <w:tcW w:w="1011" w:type="pct"/>
                  </w:tcPr>
                  <w:p w:rsidR="0091701A" w:rsidRDefault="00191BC5">
                    <w:pPr>
                      <w:jc w:val="center"/>
                      <w:rPr>
                        <w:color w:val="000000" w:themeColor="text1"/>
                      </w:rPr>
                    </w:pPr>
                    <w:r>
                      <w:rPr>
                        <w:rFonts w:hint="eastAsia"/>
                        <w:color w:val="000000" w:themeColor="text1"/>
                      </w:rPr>
                      <w:t>四</w:t>
                    </w:r>
                    <w:r>
                      <w:rPr>
                        <w:rFonts w:hint="eastAsia"/>
                        <w:color w:val="000000" w:themeColor="text1"/>
                      </w:rPr>
                      <w:t>.</w:t>
                    </w:r>
                    <w:r>
                      <w:rPr>
                        <w:rFonts w:hint="eastAsia"/>
                        <w:color w:val="000000" w:themeColor="text1"/>
                      </w:rPr>
                      <w:t>二</w:t>
                    </w:r>
                    <w:r>
                      <w:rPr>
                        <w:rFonts w:hint="eastAsia"/>
                        <w:color w:val="000000" w:themeColor="text1"/>
                      </w:rPr>
                      <w:t>.(</w:t>
                    </w:r>
                    <w:r>
                      <w:rPr>
                        <w:rFonts w:hint="eastAsia"/>
                        <w:color w:val="000000" w:themeColor="text1"/>
                      </w:rPr>
                      <w:t>七</w:t>
                    </w:r>
                    <w:r>
                      <w:rPr>
                        <w:rFonts w:hint="eastAsia"/>
                        <w:color w:val="000000" w:themeColor="text1"/>
                      </w:rPr>
                      <w:t>)</w:t>
                    </w:r>
                  </w:p>
                </w:tc>
              </w:sdtContent>
            </w:sdt>
          </w:tr>
          <w:tr w:rsidR="0091701A">
            <w:sdt>
              <w:sdtPr>
                <w:rPr>
                  <w:color w:val="000000" w:themeColor="text1"/>
                </w:rPr>
                <w:tag w:val="_PLD_dba794b64a6643c594bd48afd3d78fc0"/>
                <w:id w:val="1147394900"/>
                <w:lock w:val="sdtContentLocked"/>
              </w:sdtPr>
              <w:sdtEndPr/>
              <w:sdtContent>
                <w:tc>
                  <w:tcPr>
                    <w:tcW w:w="3033" w:type="pct"/>
                  </w:tcPr>
                  <w:p w:rsidR="0091701A" w:rsidRDefault="00191BC5">
                    <w:pPr>
                      <w:rPr>
                        <w:color w:val="000000" w:themeColor="text1"/>
                      </w:rPr>
                    </w:pPr>
                    <w:r>
                      <w:rPr>
                        <w:rFonts w:hint="eastAsia"/>
                        <w:color w:val="000000" w:themeColor="text1"/>
                      </w:rPr>
                      <w:t>是否存在</w:t>
                    </w:r>
                    <w:r>
                      <w:rPr>
                        <w:color w:val="000000" w:themeColor="text1"/>
                      </w:rPr>
                      <w:t>资产被查封、扣押、冻结或者被抵押、质押的情况</w:t>
                    </w:r>
                  </w:p>
                </w:tc>
              </w:sdtContent>
            </w:sdt>
            <w:sdt>
              <w:sdtPr>
                <w:rPr>
                  <w:color w:val="000000" w:themeColor="text1"/>
                </w:rPr>
                <w:alias w:val="是否存在资产被查封、扣押、冻结或者被抵押、质押的情况[双击切换]"/>
                <w:tag w:val="_GBC_ccbefbe10ef148a4b25e3ad51f40637b"/>
                <w:id w:val="-2129543498"/>
                <w:lock w:val="sdtConten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6a4f5a8113154eceadb16c4562e8b4ad"/>
                <w:id w:val="-1502504459"/>
                <w:lock w:val="sdtLocked"/>
              </w:sdtPr>
              <w:sdtEndPr/>
              <w:sdtContent>
                <w:tc>
                  <w:tcPr>
                    <w:tcW w:w="1011" w:type="pct"/>
                  </w:tcPr>
                  <w:p w:rsidR="0091701A" w:rsidRDefault="00191BC5">
                    <w:pPr>
                      <w:jc w:val="center"/>
                      <w:rPr>
                        <w:color w:val="000000" w:themeColor="text1"/>
                      </w:rPr>
                    </w:pPr>
                    <w:r>
                      <w:rPr>
                        <w:rFonts w:hint="eastAsia"/>
                        <w:color w:val="000000" w:themeColor="text1"/>
                      </w:rPr>
                      <w:t>四</w:t>
                    </w:r>
                    <w:r>
                      <w:rPr>
                        <w:rFonts w:hint="eastAsia"/>
                        <w:color w:val="000000" w:themeColor="text1"/>
                      </w:rPr>
                      <w:t>.</w:t>
                    </w:r>
                    <w:r>
                      <w:rPr>
                        <w:rFonts w:hint="eastAsia"/>
                        <w:color w:val="000000" w:themeColor="text1"/>
                      </w:rPr>
                      <w:t>二</w:t>
                    </w:r>
                    <w:r>
                      <w:rPr>
                        <w:rFonts w:hint="eastAsia"/>
                        <w:color w:val="000000" w:themeColor="text1"/>
                      </w:rPr>
                      <w:t>.(</w:t>
                    </w:r>
                    <w:r>
                      <w:rPr>
                        <w:rFonts w:hint="eastAsia"/>
                        <w:color w:val="000000" w:themeColor="text1"/>
                      </w:rPr>
                      <w:t>八</w:t>
                    </w:r>
                    <w:r>
                      <w:rPr>
                        <w:rFonts w:hint="eastAsia"/>
                        <w:color w:val="000000" w:themeColor="text1"/>
                      </w:rPr>
                      <w:t>)</w:t>
                    </w:r>
                  </w:p>
                </w:tc>
              </w:sdtContent>
            </w:sdt>
          </w:tr>
          <w:tr w:rsidR="0091701A">
            <w:sdt>
              <w:sdtPr>
                <w:rPr>
                  <w:color w:val="000000" w:themeColor="text1"/>
                </w:rPr>
                <w:tag w:val="_PLD_d4b90e5d0ff740659888baac8248c971"/>
                <w:id w:val="-1420173683"/>
                <w:lock w:val="sdtContentLocked"/>
              </w:sdtPr>
              <w:sdtEndPr/>
              <w:sdtContent>
                <w:tc>
                  <w:tcPr>
                    <w:tcW w:w="3033" w:type="pct"/>
                  </w:tcPr>
                  <w:p w:rsidR="0091701A" w:rsidRDefault="00191BC5">
                    <w:pPr>
                      <w:rPr>
                        <w:color w:val="000000" w:themeColor="text1"/>
                      </w:rPr>
                    </w:pPr>
                    <w:r>
                      <w:rPr>
                        <w:rFonts w:hint="eastAsia"/>
                        <w:color w:val="000000" w:themeColor="text1"/>
                      </w:rPr>
                      <w:t>是否存在被</w:t>
                    </w:r>
                    <w:r>
                      <w:rPr>
                        <w:color w:val="000000" w:themeColor="text1"/>
                      </w:rPr>
                      <w:t>调查</w:t>
                    </w:r>
                    <w:r>
                      <w:rPr>
                        <w:rFonts w:hint="eastAsia"/>
                        <w:color w:val="000000" w:themeColor="text1"/>
                      </w:rPr>
                      <w:t>处罚</w:t>
                    </w:r>
                    <w:r>
                      <w:rPr>
                        <w:color w:val="000000" w:themeColor="text1"/>
                      </w:rPr>
                      <w:t>的事项</w:t>
                    </w:r>
                  </w:p>
                </w:tc>
              </w:sdtContent>
            </w:sdt>
            <w:sdt>
              <w:sdtPr>
                <w:rPr>
                  <w:color w:val="000000" w:themeColor="text1"/>
                </w:rPr>
                <w:alias w:val="是否存在被调查处罚的事项[双击切换]"/>
                <w:tag w:val="_GBC_55e47b489c77478ca3e4c176459c8d0c"/>
                <w:id w:val="674224483"/>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5267711defdb43edb1a4aef67978d34a"/>
                <w:id w:val="527295332"/>
                <w:lock w:val="sdtLocked"/>
                <w:showingPlcHdr/>
              </w:sdtPr>
              <w:sdtEndPr/>
              <w:sdtContent>
                <w:tc>
                  <w:tcPr>
                    <w:tcW w:w="1011" w:type="pct"/>
                  </w:tcPr>
                  <w:p w:rsidR="0091701A" w:rsidRDefault="0091701A">
                    <w:pPr>
                      <w:jc w:val="center"/>
                      <w:rPr>
                        <w:color w:val="000000" w:themeColor="text1"/>
                      </w:rPr>
                    </w:pPr>
                  </w:p>
                </w:tc>
              </w:sdtContent>
            </w:sdt>
          </w:tr>
          <w:tr w:rsidR="0091701A">
            <w:sdt>
              <w:sdtPr>
                <w:rPr>
                  <w:color w:val="000000" w:themeColor="text1"/>
                </w:rPr>
                <w:tag w:val="_PLD_10d2f144dc3d4189991ec41d3f455845"/>
                <w:id w:val="-322667659"/>
                <w:lock w:val="sdtContentLocked"/>
              </w:sdtPr>
              <w:sdtEndPr/>
              <w:sdtContent>
                <w:tc>
                  <w:tcPr>
                    <w:tcW w:w="3033" w:type="pct"/>
                  </w:tcPr>
                  <w:p w:rsidR="0091701A" w:rsidRDefault="00191BC5">
                    <w:pPr>
                      <w:rPr>
                        <w:color w:val="000000" w:themeColor="text1"/>
                      </w:rPr>
                    </w:pPr>
                    <w:r>
                      <w:rPr>
                        <w:rFonts w:hint="eastAsia"/>
                        <w:color w:val="000000" w:themeColor="text1"/>
                      </w:rPr>
                      <w:t>是否存在失信情况</w:t>
                    </w:r>
                  </w:p>
                </w:tc>
              </w:sdtContent>
            </w:sdt>
            <w:sdt>
              <w:sdtPr>
                <w:rPr>
                  <w:color w:val="000000" w:themeColor="text1"/>
                </w:rPr>
                <w:alias w:val="是否存在失信情况[双击切换]"/>
                <w:tag w:val="_GBC_ef3c532fafdf4599a72e7f79ff7f380c"/>
                <w:id w:val="-1573191627"/>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30c4c9a86e034481909152fb58915476"/>
                <w:id w:val="986440305"/>
                <w:lock w:val="sdtLocked"/>
              </w:sdtPr>
              <w:sdtEndPr/>
              <w:sdtContent>
                <w:tc>
                  <w:tcPr>
                    <w:tcW w:w="1011" w:type="pct"/>
                  </w:tcPr>
                  <w:p w:rsidR="0091701A" w:rsidRDefault="00191BC5">
                    <w:pPr>
                      <w:jc w:val="center"/>
                      <w:rPr>
                        <w:color w:val="000000" w:themeColor="text1"/>
                      </w:rPr>
                    </w:pPr>
                    <w:r>
                      <w:rPr>
                        <w:rFonts w:hint="eastAsia"/>
                        <w:color w:val="000000" w:themeColor="text1"/>
                      </w:rPr>
                      <w:t>四</w:t>
                    </w:r>
                    <w:r>
                      <w:rPr>
                        <w:rFonts w:hint="eastAsia"/>
                        <w:color w:val="000000" w:themeColor="text1"/>
                      </w:rPr>
                      <w:t>.</w:t>
                    </w:r>
                    <w:r>
                      <w:rPr>
                        <w:rFonts w:hint="eastAsia"/>
                        <w:color w:val="000000" w:themeColor="text1"/>
                      </w:rPr>
                      <w:t>二</w:t>
                    </w:r>
                    <w:r>
                      <w:rPr>
                        <w:rFonts w:hint="eastAsia"/>
                        <w:color w:val="000000" w:themeColor="text1"/>
                      </w:rPr>
                      <w:t>.(</w:t>
                    </w:r>
                    <w:r>
                      <w:rPr>
                        <w:rFonts w:hint="eastAsia"/>
                        <w:color w:val="000000" w:themeColor="text1"/>
                      </w:rPr>
                      <w:t>九</w:t>
                    </w:r>
                    <w:r>
                      <w:rPr>
                        <w:rFonts w:hint="eastAsia"/>
                        <w:color w:val="000000" w:themeColor="text1"/>
                      </w:rPr>
                      <w:t>)</w:t>
                    </w:r>
                  </w:p>
                </w:tc>
              </w:sdtContent>
            </w:sdt>
          </w:tr>
          <w:tr w:rsidR="0091701A">
            <w:tc>
              <w:tcPr>
                <w:tcW w:w="3033" w:type="pct"/>
              </w:tcPr>
              <w:sdt>
                <w:sdtPr>
                  <w:rPr>
                    <w:rFonts w:hint="eastAsia"/>
                    <w:color w:val="000000" w:themeColor="text1"/>
                  </w:rPr>
                  <w:tag w:val="_PLD_4508e567d2944c0d80b835af1b308e84"/>
                  <w:id w:val="1752462755"/>
                  <w:lock w:val="sdtContentLocked"/>
                </w:sdtPr>
                <w:sdtEndPr>
                  <w:rPr>
                    <w:rFonts w:hint="default"/>
                  </w:rPr>
                </w:sdtEndPr>
                <w:sdtContent>
                  <w:p w:rsidR="0091701A" w:rsidRDefault="00191BC5">
                    <w:pPr>
                      <w:rPr>
                        <w:color w:val="000000" w:themeColor="text1"/>
                      </w:rPr>
                    </w:pPr>
                    <w:r>
                      <w:rPr>
                        <w:rFonts w:hint="eastAsia"/>
                        <w:color w:val="000000" w:themeColor="text1"/>
                      </w:rPr>
                      <w:t>是否存在破产</w:t>
                    </w:r>
                    <w:r>
                      <w:rPr>
                        <w:color w:val="000000" w:themeColor="text1"/>
                      </w:rPr>
                      <w:t>重整事项</w:t>
                    </w:r>
                  </w:p>
                </w:sdtContent>
              </w:sdt>
            </w:tc>
            <w:sdt>
              <w:sdtPr>
                <w:rPr>
                  <w:color w:val="000000" w:themeColor="text1"/>
                </w:rPr>
                <w:alias w:val="是否存在破产重整事项[双击切换]"/>
                <w:tag w:val="_GBC_496a7582231842ad90d4f93577de4b47"/>
                <w:id w:val="1455746399"/>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2691e5d47fd54c4eaea05f895b2d0865"/>
                <w:id w:val="-1261835460"/>
                <w:lock w:val="sdtLocked"/>
                <w:showingPlcHdr/>
              </w:sdtPr>
              <w:sdtEndPr/>
              <w:sdtContent>
                <w:tc>
                  <w:tcPr>
                    <w:tcW w:w="1011" w:type="pct"/>
                  </w:tcPr>
                  <w:p w:rsidR="0091701A" w:rsidRDefault="0091701A">
                    <w:pPr>
                      <w:jc w:val="center"/>
                      <w:rPr>
                        <w:color w:val="000000" w:themeColor="text1"/>
                      </w:rPr>
                    </w:pPr>
                  </w:p>
                </w:tc>
              </w:sdtContent>
            </w:sdt>
          </w:tr>
          <w:tr w:rsidR="0091701A">
            <w:sdt>
              <w:sdtPr>
                <w:rPr>
                  <w:color w:val="000000" w:themeColor="text1"/>
                </w:rPr>
                <w:tag w:val="_PLD_45a1ccf938d549a3ab9b31267de291f3"/>
                <w:id w:val="-716888673"/>
                <w:lock w:val="sdtContentLocked"/>
              </w:sdtPr>
              <w:sdtEndPr/>
              <w:sdtContent>
                <w:tc>
                  <w:tcPr>
                    <w:tcW w:w="3033" w:type="pct"/>
                  </w:tcPr>
                  <w:p w:rsidR="0091701A" w:rsidRDefault="00191BC5">
                    <w:pPr>
                      <w:rPr>
                        <w:color w:val="000000" w:themeColor="text1"/>
                      </w:rPr>
                    </w:pPr>
                    <w:r>
                      <w:rPr>
                        <w:rFonts w:hint="eastAsia"/>
                        <w:color w:val="000000" w:themeColor="text1"/>
                      </w:rPr>
                      <w:t>是否存在自愿披露的其他事项</w:t>
                    </w:r>
                  </w:p>
                </w:tc>
              </w:sdtContent>
            </w:sdt>
            <w:sdt>
              <w:sdtPr>
                <w:rPr>
                  <w:color w:val="000000" w:themeColor="text1"/>
                </w:rPr>
                <w:alias w:val="是否存在自愿披露的其他重要事项[双击切换]"/>
                <w:tag w:val="_GBC_785fe1c02163495aa08e2b0e6cbf9496"/>
                <w:id w:val="-1851167001"/>
                <w:lock w:val="sdtLocked"/>
              </w:sdtPr>
              <w:sdtEndPr/>
              <w:sdtContent>
                <w:tc>
                  <w:tcPr>
                    <w:tcW w:w="95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sdt>
              <w:sdtPr>
                <w:rPr>
                  <w:rFonts w:hint="eastAsia"/>
                  <w:color w:val="000000" w:themeColor="text1"/>
                </w:rPr>
                <w:tag w:val="_GBC_aa6f0cd872794a9686284e2c015ab38e"/>
                <w:id w:val="-565032462"/>
                <w:lock w:val="sdtLocked"/>
                <w:showingPlcHdr/>
              </w:sdtPr>
              <w:sdtEndPr/>
              <w:sdtContent>
                <w:tc>
                  <w:tcPr>
                    <w:tcW w:w="1011" w:type="pct"/>
                  </w:tcPr>
                  <w:p w:rsidR="0091701A" w:rsidRDefault="0091701A">
                    <w:pPr>
                      <w:jc w:val="center"/>
                      <w:rPr>
                        <w:color w:val="000000" w:themeColor="text1"/>
                      </w:rPr>
                    </w:pPr>
                  </w:p>
                </w:tc>
              </w:sdtContent>
            </w:sdt>
          </w:tr>
        </w:tbl>
        <w:p w:rsidR="0091701A" w:rsidRDefault="00E656F8"/>
      </w:sdtContent>
    </w:sdt>
    <w:p w:rsidR="0091701A" w:rsidRDefault="00E656F8">
      <w:pPr>
        <w:pStyle w:val="2"/>
        <w:numPr>
          <w:ilvl w:val="0"/>
          <w:numId w:val="11"/>
        </w:numPr>
        <w:spacing w:before="156" w:after="156"/>
      </w:pPr>
      <w:sdt>
        <w:sdtPr>
          <w:tag w:val="_PLD_09f6aebfebe243c18bb469e748e43399"/>
          <w:id w:val="106548009"/>
          <w:lock w:val="sdtLocked"/>
          <w:placeholder>
            <w:docPart w:val="GBC22222222222222222222222222222"/>
          </w:placeholder>
        </w:sdtPr>
        <w:sdtEndPr>
          <w:rPr>
            <w:rFonts w:hint="eastAsia"/>
          </w:rPr>
        </w:sdtEndPr>
        <w:sdtContent>
          <w:r w:rsidR="00191BC5">
            <w:rPr>
              <w:rFonts w:hint="eastAsia"/>
            </w:rPr>
            <w:t>重大事件详情（如事项存在选择以下表格填列）</w:t>
          </w:r>
        </w:sdtContent>
      </w:sdt>
    </w:p>
    <w:p w:rsidR="0091701A" w:rsidRDefault="00E656F8">
      <w:pPr>
        <w:pStyle w:val="3"/>
        <w:numPr>
          <w:ilvl w:val="0"/>
          <w:numId w:val="12"/>
        </w:numPr>
        <w:spacing w:before="156" w:after="156"/>
      </w:pPr>
      <w:sdt>
        <w:sdtPr>
          <w:tag w:val="_PLD_9c8fe867cc0d4ea6b487b104c205fd27"/>
          <w:id w:val="1509950826"/>
          <w:lock w:val="sdtLocked"/>
          <w:placeholder>
            <w:docPart w:val="GBC22222222222222222222222222222"/>
          </w:placeholder>
        </w:sdtPr>
        <w:sdtEndPr/>
        <w:sdtContent>
          <w:r w:rsidR="00191BC5">
            <w:rPr>
              <w:rFonts w:hint="eastAsia"/>
            </w:rPr>
            <w:t>重大</w:t>
          </w:r>
          <w:r w:rsidR="00191BC5">
            <w:t>诉讼、仲裁事项</w:t>
          </w:r>
        </w:sdtContent>
      </w:sdt>
    </w:p>
    <w:sdt>
      <w:sdtPr>
        <w:rPr>
          <w:rFonts w:asciiTheme="minorEastAsia" w:hAnsiTheme="minorEastAsia" w:hint="eastAsia"/>
          <w:b/>
        </w:rPr>
        <w:alias w:val="模块:报告期内发生的诉讼、仲裁事项"/>
        <w:tag w:val="_SEC_c819d2deeca341d1b5296a71d2961d20"/>
        <w:id w:val="947579039"/>
        <w:lock w:val="sdtLocked"/>
        <w:placeholder>
          <w:docPart w:val="GBC22222222222222222222222222222"/>
        </w:placeholder>
      </w:sdtPr>
      <w:sdtEndPr>
        <w:rPr>
          <w:rFonts w:hint="default"/>
          <w:b w:val="0"/>
        </w:rPr>
      </w:sdtEndPr>
      <w:sdtContent>
        <w:p w:rsidR="0091701A" w:rsidRDefault="00191BC5">
          <w:pPr>
            <w:pStyle w:val="aff3"/>
            <w:numPr>
              <w:ilvl w:val="0"/>
              <w:numId w:val="13"/>
            </w:numPr>
            <w:ind w:firstLineChars="0"/>
            <w:rPr>
              <w:rFonts w:asciiTheme="minorEastAsia" w:hAnsiTheme="minorEastAsia"/>
              <w:b/>
            </w:rPr>
          </w:pPr>
          <w:r>
            <w:rPr>
              <w:rFonts w:asciiTheme="minorEastAsia" w:hAnsiTheme="minorEastAsia" w:hint="eastAsia"/>
              <w:b/>
            </w:rPr>
            <w:t>报告期内发生的诉讼、仲裁事项</w:t>
          </w:r>
        </w:p>
        <w:p w:rsidR="0091701A" w:rsidRDefault="00191BC5">
          <w:pPr>
            <w:rPr>
              <w:color w:val="000000" w:themeColor="text1"/>
            </w:rPr>
          </w:pPr>
          <w:r>
            <w:rPr>
              <w:rFonts w:hint="eastAsia"/>
              <w:color w:val="000000" w:themeColor="text1"/>
            </w:rPr>
            <w:t>报告期内发生的诉讼、仲裁事项涉及的累计金额是否占净资产</w:t>
          </w:r>
          <w:r>
            <w:rPr>
              <w:rFonts w:hint="eastAsia"/>
              <w:color w:val="000000" w:themeColor="text1"/>
            </w:rPr>
            <w:t>10%</w:t>
          </w:r>
          <w:r>
            <w:rPr>
              <w:rFonts w:hint="eastAsia"/>
              <w:color w:val="000000" w:themeColor="text1"/>
            </w:rPr>
            <w:t>及以上</w:t>
          </w:r>
        </w:p>
        <w:sdt>
          <w:sdtPr>
            <w:rPr>
              <w:rFonts w:asciiTheme="minorEastAsia" w:hAnsiTheme="minorEastAsia"/>
            </w:rPr>
            <w:alias w:val="报告期内发生的诉讼、仲裁事项涉及的累计金额是否占净资产10%及以上[双击切换]"/>
            <w:tag w:val="_GBC_05ba49ad7da04a1f822c625449e17fba"/>
            <w:id w:val="-1383630710"/>
            <w:lock w:val="sdtLocked"/>
            <w:placeholder>
              <w:docPart w:val="GBC22222222222222222222222222222"/>
            </w:placeholder>
          </w:sdtPr>
          <w:sdtEndPr/>
          <w:sdtContent>
            <w:p w:rsidR="0091701A" w:rsidRDefault="00F80953">
              <w:pPr>
                <w:rPr>
                  <w:rFonts w:asciiTheme="minorEastAsia" w:hAnsiTheme="minorEastAsia"/>
                </w:rPr>
              </w:pPr>
              <w:r>
                <w:rPr>
                  <w:rFonts w:asciiTheme="minorEastAsia" w:hAnsiTheme="minorEastAsia"/>
                </w:rPr>
                <w:fldChar w:fldCharType="begin"/>
              </w:r>
              <w:r w:rsidR="00191BC5">
                <w:rPr>
                  <w:rFonts w:asciiTheme="minorEastAsia" w:hAnsiTheme="minorEastAsia"/>
                </w:rPr>
                <w:instrText xml:space="preserve"> MACROBUTTON  SnrToggleCheckbox √是 </w:instrText>
              </w:r>
              <w:r>
                <w:rPr>
                  <w:rFonts w:asciiTheme="minorEastAsia" w:hAnsiTheme="minorEastAsia"/>
                </w:rPr>
                <w:fldChar w:fldCharType="end"/>
              </w:r>
              <w:r>
                <w:rPr>
                  <w:rFonts w:asciiTheme="minorEastAsia" w:hAnsiTheme="minorEastAsia"/>
                </w:rPr>
                <w:fldChar w:fldCharType="begin"/>
              </w:r>
              <w:r w:rsidR="00191BC5">
                <w:rPr>
                  <w:rFonts w:asciiTheme="minorEastAsia" w:hAnsiTheme="minorEastAsia"/>
                </w:rPr>
                <w:instrText xml:space="preserve"> MACROBUTTON  SnrToggleCheckbox □否 </w:instrText>
              </w:r>
              <w:r>
                <w:rPr>
                  <w:rFonts w:asciiTheme="minorEastAsia" w:hAnsiTheme="minorEastAsia"/>
                </w:rPr>
                <w:fldChar w:fldCharType="end"/>
              </w:r>
            </w:p>
          </w:sdtContent>
        </w:sdt>
        <w:sdt>
          <w:sdtPr>
            <w:rPr>
              <w:rFonts w:asciiTheme="minorEastAsia" w:hAnsiTheme="minorEastAsia" w:hint="eastAsia"/>
            </w:rPr>
            <w:tag w:val="_PLD_2ce94d89f9e54c3baa0bc9d931751123"/>
            <w:id w:val="-1819418648"/>
            <w:lock w:val="sdtContentLocked"/>
            <w:placeholder>
              <w:docPart w:val="GBC22222222222222222222222222222"/>
            </w:placeholder>
          </w:sdtPr>
          <w:sdtEndPr/>
          <w:sdtContent>
            <w:p w:rsidR="0091701A" w:rsidRDefault="00191BC5">
              <w:pPr>
                <w:pStyle w:val="aff3"/>
                <w:ind w:left="425" w:right="210" w:firstLineChars="0" w:firstLine="0"/>
                <w:jc w:val="right"/>
                <w:rPr>
                  <w:rFonts w:asciiTheme="minorEastAsia" w:hAnsiTheme="minorEastAsia"/>
                </w:rPr>
              </w:pPr>
              <w:r>
                <w:rPr>
                  <w:rFonts w:asciiTheme="minorEastAsia" w:hAnsiTheme="minorEastAsia"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1670"/>
            <w:gridCol w:w="2244"/>
            <w:gridCol w:w="2387"/>
            <w:gridCol w:w="1686"/>
            <w:gridCol w:w="1676"/>
          </w:tblGrid>
          <w:tr w:rsidR="0091701A">
            <w:trPr>
              <w:trHeight w:val="397"/>
            </w:trPr>
            <w:sdt>
              <w:sdtPr>
                <w:rPr>
                  <w:rFonts w:hint="eastAsia"/>
                  <w:b/>
                  <w:color w:val="000000" w:themeColor="text1"/>
                </w:rPr>
                <w:tag w:val="_PLD_496a345ff5404dfaa97d0912c3a5b1c4"/>
                <w:id w:val="45976754"/>
                <w:lock w:val="sdtContentLocked"/>
              </w:sdtPr>
              <w:sdtEndPr/>
              <w:sdtContent>
                <w:tc>
                  <w:tcPr>
                    <w:tcW w:w="880" w:type="pct"/>
                    <w:vMerge w:val="restart"/>
                    <w:shd w:val="pct10" w:color="auto" w:fill="auto"/>
                    <w:vAlign w:val="center"/>
                  </w:tcPr>
                  <w:p w:rsidR="0091701A" w:rsidRDefault="00191BC5">
                    <w:pPr>
                      <w:jc w:val="center"/>
                      <w:rPr>
                        <w:b/>
                        <w:color w:val="000000" w:themeColor="text1"/>
                      </w:rPr>
                    </w:pPr>
                    <w:r>
                      <w:rPr>
                        <w:rFonts w:hint="eastAsia"/>
                        <w:b/>
                        <w:color w:val="000000" w:themeColor="text1"/>
                      </w:rPr>
                      <w:t>性质</w:t>
                    </w:r>
                  </w:p>
                </w:tc>
              </w:sdtContent>
            </w:sdt>
            <w:sdt>
              <w:sdtPr>
                <w:rPr>
                  <w:rFonts w:hint="eastAsia"/>
                  <w:b/>
                  <w:color w:val="000000" w:themeColor="text1"/>
                </w:rPr>
                <w:tag w:val="_PLD_1f61c1cee8b14ba0b633c2a0292497ba"/>
                <w:id w:val="1626657854"/>
                <w:lock w:val="sdtContentLocked"/>
              </w:sdtPr>
              <w:sdtEndPr>
                <w:rPr>
                  <w:rFonts w:hint="default"/>
                </w:rPr>
              </w:sdtEndPr>
              <w:sdtContent>
                <w:tc>
                  <w:tcPr>
                    <w:tcW w:w="2428" w:type="pct"/>
                    <w:gridSpan w:val="2"/>
                    <w:shd w:val="pct10" w:color="auto" w:fill="auto"/>
                    <w:vAlign w:val="center"/>
                  </w:tcPr>
                  <w:p w:rsidR="0091701A" w:rsidRDefault="00191BC5">
                    <w:pPr>
                      <w:jc w:val="center"/>
                      <w:rPr>
                        <w:b/>
                        <w:color w:val="000000" w:themeColor="text1"/>
                      </w:rPr>
                    </w:pPr>
                    <w:r>
                      <w:rPr>
                        <w:rFonts w:hint="eastAsia"/>
                        <w:b/>
                        <w:color w:val="000000" w:themeColor="text1"/>
                      </w:rPr>
                      <w:t>累计</w:t>
                    </w:r>
                    <w:r>
                      <w:rPr>
                        <w:b/>
                        <w:color w:val="000000" w:themeColor="text1"/>
                      </w:rPr>
                      <w:t>金额</w:t>
                    </w:r>
                  </w:p>
                </w:tc>
              </w:sdtContent>
            </w:sdt>
            <w:sdt>
              <w:sdtPr>
                <w:rPr>
                  <w:rFonts w:hint="eastAsia"/>
                  <w:b/>
                  <w:color w:val="000000" w:themeColor="text1"/>
                </w:rPr>
                <w:tag w:val="_PLD_a194a21bdb194853b66e6b540559c0fe"/>
                <w:id w:val="1894925967"/>
                <w:lock w:val="sdtContentLocked"/>
              </w:sdtPr>
              <w:sdtEndPr/>
              <w:sdtContent>
                <w:tc>
                  <w:tcPr>
                    <w:tcW w:w="809" w:type="pct"/>
                    <w:vMerge w:val="restart"/>
                    <w:shd w:val="pct10" w:color="auto" w:fill="auto"/>
                    <w:vAlign w:val="center"/>
                  </w:tcPr>
                  <w:p w:rsidR="0091701A" w:rsidRDefault="00191BC5">
                    <w:pPr>
                      <w:jc w:val="center"/>
                      <w:rPr>
                        <w:b/>
                        <w:color w:val="000000" w:themeColor="text1"/>
                      </w:rPr>
                    </w:pPr>
                    <w:r>
                      <w:rPr>
                        <w:rFonts w:hint="eastAsia"/>
                        <w:b/>
                        <w:color w:val="000000" w:themeColor="text1"/>
                      </w:rPr>
                      <w:t>合计</w:t>
                    </w:r>
                  </w:p>
                </w:tc>
              </w:sdtContent>
            </w:sdt>
            <w:sdt>
              <w:sdtPr>
                <w:rPr>
                  <w:rFonts w:hint="eastAsia"/>
                  <w:b/>
                  <w:color w:val="000000" w:themeColor="text1"/>
                </w:rPr>
                <w:tag w:val="_PLD_c2bcdebd446b4fe89b6e92c5f60d171b"/>
                <w:id w:val="-1524542876"/>
                <w:lock w:val="sdtContentLocked"/>
              </w:sdtPr>
              <w:sdtEndPr/>
              <w:sdtContent>
                <w:tc>
                  <w:tcPr>
                    <w:tcW w:w="883" w:type="pct"/>
                    <w:vMerge w:val="restart"/>
                    <w:shd w:val="pct10" w:color="auto" w:fill="auto"/>
                    <w:vAlign w:val="center"/>
                  </w:tcPr>
                  <w:p w:rsidR="0091701A" w:rsidRDefault="00191BC5">
                    <w:pPr>
                      <w:jc w:val="center"/>
                      <w:rPr>
                        <w:b/>
                        <w:color w:val="000000" w:themeColor="text1"/>
                      </w:rPr>
                    </w:pPr>
                    <w:r>
                      <w:rPr>
                        <w:rFonts w:hint="eastAsia"/>
                        <w:b/>
                        <w:color w:val="000000" w:themeColor="text1"/>
                      </w:rPr>
                      <w:t>占期末净资产比例</w:t>
                    </w:r>
                    <w:r>
                      <w:rPr>
                        <w:rFonts w:hint="eastAsia"/>
                        <w:b/>
                        <w:color w:val="000000" w:themeColor="text1"/>
                      </w:rPr>
                      <w:t>%</w:t>
                    </w:r>
                  </w:p>
                </w:tc>
              </w:sdtContent>
            </w:sdt>
          </w:tr>
          <w:tr w:rsidR="0091701A">
            <w:trPr>
              <w:trHeight w:val="397"/>
            </w:trPr>
            <w:tc>
              <w:tcPr>
                <w:tcW w:w="880" w:type="pct"/>
                <w:vMerge/>
                <w:shd w:val="pct10" w:color="auto" w:fill="auto"/>
                <w:vAlign w:val="center"/>
              </w:tcPr>
              <w:p w:rsidR="0091701A" w:rsidRDefault="0091701A">
                <w:pPr>
                  <w:jc w:val="center"/>
                  <w:rPr>
                    <w:b/>
                    <w:color w:val="000000" w:themeColor="text1"/>
                  </w:rPr>
                </w:pPr>
              </w:p>
            </w:tc>
            <w:sdt>
              <w:sdtPr>
                <w:rPr>
                  <w:rFonts w:hint="eastAsia"/>
                  <w:b/>
                  <w:color w:val="000000" w:themeColor="text1"/>
                </w:rPr>
                <w:tag w:val="_PLD_10214ea9540a4aa89a56002b44e7d27d"/>
                <w:id w:val="-2078431942"/>
                <w:lock w:val="sdtContentLocked"/>
              </w:sdtPr>
              <w:sdtEndPr>
                <w:rPr>
                  <w:rFonts w:hint="default"/>
                </w:rPr>
              </w:sdtEndPr>
              <w:sdtContent>
                <w:tc>
                  <w:tcPr>
                    <w:tcW w:w="1177" w:type="pct"/>
                    <w:shd w:val="pct10" w:color="auto" w:fill="auto"/>
                    <w:vAlign w:val="center"/>
                  </w:tcPr>
                  <w:p w:rsidR="0091701A" w:rsidRDefault="00191BC5">
                    <w:pPr>
                      <w:jc w:val="center"/>
                      <w:rPr>
                        <w:b/>
                        <w:color w:val="000000" w:themeColor="text1"/>
                      </w:rPr>
                    </w:pPr>
                    <w:r>
                      <w:rPr>
                        <w:rFonts w:hint="eastAsia"/>
                        <w:b/>
                        <w:color w:val="000000" w:themeColor="text1"/>
                      </w:rPr>
                      <w:t>作为</w:t>
                    </w:r>
                    <w:r>
                      <w:rPr>
                        <w:b/>
                        <w:color w:val="000000" w:themeColor="text1"/>
                      </w:rPr>
                      <w:t>原告</w:t>
                    </w:r>
                    <w:r>
                      <w:rPr>
                        <w:rFonts w:hint="eastAsia"/>
                        <w:b/>
                        <w:color w:val="000000" w:themeColor="text1"/>
                      </w:rPr>
                      <w:t>/</w:t>
                    </w:r>
                    <w:r>
                      <w:rPr>
                        <w:rFonts w:hint="eastAsia"/>
                        <w:b/>
                        <w:color w:val="000000" w:themeColor="text1"/>
                      </w:rPr>
                      <w:t>申请</w:t>
                    </w:r>
                    <w:r>
                      <w:rPr>
                        <w:b/>
                        <w:color w:val="000000" w:themeColor="text1"/>
                      </w:rPr>
                      <w:t>人</w:t>
                    </w:r>
                  </w:p>
                </w:tc>
              </w:sdtContent>
            </w:sdt>
            <w:sdt>
              <w:sdtPr>
                <w:rPr>
                  <w:rFonts w:hint="eastAsia"/>
                  <w:b/>
                  <w:color w:val="000000" w:themeColor="text1"/>
                </w:rPr>
                <w:tag w:val="_PLD_67377738777a4098aabdbed3cb255683"/>
                <w:id w:val="-883554358"/>
                <w:lock w:val="sdtContentLocked"/>
              </w:sdtPr>
              <w:sdtEndPr>
                <w:rPr>
                  <w:rFonts w:hint="default"/>
                </w:rPr>
              </w:sdtEndPr>
              <w:sdtContent>
                <w:tc>
                  <w:tcPr>
                    <w:tcW w:w="1251" w:type="pct"/>
                    <w:shd w:val="pct10" w:color="auto" w:fill="auto"/>
                    <w:vAlign w:val="center"/>
                  </w:tcPr>
                  <w:p w:rsidR="0091701A" w:rsidRDefault="00191BC5">
                    <w:pPr>
                      <w:jc w:val="center"/>
                      <w:rPr>
                        <w:b/>
                        <w:color w:val="000000" w:themeColor="text1"/>
                      </w:rPr>
                    </w:pPr>
                    <w:r>
                      <w:rPr>
                        <w:rFonts w:hint="eastAsia"/>
                        <w:b/>
                        <w:color w:val="000000" w:themeColor="text1"/>
                      </w:rPr>
                      <w:t>作为被</w:t>
                    </w:r>
                    <w:r>
                      <w:rPr>
                        <w:b/>
                        <w:color w:val="000000" w:themeColor="text1"/>
                      </w:rPr>
                      <w:t>告</w:t>
                    </w:r>
                    <w:r>
                      <w:rPr>
                        <w:rFonts w:hint="eastAsia"/>
                        <w:b/>
                        <w:color w:val="000000" w:themeColor="text1"/>
                      </w:rPr>
                      <w:t>/</w:t>
                    </w:r>
                    <w:r>
                      <w:rPr>
                        <w:rFonts w:hint="eastAsia"/>
                        <w:b/>
                        <w:color w:val="000000" w:themeColor="text1"/>
                      </w:rPr>
                      <w:t>被申请</w:t>
                    </w:r>
                    <w:r>
                      <w:rPr>
                        <w:b/>
                        <w:color w:val="000000" w:themeColor="text1"/>
                      </w:rPr>
                      <w:t>人</w:t>
                    </w:r>
                  </w:p>
                </w:tc>
              </w:sdtContent>
            </w:sdt>
            <w:tc>
              <w:tcPr>
                <w:tcW w:w="809" w:type="pct"/>
                <w:vMerge/>
                <w:shd w:val="pct10" w:color="auto" w:fill="auto"/>
              </w:tcPr>
              <w:p w:rsidR="0091701A" w:rsidRDefault="0091701A">
                <w:pPr>
                  <w:jc w:val="center"/>
                  <w:rPr>
                    <w:b/>
                    <w:color w:val="000000" w:themeColor="text1"/>
                  </w:rPr>
                </w:pPr>
              </w:p>
            </w:tc>
            <w:tc>
              <w:tcPr>
                <w:tcW w:w="883" w:type="pct"/>
                <w:vMerge/>
                <w:shd w:val="pct10" w:color="auto" w:fill="auto"/>
                <w:vAlign w:val="center"/>
              </w:tcPr>
              <w:p w:rsidR="0091701A" w:rsidRDefault="0091701A">
                <w:pPr>
                  <w:jc w:val="center"/>
                  <w:rPr>
                    <w:b/>
                    <w:color w:val="000000" w:themeColor="text1"/>
                  </w:rPr>
                </w:pPr>
              </w:p>
            </w:tc>
          </w:tr>
          <w:tr w:rsidR="0091701A">
            <w:trPr>
              <w:trHeight w:val="310"/>
            </w:trPr>
            <w:sdt>
              <w:sdtPr>
                <w:rPr>
                  <w:rFonts w:hint="eastAsia"/>
                  <w:color w:val="000000" w:themeColor="text1"/>
                </w:rPr>
                <w:tag w:val="_PLD_590bf7ff64654beb93853c87fd323b10"/>
                <w:id w:val="45976740"/>
                <w:lock w:val="sdtContentLocked"/>
              </w:sdtPr>
              <w:sdtEndPr>
                <w:rPr>
                  <w:rFonts w:hint="default"/>
                </w:rPr>
              </w:sdtEndPr>
              <w:sdtContent>
                <w:tc>
                  <w:tcPr>
                    <w:tcW w:w="880" w:type="pct"/>
                  </w:tcPr>
                  <w:p w:rsidR="0091701A" w:rsidRDefault="00191BC5">
                    <w:pPr>
                      <w:jc w:val="center"/>
                      <w:rPr>
                        <w:color w:val="000000" w:themeColor="text1"/>
                      </w:rPr>
                    </w:pPr>
                    <w:r>
                      <w:rPr>
                        <w:rFonts w:hint="eastAsia"/>
                        <w:color w:val="000000" w:themeColor="text1"/>
                      </w:rPr>
                      <w:t>诉讼或</w:t>
                    </w:r>
                    <w:r>
                      <w:rPr>
                        <w:color w:val="000000" w:themeColor="text1"/>
                      </w:rPr>
                      <w:t>仲裁</w:t>
                    </w:r>
                  </w:p>
                </w:tc>
              </w:sdtContent>
            </w:sdt>
            <w:tc>
              <w:tcPr>
                <w:tcW w:w="1177" w:type="pct"/>
                <w:vAlign w:val="center"/>
              </w:tcPr>
              <w:p w:rsidR="0091701A" w:rsidRDefault="00191BC5">
                <w:r>
                  <w:t>1,044,000,000.00</w:t>
                </w:r>
              </w:p>
            </w:tc>
            <w:tc>
              <w:tcPr>
                <w:tcW w:w="1251" w:type="pct"/>
                <w:vAlign w:val="center"/>
              </w:tcPr>
              <w:p w:rsidR="0091701A" w:rsidRDefault="00191BC5">
                <w:r>
                  <w:t>3,037,484,686.72</w:t>
                </w:r>
              </w:p>
            </w:tc>
            <w:tc>
              <w:tcPr>
                <w:tcW w:w="809" w:type="pct"/>
                <w:vAlign w:val="center"/>
              </w:tcPr>
              <w:p w:rsidR="0091701A" w:rsidRDefault="00191BC5">
                <w:pPr>
                  <w:jc w:val="right"/>
                </w:pPr>
                <w:r>
                  <w:t>4,081,484,686.72</w:t>
                </w:r>
              </w:p>
            </w:tc>
            <w:tc>
              <w:tcPr>
                <w:tcW w:w="883" w:type="pct"/>
              </w:tcPr>
              <w:p w:rsidR="0091701A" w:rsidRDefault="00191BC5">
                <w:pPr>
                  <w:jc w:val="right"/>
                  <w:rPr>
                    <w:color w:val="000000"/>
                  </w:rPr>
                </w:pPr>
                <w:r>
                  <w:rPr>
                    <w:color w:val="000000"/>
                  </w:rPr>
                  <w:t>183.59</w:t>
                </w:r>
                <w:r>
                  <w:rPr>
                    <w:rFonts w:hint="eastAsia"/>
                    <w:color w:val="000000"/>
                  </w:rPr>
                  <w:t>%</w:t>
                </w:r>
              </w:p>
            </w:tc>
          </w:tr>
        </w:tbl>
        <w:p w:rsidR="0091701A" w:rsidRDefault="00E656F8">
          <w:pPr>
            <w:rPr>
              <w:rFonts w:asciiTheme="minorEastAsia" w:hAnsiTheme="minorEastAsia"/>
            </w:rPr>
          </w:pPr>
        </w:p>
      </w:sdtContent>
    </w:sdt>
    <w:sdt>
      <w:sdtPr>
        <w:rPr>
          <w:rFonts w:hint="eastAsia"/>
          <w:b/>
          <w:color w:val="000000" w:themeColor="text1"/>
        </w:rPr>
        <w:alias w:val="模块:以临时公告形式披露的重大诉讼、仲裁事项"/>
        <w:tag w:val="_SEC_d403360e30ee47e8b310ae0472263cee"/>
        <w:id w:val="-832372917"/>
        <w:lock w:val="sdtLocked"/>
        <w:placeholder>
          <w:docPart w:val="GBC22222222222222222222222222222"/>
        </w:placeholder>
      </w:sdtPr>
      <w:sdtEndPr>
        <w:rPr>
          <w:rFonts w:asciiTheme="minorEastAsia" w:hAnsiTheme="minorEastAsia" w:hint="default"/>
          <w:b w:val="0"/>
          <w:color w:val="auto"/>
        </w:rPr>
      </w:sdtEndPr>
      <w:sdtContent>
        <w:p w:rsidR="0091701A" w:rsidRDefault="00191BC5">
          <w:pPr>
            <w:pStyle w:val="aff3"/>
            <w:numPr>
              <w:ilvl w:val="0"/>
              <w:numId w:val="13"/>
            </w:numPr>
            <w:ind w:firstLineChars="0"/>
            <w:rPr>
              <w:b/>
              <w:color w:val="000000" w:themeColor="text1"/>
            </w:rPr>
          </w:pPr>
          <w:r>
            <w:rPr>
              <w:rFonts w:hint="eastAsia"/>
              <w:b/>
              <w:color w:val="000000" w:themeColor="text1"/>
            </w:rPr>
            <w:t>以临时公告形式披露的重大诉讼、仲裁事项</w:t>
          </w:r>
        </w:p>
        <w:sdt>
          <w:sdtPr>
            <w:rPr>
              <w:rFonts w:asciiTheme="minorEastAsia" w:hAnsiTheme="minorEastAsia"/>
            </w:rPr>
            <w:alias w:val="以临时公告形式披露的重大诉讼、仲裁事项，是否适用[双击切换]"/>
            <w:tag w:val="_GBC_ca3528c11a3b4bb38a41f4d8ca58194b"/>
            <w:id w:val="616957258"/>
            <w:lock w:val="sdtLocked"/>
            <w:placeholder>
              <w:docPart w:val="GBC22222222222222222222222222222"/>
            </w:placeholder>
          </w:sdtPr>
          <w:sdtEndPr/>
          <w:sdtContent>
            <w:p w:rsidR="0091701A" w:rsidRDefault="00F80953">
              <w:pPr>
                <w:rPr>
                  <w:rFonts w:asciiTheme="minorEastAsia" w:hAnsiTheme="minorEastAsia"/>
                </w:rPr>
              </w:pPr>
              <w:r>
                <w:rPr>
                  <w:rFonts w:asciiTheme="minorEastAsia" w:hAnsiTheme="minorEastAsia"/>
                </w:rPr>
                <w:fldChar w:fldCharType="begin"/>
              </w:r>
              <w:r w:rsidR="00191BC5">
                <w:rPr>
                  <w:rFonts w:asciiTheme="minorEastAsia" w:hAnsiTheme="minorEastAsia"/>
                </w:rPr>
                <w:instrText xml:space="preserve"> MACROBUTTON  SnrToggleCheckbox √适用 </w:instrText>
              </w:r>
              <w:r>
                <w:rPr>
                  <w:rFonts w:asciiTheme="minorEastAsia" w:hAnsiTheme="minorEastAsia"/>
                </w:rPr>
                <w:fldChar w:fldCharType="end"/>
              </w:r>
              <w:r>
                <w:rPr>
                  <w:rFonts w:asciiTheme="minorEastAsia" w:hAnsiTheme="minorEastAsia"/>
                </w:rPr>
                <w:fldChar w:fldCharType="begin"/>
              </w:r>
              <w:r w:rsidR="00191BC5">
                <w:rPr>
                  <w:rFonts w:asciiTheme="minorEastAsia" w:hAnsiTheme="minorEastAsia"/>
                </w:rPr>
                <w:instrText xml:space="preserve"> MACROBUTTON  SnrToggleCheckbox □不适用 </w:instrText>
              </w:r>
              <w:r>
                <w:rPr>
                  <w:rFonts w:asciiTheme="minorEastAsia" w:hAnsiTheme="minorEastAsia"/>
                </w:rPr>
                <w:fldChar w:fldCharType="end"/>
              </w:r>
            </w:p>
          </w:sdtContent>
        </w:sdt>
        <w:sdt>
          <w:sdtPr>
            <w:rPr>
              <w:rFonts w:asciiTheme="minorEastAsia" w:hAnsiTheme="minorEastAsia" w:hint="eastAsia"/>
            </w:rPr>
            <w:tag w:val="_PLD_ad5b59b7e72a42c38879db4d68e86bda"/>
            <w:id w:val="-419946564"/>
            <w:lock w:val="sdtContentLocked"/>
            <w:placeholder>
              <w:docPart w:val="GBC22222222222222222222222222222"/>
            </w:placeholder>
          </w:sdtPr>
          <w:sdtEndPr/>
          <w:sdtContent>
            <w:p w:rsidR="0091701A" w:rsidRDefault="00191BC5">
              <w:pPr>
                <w:tabs>
                  <w:tab w:val="left" w:pos="5140"/>
                </w:tabs>
                <w:jc w:val="right"/>
                <w:rPr>
                  <w:rFonts w:asciiTheme="minorEastAsia" w:hAnsiTheme="minorEastAsia"/>
                </w:rPr>
              </w:pPr>
              <w:r>
                <w:rPr>
                  <w:rFonts w:asciiTheme="minorEastAsia" w:hAnsiTheme="minorEastAsia" w:hint="eastAsia"/>
                </w:rPr>
                <w:t>单位：元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153"/>
            <w:gridCol w:w="1067"/>
            <w:gridCol w:w="1125"/>
            <w:gridCol w:w="842"/>
            <w:gridCol w:w="1491"/>
            <w:gridCol w:w="1106"/>
            <w:gridCol w:w="1723"/>
            <w:gridCol w:w="1156"/>
          </w:tblGrid>
          <w:tr w:rsidR="0091701A">
            <w:sdt>
              <w:sdtPr>
                <w:rPr>
                  <w:rFonts w:asciiTheme="minorEastAsia" w:hAnsiTheme="minorEastAsia" w:hint="eastAsia"/>
                  <w:b/>
                  <w:color w:val="000000" w:themeColor="text1"/>
                </w:rPr>
                <w:tag w:val="_PLD_94056000f8f24b10bbe936a897bec977"/>
                <w:id w:val="28591237"/>
                <w:lock w:val="sdtContentLocked"/>
              </w:sdtPr>
              <w:sdtEndPr>
                <w:rPr>
                  <w:rFonts w:hint="default"/>
                </w:rPr>
              </w:sdtEndPr>
              <w:sdtContent>
                <w:tc>
                  <w:tcPr>
                    <w:tcW w:w="601" w:type="pct"/>
                    <w:shd w:val="clear" w:color="auto" w:fill="D9D9D9" w:themeFill="background1" w:themeFillShade="D9"/>
                    <w:vAlign w:val="center"/>
                  </w:tcPr>
                  <w:p w:rsidR="0091701A" w:rsidRDefault="00191BC5">
                    <w:pPr>
                      <w:jc w:val="center"/>
                      <w:rPr>
                        <w:rFonts w:asciiTheme="minorEastAsia" w:hAnsiTheme="minorEastAsia"/>
                        <w:b/>
                        <w:color w:val="000000" w:themeColor="text1"/>
                      </w:rPr>
                    </w:pPr>
                    <w:r>
                      <w:rPr>
                        <w:rFonts w:asciiTheme="minorEastAsia" w:hAnsiTheme="minorEastAsia" w:hint="eastAsia"/>
                        <w:b/>
                        <w:color w:val="000000" w:themeColor="text1"/>
                      </w:rPr>
                      <w:t>原告</w:t>
                    </w:r>
                  </w:p>
                  <w:p w:rsidR="0091701A" w:rsidRDefault="00191BC5">
                    <w:pPr>
                      <w:tabs>
                        <w:tab w:val="left" w:pos="5140"/>
                      </w:tabs>
                      <w:jc w:val="center"/>
                    </w:pPr>
                    <w:r>
                      <w:rPr>
                        <w:rFonts w:asciiTheme="minorEastAsia" w:hAnsiTheme="minorEastAsia" w:hint="eastAsia"/>
                        <w:b/>
                        <w:color w:val="000000" w:themeColor="text1"/>
                      </w:rPr>
                      <w:t>/申请</w:t>
                    </w:r>
                    <w:r>
                      <w:rPr>
                        <w:rFonts w:asciiTheme="minorEastAsia" w:hAnsiTheme="minorEastAsia"/>
                        <w:b/>
                        <w:color w:val="000000" w:themeColor="text1"/>
                      </w:rPr>
                      <w:t>人</w:t>
                    </w:r>
                  </w:p>
                </w:tc>
              </w:sdtContent>
            </w:sdt>
            <w:sdt>
              <w:sdtPr>
                <w:rPr>
                  <w:rFonts w:hint="eastAsia"/>
                  <w:b/>
                  <w:color w:val="000000" w:themeColor="text1"/>
                </w:rPr>
                <w:tag w:val="_PLD_8eaf230867474f5e9d270ae653119f01"/>
                <w:id w:val="28591238"/>
                <w:lock w:val="sdtContentLocked"/>
              </w:sdtPr>
              <w:sdtEndPr>
                <w:rPr>
                  <w:rFonts w:hint="default"/>
                </w:rPr>
              </w:sdtEndPr>
              <w:sdtContent>
                <w:tc>
                  <w:tcPr>
                    <w:tcW w:w="556" w:type="pct"/>
                    <w:shd w:val="clear" w:color="auto" w:fill="D9D9D9" w:themeFill="background1" w:themeFillShade="D9"/>
                    <w:vAlign w:val="center"/>
                  </w:tcPr>
                  <w:p w:rsidR="0091701A" w:rsidRDefault="00191BC5">
                    <w:pPr>
                      <w:jc w:val="center"/>
                      <w:rPr>
                        <w:b/>
                        <w:color w:val="000000" w:themeColor="text1"/>
                      </w:rPr>
                    </w:pPr>
                    <w:r>
                      <w:rPr>
                        <w:rFonts w:hint="eastAsia"/>
                        <w:b/>
                        <w:color w:val="000000" w:themeColor="text1"/>
                      </w:rPr>
                      <w:t>被告</w:t>
                    </w:r>
                  </w:p>
                  <w:p w:rsidR="0091701A" w:rsidRDefault="00191BC5">
                    <w:pPr>
                      <w:tabs>
                        <w:tab w:val="left" w:pos="5140"/>
                      </w:tabs>
                      <w:jc w:val="center"/>
                    </w:pPr>
                    <w:r>
                      <w:rPr>
                        <w:rFonts w:hint="eastAsia"/>
                        <w:b/>
                        <w:color w:val="000000" w:themeColor="text1"/>
                      </w:rPr>
                      <w:t>/</w:t>
                    </w:r>
                    <w:r>
                      <w:rPr>
                        <w:rFonts w:hint="eastAsia"/>
                        <w:b/>
                        <w:color w:val="000000" w:themeColor="text1"/>
                      </w:rPr>
                      <w:t>被</w:t>
                    </w:r>
                    <w:r>
                      <w:rPr>
                        <w:b/>
                        <w:color w:val="000000" w:themeColor="text1"/>
                      </w:rPr>
                      <w:t>申请人</w:t>
                    </w:r>
                  </w:p>
                </w:tc>
              </w:sdtContent>
            </w:sdt>
            <w:sdt>
              <w:sdtPr>
                <w:rPr>
                  <w:rFonts w:hint="eastAsia"/>
                  <w:b/>
                  <w:color w:val="000000" w:themeColor="text1"/>
                </w:rPr>
                <w:tag w:val="_PLD_72d675b84b464b0096b14938218bc48c"/>
                <w:id w:val="28591239"/>
                <w:lock w:val="sdtContentLocked"/>
              </w:sdtPr>
              <w:sdtEndPr>
                <w:rPr>
                  <w:rFonts w:hint="default"/>
                </w:rPr>
              </w:sdtEndPr>
              <w:sdtContent>
                <w:tc>
                  <w:tcPr>
                    <w:tcW w:w="586" w:type="pct"/>
                    <w:shd w:val="clear" w:color="auto" w:fill="D9D9D9" w:themeFill="background1" w:themeFillShade="D9"/>
                    <w:vAlign w:val="center"/>
                  </w:tcPr>
                  <w:p w:rsidR="0091701A" w:rsidRDefault="00191BC5">
                    <w:pPr>
                      <w:tabs>
                        <w:tab w:val="left" w:pos="5140"/>
                      </w:tabs>
                      <w:jc w:val="center"/>
                    </w:pPr>
                    <w:r>
                      <w:rPr>
                        <w:rFonts w:hint="eastAsia"/>
                        <w:b/>
                        <w:color w:val="000000" w:themeColor="text1"/>
                      </w:rPr>
                      <w:t>案</w:t>
                    </w:r>
                    <w:r>
                      <w:rPr>
                        <w:b/>
                        <w:color w:val="000000" w:themeColor="text1"/>
                      </w:rPr>
                      <w:t>由</w:t>
                    </w:r>
                  </w:p>
                </w:tc>
              </w:sdtContent>
            </w:sdt>
            <w:sdt>
              <w:sdtPr>
                <w:rPr>
                  <w:rFonts w:hint="eastAsia"/>
                  <w:b/>
                  <w:color w:val="000000" w:themeColor="text1"/>
                </w:rPr>
                <w:tag w:val="_PLD_dc485771d20443b29dbc0766051300e1"/>
                <w:id w:val="28591240"/>
                <w:lock w:val="sdtContentLocked"/>
              </w:sdtPr>
              <w:sdtEndPr>
                <w:rPr>
                  <w:rFonts w:hint="default"/>
                </w:rPr>
              </w:sdtEndPr>
              <w:sdtContent>
                <w:tc>
                  <w:tcPr>
                    <w:tcW w:w="440" w:type="pct"/>
                    <w:shd w:val="clear" w:color="auto" w:fill="D9D9D9" w:themeFill="background1" w:themeFillShade="D9"/>
                    <w:vAlign w:val="center"/>
                  </w:tcPr>
                  <w:p w:rsidR="0091701A" w:rsidRDefault="00191BC5">
                    <w:pPr>
                      <w:tabs>
                        <w:tab w:val="left" w:pos="5140"/>
                      </w:tabs>
                      <w:jc w:val="center"/>
                    </w:pPr>
                    <w:r>
                      <w:rPr>
                        <w:rFonts w:hint="eastAsia"/>
                        <w:b/>
                        <w:color w:val="000000" w:themeColor="text1"/>
                      </w:rPr>
                      <w:t>是否</w:t>
                    </w:r>
                    <w:r>
                      <w:rPr>
                        <w:b/>
                        <w:color w:val="000000" w:themeColor="text1"/>
                      </w:rPr>
                      <w:t>结案</w:t>
                    </w:r>
                  </w:p>
                </w:tc>
              </w:sdtContent>
            </w:sdt>
            <w:sdt>
              <w:sdtPr>
                <w:rPr>
                  <w:rFonts w:hint="eastAsia"/>
                  <w:b/>
                  <w:color w:val="000000" w:themeColor="text1"/>
                </w:rPr>
                <w:tag w:val="_PLD_16c8ba336d9246dfa34d98d5bd9aca87"/>
                <w:id w:val="28591241"/>
                <w:lock w:val="sdtContentLocked"/>
              </w:sdtPr>
              <w:sdtEndPr>
                <w:rPr>
                  <w:rFonts w:hint="default"/>
                </w:rPr>
              </w:sdtEndPr>
              <w:sdtContent>
                <w:tc>
                  <w:tcPr>
                    <w:tcW w:w="744" w:type="pct"/>
                    <w:shd w:val="clear" w:color="auto" w:fill="D9D9D9" w:themeFill="background1" w:themeFillShade="D9"/>
                    <w:vAlign w:val="center"/>
                  </w:tcPr>
                  <w:p w:rsidR="0091701A" w:rsidRDefault="00191BC5">
                    <w:pPr>
                      <w:jc w:val="center"/>
                      <w:rPr>
                        <w:b/>
                        <w:color w:val="000000" w:themeColor="text1"/>
                      </w:rPr>
                    </w:pPr>
                    <w:r>
                      <w:rPr>
                        <w:rFonts w:hint="eastAsia"/>
                        <w:b/>
                        <w:color w:val="000000" w:themeColor="text1"/>
                      </w:rPr>
                      <w:t>涉及</w:t>
                    </w:r>
                  </w:p>
                  <w:p w:rsidR="0091701A" w:rsidRDefault="00191BC5">
                    <w:pPr>
                      <w:tabs>
                        <w:tab w:val="left" w:pos="5140"/>
                      </w:tabs>
                      <w:jc w:val="center"/>
                    </w:pPr>
                    <w:r>
                      <w:rPr>
                        <w:b/>
                        <w:color w:val="000000" w:themeColor="text1"/>
                      </w:rPr>
                      <w:t>金额</w:t>
                    </w:r>
                  </w:p>
                </w:tc>
              </w:sdtContent>
            </w:sdt>
            <w:sdt>
              <w:sdtPr>
                <w:rPr>
                  <w:rFonts w:asciiTheme="minorEastAsia" w:hAnsiTheme="minorEastAsia" w:hint="eastAsia"/>
                  <w:b/>
                  <w:color w:val="000000" w:themeColor="text1"/>
                </w:rPr>
                <w:tag w:val="_PLD_7a112ef6fccc4e7dac3793b30863c3e8"/>
                <w:id w:val="28591242"/>
                <w:lock w:val="sdtContentLocked"/>
              </w:sdtPr>
              <w:sdtEndPr/>
              <w:sdtContent>
                <w:tc>
                  <w:tcPr>
                    <w:tcW w:w="576" w:type="pct"/>
                    <w:shd w:val="clear" w:color="auto" w:fill="D9D9D9" w:themeFill="background1" w:themeFillShade="D9"/>
                    <w:vAlign w:val="center"/>
                  </w:tcPr>
                  <w:p w:rsidR="0091701A" w:rsidRDefault="00191BC5">
                    <w:pPr>
                      <w:tabs>
                        <w:tab w:val="left" w:pos="5140"/>
                      </w:tabs>
                      <w:jc w:val="center"/>
                    </w:pPr>
                    <w:r>
                      <w:rPr>
                        <w:rFonts w:asciiTheme="minorEastAsia" w:hAnsiTheme="minorEastAsia" w:hint="eastAsia"/>
                        <w:b/>
                        <w:color w:val="000000" w:themeColor="text1"/>
                      </w:rPr>
                      <w:t>是否形成预计负债</w:t>
                    </w:r>
                  </w:p>
                </w:tc>
              </w:sdtContent>
            </w:sdt>
            <w:sdt>
              <w:sdtPr>
                <w:rPr>
                  <w:rFonts w:hint="eastAsia"/>
                  <w:b/>
                  <w:color w:val="000000" w:themeColor="text1"/>
                </w:rPr>
                <w:tag w:val="_PLD_a3cc3487b9da4a6b84dc5a4a06e30817"/>
                <w:id w:val="28591243"/>
                <w:lock w:val="sdtContentLocked"/>
              </w:sdtPr>
              <w:sdtEndPr>
                <w:rPr>
                  <w:rFonts w:hint="default"/>
                </w:rPr>
              </w:sdtEndPr>
              <w:sdtContent>
                <w:tc>
                  <w:tcPr>
                    <w:tcW w:w="895" w:type="pct"/>
                    <w:shd w:val="clear" w:color="auto" w:fill="D9D9D9" w:themeFill="background1" w:themeFillShade="D9"/>
                    <w:vAlign w:val="center"/>
                  </w:tcPr>
                  <w:p w:rsidR="0091701A" w:rsidRDefault="00191BC5">
                    <w:pPr>
                      <w:tabs>
                        <w:tab w:val="left" w:pos="5140"/>
                      </w:tabs>
                      <w:jc w:val="center"/>
                    </w:pPr>
                    <w:r>
                      <w:rPr>
                        <w:rFonts w:hint="eastAsia"/>
                        <w:b/>
                        <w:color w:val="000000" w:themeColor="text1"/>
                      </w:rPr>
                      <w:t>案件</w:t>
                    </w:r>
                    <w:r>
                      <w:rPr>
                        <w:b/>
                        <w:color w:val="000000" w:themeColor="text1"/>
                      </w:rPr>
                      <w:t>进展或执行情况</w:t>
                    </w:r>
                  </w:p>
                </w:tc>
              </w:sdtContent>
            </w:sdt>
            <w:sdt>
              <w:sdtPr>
                <w:rPr>
                  <w:rFonts w:hint="eastAsia"/>
                  <w:b/>
                  <w:color w:val="000000" w:themeColor="text1"/>
                </w:rPr>
                <w:tag w:val="_PLD_3e040154b67242eeb72d54849d72c860"/>
                <w:id w:val="28591244"/>
                <w:lock w:val="sdtContentLocked"/>
              </w:sdtPr>
              <w:sdtEndPr>
                <w:rPr>
                  <w:rFonts w:hint="default"/>
                </w:rPr>
              </w:sdtEndPr>
              <w:sdtContent>
                <w:tc>
                  <w:tcPr>
                    <w:tcW w:w="602" w:type="pct"/>
                    <w:shd w:val="clear" w:color="auto" w:fill="D9D9D9" w:themeFill="background1" w:themeFillShade="D9"/>
                    <w:vAlign w:val="center"/>
                  </w:tcPr>
                  <w:p w:rsidR="0091701A" w:rsidRDefault="00191BC5">
                    <w:pPr>
                      <w:jc w:val="center"/>
                      <w:rPr>
                        <w:b/>
                        <w:color w:val="000000" w:themeColor="text1"/>
                      </w:rPr>
                    </w:pPr>
                    <w:r>
                      <w:rPr>
                        <w:rFonts w:hint="eastAsia"/>
                        <w:b/>
                        <w:color w:val="000000" w:themeColor="text1"/>
                      </w:rPr>
                      <w:t>临时公告</w:t>
                    </w:r>
                  </w:p>
                  <w:p w:rsidR="0091701A" w:rsidRDefault="00191BC5">
                    <w:pPr>
                      <w:tabs>
                        <w:tab w:val="left" w:pos="5140"/>
                      </w:tabs>
                      <w:jc w:val="center"/>
                    </w:pPr>
                    <w:r>
                      <w:rPr>
                        <w:b/>
                        <w:color w:val="000000" w:themeColor="text1"/>
                      </w:rPr>
                      <w:t>披露时间</w:t>
                    </w:r>
                  </w:p>
                </w:tc>
              </w:sdtContent>
            </w:sdt>
          </w:tr>
          <w:sdt>
            <w:sdtPr>
              <w:rPr>
                <w:sz w:val="18"/>
                <w:szCs w:val="18"/>
              </w:rPr>
              <w:tag w:val="_TUP_70480b566e4c4836b7444ad3713903ff"/>
              <w:id w:val="28591248"/>
              <w:lock w:val="sdtLocked"/>
            </w:sdtPr>
            <w:sdtEndPr/>
            <w:sdtContent>
              <w:tr w:rsidR="0091701A">
                <w:tc>
                  <w:tcPr>
                    <w:tcW w:w="601" w:type="pct"/>
                  </w:tcPr>
                  <w:p w:rsidR="0091701A" w:rsidRDefault="00191BC5">
                    <w:pPr>
                      <w:tabs>
                        <w:tab w:val="left" w:pos="5140"/>
                      </w:tabs>
                      <w:rPr>
                        <w:sz w:val="18"/>
                        <w:szCs w:val="18"/>
                      </w:rPr>
                    </w:pPr>
                    <w:r>
                      <w:rPr>
                        <w:sz w:val="18"/>
                        <w:szCs w:val="18"/>
                      </w:rPr>
                      <w:t>洪瞬在</w:t>
                    </w:r>
                  </w:p>
                </w:tc>
                <w:tc>
                  <w:tcPr>
                    <w:tcW w:w="556" w:type="pct"/>
                  </w:tcPr>
                  <w:p w:rsidR="0091701A" w:rsidRDefault="00191BC5">
                    <w:pPr>
                      <w:tabs>
                        <w:tab w:val="left" w:pos="5140"/>
                      </w:tabs>
                      <w:rPr>
                        <w:sz w:val="18"/>
                        <w:szCs w:val="18"/>
                      </w:rPr>
                    </w:pPr>
                    <w:r>
                      <w:rPr>
                        <w:sz w:val="18"/>
                        <w:szCs w:val="18"/>
                      </w:rPr>
                      <w:t>新光圆成</w:t>
                    </w:r>
                  </w:p>
                </w:tc>
                <w:tc>
                  <w:tcPr>
                    <w:tcW w:w="586" w:type="pct"/>
                  </w:tcPr>
                  <w:p w:rsidR="0091701A" w:rsidRDefault="00191BC5">
                    <w:pPr>
                      <w:tabs>
                        <w:tab w:val="left" w:pos="5140"/>
                      </w:tabs>
                      <w:rPr>
                        <w:sz w:val="18"/>
                        <w:szCs w:val="18"/>
                      </w:rPr>
                    </w:pPr>
                    <w:r>
                      <w:rPr>
                        <w:sz w:val="18"/>
                        <w:szCs w:val="18"/>
                      </w:rPr>
                      <w:t>民间借贷纠</w:t>
                    </w:r>
                    <w:r>
                      <w:rPr>
                        <w:sz w:val="18"/>
                        <w:szCs w:val="18"/>
                      </w:rPr>
                      <w:lastRenderedPageBreak/>
                      <w:t>纷</w:t>
                    </w:r>
                  </w:p>
                </w:tc>
                <w:sdt>
                  <w:sdtPr>
                    <w:rPr>
                      <w:sz w:val="18"/>
                      <w:szCs w:val="18"/>
                    </w:rPr>
                    <w:tag w:val="_GBC_19eb4bf4114a433f90303b5eff79f932"/>
                    <w:id w:val="28591245"/>
                    <w:lock w:val="sdtLocked"/>
                    <w:comboBox>
                      <w:listItem w:displayText="是" w:value="是"/>
                      <w:listItem w:displayText="否" w:value="否"/>
                    </w:comboBox>
                  </w:sdtPr>
                  <w:sdtEndPr/>
                  <w:sdtContent>
                    <w:tc>
                      <w:tcPr>
                        <w:tcW w:w="440" w:type="pct"/>
                      </w:tcPr>
                      <w:p w:rsidR="0091701A" w:rsidRDefault="00191BC5">
                        <w:pPr>
                          <w:tabs>
                            <w:tab w:val="left" w:pos="5140"/>
                          </w:tabs>
                          <w:rPr>
                            <w:sz w:val="18"/>
                            <w:szCs w:val="18"/>
                          </w:rPr>
                        </w:pPr>
                        <w:r>
                          <w:rPr>
                            <w:sz w:val="18"/>
                            <w:szCs w:val="18"/>
                          </w:rPr>
                          <w:t>否</w:t>
                        </w:r>
                      </w:p>
                    </w:tc>
                  </w:sdtContent>
                </w:sdt>
                <w:tc>
                  <w:tcPr>
                    <w:tcW w:w="744" w:type="pct"/>
                  </w:tcPr>
                  <w:p w:rsidR="0091701A" w:rsidRDefault="00191BC5">
                    <w:pPr>
                      <w:tabs>
                        <w:tab w:val="left" w:pos="5140"/>
                      </w:tabs>
                      <w:jc w:val="right"/>
                      <w:rPr>
                        <w:sz w:val="18"/>
                        <w:szCs w:val="18"/>
                      </w:rPr>
                    </w:pPr>
                    <w:r>
                      <w:rPr>
                        <w:sz w:val="18"/>
                        <w:szCs w:val="18"/>
                      </w:rPr>
                      <w:t>153,337,000</w:t>
                    </w:r>
                  </w:p>
                </w:tc>
                <w:sdt>
                  <w:sdtPr>
                    <w:rPr>
                      <w:sz w:val="18"/>
                      <w:szCs w:val="18"/>
                    </w:rPr>
                    <w:tag w:val="_GBC_d9eb6a3d09674fb7bfaa7f9c6456d55f"/>
                    <w:id w:val="28591246"/>
                    <w:lock w:val="sdtLocked"/>
                    <w:comboBox>
                      <w:listItem w:displayText="是" w:value="是"/>
                      <w:listItem w:displayText="否" w:value="否"/>
                    </w:comboBox>
                  </w:sdtPr>
                  <w:sdtEndPr/>
                  <w:sdtContent>
                    <w:tc>
                      <w:tcPr>
                        <w:tcW w:w="576" w:type="pct"/>
                      </w:tcPr>
                      <w:p w:rsidR="0091701A" w:rsidRDefault="00191BC5">
                        <w:pPr>
                          <w:tabs>
                            <w:tab w:val="left" w:pos="5140"/>
                          </w:tabs>
                          <w:rPr>
                            <w:sz w:val="18"/>
                            <w:szCs w:val="18"/>
                          </w:rPr>
                        </w:pPr>
                        <w:r>
                          <w:rPr>
                            <w:sz w:val="18"/>
                            <w:szCs w:val="18"/>
                          </w:rPr>
                          <w:t>是</w:t>
                        </w:r>
                      </w:p>
                    </w:tc>
                  </w:sdtContent>
                </w:sdt>
                <w:tc>
                  <w:tcPr>
                    <w:tcW w:w="895" w:type="pct"/>
                  </w:tcPr>
                  <w:p w:rsidR="0091701A" w:rsidRDefault="00191BC5">
                    <w:pPr>
                      <w:tabs>
                        <w:tab w:val="left" w:pos="5140"/>
                      </w:tabs>
                      <w:rPr>
                        <w:sz w:val="18"/>
                        <w:szCs w:val="18"/>
                      </w:rPr>
                    </w:pPr>
                    <w:r>
                      <w:rPr>
                        <w:sz w:val="18"/>
                        <w:szCs w:val="18"/>
                      </w:rPr>
                      <w:t>恢复执行</w:t>
                    </w:r>
                  </w:p>
                </w:tc>
                <w:sdt>
                  <w:sdtPr>
                    <w:rPr>
                      <w:sz w:val="18"/>
                      <w:szCs w:val="18"/>
                    </w:rPr>
                    <w:tag w:val="_GBC_51c6b537e7c544669777f61dd0a83385"/>
                    <w:id w:val="28591247"/>
                    <w:lock w:val="sdtLocked"/>
                    <w:date w:fullDate="2023-04-10T00:00:00Z">
                      <w:dateFormat w:val="yyyy'年'M'月'd'日'"/>
                      <w:lid w:val="zh-CN"/>
                      <w:storeMappedDataAs w:val="dateTime"/>
                      <w:calendar w:val="gregorian"/>
                    </w:date>
                  </w:sdtPr>
                  <w:sdtEndPr/>
                  <w:sdtContent>
                    <w:tc>
                      <w:tcPr>
                        <w:tcW w:w="602" w:type="pct"/>
                      </w:tcPr>
                      <w:p w:rsidR="0091701A" w:rsidRDefault="00191BC5">
                        <w:pPr>
                          <w:tabs>
                            <w:tab w:val="left" w:pos="5140"/>
                          </w:tabs>
                          <w:rPr>
                            <w:sz w:val="18"/>
                            <w:szCs w:val="18"/>
                          </w:rPr>
                        </w:pPr>
                        <w:r>
                          <w:rPr>
                            <w:rFonts w:hint="eastAsia"/>
                            <w:sz w:val="18"/>
                            <w:szCs w:val="18"/>
                          </w:rPr>
                          <w:t>2023</w:t>
                        </w:r>
                        <w:r>
                          <w:rPr>
                            <w:rFonts w:hint="eastAsia"/>
                            <w:sz w:val="18"/>
                            <w:szCs w:val="18"/>
                          </w:rPr>
                          <w:t>年</w:t>
                        </w:r>
                        <w:r>
                          <w:rPr>
                            <w:rFonts w:hint="eastAsia"/>
                            <w:sz w:val="18"/>
                            <w:szCs w:val="18"/>
                          </w:rPr>
                          <w:t>4</w:t>
                        </w:r>
                        <w:r>
                          <w:rPr>
                            <w:rFonts w:hint="eastAsia"/>
                            <w:sz w:val="18"/>
                            <w:szCs w:val="18"/>
                          </w:rPr>
                          <w:t>月</w:t>
                        </w:r>
                        <w:r>
                          <w:rPr>
                            <w:rFonts w:hint="eastAsia"/>
                            <w:sz w:val="18"/>
                            <w:szCs w:val="18"/>
                          </w:rPr>
                          <w:lastRenderedPageBreak/>
                          <w:t>10</w:t>
                        </w:r>
                        <w:r>
                          <w:rPr>
                            <w:rFonts w:hint="eastAsia"/>
                            <w:sz w:val="18"/>
                            <w:szCs w:val="18"/>
                          </w:rPr>
                          <w:t>日</w:t>
                        </w:r>
                      </w:p>
                    </w:tc>
                  </w:sdtContent>
                </w:sdt>
              </w:tr>
            </w:sdtContent>
          </w:sdt>
          <w:sdt>
            <w:sdtPr>
              <w:rPr>
                <w:sz w:val="18"/>
                <w:szCs w:val="18"/>
              </w:rPr>
              <w:tag w:val="_TUP_70480b566e4c4836b7444ad3713903ff"/>
              <w:id w:val="28591252"/>
              <w:lock w:val="sdtLocked"/>
            </w:sdtPr>
            <w:sdtEndPr/>
            <w:sdtContent>
              <w:tr w:rsidR="0091701A">
                <w:tc>
                  <w:tcPr>
                    <w:tcW w:w="601" w:type="pct"/>
                  </w:tcPr>
                  <w:p w:rsidR="0091701A" w:rsidRDefault="00191BC5">
                    <w:pPr>
                      <w:tabs>
                        <w:tab w:val="left" w:pos="5140"/>
                      </w:tabs>
                      <w:rPr>
                        <w:sz w:val="18"/>
                        <w:szCs w:val="18"/>
                      </w:rPr>
                    </w:pPr>
                    <w:r>
                      <w:rPr>
                        <w:sz w:val="18"/>
                        <w:szCs w:val="18"/>
                      </w:rPr>
                      <w:t>中国建筑一局（集团）有限公司</w:t>
                    </w:r>
                  </w:p>
                </w:tc>
                <w:tc>
                  <w:tcPr>
                    <w:tcW w:w="556" w:type="pct"/>
                  </w:tcPr>
                  <w:p w:rsidR="0091701A" w:rsidRDefault="00191BC5">
                    <w:pPr>
                      <w:tabs>
                        <w:tab w:val="left" w:pos="5140"/>
                      </w:tabs>
                      <w:rPr>
                        <w:sz w:val="18"/>
                        <w:szCs w:val="18"/>
                      </w:rPr>
                    </w:pPr>
                    <w:r>
                      <w:rPr>
                        <w:sz w:val="18"/>
                        <w:szCs w:val="18"/>
                      </w:rPr>
                      <w:t>义乌世茂</w:t>
                    </w:r>
                  </w:p>
                </w:tc>
                <w:tc>
                  <w:tcPr>
                    <w:tcW w:w="586" w:type="pct"/>
                  </w:tcPr>
                  <w:p w:rsidR="0091701A" w:rsidRDefault="00191BC5">
                    <w:pPr>
                      <w:tabs>
                        <w:tab w:val="left" w:pos="5140"/>
                      </w:tabs>
                      <w:rPr>
                        <w:sz w:val="18"/>
                        <w:szCs w:val="18"/>
                      </w:rPr>
                    </w:pPr>
                    <w:r>
                      <w:rPr>
                        <w:sz w:val="18"/>
                        <w:szCs w:val="18"/>
                      </w:rPr>
                      <w:t>建设工程施工合同纠纷</w:t>
                    </w:r>
                  </w:p>
                </w:tc>
                <w:sdt>
                  <w:sdtPr>
                    <w:rPr>
                      <w:sz w:val="18"/>
                      <w:szCs w:val="18"/>
                    </w:rPr>
                    <w:tag w:val="_GBC_19eb4bf4114a433f90303b5eff79f932"/>
                    <w:id w:val="28591249"/>
                    <w:lock w:val="sdtLocked"/>
                    <w:comboBox>
                      <w:listItem w:displayText="是" w:value="是"/>
                      <w:listItem w:displayText="否" w:value="否"/>
                    </w:comboBox>
                  </w:sdtPr>
                  <w:sdtEndPr/>
                  <w:sdtContent>
                    <w:tc>
                      <w:tcPr>
                        <w:tcW w:w="440" w:type="pct"/>
                      </w:tcPr>
                      <w:p w:rsidR="0091701A" w:rsidRDefault="00191BC5">
                        <w:pPr>
                          <w:tabs>
                            <w:tab w:val="left" w:pos="5140"/>
                          </w:tabs>
                          <w:rPr>
                            <w:sz w:val="18"/>
                            <w:szCs w:val="18"/>
                          </w:rPr>
                        </w:pPr>
                        <w:r>
                          <w:rPr>
                            <w:sz w:val="18"/>
                            <w:szCs w:val="18"/>
                          </w:rPr>
                          <w:t>是</w:t>
                        </w:r>
                      </w:p>
                    </w:tc>
                  </w:sdtContent>
                </w:sdt>
                <w:tc>
                  <w:tcPr>
                    <w:tcW w:w="744" w:type="pct"/>
                  </w:tcPr>
                  <w:p w:rsidR="0091701A" w:rsidRDefault="00191BC5">
                    <w:pPr>
                      <w:tabs>
                        <w:tab w:val="left" w:pos="5140"/>
                      </w:tabs>
                      <w:jc w:val="right"/>
                      <w:rPr>
                        <w:sz w:val="18"/>
                        <w:szCs w:val="18"/>
                      </w:rPr>
                    </w:pPr>
                    <w:r>
                      <w:rPr>
                        <w:sz w:val="18"/>
                        <w:szCs w:val="18"/>
                      </w:rPr>
                      <w:t>211,362,100</w:t>
                    </w:r>
                  </w:p>
                </w:tc>
                <w:sdt>
                  <w:sdtPr>
                    <w:rPr>
                      <w:sz w:val="18"/>
                      <w:szCs w:val="18"/>
                    </w:rPr>
                    <w:tag w:val="_GBC_d9eb6a3d09674fb7bfaa7f9c6456d55f"/>
                    <w:id w:val="28591250"/>
                    <w:lock w:val="sdtLocked"/>
                    <w:comboBox>
                      <w:listItem w:displayText="是" w:value="是"/>
                      <w:listItem w:displayText="否" w:value="否"/>
                    </w:comboBox>
                  </w:sdtPr>
                  <w:sdtEndPr/>
                  <w:sdtContent>
                    <w:tc>
                      <w:tcPr>
                        <w:tcW w:w="576" w:type="pct"/>
                      </w:tcPr>
                      <w:p w:rsidR="0091701A" w:rsidRDefault="00191BC5">
                        <w:pPr>
                          <w:tabs>
                            <w:tab w:val="left" w:pos="5140"/>
                          </w:tabs>
                          <w:rPr>
                            <w:sz w:val="18"/>
                            <w:szCs w:val="18"/>
                          </w:rPr>
                        </w:pPr>
                        <w:r>
                          <w:rPr>
                            <w:sz w:val="18"/>
                            <w:szCs w:val="18"/>
                          </w:rPr>
                          <w:t>否</w:t>
                        </w:r>
                      </w:p>
                    </w:tc>
                  </w:sdtContent>
                </w:sdt>
                <w:tc>
                  <w:tcPr>
                    <w:tcW w:w="895" w:type="pct"/>
                  </w:tcPr>
                  <w:p w:rsidR="0091701A" w:rsidRDefault="00191BC5">
                    <w:pPr>
                      <w:tabs>
                        <w:tab w:val="left" w:pos="5140"/>
                      </w:tabs>
                      <w:rPr>
                        <w:sz w:val="18"/>
                        <w:szCs w:val="18"/>
                      </w:rPr>
                    </w:pPr>
                    <w:r>
                      <w:rPr>
                        <w:sz w:val="18"/>
                        <w:szCs w:val="18"/>
                      </w:rPr>
                      <w:t>执行终本</w:t>
                    </w:r>
                  </w:p>
                </w:tc>
                <w:sdt>
                  <w:sdtPr>
                    <w:rPr>
                      <w:sz w:val="18"/>
                      <w:szCs w:val="18"/>
                    </w:rPr>
                    <w:tag w:val="_GBC_51c6b537e7c544669777f61dd0a83385"/>
                    <w:id w:val="28591251"/>
                    <w:lock w:val="sdtLocked"/>
                    <w:date w:fullDate="2022-01-05T00:00:00Z">
                      <w:dateFormat w:val="yyyy'年'M'月'd'日'"/>
                      <w:lid w:val="zh-CN"/>
                      <w:storeMappedDataAs w:val="dateTime"/>
                      <w:calendar w:val="gregorian"/>
                    </w:date>
                  </w:sdtPr>
                  <w:sdtEndPr/>
                  <w:sdtContent>
                    <w:tc>
                      <w:tcPr>
                        <w:tcW w:w="602" w:type="pct"/>
                      </w:tcPr>
                      <w:p w:rsidR="0091701A" w:rsidRDefault="00191BC5">
                        <w:pPr>
                          <w:tabs>
                            <w:tab w:val="left" w:pos="5140"/>
                          </w:tabs>
                          <w:rPr>
                            <w:sz w:val="18"/>
                            <w:szCs w:val="18"/>
                          </w:rPr>
                        </w:pPr>
                        <w:r>
                          <w:rPr>
                            <w:rFonts w:hint="eastAsia"/>
                            <w:sz w:val="18"/>
                            <w:szCs w:val="18"/>
                          </w:rPr>
                          <w:t>2022</w:t>
                        </w:r>
                        <w:r>
                          <w:rPr>
                            <w:rFonts w:hint="eastAsia"/>
                            <w:sz w:val="18"/>
                            <w:szCs w:val="18"/>
                          </w:rPr>
                          <w:t>年</w:t>
                        </w:r>
                        <w:r>
                          <w:rPr>
                            <w:rFonts w:hint="eastAsia"/>
                            <w:sz w:val="18"/>
                            <w:szCs w:val="18"/>
                          </w:rPr>
                          <w:t>1</w:t>
                        </w:r>
                        <w:r>
                          <w:rPr>
                            <w:rFonts w:hint="eastAsia"/>
                            <w:sz w:val="18"/>
                            <w:szCs w:val="18"/>
                          </w:rPr>
                          <w:t>月</w:t>
                        </w:r>
                        <w:r>
                          <w:rPr>
                            <w:rFonts w:hint="eastAsia"/>
                            <w:sz w:val="18"/>
                            <w:szCs w:val="18"/>
                          </w:rPr>
                          <w:t>5</w:t>
                        </w:r>
                        <w:r>
                          <w:rPr>
                            <w:rFonts w:hint="eastAsia"/>
                            <w:sz w:val="18"/>
                            <w:szCs w:val="18"/>
                          </w:rPr>
                          <w:t>日</w:t>
                        </w:r>
                      </w:p>
                    </w:tc>
                  </w:sdtContent>
                </w:sdt>
              </w:tr>
            </w:sdtContent>
          </w:sdt>
          <w:sdt>
            <w:sdtPr>
              <w:rPr>
                <w:sz w:val="18"/>
                <w:szCs w:val="18"/>
              </w:rPr>
              <w:tag w:val="_TUP_70480b566e4c4836b7444ad3713903ff"/>
              <w:id w:val="28591256"/>
              <w:lock w:val="sdtLocked"/>
            </w:sdtPr>
            <w:sdtEndPr/>
            <w:sdtContent>
              <w:tr w:rsidR="0091701A">
                <w:tc>
                  <w:tcPr>
                    <w:tcW w:w="601" w:type="pct"/>
                  </w:tcPr>
                  <w:p w:rsidR="0091701A" w:rsidRDefault="00191BC5">
                    <w:pPr>
                      <w:tabs>
                        <w:tab w:val="left" w:pos="5140"/>
                      </w:tabs>
                      <w:rPr>
                        <w:sz w:val="18"/>
                        <w:szCs w:val="18"/>
                      </w:rPr>
                    </w:pPr>
                    <w:r>
                      <w:rPr>
                        <w:sz w:val="18"/>
                        <w:szCs w:val="18"/>
                      </w:rPr>
                      <w:t>投资者</w:t>
                    </w:r>
                  </w:p>
                </w:tc>
                <w:tc>
                  <w:tcPr>
                    <w:tcW w:w="556" w:type="pct"/>
                  </w:tcPr>
                  <w:p w:rsidR="0091701A" w:rsidRDefault="00191BC5">
                    <w:pPr>
                      <w:tabs>
                        <w:tab w:val="left" w:pos="5140"/>
                      </w:tabs>
                      <w:rPr>
                        <w:sz w:val="18"/>
                        <w:szCs w:val="18"/>
                      </w:rPr>
                    </w:pPr>
                    <w:r>
                      <w:rPr>
                        <w:sz w:val="18"/>
                        <w:szCs w:val="18"/>
                      </w:rPr>
                      <w:t>新光圆成</w:t>
                    </w:r>
                  </w:p>
                </w:tc>
                <w:tc>
                  <w:tcPr>
                    <w:tcW w:w="586" w:type="pct"/>
                  </w:tcPr>
                  <w:p w:rsidR="0091701A" w:rsidRDefault="00191BC5">
                    <w:pPr>
                      <w:tabs>
                        <w:tab w:val="left" w:pos="5140"/>
                      </w:tabs>
                      <w:rPr>
                        <w:sz w:val="18"/>
                        <w:szCs w:val="18"/>
                      </w:rPr>
                    </w:pPr>
                    <w:r>
                      <w:rPr>
                        <w:sz w:val="18"/>
                        <w:szCs w:val="18"/>
                      </w:rPr>
                      <w:t>证券虚假陈述责任纠纷</w:t>
                    </w:r>
                  </w:p>
                </w:tc>
                <w:sdt>
                  <w:sdtPr>
                    <w:rPr>
                      <w:sz w:val="18"/>
                      <w:szCs w:val="18"/>
                    </w:rPr>
                    <w:tag w:val="_GBC_19eb4bf4114a433f90303b5eff79f932"/>
                    <w:id w:val="28591253"/>
                    <w:lock w:val="sdtLocked"/>
                    <w:comboBox>
                      <w:listItem w:displayText="是" w:value="是"/>
                      <w:listItem w:displayText="否" w:value="否"/>
                    </w:comboBox>
                  </w:sdtPr>
                  <w:sdtEndPr/>
                  <w:sdtContent>
                    <w:tc>
                      <w:tcPr>
                        <w:tcW w:w="440" w:type="pct"/>
                      </w:tcPr>
                      <w:p w:rsidR="0091701A" w:rsidRDefault="00191BC5">
                        <w:pPr>
                          <w:tabs>
                            <w:tab w:val="left" w:pos="5140"/>
                          </w:tabs>
                          <w:rPr>
                            <w:sz w:val="18"/>
                            <w:szCs w:val="18"/>
                          </w:rPr>
                        </w:pPr>
                        <w:r>
                          <w:rPr>
                            <w:sz w:val="18"/>
                            <w:szCs w:val="18"/>
                          </w:rPr>
                          <w:t>否</w:t>
                        </w:r>
                      </w:p>
                    </w:tc>
                  </w:sdtContent>
                </w:sdt>
                <w:tc>
                  <w:tcPr>
                    <w:tcW w:w="744" w:type="pct"/>
                  </w:tcPr>
                  <w:p w:rsidR="0091701A" w:rsidRDefault="00191BC5">
                    <w:pPr>
                      <w:tabs>
                        <w:tab w:val="left" w:pos="5140"/>
                      </w:tabs>
                      <w:jc w:val="right"/>
                      <w:rPr>
                        <w:sz w:val="18"/>
                        <w:szCs w:val="18"/>
                      </w:rPr>
                    </w:pPr>
                    <w:r>
                      <w:rPr>
                        <w:sz w:val="18"/>
                        <w:szCs w:val="18"/>
                      </w:rPr>
                      <w:t>9,437,919.46</w:t>
                    </w:r>
                  </w:p>
                </w:tc>
                <w:sdt>
                  <w:sdtPr>
                    <w:rPr>
                      <w:sz w:val="18"/>
                      <w:szCs w:val="18"/>
                    </w:rPr>
                    <w:tag w:val="_GBC_d9eb6a3d09674fb7bfaa7f9c6456d55f"/>
                    <w:id w:val="28591254"/>
                    <w:lock w:val="sdtLocked"/>
                    <w:comboBox>
                      <w:listItem w:displayText="是" w:value="是"/>
                      <w:listItem w:displayText="否" w:value="否"/>
                    </w:comboBox>
                  </w:sdtPr>
                  <w:sdtEndPr/>
                  <w:sdtContent>
                    <w:tc>
                      <w:tcPr>
                        <w:tcW w:w="576" w:type="pct"/>
                      </w:tcPr>
                      <w:p w:rsidR="0091701A" w:rsidRDefault="00191BC5">
                        <w:pPr>
                          <w:tabs>
                            <w:tab w:val="left" w:pos="5140"/>
                          </w:tabs>
                          <w:rPr>
                            <w:sz w:val="18"/>
                            <w:szCs w:val="18"/>
                          </w:rPr>
                        </w:pPr>
                        <w:r>
                          <w:rPr>
                            <w:sz w:val="18"/>
                            <w:szCs w:val="18"/>
                          </w:rPr>
                          <w:t>是</w:t>
                        </w:r>
                      </w:p>
                    </w:tc>
                  </w:sdtContent>
                </w:sdt>
                <w:tc>
                  <w:tcPr>
                    <w:tcW w:w="895" w:type="pct"/>
                  </w:tcPr>
                  <w:p w:rsidR="0091701A" w:rsidRDefault="00191BC5">
                    <w:pPr>
                      <w:tabs>
                        <w:tab w:val="left" w:pos="5140"/>
                      </w:tabs>
                      <w:rPr>
                        <w:sz w:val="18"/>
                        <w:szCs w:val="18"/>
                      </w:rPr>
                    </w:pPr>
                    <w:r>
                      <w:rPr>
                        <w:sz w:val="18"/>
                        <w:szCs w:val="18"/>
                      </w:rPr>
                      <w:t>部分调解部分未开庭</w:t>
                    </w:r>
                  </w:p>
                </w:tc>
                <w:sdt>
                  <w:sdtPr>
                    <w:rPr>
                      <w:sz w:val="18"/>
                      <w:szCs w:val="18"/>
                    </w:rPr>
                    <w:tag w:val="_GBC_51c6b537e7c544669777f61dd0a83385"/>
                    <w:id w:val="28591255"/>
                    <w:lock w:val="sdtLocked"/>
                    <w:date w:fullDate="2022-01-06T00:00:00Z">
                      <w:dateFormat w:val="yyyy'年'M'月'd'日'"/>
                      <w:lid w:val="zh-CN"/>
                      <w:storeMappedDataAs w:val="dateTime"/>
                      <w:calendar w:val="gregorian"/>
                    </w:date>
                  </w:sdtPr>
                  <w:sdtEndPr/>
                  <w:sdtContent>
                    <w:tc>
                      <w:tcPr>
                        <w:tcW w:w="602" w:type="pct"/>
                      </w:tcPr>
                      <w:p w:rsidR="0091701A" w:rsidRDefault="00191BC5">
                        <w:pPr>
                          <w:tabs>
                            <w:tab w:val="left" w:pos="5140"/>
                          </w:tabs>
                          <w:rPr>
                            <w:sz w:val="18"/>
                            <w:szCs w:val="18"/>
                          </w:rPr>
                        </w:pPr>
                        <w:r>
                          <w:rPr>
                            <w:rFonts w:hint="eastAsia"/>
                            <w:sz w:val="18"/>
                            <w:szCs w:val="18"/>
                          </w:rPr>
                          <w:t>2022</w:t>
                        </w:r>
                        <w:r>
                          <w:rPr>
                            <w:rFonts w:hint="eastAsia"/>
                            <w:sz w:val="18"/>
                            <w:szCs w:val="18"/>
                          </w:rPr>
                          <w:t>年</w:t>
                        </w:r>
                        <w:r>
                          <w:rPr>
                            <w:rFonts w:hint="eastAsia"/>
                            <w:sz w:val="18"/>
                            <w:szCs w:val="18"/>
                          </w:rPr>
                          <w:t>1</w:t>
                        </w:r>
                        <w:r>
                          <w:rPr>
                            <w:rFonts w:hint="eastAsia"/>
                            <w:sz w:val="18"/>
                            <w:szCs w:val="18"/>
                          </w:rPr>
                          <w:t>月</w:t>
                        </w:r>
                        <w:r>
                          <w:rPr>
                            <w:rFonts w:hint="eastAsia"/>
                            <w:sz w:val="18"/>
                            <w:szCs w:val="18"/>
                          </w:rPr>
                          <w:t>6</w:t>
                        </w:r>
                        <w:r>
                          <w:rPr>
                            <w:rFonts w:hint="eastAsia"/>
                            <w:sz w:val="18"/>
                            <w:szCs w:val="18"/>
                          </w:rPr>
                          <w:t>日</w:t>
                        </w:r>
                      </w:p>
                    </w:tc>
                  </w:sdtContent>
                </w:sdt>
              </w:tr>
            </w:sdtContent>
          </w:sdt>
          <w:sdt>
            <w:sdtPr>
              <w:rPr>
                <w:sz w:val="18"/>
                <w:szCs w:val="18"/>
              </w:rPr>
              <w:tag w:val="_TUP_70480b566e4c4836b7444ad3713903ff"/>
              <w:id w:val="28591260"/>
              <w:lock w:val="sdtLocked"/>
            </w:sdtPr>
            <w:sdtEndPr/>
            <w:sdtContent>
              <w:tr w:rsidR="0091701A">
                <w:tc>
                  <w:tcPr>
                    <w:tcW w:w="601" w:type="pct"/>
                  </w:tcPr>
                  <w:p w:rsidR="0091701A" w:rsidRDefault="00191BC5">
                    <w:pPr>
                      <w:tabs>
                        <w:tab w:val="left" w:pos="5140"/>
                      </w:tabs>
                      <w:rPr>
                        <w:sz w:val="18"/>
                        <w:szCs w:val="18"/>
                      </w:rPr>
                    </w:pPr>
                    <w:r>
                      <w:rPr>
                        <w:sz w:val="18"/>
                        <w:szCs w:val="18"/>
                      </w:rPr>
                      <w:t>陈康达</w:t>
                    </w:r>
                  </w:p>
                </w:tc>
                <w:tc>
                  <w:tcPr>
                    <w:tcW w:w="556" w:type="pct"/>
                  </w:tcPr>
                  <w:p w:rsidR="0091701A" w:rsidRDefault="00191BC5">
                    <w:pPr>
                      <w:tabs>
                        <w:tab w:val="left" w:pos="5140"/>
                      </w:tabs>
                      <w:rPr>
                        <w:sz w:val="18"/>
                        <w:szCs w:val="18"/>
                      </w:rPr>
                    </w:pPr>
                    <w:r>
                      <w:rPr>
                        <w:sz w:val="18"/>
                        <w:szCs w:val="18"/>
                      </w:rPr>
                      <w:t>新光圆成</w:t>
                    </w:r>
                  </w:p>
                </w:tc>
                <w:tc>
                  <w:tcPr>
                    <w:tcW w:w="586" w:type="pct"/>
                  </w:tcPr>
                  <w:p w:rsidR="0091701A" w:rsidRDefault="00191BC5">
                    <w:pPr>
                      <w:tabs>
                        <w:tab w:val="left" w:pos="5140"/>
                      </w:tabs>
                      <w:rPr>
                        <w:sz w:val="18"/>
                        <w:szCs w:val="18"/>
                      </w:rPr>
                    </w:pPr>
                    <w:r>
                      <w:rPr>
                        <w:sz w:val="18"/>
                        <w:szCs w:val="18"/>
                      </w:rPr>
                      <w:t>民间借贷合同纠纷</w:t>
                    </w:r>
                  </w:p>
                </w:tc>
                <w:sdt>
                  <w:sdtPr>
                    <w:rPr>
                      <w:sz w:val="18"/>
                      <w:szCs w:val="18"/>
                    </w:rPr>
                    <w:tag w:val="_GBC_19eb4bf4114a433f90303b5eff79f932"/>
                    <w:id w:val="28591257"/>
                    <w:lock w:val="sdtLocked"/>
                    <w:comboBox>
                      <w:listItem w:displayText="是" w:value="是"/>
                      <w:listItem w:displayText="否" w:value="否"/>
                    </w:comboBox>
                  </w:sdtPr>
                  <w:sdtEndPr/>
                  <w:sdtContent>
                    <w:tc>
                      <w:tcPr>
                        <w:tcW w:w="440" w:type="pct"/>
                      </w:tcPr>
                      <w:p w:rsidR="0091701A" w:rsidRDefault="00191BC5">
                        <w:pPr>
                          <w:tabs>
                            <w:tab w:val="left" w:pos="5140"/>
                          </w:tabs>
                          <w:rPr>
                            <w:sz w:val="18"/>
                            <w:szCs w:val="18"/>
                          </w:rPr>
                        </w:pPr>
                        <w:r>
                          <w:rPr>
                            <w:sz w:val="18"/>
                            <w:szCs w:val="18"/>
                          </w:rPr>
                          <w:t>是</w:t>
                        </w:r>
                      </w:p>
                    </w:tc>
                  </w:sdtContent>
                </w:sdt>
                <w:tc>
                  <w:tcPr>
                    <w:tcW w:w="744" w:type="pct"/>
                  </w:tcPr>
                  <w:p w:rsidR="0091701A" w:rsidRDefault="00191BC5">
                    <w:pPr>
                      <w:tabs>
                        <w:tab w:val="left" w:pos="5140"/>
                      </w:tabs>
                      <w:jc w:val="right"/>
                      <w:rPr>
                        <w:sz w:val="18"/>
                        <w:szCs w:val="18"/>
                      </w:rPr>
                    </w:pPr>
                    <w:r>
                      <w:rPr>
                        <w:sz w:val="18"/>
                        <w:szCs w:val="18"/>
                      </w:rPr>
                      <w:t>45,367,000</w:t>
                    </w:r>
                  </w:p>
                </w:tc>
                <w:sdt>
                  <w:sdtPr>
                    <w:rPr>
                      <w:sz w:val="18"/>
                      <w:szCs w:val="18"/>
                    </w:rPr>
                    <w:tag w:val="_GBC_d9eb6a3d09674fb7bfaa7f9c6456d55f"/>
                    <w:id w:val="28591258"/>
                    <w:lock w:val="sdtLocked"/>
                    <w:comboBox>
                      <w:listItem w:displayText="是" w:value="是"/>
                      <w:listItem w:displayText="否" w:value="否"/>
                    </w:comboBox>
                  </w:sdtPr>
                  <w:sdtEndPr/>
                  <w:sdtContent>
                    <w:tc>
                      <w:tcPr>
                        <w:tcW w:w="576" w:type="pct"/>
                      </w:tcPr>
                      <w:p w:rsidR="0091701A" w:rsidRDefault="00191BC5">
                        <w:pPr>
                          <w:tabs>
                            <w:tab w:val="left" w:pos="5140"/>
                          </w:tabs>
                          <w:rPr>
                            <w:sz w:val="18"/>
                            <w:szCs w:val="18"/>
                          </w:rPr>
                        </w:pPr>
                        <w:r>
                          <w:rPr>
                            <w:sz w:val="18"/>
                            <w:szCs w:val="18"/>
                          </w:rPr>
                          <w:t>是</w:t>
                        </w:r>
                      </w:p>
                    </w:tc>
                  </w:sdtContent>
                </w:sdt>
                <w:tc>
                  <w:tcPr>
                    <w:tcW w:w="895" w:type="pct"/>
                  </w:tcPr>
                  <w:p w:rsidR="0091701A" w:rsidRDefault="00191BC5">
                    <w:pPr>
                      <w:tabs>
                        <w:tab w:val="left" w:pos="5140"/>
                      </w:tabs>
                      <w:rPr>
                        <w:sz w:val="18"/>
                        <w:szCs w:val="18"/>
                      </w:rPr>
                    </w:pPr>
                    <w:r>
                      <w:rPr>
                        <w:rFonts w:hint="eastAsia"/>
                        <w:sz w:val="18"/>
                        <w:szCs w:val="18"/>
                      </w:rPr>
                      <w:t>终审判决</w:t>
                    </w:r>
                  </w:p>
                </w:tc>
                <w:sdt>
                  <w:sdtPr>
                    <w:rPr>
                      <w:sz w:val="18"/>
                      <w:szCs w:val="18"/>
                    </w:rPr>
                    <w:tag w:val="_GBC_51c6b537e7c544669777f61dd0a83385"/>
                    <w:id w:val="28591259"/>
                    <w:lock w:val="sdtLocked"/>
                    <w:date w:fullDate="2022-03-31T00:00:00Z">
                      <w:dateFormat w:val="yyyy'年'M'月'd'日'"/>
                      <w:lid w:val="zh-CN"/>
                      <w:storeMappedDataAs w:val="dateTime"/>
                      <w:calendar w:val="gregorian"/>
                    </w:date>
                  </w:sdtPr>
                  <w:sdtEndPr/>
                  <w:sdtContent>
                    <w:tc>
                      <w:tcPr>
                        <w:tcW w:w="602" w:type="pct"/>
                      </w:tcPr>
                      <w:p w:rsidR="0091701A" w:rsidRDefault="00191BC5">
                        <w:pPr>
                          <w:tabs>
                            <w:tab w:val="left" w:pos="5140"/>
                          </w:tabs>
                          <w:rPr>
                            <w:sz w:val="18"/>
                            <w:szCs w:val="18"/>
                          </w:rPr>
                        </w:pPr>
                        <w:r>
                          <w:rPr>
                            <w:rFonts w:hint="eastAsia"/>
                            <w:sz w:val="18"/>
                            <w:szCs w:val="18"/>
                          </w:rPr>
                          <w:t>2022</w:t>
                        </w:r>
                        <w:r>
                          <w:rPr>
                            <w:rFonts w:hint="eastAsia"/>
                            <w:sz w:val="18"/>
                            <w:szCs w:val="18"/>
                          </w:rPr>
                          <w:t>年</w:t>
                        </w:r>
                        <w:r>
                          <w:rPr>
                            <w:rFonts w:hint="eastAsia"/>
                            <w:sz w:val="18"/>
                            <w:szCs w:val="18"/>
                          </w:rPr>
                          <w:t>3</w:t>
                        </w:r>
                        <w:r>
                          <w:rPr>
                            <w:rFonts w:hint="eastAsia"/>
                            <w:sz w:val="18"/>
                            <w:szCs w:val="18"/>
                          </w:rPr>
                          <w:t>月</w:t>
                        </w:r>
                        <w:r>
                          <w:rPr>
                            <w:rFonts w:hint="eastAsia"/>
                            <w:sz w:val="18"/>
                            <w:szCs w:val="18"/>
                          </w:rPr>
                          <w:t>31</w:t>
                        </w:r>
                        <w:r>
                          <w:rPr>
                            <w:rFonts w:hint="eastAsia"/>
                            <w:sz w:val="18"/>
                            <w:szCs w:val="18"/>
                          </w:rPr>
                          <w:t>日</w:t>
                        </w:r>
                      </w:p>
                    </w:tc>
                  </w:sdtContent>
                </w:sdt>
              </w:tr>
            </w:sdtContent>
          </w:sdt>
          <w:sdt>
            <w:sdtPr>
              <w:rPr>
                <w:sz w:val="18"/>
                <w:szCs w:val="18"/>
              </w:rPr>
              <w:tag w:val="_TUP_70480b566e4c4836b7444ad3713903ff"/>
              <w:id w:val="28591264"/>
              <w:lock w:val="sdtLocked"/>
            </w:sdtPr>
            <w:sdtEndPr/>
            <w:sdtContent>
              <w:tr w:rsidR="0091701A">
                <w:tc>
                  <w:tcPr>
                    <w:tcW w:w="601" w:type="pct"/>
                  </w:tcPr>
                  <w:p w:rsidR="0091701A" w:rsidRDefault="00191BC5">
                    <w:pPr>
                      <w:tabs>
                        <w:tab w:val="left" w:pos="5140"/>
                      </w:tabs>
                      <w:rPr>
                        <w:sz w:val="18"/>
                        <w:szCs w:val="18"/>
                      </w:rPr>
                    </w:pPr>
                    <w:r>
                      <w:rPr>
                        <w:sz w:val="18"/>
                        <w:szCs w:val="18"/>
                      </w:rPr>
                      <w:t>丰盛控股有限公司</w:t>
                    </w:r>
                  </w:p>
                </w:tc>
                <w:tc>
                  <w:tcPr>
                    <w:tcW w:w="556" w:type="pct"/>
                  </w:tcPr>
                  <w:p w:rsidR="0091701A" w:rsidRDefault="00191BC5">
                    <w:pPr>
                      <w:tabs>
                        <w:tab w:val="left" w:pos="5140"/>
                      </w:tabs>
                      <w:rPr>
                        <w:sz w:val="18"/>
                        <w:szCs w:val="18"/>
                      </w:rPr>
                    </w:pPr>
                    <w:r>
                      <w:rPr>
                        <w:sz w:val="18"/>
                        <w:szCs w:val="18"/>
                      </w:rPr>
                      <w:t>新光圆成</w:t>
                    </w:r>
                  </w:p>
                </w:tc>
                <w:tc>
                  <w:tcPr>
                    <w:tcW w:w="586" w:type="pct"/>
                  </w:tcPr>
                  <w:p w:rsidR="0091701A" w:rsidRDefault="00191BC5">
                    <w:pPr>
                      <w:tabs>
                        <w:tab w:val="left" w:pos="5140"/>
                      </w:tabs>
                      <w:rPr>
                        <w:sz w:val="18"/>
                        <w:szCs w:val="18"/>
                      </w:rPr>
                    </w:pPr>
                    <w:r>
                      <w:rPr>
                        <w:sz w:val="18"/>
                        <w:szCs w:val="18"/>
                      </w:rPr>
                      <w:t>仲裁</w:t>
                    </w:r>
                  </w:p>
                </w:tc>
                <w:sdt>
                  <w:sdtPr>
                    <w:rPr>
                      <w:sz w:val="18"/>
                      <w:szCs w:val="18"/>
                    </w:rPr>
                    <w:tag w:val="_GBC_19eb4bf4114a433f90303b5eff79f932"/>
                    <w:id w:val="28591261"/>
                    <w:lock w:val="sdtLocked"/>
                    <w:comboBox>
                      <w:listItem w:displayText="是" w:value="是"/>
                      <w:listItem w:displayText="否" w:value="否"/>
                    </w:comboBox>
                  </w:sdtPr>
                  <w:sdtEndPr/>
                  <w:sdtContent>
                    <w:tc>
                      <w:tcPr>
                        <w:tcW w:w="440" w:type="pct"/>
                      </w:tcPr>
                      <w:p w:rsidR="0091701A" w:rsidRDefault="00191BC5">
                        <w:pPr>
                          <w:tabs>
                            <w:tab w:val="left" w:pos="5140"/>
                          </w:tabs>
                          <w:rPr>
                            <w:sz w:val="18"/>
                            <w:szCs w:val="18"/>
                          </w:rPr>
                        </w:pPr>
                        <w:r>
                          <w:rPr>
                            <w:sz w:val="18"/>
                            <w:szCs w:val="18"/>
                          </w:rPr>
                          <w:t>是</w:t>
                        </w:r>
                      </w:p>
                    </w:tc>
                  </w:sdtContent>
                </w:sdt>
                <w:tc>
                  <w:tcPr>
                    <w:tcW w:w="744" w:type="pct"/>
                  </w:tcPr>
                  <w:p w:rsidR="0091701A" w:rsidRDefault="00191BC5">
                    <w:pPr>
                      <w:tabs>
                        <w:tab w:val="left" w:pos="5140"/>
                      </w:tabs>
                      <w:jc w:val="right"/>
                      <w:rPr>
                        <w:sz w:val="18"/>
                        <w:szCs w:val="18"/>
                      </w:rPr>
                    </w:pPr>
                    <w:r>
                      <w:rPr>
                        <w:sz w:val="18"/>
                        <w:szCs w:val="18"/>
                      </w:rPr>
                      <w:t>1,000,000,000</w:t>
                    </w:r>
                  </w:p>
                </w:tc>
                <w:sdt>
                  <w:sdtPr>
                    <w:rPr>
                      <w:sz w:val="18"/>
                      <w:szCs w:val="18"/>
                    </w:rPr>
                    <w:tag w:val="_GBC_d9eb6a3d09674fb7bfaa7f9c6456d55f"/>
                    <w:id w:val="28591262"/>
                    <w:lock w:val="sdtLocked"/>
                    <w:comboBox>
                      <w:listItem w:displayText="是" w:value="是"/>
                      <w:listItem w:displayText="否" w:value="否"/>
                    </w:comboBox>
                  </w:sdtPr>
                  <w:sdtEndPr/>
                  <w:sdtContent>
                    <w:tc>
                      <w:tcPr>
                        <w:tcW w:w="576" w:type="pct"/>
                      </w:tcPr>
                      <w:p w:rsidR="0091701A" w:rsidRDefault="00191BC5">
                        <w:pPr>
                          <w:tabs>
                            <w:tab w:val="left" w:pos="5140"/>
                          </w:tabs>
                          <w:rPr>
                            <w:sz w:val="18"/>
                            <w:szCs w:val="18"/>
                          </w:rPr>
                        </w:pPr>
                        <w:r>
                          <w:rPr>
                            <w:sz w:val="18"/>
                            <w:szCs w:val="18"/>
                          </w:rPr>
                          <w:t>否</w:t>
                        </w:r>
                      </w:p>
                    </w:tc>
                  </w:sdtContent>
                </w:sdt>
                <w:tc>
                  <w:tcPr>
                    <w:tcW w:w="895" w:type="pct"/>
                  </w:tcPr>
                  <w:p w:rsidR="0091701A" w:rsidRDefault="00191BC5">
                    <w:pPr>
                      <w:tabs>
                        <w:tab w:val="left" w:pos="5140"/>
                      </w:tabs>
                      <w:rPr>
                        <w:sz w:val="18"/>
                        <w:szCs w:val="18"/>
                      </w:rPr>
                    </w:pPr>
                    <w:r>
                      <w:rPr>
                        <w:sz w:val="18"/>
                        <w:szCs w:val="18"/>
                      </w:rPr>
                      <w:t>终止仲裁</w:t>
                    </w:r>
                  </w:p>
                </w:tc>
                <w:sdt>
                  <w:sdtPr>
                    <w:rPr>
                      <w:sz w:val="18"/>
                      <w:szCs w:val="18"/>
                    </w:rPr>
                    <w:tag w:val="_GBC_51c6b537e7c544669777f61dd0a83385"/>
                    <w:id w:val="28591263"/>
                    <w:lock w:val="sdtLocked"/>
                    <w:date w:fullDate="2022-05-18T00:00:00Z">
                      <w:dateFormat w:val="yyyy'年'M'月'd'日'"/>
                      <w:lid w:val="zh-CN"/>
                      <w:storeMappedDataAs w:val="dateTime"/>
                      <w:calendar w:val="gregorian"/>
                    </w:date>
                  </w:sdtPr>
                  <w:sdtEndPr/>
                  <w:sdtContent>
                    <w:tc>
                      <w:tcPr>
                        <w:tcW w:w="602" w:type="pct"/>
                      </w:tcPr>
                      <w:p w:rsidR="0091701A" w:rsidRDefault="00191BC5">
                        <w:pPr>
                          <w:tabs>
                            <w:tab w:val="left" w:pos="5140"/>
                          </w:tabs>
                          <w:rPr>
                            <w:sz w:val="18"/>
                            <w:szCs w:val="18"/>
                          </w:rPr>
                        </w:pPr>
                        <w:r>
                          <w:rPr>
                            <w:rFonts w:hint="eastAsia"/>
                            <w:sz w:val="18"/>
                            <w:szCs w:val="18"/>
                          </w:rPr>
                          <w:t>2022</w:t>
                        </w:r>
                        <w:r>
                          <w:rPr>
                            <w:rFonts w:hint="eastAsia"/>
                            <w:sz w:val="18"/>
                            <w:szCs w:val="18"/>
                          </w:rPr>
                          <w:t>年</w:t>
                        </w:r>
                        <w:r>
                          <w:rPr>
                            <w:rFonts w:hint="eastAsia"/>
                            <w:sz w:val="18"/>
                            <w:szCs w:val="18"/>
                          </w:rPr>
                          <w:t>5</w:t>
                        </w:r>
                        <w:r>
                          <w:rPr>
                            <w:rFonts w:hint="eastAsia"/>
                            <w:sz w:val="18"/>
                            <w:szCs w:val="18"/>
                          </w:rPr>
                          <w:t>月</w:t>
                        </w:r>
                        <w:r>
                          <w:rPr>
                            <w:rFonts w:hint="eastAsia"/>
                            <w:sz w:val="18"/>
                            <w:szCs w:val="18"/>
                          </w:rPr>
                          <w:t>18</w:t>
                        </w:r>
                        <w:r>
                          <w:rPr>
                            <w:rFonts w:hint="eastAsia"/>
                            <w:sz w:val="18"/>
                            <w:szCs w:val="18"/>
                          </w:rPr>
                          <w:t>日</w:t>
                        </w:r>
                      </w:p>
                    </w:tc>
                  </w:sdtContent>
                </w:sdt>
              </w:tr>
            </w:sdtContent>
          </w:sdt>
          <w:sdt>
            <w:sdtPr>
              <w:rPr>
                <w:sz w:val="18"/>
                <w:szCs w:val="18"/>
              </w:rPr>
              <w:tag w:val="_TUP_70480b566e4c4836b7444ad3713903ff"/>
              <w:id w:val="28591268"/>
              <w:lock w:val="sdtLocked"/>
            </w:sdtPr>
            <w:sdtEndPr/>
            <w:sdtContent>
              <w:tr w:rsidR="0091701A">
                <w:tc>
                  <w:tcPr>
                    <w:tcW w:w="601" w:type="pct"/>
                  </w:tcPr>
                  <w:p w:rsidR="0091701A" w:rsidRDefault="00191BC5">
                    <w:pPr>
                      <w:tabs>
                        <w:tab w:val="left" w:pos="5140"/>
                      </w:tabs>
                      <w:rPr>
                        <w:sz w:val="18"/>
                        <w:szCs w:val="18"/>
                      </w:rPr>
                    </w:pPr>
                    <w:r>
                      <w:rPr>
                        <w:sz w:val="18"/>
                        <w:szCs w:val="18"/>
                      </w:rPr>
                      <w:t>义乌世茂</w:t>
                    </w:r>
                  </w:p>
                </w:tc>
                <w:tc>
                  <w:tcPr>
                    <w:tcW w:w="556" w:type="pct"/>
                  </w:tcPr>
                  <w:p w:rsidR="0091701A" w:rsidRDefault="00191BC5">
                    <w:pPr>
                      <w:tabs>
                        <w:tab w:val="left" w:pos="5140"/>
                      </w:tabs>
                      <w:rPr>
                        <w:sz w:val="18"/>
                        <w:szCs w:val="18"/>
                      </w:rPr>
                    </w:pPr>
                    <w:r>
                      <w:rPr>
                        <w:sz w:val="18"/>
                        <w:szCs w:val="18"/>
                      </w:rPr>
                      <w:t>中国建筑一局（集团）有限公司</w:t>
                    </w:r>
                  </w:p>
                </w:tc>
                <w:tc>
                  <w:tcPr>
                    <w:tcW w:w="586" w:type="pct"/>
                  </w:tcPr>
                  <w:p w:rsidR="0091701A" w:rsidRDefault="00191BC5">
                    <w:pPr>
                      <w:tabs>
                        <w:tab w:val="left" w:pos="5140"/>
                      </w:tabs>
                      <w:rPr>
                        <w:sz w:val="18"/>
                        <w:szCs w:val="18"/>
                      </w:rPr>
                    </w:pPr>
                    <w:r>
                      <w:rPr>
                        <w:sz w:val="18"/>
                        <w:szCs w:val="18"/>
                      </w:rPr>
                      <w:t>建设工程施工合同纠纷</w:t>
                    </w:r>
                  </w:p>
                </w:tc>
                <w:sdt>
                  <w:sdtPr>
                    <w:rPr>
                      <w:sz w:val="18"/>
                      <w:szCs w:val="18"/>
                    </w:rPr>
                    <w:tag w:val="_GBC_19eb4bf4114a433f90303b5eff79f932"/>
                    <w:id w:val="28591265"/>
                    <w:lock w:val="sdtLocked"/>
                    <w:comboBox>
                      <w:listItem w:displayText="是" w:value="是"/>
                      <w:listItem w:displayText="否" w:value="否"/>
                    </w:comboBox>
                  </w:sdtPr>
                  <w:sdtEndPr/>
                  <w:sdtContent>
                    <w:tc>
                      <w:tcPr>
                        <w:tcW w:w="440" w:type="pct"/>
                      </w:tcPr>
                      <w:p w:rsidR="0091701A" w:rsidRDefault="00191BC5">
                        <w:pPr>
                          <w:tabs>
                            <w:tab w:val="left" w:pos="5140"/>
                          </w:tabs>
                          <w:rPr>
                            <w:sz w:val="18"/>
                            <w:szCs w:val="18"/>
                          </w:rPr>
                        </w:pPr>
                        <w:r>
                          <w:rPr>
                            <w:sz w:val="18"/>
                            <w:szCs w:val="18"/>
                          </w:rPr>
                          <w:t>否</w:t>
                        </w:r>
                      </w:p>
                    </w:tc>
                  </w:sdtContent>
                </w:sdt>
                <w:tc>
                  <w:tcPr>
                    <w:tcW w:w="744" w:type="pct"/>
                  </w:tcPr>
                  <w:p w:rsidR="0091701A" w:rsidRDefault="00191BC5">
                    <w:pPr>
                      <w:tabs>
                        <w:tab w:val="left" w:pos="5140"/>
                      </w:tabs>
                      <w:jc w:val="right"/>
                      <w:rPr>
                        <w:sz w:val="18"/>
                        <w:szCs w:val="18"/>
                      </w:rPr>
                    </w:pPr>
                    <w:r>
                      <w:rPr>
                        <w:sz w:val="18"/>
                        <w:szCs w:val="18"/>
                      </w:rPr>
                      <w:t>44,000,000</w:t>
                    </w:r>
                  </w:p>
                </w:tc>
                <w:sdt>
                  <w:sdtPr>
                    <w:rPr>
                      <w:sz w:val="18"/>
                      <w:szCs w:val="18"/>
                    </w:rPr>
                    <w:tag w:val="_GBC_d9eb6a3d09674fb7bfaa7f9c6456d55f"/>
                    <w:id w:val="28591266"/>
                    <w:lock w:val="sdtLocked"/>
                    <w:comboBox>
                      <w:listItem w:displayText="是" w:value="是"/>
                      <w:listItem w:displayText="否" w:value="否"/>
                    </w:comboBox>
                  </w:sdtPr>
                  <w:sdtEndPr/>
                  <w:sdtContent>
                    <w:tc>
                      <w:tcPr>
                        <w:tcW w:w="576" w:type="pct"/>
                      </w:tcPr>
                      <w:p w:rsidR="0091701A" w:rsidRDefault="00191BC5">
                        <w:pPr>
                          <w:tabs>
                            <w:tab w:val="left" w:pos="5140"/>
                          </w:tabs>
                          <w:rPr>
                            <w:sz w:val="18"/>
                            <w:szCs w:val="18"/>
                          </w:rPr>
                        </w:pPr>
                        <w:r>
                          <w:rPr>
                            <w:sz w:val="18"/>
                            <w:szCs w:val="18"/>
                          </w:rPr>
                          <w:t>否</w:t>
                        </w:r>
                      </w:p>
                    </w:tc>
                  </w:sdtContent>
                </w:sdt>
                <w:tc>
                  <w:tcPr>
                    <w:tcW w:w="895" w:type="pct"/>
                  </w:tcPr>
                  <w:p w:rsidR="0091701A" w:rsidRDefault="00191BC5">
                    <w:pPr>
                      <w:tabs>
                        <w:tab w:val="left" w:pos="5140"/>
                      </w:tabs>
                      <w:rPr>
                        <w:sz w:val="18"/>
                        <w:szCs w:val="18"/>
                      </w:rPr>
                    </w:pPr>
                    <w:r>
                      <w:rPr>
                        <w:rFonts w:hint="eastAsia"/>
                        <w:sz w:val="18"/>
                        <w:szCs w:val="18"/>
                      </w:rPr>
                      <w:t>终审</w:t>
                    </w:r>
                    <w:r>
                      <w:rPr>
                        <w:sz w:val="18"/>
                        <w:szCs w:val="18"/>
                      </w:rPr>
                      <w:t>判决</w:t>
                    </w:r>
                  </w:p>
                </w:tc>
                <w:sdt>
                  <w:sdtPr>
                    <w:rPr>
                      <w:sz w:val="18"/>
                      <w:szCs w:val="18"/>
                    </w:rPr>
                    <w:tag w:val="_GBC_51c6b537e7c544669777f61dd0a83385"/>
                    <w:id w:val="28591267"/>
                    <w:lock w:val="sdtLocked"/>
                    <w:date w:fullDate="2023-04-24T00:00:00Z">
                      <w:dateFormat w:val="yyyy'年'M'月'd'日'"/>
                      <w:lid w:val="zh-CN"/>
                      <w:storeMappedDataAs w:val="dateTime"/>
                      <w:calendar w:val="gregorian"/>
                    </w:date>
                  </w:sdtPr>
                  <w:sdtEndPr/>
                  <w:sdtContent>
                    <w:tc>
                      <w:tcPr>
                        <w:tcW w:w="602" w:type="pct"/>
                      </w:tcPr>
                      <w:p w:rsidR="0091701A" w:rsidRDefault="00FE5582">
                        <w:pPr>
                          <w:tabs>
                            <w:tab w:val="left" w:pos="5140"/>
                          </w:tabs>
                          <w:rPr>
                            <w:sz w:val="18"/>
                            <w:szCs w:val="18"/>
                          </w:rPr>
                        </w:pPr>
                        <w:r>
                          <w:rPr>
                            <w:rFonts w:hint="eastAsia"/>
                            <w:sz w:val="18"/>
                            <w:szCs w:val="18"/>
                          </w:rPr>
                          <w:t>2023</w:t>
                        </w:r>
                        <w:r>
                          <w:rPr>
                            <w:rFonts w:hint="eastAsia"/>
                            <w:sz w:val="18"/>
                            <w:szCs w:val="18"/>
                          </w:rPr>
                          <w:t>年</w:t>
                        </w:r>
                        <w:r>
                          <w:rPr>
                            <w:rFonts w:hint="eastAsia"/>
                            <w:sz w:val="18"/>
                            <w:szCs w:val="18"/>
                          </w:rPr>
                          <w:t>4</w:t>
                        </w:r>
                        <w:r>
                          <w:rPr>
                            <w:rFonts w:hint="eastAsia"/>
                            <w:sz w:val="18"/>
                            <w:szCs w:val="18"/>
                          </w:rPr>
                          <w:t>月</w:t>
                        </w:r>
                        <w:r>
                          <w:rPr>
                            <w:rFonts w:hint="eastAsia"/>
                            <w:sz w:val="18"/>
                            <w:szCs w:val="18"/>
                          </w:rPr>
                          <w:t>24</w:t>
                        </w:r>
                        <w:r>
                          <w:rPr>
                            <w:rFonts w:hint="eastAsia"/>
                            <w:sz w:val="18"/>
                            <w:szCs w:val="18"/>
                          </w:rPr>
                          <w:t>日</w:t>
                        </w:r>
                      </w:p>
                    </w:tc>
                  </w:sdtContent>
                </w:sdt>
              </w:tr>
            </w:sdtContent>
          </w:sdt>
          <w:sdt>
            <w:sdtPr>
              <w:rPr>
                <w:sz w:val="18"/>
                <w:szCs w:val="18"/>
              </w:rPr>
              <w:tag w:val="_TUP_70480b566e4c4836b7444ad3713903ff"/>
              <w:id w:val="28591272"/>
              <w:lock w:val="sdtLocked"/>
            </w:sdtPr>
            <w:sdtEndPr/>
            <w:sdtContent>
              <w:tr w:rsidR="0091701A">
                <w:tc>
                  <w:tcPr>
                    <w:tcW w:w="601" w:type="pct"/>
                  </w:tcPr>
                  <w:p w:rsidR="0091701A" w:rsidRDefault="00191BC5">
                    <w:pPr>
                      <w:tabs>
                        <w:tab w:val="left" w:pos="5140"/>
                      </w:tabs>
                      <w:rPr>
                        <w:sz w:val="18"/>
                        <w:szCs w:val="18"/>
                      </w:rPr>
                    </w:pPr>
                    <w:r>
                      <w:rPr>
                        <w:sz w:val="18"/>
                        <w:szCs w:val="18"/>
                      </w:rPr>
                      <w:t>浙商银行股份有限公司</w:t>
                    </w:r>
                  </w:p>
                </w:tc>
                <w:tc>
                  <w:tcPr>
                    <w:tcW w:w="556" w:type="pct"/>
                  </w:tcPr>
                  <w:p w:rsidR="0091701A" w:rsidRDefault="00191BC5">
                    <w:pPr>
                      <w:tabs>
                        <w:tab w:val="left" w:pos="5140"/>
                      </w:tabs>
                      <w:rPr>
                        <w:sz w:val="18"/>
                        <w:szCs w:val="18"/>
                      </w:rPr>
                    </w:pPr>
                    <w:r>
                      <w:rPr>
                        <w:sz w:val="18"/>
                        <w:szCs w:val="18"/>
                      </w:rPr>
                      <w:t>义乌世茂</w:t>
                    </w:r>
                  </w:p>
                </w:tc>
                <w:tc>
                  <w:tcPr>
                    <w:tcW w:w="586" w:type="pct"/>
                  </w:tcPr>
                  <w:p w:rsidR="0091701A" w:rsidRDefault="00191BC5">
                    <w:pPr>
                      <w:tabs>
                        <w:tab w:val="left" w:pos="5140"/>
                      </w:tabs>
                      <w:rPr>
                        <w:sz w:val="18"/>
                        <w:szCs w:val="18"/>
                      </w:rPr>
                    </w:pPr>
                    <w:r>
                      <w:rPr>
                        <w:sz w:val="18"/>
                        <w:szCs w:val="18"/>
                      </w:rPr>
                      <w:t>金融借款合同纠纷</w:t>
                    </w:r>
                  </w:p>
                </w:tc>
                <w:sdt>
                  <w:sdtPr>
                    <w:rPr>
                      <w:sz w:val="18"/>
                      <w:szCs w:val="18"/>
                    </w:rPr>
                    <w:tag w:val="_GBC_19eb4bf4114a433f90303b5eff79f932"/>
                    <w:id w:val="28591269"/>
                    <w:lock w:val="sdtLocked"/>
                    <w:comboBox>
                      <w:listItem w:displayText="是" w:value="是"/>
                      <w:listItem w:displayText="否" w:value="否"/>
                    </w:comboBox>
                  </w:sdtPr>
                  <w:sdtEndPr/>
                  <w:sdtContent>
                    <w:tc>
                      <w:tcPr>
                        <w:tcW w:w="440" w:type="pct"/>
                      </w:tcPr>
                      <w:p w:rsidR="0091701A" w:rsidRDefault="00191BC5">
                        <w:pPr>
                          <w:tabs>
                            <w:tab w:val="left" w:pos="5140"/>
                          </w:tabs>
                          <w:rPr>
                            <w:sz w:val="18"/>
                            <w:szCs w:val="18"/>
                          </w:rPr>
                        </w:pPr>
                        <w:r>
                          <w:rPr>
                            <w:sz w:val="18"/>
                            <w:szCs w:val="18"/>
                          </w:rPr>
                          <w:t>是</w:t>
                        </w:r>
                      </w:p>
                    </w:tc>
                  </w:sdtContent>
                </w:sdt>
                <w:tc>
                  <w:tcPr>
                    <w:tcW w:w="744" w:type="pct"/>
                  </w:tcPr>
                  <w:p w:rsidR="0091701A" w:rsidRDefault="00191BC5">
                    <w:pPr>
                      <w:tabs>
                        <w:tab w:val="left" w:pos="5140"/>
                      </w:tabs>
                      <w:jc w:val="right"/>
                      <w:rPr>
                        <w:sz w:val="18"/>
                        <w:szCs w:val="18"/>
                      </w:rPr>
                    </w:pPr>
                    <w:r>
                      <w:rPr>
                        <w:sz w:val="18"/>
                        <w:szCs w:val="18"/>
                      </w:rPr>
                      <w:t>2,081,001,300</w:t>
                    </w:r>
                  </w:p>
                </w:tc>
                <w:sdt>
                  <w:sdtPr>
                    <w:rPr>
                      <w:sz w:val="18"/>
                      <w:szCs w:val="18"/>
                    </w:rPr>
                    <w:tag w:val="_GBC_d9eb6a3d09674fb7bfaa7f9c6456d55f"/>
                    <w:id w:val="28591270"/>
                    <w:lock w:val="sdtLocked"/>
                    <w:comboBox>
                      <w:listItem w:displayText="是" w:value="是"/>
                      <w:listItem w:displayText="否" w:value="否"/>
                    </w:comboBox>
                  </w:sdtPr>
                  <w:sdtEndPr/>
                  <w:sdtContent>
                    <w:tc>
                      <w:tcPr>
                        <w:tcW w:w="576" w:type="pct"/>
                      </w:tcPr>
                      <w:p w:rsidR="0091701A" w:rsidRDefault="00191BC5">
                        <w:pPr>
                          <w:tabs>
                            <w:tab w:val="left" w:pos="5140"/>
                          </w:tabs>
                          <w:rPr>
                            <w:sz w:val="18"/>
                            <w:szCs w:val="18"/>
                          </w:rPr>
                        </w:pPr>
                        <w:r>
                          <w:rPr>
                            <w:sz w:val="18"/>
                            <w:szCs w:val="18"/>
                          </w:rPr>
                          <w:t>是</w:t>
                        </w:r>
                      </w:p>
                    </w:tc>
                  </w:sdtContent>
                </w:sdt>
                <w:tc>
                  <w:tcPr>
                    <w:tcW w:w="895" w:type="pct"/>
                  </w:tcPr>
                  <w:p w:rsidR="0091701A" w:rsidRDefault="00191BC5">
                    <w:pPr>
                      <w:tabs>
                        <w:tab w:val="left" w:pos="5140"/>
                      </w:tabs>
                      <w:rPr>
                        <w:sz w:val="18"/>
                        <w:szCs w:val="18"/>
                      </w:rPr>
                    </w:pPr>
                    <w:r>
                      <w:rPr>
                        <w:sz w:val="18"/>
                        <w:szCs w:val="18"/>
                      </w:rPr>
                      <w:t>执行终本</w:t>
                    </w:r>
                  </w:p>
                </w:tc>
                <w:sdt>
                  <w:sdtPr>
                    <w:rPr>
                      <w:sz w:val="18"/>
                      <w:szCs w:val="18"/>
                    </w:rPr>
                    <w:tag w:val="_GBC_51c6b537e7c544669777f61dd0a83385"/>
                    <w:id w:val="28591271"/>
                    <w:lock w:val="sdtLocked"/>
                    <w:date w:fullDate="2022-12-06T00:00:00Z">
                      <w:dateFormat w:val="yyyy'年'M'月'd'日'"/>
                      <w:lid w:val="zh-CN"/>
                      <w:storeMappedDataAs w:val="dateTime"/>
                      <w:calendar w:val="gregorian"/>
                    </w:date>
                  </w:sdtPr>
                  <w:sdtEndPr/>
                  <w:sdtContent>
                    <w:tc>
                      <w:tcPr>
                        <w:tcW w:w="602" w:type="pct"/>
                      </w:tcPr>
                      <w:p w:rsidR="0091701A" w:rsidRDefault="00191BC5">
                        <w:pPr>
                          <w:tabs>
                            <w:tab w:val="left" w:pos="5140"/>
                          </w:tabs>
                          <w:rPr>
                            <w:sz w:val="18"/>
                            <w:szCs w:val="18"/>
                          </w:rPr>
                        </w:pPr>
                        <w:r>
                          <w:rPr>
                            <w:rFonts w:hint="eastAsia"/>
                            <w:sz w:val="18"/>
                            <w:szCs w:val="18"/>
                          </w:rPr>
                          <w:t>2022</w:t>
                        </w:r>
                        <w:r>
                          <w:rPr>
                            <w:rFonts w:hint="eastAsia"/>
                            <w:sz w:val="18"/>
                            <w:szCs w:val="18"/>
                          </w:rPr>
                          <w:t>年</w:t>
                        </w:r>
                        <w:r>
                          <w:rPr>
                            <w:rFonts w:hint="eastAsia"/>
                            <w:sz w:val="18"/>
                            <w:szCs w:val="18"/>
                          </w:rPr>
                          <w:t>12</w:t>
                        </w:r>
                        <w:r>
                          <w:rPr>
                            <w:rFonts w:hint="eastAsia"/>
                            <w:sz w:val="18"/>
                            <w:szCs w:val="18"/>
                          </w:rPr>
                          <w:t>月</w:t>
                        </w:r>
                        <w:r>
                          <w:rPr>
                            <w:rFonts w:hint="eastAsia"/>
                            <w:sz w:val="18"/>
                            <w:szCs w:val="18"/>
                          </w:rPr>
                          <w:t>6</w:t>
                        </w:r>
                        <w:r>
                          <w:rPr>
                            <w:rFonts w:hint="eastAsia"/>
                            <w:sz w:val="18"/>
                            <w:szCs w:val="18"/>
                          </w:rPr>
                          <w:t>日</w:t>
                        </w:r>
                      </w:p>
                    </w:tc>
                  </w:sdtContent>
                </w:sdt>
              </w:tr>
            </w:sdtContent>
          </w:sdt>
          <w:sdt>
            <w:sdtPr>
              <w:rPr>
                <w:rFonts w:asciiTheme="minorEastAsia" w:eastAsiaTheme="minorEastAsia" w:hAnsiTheme="minorEastAsia"/>
                <w:sz w:val="18"/>
                <w:szCs w:val="18"/>
              </w:rPr>
              <w:tag w:val="_TUP_70480b566e4c4836b7444ad3713903ff"/>
              <w:id w:val="28591276"/>
              <w:lock w:val="sdtLocked"/>
            </w:sdtPr>
            <w:sdtEndPr/>
            <w:sdtContent>
              <w:tr w:rsidR="0091701A">
                <w:tc>
                  <w:tcPr>
                    <w:tcW w:w="601"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中国光大银行股份有限公司宁波分行</w:t>
                    </w:r>
                  </w:p>
                </w:tc>
                <w:tc>
                  <w:tcPr>
                    <w:tcW w:w="556"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新光建材城</w:t>
                    </w:r>
                  </w:p>
                </w:tc>
                <w:tc>
                  <w:tcPr>
                    <w:tcW w:w="586"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金融借款合同纠纷</w:t>
                    </w:r>
                  </w:p>
                </w:tc>
                <w:sdt>
                  <w:sdtPr>
                    <w:rPr>
                      <w:rFonts w:asciiTheme="minorEastAsia" w:eastAsiaTheme="minorEastAsia" w:hAnsiTheme="minorEastAsia"/>
                      <w:sz w:val="18"/>
                      <w:szCs w:val="18"/>
                    </w:rPr>
                    <w:tag w:val="_GBC_19eb4bf4114a433f90303b5eff79f932"/>
                    <w:id w:val="28591273"/>
                    <w:lock w:val="sdtLocked"/>
                    <w:comboBox>
                      <w:listItem w:displayText="是" w:value="是"/>
                      <w:listItem w:displayText="否" w:value="否"/>
                    </w:comboBox>
                  </w:sdtPr>
                  <w:sdtEndPr/>
                  <w:sdtContent>
                    <w:tc>
                      <w:tcPr>
                        <w:tcW w:w="440"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是</w:t>
                        </w:r>
                      </w:p>
                    </w:tc>
                  </w:sdtContent>
                </w:sdt>
                <w:tc>
                  <w:tcPr>
                    <w:tcW w:w="744" w:type="pct"/>
                  </w:tcPr>
                  <w:p w:rsidR="0091701A" w:rsidRDefault="00191BC5">
                    <w:pPr>
                      <w:tabs>
                        <w:tab w:val="left" w:pos="5140"/>
                      </w:tabs>
                      <w:jc w:val="right"/>
                      <w:rPr>
                        <w:rFonts w:asciiTheme="minorEastAsia" w:eastAsiaTheme="minorEastAsia" w:hAnsiTheme="minorEastAsia"/>
                        <w:sz w:val="18"/>
                        <w:szCs w:val="18"/>
                      </w:rPr>
                    </w:pPr>
                    <w:r>
                      <w:rPr>
                        <w:rFonts w:asciiTheme="minorEastAsia" w:eastAsiaTheme="minorEastAsia" w:hAnsiTheme="minorEastAsia"/>
                        <w:sz w:val="18"/>
                        <w:szCs w:val="18"/>
                      </w:rPr>
                      <w:t>515,775,</w:t>
                    </w:r>
                    <w:r>
                      <w:rPr>
                        <w:sz w:val="18"/>
                        <w:szCs w:val="18"/>
                      </w:rPr>
                      <w:t>723</w:t>
                    </w:r>
                    <w:r>
                      <w:rPr>
                        <w:rFonts w:asciiTheme="minorEastAsia" w:eastAsiaTheme="minorEastAsia" w:hAnsiTheme="minorEastAsia"/>
                        <w:sz w:val="18"/>
                        <w:szCs w:val="18"/>
                      </w:rPr>
                      <w:t>.26</w:t>
                    </w:r>
                  </w:p>
                </w:tc>
                <w:sdt>
                  <w:sdtPr>
                    <w:rPr>
                      <w:rFonts w:asciiTheme="minorEastAsia" w:eastAsiaTheme="minorEastAsia" w:hAnsiTheme="minorEastAsia"/>
                      <w:sz w:val="18"/>
                      <w:szCs w:val="18"/>
                    </w:rPr>
                    <w:tag w:val="_GBC_d9eb6a3d09674fb7bfaa7f9c6456d55f"/>
                    <w:id w:val="28591274"/>
                    <w:lock w:val="sdtLocked"/>
                    <w:comboBox>
                      <w:listItem w:displayText="是" w:value="是"/>
                      <w:listItem w:displayText="否" w:value="否"/>
                    </w:comboBox>
                  </w:sdtPr>
                  <w:sdtEndPr/>
                  <w:sdtContent>
                    <w:tc>
                      <w:tcPr>
                        <w:tcW w:w="576"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否</w:t>
                        </w:r>
                      </w:p>
                    </w:tc>
                  </w:sdtContent>
                </w:sdt>
                <w:tc>
                  <w:tcPr>
                    <w:tcW w:w="895"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已申请执行</w:t>
                    </w:r>
                  </w:p>
                </w:tc>
                <w:sdt>
                  <w:sdtPr>
                    <w:rPr>
                      <w:rFonts w:asciiTheme="minorEastAsia" w:eastAsiaTheme="minorEastAsia" w:hAnsiTheme="minorEastAsia"/>
                      <w:sz w:val="18"/>
                      <w:szCs w:val="18"/>
                    </w:rPr>
                    <w:tag w:val="_GBC_51c6b537e7c544669777f61dd0a83385"/>
                    <w:id w:val="28591275"/>
                    <w:lock w:val="sdtLocked"/>
                    <w:date w:fullDate="2023-02-24T00:00:00Z">
                      <w:dateFormat w:val="yyyy'年'M'月'd'日'"/>
                      <w:lid w:val="zh-CN"/>
                      <w:storeMappedDataAs w:val="dateTime"/>
                      <w:calendar w:val="gregorian"/>
                    </w:date>
                  </w:sdtPr>
                  <w:sdtEndPr/>
                  <w:sdtContent>
                    <w:tc>
                      <w:tcPr>
                        <w:tcW w:w="602"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2023年2月24日</w:t>
                        </w:r>
                      </w:p>
                    </w:tc>
                  </w:sdtContent>
                </w:sdt>
              </w:tr>
            </w:sdtContent>
          </w:sdt>
          <w:sdt>
            <w:sdtPr>
              <w:rPr>
                <w:rFonts w:asciiTheme="minorEastAsia" w:eastAsiaTheme="minorEastAsia" w:hAnsiTheme="minorEastAsia"/>
                <w:sz w:val="18"/>
                <w:szCs w:val="18"/>
              </w:rPr>
              <w:tag w:val="_TUP_70480b566e4c4836b7444ad3713903ff"/>
              <w:id w:val="28591280"/>
              <w:lock w:val="sdtLocked"/>
            </w:sdtPr>
            <w:sdtEndPr/>
            <w:sdtContent>
              <w:tr w:rsidR="0091701A">
                <w:tc>
                  <w:tcPr>
                    <w:tcW w:w="601"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浙江新东阳建设集团有限公司</w:t>
                    </w:r>
                  </w:p>
                </w:tc>
                <w:tc>
                  <w:tcPr>
                    <w:tcW w:w="556"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金华欧景</w:t>
                    </w:r>
                  </w:p>
                </w:tc>
                <w:tc>
                  <w:tcPr>
                    <w:tcW w:w="586"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建设工程施工合同纠纷</w:t>
                    </w:r>
                  </w:p>
                </w:tc>
                <w:sdt>
                  <w:sdtPr>
                    <w:rPr>
                      <w:rFonts w:asciiTheme="minorEastAsia" w:eastAsiaTheme="minorEastAsia" w:hAnsiTheme="minorEastAsia"/>
                      <w:sz w:val="18"/>
                      <w:szCs w:val="18"/>
                    </w:rPr>
                    <w:tag w:val="_GBC_19eb4bf4114a433f90303b5eff79f932"/>
                    <w:id w:val="28591277"/>
                    <w:lock w:val="sdtLocked"/>
                    <w:comboBox>
                      <w:listItem w:displayText="是" w:value="是"/>
                      <w:listItem w:displayText="否" w:value="否"/>
                    </w:comboBox>
                  </w:sdtPr>
                  <w:sdtEndPr/>
                  <w:sdtContent>
                    <w:tc>
                      <w:tcPr>
                        <w:tcW w:w="440"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否</w:t>
                        </w:r>
                      </w:p>
                    </w:tc>
                  </w:sdtContent>
                </w:sdt>
                <w:tc>
                  <w:tcPr>
                    <w:tcW w:w="744" w:type="pct"/>
                  </w:tcPr>
                  <w:p w:rsidR="0091701A" w:rsidRDefault="00191BC5">
                    <w:pPr>
                      <w:tabs>
                        <w:tab w:val="left" w:pos="5140"/>
                      </w:tabs>
                      <w:jc w:val="right"/>
                      <w:rPr>
                        <w:rFonts w:asciiTheme="minorEastAsia" w:eastAsiaTheme="minorEastAsia" w:hAnsiTheme="minorEastAsia"/>
                        <w:sz w:val="18"/>
                        <w:szCs w:val="18"/>
                      </w:rPr>
                    </w:pPr>
                    <w:r>
                      <w:rPr>
                        <w:rFonts w:asciiTheme="minorEastAsia" w:eastAsiaTheme="minorEastAsia" w:hAnsiTheme="minorEastAsia"/>
                        <w:sz w:val="18"/>
                        <w:szCs w:val="18"/>
                      </w:rPr>
                      <w:t>21,203,644</w:t>
                    </w:r>
                  </w:p>
                </w:tc>
                <w:sdt>
                  <w:sdtPr>
                    <w:rPr>
                      <w:rFonts w:asciiTheme="minorEastAsia" w:eastAsiaTheme="minorEastAsia" w:hAnsiTheme="minorEastAsia"/>
                      <w:sz w:val="18"/>
                      <w:szCs w:val="18"/>
                    </w:rPr>
                    <w:tag w:val="_GBC_d9eb6a3d09674fb7bfaa7f9c6456d55f"/>
                    <w:id w:val="28591278"/>
                    <w:lock w:val="sdtLocked"/>
                    <w:comboBox>
                      <w:listItem w:displayText="是" w:value="是"/>
                      <w:listItem w:displayText="否" w:value="否"/>
                    </w:comboBox>
                  </w:sdtPr>
                  <w:sdtEndPr/>
                  <w:sdtContent>
                    <w:tc>
                      <w:tcPr>
                        <w:tcW w:w="576"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是</w:t>
                        </w:r>
                      </w:p>
                    </w:tc>
                  </w:sdtContent>
                </w:sdt>
                <w:tc>
                  <w:tcPr>
                    <w:tcW w:w="895"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已判决</w:t>
                    </w:r>
                  </w:p>
                </w:tc>
                <w:sdt>
                  <w:sdtPr>
                    <w:rPr>
                      <w:rFonts w:asciiTheme="minorEastAsia" w:eastAsiaTheme="minorEastAsia" w:hAnsiTheme="minorEastAsia"/>
                      <w:sz w:val="18"/>
                      <w:szCs w:val="18"/>
                    </w:rPr>
                    <w:tag w:val="_GBC_51c6b537e7c544669777f61dd0a83385"/>
                    <w:id w:val="28591279"/>
                    <w:lock w:val="sdtLocked"/>
                    <w:date w:fullDate="2023-04-10T00:00:00Z">
                      <w:dateFormat w:val="yyyy'年'M'月'd'日'"/>
                      <w:lid w:val="zh-CN"/>
                      <w:storeMappedDataAs w:val="dateTime"/>
                      <w:calendar w:val="gregorian"/>
                    </w:date>
                  </w:sdtPr>
                  <w:sdtEndPr/>
                  <w:sdtContent>
                    <w:tc>
                      <w:tcPr>
                        <w:tcW w:w="602" w:type="pct"/>
                      </w:tcPr>
                      <w:p w:rsidR="0091701A" w:rsidRDefault="00191BC5">
                        <w:pPr>
                          <w:tabs>
                            <w:tab w:val="left" w:pos="5140"/>
                          </w:tabs>
                          <w:rPr>
                            <w:rFonts w:asciiTheme="minorEastAsia" w:eastAsiaTheme="minorEastAsia" w:hAnsiTheme="minorEastAsia"/>
                            <w:sz w:val="18"/>
                            <w:szCs w:val="18"/>
                          </w:rPr>
                        </w:pPr>
                        <w:r>
                          <w:rPr>
                            <w:rFonts w:asciiTheme="minorEastAsia" w:eastAsiaTheme="minorEastAsia" w:hAnsiTheme="minorEastAsia"/>
                            <w:sz w:val="18"/>
                            <w:szCs w:val="18"/>
                          </w:rPr>
                          <w:t>2023年4月10日</w:t>
                        </w:r>
                      </w:p>
                    </w:tc>
                  </w:sdtContent>
                </w:sdt>
              </w:tr>
            </w:sdtContent>
          </w:sdt>
          <w:tr w:rsidR="0091701A">
            <w:tc>
              <w:tcPr>
                <w:tcW w:w="601" w:type="pct"/>
              </w:tcPr>
              <w:sdt>
                <w:sdtPr>
                  <w:rPr>
                    <w:rFonts w:hint="eastAsia"/>
                    <w:b/>
                  </w:rPr>
                  <w:tag w:val="_PLD_de21760bd4364914a2fa2f311835a613"/>
                  <w:id w:val="28591281"/>
                  <w:lock w:val="sdtContentLocked"/>
                </w:sdtPr>
                <w:sdtEndPr/>
                <w:sdtContent>
                  <w:p w:rsidR="0091701A" w:rsidRDefault="00191BC5">
                    <w:pPr>
                      <w:tabs>
                        <w:tab w:val="left" w:pos="5140"/>
                      </w:tabs>
                      <w:jc w:val="center"/>
                      <w:rPr>
                        <w:b/>
                      </w:rPr>
                    </w:pPr>
                    <w:r>
                      <w:rPr>
                        <w:rFonts w:hint="eastAsia"/>
                        <w:b/>
                      </w:rPr>
                      <w:t>总计</w:t>
                    </w:r>
                  </w:p>
                </w:sdtContent>
              </w:sdt>
            </w:tc>
            <w:sdt>
              <w:sdtPr>
                <w:rPr>
                  <w:rFonts w:hint="eastAsia"/>
                </w:rPr>
                <w:tag w:val="_PLD_0bd8a0322fea4a4f8d6fc13cb14fbc1b"/>
                <w:id w:val="28591282"/>
                <w:lock w:val="sdtContentLocked"/>
              </w:sdtPr>
              <w:sdtEndPr/>
              <w:sdtContent>
                <w:tc>
                  <w:tcPr>
                    <w:tcW w:w="556" w:type="pct"/>
                  </w:tcPr>
                  <w:p w:rsidR="0091701A" w:rsidRDefault="00191BC5">
                    <w:pPr>
                      <w:tabs>
                        <w:tab w:val="left" w:pos="5140"/>
                      </w:tabs>
                      <w:jc w:val="center"/>
                    </w:pPr>
                    <w:r>
                      <w:rPr>
                        <w:rFonts w:hint="eastAsia"/>
                      </w:rPr>
                      <w:t>-</w:t>
                    </w:r>
                  </w:p>
                </w:tc>
              </w:sdtContent>
            </w:sdt>
            <w:sdt>
              <w:sdtPr>
                <w:rPr>
                  <w:rFonts w:hint="eastAsia"/>
                </w:rPr>
                <w:tag w:val="_PLD_1aba111d6fcd49068fbd76ca00b61351"/>
                <w:id w:val="28591283"/>
                <w:lock w:val="sdtContentLocked"/>
              </w:sdtPr>
              <w:sdtEndPr/>
              <w:sdtContent>
                <w:tc>
                  <w:tcPr>
                    <w:tcW w:w="586" w:type="pct"/>
                  </w:tcPr>
                  <w:p w:rsidR="0091701A" w:rsidRDefault="00191BC5">
                    <w:pPr>
                      <w:tabs>
                        <w:tab w:val="left" w:pos="5140"/>
                      </w:tabs>
                      <w:jc w:val="center"/>
                    </w:pPr>
                    <w:r>
                      <w:rPr>
                        <w:rFonts w:hint="eastAsia"/>
                      </w:rPr>
                      <w:t>-</w:t>
                    </w:r>
                  </w:p>
                </w:tc>
              </w:sdtContent>
            </w:sdt>
            <w:sdt>
              <w:sdtPr>
                <w:rPr>
                  <w:rFonts w:hint="eastAsia"/>
                </w:rPr>
                <w:tag w:val="_PLD_df578554ecf04d3e96f602e017ac9762"/>
                <w:id w:val="28591284"/>
                <w:lock w:val="sdtContentLocked"/>
              </w:sdtPr>
              <w:sdtEndPr/>
              <w:sdtContent>
                <w:tc>
                  <w:tcPr>
                    <w:tcW w:w="440" w:type="pct"/>
                  </w:tcPr>
                  <w:p w:rsidR="0091701A" w:rsidRDefault="00191BC5">
                    <w:pPr>
                      <w:tabs>
                        <w:tab w:val="left" w:pos="5140"/>
                      </w:tabs>
                      <w:jc w:val="center"/>
                    </w:pPr>
                    <w:r>
                      <w:rPr>
                        <w:rFonts w:hint="eastAsia"/>
                      </w:rPr>
                      <w:t>-</w:t>
                    </w:r>
                  </w:p>
                </w:tc>
              </w:sdtContent>
            </w:sdt>
            <w:tc>
              <w:tcPr>
                <w:tcW w:w="744" w:type="pct"/>
              </w:tcPr>
              <w:p w:rsidR="0091701A" w:rsidRDefault="00191BC5">
                <w:pPr>
                  <w:jc w:val="right"/>
                  <w:rPr>
                    <w:rFonts w:ascii="Calibri" w:hAnsi="Calibri" w:cs="Calibri"/>
                    <w:color w:val="000000"/>
                    <w:sz w:val="18"/>
                    <w:szCs w:val="18"/>
                  </w:rPr>
                </w:pPr>
                <w:r>
                  <w:rPr>
                    <w:rFonts w:ascii="Calibri" w:hAnsi="Calibri" w:cs="Calibri"/>
                    <w:color w:val="000000"/>
                    <w:sz w:val="18"/>
                    <w:szCs w:val="18"/>
                  </w:rPr>
                  <w:t>4,081,484,686.72</w:t>
                </w:r>
              </w:p>
            </w:tc>
            <w:sdt>
              <w:sdtPr>
                <w:rPr>
                  <w:rFonts w:hint="eastAsia"/>
                </w:rPr>
                <w:tag w:val="_PLD_82f20ac0973b4d07bbba7539ece018aa"/>
                <w:id w:val="28591285"/>
                <w:lock w:val="sdtContentLocked"/>
              </w:sdtPr>
              <w:sdtEndPr/>
              <w:sdtContent>
                <w:tc>
                  <w:tcPr>
                    <w:tcW w:w="576" w:type="pct"/>
                  </w:tcPr>
                  <w:p w:rsidR="0091701A" w:rsidRDefault="00191BC5">
                    <w:pPr>
                      <w:tabs>
                        <w:tab w:val="left" w:pos="5140"/>
                      </w:tabs>
                      <w:jc w:val="center"/>
                    </w:pPr>
                    <w:r>
                      <w:rPr>
                        <w:rFonts w:hint="eastAsia"/>
                      </w:rPr>
                      <w:t>-</w:t>
                    </w:r>
                  </w:p>
                </w:tc>
              </w:sdtContent>
            </w:sdt>
            <w:sdt>
              <w:sdtPr>
                <w:rPr>
                  <w:rFonts w:hint="eastAsia"/>
                </w:rPr>
                <w:tag w:val="_PLD_40bb4f35e4e2429c9c72bc96e38726fa"/>
                <w:id w:val="28591286"/>
                <w:lock w:val="sdtContentLocked"/>
              </w:sdtPr>
              <w:sdtEndPr/>
              <w:sdtContent>
                <w:tc>
                  <w:tcPr>
                    <w:tcW w:w="895" w:type="pct"/>
                  </w:tcPr>
                  <w:p w:rsidR="0091701A" w:rsidRDefault="00191BC5">
                    <w:pPr>
                      <w:tabs>
                        <w:tab w:val="left" w:pos="5140"/>
                      </w:tabs>
                      <w:jc w:val="center"/>
                    </w:pPr>
                    <w:r>
                      <w:rPr>
                        <w:rFonts w:hint="eastAsia"/>
                      </w:rPr>
                      <w:t>-</w:t>
                    </w:r>
                  </w:p>
                </w:tc>
              </w:sdtContent>
            </w:sdt>
            <w:sdt>
              <w:sdtPr>
                <w:rPr>
                  <w:rFonts w:hint="eastAsia"/>
                </w:rPr>
                <w:tag w:val="_PLD_a287dd6e540d409ab7deae0a0a579e7e"/>
                <w:id w:val="28591287"/>
                <w:lock w:val="sdtContentLocked"/>
              </w:sdtPr>
              <w:sdtEndPr/>
              <w:sdtContent>
                <w:tc>
                  <w:tcPr>
                    <w:tcW w:w="602" w:type="pct"/>
                  </w:tcPr>
                  <w:p w:rsidR="0091701A" w:rsidRDefault="00191BC5">
                    <w:pPr>
                      <w:tabs>
                        <w:tab w:val="left" w:pos="5140"/>
                      </w:tabs>
                      <w:jc w:val="center"/>
                    </w:pPr>
                    <w:r>
                      <w:rPr>
                        <w:rFonts w:hint="eastAsia"/>
                      </w:rPr>
                      <w:t>-</w:t>
                    </w:r>
                  </w:p>
                </w:tc>
              </w:sdtContent>
            </w:sdt>
          </w:tr>
        </w:tbl>
        <w:p w:rsidR="0091701A" w:rsidRDefault="0091701A"/>
        <w:p w:rsidR="0091701A" w:rsidRDefault="00191BC5">
          <w:pPr>
            <w:tabs>
              <w:tab w:val="left" w:pos="5140"/>
            </w:tabs>
            <w:rPr>
              <w:rFonts w:asciiTheme="minorEastAsia" w:hAnsiTheme="minorEastAsia"/>
              <w:b/>
              <w:szCs w:val="44"/>
            </w:rPr>
          </w:pPr>
          <w:r>
            <w:rPr>
              <w:rFonts w:asciiTheme="minorEastAsia" w:hAnsiTheme="minorEastAsia" w:hint="eastAsia"/>
              <w:b/>
              <w:szCs w:val="44"/>
            </w:rPr>
            <w:t>重大诉讼、仲裁事项对公司的影响：</w:t>
          </w:r>
        </w:p>
        <w:tbl>
          <w:tblPr>
            <w:tblStyle w:val="61"/>
            <w:tblW w:w="5000" w:type="pct"/>
            <w:tblLook w:val="04A0" w:firstRow="1" w:lastRow="0" w:firstColumn="1" w:lastColumn="0" w:noHBand="0" w:noVBand="1"/>
          </w:tblPr>
          <w:tblGrid>
            <w:gridCol w:w="9663"/>
          </w:tblGrid>
          <w:tr w:rsidR="0091701A">
            <w:sdt>
              <w:sdtPr>
                <w:rPr>
                  <w:color w:val="000000" w:themeColor="text1"/>
                </w:rPr>
                <w:tag w:val="_GBC_fe2db4f0032245bfb3d89149a1d7eed0"/>
                <w:id w:val="-1449009142"/>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ind w:firstLineChars="200" w:firstLine="420"/>
                      <w:rPr>
                        <w:color w:val="000000" w:themeColor="text1"/>
                      </w:rPr>
                    </w:pPr>
                    <w:r>
                      <w:rPr>
                        <w:rFonts w:hint="eastAsia"/>
                        <w:color w:val="000000" w:themeColor="text1"/>
                      </w:rPr>
                      <w:t>可能会增加公司债务。</w:t>
                    </w:r>
                  </w:p>
                </w:tc>
              </w:sdtContent>
            </w:sdt>
          </w:tr>
        </w:tbl>
        <w:p w:rsidR="0091701A" w:rsidRDefault="00E656F8">
          <w:pPr>
            <w:rPr>
              <w:rFonts w:asciiTheme="minorEastAsia" w:hAnsiTheme="minorEastAsia"/>
            </w:rPr>
          </w:pPr>
        </w:p>
      </w:sdtContent>
    </w:sdt>
    <w:sdt>
      <w:sdtPr>
        <w:rPr>
          <w:rFonts w:asciiTheme="minorEastAsia" w:hAnsiTheme="minorEastAsia"/>
          <w:b w:val="0"/>
          <w:bCs w:val="0"/>
          <w:szCs w:val="22"/>
        </w:rPr>
        <w:alias w:val="模块:公司发生的对外担保事项"/>
        <w:tag w:val="_SEC_1a67540256774509a240e29d3e3c1517"/>
        <w:id w:val="-1747171980"/>
        <w:lock w:val="sdtLocked"/>
        <w:placeholder>
          <w:docPart w:val="GBC22222222222222222222222222222"/>
        </w:placeholder>
      </w:sdtPr>
      <w:sdtEndPr>
        <w:rPr>
          <w:szCs w:val="21"/>
        </w:rPr>
      </w:sdtEndPr>
      <w:sdtContent>
        <w:p w:rsidR="0091701A" w:rsidRDefault="00E656F8">
          <w:pPr>
            <w:pStyle w:val="3"/>
            <w:numPr>
              <w:ilvl w:val="0"/>
              <w:numId w:val="12"/>
            </w:numPr>
            <w:spacing w:before="156" w:after="156"/>
            <w:rPr>
              <w:rFonts w:asciiTheme="minorEastAsia" w:hAnsiTheme="minorEastAsia"/>
            </w:rPr>
          </w:pPr>
          <w:sdt>
            <w:sdtPr>
              <w:rPr>
                <w:rFonts w:asciiTheme="minorEastAsia" w:hAnsiTheme="minorEastAsia"/>
              </w:rPr>
              <w:tag w:val="_PLD_2e5d86c96fe746aa98d2831ead1bb174"/>
              <w:id w:val="1554352060"/>
              <w:lock w:val="sdtLocked"/>
              <w:placeholder>
                <w:docPart w:val="GBC22222222222222222222222222222"/>
              </w:placeholder>
            </w:sdtPr>
            <w:sdtEndPr/>
            <w:sdtContent>
              <w:r w:rsidR="00191BC5">
                <w:rPr>
                  <w:rFonts w:asciiTheme="minorEastAsia" w:hAnsiTheme="minorEastAsia" w:hint="eastAsia"/>
                </w:rPr>
                <w:t>公司发生的提供担保事项</w:t>
              </w:r>
            </w:sdtContent>
          </w:sdt>
        </w:p>
        <w:p w:rsidR="0091701A" w:rsidRDefault="00191BC5">
          <w:r>
            <w:rPr>
              <w:rFonts w:hint="eastAsia"/>
            </w:rPr>
            <w:t>两网公司或退市公司及合并报表范围内子公司存在违规担保事项，或者报告期内履行的及尚未履行完毕的担保累计金额超过两网公司或退市公司本年度末合并报表经审计净资产绝对值的</w:t>
          </w:r>
          <w:r>
            <w:rPr>
              <w:rFonts w:hint="eastAsia"/>
            </w:rPr>
            <w:t>10%</w:t>
          </w:r>
          <w:r>
            <w:rPr>
              <w:rFonts w:hint="eastAsia"/>
            </w:rPr>
            <w:t>。</w:t>
          </w:r>
        </w:p>
        <w:sdt>
          <w:sdtPr>
            <w:alias w:val="报告期内履行的及尚未履行完毕的对外担保事项涉及的累计金额是否占净资产10%及以上[双击切换]"/>
            <w:tag w:val="_GBC_7a1a3a262f3c4da9915ef452dc39e04a"/>
            <w:id w:val="-187044610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是</w:instrText>
              </w:r>
              <w:r>
                <w:fldChar w:fldCharType="end"/>
              </w:r>
              <w:r>
                <w:fldChar w:fldCharType="begin"/>
              </w:r>
              <w:r w:rsidR="00191BC5">
                <w:instrText xml:space="preserve"> MACROBUTTON  SnrToggleCheckbox □</w:instrText>
              </w:r>
              <w:r w:rsidR="00191BC5">
                <w:instrText>否</w:instrText>
              </w:r>
              <w:r>
                <w:fldChar w:fldCharType="end"/>
              </w:r>
            </w:p>
          </w:sdtContent>
        </w:sdt>
        <w:p w:rsidR="0091701A" w:rsidRDefault="0091701A"/>
        <w:p w:rsidR="0091701A" w:rsidRDefault="00191BC5">
          <w:pPr>
            <w:rPr>
              <w:b/>
            </w:rPr>
          </w:pPr>
          <w:r>
            <w:rPr>
              <w:rFonts w:hint="eastAsia"/>
              <w:b/>
            </w:rPr>
            <w:t>公司对合并报表范围内子公司提供担保情况</w:t>
          </w:r>
        </w:p>
        <w:p w:rsidR="0091701A" w:rsidRDefault="00E656F8">
          <w:pPr>
            <w:rPr>
              <w:rFonts w:asciiTheme="minorEastAsia" w:hAnsiTheme="minorEastAsia"/>
              <w:b/>
            </w:rPr>
          </w:pPr>
          <w:sdt>
            <w:sdtPr>
              <w:rPr>
                <w:rFonts w:asciiTheme="minorEastAsia" w:hAnsiTheme="minorEastAsia"/>
              </w:rPr>
              <w:alias w:val="挂牌公司是否对合并报表范围内子公司提供担保[双击切换]"/>
              <w:tag w:val="_GBC_188226606e384417b008c12c618f8801"/>
              <w:id w:val="-1374621813"/>
              <w:lock w:val="sdtLocked"/>
              <w:placeholder>
                <w:docPart w:val="GBC22222222222222222222222222222"/>
              </w:placeholder>
            </w:sdtPr>
            <w:sdtEndPr/>
            <w:sdtContent>
              <w:r w:rsidR="00F80953">
                <w:fldChar w:fldCharType="begin"/>
              </w:r>
              <w:r w:rsidR="00191BC5">
                <w:instrText xml:space="preserve"> MACROBUTTON  SnrToggleCheckbox √</w:instrText>
              </w:r>
              <w:r w:rsidR="00191BC5">
                <w:instrText>适用</w:instrText>
              </w:r>
              <w:r w:rsidR="00F80953">
                <w:fldChar w:fldCharType="end"/>
              </w:r>
              <w:r w:rsidR="00F80953">
                <w:fldChar w:fldCharType="begin"/>
              </w:r>
              <w:r w:rsidR="00191BC5">
                <w:instrText xml:space="preserve"> MACROBUTTON  SnrToggleCheckbox □</w:instrText>
              </w:r>
              <w:r w:rsidR="00191BC5">
                <w:instrText>不适用</w:instrText>
              </w:r>
              <w:r w:rsidR="00F80953">
                <w:fldChar w:fldCharType="end"/>
              </w:r>
            </w:sdtContent>
          </w:sdt>
        </w:p>
        <w:sdt>
          <w:sdtPr>
            <w:rPr>
              <w:rFonts w:asciiTheme="minorEastAsia" w:hAnsiTheme="minorEastAsia" w:hint="eastAsia"/>
            </w:rPr>
            <w:tag w:val="_PLD_7b3f753696e1432a85b94f23670f6e39"/>
            <w:id w:val="-1100560572"/>
            <w:lock w:val="sdtContentLocked"/>
            <w:placeholder>
              <w:docPart w:val="GBC22222222222222222222222222222"/>
            </w:placeholder>
          </w:sdtPr>
          <w:sdtEndPr/>
          <w:sdtContent>
            <w:p w:rsidR="0091701A" w:rsidRDefault="00191BC5">
              <w:pPr>
                <w:jc w:val="right"/>
                <w:rPr>
                  <w:rFonts w:asciiTheme="minorEastAsia" w:hAnsiTheme="minorEastAsia"/>
                </w:rPr>
              </w:pPr>
              <w:r>
                <w:rPr>
                  <w:rFonts w:asciiTheme="minorEastAsia" w:hAnsiTheme="minorEastAsia" w:hint="eastAsia"/>
                </w:rPr>
                <w:t>单位：元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47"/>
            <w:gridCol w:w="965"/>
            <w:gridCol w:w="1266"/>
            <w:gridCol w:w="762"/>
            <w:gridCol w:w="1266"/>
            <w:gridCol w:w="706"/>
            <w:gridCol w:w="708"/>
            <w:gridCol w:w="709"/>
            <w:gridCol w:w="709"/>
            <w:gridCol w:w="709"/>
            <w:gridCol w:w="709"/>
            <w:gridCol w:w="707"/>
          </w:tblGrid>
          <w:tr w:rsidR="0091701A">
            <w:trPr>
              <w:trHeight w:val="1224"/>
            </w:trPr>
            <w:sdt>
              <w:sdtPr>
                <w:rPr>
                  <w:b/>
                </w:rPr>
                <w:tag w:val="_PLD_a7489bf06ee14837861e8c98c8e89236"/>
                <w:id w:val="2134435167"/>
                <w:lock w:val="sdtContentLocked"/>
              </w:sdtPr>
              <w:sdtEndPr/>
              <w:sdtContent>
                <w:tc>
                  <w:tcPr>
                    <w:tcW w:w="275" w:type="pct"/>
                    <w:vMerge w:val="restart"/>
                    <w:shd w:val="clear" w:color="auto" w:fill="D9D9D9"/>
                    <w:vAlign w:val="center"/>
                  </w:tcPr>
                  <w:p w:rsidR="0091701A" w:rsidRDefault="00191BC5">
                    <w:pPr>
                      <w:jc w:val="center"/>
                      <w:rPr>
                        <w:b/>
                      </w:rPr>
                    </w:pPr>
                    <w:r>
                      <w:rPr>
                        <w:b/>
                      </w:rPr>
                      <w:t>序号</w:t>
                    </w:r>
                  </w:p>
                </w:tc>
              </w:sdtContent>
            </w:sdt>
            <w:sdt>
              <w:sdtPr>
                <w:rPr>
                  <w:b/>
                </w:rPr>
                <w:tag w:val="_PLD_8aa973cc15f2402ca22bc88a7b259521"/>
                <w:id w:val="-1833751461"/>
                <w:lock w:val="sdtContentLocked"/>
              </w:sdtPr>
              <w:sdtEndPr/>
              <w:sdtContent>
                <w:tc>
                  <w:tcPr>
                    <w:tcW w:w="543" w:type="pct"/>
                    <w:vMerge w:val="restart"/>
                    <w:shd w:val="clear" w:color="auto" w:fill="D9D9D9"/>
                    <w:vAlign w:val="center"/>
                  </w:tcPr>
                  <w:p w:rsidR="0091701A" w:rsidRDefault="00191BC5">
                    <w:pPr>
                      <w:jc w:val="center"/>
                      <w:rPr>
                        <w:b/>
                      </w:rPr>
                    </w:pPr>
                    <w:r>
                      <w:rPr>
                        <w:b/>
                      </w:rPr>
                      <w:t>被担保人</w:t>
                    </w:r>
                  </w:p>
                </w:tc>
              </w:sdtContent>
            </w:sdt>
            <w:sdt>
              <w:sdtPr>
                <w:rPr>
                  <w:b/>
                </w:rPr>
                <w:tag w:val="_PLD_b72cecf9bae34d7fb2f0014cfccae9f6"/>
                <w:id w:val="-646048689"/>
                <w:lock w:val="sdtContentLocked"/>
              </w:sdtPr>
              <w:sdtEndPr/>
              <w:sdtContent>
                <w:tc>
                  <w:tcPr>
                    <w:tcW w:w="438" w:type="pct"/>
                    <w:vMerge w:val="restart"/>
                    <w:shd w:val="clear" w:color="auto" w:fill="D9D9D9"/>
                    <w:vAlign w:val="center"/>
                  </w:tcPr>
                  <w:p w:rsidR="0091701A" w:rsidRDefault="00191BC5">
                    <w:pPr>
                      <w:jc w:val="center"/>
                      <w:rPr>
                        <w:b/>
                      </w:rPr>
                    </w:pPr>
                    <w:r>
                      <w:rPr>
                        <w:b/>
                      </w:rPr>
                      <w:t>担保金额</w:t>
                    </w:r>
                  </w:p>
                </w:tc>
              </w:sdtContent>
            </w:sdt>
            <w:sdt>
              <w:sdtPr>
                <w:rPr>
                  <w:rFonts w:hint="eastAsia"/>
                  <w:b/>
                </w:rPr>
                <w:tag w:val="_PLD_5f1eabd910344baf8e0f2b80bfa35238"/>
                <w:id w:val="1293642711"/>
                <w:lock w:val="sdtContentLocked"/>
              </w:sdtPr>
              <w:sdtEndPr/>
              <w:sdtContent>
                <w:tc>
                  <w:tcPr>
                    <w:tcW w:w="438" w:type="pct"/>
                    <w:vMerge w:val="restart"/>
                    <w:shd w:val="clear" w:color="auto" w:fill="D9D9D9"/>
                    <w:vAlign w:val="center"/>
                  </w:tcPr>
                  <w:p w:rsidR="0091701A" w:rsidRDefault="00191BC5">
                    <w:pPr>
                      <w:jc w:val="center"/>
                      <w:rPr>
                        <w:b/>
                      </w:rPr>
                    </w:pPr>
                    <w:r>
                      <w:rPr>
                        <w:rFonts w:hint="eastAsia"/>
                        <w:b/>
                      </w:rPr>
                      <w:t>实际履行担保责任的金额</w:t>
                    </w:r>
                  </w:p>
                </w:tc>
              </w:sdtContent>
            </w:sdt>
            <w:sdt>
              <w:sdtPr>
                <w:rPr>
                  <w:b/>
                </w:rPr>
                <w:tag w:val="_PLD_2bd5c4c80f4d40a3b276c7bd2c8e3a16"/>
                <w:id w:val="1155104611"/>
                <w:lock w:val="sdtContentLocked"/>
              </w:sdtPr>
              <w:sdtEndPr/>
              <w:sdtContent>
                <w:tc>
                  <w:tcPr>
                    <w:tcW w:w="438" w:type="pct"/>
                    <w:vMerge w:val="restart"/>
                    <w:shd w:val="clear" w:color="auto" w:fill="D9D9D9"/>
                    <w:vAlign w:val="center"/>
                  </w:tcPr>
                  <w:p w:rsidR="0091701A" w:rsidRDefault="00191BC5">
                    <w:pPr>
                      <w:jc w:val="center"/>
                      <w:rPr>
                        <w:b/>
                      </w:rPr>
                    </w:pPr>
                    <w:r>
                      <w:rPr>
                        <w:b/>
                      </w:rPr>
                      <w:t>担保余额</w:t>
                    </w:r>
                  </w:p>
                </w:tc>
              </w:sdtContent>
            </w:sdt>
            <w:sdt>
              <w:sdtPr>
                <w:rPr>
                  <w:b/>
                </w:rPr>
                <w:tag w:val="_PLD_8f2fe1d9940947da93b09d95da70baf7"/>
                <w:id w:val="-1761278277"/>
                <w:lock w:val="sdtContentLocked"/>
              </w:sdtPr>
              <w:sdtEndPr/>
              <w:sdtContent>
                <w:tc>
                  <w:tcPr>
                    <w:tcW w:w="819" w:type="pct"/>
                    <w:gridSpan w:val="2"/>
                    <w:shd w:val="clear" w:color="auto" w:fill="D9D9D9"/>
                    <w:vAlign w:val="center"/>
                  </w:tcPr>
                  <w:p w:rsidR="0091701A" w:rsidRDefault="00191BC5">
                    <w:pPr>
                      <w:jc w:val="center"/>
                      <w:rPr>
                        <w:b/>
                      </w:rPr>
                    </w:pPr>
                    <w:r>
                      <w:rPr>
                        <w:b/>
                      </w:rPr>
                      <w:t>担保期间</w:t>
                    </w:r>
                  </w:p>
                </w:tc>
              </w:sdtContent>
            </w:sdt>
            <w:sdt>
              <w:sdtPr>
                <w:rPr>
                  <w:b/>
                </w:rPr>
                <w:tag w:val="_PLD_a3da5a753dfe4ad9a7872f0a196a1946"/>
                <w:id w:val="-341546636"/>
                <w:lock w:val="sdtContentLocked"/>
              </w:sdtPr>
              <w:sdtEndPr/>
              <w:sdtContent>
                <w:tc>
                  <w:tcPr>
                    <w:tcW w:w="410" w:type="pct"/>
                    <w:vMerge w:val="restart"/>
                    <w:shd w:val="clear" w:color="auto" w:fill="D9D9D9"/>
                    <w:vAlign w:val="center"/>
                  </w:tcPr>
                  <w:p w:rsidR="0091701A" w:rsidRDefault="00191BC5">
                    <w:pPr>
                      <w:jc w:val="center"/>
                      <w:rPr>
                        <w:b/>
                      </w:rPr>
                    </w:pPr>
                    <w:r>
                      <w:rPr>
                        <w:b/>
                      </w:rPr>
                      <w:t>责任类型</w:t>
                    </w:r>
                  </w:p>
                </w:tc>
              </w:sdtContent>
            </w:sdt>
            <w:sdt>
              <w:sdtPr>
                <w:rPr>
                  <w:rFonts w:hint="eastAsia"/>
                  <w:b/>
                </w:rPr>
                <w:tag w:val="_PLD_6fb006f386b040c2828f0a5b00992248"/>
                <w:id w:val="-798300824"/>
                <w:lock w:val="sdtContentLocked"/>
              </w:sdtPr>
              <w:sdtEndPr/>
              <w:sdtContent>
                <w:tc>
                  <w:tcPr>
                    <w:tcW w:w="410" w:type="pct"/>
                    <w:vMerge w:val="restart"/>
                    <w:shd w:val="clear" w:color="auto" w:fill="D9D9D9"/>
                    <w:vAlign w:val="center"/>
                  </w:tcPr>
                  <w:p w:rsidR="0091701A" w:rsidRDefault="00191BC5">
                    <w:pPr>
                      <w:jc w:val="center"/>
                      <w:rPr>
                        <w:b/>
                      </w:rPr>
                    </w:pPr>
                    <w:r>
                      <w:rPr>
                        <w:rFonts w:hint="eastAsia"/>
                        <w:b/>
                      </w:rPr>
                      <w:t>是否履行必要的决策程序</w:t>
                    </w:r>
                  </w:p>
                </w:tc>
              </w:sdtContent>
            </w:sdt>
            <w:sdt>
              <w:sdtPr>
                <w:rPr>
                  <w:rFonts w:hint="eastAsia"/>
                  <w:b/>
                </w:rPr>
                <w:tag w:val="_PLD_276d1863d0ef4218af252180349f90c2"/>
                <w:id w:val="-898355419"/>
                <w:lock w:val="sdtContentLocked"/>
              </w:sdtPr>
              <w:sdtEndPr/>
              <w:sdtContent>
                <w:tc>
                  <w:tcPr>
                    <w:tcW w:w="410" w:type="pct"/>
                    <w:vMerge w:val="restart"/>
                    <w:shd w:val="clear" w:color="auto" w:fill="D9D9D9"/>
                    <w:vAlign w:val="center"/>
                  </w:tcPr>
                  <w:p w:rsidR="0091701A" w:rsidRDefault="00191BC5">
                    <w:pPr>
                      <w:jc w:val="center"/>
                      <w:rPr>
                        <w:b/>
                      </w:rPr>
                    </w:pPr>
                    <w:r>
                      <w:rPr>
                        <w:rFonts w:hint="eastAsia"/>
                        <w:b/>
                      </w:rPr>
                      <w:t>是否因违规已被采取行政监</w:t>
                    </w:r>
                    <w:r>
                      <w:rPr>
                        <w:rFonts w:hint="eastAsia"/>
                        <w:b/>
                      </w:rPr>
                      <w:lastRenderedPageBreak/>
                      <w:t>管措施</w:t>
                    </w:r>
                  </w:p>
                </w:tc>
              </w:sdtContent>
            </w:sdt>
            <w:sdt>
              <w:sdtPr>
                <w:rPr>
                  <w:rFonts w:hint="eastAsia"/>
                  <w:b/>
                </w:rPr>
                <w:tag w:val="_PLD_922a3bd4d39c442ea83ed746ee3b3e04"/>
                <w:id w:val="-346565377"/>
                <w:lock w:val="sdtContentLocked"/>
              </w:sdtPr>
              <w:sdtEndPr/>
              <w:sdtContent>
                <w:tc>
                  <w:tcPr>
                    <w:tcW w:w="410" w:type="pct"/>
                    <w:vMerge w:val="restart"/>
                    <w:shd w:val="clear" w:color="auto" w:fill="D9D9D9"/>
                    <w:vAlign w:val="center"/>
                  </w:tcPr>
                  <w:p w:rsidR="0091701A" w:rsidRDefault="00191BC5">
                    <w:pPr>
                      <w:jc w:val="center"/>
                      <w:rPr>
                        <w:b/>
                      </w:rPr>
                    </w:pPr>
                    <w:r>
                      <w:rPr>
                        <w:rFonts w:hint="eastAsia"/>
                        <w:b/>
                      </w:rPr>
                      <w:t>是否因违规已被采取自律监</w:t>
                    </w:r>
                    <w:r>
                      <w:rPr>
                        <w:rFonts w:hint="eastAsia"/>
                        <w:b/>
                      </w:rPr>
                      <w:lastRenderedPageBreak/>
                      <w:t>管措施</w:t>
                    </w:r>
                  </w:p>
                </w:tc>
              </w:sdtContent>
            </w:sdt>
            <w:sdt>
              <w:sdtPr>
                <w:rPr>
                  <w:rFonts w:hint="eastAsia"/>
                  <w:b/>
                </w:rPr>
                <w:tag w:val="_PLD_69e14ffc46b14c6d89d6d3970ab266cb"/>
                <w:id w:val="-577359007"/>
                <w:lock w:val="sdtContentLocked"/>
              </w:sdtPr>
              <w:sdtEndPr/>
              <w:sdtContent>
                <w:tc>
                  <w:tcPr>
                    <w:tcW w:w="409" w:type="pct"/>
                    <w:vMerge w:val="restart"/>
                    <w:shd w:val="clear" w:color="auto" w:fill="D9D9D9"/>
                    <w:vAlign w:val="center"/>
                  </w:tcPr>
                  <w:p w:rsidR="0091701A" w:rsidRDefault="00191BC5">
                    <w:pPr>
                      <w:jc w:val="center"/>
                      <w:rPr>
                        <w:b/>
                      </w:rPr>
                    </w:pPr>
                    <w:r>
                      <w:rPr>
                        <w:rFonts w:hint="eastAsia"/>
                        <w:b/>
                      </w:rPr>
                      <w:t>违规担保是否完成整改</w:t>
                    </w:r>
                  </w:p>
                </w:tc>
              </w:sdtContent>
            </w:sdt>
          </w:tr>
          <w:tr w:rsidR="0091701A">
            <w:tc>
              <w:tcPr>
                <w:tcW w:w="275" w:type="pct"/>
                <w:vMerge/>
                <w:shd w:val="clear" w:color="auto" w:fill="D9D9D9"/>
                <w:vAlign w:val="center"/>
              </w:tcPr>
              <w:p w:rsidR="0091701A" w:rsidRDefault="0091701A">
                <w:pPr>
                  <w:jc w:val="center"/>
                </w:pPr>
              </w:p>
            </w:tc>
            <w:tc>
              <w:tcPr>
                <w:tcW w:w="543" w:type="pct"/>
                <w:vMerge/>
                <w:shd w:val="clear" w:color="auto" w:fill="D9D9D9"/>
                <w:vAlign w:val="center"/>
              </w:tcPr>
              <w:p w:rsidR="0091701A" w:rsidRDefault="0091701A">
                <w:pPr>
                  <w:jc w:val="center"/>
                </w:pPr>
              </w:p>
            </w:tc>
            <w:tc>
              <w:tcPr>
                <w:tcW w:w="438" w:type="pct"/>
                <w:vMerge/>
                <w:shd w:val="clear" w:color="auto" w:fill="D9D9D9"/>
                <w:vAlign w:val="center"/>
              </w:tcPr>
              <w:p w:rsidR="0091701A" w:rsidRDefault="0091701A">
                <w:pPr>
                  <w:jc w:val="center"/>
                </w:pPr>
              </w:p>
            </w:tc>
            <w:tc>
              <w:tcPr>
                <w:tcW w:w="438" w:type="pct"/>
                <w:vMerge/>
                <w:shd w:val="clear" w:color="auto" w:fill="D9D9D9"/>
                <w:vAlign w:val="center"/>
              </w:tcPr>
              <w:p w:rsidR="0091701A" w:rsidRDefault="0091701A">
                <w:pPr>
                  <w:jc w:val="center"/>
                </w:pPr>
              </w:p>
            </w:tc>
            <w:tc>
              <w:tcPr>
                <w:tcW w:w="438" w:type="pct"/>
                <w:vMerge/>
                <w:shd w:val="clear" w:color="auto" w:fill="D9D9D9"/>
                <w:vAlign w:val="center"/>
              </w:tcPr>
              <w:p w:rsidR="0091701A" w:rsidRDefault="0091701A">
                <w:pPr>
                  <w:jc w:val="center"/>
                </w:pPr>
              </w:p>
            </w:tc>
            <w:sdt>
              <w:sdtPr>
                <w:rPr>
                  <w:b/>
                </w:rPr>
                <w:tag w:val="_PLD_1fe51559cd15484bbc794176be7d0cfb"/>
                <w:id w:val="130524316"/>
                <w:lock w:val="sdtContentLocked"/>
              </w:sdtPr>
              <w:sdtEndPr/>
              <w:sdtContent>
                <w:tc>
                  <w:tcPr>
                    <w:tcW w:w="409" w:type="pct"/>
                    <w:shd w:val="clear" w:color="auto" w:fill="D9D9D9"/>
                    <w:vAlign w:val="center"/>
                  </w:tcPr>
                  <w:p w:rsidR="0091701A" w:rsidRDefault="00191BC5">
                    <w:pPr>
                      <w:jc w:val="center"/>
                      <w:rPr>
                        <w:b/>
                      </w:rPr>
                    </w:pPr>
                    <w:r>
                      <w:rPr>
                        <w:b/>
                      </w:rPr>
                      <w:t>起始</w:t>
                    </w:r>
                  </w:p>
                </w:tc>
              </w:sdtContent>
            </w:sdt>
            <w:sdt>
              <w:sdtPr>
                <w:rPr>
                  <w:b/>
                </w:rPr>
                <w:tag w:val="_PLD_3dfd4b9636b54eeda0747fdad9af7353"/>
                <w:id w:val="817696682"/>
                <w:lock w:val="sdtContentLocked"/>
              </w:sdtPr>
              <w:sdtEndPr/>
              <w:sdtContent>
                <w:tc>
                  <w:tcPr>
                    <w:tcW w:w="410" w:type="pct"/>
                    <w:shd w:val="clear" w:color="auto" w:fill="D9D9D9"/>
                    <w:vAlign w:val="center"/>
                  </w:tcPr>
                  <w:p w:rsidR="0091701A" w:rsidRDefault="00191BC5">
                    <w:pPr>
                      <w:jc w:val="center"/>
                      <w:rPr>
                        <w:b/>
                      </w:rPr>
                    </w:pPr>
                    <w:r>
                      <w:rPr>
                        <w:b/>
                      </w:rPr>
                      <w:t>终止</w:t>
                    </w:r>
                  </w:p>
                </w:tc>
              </w:sdtContent>
            </w:sdt>
            <w:tc>
              <w:tcPr>
                <w:tcW w:w="410" w:type="pct"/>
                <w:vMerge/>
                <w:shd w:val="clear" w:color="auto" w:fill="D9D9D9"/>
                <w:vAlign w:val="center"/>
              </w:tcPr>
              <w:p w:rsidR="0091701A" w:rsidRDefault="0091701A">
                <w:pPr>
                  <w:jc w:val="center"/>
                </w:pPr>
              </w:p>
            </w:tc>
            <w:tc>
              <w:tcPr>
                <w:tcW w:w="410" w:type="pct"/>
                <w:vMerge/>
                <w:shd w:val="clear" w:color="auto" w:fill="D9D9D9"/>
                <w:vAlign w:val="center"/>
              </w:tcPr>
              <w:p w:rsidR="0091701A" w:rsidRDefault="0091701A">
                <w:pPr>
                  <w:jc w:val="center"/>
                </w:pPr>
              </w:p>
            </w:tc>
            <w:tc>
              <w:tcPr>
                <w:tcW w:w="410" w:type="pct"/>
                <w:vMerge/>
                <w:shd w:val="clear" w:color="auto" w:fill="D9D9D9"/>
              </w:tcPr>
              <w:p w:rsidR="0091701A" w:rsidRDefault="0091701A">
                <w:pPr>
                  <w:jc w:val="center"/>
                </w:pPr>
              </w:p>
            </w:tc>
            <w:tc>
              <w:tcPr>
                <w:tcW w:w="410" w:type="pct"/>
                <w:vMerge/>
                <w:shd w:val="clear" w:color="auto" w:fill="D9D9D9"/>
              </w:tcPr>
              <w:p w:rsidR="0091701A" w:rsidRDefault="0091701A">
                <w:pPr>
                  <w:jc w:val="center"/>
                </w:pPr>
              </w:p>
            </w:tc>
            <w:tc>
              <w:tcPr>
                <w:tcW w:w="409" w:type="pct"/>
                <w:vMerge/>
                <w:shd w:val="clear" w:color="auto" w:fill="D9D9D9"/>
                <w:vAlign w:val="center"/>
              </w:tcPr>
              <w:p w:rsidR="0091701A" w:rsidRDefault="0091701A">
                <w:pPr>
                  <w:jc w:val="center"/>
                </w:pPr>
              </w:p>
            </w:tc>
          </w:tr>
          <w:sdt>
            <w:sdtPr>
              <w:tag w:val="_TUP_16eba66719674142a6557664befd11d4"/>
              <w:id w:val="-178888236"/>
              <w:lock w:val="sdtLocked"/>
            </w:sdtPr>
            <w:sdtEndPr>
              <w:rPr>
                <w:rFonts w:hint="eastAsia"/>
              </w:rPr>
            </w:sdtEndPr>
            <w:sdtContent>
              <w:tr w:rsidR="0091701A">
                <w:tc>
                  <w:tcPr>
                    <w:tcW w:w="275" w:type="pct"/>
                  </w:tcPr>
                  <w:p w:rsidR="0091701A" w:rsidRDefault="00191BC5">
                    <w:r>
                      <w:t>1</w:t>
                    </w:r>
                  </w:p>
                </w:tc>
                <w:tc>
                  <w:tcPr>
                    <w:tcW w:w="543" w:type="pct"/>
                  </w:tcPr>
                  <w:p w:rsidR="0091701A" w:rsidRDefault="00191BC5">
                    <w:r>
                      <w:rPr>
                        <w:rFonts w:hint="eastAsia"/>
                      </w:rPr>
                      <w:t>新光</w:t>
                    </w:r>
                  </w:p>
                  <w:p w:rsidR="0091701A" w:rsidRDefault="00191BC5">
                    <w:r>
                      <w:rPr>
                        <w:rFonts w:hint="eastAsia"/>
                      </w:rPr>
                      <w:t>建材</w:t>
                    </w:r>
                  </w:p>
                  <w:p w:rsidR="0091701A" w:rsidRDefault="00191BC5">
                    <w:r>
                      <w:rPr>
                        <w:rFonts w:hint="eastAsia"/>
                      </w:rPr>
                      <w:t>城</w:t>
                    </w:r>
                  </w:p>
                </w:tc>
                <w:tc>
                  <w:tcPr>
                    <w:tcW w:w="438" w:type="pct"/>
                  </w:tcPr>
                  <w:p w:rsidR="0091701A" w:rsidRDefault="00191BC5">
                    <w:pPr>
                      <w:jc w:val="right"/>
                    </w:pPr>
                    <w:r>
                      <w:t>450,000,000</w:t>
                    </w:r>
                  </w:p>
                </w:tc>
                <w:tc>
                  <w:tcPr>
                    <w:tcW w:w="438" w:type="pct"/>
                  </w:tcPr>
                  <w:p w:rsidR="0091701A" w:rsidRDefault="00191BC5">
                    <w:pPr>
                      <w:jc w:val="right"/>
                    </w:pPr>
                    <w:r>
                      <w:rPr>
                        <w:rFonts w:hint="eastAsia"/>
                      </w:rPr>
                      <w:t>0</w:t>
                    </w:r>
                  </w:p>
                </w:tc>
                <w:tc>
                  <w:tcPr>
                    <w:tcW w:w="438" w:type="pct"/>
                  </w:tcPr>
                  <w:p w:rsidR="0091701A" w:rsidRDefault="00191BC5">
                    <w:pPr>
                      <w:jc w:val="right"/>
                    </w:pPr>
                    <w:r>
                      <w:t>410,000,000</w:t>
                    </w:r>
                  </w:p>
                </w:tc>
                <w:sdt>
                  <w:sdtPr>
                    <w:tag w:val="_GBC_ae6644b8b5284cc3a2815c45fe78a192"/>
                    <w:id w:val="-189761413"/>
                    <w:lock w:val="sdtLocked"/>
                    <w:date w:fullDate="2016-12-16T00:00:00Z">
                      <w:dateFormat w:val="yyyy'年'M'月'd'日'"/>
                      <w:lid w:val="zh-CN"/>
                      <w:storeMappedDataAs w:val="dateTime"/>
                      <w:calendar w:val="gregorian"/>
                    </w:date>
                  </w:sdtPr>
                  <w:sdtEndPr/>
                  <w:sdtContent>
                    <w:tc>
                      <w:tcPr>
                        <w:tcW w:w="409" w:type="pct"/>
                      </w:tcPr>
                      <w:p w:rsidR="0091701A" w:rsidRDefault="00191BC5">
                        <w:r>
                          <w:rPr>
                            <w:rFonts w:hint="eastAsia"/>
                          </w:rPr>
                          <w:t>2016</w:t>
                        </w:r>
                        <w:r>
                          <w:rPr>
                            <w:rFonts w:hint="eastAsia"/>
                          </w:rPr>
                          <w:t>年</w:t>
                        </w:r>
                        <w:r>
                          <w:rPr>
                            <w:rFonts w:hint="eastAsia"/>
                          </w:rPr>
                          <w:t>12</w:t>
                        </w:r>
                        <w:r>
                          <w:rPr>
                            <w:rFonts w:hint="eastAsia"/>
                          </w:rPr>
                          <w:t>月</w:t>
                        </w:r>
                        <w:r>
                          <w:rPr>
                            <w:rFonts w:hint="eastAsia"/>
                          </w:rPr>
                          <w:t>16</w:t>
                        </w:r>
                        <w:r>
                          <w:rPr>
                            <w:rFonts w:hint="eastAsia"/>
                          </w:rPr>
                          <w:t>日</w:t>
                        </w:r>
                      </w:p>
                    </w:tc>
                  </w:sdtContent>
                </w:sdt>
                <w:sdt>
                  <w:sdtPr>
                    <w:tag w:val="_GBC_6c4121326d224c948b0585bf621fcae3"/>
                    <w:id w:val="-1920095387"/>
                    <w:lock w:val="sdtLocked"/>
                    <w:showingPlcHdr/>
                    <w:date w:fullDate="2023-01-12T00:00:00Z">
                      <w:dateFormat w:val="yyyy'年'M'月'd'日'"/>
                      <w:lid w:val="zh-CN"/>
                      <w:storeMappedDataAs w:val="dateTime"/>
                      <w:calendar w:val="gregorian"/>
                    </w:date>
                  </w:sdtPr>
                  <w:sdtEndPr/>
                  <w:sdtContent>
                    <w:tc>
                      <w:tcPr>
                        <w:tcW w:w="410" w:type="pct"/>
                      </w:tcPr>
                      <w:p w:rsidR="0091701A" w:rsidRDefault="00191BC5">
                        <w:r>
                          <w:rPr>
                            <w:rFonts w:hint="eastAsia"/>
                          </w:rPr>
                          <w:t xml:space="preserve">　</w:t>
                        </w:r>
                      </w:p>
                    </w:tc>
                  </w:sdtContent>
                </w:sdt>
                <w:sdt>
                  <w:sdtPr>
                    <w:rPr>
                      <w:rFonts w:hint="eastAsia"/>
                    </w:rPr>
                    <w:tag w:val="_GBC_9501409130484ad4aaeeaff831845bef"/>
                    <w:id w:val="-163942504"/>
                    <w:lock w:val="sdtLocked"/>
                    <w:comboBox>
                      <w:listItem w:displayText="一般" w:value="一般"/>
                      <w:listItem w:displayText="连带" w:value="连带"/>
                    </w:comboBox>
                  </w:sdtPr>
                  <w:sdtEndPr/>
                  <w:sdtContent>
                    <w:tc>
                      <w:tcPr>
                        <w:tcW w:w="410" w:type="pct"/>
                      </w:tcPr>
                      <w:p w:rsidR="0091701A" w:rsidRDefault="00191BC5">
                        <w:r>
                          <w:rPr>
                            <w:rFonts w:hint="eastAsia"/>
                          </w:rPr>
                          <w:t>连带</w:t>
                        </w:r>
                      </w:p>
                    </w:tc>
                  </w:sdtContent>
                </w:sdt>
                <w:sdt>
                  <w:sdtPr>
                    <w:rPr>
                      <w:rFonts w:hint="eastAsia"/>
                    </w:rPr>
                    <w:tag w:val="_GBC_6952682e56554f5e9a012ab4d5d2b11b"/>
                    <w:id w:val="-1700155692"/>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410" w:type="pct"/>
                      </w:tcPr>
                      <w:p w:rsidR="0091701A" w:rsidRDefault="00191BC5">
                        <w:r>
                          <w:rPr>
                            <w:rFonts w:hint="eastAsia"/>
                          </w:rPr>
                          <w:t>已事前及时履行</w:t>
                        </w:r>
                      </w:p>
                    </w:tc>
                  </w:sdtContent>
                </w:sdt>
                <w:sdt>
                  <w:sdtPr>
                    <w:rPr>
                      <w:rFonts w:hint="eastAsia"/>
                    </w:rPr>
                    <w:tag w:val="_GBC_1d59f947f70d4ee884d76b5d3f4a9952"/>
                    <w:id w:val="2009241387"/>
                    <w:lock w:val="sdtLocked"/>
                    <w:comboBox>
                      <w:listItem w:displayText="不涉及" w:value="不涉及"/>
                      <w:listItem w:displayText="是" w:value="是"/>
                      <w:listItem w:displayText="否" w:value="否"/>
                    </w:comboBox>
                  </w:sdtPr>
                  <w:sdtEndPr/>
                  <w:sdtContent>
                    <w:tc>
                      <w:tcPr>
                        <w:tcW w:w="410" w:type="pct"/>
                      </w:tcPr>
                      <w:p w:rsidR="0091701A" w:rsidRDefault="00191BC5">
                        <w:r>
                          <w:rPr>
                            <w:rFonts w:hint="eastAsia"/>
                          </w:rPr>
                          <w:t>不涉及</w:t>
                        </w:r>
                      </w:p>
                    </w:tc>
                  </w:sdtContent>
                </w:sdt>
                <w:sdt>
                  <w:sdtPr>
                    <w:rPr>
                      <w:rFonts w:hint="eastAsia"/>
                    </w:rPr>
                    <w:tag w:val="_GBC_02d592ca6597498796408573856362ff"/>
                    <w:id w:val="116258562"/>
                    <w:lock w:val="sdtLocked"/>
                    <w:comboBox>
                      <w:listItem w:displayText="不涉及" w:value="不涉及"/>
                      <w:listItem w:displayText="是" w:value="是"/>
                      <w:listItem w:displayText="否" w:value="否"/>
                    </w:comboBox>
                  </w:sdtPr>
                  <w:sdtEndPr/>
                  <w:sdtContent>
                    <w:tc>
                      <w:tcPr>
                        <w:tcW w:w="410" w:type="pct"/>
                      </w:tcPr>
                      <w:p w:rsidR="0091701A" w:rsidRDefault="00191BC5">
                        <w:r>
                          <w:rPr>
                            <w:rFonts w:hint="eastAsia"/>
                          </w:rPr>
                          <w:t>不涉及</w:t>
                        </w:r>
                      </w:p>
                    </w:tc>
                  </w:sdtContent>
                </w:sdt>
                <w:sdt>
                  <w:sdtPr>
                    <w:rPr>
                      <w:rFonts w:hint="eastAsia"/>
                    </w:rPr>
                    <w:tag w:val="_GBC_8af70f7ea003445eabadb0bc4785752c"/>
                    <w:id w:val="924224944"/>
                    <w:lock w:val="sdtLocked"/>
                    <w:comboBox>
                      <w:listItem w:displayText="不涉及" w:value="不涉及"/>
                      <w:listItem w:displayText="是" w:value="是"/>
                      <w:listItem w:displayText="否" w:value="否"/>
                    </w:comboBox>
                  </w:sdtPr>
                  <w:sdtEndPr/>
                  <w:sdtContent>
                    <w:tc>
                      <w:tcPr>
                        <w:tcW w:w="409" w:type="pct"/>
                      </w:tcPr>
                      <w:p w:rsidR="0091701A" w:rsidRDefault="00191BC5">
                        <w:r>
                          <w:rPr>
                            <w:rFonts w:hint="eastAsia"/>
                          </w:rPr>
                          <w:t>不涉及</w:t>
                        </w:r>
                      </w:p>
                    </w:tc>
                  </w:sdtContent>
                </w:sdt>
              </w:tr>
            </w:sdtContent>
          </w:sdt>
          <w:sdt>
            <w:sdtPr>
              <w:tag w:val="_TUP_16eba66719674142a6557664befd11d4"/>
              <w:id w:val="-1737462886"/>
              <w:lock w:val="sdtLocked"/>
            </w:sdtPr>
            <w:sdtEndPr>
              <w:rPr>
                <w:rFonts w:hint="eastAsia"/>
              </w:rPr>
            </w:sdtEndPr>
            <w:sdtContent>
              <w:tr w:rsidR="0091701A">
                <w:tc>
                  <w:tcPr>
                    <w:tcW w:w="275" w:type="pct"/>
                  </w:tcPr>
                  <w:p w:rsidR="0091701A" w:rsidRDefault="00191BC5">
                    <w:r>
                      <w:t>2</w:t>
                    </w:r>
                  </w:p>
                </w:tc>
                <w:tc>
                  <w:tcPr>
                    <w:tcW w:w="543" w:type="pct"/>
                  </w:tcPr>
                  <w:p w:rsidR="0091701A" w:rsidRDefault="00191BC5">
                    <w:r>
                      <w:rPr>
                        <w:rFonts w:hint="eastAsia"/>
                      </w:rPr>
                      <w:t>新光</w:t>
                    </w:r>
                  </w:p>
                  <w:p w:rsidR="0091701A" w:rsidRDefault="00191BC5">
                    <w:r>
                      <w:rPr>
                        <w:rFonts w:hint="eastAsia"/>
                      </w:rPr>
                      <w:t>建材</w:t>
                    </w:r>
                  </w:p>
                  <w:p w:rsidR="0091701A" w:rsidRDefault="00191BC5">
                    <w:r>
                      <w:rPr>
                        <w:rFonts w:hint="eastAsia"/>
                      </w:rPr>
                      <w:t>城</w:t>
                    </w:r>
                  </w:p>
                </w:tc>
                <w:tc>
                  <w:tcPr>
                    <w:tcW w:w="438" w:type="pct"/>
                  </w:tcPr>
                  <w:p w:rsidR="0091701A" w:rsidRDefault="00191BC5">
                    <w:pPr>
                      <w:jc w:val="right"/>
                    </w:pPr>
                    <w:r>
                      <w:t>300,000,000</w:t>
                    </w:r>
                  </w:p>
                </w:tc>
                <w:tc>
                  <w:tcPr>
                    <w:tcW w:w="438" w:type="pct"/>
                  </w:tcPr>
                  <w:p w:rsidR="0091701A" w:rsidRDefault="0091701A">
                    <w:pPr>
                      <w:jc w:val="right"/>
                    </w:pPr>
                  </w:p>
                </w:tc>
                <w:tc>
                  <w:tcPr>
                    <w:tcW w:w="438" w:type="pct"/>
                  </w:tcPr>
                  <w:p w:rsidR="0091701A" w:rsidRDefault="00191BC5">
                    <w:pPr>
                      <w:jc w:val="right"/>
                    </w:pPr>
                    <w:r>
                      <w:t>200,000,000</w:t>
                    </w:r>
                  </w:p>
                </w:tc>
                <w:sdt>
                  <w:sdtPr>
                    <w:tag w:val="_GBC_ae6644b8b5284cc3a2815c45fe78a192"/>
                    <w:id w:val="-218055404"/>
                    <w:lock w:val="sdtLocked"/>
                    <w:date w:fullDate="2017-06-16T00:00:00Z">
                      <w:dateFormat w:val="yyyy'年'M'月'd'日'"/>
                      <w:lid w:val="zh-CN"/>
                      <w:storeMappedDataAs w:val="dateTime"/>
                      <w:calendar w:val="gregorian"/>
                    </w:date>
                  </w:sdtPr>
                  <w:sdtEndPr/>
                  <w:sdtContent>
                    <w:tc>
                      <w:tcPr>
                        <w:tcW w:w="409" w:type="pct"/>
                      </w:tcPr>
                      <w:p w:rsidR="0091701A" w:rsidRDefault="00191BC5">
                        <w:r>
                          <w:rPr>
                            <w:rFonts w:hint="eastAsia"/>
                          </w:rPr>
                          <w:t>2017</w:t>
                        </w:r>
                        <w:r>
                          <w:rPr>
                            <w:rFonts w:hint="eastAsia"/>
                          </w:rPr>
                          <w:t>年</w:t>
                        </w:r>
                        <w:r>
                          <w:rPr>
                            <w:rFonts w:hint="eastAsia"/>
                          </w:rPr>
                          <w:t>6</w:t>
                        </w:r>
                        <w:r>
                          <w:rPr>
                            <w:rFonts w:hint="eastAsia"/>
                          </w:rPr>
                          <w:t>月</w:t>
                        </w:r>
                        <w:r>
                          <w:rPr>
                            <w:rFonts w:hint="eastAsia"/>
                          </w:rPr>
                          <w:t>16</w:t>
                        </w:r>
                        <w:r>
                          <w:rPr>
                            <w:rFonts w:hint="eastAsia"/>
                          </w:rPr>
                          <w:t>日</w:t>
                        </w:r>
                      </w:p>
                    </w:tc>
                  </w:sdtContent>
                </w:sdt>
                <w:sdt>
                  <w:sdtPr>
                    <w:tag w:val="_GBC_6c4121326d224c948b0585bf621fcae3"/>
                    <w:id w:val="455611520"/>
                    <w:lock w:val="sdtLocked"/>
                    <w:showingPlcHdr/>
                    <w:date w:fullDate="2023-01-12T00:00:00Z">
                      <w:dateFormat w:val="yyyy'年'M'月'd'日'"/>
                      <w:lid w:val="zh-CN"/>
                      <w:storeMappedDataAs w:val="dateTime"/>
                      <w:calendar w:val="gregorian"/>
                    </w:date>
                  </w:sdtPr>
                  <w:sdtEndPr/>
                  <w:sdtContent>
                    <w:tc>
                      <w:tcPr>
                        <w:tcW w:w="410" w:type="pct"/>
                      </w:tcPr>
                      <w:p w:rsidR="0091701A" w:rsidRDefault="00191BC5">
                        <w:r>
                          <w:rPr>
                            <w:rFonts w:hint="eastAsia"/>
                          </w:rPr>
                          <w:t xml:space="preserve">　</w:t>
                        </w:r>
                      </w:p>
                    </w:tc>
                  </w:sdtContent>
                </w:sdt>
                <w:sdt>
                  <w:sdtPr>
                    <w:rPr>
                      <w:rFonts w:hint="eastAsia"/>
                    </w:rPr>
                    <w:tag w:val="_GBC_9501409130484ad4aaeeaff831845bef"/>
                    <w:id w:val="831800843"/>
                    <w:lock w:val="sdtLocked"/>
                    <w:comboBox>
                      <w:listItem w:displayText="一般" w:value="一般"/>
                      <w:listItem w:displayText="连带" w:value="连带"/>
                    </w:comboBox>
                  </w:sdtPr>
                  <w:sdtEndPr/>
                  <w:sdtContent>
                    <w:tc>
                      <w:tcPr>
                        <w:tcW w:w="410" w:type="pct"/>
                      </w:tcPr>
                      <w:p w:rsidR="0091701A" w:rsidRDefault="00191BC5">
                        <w:r>
                          <w:rPr>
                            <w:rFonts w:hint="eastAsia"/>
                          </w:rPr>
                          <w:t>连带</w:t>
                        </w:r>
                      </w:p>
                    </w:tc>
                  </w:sdtContent>
                </w:sdt>
                <w:sdt>
                  <w:sdtPr>
                    <w:rPr>
                      <w:rFonts w:hint="eastAsia"/>
                    </w:rPr>
                    <w:tag w:val="_GBC_6952682e56554f5e9a012ab4d5d2b11b"/>
                    <w:id w:val="899939989"/>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410" w:type="pct"/>
                      </w:tcPr>
                      <w:p w:rsidR="0091701A" w:rsidRDefault="00191BC5">
                        <w:r>
                          <w:rPr>
                            <w:rFonts w:hint="eastAsia"/>
                          </w:rPr>
                          <w:t>已事前及时履行</w:t>
                        </w:r>
                      </w:p>
                    </w:tc>
                  </w:sdtContent>
                </w:sdt>
                <w:sdt>
                  <w:sdtPr>
                    <w:rPr>
                      <w:rFonts w:hint="eastAsia"/>
                    </w:rPr>
                    <w:tag w:val="_GBC_1d59f947f70d4ee884d76b5d3f4a9952"/>
                    <w:id w:val="114496555"/>
                    <w:lock w:val="sdtLocked"/>
                    <w:comboBox>
                      <w:listItem w:displayText="不涉及" w:value="不涉及"/>
                      <w:listItem w:displayText="是" w:value="是"/>
                      <w:listItem w:displayText="否" w:value="否"/>
                    </w:comboBox>
                  </w:sdtPr>
                  <w:sdtEndPr/>
                  <w:sdtContent>
                    <w:tc>
                      <w:tcPr>
                        <w:tcW w:w="410" w:type="pct"/>
                      </w:tcPr>
                      <w:p w:rsidR="0091701A" w:rsidRDefault="00191BC5">
                        <w:r>
                          <w:rPr>
                            <w:rFonts w:hint="eastAsia"/>
                          </w:rPr>
                          <w:t>不涉及</w:t>
                        </w:r>
                      </w:p>
                    </w:tc>
                  </w:sdtContent>
                </w:sdt>
                <w:sdt>
                  <w:sdtPr>
                    <w:rPr>
                      <w:rFonts w:hint="eastAsia"/>
                    </w:rPr>
                    <w:tag w:val="_GBC_02d592ca6597498796408573856362ff"/>
                    <w:id w:val="-1995410010"/>
                    <w:lock w:val="sdtLocked"/>
                    <w:comboBox>
                      <w:listItem w:displayText="不涉及" w:value="不涉及"/>
                      <w:listItem w:displayText="是" w:value="是"/>
                      <w:listItem w:displayText="否" w:value="否"/>
                    </w:comboBox>
                  </w:sdtPr>
                  <w:sdtEndPr/>
                  <w:sdtContent>
                    <w:tc>
                      <w:tcPr>
                        <w:tcW w:w="410" w:type="pct"/>
                      </w:tcPr>
                      <w:p w:rsidR="0091701A" w:rsidRDefault="00191BC5">
                        <w:r>
                          <w:rPr>
                            <w:rFonts w:hint="eastAsia"/>
                          </w:rPr>
                          <w:t>不涉及</w:t>
                        </w:r>
                      </w:p>
                    </w:tc>
                  </w:sdtContent>
                </w:sdt>
                <w:sdt>
                  <w:sdtPr>
                    <w:rPr>
                      <w:rFonts w:hint="eastAsia"/>
                    </w:rPr>
                    <w:tag w:val="_GBC_8af70f7ea003445eabadb0bc4785752c"/>
                    <w:id w:val="-1105268226"/>
                    <w:lock w:val="sdtLocked"/>
                    <w:comboBox>
                      <w:listItem w:displayText="不涉及" w:value="不涉及"/>
                      <w:listItem w:displayText="是" w:value="是"/>
                      <w:listItem w:displayText="否" w:value="否"/>
                    </w:comboBox>
                  </w:sdtPr>
                  <w:sdtEndPr/>
                  <w:sdtContent>
                    <w:tc>
                      <w:tcPr>
                        <w:tcW w:w="409" w:type="pct"/>
                      </w:tcPr>
                      <w:p w:rsidR="0091701A" w:rsidRDefault="00191BC5">
                        <w:r>
                          <w:rPr>
                            <w:rFonts w:hint="eastAsia"/>
                          </w:rPr>
                          <w:t>不涉及</w:t>
                        </w:r>
                      </w:p>
                    </w:tc>
                  </w:sdtContent>
                </w:sdt>
              </w:tr>
            </w:sdtContent>
          </w:sdt>
          <w:tr w:rsidR="0091701A">
            <w:sdt>
              <w:sdtPr>
                <w:rPr>
                  <w:b/>
                  <w:bCs/>
                </w:rPr>
                <w:tag w:val="_PLD_5ec8b42392f24d74b5781d4b3c828459"/>
                <w:id w:val="904647653"/>
                <w:lock w:val="sdtContentLocked"/>
              </w:sdtPr>
              <w:sdtEndPr/>
              <w:sdtContent>
                <w:tc>
                  <w:tcPr>
                    <w:tcW w:w="275" w:type="pct"/>
                    <w:vAlign w:val="center"/>
                  </w:tcPr>
                  <w:p w:rsidR="0091701A" w:rsidRDefault="00191BC5">
                    <w:pPr>
                      <w:jc w:val="center"/>
                      <w:rPr>
                        <w:b/>
                        <w:bCs/>
                      </w:rPr>
                    </w:pPr>
                    <w:r>
                      <w:rPr>
                        <w:rFonts w:hint="eastAsia"/>
                        <w:b/>
                        <w:bCs/>
                      </w:rPr>
                      <w:t>合计</w:t>
                    </w:r>
                  </w:p>
                </w:tc>
              </w:sdtContent>
            </w:sdt>
            <w:sdt>
              <w:sdtPr>
                <w:tag w:val="_PLD_8a172cf84a274272b0afef62013ee1d5"/>
                <w:id w:val="1237440143"/>
                <w:lock w:val="sdtContentLocked"/>
              </w:sdtPr>
              <w:sdtEndPr/>
              <w:sdtContent>
                <w:tc>
                  <w:tcPr>
                    <w:tcW w:w="543" w:type="pct"/>
                    <w:vAlign w:val="center"/>
                  </w:tcPr>
                  <w:p w:rsidR="0091701A" w:rsidRDefault="00191BC5">
                    <w:pPr>
                      <w:jc w:val="center"/>
                    </w:pPr>
                    <w:r>
                      <w:t>-</w:t>
                    </w:r>
                  </w:p>
                </w:tc>
              </w:sdtContent>
            </w:sdt>
            <w:tc>
              <w:tcPr>
                <w:tcW w:w="438" w:type="pct"/>
                <w:vAlign w:val="center"/>
              </w:tcPr>
              <w:p w:rsidR="0091701A" w:rsidRDefault="00191BC5">
                <w:pPr>
                  <w:jc w:val="center"/>
                </w:pPr>
                <w:r>
                  <w:t>750,000,000</w:t>
                </w:r>
              </w:p>
            </w:tc>
            <w:tc>
              <w:tcPr>
                <w:tcW w:w="438" w:type="pct"/>
                <w:vAlign w:val="center"/>
              </w:tcPr>
              <w:p w:rsidR="0091701A" w:rsidRDefault="0091701A">
                <w:pPr>
                  <w:jc w:val="center"/>
                </w:pPr>
              </w:p>
            </w:tc>
            <w:tc>
              <w:tcPr>
                <w:tcW w:w="438" w:type="pct"/>
                <w:vAlign w:val="center"/>
              </w:tcPr>
              <w:p w:rsidR="0091701A" w:rsidRDefault="00191BC5">
                <w:pPr>
                  <w:jc w:val="center"/>
                </w:pPr>
                <w:r>
                  <w:t>610,000,000</w:t>
                </w:r>
              </w:p>
            </w:tc>
            <w:sdt>
              <w:sdtPr>
                <w:tag w:val="_PLD_be3cafe919ff410bb1d33b037d2d79a9"/>
                <w:id w:val="-1290270816"/>
                <w:lock w:val="sdtContentLocked"/>
              </w:sdtPr>
              <w:sdtEndPr/>
              <w:sdtContent>
                <w:tc>
                  <w:tcPr>
                    <w:tcW w:w="409" w:type="pct"/>
                    <w:vAlign w:val="center"/>
                  </w:tcPr>
                  <w:p w:rsidR="0091701A" w:rsidRDefault="00191BC5">
                    <w:pPr>
                      <w:jc w:val="center"/>
                    </w:pPr>
                    <w:r>
                      <w:t>-</w:t>
                    </w:r>
                  </w:p>
                </w:tc>
              </w:sdtContent>
            </w:sdt>
            <w:sdt>
              <w:sdtPr>
                <w:tag w:val="_PLD_3d76ccb4c3014a0b99a25bf2a106580d"/>
                <w:id w:val="843135028"/>
                <w:lock w:val="sdtContentLocked"/>
              </w:sdtPr>
              <w:sdtEndPr/>
              <w:sdtContent>
                <w:tc>
                  <w:tcPr>
                    <w:tcW w:w="410" w:type="pct"/>
                    <w:vAlign w:val="center"/>
                  </w:tcPr>
                  <w:p w:rsidR="0091701A" w:rsidRDefault="00191BC5">
                    <w:pPr>
                      <w:jc w:val="center"/>
                    </w:pPr>
                    <w:r>
                      <w:t>-</w:t>
                    </w:r>
                  </w:p>
                </w:tc>
              </w:sdtContent>
            </w:sdt>
            <w:sdt>
              <w:sdtPr>
                <w:rPr>
                  <w:rFonts w:hint="eastAsia"/>
                </w:rPr>
                <w:tag w:val="_PLD_63e84fc272b64e3397e158223ddc394a"/>
                <w:id w:val="1745529333"/>
                <w:lock w:val="sdtContentLocked"/>
              </w:sdtPr>
              <w:sdtEndPr/>
              <w:sdtContent>
                <w:tc>
                  <w:tcPr>
                    <w:tcW w:w="410" w:type="pct"/>
                    <w:vAlign w:val="center"/>
                  </w:tcPr>
                  <w:p w:rsidR="0091701A" w:rsidRDefault="00191BC5">
                    <w:pPr>
                      <w:jc w:val="center"/>
                    </w:pPr>
                    <w:r>
                      <w:t>-</w:t>
                    </w:r>
                  </w:p>
                </w:tc>
              </w:sdtContent>
            </w:sdt>
            <w:sdt>
              <w:sdtPr>
                <w:rPr>
                  <w:rFonts w:hint="eastAsia"/>
                </w:rPr>
                <w:tag w:val="_PLD_5a81a9a461e84639a48fca08c5741b0f"/>
                <w:id w:val="-1095552479"/>
                <w:lock w:val="sdtContentLocked"/>
              </w:sdtPr>
              <w:sdtEndPr/>
              <w:sdtContent>
                <w:tc>
                  <w:tcPr>
                    <w:tcW w:w="410" w:type="pct"/>
                    <w:vAlign w:val="center"/>
                  </w:tcPr>
                  <w:p w:rsidR="0091701A" w:rsidRDefault="00191BC5">
                    <w:pPr>
                      <w:jc w:val="center"/>
                    </w:pPr>
                    <w:r>
                      <w:t>-</w:t>
                    </w:r>
                  </w:p>
                </w:tc>
              </w:sdtContent>
            </w:sdt>
            <w:sdt>
              <w:sdtPr>
                <w:rPr>
                  <w:rFonts w:hint="eastAsia"/>
                </w:rPr>
                <w:tag w:val="_PLD_20860c46e7bd4045a10182da4a206541"/>
                <w:id w:val="762272281"/>
                <w:lock w:val="sdtLocked"/>
              </w:sdtPr>
              <w:sdtEndPr/>
              <w:sdtContent>
                <w:tc>
                  <w:tcPr>
                    <w:tcW w:w="410" w:type="pct"/>
                    <w:vAlign w:val="center"/>
                  </w:tcPr>
                  <w:p w:rsidR="0091701A" w:rsidRDefault="00191BC5">
                    <w:pPr>
                      <w:jc w:val="center"/>
                    </w:pPr>
                    <w:r>
                      <w:t>-</w:t>
                    </w:r>
                  </w:p>
                </w:tc>
              </w:sdtContent>
            </w:sdt>
            <w:sdt>
              <w:sdtPr>
                <w:rPr>
                  <w:rFonts w:hint="eastAsia"/>
                </w:rPr>
                <w:tag w:val="_PLD_c8b5d4ee41254b01aa9ef7b1e9b11f99"/>
                <w:id w:val="171079332"/>
                <w:lock w:val="sdtContentLocked"/>
              </w:sdtPr>
              <w:sdtEndPr/>
              <w:sdtContent>
                <w:tc>
                  <w:tcPr>
                    <w:tcW w:w="410" w:type="pct"/>
                    <w:vAlign w:val="center"/>
                  </w:tcPr>
                  <w:p w:rsidR="0091701A" w:rsidRDefault="00191BC5">
                    <w:pPr>
                      <w:jc w:val="center"/>
                    </w:pPr>
                    <w:r>
                      <w:t>-</w:t>
                    </w:r>
                  </w:p>
                </w:tc>
              </w:sdtContent>
            </w:sdt>
            <w:sdt>
              <w:sdtPr>
                <w:rPr>
                  <w:rFonts w:hint="eastAsia"/>
                </w:rPr>
                <w:tag w:val="_PLD_9864ac157f78457fa7ddaaecd174477d"/>
                <w:id w:val="1704438716"/>
                <w:lock w:val="sdtContentLocked"/>
              </w:sdtPr>
              <w:sdtEndPr/>
              <w:sdtContent>
                <w:tc>
                  <w:tcPr>
                    <w:tcW w:w="409" w:type="pct"/>
                    <w:vAlign w:val="center"/>
                  </w:tcPr>
                  <w:p w:rsidR="0091701A" w:rsidRDefault="00191BC5">
                    <w:pPr>
                      <w:jc w:val="center"/>
                    </w:pPr>
                    <w:r>
                      <w:t>-</w:t>
                    </w:r>
                  </w:p>
                </w:tc>
              </w:sdtContent>
            </w:sdt>
          </w:tr>
        </w:tbl>
        <w:p w:rsidR="0091701A" w:rsidRDefault="0091701A">
          <w:pPr>
            <w:rPr>
              <w:rFonts w:asciiTheme="minorEastAsia" w:hAnsiTheme="minorEastAsia"/>
            </w:rPr>
          </w:pPr>
        </w:p>
        <w:p w:rsidR="0091701A" w:rsidRDefault="00191BC5">
          <w:pPr>
            <w:rPr>
              <w:rFonts w:asciiTheme="minorEastAsia" w:hAnsiTheme="minorEastAsia"/>
              <w:b/>
            </w:rPr>
          </w:pPr>
          <w:r>
            <w:rPr>
              <w:rFonts w:asciiTheme="minorEastAsia" w:hAnsiTheme="minorEastAsia" w:hint="eastAsia"/>
              <w:b/>
            </w:rPr>
            <w:t>公司对合并报表范围外主体提供担保情况</w:t>
          </w:r>
        </w:p>
        <w:sdt>
          <w:sdtPr>
            <w:rPr>
              <w:rFonts w:asciiTheme="minorEastAsia" w:hAnsiTheme="minorEastAsia" w:hint="eastAsia"/>
            </w:rPr>
            <w:alias w:val="挂牌公司是否对合并报表范围外主体提供担保[双击切换]"/>
            <w:tag w:val="_GBC_85b7c43b44154b6dbfe99e8dcfa2e622"/>
            <w:id w:val="1577943801"/>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asciiTheme="minorEastAsia" w:hAnsiTheme="minorEastAsia" w:hint="eastAsia"/>
            </w:rPr>
            <w:tag w:val="_PLD_9a14a406af224411918c6d1f1feb55f5"/>
            <w:id w:val="191347948"/>
            <w:lock w:val="sdtContentLocked"/>
            <w:placeholder>
              <w:docPart w:val="GBC22222222222222222222222222222"/>
            </w:placeholder>
          </w:sdtPr>
          <w:sdtEndPr/>
          <w:sdtContent>
            <w:p w:rsidR="0091701A" w:rsidRDefault="00191BC5">
              <w:pPr>
                <w:jc w:val="right"/>
                <w:rPr>
                  <w:rFonts w:asciiTheme="minorEastAsia" w:hAnsiTheme="minorEastAsia"/>
                </w:rPr>
              </w:pPr>
              <w:r>
                <w:rPr>
                  <w:rFonts w:asciiTheme="minorEastAsia" w:hAnsiTheme="minorEastAsia" w:hint="eastAsia"/>
                </w:rPr>
                <w:t>单位：元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21"/>
            <w:gridCol w:w="421"/>
            <w:gridCol w:w="1746"/>
            <w:gridCol w:w="11"/>
            <w:gridCol w:w="1644"/>
            <w:gridCol w:w="1644"/>
            <w:gridCol w:w="624"/>
            <w:gridCol w:w="421"/>
            <w:gridCol w:w="421"/>
            <w:gridCol w:w="626"/>
            <w:gridCol w:w="421"/>
            <w:gridCol w:w="421"/>
            <w:gridCol w:w="421"/>
            <w:gridCol w:w="421"/>
          </w:tblGrid>
          <w:tr w:rsidR="0059362D" w:rsidTr="0059362D">
            <w:trPr>
              <w:trHeight w:val="1224"/>
            </w:trPr>
            <w:sdt>
              <w:sdtPr>
                <w:rPr>
                  <w:rFonts w:asciiTheme="minorEastAsia" w:hAnsiTheme="minorEastAsia"/>
                  <w:b/>
                </w:rPr>
                <w:tag w:val="_PLD_f4723ebf1ee24124b46cc66d9fd6dfe5"/>
                <w:id w:val="-795148472"/>
                <w:lock w:val="sdtContentLocked"/>
              </w:sdtPr>
              <w:sdtEndPr/>
              <w:sdtContent>
                <w:tc>
                  <w:tcPr>
                    <w:tcW w:w="218" w:type="pct"/>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b/>
                      </w:rPr>
                      <w:t>序号</w:t>
                    </w:r>
                  </w:p>
                </w:tc>
              </w:sdtContent>
            </w:sdt>
            <w:sdt>
              <w:sdtPr>
                <w:rPr>
                  <w:rFonts w:asciiTheme="minorEastAsia" w:hAnsiTheme="minorEastAsia"/>
                  <w:b/>
                </w:rPr>
                <w:tag w:val="_PLD_fee7d91c3b6b451b821b6619da18859b"/>
                <w:id w:val="-1238551329"/>
                <w:lock w:val="sdtContentLocked"/>
              </w:sdtPr>
              <w:sdtEndPr/>
              <w:sdtContent>
                <w:tc>
                  <w:tcPr>
                    <w:tcW w:w="218" w:type="pct"/>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b/>
                      </w:rPr>
                      <w:t>被担保人</w:t>
                    </w:r>
                  </w:p>
                </w:tc>
              </w:sdtContent>
            </w:sdt>
            <w:sdt>
              <w:sdtPr>
                <w:rPr>
                  <w:rFonts w:asciiTheme="minorEastAsia" w:hAnsiTheme="minorEastAsia"/>
                  <w:b/>
                </w:rPr>
                <w:tag w:val="_PLD_67fe84c487b842cda222881027dd9205"/>
                <w:id w:val="-877777288"/>
                <w:lock w:val="sdtContentLocked"/>
              </w:sdtPr>
              <w:sdtEndPr/>
              <w:sdtContent>
                <w:tc>
                  <w:tcPr>
                    <w:tcW w:w="909" w:type="pct"/>
                    <w:gridSpan w:val="2"/>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b/>
                      </w:rPr>
                      <w:t>担保金额</w:t>
                    </w:r>
                  </w:p>
                </w:tc>
              </w:sdtContent>
            </w:sdt>
            <w:sdt>
              <w:sdtPr>
                <w:rPr>
                  <w:rFonts w:asciiTheme="minorEastAsia" w:hAnsiTheme="minorEastAsia" w:hint="eastAsia"/>
                  <w:b/>
                </w:rPr>
                <w:tag w:val="_PLD_2f3dba2204fd468b9b0e6e1c6fab1a24"/>
                <w:id w:val="-298684533"/>
                <w:lock w:val="sdtContentLocked"/>
              </w:sdtPr>
              <w:sdtEndPr/>
              <w:sdtContent>
                <w:tc>
                  <w:tcPr>
                    <w:tcW w:w="545" w:type="pct"/>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实际履行担保责任的金额</w:t>
                    </w:r>
                  </w:p>
                </w:tc>
              </w:sdtContent>
            </w:sdt>
            <w:sdt>
              <w:sdtPr>
                <w:rPr>
                  <w:rFonts w:asciiTheme="minorEastAsia" w:hAnsiTheme="minorEastAsia"/>
                  <w:b/>
                </w:rPr>
                <w:tag w:val="_PLD_8bbb3a0718904cf6b28836a4e7a6394c"/>
                <w:id w:val="1439169784"/>
                <w:lock w:val="sdtContentLocked"/>
              </w:sdtPr>
              <w:sdtEndPr/>
              <w:sdtContent>
                <w:tc>
                  <w:tcPr>
                    <w:tcW w:w="1156" w:type="pct"/>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b/>
                      </w:rPr>
                      <w:t>担保余额</w:t>
                    </w:r>
                  </w:p>
                </w:tc>
              </w:sdtContent>
            </w:sdt>
            <w:sdt>
              <w:sdtPr>
                <w:rPr>
                  <w:rFonts w:asciiTheme="minorEastAsia" w:hAnsiTheme="minorEastAsia"/>
                  <w:b/>
                </w:rPr>
                <w:tag w:val="_PLD_13b6f5ca3ceb4a459f6a8c5da2c75efd"/>
                <w:id w:val="-2046739915"/>
                <w:lock w:val="sdtContentLocked"/>
              </w:sdtPr>
              <w:sdtEndPr/>
              <w:sdtContent>
                <w:tc>
                  <w:tcPr>
                    <w:tcW w:w="541" w:type="pct"/>
                    <w:gridSpan w:val="2"/>
                    <w:shd w:val="clear" w:color="auto" w:fill="D9D9D9"/>
                    <w:vAlign w:val="center"/>
                  </w:tcPr>
                  <w:p w:rsidR="0091701A" w:rsidRDefault="00191BC5">
                    <w:pPr>
                      <w:jc w:val="center"/>
                      <w:rPr>
                        <w:rFonts w:asciiTheme="minorEastAsia" w:hAnsiTheme="minorEastAsia"/>
                        <w:b/>
                      </w:rPr>
                    </w:pPr>
                    <w:r>
                      <w:rPr>
                        <w:rFonts w:asciiTheme="minorEastAsia" w:hAnsiTheme="minorEastAsia"/>
                        <w:b/>
                      </w:rPr>
                      <w:t>担保期间</w:t>
                    </w:r>
                  </w:p>
                </w:tc>
              </w:sdtContent>
            </w:sdt>
            <w:sdt>
              <w:sdtPr>
                <w:rPr>
                  <w:rFonts w:asciiTheme="minorEastAsia" w:hAnsiTheme="minorEastAsia"/>
                  <w:b/>
                </w:rPr>
                <w:tag w:val="_PLD_a875f9e261b04d3f8669ebda5f34cb96"/>
                <w:id w:val="2100674819"/>
                <w:lock w:val="sdtContentLocked"/>
              </w:sdtPr>
              <w:sdtEndPr/>
              <w:sdtContent>
                <w:tc>
                  <w:tcPr>
                    <w:tcW w:w="218" w:type="pct"/>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b/>
                      </w:rPr>
                      <w:t>责任类型</w:t>
                    </w:r>
                  </w:p>
                </w:tc>
              </w:sdtContent>
            </w:sdt>
            <w:sdt>
              <w:sdtPr>
                <w:rPr>
                  <w:rFonts w:asciiTheme="minorEastAsia" w:hAnsiTheme="minorEastAsia" w:hint="eastAsia"/>
                  <w:b/>
                </w:rPr>
                <w:tag w:val="_PLD_55e1724a5e3046acab2e6660778e10ed"/>
                <w:id w:val="2006932860"/>
                <w:lock w:val="sdtContentLocked"/>
              </w:sdtPr>
              <w:sdtEndPr/>
              <w:sdtContent>
                <w:tc>
                  <w:tcPr>
                    <w:tcW w:w="324" w:type="pct"/>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被担保人是否为两网公司或退市公司控股股东、实际控制人及其控</w:t>
                    </w:r>
                    <w:r>
                      <w:rPr>
                        <w:rFonts w:asciiTheme="minorEastAsia" w:hAnsiTheme="minorEastAsia" w:hint="eastAsia"/>
                        <w:b/>
                      </w:rPr>
                      <w:lastRenderedPageBreak/>
                      <w:t>制的企业</w:t>
                    </w:r>
                  </w:p>
                </w:tc>
              </w:sdtContent>
            </w:sdt>
            <w:sdt>
              <w:sdtPr>
                <w:rPr>
                  <w:rFonts w:asciiTheme="minorEastAsia" w:hAnsiTheme="minorEastAsia" w:hint="eastAsia"/>
                  <w:b/>
                </w:rPr>
                <w:tag w:val="_PLD_aa9fbe8909b544ce8a5792b998371a8d"/>
                <w:id w:val="1221242488"/>
                <w:lock w:val="sdtContentLocked"/>
              </w:sdtPr>
              <w:sdtEndPr/>
              <w:sdtContent>
                <w:tc>
                  <w:tcPr>
                    <w:tcW w:w="218" w:type="pct"/>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是否履行必要的决策程序</w:t>
                    </w:r>
                  </w:p>
                </w:tc>
              </w:sdtContent>
            </w:sdt>
            <w:sdt>
              <w:sdtPr>
                <w:rPr>
                  <w:rFonts w:asciiTheme="minorEastAsia" w:hAnsiTheme="minorEastAsia" w:hint="eastAsia"/>
                  <w:b/>
                </w:rPr>
                <w:tag w:val="_PLD_a7312d85cb3041ec86f71f6077e99aae"/>
                <w:id w:val="1394697614"/>
                <w:lock w:val="sdtContentLocked"/>
              </w:sdtPr>
              <w:sdtEndPr/>
              <w:sdtContent>
                <w:tc>
                  <w:tcPr>
                    <w:tcW w:w="218" w:type="pct"/>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是否因违规已被采取行政监管措施</w:t>
                    </w:r>
                  </w:p>
                </w:tc>
              </w:sdtContent>
            </w:sdt>
            <w:sdt>
              <w:sdtPr>
                <w:rPr>
                  <w:rFonts w:asciiTheme="minorEastAsia" w:hAnsiTheme="minorEastAsia" w:hint="eastAsia"/>
                  <w:b/>
                </w:rPr>
                <w:tag w:val="_PLD_8482bd926a084b5ba3ea6e6f046ef612"/>
                <w:id w:val="-703635415"/>
                <w:lock w:val="sdtContentLocked"/>
              </w:sdtPr>
              <w:sdtEndPr/>
              <w:sdtContent>
                <w:tc>
                  <w:tcPr>
                    <w:tcW w:w="218" w:type="pct"/>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是否因违规已被采取自律监管措施</w:t>
                    </w:r>
                  </w:p>
                </w:tc>
              </w:sdtContent>
            </w:sdt>
            <w:sdt>
              <w:sdtPr>
                <w:rPr>
                  <w:rFonts w:asciiTheme="minorEastAsia" w:hAnsiTheme="minorEastAsia" w:hint="eastAsia"/>
                  <w:b/>
                </w:rPr>
                <w:tag w:val="_PLD_7d5027a871af42398ccc025401c26ab8"/>
                <w:id w:val="-173957697"/>
                <w:lock w:val="sdtContentLocked"/>
              </w:sdtPr>
              <w:sdtEndPr/>
              <w:sdtContent>
                <w:tc>
                  <w:tcPr>
                    <w:tcW w:w="218" w:type="pct"/>
                    <w:vMerge w:val="restar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违规担保是否完成整改</w:t>
                    </w:r>
                  </w:p>
                </w:tc>
              </w:sdtContent>
            </w:sdt>
          </w:tr>
          <w:tr w:rsidR="0059362D" w:rsidTr="0059362D">
            <w:tc>
              <w:tcPr>
                <w:tcW w:w="218" w:type="pct"/>
                <w:vMerge/>
                <w:shd w:val="clear" w:color="auto" w:fill="D9D9D9"/>
                <w:vAlign w:val="center"/>
              </w:tcPr>
              <w:p w:rsidR="0091701A" w:rsidRDefault="0091701A">
                <w:pPr>
                  <w:jc w:val="center"/>
                  <w:rPr>
                    <w:rFonts w:asciiTheme="minorEastAsia" w:hAnsiTheme="minorEastAsia"/>
                  </w:rPr>
                </w:pPr>
              </w:p>
            </w:tc>
            <w:tc>
              <w:tcPr>
                <w:tcW w:w="218" w:type="pct"/>
                <w:vMerge/>
                <w:shd w:val="clear" w:color="auto" w:fill="D9D9D9"/>
                <w:vAlign w:val="center"/>
              </w:tcPr>
              <w:p w:rsidR="0091701A" w:rsidRDefault="0091701A">
                <w:pPr>
                  <w:jc w:val="center"/>
                  <w:rPr>
                    <w:rFonts w:asciiTheme="minorEastAsia" w:hAnsiTheme="minorEastAsia"/>
                  </w:rPr>
                </w:pPr>
              </w:p>
            </w:tc>
            <w:tc>
              <w:tcPr>
                <w:tcW w:w="909" w:type="pct"/>
                <w:gridSpan w:val="2"/>
                <w:vMerge/>
                <w:shd w:val="clear" w:color="auto" w:fill="D9D9D9"/>
                <w:vAlign w:val="center"/>
              </w:tcPr>
              <w:p w:rsidR="0091701A" w:rsidRDefault="0091701A">
                <w:pPr>
                  <w:jc w:val="center"/>
                  <w:rPr>
                    <w:rFonts w:asciiTheme="minorEastAsia" w:hAnsiTheme="minorEastAsia"/>
                  </w:rPr>
                </w:pPr>
              </w:p>
            </w:tc>
            <w:tc>
              <w:tcPr>
                <w:tcW w:w="545" w:type="pct"/>
                <w:vMerge/>
                <w:shd w:val="clear" w:color="auto" w:fill="D9D9D9"/>
                <w:vAlign w:val="center"/>
              </w:tcPr>
              <w:p w:rsidR="0091701A" w:rsidRDefault="0091701A">
                <w:pPr>
                  <w:jc w:val="center"/>
                  <w:rPr>
                    <w:rFonts w:asciiTheme="minorEastAsia" w:hAnsiTheme="minorEastAsia"/>
                  </w:rPr>
                </w:pPr>
              </w:p>
            </w:tc>
            <w:tc>
              <w:tcPr>
                <w:tcW w:w="1156" w:type="pct"/>
                <w:vMerge/>
                <w:shd w:val="clear" w:color="auto" w:fill="D9D9D9"/>
                <w:vAlign w:val="center"/>
              </w:tcPr>
              <w:p w:rsidR="0091701A" w:rsidRDefault="0091701A">
                <w:pPr>
                  <w:jc w:val="center"/>
                  <w:rPr>
                    <w:rFonts w:asciiTheme="minorEastAsia" w:hAnsiTheme="minorEastAsia"/>
                  </w:rPr>
                </w:pPr>
              </w:p>
            </w:tc>
            <w:sdt>
              <w:sdtPr>
                <w:rPr>
                  <w:rFonts w:asciiTheme="minorEastAsia" w:hAnsiTheme="minorEastAsia"/>
                  <w:b/>
                </w:rPr>
                <w:tag w:val="_PLD_7945bc769cbc449fba7f2e3e378dc6a1"/>
                <w:id w:val="-74438598"/>
                <w:lock w:val="sdtContentLocked"/>
              </w:sdtPr>
              <w:sdtEndPr/>
              <w:sdtContent>
                <w:tc>
                  <w:tcPr>
                    <w:tcW w:w="323" w:type="pct"/>
                    <w:shd w:val="clear" w:color="auto" w:fill="D9D9D9"/>
                    <w:vAlign w:val="center"/>
                  </w:tcPr>
                  <w:p w:rsidR="0091701A" w:rsidRDefault="00191BC5">
                    <w:pPr>
                      <w:jc w:val="center"/>
                      <w:rPr>
                        <w:rFonts w:asciiTheme="minorEastAsia" w:hAnsiTheme="minorEastAsia"/>
                        <w:b/>
                      </w:rPr>
                    </w:pPr>
                    <w:r>
                      <w:rPr>
                        <w:rFonts w:asciiTheme="minorEastAsia" w:hAnsiTheme="minorEastAsia"/>
                        <w:b/>
                      </w:rPr>
                      <w:t>起始</w:t>
                    </w:r>
                  </w:p>
                </w:tc>
              </w:sdtContent>
            </w:sdt>
            <w:sdt>
              <w:sdtPr>
                <w:rPr>
                  <w:rFonts w:asciiTheme="minorEastAsia" w:hAnsiTheme="minorEastAsia"/>
                  <w:b/>
                </w:rPr>
                <w:tag w:val="_PLD_44cf6b4c7a4b472c8c4ae02b3842825e"/>
                <w:id w:val="-335150582"/>
                <w:lock w:val="sdtContentLocked"/>
              </w:sdtPr>
              <w:sdtEndPr/>
              <w:sdtContent>
                <w:tc>
                  <w:tcPr>
                    <w:tcW w:w="218" w:type="pct"/>
                    <w:shd w:val="clear" w:color="auto" w:fill="D9D9D9"/>
                    <w:vAlign w:val="center"/>
                  </w:tcPr>
                  <w:p w:rsidR="0091701A" w:rsidRDefault="00191BC5">
                    <w:pPr>
                      <w:jc w:val="center"/>
                      <w:rPr>
                        <w:rFonts w:asciiTheme="minorEastAsia" w:hAnsiTheme="minorEastAsia"/>
                        <w:b/>
                      </w:rPr>
                    </w:pPr>
                    <w:r>
                      <w:rPr>
                        <w:rFonts w:asciiTheme="minorEastAsia" w:hAnsiTheme="minorEastAsia"/>
                        <w:b/>
                      </w:rPr>
                      <w:t>终止</w:t>
                    </w:r>
                  </w:p>
                </w:tc>
              </w:sdtContent>
            </w:sdt>
            <w:tc>
              <w:tcPr>
                <w:tcW w:w="218" w:type="pct"/>
                <w:vMerge/>
                <w:shd w:val="clear" w:color="auto" w:fill="D9D9D9"/>
              </w:tcPr>
              <w:p w:rsidR="0091701A" w:rsidRDefault="0091701A">
                <w:pPr>
                  <w:jc w:val="center"/>
                  <w:rPr>
                    <w:rFonts w:asciiTheme="minorEastAsia" w:hAnsiTheme="minorEastAsia"/>
                  </w:rPr>
                </w:pPr>
              </w:p>
            </w:tc>
            <w:tc>
              <w:tcPr>
                <w:tcW w:w="324" w:type="pct"/>
                <w:vMerge/>
                <w:shd w:val="clear" w:color="auto" w:fill="D9D9D9"/>
                <w:vAlign w:val="center"/>
              </w:tcPr>
              <w:p w:rsidR="0091701A" w:rsidRDefault="0091701A">
                <w:pPr>
                  <w:jc w:val="center"/>
                  <w:rPr>
                    <w:rFonts w:asciiTheme="minorEastAsia" w:hAnsiTheme="minorEastAsia"/>
                  </w:rPr>
                </w:pPr>
              </w:p>
            </w:tc>
            <w:tc>
              <w:tcPr>
                <w:tcW w:w="218" w:type="pct"/>
                <w:vMerge/>
                <w:shd w:val="clear" w:color="auto" w:fill="D9D9D9"/>
                <w:vAlign w:val="center"/>
              </w:tcPr>
              <w:p w:rsidR="0091701A" w:rsidRDefault="0091701A">
                <w:pPr>
                  <w:jc w:val="center"/>
                  <w:rPr>
                    <w:rFonts w:asciiTheme="minorEastAsia" w:hAnsiTheme="minorEastAsia"/>
                  </w:rPr>
                </w:pPr>
              </w:p>
            </w:tc>
            <w:tc>
              <w:tcPr>
                <w:tcW w:w="218" w:type="pct"/>
                <w:vMerge/>
                <w:shd w:val="clear" w:color="auto" w:fill="D9D9D9"/>
              </w:tcPr>
              <w:p w:rsidR="0091701A" w:rsidRDefault="0091701A">
                <w:pPr>
                  <w:jc w:val="center"/>
                  <w:rPr>
                    <w:rFonts w:asciiTheme="minorEastAsia" w:hAnsiTheme="minorEastAsia"/>
                  </w:rPr>
                </w:pPr>
              </w:p>
            </w:tc>
            <w:tc>
              <w:tcPr>
                <w:tcW w:w="218" w:type="pct"/>
                <w:vMerge/>
                <w:shd w:val="clear" w:color="auto" w:fill="D9D9D9"/>
              </w:tcPr>
              <w:p w:rsidR="0091701A" w:rsidRDefault="0091701A">
                <w:pPr>
                  <w:jc w:val="center"/>
                  <w:rPr>
                    <w:rFonts w:asciiTheme="minorEastAsia" w:hAnsiTheme="minorEastAsia"/>
                  </w:rPr>
                </w:pPr>
              </w:p>
            </w:tc>
            <w:tc>
              <w:tcPr>
                <w:tcW w:w="218" w:type="pct"/>
                <w:vMerge/>
                <w:shd w:val="clear" w:color="auto" w:fill="D9D9D9"/>
                <w:vAlign w:val="center"/>
              </w:tcPr>
              <w:p w:rsidR="0091701A" w:rsidRDefault="0091701A">
                <w:pPr>
                  <w:jc w:val="center"/>
                  <w:rPr>
                    <w:rFonts w:asciiTheme="minorEastAsia" w:hAnsiTheme="minorEastAsia"/>
                  </w:rPr>
                </w:pPr>
              </w:p>
            </w:tc>
          </w:tr>
          <w:sdt>
            <w:sdtPr>
              <w:rPr>
                <w:rFonts w:asciiTheme="minorEastAsia" w:hAnsiTheme="minorEastAsia"/>
              </w:rPr>
              <w:tag w:val="_TUP_5bec47f2a5b74f468dcc8bdf732a4083"/>
              <w:id w:val="1613322129"/>
              <w:lock w:val="sdtLocked"/>
            </w:sdtPr>
            <w:sdtEndPr>
              <w:rPr>
                <w:rFonts w:hint="eastAsia"/>
              </w:rPr>
            </w:sdtEndPr>
            <w:sdtContent>
              <w:tr w:rsidR="0091701A" w:rsidTr="0059362D">
                <w:tc>
                  <w:tcPr>
                    <w:tcW w:w="218" w:type="pct"/>
                  </w:tcPr>
                  <w:p w:rsidR="0091701A" w:rsidRDefault="00191BC5">
                    <w:pPr>
                      <w:rPr>
                        <w:rFonts w:asciiTheme="minorEastAsia" w:hAnsiTheme="minorEastAsia"/>
                      </w:rPr>
                    </w:pPr>
                    <w:r>
                      <w:rPr>
                        <w:rFonts w:asciiTheme="minorEastAsia" w:hAnsiTheme="minorEastAsia"/>
                      </w:rPr>
                      <w:t>1</w:t>
                    </w:r>
                  </w:p>
                </w:tc>
                <w:tc>
                  <w:tcPr>
                    <w:tcW w:w="218" w:type="pct"/>
                  </w:tcPr>
                  <w:p w:rsidR="0091701A" w:rsidRDefault="00191BC5">
                    <w:pPr>
                      <w:rPr>
                        <w:rFonts w:asciiTheme="minorEastAsia" w:hAnsiTheme="minorEastAsia"/>
                      </w:rPr>
                    </w:pPr>
                    <w:r>
                      <w:rPr>
                        <w:rFonts w:asciiTheme="minorEastAsia" w:hAnsiTheme="minorEastAsia"/>
                      </w:rPr>
                      <w:t>义乌世茂</w:t>
                    </w:r>
                  </w:p>
                </w:tc>
                <w:tc>
                  <w:tcPr>
                    <w:tcW w:w="909" w:type="pct"/>
                    <w:gridSpan w:val="2"/>
                  </w:tcPr>
                  <w:p w:rsidR="0091701A" w:rsidRDefault="00191BC5">
                    <w:pPr>
                      <w:jc w:val="right"/>
                      <w:rPr>
                        <w:rFonts w:asciiTheme="minorEastAsia" w:hAnsiTheme="minorEastAsia"/>
                      </w:rPr>
                    </w:pPr>
                    <w:r>
                      <w:rPr>
                        <w:rFonts w:asciiTheme="minorEastAsia" w:hAnsiTheme="minorEastAsia"/>
                      </w:rPr>
                      <w:t>400,000,000.00</w:t>
                    </w:r>
                  </w:p>
                </w:tc>
                <w:tc>
                  <w:tcPr>
                    <w:tcW w:w="545" w:type="pct"/>
                  </w:tcPr>
                  <w:p w:rsidR="0091701A" w:rsidRDefault="0091701A">
                    <w:pPr>
                      <w:jc w:val="right"/>
                      <w:rPr>
                        <w:rFonts w:asciiTheme="minorEastAsia" w:hAnsiTheme="minorEastAsia"/>
                      </w:rPr>
                    </w:pPr>
                  </w:p>
                </w:tc>
                <w:tc>
                  <w:tcPr>
                    <w:tcW w:w="1156" w:type="pct"/>
                  </w:tcPr>
                  <w:p w:rsidR="0091701A" w:rsidRDefault="00191BC5">
                    <w:pPr>
                      <w:jc w:val="right"/>
                      <w:rPr>
                        <w:rFonts w:asciiTheme="minorEastAsia" w:hAnsiTheme="minorEastAsia"/>
                      </w:rPr>
                    </w:pPr>
                    <w:r>
                      <w:rPr>
                        <w:rFonts w:asciiTheme="minorEastAsia" w:hAnsiTheme="minorEastAsia"/>
                      </w:rPr>
                      <w:t>280,000,000.00</w:t>
                    </w:r>
                  </w:p>
                </w:tc>
                <w:sdt>
                  <w:sdtPr>
                    <w:rPr>
                      <w:rFonts w:asciiTheme="minorEastAsia" w:hAnsiTheme="minorEastAsia"/>
                    </w:rPr>
                    <w:tag w:val="_GBC_5842e48fc92a490fb4891afc9fa07007"/>
                    <w:id w:val="-2113267235"/>
                    <w:lock w:val="sdtLocked"/>
                    <w:date w:fullDate="2017-06-16T00:00:00Z">
                      <w:dateFormat w:val="yyyy'年'M'月'd'日'"/>
                      <w:lid w:val="zh-CN"/>
                      <w:storeMappedDataAs w:val="dateTime"/>
                      <w:calendar w:val="gregorian"/>
                    </w:date>
                  </w:sdtPr>
                  <w:sdtEndPr/>
                  <w:sdtContent>
                    <w:tc>
                      <w:tcPr>
                        <w:tcW w:w="323" w:type="pct"/>
                      </w:tcPr>
                      <w:p w:rsidR="0091701A" w:rsidRDefault="00191BC5">
                        <w:pPr>
                          <w:rPr>
                            <w:rFonts w:asciiTheme="minorEastAsia" w:hAnsiTheme="minorEastAsia"/>
                          </w:rPr>
                        </w:pPr>
                        <w:r>
                          <w:rPr>
                            <w:rFonts w:asciiTheme="minorEastAsia" w:hAnsiTheme="minorEastAsia" w:hint="eastAsia"/>
                          </w:rPr>
                          <w:t>2017年6月16日</w:t>
                        </w:r>
                      </w:p>
                    </w:tc>
                  </w:sdtContent>
                </w:sdt>
                <w:sdt>
                  <w:sdtPr>
                    <w:rPr>
                      <w:rFonts w:asciiTheme="minorEastAsia" w:hAnsiTheme="minorEastAsia"/>
                    </w:rPr>
                    <w:tag w:val="_GBC_464cad9652984c2a807fc4832c9a6267"/>
                    <w:id w:val="-396905324"/>
                    <w:lock w:val="sdtLocked"/>
                    <w:showingPlcHdr/>
                    <w:date w:fullDate="2023-01-12T00:00:00Z">
                      <w:dateFormat w:val="yyyy'年'M'月'd'日'"/>
                      <w:lid w:val="zh-CN"/>
                      <w:storeMappedDataAs w:val="dateTime"/>
                      <w:calendar w:val="gregorian"/>
                    </w:date>
                  </w:sdtPr>
                  <w:sdtEndPr/>
                  <w:sdtContent>
                    <w:tc>
                      <w:tcPr>
                        <w:tcW w:w="218" w:type="pct"/>
                      </w:tcPr>
                      <w:p w:rsidR="0091701A" w:rsidRDefault="00191BC5">
                        <w:pPr>
                          <w:rPr>
                            <w:rFonts w:asciiTheme="minorEastAsia" w:hAnsiTheme="minorEastAsia"/>
                          </w:rPr>
                        </w:pPr>
                        <w:r>
                          <w:rPr>
                            <w:rFonts w:hint="eastAsia"/>
                          </w:rPr>
                          <w:t xml:space="preserve">　</w:t>
                        </w:r>
                      </w:p>
                    </w:tc>
                  </w:sdtContent>
                </w:sdt>
                <w:sdt>
                  <w:sdtPr>
                    <w:rPr>
                      <w:rFonts w:asciiTheme="minorEastAsia" w:hAnsiTheme="minorEastAsia" w:hint="eastAsia"/>
                    </w:rPr>
                    <w:tag w:val="_GBC_0b9f799ec03f4615a544181c87ae5e3d"/>
                    <w:id w:val="-1575731735"/>
                    <w:lock w:val="sdtLocked"/>
                    <w:comboBox>
                      <w:listItem w:displayText="一般" w:value="一般"/>
                      <w:listItem w:displayText="连带" w:value="连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连带</w:t>
                        </w:r>
                      </w:p>
                    </w:tc>
                  </w:sdtContent>
                </w:sdt>
                <w:sdt>
                  <w:sdtPr>
                    <w:rPr>
                      <w:rFonts w:asciiTheme="minorEastAsia" w:hAnsiTheme="minorEastAsia" w:hint="eastAsia"/>
                    </w:rPr>
                    <w:tag w:val="_GBC_724ad262f0c04ccd9fb092cca7df5c14"/>
                    <w:id w:val="1477116193"/>
                    <w:lock w:val="sdtLocked"/>
                    <w:comboBox>
                      <w:listItem w:displayText="是" w:value="是"/>
                      <w:listItem w:displayText="否" w:value="否"/>
                    </w:comboBox>
                  </w:sdtPr>
                  <w:sdtEndPr/>
                  <w:sdtContent>
                    <w:tc>
                      <w:tcPr>
                        <w:tcW w:w="324" w:type="pct"/>
                      </w:tcPr>
                      <w:p w:rsidR="0091701A" w:rsidRDefault="00191BC5">
                        <w:pPr>
                          <w:rPr>
                            <w:rFonts w:asciiTheme="minorEastAsia" w:hAnsiTheme="minorEastAsia"/>
                          </w:rPr>
                        </w:pPr>
                        <w:r>
                          <w:rPr>
                            <w:rFonts w:asciiTheme="minorEastAsia" w:hAnsiTheme="minorEastAsia" w:hint="eastAsia"/>
                          </w:rPr>
                          <w:t>否</w:t>
                        </w:r>
                      </w:p>
                    </w:tc>
                  </w:sdtContent>
                </w:sdt>
                <w:sdt>
                  <w:sdtPr>
                    <w:rPr>
                      <w:rFonts w:asciiTheme="minorEastAsia" w:hAnsiTheme="minorEastAsia" w:hint="eastAsia"/>
                    </w:rPr>
                    <w:tag w:val="_GBC_8a952c73fe844f90b418341202192860"/>
                    <w:id w:val="1492757474"/>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已事前及时履行</w:t>
                        </w:r>
                      </w:p>
                    </w:tc>
                  </w:sdtContent>
                </w:sdt>
                <w:sdt>
                  <w:sdtPr>
                    <w:rPr>
                      <w:rFonts w:asciiTheme="minorEastAsia" w:hAnsiTheme="minorEastAsia" w:hint="eastAsia"/>
                    </w:rPr>
                    <w:tag w:val="_GBC_b34d0e1825ac44bbbd83b45272eaf39c"/>
                    <w:id w:val="1363482510"/>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sdt>
                  <w:sdtPr>
                    <w:rPr>
                      <w:rFonts w:asciiTheme="minorEastAsia" w:hAnsiTheme="minorEastAsia" w:hint="eastAsia"/>
                    </w:rPr>
                    <w:tag w:val="_GBC_13df65a34e434b18a52805ea658f2bcc"/>
                    <w:id w:val="-1659608560"/>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sdt>
                  <w:sdtPr>
                    <w:rPr>
                      <w:rFonts w:asciiTheme="minorEastAsia" w:hAnsiTheme="minorEastAsia" w:hint="eastAsia"/>
                    </w:rPr>
                    <w:tag w:val="_GBC_4a7561f9e2854a069693184fb26e5784"/>
                    <w:id w:val="235756594"/>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tr>
            </w:sdtContent>
          </w:sdt>
          <w:sdt>
            <w:sdtPr>
              <w:rPr>
                <w:rFonts w:asciiTheme="minorEastAsia" w:hAnsiTheme="minorEastAsia"/>
              </w:rPr>
              <w:tag w:val="_TUP_5bec47f2a5b74f468dcc8bdf732a4083"/>
              <w:id w:val="-46526726"/>
              <w:lock w:val="sdtLocked"/>
            </w:sdtPr>
            <w:sdtEndPr>
              <w:rPr>
                <w:rFonts w:hint="eastAsia"/>
              </w:rPr>
            </w:sdtEndPr>
            <w:sdtContent>
              <w:tr w:rsidR="0091701A" w:rsidTr="0059362D">
                <w:tc>
                  <w:tcPr>
                    <w:tcW w:w="218" w:type="pct"/>
                  </w:tcPr>
                  <w:p w:rsidR="0091701A" w:rsidRDefault="00191BC5">
                    <w:pPr>
                      <w:rPr>
                        <w:rFonts w:asciiTheme="minorEastAsia" w:hAnsiTheme="minorEastAsia"/>
                      </w:rPr>
                    </w:pPr>
                    <w:r>
                      <w:rPr>
                        <w:rFonts w:asciiTheme="minorEastAsia" w:hAnsiTheme="minorEastAsia"/>
                      </w:rPr>
                      <w:t>2</w:t>
                    </w:r>
                  </w:p>
                </w:tc>
                <w:tc>
                  <w:tcPr>
                    <w:tcW w:w="218" w:type="pct"/>
                  </w:tcPr>
                  <w:p w:rsidR="0091701A" w:rsidRDefault="00191BC5">
                    <w:pPr>
                      <w:rPr>
                        <w:rFonts w:asciiTheme="minorEastAsia" w:hAnsiTheme="minorEastAsia"/>
                      </w:rPr>
                    </w:pPr>
                    <w:r>
                      <w:rPr>
                        <w:rFonts w:asciiTheme="minorEastAsia" w:hAnsiTheme="minorEastAsia" w:hint="eastAsia"/>
                      </w:rPr>
                      <w:t>义乌</w:t>
                    </w:r>
                    <w:r>
                      <w:rPr>
                        <w:rFonts w:asciiTheme="minorEastAsia" w:hAnsiTheme="minorEastAsia"/>
                      </w:rPr>
                      <w:t>世茂</w:t>
                    </w:r>
                  </w:p>
                </w:tc>
                <w:tc>
                  <w:tcPr>
                    <w:tcW w:w="909" w:type="pct"/>
                    <w:gridSpan w:val="2"/>
                  </w:tcPr>
                  <w:p w:rsidR="0091701A" w:rsidRDefault="00191BC5">
                    <w:pPr>
                      <w:ind w:right="210"/>
                      <w:jc w:val="right"/>
                      <w:rPr>
                        <w:rFonts w:asciiTheme="minorEastAsia" w:hAnsiTheme="minorEastAsia"/>
                      </w:rPr>
                    </w:pPr>
                    <w:r>
                      <w:rPr>
                        <w:rFonts w:asciiTheme="minorEastAsia" w:hAnsiTheme="minorEastAsia"/>
                      </w:rPr>
                      <w:t>380,107,000</w:t>
                    </w:r>
                  </w:p>
                </w:tc>
                <w:tc>
                  <w:tcPr>
                    <w:tcW w:w="545" w:type="pct"/>
                  </w:tcPr>
                  <w:p w:rsidR="0091701A" w:rsidRDefault="00191BC5">
                    <w:pPr>
                      <w:jc w:val="right"/>
                      <w:rPr>
                        <w:rFonts w:asciiTheme="minorEastAsia" w:hAnsiTheme="minorEastAsia"/>
                      </w:rPr>
                    </w:pPr>
                    <w:r>
                      <w:rPr>
                        <w:rFonts w:asciiTheme="minorEastAsia" w:hAnsiTheme="minorEastAsia" w:hint="eastAsia"/>
                      </w:rPr>
                      <w:t>0</w:t>
                    </w:r>
                  </w:p>
                </w:tc>
                <w:tc>
                  <w:tcPr>
                    <w:tcW w:w="1156" w:type="pct"/>
                  </w:tcPr>
                  <w:p w:rsidR="0091701A" w:rsidRDefault="00191BC5">
                    <w:pPr>
                      <w:jc w:val="right"/>
                      <w:rPr>
                        <w:rFonts w:asciiTheme="minorEastAsia" w:hAnsiTheme="minorEastAsia"/>
                      </w:rPr>
                    </w:pPr>
                    <w:r>
                      <w:rPr>
                        <w:rFonts w:asciiTheme="minorEastAsia" w:hAnsiTheme="minorEastAsia"/>
                      </w:rPr>
                      <w:t>365,000,000</w:t>
                    </w:r>
                  </w:p>
                </w:tc>
                <w:sdt>
                  <w:sdtPr>
                    <w:rPr>
                      <w:rFonts w:asciiTheme="minorEastAsia" w:hAnsiTheme="minorEastAsia"/>
                    </w:rPr>
                    <w:tag w:val="_GBC_5842e48fc92a490fb4891afc9fa07007"/>
                    <w:id w:val="1751851119"/>
                    <w:lock w:val="sdtLocked"/>
                    <w:date w:fullDate="2016-09-26T00:00:00Z">
                      <w:dateFormat w:val="yyyy'年'M'月'd'日'"/>
                      <w:lid w:val="zh-CN"/>
                      <w:storeMappedDataAs w:val="dateTime"/>
                      <w:calendar w:val="gregorian"/>
                    </w:date>
                  </w:sdtPr>
                  <w:sdtEndPr/>
                  <w:sdtContent>
                    <w:tc>
                      <w:tcPr>
                        <w:tcW w:w="323" w:type="pct"/>
                      </w:tcPr>
                      <w:p w:rsidR="0091701A" w:rsidRDefault="00191BC5">
                        <w:pPr>
                          <w:rPr>
                            <w:rFonts w:asciiTheme="minorEastAsia" w:hAnsiTheme="minorEastAsia"/>
                          </w:rPr>
                        </w:pPr>
                        <w:r>
                          <w:rPr>
                            <w:rFonts w:asciiTheme="minorEastAsia" w:hAnsiTheme="minorEastAsia" w:hint="eastAsia"/>
                          </w:rPr>
                          <w:t>2016年9月26日</w:t>
                        </w:r>
                      </w:p>
                    </w:tc>
                  </w:sdtContent>
                </w:sdt>
                <w:sdt>
                  <w:sdtPr>
                    <w:rPr>
                      <w:rFonts w:asciiTheme="minorEastAsia" w:hAnsiTheme="minorEastAsia"/>
                    </w:rPr>
                    <w:tag w:val="_GBC_464cad9652984c2a807fc4832c9a6267"/>
                    <w:id w:val="59064188"/>
                    <w:lock w:val="sdtLocked"/>
                    <w:showingPlcHdr/>
                    <w:date>
                      <w:dateFormat w:val="yyyy'年'M'月'd'日'"/>
                      <w:lid w:val="zh-CN"/>
                      <w:storeMappedDataAs w:val="dateTime"/>
                      <w:calendar w:val="gregorian"/>
                    </w:date>
                  </w:sdtPr>
                  <w:sdtEndPr/>
                  <w:sdtContent>
                    <w:tc>
                      <w:tcPr>
                        <w:tcW w:w="218" w:type="pct"/>
                      </w:tcPr>
                      <w:p w:rsidR="0091701A" w:rsidRDefault="00191BC5">
                        <w:pPr>
                          <w:rPr>
                            <w:rFonts w:asciiTheme="minorEastAsia" w:hAnsiTheme="minorEastAsia"/>
                          </w:rPr>
                        </w:pPr>
                        <w:r>
                          <w:rPr>
                            <w:rStyle w:val="aff6"/>
                            <w:rFonts w:hint="eastAsia"/>
                          </w:rPr>
                          <w:t xml:space="preserve">　</w:t>
                        </w:r>
                      </w:p>
                    </w:tc>
                  </w:sdtContent>
                </w:sdt>
                <w:sdt>
                  <w:sdtPr>
                    <w:rPr>
                      <w:rFonts w:asciiTheme="minorEastAsia" w:hAnsiTheme="minorEastAsia" w:hint="eastAsia"/>
                    </w:rPr>
                    <w:tag w:val="_GBC_0b9f799ec03f4615a544181c87ae5e3d"/>
                    <w:id w:val="1092201529"/>
                    <w:lock w:val="sdtLocked"/>
                    <w:comboBox>
                      <w:listItem w:displayText="一般" w:value="一般"/>
                      <w:listItem w:displayText="连带" w:value="连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连带</w:t>
                        </w:r>
                      </w:p>
                    </w:tc>
                  </w:sdtContent>
                </w:sdt>
                <w:sdt>
                  <w:sdtPr>
                    <w:rPr>
                      <w:rFonts w:asciiTheme="minorEastAsia" w:hAnsiTheme="minorEastAsia" w:hint="eastAsia"/>
                    </w:rPr>
                    <w:tag w:val="_GBC_724ad262f0c04ccd9fb092cca7df5c14"/>
                    <w:id w:val="-1136024585"/>
                    <w:lock w:val="sdtLocked"/>
                    <w:comboBox>
                      <w:listItem w:displayText="是" w:value="是"/>
                      <w:listItem w:displayText="否" w:value="否"/>
                    </w:comboBox>
                  </w:sdtPr>
                  <w:sdtEndPr/>
                  <w:sdtContent>
                    <w:tc>
                      <w:tcPr>
                        <w:tcW w:w="324" w:type="pct"/>
                      </w:tcPr>
                      <w:p w:rsidR="0091701A" w:rsidRDefault="00191BC5">
                        <w:pPr>
                          <w:rPr>
                            <w:rFonts w:asciiTheme="minorEastAsia" w:hAnsiTheme="minorEastAsia"/>
                          </w:rPr>
                        </w:pPr>
                        <w:r>
                          <w:rPr>
                            <w:rFonts w:asciiTheme="minorEastAsia" w:hAnsiTheme="minorEastAsia" w:hint="eastAsia"/>
                          </w:rPr>
                          <w:t>否</w:t>
                        </w:r>
                      </w:p>
                    </w:tc>
                  </w:sdtContent>
                </w:sdt>
                <w:sdt>
                  <w:sdtPr>
                    <w:rPr>
                      <w:rFonts w:asciiTheme="minorEastAsia" w:hAnsiTheme="minorEastAsia" w:hint="eastAsia"/>
                    </w:rPr>
                    <w:tag w:val="_GBC_8a952c73fe844f90b418341202192860"/>
                    <w:id w:val="1328176262"/>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已事前及时履行</w:t>
                        </w:r>
                      </w:p>
                    </w:tc>
                  </w:sdtContent>
                </w:sdt>
                <w:sdt>
                  <w:sdtPr>
                    <w:rPr>
                      <w:rFonts w:asciiTheme="minorEastAsia" w:hAnsiTheme="minorEastAsia" w:hint="eastAsia"/>
                    </w:rPr>
                    <w:tag w:val="_GBC_b34d0e1825ac44bbbd83b45272eaf39c"/>
                    <w:id w:val="-668489274"/>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sdt>
                  <w:sdtPr>
                    <w:rPr>
                      <w:rFonts w:asciiTheme="minorEastAsia" w:hAnsiTheme="minorEastAsia" w:hint="eastAsia"/>
                    </w:rPr>
                    <w:tag w:val="_GBC_13df65a34e434b18a52805ea658f2bcc"/>
                    <w:id w:val="1716078058"/>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sdt>
                  <w:sdtPr>
                    <w:rPr>
                      <w:rFonts w:asciiTheme="minorEastAsia" w:hAnsiTheme="minorEastAsia" w:hint="eastAsia"/>
                    </w:rPr>
                    <w:tag w:val="_GBC_4a7561f9e2854a069693184fb26e5784"/>
                    <w:id w:val="1097140788"/>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tr>
            </w:sdtContent>
          </w:sdt>
          <w:sdt>
            <w:sdtPr>
              <w:rPr>
                <w:rFonts w:asciiTheme="minorEastAsia" w:hAnsiTheme="minorEastAsia"/>
              </w:rPr>
              <w:tag w:val="_TUP_5bec47f2a5b74f468dcc8bdf732a4083"/>
              <w:id w:val="1641461700"/>
              <w:lock w:val="sdtLocked"/>
            </w:sdtPr>
            <w:sdtEndPr>
              <w:rPr>
                <w:rFonts w:hint="eastAsia"/>
              </w:rPr>
            </w:sdtEndPr>
            <w:sdtContent>
              <w:tr w:rsidR="0091701A" w:rsidTr="0059362D">
                <w:tc>
                  <w:tcPr>
                    <w:tcW w:w="218" w:type="pct"/>
                  </w:tcPr>
                  <w:p w:rsidR="0091701A" w:rsidRDefault="00191BC5">
                    <w:pPr>
                      <w:rPr>
                        <w:rFonts w:asciiTheme="minorEastAsia" w:hAnsiTheme="minorEastAsia"/>
                      </w:rPr>
                    </w:pPr>
                    <w:r>
                      <w:rPr>
                        <w:rFonts w:asciiTheme="minorEastAsia" w:hAnsiTheme="minorEastAsia"/>
                      </w:rPr>
                      <w:t>3</w:t>
                    </w:r>
                  </w:p>
                </w:tc>
                <w:tc>
                  <w:tcPr>
                    <w:tcW w:w="218" w:type="pct"/>
                  </w:tcPr>
                  <w:p w:rsidR="0091701A" w:rsidRDefault="00191BC5">
                    <w:pPr>
                      <w:rPr>
                        <w:rFonts w:asciiTheme="minorEastAsia" w:hAnsiTheme="minorEastAsia"/>
                      </w:rPr>
                    </w:pPr>
                    <w:r>
                      <w:rPr>
                        <w:rFonts w:asciiTheme="minorEastAsia" w:hAnsiTheme="minorEastAsia"/>
                      </w:rPr>
                      <w:t>新光集团</w:t>
                    </w:r>
                  </w:p>
                </w:tc>
                <w:tc>
                  <w:tcPr>
                    <w:tcW w:w="903" w:type="pct"/>
                  </w:tcPr>
                  <w:p w:rsidR="0091701A" w:rsidRDefault="00191BC5">
                    <w:pPr>
                      <w:ind w:right="210"/>
                      <w:jc w:val="right"/>
                      <w:rPr>
                        <w:rFonts w:asciiTheme="minorEastAsia" w:hAnsiTheme="minorEastAsia"/>
                      </w:rPr>
                    </w:pPr>
                    <w:r>
                      <w:rPr>
                        <w:rFonts w:asciiTheme="minorEastAsia" w:hAnsiTheme="minorEastAsia"/>
                      </w:rPr>
                      <w:t>1,900,000,000</w:t>
                    </w:r>
                  </w:p>
                </w:tc>
                <w:tc>
                  <w:tcPr>
                    <w:tcW w:w="551" w:type="pct"/>
                    <w:gridSpan w:val="2"/>
                  </w:tcPr>
                  <w:p w:rsidR="0091701A" w:rsidRDefault="00191BC5">
                    <w:pPr>
                      <w:jc w:val="right"/>
                      <w:rPr>
                        <w:rFonts w:asciiTheme="minorEastAsia" w:hAnsiTheme="minorEastAsia"/>
                      </w:rPr>
                    </w:pPr>
                    <w:r>
                      <w:rPr>
                        <w:rFonts w:asciiTheme="minorEastAsia" w:hAnsiTheme="minorEastAsia"/>
                      </w:rPr>
                      <w:t>1,900,000,000</w:t>
                    </w:r>
                  </w:p>
                </w:tc>
                <w:tc>
                  <w:tcPr>
                    <w:tcW w:w="1156" w:type="pct"/>
                  </w:tcPr>
                  <w:p w:rsidR="0091701A" w:rsidRDefault="00191BC5">
                    <w:pPr>
                      <w:jc w:val="right"/>
                      <w:rPr>
                        <w:rFonts w:asciiTheme="minorEastAsia" w:hAnsiTheme="minorEastAsia"/>
                      </w:rPr>
                    </w:pPr>
                    <w:r>
                      <w:rPr>
                        <w:rFonts w:asciiTheme="minorEastAsia" w:hAnsiTheme="minorEastAsia" w:hint="eastAsia"/>
                      </w:rPr>
                      <w:t>0</w:t>
                    </w:r>
                  </w:p>
                </w:tc>
                <w:sdt>
                  <w:sdtPr>
                    <w:rPr>
                      <w:rFonts w:asciiTheme="minorEastAsia" w:hAnsiTheme="minorEastAsia"/>
                    </w:rPr>
                    <w:tag w:val="_GBC_5842e48fc92a490fb4891afc9fa07007"/>
                    <w:id w:val="84350450"/>
                    <w:lock w:val="sdtLocked"/>
                    <w:date w:fullDate="2018-03-12T00:00:00Z">
                      <w:dateFormat w:val="yyyy'年'M'月'd'日'"/>
                      <w:lid w:val="zh-CN"/>
                      <w:storeMappedDataAs w:val="dateTime"/>
                      <w:calendar w:val="gregorian"/>
                    </w:date>
                  </w:sdtPr>
                  <w:sdtEndPr/>
                  <w:sdtContent>
                    <w:tc>
                      <w:tcPr>
                        <w:tcW w:w="323" w:type="pct"/>
                      </w:tcPr>
                      <w:p w:rsidR="0091701A" w:rsidRDefault="00191BC5">
                        <w:pPr>
                          <w:rPr>
                            <w:rFonts w:asciiTheme="minorEastAsia" w:hAnsiTheme="minorEastAsia"/>
                          </w:rPr>
                        </w:pPr>
                        <w:r>
                          <w:rPr>
                            <w:rFonts w:asciiTheme="minorEastAsia" w:hAnsiTheme="minorEastAsia" w:hint="eastAsia"/>
                          </w:rPr>
                          <w:t>2018年3月12日</w:t>
                        </w:r>
                      </w:p>
                    </w:tc>
                  </w:sdtContent>
                </w:sdt>
                <w:sdt>
                  <w:sdtPr>
                    <w:rPr>
                      <w:rFonts w:asciiTheme="minorEastAsia" w:hAnsiTheme="minorEastAsia"/>
                    </w:rPr>
                    <w:tag w:val="_GBC_464cad9652984c2a807fc4832c9a6267"/>
                    <w:id w:val="-963033386"/>
                    <w:lock w:val="sdtLocked"/>
                    <w:showingPlcHdr/>
                    <w:date w:fullDate="2023-01-12T00:00:00Z">
                      <w:dateFormat w:val="yyyy'年'M'月'd'日'"/>
                      <w:lid w:val="zh-CN"/>
                      <w:storeMappedDataAs w:val="dateTime"/>
                      <w:calendar w:val="gregorian"/>
                    </w:date>
                  </w:sdtPr>
                  <w:sdtEndPr/>
                  <w:sdtContent>
                    <w:tc>
                      <w:tcPr>
                        <w:tcW w:w="218" w:type="pct"/>
                      </w:tcPr>
                      <w:p w:rsidR="0091701A" w:rsidRDefault="00191BC5">
                        <w:pPr>
                          <w:rPr>
                            <w:rFonts w:asciiTheme="minorEastAsia" w:hAnsiTheme="minorEastAsia"/>
                          </w:rPr>
                        </w:pPr>
                        <w:r>
                          <w:rPr>
                            <w:rFonts w:hint="eastAsia"/>
                          </w:rPr>
                          <w:t xml:space="preserve">　</w:t>
                        </w:r>
                      </w:p>
                    </w:tc>
                  </w:sdtContent>
                </w:sdt>
                <w:sdt>
                  <w:sdtPr>
                    <w:rPr>
                      <w:rFonts w:asciiTheme="minorEastAsia" w:hAnsiTheme="minorEastAsia" w:hint="eastAsia"/>
                    </w:rPr>
                    <w:tag w:val="_GBC_0b9f799ec03f4615a544181c87ae5e3d"/>
                    <w:id w:val="-1664626619"/>
                    <w:lock w:val="sdtLocked"/>
                    <w:comboBox>
                      <w:listItem w:displayText="一般" w:value="一般"/>
                      <w:listItem w:displayText="连带" w:value="连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连带</w:t>
                        </w:r>
                      </w:p>
                    </w:tc>
                  </w:sdtContent>
                </w:sdt>
                <w:sdt>
                  <w:sdtPr>
                    <w:rPr>
                      <w:rFonts w:asciiTheme="minorEastAsia" w:hAnsiTheme="minorEastAsia" w:hint="eastAsia"/>
                    </w:rPr>
                    <w:tag w:val="_GBC_724ad262f0c04ccd9fb092cca7df5c14"/>
                    <w:id w:val="-1301525945"/>
                    <w:lock w:val="sdtLocked"/>
                    <w:comboBox>
                      <w:listItem w:displayText="是" w:value="是"/>
                      <w:listItem w:displayText="否" w:value="否"/>
                    </w:comboBox>
                  </w:sdtPr>
                  <w:sdtEndPr/>
                  <w:sdtContent>
                    <w:tc>
                      <w:tcPr>
                        <w:tcW w:w="324" w:type="pct"/>
                      </w:tcPr>
                      <w:p w:rsidR="0091701A" w:rsidRDefault="00191BC5">
                        <w:pPr>
                          <w:rPr>
                            <w:rFonts w:asciiTheme="minorEastAsia" w:hAnsiTheme="minorEastAsia"/>
                          </w:rPr>
                        </w:pPr>
                        <w:r>
                          <w:rPr>
                            <w:rFonts w:asciiTheme="minorEastAsia" w:hAnsiTheme="minorEastAsia" w:hint="eastAsia"/>
                          </w:rPr>
                          <w:t>是</w:t>
                        </w:r>
                      </w:p>
                    </w:tc>
                  </w:sdtContent>
                </w:sdt>
                <w:sdt>
                  <w:sdtPr>
                    <w:rPr>
                      <w:rFonts w:asciiTheme="minorEastAsia" w:hAnsiTheme="minorEastAsia" w:hint="eastAsia"/>
                    </w:rPr>
                    <w:tag w:val="_GBC_8a952c73fe844f90b418341202192860"/>
                    <w:id w:val="1263330880"/>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已事前及时履行</w:t>
                        </w:r>
                      </w:p>
                    </w:tc>
                  </w:sdtContent>
                </w:sdt>
                <w:sdt>
                  <w:sdtPr>
                    <w:rPr>
                      <w:rFonts w:asciiTheme="minorEastAsia" w:hAnsiTheme="minorEastAsia" w:hint="eastAsia"/>
                    </w:rPr>
                    <w:tag w:val="_GBC_b34d0e1825ac44bbbd83b45272eaf39c"/>
                    <w:id w:val="2129273185"/>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sdt>
                  <w:sdtPr>
                    <w:rPr>
                      <w:rFonts w:asciiTheme="minorEastAsia" w:hAnsiTheme="minorEastAsia" w:hint="eastAsia"/>
                    </w:rPr>
                    <w:tag w:val="_GBC_13df65a34e434b18a52805ea658f2bcc"/>
                    <w:id w:val="1695429686"/>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sdt>
                  <w:sdtPr>
                    <w:rPr>
                      <w:rFonts w:asciiTheme="minorEastAsia" w:hAnsiTheme="minorEastAsia" w:hint="eastAsia"/>
                    </w:rPr>
                    <w:tag w:val="_GBC_4a7561f9e2854a069693184fb26e5784"/>
                    <w:id w:val="-1309943932"/>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tr>
            </w:sdtContent>
          </w:sdt>
          <w:sdt>
            <w:sdtPr>
              <w:rPr>
                <w:rFonts w:asciiTheme="minorEastAsia" w:hAnsiTheme="minorEastAsia"/>
              </w:rPr>
              <w:tag w:val="_TUP_5bec47f2a5b74f468dcc8bdf732a4083"/>
              <w:id w:val="-1546525437"/>
              <w:lock w:val="sdtLocked"/>
            </w:sdtPr>
            <w:sdtEndPr>
              <w:rPr>
                <w:rFonts w:hint="eastAsia"/>
              </w:rPr>
            </w:sdtEndPr>
            <w:sdtContent>
              <w:tr w:rsidR="0091701A" w:rsidTr="0059362D">
                <w:tc>
                  <w:tcPr>
                    <w:tcW w:w="218" w:type="pct"/>
                  </w:tcPr>
                  <w:p w:rsidR="0091701A" w:rsidRDefault="00191BC5">
                    <w:pPr>
                      <w:rPr>
                        <w:rFonts w:asciiTheme="minorEastAsia" w:hAnsiTheme="minorEastAsia"/>
                      </w:rPr>
                    </w:pPr>
                    <w:r>
                      <w:rPr>
                        <w:rFonts w:asciiTheme="minorEastAsia" w:hAnsiTheme="minorEastAsia"/>
                      </w:rPr>
                      <w:t>4</w:t>
                    </w:r>
                  </w:p>
                </w:tc>
                <w:tc>
                  <w:tcPr>
                    <w:tcW w:w="218" w:type="pct"/>
                  </w:tcPr>
                  <w:p w:rsidR="0091701A" w:rsidRDefault="00191BC5">
                    <w:pPr>
                      <w:rPr>
                        <w:rFonts w:asciiTheme="minorEastAsia" w:hAnsiTheme="minorEastAsia"/>
                      </w:rPr>
                    </w:pPr>
                    <w:r>
                      <w:rPr>
                        <w:rFonts w:asciiTheme="minorEastAsia" w:hAnsiTheme="minorEastAsia"/>
                      </w:rPr>
                      <w:t>新光集团</w:t>
                    </w:r>
                  </w:p>
                </w:tc>
                <w:tc>
                  <w:tcPr>
                    <w:tcW w:w="909" w:type="pct"/>
                    <w:gridSpan w:val="2"/>
                  </w:tcPr>
                  <w:p w:rsidR="0091701A" w:rsidRDefault="00191BC5">
                    <w:pPr>
                      <w:ind w:right="210"/>
                      <w:jc w:val="right"/>
                      <w:rPr>
                        <w:rFonts w:asciiTheme="minorEastAsia" w:hAnsiTheme="minorEastAsia"/>
                      </w:rPr>
                    </w:pPr>
                    <w:r>
                      <w:rPr>
                        <w:rFonts w:asciiTheme="minorEastAsia" w:hAnsiTheme="minorEastAsia"/>
                      </w:rPr>
                      <w:t>950,000,000</w:t>
                    </w:r>
                  </w:p>
                </w:tc>
                <w:tc>
                  <w:tcPr>
                    <w:tcW w:w="545" w:type="pct"/>
                  </w:tcPr>
                  <w:p w:rsidR="0091701A" w:rsidRDefault="00191BC5">
                    <w:pPr>
                      <w:jc w:val="right"/>
                      <w:rPr>
                        <w:rFonts w:asciiTheme="minorEastAsia" w:hAnsiTheme="minorEastAsia"/>
                      </w:rPr>
                    </w:pPr>
                    <w:r>
                      <w:rPr>
                        <w:rFonts w:asciiTheme="minorEastAsia" w:hAnsiTheme="minorEastAsia" w:hint="eastAsia"/>
                      </w:rPr>
                      <w:t>0</w:t>
                    </w:r>
                  </w:p>
                </w:tc>
                <w:tc>
                  <w:tcPr>
                    <w:tcW w:w="1156" w:type="pct"/>
                  </w:tcPr>
                  <w:p w:rsidR="0091701A" w:rsidRDefault="00191BC5">
                    <w:pPr>
                      <w:jc w:val="right"/>
                      <w:rPr>
                        <w:rFonts w:asciiTheme="minorEastAsia" w:hAnsiTheme="minorEastAsia"/>
                      </w:rPr>
                    </w:pPr>
                    <w:r>
                      <w:rPr>
                        <w:rFonts w:asciiTheme="minorEastAsia" w:hAnsiTheme="minorEastAsia"/>
                      </w:rPr>
                      <w:t>950,000,000</w:t>
                    </w:r>
                  </w:p>
                </w:tc>
                <w:sdt>
                  <w:sdtPr>
                    <w:rPr>
                      <w:rFonts w:asciiTheme="minorEastAsia" w:hAnsiTheme="minorEastAsia"/>
                    </w:rPr>
                    <w:tag w:val="_GBC_5842e48fc92a490fb4891afc9fa07007"/>
                    <w:id w:val="-1224132775"/>
                    <w:lock w:val="sdtLocked"/>
                    <w:date w:fullDate="2018-04-12T00:00:00Z">
                      <w:dateFormat w:val="yyyy'年'M'月'd'日'"/>
                      <w:lid w:val="zh-CN"/>
                      <w:storeMappedDataAs w:val="dateTime"/>
                      <w:calendar w:val="gregorian"/>
                    </w:date>
                  </w:sdtPr>
                  <w:sdtEndPr/>
                  <w:sdtContent>
                    <w:tc>
                      <w:tcPr>
                        <w:tcW w:w="323" w:type="pct"/>
                      </w:tcPr>
                      <w:p w:rsidR="0091701A" w:rsidRDefault="00191BC5">
                        <w:pPr>
                          <w:rPr>
                            <w:rFonts w:asciiTheme="minorEastAsia" w:hAnsiTheme="minorEastAsia"/>
                          </w:rPr>
                        </w:pPr>
                        <w:r>
                          <w:rPr>
                            <w:rFonts w:asciiTheme="minorEastAsia" w:hAnsiTheme="minorEastAsia" w:hint="eastAsia"/>
                          </w:rPr>
                          <w:t>2018年4月12日</w:t>
                        </w:r>
                      </w:p>
                    </w:tc>
                  </w:sdtContent>
                </w:sdt>
                <w:sdt>
                  <w:sdtPr>
                    <w:rPr>
                      <w:rFonts w:asciiTheme="minorEastAsia" w:hAnsiTheme="minorEastAsia"/>
                    </w:rPr>
                    <w:tag w:val="_GBC_464cad9652984c2a807fc4832c9a6267"/>
                    <w:id w:val="1016194319"/>
                    <w:lock w:val="sdtLocked"/>
                    <w:showingPlcHdr/>
                    <w:date>
                      <w:dateFormat w:val="yyyy'年'M'月'd'日'"/>
                      <w:lid w:val="zh-CN"/>
                      <w:storeMappedDataAs w:val="dateTime"/>
                      <w:calendar w:val="gregorian"/>
                    </w:date>
                  </w:sdtPr>
                  <w:sdtEndPr/>
                  <w:sdtContent>
                    <w:tc>
                      <w:tcPr>
                        <w:tcW w:w="218" w:type="pct"/>
                      </w:tcPr>
                      <w:p w:rsidR="0091701A" w:rsidRDefault="00191BC5">
                        <w:pPr>
                          <w:rPr>
                            <w:rFonts w:asciiTheme="minorEastAsia" w:hAnsiTheme="minorEastAsia"/>
                          </w:rPr>
                        </w:pPr>
                        <w:r>
                          <w:rPr>
                            <w:rStyle w:val="aff6"/>
                            <w:rFonts w:hint="eastAsia"/>
                          </w:rPr>
                          <w:t xml:space="preserve">　</w:t>
                        </w:r>
                      </w:p>
                    </w:tc>
                  </w:sdtContent>
                </w:sdt>
                <w:sdt>
                  <w:sdtPr>
                    <w:rPr>
                      <w:rFonts w:asciiTheme="minorEastAsia" w:hAnsiTheme="minorEastAsia" w:hint="eastAsia"/>
                    </w:rPr>
                    <w:tag w:val="_GBC_0b9f799ec03f4615a544181c87ae5e3d"/>
                    <w:id w:val="1477578238"/>
                    <w:lock w:val="sdtLocked"/>
                    <w:comboBox>
                      <w:listItem w:displayText="一般" w:value="一般"/>
                      <w:listItem w:displayText="连带" w:value="连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一般</w:t>
                        </w:r>
                      </w:p>
                    </w:tc>
                  </w:sdtContent>
                </w:sdt>
                <w:sdt>
                  <w:sdtPr>
                    <w:rPr>
                      <w:rFonts w:asciiTheme="minorEastAsia" w:hAnsiTheme="minorEastAsia" w:hint="eastAsia"/>
                    </w:rPr>
                    <w:tag w:val="_GBC_724ad262f0c04ccd9fb092cca7df5c14"/>
                    <w:id w:val="-519160554"/>
                    <w:lock w:val="sdtLocked"/>
                    <w:comboBox>
                      <w:listItem w:displayText="是" w:value="是"/>
                      <w:listItem w:displayText="否" w:value="否"/>
                    </w:comboBox>
                  </w:sdtPr>
                  <w:sdtEndPr/>
                  <w:sdtContent>
                    <w:tc>
                      <w:tcPr>
                        <w:tcW w:w="324" w:type="pct"/>
                      </w:tcPr>
                      <w:p w:rsidR="0091701A" w:rsidRDefault="00191BC5">
                        <w:pPr>
                          <w:rPr>
                            <w:rFonts w:asciiTheme="minorEastAsia" w:hAnsiTheme="minorEastAsia"/>
                          </w:rPr>
                        </w:pPr>
                        <w:r>
                          <w:rPr>
                            <w:rFonts w:asciiTheme="minorEastAsia" w:hAnsiTheme="minorEastAsia" w:hint="eastAsia"/>
                          </w:rPr>
                          <w:t>是</w:t>
                        </w:r>
                      </w:p>
                    </w:tc>
                  </w:sdtContent>
                </w:sdt>
                <w:sdt>
                  <w:sdtPr>
                    <w:rPr>
                      <w:rFonts w:asciiTheme="minorEastAsia" w:hAnsiTheme="minorEastAsia" w:hint="eastAsia"/>
                    </w:rPr>
                    <w:tag w:val="_GBC_8a952c73fe844f90b418341202192860"/>
                    <w:id w:val="1272129992"/>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已事前及时履行</w:t>
                        </w:r>
                      </w:p>
                    </w:tc>
                  </w:sdtContent>
                </w:sdt>
                <w:sdt>
                  <w:sdtPr>
                    <w:rPr>
                      <w:rFonts w:asciiTheme="minorEastAsia" w:hAnsiTheme="minorEastAsia" w:hint="eastAsia"/>
                    </w:rPr>
                    <w:tag w:val="_GBC_b34d0e1825ac44bbbd83b45272eaf39c"/>
                    <w:id w:val="-1789656033"/>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sdt>
                  <w:sdtPr>
                    <w:rPr>
                      <w:rFonts w:asciiTheme="minorEastAsia" w:hAnsiTheme="minorEastAsia" w:hint="eastAsia"/>
                    </w:rPr>
                    <w:tag w:val="_GBC_13df65a34e434b18a52805ea658f2bcc"/>
                    <w:id w:val="-761057978"/>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sdt>
                  <w:sdtPr>
                    <w:rPr>
                      <w:rFonts w:asciiTheme="minorEastAsia" w:hAnsiTheme="minorEastAsia" w:hint="eastAsia"/>
                    </w:rPr>
                    <w:tag w:val="_GBC_4a7561f9e2854a069693184fb26e5784"/>
                    <w:id w:val="1507705874"/>
                    <w:lock w:val="sdtLocked"/>
                    <w:comboBox>
                      <w:listItem w:displayText="不涉及" w:value="不涉及"/>
                      <w:listItem w:displayText="是" w:value="是"/>
                      <w:listItem w:displayText="否" w:value="否"/>
                    </w:comboBox>
                  </w:sdtPr>
                  <w:sdtEndPr/>
                  <w:sdtContent>
                    <w:tc>
                      <w:tcPr>
                        <w:tcW w:w="218" w:type="pct"/>
                      </w:tcPr>
                      <w:p w:rsidR="0091701A" w:rsidRDefault="00191BC5">
                        <w:pPr>
                          <w:rPr>
                            <w:rFonts w:asciiTheme="minorEastAsia" w:hAnsiTheme="minorEastAsia"/>
                          </w:rPr>
                        </w:pPr>
                        <w:r>
                          <w:rPr>
                            <w:rFonts w:asciiTheme="minorEastAsia" w:hAnsiTheme="minorEastAsia" w:hint="eastAsia"/>
                          </w:rPr>
                          <w:t>不涉及</w:t>
                        </w:r>
                      </w:p>
                    </w:tc>
                  </w:sdtContent>
                </w:sdt>
              </w:tr>
            </w:sdtContent>
          </w:sdt>
          <w:tr w:rsidR="0091701A" w:rsidTr="0059362D">
            <w:sdt>
              <w:sdtPr>
                <w:rPr>
                  <w:rFonts w:asciiTheme="minorEastAsia" w:hAnsiTheme="minorEastAsia"/>
                  <w:b/>
                  <w:bCs/>
                </w:rPr>
                <w:tag w:val="_PLD_b32676bd2cdb40f69ceb2716a88445e8"/>
                <w:id w:val="1410186877"/>
                <w:lock w:val="sdtContentLocked"/>
              </w:sdtPr>
              <w:sdtEndPr/>
              <w:sdtContent>
                <w:tc>
                  <w:tcPr>
                    <w:tcW w:w="218" w:type="pct"/>
                    <w:vAlign w:val="center"/>
                  </w:tcPr>
                  <w:p w:rsidR="0091701A" w:rsidRDefault="00191BC5">
                    <w:pPr>
                      <w:jc w:val="center"/>
                      <w:rPr>
                        <w:rFonts w:asciiTheme="minorEastAsia" w:hAnsiTheme="minorEastAsia"/>
                        <w:b/>
                        <w:bCs/>
                      </w:rPr>
                    </w:pPr>
                    <w:r>
                      <w:rPr>
                        <w:rFonts w:asciiTheme="minorEastAsia" w:hAnsiTheme="minorEastAsia" w:hint="eastAsia"/>
                        <w:b/>
                        <w:bCs/>
                      </w:rPr>
                      <w:t>合计</w:t>
                    </w:r>
                  </w:p>
                </w:tc>
              </w:sdtContent>
            </w:sdt>
            <w:sdt>
              <w:sdtPr>
                <w:rPr>
                  <w:rFonts w:asciiTheme="minorEastAsia" w:hAnsiTheme="minorEastAsia"/>
                </w:rPr>
                <w:tag w:val="_PLD_66a7f4f9884d4403a7ea6e780e9aefa5"/>
                <w:id w:val="1053969480"/>
                <w:lock w:val="sdtContentLocked"/>
              </w:sdtPr>
              <w:sdtEndPr/>
              <w:sdtContent>
                <w:tc>
                  <w:tcPr>
                    <w:tcW w:w="218" w:type="pct"/>
                    <w:vAlign w:val="center"/>
                  </w:tcPr>
                  <w:p w:rsidR="0091701A" w:rsidRDefault="00191BC5">
                    <w:pPr>
                      <w:jc w:val="center"/>
                      <w:rPr>
                        <w:rFonts w:asciiTheme="minorEastAsia" w:hAnsiTheme="minorEastAsia"/>
                      </w:rPr>
                    </w:pPr>
                    <w:r>
                      <w:rPr>
                        <w:rFonts w:asciiTheme="minorEastAsia" w:hAnsiTheme="minorEastAsia"/>
                      </w:rPr>
                      <w:t>-</w:t>
                    </w:r>
                  </w:p>
                </w:tc>
              </w:sdtContent>
            </w:sdt>
            <w:tc>
              <w:tcPr>
                <w:tcW w:w="909" w:type="pct"/>
                <w:gridSpan w:val="2"/>
                <w:vAlign w:val="center"/>
              </w:tcPr>
              <w:p w:rsidR="0091701A" w:rsidRDefault="00191BC5">
                <w:pPr>
                  <w:jc w:val="center"/>
                  <w:rPr>
                    <w:rFonts w:asciiTheme="minorEastAsia" w:hAnsiTheme="minorEastAsia"/>
                  </w:rPr>
                </w:pPr>
                <w:r>
                  <w:t>3,630,107,000.00</w:t>
                </w:r>
              </w:p>
            </w:tc>
            <w:tc>
              <w:tcPr>
                <w:tcW w:w="545" w:type="pct"/>
                <w:vAlign w:val="center"/>
              </w:tcPr>
              <w:p w:rsidR="0091701A" w:rsidRDefault="00191BC5">
                <w:pPr>
                  <w:jc w:val="center"/>
                  <w:rPr>
                    <w:rFonts w:asciiTheme="minorEastAsia" w:hAnsiTheme="minorEastAsia"/>
                  </w:rPr>
                </w:pPr>
                <w:r>
                  <w:t>1,900,000,000.00</w:t>
                </w:r>
              </w:p>
            </w:tc>
            <w:tc>
              <w:tcPr>
                <w:tcW w:w="1156" w:type="pct"/>
                <w:vAlign w:val="center"/>
              </w:tcPr>
              <w:p w:rsidR="0091701A" w:rsidRDefault="00191BC5">
                <w:pPr>
                  <w:jc w:val="center"/>
                  <w:rPr>
                    <w:rFonts w:asciiTheme="minorEastAsia" w:hAnsiTheme="minorEastAsia"/>
                  </w:rPr>
                </w:pPr>
                <w:r>
                  <w:t>1,595,000,000.00</w:t>
                </w:r>
              </w:p>
            </w:tc>
            <w:sdt>
              <w:sdtPr>
                <w:rPr>
                  <w:rFonts w:asciiTheme="minorEastAsia" w:hAnsiTheme="minorEastAsia"/>
                </w:rPr>
                <w:tag w:val="_PLD_4d5bfad3d07a45c7b506509903e2fcb9"/>
                <w:id w:val="2044406144"/>
                <w:lock w:val="sdtContentLocked"/>
              </w:sdtPr>
              <w:sdtEndPr/>
              <w:sdtContent>
                <w:tc>
                  <w:tcPr>
                    <w:tcW w:w="323" w:type="pct"/>
                    <w:vAlign w:val="center"/>
                  </w:tcPr>
                  <w:p w:rsidR="0091701A" w:rsidRDefault="00191BC5">
                    <w:pPr>
                      <w:jc w:val="center"/>
                      <w:rPr>
                        <w:rFonts w:asciiTheme="minorEastAsia" w:hAnsiTheme="minorEastAsia"/>
                      </w:rPr>
                    </w:pPr>
                    <w:r>
                      <w:rPr>
                        <w:rFonts w:asciiTheme="minorEastAsia" w:hAnsiTheme="minorEastAsia"/>
                      </w:rPr>
                      <w:t>-</w:t>
                    </w:r>
                  </w:p>
                </w:tc>
              </w:sdtContent>
            </w:sdt>
            <w:sdt>
              <w:sdtPr>
                <w:rPr>
                  <w:rFonts w:asciiTheme="minorEastAsia" w:hAnsiTheme="minorEastAsia"/>
                </w:rPr>
                <w:tag w:val="_PLD_73afa4fa0df5484a927c5ccda986ed9b"/>
                <w:id w:val="1720315928"/>
                <w:lock w:val="sdtContentLocked"/>
              </w:sdtPr>
              <w:sdtEndPr/>
              <w:sdtContent>
                <w:tc>
                  <w:tcPr>
                    <w:tcW w:w="218" w:type="pct"/>
                    <w:vAlign w:val="center"/>
                  </w:tcPr>
                  <w:p w:rsidR="0091701A" w:rsidRDefault="00191BC5">
                    <w:pPr>
                      <w:jc w:val="center"/>
                      <w:rPr>
                        <w:rFonts w:asciiTheme="minorEastAsia" w:hAnsiTheme="minorEastAsia"/>
                      </w:rPr>
                    </w:pPr>
                    <w:r>
                      <w:rPr>
                        <w:rFonts w:asciiTheme="minorEastAsia" w:hAnsiTheme="minorEastAsia"/>
                      </w:rPr>
                      <w:t>-</w:t>
                    </w:r>
                  </w:p>
                </w:tc>
              </w:sdtContent>
            </w:sdt>
            <w:sdt>
              <w:sdtPr>
                <w:rPr>
                  <w:rFonts w:asciiTheme="minorEastAsia" w:hAnsiTheme="minorEastAsia" w:hint="eastAsia"/>
                </w:rPr>
                <w:tag w:val="_PLD_f1e782084fb14131beb849873e3e8efb"/>
                <w:id w:val="-705797010"/>
                <w:lock w:val="sdtContentLocked"/>
              </w:sdtPr>
              <w:sdtEndPr/>
              <w:sdtContent>
                <w:tc>
                  <w:tcPr>
                    <w:tcW w:w="218" w:type="pct"/>
                    <w:vAlign w:val="center"/>
                  </w:tcPr>
                  <w:p w:rsidR="0091701A" w:rsidRDefault="00191BC5">
                    <w:pPr>
                      <w:jc w:val="center"/>
                      <w:rPr>
                        <w:rFonts w:asciiTheme="minorEastAsia" w:hAnsiTheme="minorEastAsia"/>
                      </w:rPr>
                    </w:pPr>
                    <w:r>
                      <w:rPr>
                        <w:rFonts w:asciiTheme="minorEastAsia" w:hAnsiTheme="minorEastAsia"/>
                      </w:rPr>
                      <w:t>-</w:t>
                    </w:r>
                  </w:p>
                </w:tc>
              </w:sdtContent>
            </w:sdt>
            <w:sdt>
              <w:sdtPr>
                <w:rPr>
                  <w:rFonts w:asciiTheme="minorEastAsia" w:hAnsiTheme="minorEastAsia" w:hint="eastAsia"/>
                </w:rPr>
                <w:tag w:val="_PLD_5ec36ab1b7634a838031d09f65dc9b8b"/>
                <w:id w:val="965941801"/>
                <w:lock w:val="sdtContentLocked"/>
              </w:sdtPr>
              <w:sdtEndPr/>
              <w:sdtContent>
                <w:tc>
                  <w:tcPr>
                    <w:tcW w:w="324" w:type="pct"/>
                    <w:vAlign w:val="center"/>
                  </w:tcPr>
                  <w:p w:rsidR="0091701A" w:rsidRDefault="00191BC5">
                    <w:pPr>
                      <w:jc w:val="center"/>
                      <w:rPr>
                        <w:rFonts w:asciiTheme="minorEastAsia" w:hAnsiTheme="minorEastAsia"/>
                      </w:rPr>
                    </w:pPr>
                    <w:r>
                      <w:rPr>
                        <w:rFonts w:asciiTheme="minorEastAsia" w:hAnsiTheme="minorEastAsia"/>
                      </w:rPr>
                      <w:t>-</w:t>
                    </w:r>
                  </w:p>
                </w:tc>
              </w:sdtContent>
            </w:sdt>
            <w:sdt>
              <w:sdtPr>
                <w:rPr>
                  <w:rFonts w:asciiTheme="minorEastAsia" w:hAnsiTheme="minorEastAsia" w:hint="eastAsia"/>
                </w:rPr>
                <w:tag w:val="_PLD_68eb63b567fb4ea4b9c8111fc01743e4"/>
                <w:id w:val="916600997"/>
                <w:lock w:val="sdtContentLocked"/>
              </w:sdtPr>
              <w:sdtEndPr/>
              <w:sdtContent>
                <w:tc>
                  <w:tcPr>
                    <w:tcW w:w="218" w:type="pct"/>
                    <w:vAlign w:val="center"/>
                  </w:tcPr>
                  <w:p w:rsidR="0091701A" w:rsidRDefault="00191BC5">
                    <w:pPr>
                      <w:jc w:val="center"/>
                      <w:rPr>
                        <w:rFonts w:asciiTheme="minorEastAsia" w:hAnsiTheme="minorEastAsia"/>
                      </w:rPr>
                    </w:pPr>
                    <w:r>
                      <w:rPr>
                        <w:rFonts w:asciiTheme="minorEastAsia" w:hAnsiTheme="minorEastAsia"/>
                      </w:rPr>
                      <w:t>-</w:t>
                    </w:r>
                  </w:p>
                </w:tc>
              </w:sdtContent>
            </w:sdt>
            <w:sdt>
              <w:sdtPr>
                <w:rPr>
                  <w:rFonts w:asciiTheme="minorEastAsia" w:hAnsiTheme="minorEastAsia" w:hint="eastAsia"/>
                </w:rPr>
                <w:tag w:val="_PLD_19f40c7c2abb4e86ad4dcc2e184cc07c"/>
                <w:id w:val="-1548370158"/>
                <w:lock w:val="sdtContentLocked"/>
              </w:sdtPr>
              <w:sdtEndPr/>
              <w:sdtContent>
                <w:tc>
                  <w:tcPr>
                    <w:tcW w:w="218" w:type="pct"/>
                    <w:vAlign w:val="center"/>
                  </w:tcPr>
                  <w:p w:rsidR="0091701A" w:rsidRDefault="00191BC5">
                    <w:pPr>
                      <w:jc w:val="center"/>
                      <w:rPr>
                        <w:rFonts w:asciiTheme="minorEastAsia" w:hAnsiTheme="minorEastAsia"/>
                      </w:rPr>
                    </w:pPr>
                    <w:r>
                      <w:rPr>
                        <w:rFonts w:asciiTheme="minorEastAsia" w:hAnsiTheme="minorEastAsia"/>
                      </w:rPr>
                      <w:t>-</w:t>
                    </w:r>
                  </w:p>
                </w:tc>
              </w:sdtContent>
            </w:sdt>
            <w:sdt>
              <w:sdtPr>
                <w:rPr>
                  <w:rFonts w:asciiTheme="minorEastAsia" w:hAnsiTheme="minorEastAsia" w:hint="eastAsia"/>
                </w:rPr>
                <w:tag w:val="_PLD_5aadefa1bc9144369198873d8cf0e638"/>
                <w:id w:val="-1901972837"/>
                <w:lock w:val="sdtContentLocked"/>
              </w:sdtPr>
              <w:sdtEndPr/>
              <w:sdtContent>
                <w:tc>
                  <w:tcPr>
                    <w:tcW w:w="218" w:type="pct"/>
                    <w:vAlign w:val="center"/>
                  </w:tcPr>
                  <w:p w:rsidR="0091701A" w:rsidRDefault="00191BC5">
                    <w:pPr>
                      <w:jc w:val="center"/>
                      <w:rPr>
                        <w:rFonts w:asciiTheme="minorEastAsia" w:hAnsiTheme="minorEastAsia"/>
                      </w:rPr>
                    </w:pPr>
                    <w:r>
                      <w:rPr>
                        <w:rFonts w:asciiTheme="minorEastAsia" w:hAnsiTheme="minorEastAsia"/>
                      </w:rPr>
                      <w:t>-</w:t>
                    </w:r>
                  </w:p>
                </w:tc>
              </w:sdtContent>
            </w:sdt>
            <w:sdt>
              <w:sdtPr>
                <w:rPr>
                  <w:rFonts w:asciiTheme="minorEastAsia" w:hAnsiTheme="minorEastAsia" w:hint="eastAsia"/>
                </w:rPr>
                <w:tag w:val="_PLD_52af1657747e47129f2fb15e5bd33710"/>
                <w:id w:val="-987859431"/>
                <w:lock w:val="sdtContentLocked"/>
              </w:sdtPr>
              <w:sdtEndPr/>
              <w:sdtContent>
                <w:tc>
                  <w:tcPr>
                    <w:tcW w:w="218" w:type="pct"/>
                    <w:vAlign w:val="center"/>
                  </w:tcPr>
                  <w:p w:rsidR="0091701A" w:rsidRDefault="00191BC5">
                    <w:pPr>
                      <w:jc w:val="center"/>
                      <w:rPr>
                        <w:rFonts w:asciiTheme="minorEastAsia" w:hAnsiTheme="minorEastAsia"/>
                      </w:rPr>
                    </w:pPr>
                    <w:r>
                      <w:rPr>
                        <w:rFonts w:asciiTheme="minorEastAsia" w:hAnsiTheme="minorEastAsia"/>
                      </w:rPr>
                      <w:t>-</w:t>
                    </w:r>
                  </w:p>
                </w:tc>
              </w:sdtContent>
            </w:sdt>
          </w:tr>
        </w:tbl>
        <w:p w:rsidR="0091701A" w:rsidRDefault="0091701A">
          <w:pPr>
            <w:rPr>
              <w:rFonts w:asciiTheme="minorEastAsia" w:hAnsiTheme="minorEastAsia"/>
              <w:b/>
            </w:rPr>
          </w:pPr>
        </w:p>
        <w:p w:rsidR="0091701A" w:rsidRDefault="00191BC5">
          <w:pPr>
            <w:rPr>
              <w:rFonts w:asciiTheme="minorEastAsia" w:hAnsiTheme="minorEastAsia"/>
              <w:b/>
            </w:rPr>
          </w:pPr>
          <w:r>
            <w:rPr>
              <w:rFonts w:asciiTheme="minorEastAsia" w:hAnsiTheme="minorEastAsia" w:hint="eastAsia"/>
              <w:b/>
            </w:rPr>
            <w:t>合并报表范围内子公司对两网公司或退市公司合并报表范围外主体提供担保情况</w:t>
          </w:r>
        </w:p>
        <w:sdt>
          <w:sdtPr>
            <w:rPr>
              <w:rFonts w:asciiTheme="minorEastAsia" w:hAnsiTheme="minorEastAsia"/>
            </w:rPr>
            <w:alias w:val="合并报表范围内子公司是否对挂牌公司合并报表范围外主体提供担保[双击切换]"/>
            <w:tag w:val="_GBC_07aeb0940a564db79a186aeab4ea5c39"/>
            <w:id w:val="1989749818"/>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rPr>
              <w:rFonts w:asciiTheme="minorEastAsia" w:hAnsiTheme="minorEastAsia"/>
              <w:b/>
              <w:bCs/>
            </w:rPr>
          </w:pPr>
          <w:r>
            <w:rPr>
              <w:rFonts w:asciiTheme="minorEastAsia" w:hAnsiTheme="minorEastAsia" w:hint="eastAsia"/>
              <w:b/>
              <w:bCs/>
            </w:rPr>
            <w:t>担保合同履行情况</w:t>
          </w:r>
        </w:p>
        <w:sdt>
          <w:sdtPr>
            <w:rPr>
              <w:rFonts w:asciiTheme="minorEastAsia" w:hAnsiTheme="minorEastAsia"/>
            </w:rPr>
            <w:alias w:val="担保合同履行情况，是否适用[双击切换]"/>
            <w:tag w:val="_GBC_2da1ff9b677d4464b8ee93b74e6c7690"/>
            <w:id w:val="-847865459"/>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EastAsia" w:hAnsiTheme="minorEastAsia" w:hint="eastAsia"/>
          <w:b/>
        </w:rPr>
        <w:alias w:val="模块:对外担保分类"/>
        <w:tag w:val="_SEC_ad97aaf8469b40f281427fe9221b999b"/>
        <w:id w:val="-2089455618"/>
        <w:lock w:val="sdtLocked"/>
        <w:placeholder>
          <w:docPart w:val="GBC22222222222222222222222222222"/>
        </w:placeholder>
      </w:sdtPr>
      <w:sdtEndPr>
        <w:rPr>
          <w:rFonts w:hint="default"/>
        </w:rPr>
      </w:sdtEndPr>
      <w:sdtContent>
        <w:p w:rsidR="0091701A" w:rsidRDefault="00191BC5">
          <w:pPr>
            <w:rPr>
              <w:rFonts w:asciiTheme="minorEastAsia" w:hAnsiTheme="minorEastAsia"/>
              <w:b/>
            </w:rPr>
          </w:pPr>
          <w:r>
            <w:rPr>
              <w:rFonts w:asciiTheme="minorEastAsia" w:hAnsiTheme="minorEastAsia" w:hint="eastAsia"/>
              <w:b/>
            </w:rPr>
            <w:t>公司提供担保分类汇总</w:t>
          </w:r>
        </w:p>
        <w:sdt>
          <w:sdtPr>
            <w:rPr>
              <w:rFonts w:asciiTheme="minorEastAsia" w:hAnsiTheme="minorEastAsia" w:hint="eastAsia"/>
            </w:rPr>
            <w:tag w:val="_PLD_d748340ee5904d00b4ac836880766be0"/>
            <w:id w:val="826325205"/>
            <w:lock w:val="sdtContentLocked"/>
            <w:placeholder>
              <w:docPart w:val="GBC22222222222222222222222222222"/>
            </w:placeholder>
          </w:sdtPr>
          <w:sdtEndPr>
            <w:rPr>
              <w:rFonts w:hint="default"/>
            </w:rPr>
          </w:sdtEndPr>
          <w:sdtContent>
            <w:p w:rsidR="0091701A" w:rsidRDefault="00191BC5">
              <w:pPr>
                <w:jc w:val="right"/>
                <w:rPr>
                  <w:rFonts w:asciiTheme="minorEastAsia" w:hAnsiTheme="minorEastAsia"/>
                </w:rPr>
              </w:pPr>
              <w:r>
                <w:rPr>
                  <w:rFonts w:asciiTheme="minorEastAsia" w:hAnsiTheme="minorEastAsia" w:hint="eastAsia"/>
                </w:rPr>
                <w:t>单位：</w:t>
              </w:r>
              <w:r>
                <w:rPr>
                  <w:rFonts w:asciiTheme="minorEastAsia" w:hAnsiTheme="minorEastAsia"/>
                </w:rPr>
                <w:t>元</w:t>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5"/>
            <w:gridCol w:w="1909"/>
            <w:gridCol w:w="1909"/>
          </w:tblGrid>
          <w:tr w:rsidR="0091701A">
            <w:sdt>
              <w:sdtPr>
                <w:rPr>
                  <w:color w:val="000000" w:themeColor="text1"/>
                </w:rPr>
                <w:tag w:val="_PLD_5f23190e92444474a3f47fbb3b7b60a3"/>
                <w:id w:val="57147788"/>
                <w:lock w:val="sdtContentLocked"/>
              </w:sdtPr>
              <w:sdtEndPr/>
              <w:sdtContent>
                <w:tc>
                  <w:tcPr>
                    <w:tcW w:w="3024" w:type="pct"/>
                    <w:tcBorders>
                      <w:top w:val="single" w:sz="4" w:space="0" w:color="5B9BD5"/>
                      <w:left w:val="single" w:sz="4" w:space="0" w:color="5B9BD5"/>
                      <w:bottom w:val="single" w:sz="4" w:space="0" w:color="5B9BD5"/>
                      <w:right w:val="single" w:sz="4" w:space="0" w:color="5B9BD5"/>
                    </w:tcBorders>
                    <w:shd w:val="pct10" w:color="auto" w:fill="auto"/>
                  </w:tcPr>
                  <w:p w:rsidR="0091701A" w:rsidRDefault="00191BC5">
                    <w:pPr>
                      <w:jc w:val="center"/>
                      <w:rPr>
                        <w:b/>
                        <w:color w:val="000000" w:themeColor="text1"/>
                      </w:rPr>
                    </w:pPr>
                    <w:r>
                      <w:rPr>
                        <w:rFonts w:hint="eastAsia"/>
                        <w:b/>
                        <w:color w:val="000000" w:themeColor="text1"/>
                      </w:rPr>
                      <w:t>项目</w:t>
                    </w:r>
                    <w:r>
                      <w:rPr>
                        <w:b/>
                        <w:color w:val="000000" w:themeColor="text1"/>
                      </w:rPr>
                      <w:t>汇总</w:t>
                    </w:r>
                  </w:p>
                </w:tc>
              </w:sdtContent>
            </w:sdt>
            <w:sdt>
              <w:sdtPr>
                <w:rPr>
                  <w:color w:val="000000" w:themeColor="text1"/>
                </w:rPr>
                <w:tag w:val="_PLD_617076bfa0d64154bc8bd92d5df67a33"/>
                <w:id w:val="-1841225677"/>
                <w:lock w:val="sdtContentLocked"/>
              </w:sdtPr>
              <w:sdtEndPr/>
              <w:sdtContent>
                <w:tc>
                  <w:tcPr>
                    <w:tcW w:w="988" w:type="pct"/>
                    <w:tcBorders>
                      <w:top w:val="single" w:sz="4" w:space="0" w:color="5B9BD5"/>
                      <w:left w:val="single" w:sz="4" w:space="0" w:color="5B9BD5"/>
                      <w:bottom w:val="single" w:sz="4" w:space="0" w:color="5B9BD5"/>
                      <w:right w:val="single" w:sz="4" w:space="0" w:color="5B9BD5"/>
                    </w:tcBorders>
                    <w:shd w:val="pct10" w:color="auto" w:fill="auto"/>
                  </w:tcPr>
                  <w:p w:rsidR="0091701A" w:rsidRDefault="00191BC5">
                    <w:pPr>
                      <w:jc w:val="center"/>
                      <w:rPr>
                        <w:b/>
                        <w:color w:val="000000" w:themeColor="text1"/>
                      </w:rPr>
                    </w:pPr>
                    <w:r>
                      <w:rPr>
                        <w:b/>
                        <w:color w:val="000000" w:themeColor="text1"/>
                      </w:rPr>
                      <w:t>担保</w:t>
                    </w:r>
                    <w:r>
                      <w:rPr>
                        <w:rFonts w:hint="eastAsia"/>
                        <w:b/>
                        <w:color w:val="000000" w:themeColor="text1"/>
                      </w:rPr>
                      <w:t>金额</w:t>
                    </w:r>
                  </w:p>
                </w:tc>
              </w:sdtContent>
            </w:sdt>
            <w:tc>
              <w:tcPr>
                <w:tcW w:w="988" w:type="pct"/>
                <w:tcBorders>
                  <w:top w:val="single" w:sz="4" w:space="0" w:color="5B9BD5"/>
                  <w:left w:val="single" w:sz="4" w:space="0" w:color="5B9BD5"/>
                  <w:bottom w:val="single" w:sz="4" w:space="0" w:color="5B9BD5"/>
                  <w:right w:val="single" w:sz="4" w:space="0" w:color="5B9BD5"/>
                </w:tcBorders>
                <w:shd w:val="pct10" w:color="auto" w:fill="auto"/>
              </w:tcPr>
              <w:sdt>
                <w:sdtPr>
                  <w:rPr>
                    <w:b/>
                    <w:color w:val="000000" w:themeColor="text1"/>
                  </w:rPr>
                  <w:tag w:val="_PLD_82e1a478e55746fca569bc426d6a98e4"/>
                  <w:id w:val="1904484746"/>
                  <w:lock w:val="sdtContentLocked"/>
                </w:sdtPr>
                <w:sdtEndPr/>
                <w:sdtContent>
                  <w:p w:rsidR="0091701A" w:rsidRDefault="00191BC5">
                    <w:pPr>
                      <w:jc w:val="center"/>
                      <w:rPr>
                        <w:b/>
                        <w:color w:val="000000" w:themeColor="text1"/>
                      </w:rPr>
                    </w:pPr>
                    <w:r>
                      <w:rPr>
                        <w:b/>
                        <w:color w:val="000000" w:themeColor="text1"/>
                      </w:rPr>
                      <w:t>担保余额</w:t>
                    </w:r>
                  </w:p>
                </w:sdtContent>
              </w:sdt>
            </w:tc>
          </w:tr>
          <w:tr w:rsidR="0091701A">
            <w:sdt>
              <w:sdtPr>
                <w:rPr>
                  <w:color w:val="000000" w:themeColor="text1"/>
                </w:rPr>
                <w:tag w:val="_PLD_7fe485bfe93a4b9c8c52eb280b332c38"/>
                <w:id w:val="-1789660755"/>
                <w:lock w:val="sdtContentLocked"/>
              </w:sdtPr>
              <w:sdtEndPr/>
              <w:sdtContent>
                <w:tc>
                  <w:tcPr>
                    <w:tcW w:w="3024" w:type="pct"/>
                    <w:tcBorders>
                      <w:top w:val="single" w:sz="4" w:space="0" w:color="5B9BD5"/>
                      <w:left w:val="single" w:sz="4" w:space="0" w:color="5B9BD5"/>
                      <w:bottom w:val="single" w:sz="4" w:space="0" w:color="5B9BD5"/>
                      <w:right w:val="single" w:sz="4" w:space="0" w:color="5B9BD5"/>
                    </w:tcBorders>
                  </w:tcPr>
                  <w:p w:rsidR="0091701A" w:rsidRDefault="00191BC5">
                    <w:pPr>
                      <w:rPr>
                        <w:color w:val="000000" w:themeColor="text1"/>
                      </w:rPr>
                    </w:pPr>
                    <w:r>
                      <w:rPr>
                        <w:rFonts w:hint="eastAsia"/>
                        <w:color w:val="000000" w:themeColor="text1"/>
                      </w:rPr>
                      <w:t>报告期内两网公司或退市公司提供担保（包括对表内子公司提供担保）</w:t>
                    </w:r>
                  </w:p>
                </w:tc>
              </w:sdtContent>
            </w:sdt>
            <w:tc>
              <w:tcPr>
                <w:tcW w:w="988" w:type="pct"/>
                <w:tcBorders>
                  <w:top w:val="single" w:sz="4" w:space="0" w:color="5B9BD5"/>
                  <w:left w:val="single" w:sz="4" w:space="0" w:color="5B9BD5"/>
                  <w:bottom w:val="single" w:sz="4" w:space="0" w:color="5B9BD5"/>
                  <w:right w:val="single" w:sz="4" w:space="0" w:color="5B9BD5"/>
                </w:tcBorders>
              </w:tcPr>
              <w:p w:rsidR="0091701A" w:rsidRDefault="00191BC5">
                <w:pPr>
                  <w:jc w:val="right"/>
                </w:pPr>
                <w:r>
                  <w:rPr>
                    <w:rFonts w:hint="eastAsia"/>
                  </w:rPr>
                  <w:t>0</w:t>
                </w:r>
              </w:p>
            </w:tc>
            <w:tc>
              <w:tcPr>
                <w:tcW w:w="988" w:type="pct"/>
                <w:tcBorders>
                  <w:top w:val="single" w:sz="4" w:space="0" w:color="5B9BD5"/>
                  <w:left w:val="single" w:sz="4" w:space="0" w:color="5B9BD5"/>
                  <w:bottom w:val="single" w:sz="4" w:space="0" w:color="5B9BD5"/>
                  <w:right w:val="single" w:sz="4" w:space="0" w:color="5B9BD5"/>
                </w:tcBorders>
              </w:tcPr>
              <w:p w:rsidR="0091701A" w:rsidRDefault="00191BC5">
                <w:pPr>
                  <w:jc w:val="right"/>
                </w:pPr>
                <w:r>
                  <w:rPr>
                    <w:rFonts w:hint="eastAsia"/>
                  </w:rPr>
                  <w:t>0</w:t>
                </w:r>
              </w:p>
            </w:tc>
          </w:tr>
          <w:tr w:rsidR="0091701A">
            <w:sdt>
              <w:sdtPr>
                <w:rPr>
                  <w:color w:val="000000" w:themeColor="text1"/>
                </w:rPr>
                <w:tag w:val="_PLD_4f7bdb8fc7c0406d971a37bdfadbac42"/>
                <w:id w:val="1584728500"/>
                <w:lock w:val="sdtContentLocked"/>
              </w:sdtPr>
              <w:sdtEndPr/>
              <w:sdtContent>
                <w:tc>
                  <w:tcPr>
                    <w:tcW w:w="3024" w:type="pct"/>
                    <w:tcBorders>
                      <w:top w:val="single" w:sz="4" w:space="0" w:color="5B9BD5"/>
                      <w:left w:val="single" w:sz="4" w:space="0" w:color="5B9BD5"/>
                      <w:bottom w:val="single" w:sz="4" w:space="0" w:color="5B9BD5"/>
                      <w:right w:val="single" w:sz="4" w:space="0" w:color="5B9BD5"/>
                    </w:tcBorders>
                  </w:tcPr>
                  <w:p w:rsidR="0091701A" w:rsidRDefault="00191BC5">
                    <w:pPr>
                      <w:rPr>
                        <w:color w:val="000000" w:themeColor="text1"/>
                      </w:rPr>
                    </w:pPr>
                    <w:r>
                      <w:rPr>
                        <w:rFonts w:hint="eastAsia"/>
                        <w:color w:val="000000" w:themeColor="text1"/>
                      </w:rPr>
                      <w:t>公司及表内子公司为两网公司或退市公司股东、实际控制人及其关联方提供担保</w:t>
                    </w:r>
                  </w:p>
                </w:tc>
              </w:sdtContent>
            </w:sdt>
            <w:tc>
              <w:tcPr>
                <w:tcW w:w="988" w:type="pct"/>
                <w:tcBorders>
                  <w:top w:val="single" w:sz="4" w:space="0" w:color="5B9BD5"/>
                  <w:left w:val="single" w:sz="4" w:space="0" w:color="5B9BD5"/>
                  <w:bottom w:val="single" w:sz="4" w:space="0" w:color="5B9BD5"/>
                  <w:right w:val="single" w:sz="4" w:space="0" w:color="5B9BD5"/>
                </w:tcBorders>
              </w:tcPr>
              <w:p w:rsidR="0091701A" w:rsidRDefault="00191BC5">
                <w:pPr>
                  <w:jc w:val="right"/>
                </w:pPr>
                <w:r>
                  <w:t>2,850,000,000</w:t>
                </w:r>
              </w:p>
            </w:tc>
            <w:tc>
              <w:tcPr>
                <w:tcW w:w="988" w:type="pct"/>
                <w:tcBorders>
                  <w:top w:val="single" w:sz="4" w:space="0" w:color="5B9BD5"/>
                  <w:left w:val="single" w:sz="4" w:space="0" w:color="5B9BD5"/>
                  <w:bottom w:val="single" w:sz="4" w:space="0" w:color="5B9BD5"/>
                  <w:right w:val="single" w:sz="4" w:space="0" w:color="5B9BD5"/>
                </w:tcBorders>
              </w:tcPr>
              <w:p w:rsidR="0091701A" w:rsidRDefault="00191BC5">
                <w:pPr>
                  <w:jc w:val="right"/>
                </w:pPr>
                <w:r>
                  <w:t>950,000,000</w:t>
                </w:r>
              </w:p>
            </w:tc>
          </w:tr>
          <w:tr w:rsidR="0091701A">
            <w:sdt>
              <w:sdtPr>
                <w:rPr>
                  <w:color w:val="000000" w:themeColor="text1"/>
                </w:rPr>
                <w:tag w:val="_PLD_74eaa19c93fc435ea64d03c212923783"/>
                <w:id w:val="-826124249"/>
                <w:lock w:val="sdtContentLocked"/>
              </w:sdtPr>
              <w:sdtEndPr/>
              <w:sdtContent>
                <w:tc>
                  <w:tcPr>
                    <w:tcW w:w="3024" w:type="pct"/>
                    <w:tcBorders>
                      <w:top w:val="single" w:sz="4" w:space="0" w:color="5B9BD5"/>
                      <w:left w:val="single" w:sz="4" w:space="0" w:color="5B9BD5"/>
                      <w:bottom w:val="single" w:sz="4" w:space="0" w:color="5B9BD5"/>
                      <w:right w:val="single" w:sz="4" w:space="0" w:color="5B9BD5"/>
                    </w:tcBorders>
                  </w:tcPr>
                  <w:p w:rsidR="0091701A" w:rsidRDefault="00191BC5">
                    <w:pPr>
                      <w:rPr>
                        <w:color w:val="000000" w:themeColor="text1"/>
                      </w:rPr>
                    </w:pPr>
                    <w:r>
                      <w:rPr>
                        <w:rFonts w:hint="eastAsia"/>
                        <w:color w:val="000000" w:themeColor="text1"/>
                      </w:rPr>
                      <w:t>公司直接或间接为资产负债率超过</w:t>
                    </w:r>
                    <w:r>
                      <w:rPr>
                        <w:rFonts w:hint="eastAsia"/>
                        <w:color w:val="000000" w:themeColor="text1"/>
                      </w:rPr>
                      <w:t>70%</w:t>
                    </w:r>
                    <w:r>
                      <w:rPr>
                        <w:rFonts w:hint="eastAsia"/>
                        <w:color w:val="000000" w:themeColor="text1"/>
                      </w:rPr>
                      <w:t>（不含本数）的被担保人提供担保</w:t>
                    </w:r>
                  </w:p>
                </w:tc>
              </w:sdtContent>
            </w:sdt>
            <w:tc>
              <w:tcPr>
                <w:tcW w:w="988" w:type="pct"/>
                <w:tcBorders>
                  <w:top w:val="single" w:sz="4" w:space="0" w:color="5B9BD5"/>
                  <w:left w:val="single" w:sz="4" w:space="0" w:color="5B9BD5"/>
                  <w:bottom w:val="single" w:sz="4" w:space="0" w:color="5B9BD5"/>
                  <w:right w:val="single" w:sz="4" w:space="0" w:color="5B9BD5"/>
                </w:tcBorders>
              </w:tcPr>
              <w:p w:rsidR="0091701A" w:rsidRDefault="00191BC5">
                <w:pPr>
                  <w:jc w:val="right"/>
                </w:pPr>
                <w:r>
                  <w:t>750,000,000</w:t>
                </w:r>
              </w:p>
            </w:tc>
            <w:tc>
              <w:tcPr>
                <w:tcW w:w="988" w:type="pct"/>
                <w:tcBorders>
                  <w:top w:val="single" w:sz="4" w:space="0" w:color="5B9BD5"/>
                  <w:left w:val="single" w:sz="4" w:space="0" w:color="5B9BD5"/>
                  <w:bottom w:val="single" w:sz="4" w:space="0" w:color="5B9BD5"/>
                  <w:right w:val="single" w:sz="4" w:space="0" w:color="5B9BD5"/>
                </w:tcBorders>
              </w:tcPr>
              <w:p w:rsidR="0091701A" w:rsidRDefault="00191BC5">
                <w:pPr>
                  <w:jc w:val="right"/>
                </w:pPr>
                <w:r>
                  <w:t>610,000,000</w:t>
                </w:r>
              </w:p>
            </w:tc>
          </w:tr>
          <w:tr w:rsidR="0091701A">
            <w:sdt>
              <w:sdtPr>
                <w:rPr>
                  <w:color w:val="000000" w:themeColor="text1"/>
                </w:rPr>
                <w:tag w:val="_PLD_dbfb38d1e4e3419a8e557365ac9bd6f2"/>
                <w:id w:val="1033079438"/>
                <w:lock w:val="sdtContentLocked"/>
              </w:sdtPr>
              <w:sdtEndPr/>
              <w:sdtContent>
                <w:tc>
                  <w:tcPr>
                    <w:tcW w:w="3024" w:type="pct"/>
                    <w:tcBorders>
                      <w:top w:val="single" w:sz="4" w:space="0" w:color="5B9BD5"/>
                      <w:left w:val="single" w:sz="4" w:space="0" w:color="5B9BD5"/>
                      <w:bottom w:val="single" w:sz="4" w:space="0" w:color="5B9BD5"/>
                      <w:right w:val="single" w:sz="4" w:space="0" w:color="5B9BD5"/>
                    </w:tcBorders>
                  </w:tcPr>
                  <w:p w:rsidR="0091701A" w:rsidRDefault="00191BC5">
                    <w:pPr>
                      <w:rPr>
                        <w:color w:val="000000" w:themeColor="text1"/>
                      </w:rPr>
                    </w:pPr>
                    <w:r>
                      <w:rPr>
                        <w:rFonts w:hint="eastAsia"/>
                        <w:color w:val="000000" w:themeColor="text1"/>
                      </w:rPr>
                      <w:t>公司担保总额超过净资产</w:t>
                    </w:r>
                    <w:r>
                      <w:rPr>
                        <w:rFonts w:hint="eastAsia"/>
                        <w:color w:val="000000" w:themeColor="text1"/>
                      </w:rPr>
                      <w:t>50%</w:t>
                    </w:r>
                    <w:r>
                      <w:rPr>
                        <w:rFonts w:hint="eastAsia"/>
                        <w:color w:val="000000" w:themeColor="text1"/>
                      </w:rPr>
                      <w:t>（不含本数）部分的金额</w:t>
                    </w:r>
                  </w:p>
                </w:tc>
              </w:sdtContent>
            </w:sdt>
            <w:tc>
              <w:tcPr>
                <w:tcW w:w="988" w:type="pct"/>
                <w:tcBorders>
                  <w:top w:val="single" w:sz="4" w:space="0" w:color="5B9BD5"/>
                  <w:left w:val="single" w:sz="4" w:space="0" w:color="5B9BD5"/>
                  <w:bottom w:val="single" w:sz="4" w:space="0" w:color="5B9BD5"/>
                  <w:right w:val="single" w:sz="4" w:space="0" w:color="5B9BD5"/>
                </w:tcBorders>
              </w:tcPr>
              <w:p w:rsidR="0091701A" w:rsidRDefault="00191BC5">
                <w:pPr>
                  <w:jc w:val="right"/>
                </w:pPr>
                <w:r>
                  <w:rPr>
                    <w:rFonts w:hint="eastAsia"/>
                  </w:rPr>
                  <w:t>0</w:t>
                </w:r>
              </w:p>
            </w:tc>
            <w:tc>
              <w:tcPr>
                <w:tcW w:w="988" w:type="pct"/>
                <w:tcBorders>
                  <w:top w:val="single" w:sz="4" w:space="0" w:color="5B9BD5"/>
                  <w:left w:val="single" w:sz="4" w:space="0" w:color="5B9BD5"/>
                  <w:bottom w:val="single" w:sz="4" w:space="0" w:color="5B9BD5"/>
                  <w:right w:val="single" w:sz="4" w:space="0" w:color="5B9BD5"/>
                </w:tcBorders>
              </w:tcPr>
              <w:p w:rsidR="0091701A" w:rsidRDefault="00191BC5">
                <w:pPr>
                  <w:jc w:val="right"/>
                </w:pPr>
                <w:r>
                  <w:rPr>
                    <w:rFonts w:hint="eastAsia"/>
                  </w:rPr>
                  <w:t>0</w:t>
                </w:r>
              </w:p>
            </w:tc>
          </w:tr>
          <w:tr w:rsidR="0091701A">
            <w:tc>
              <w:tcPr>
                <w:tcW w:w="3024" w:type="pct"/>
                <w:tcBorders>
                  <w:top w:val="single" w:sz="4" w:space="0" w:color="5B9BD5"/>
                  <w:left w:val="single" w:sz="4" w:space="0" w:color="5B9BD5"/>
                  <w:bottom w:val="single" w:sz="4" w:space="0" w:color="5B9BD5"/>
                  <w:right w:val="single" w:sz="4" w:space="0" w:color="5B9BD5"/>
                </w:tcBorders>
              </w:tcPr>
              <w:sdt>
                <w:sdtPr>
                  <w:rPr>
                    <w:rFonts w:hint="eastAsia"/>
                    <w:color w:val="000000" w:themeColor="text1"/>
                  </w:rPr>
                  <w:tag w:val="_PLD_96e26c0b80b04e8893c3e47da9a9d29b"/>
                  <w:id w:val="1942025709"/>
                  <w:lock w:val="sdtContentLocked"/>
                </w:sdtPr>
                <w:sdtEndPr/>
                <w:sdtContent>
                  <w:p w:rsidR="0091701A" w:rsidRDefault="00191BC5">
                    <w:pPr>
                      <w:rPr>
                        <w:color w:val="000000" w:themeColor="text1"/>
                      </w:rPr>
                    </w:pPr>
                    <w:r>
                      <w:rPr>
                        <w:rFonts w:hint="eastAsia"/>
                        <w:color w:val="000000" w:themeColor="text1"/>
                      </w:rPr>
                      <w:t>公司为报告期内出表公司提供担保</w:t>
                    </w:r>
                  </w:p>
                </w:sdtContent>
              </w:sdt>
            </w:tc>
            <w:tc>
              <w:tcPr>
                <w:tcW w:w="988" w:type="pct"/>
                <w:tcBorders>
                  <w:top w:val="single" w:sz="4" w:space="0" w:color="5B9BD5"/>
                  <w:left w:val="single" w:sz="4" w:space="0" w:color="5B9BD5"/>
                  <w:bottom w:val="single" w:sz="4" w:space="0" w:color="5B9BD5"/>
                  <w:right w:val="single" w:sz="4" w:space="0" w:color="5B9BD5"/>
                </w:tcBorders>
              </w:tcPr>
              <w:p w:rsidR="0091701A" w:rsidRDefault="00191BC5">
                <w:pPr>
                  <w:jc w:val="right"/>
                </w:pPr>
                <w:r>
                  <w:t>780,107,000</w:t>
                </w:r>
              </w:p>
            </w:tc>
            <w:tc>
              <w:tcPr>
                <w:tcW w:w="988" w:type="pct"/>
                <w:tcBorders>
                  <w:top w:val="single" w:sz="4" w:space="0" w:color="5B9BD5"/>
                  <w:left w:val="single" w:sz="4" w:space="0" w:color="5B9BD5"/>
                  <w:bottom w:val="single" w:sz="4" w:space="0" w:color="5B9BD5"/>
                  <w:right w:val="single" w:sz="4" w:space="0" w:color="5B9BD5"/>
                </w:tcBorders>
              </w:tcPr>
              <w:p w:rsidR="0091701A" w:rsidRDefault="00191BC5">
                <w:pPr>
                  <w:jc w:val="right"/>
                </w:pPr>
                <w:r>
                  <w:t>645,000,000</w:t>
                </w:r>
              </w:p>
            </w:tc>
          </w:tr>
        </w:tbl>
        <w:p w:rsidR="0091701A" w:rsidRDefault="00E656F8">
          <w:pPr>
            <w:rPr>
              <w:rFonts w:asciiTheme="minorEastAsia" w:hAnsiTheme="minorEastAsia"/>
              <w:b/>
            </w:rPr>
          </w:pPr>
        </w:p>
      </w:sdtContent>
    </w:sdt>
    <w:bookmarkStart w:id="7" w:name="_Hlk120781790" w:displacedByCustomXml="next"/>
    <w:sdt>
      <w:sdtPr>
        <w:rPr>
          <w:rFonts w:asciiTheme="minorEastAsia" w:hAnsiTheme="minorEastAsia" w:hint="eastAsia"/>
          <w:b/>
        </w:rPr>
        <w:alias w:val="模块:违规担保原因、整改情况及对公司的影响"/>
        <w:tag w:val="_SEC_75b898355d5643e08ba9c2af90d4e5ef"/>
        <w:id w:val="895092165"/>
        <w:lock w:val="sdtLocked"/>
        <w:placeholder>
          <w:docPart w:val="GBC22222222222222222222222222222"/>
        </w:placeholder>
      </w:sdtPr>
      <w:sdtEndPr>
        <w:rPr>
          <w:rFonts w:hint="default"/>
        </w:rPr>
      </w:sdtEndPr>
      <w:sdtContent>
        <w:p w:rsidR="0091701A" w:rsidRDefault="00191BC5">
          <w:pPr>
            <w:rPr>
              <w:rFonts w:asciiTheme="minorEastAsia" w:hAnsiTheme="minorEastAsia"/>
              <w:b/>
            </w:rPr>
          </w:pPr>
          <w:r>
            <w:rPr>
              <w:rFonts w:asciiTheme="minorEastAsia" w:hAnsiTheme="minorEastAsia" w:hint="eastAsia"/>
              <w:b/>
            </w:rPr>
            <w:t>应当重点说明的担保情况</w:t>
          </w:r>
        </w:p>
        <w:sdt>
          <w:sdtPr>
            <w:rPr>
              <w:rFonts w:asciiTheme="minorEastAsia" w:hAnsiTheme="minorEastAsia" w:hint="eastAsia"/>
            </w:rPr>
            <w:alias w:val="应当重点说明的担保情况，是否适用[双击切换]"/>
            <w:tag w:val="_GBC_0e4d07aa9bcf4df6b6ec0d7ac5df0d9c"/>
            <w:id w:val="-75749049"/>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rPr>
              <w:rFonts w:asciiTheme="minorEastAsia" w:hAnsiTheme="minorEastAsia"/>
            </w:rPr>
          </w:pPr>
          <w:r>
            <w:rPr>
              <w:rFonts w:asciiTheme="minorEastAsia" w:hAnsiTheme="minorEastAsia" w:hint="eastAsia"/>
              <w:b/>
            </w:rPr>
            <w:t>违规担保原因、整改情况及对公司的影响</w:t>
          </w:r>
        </w:p>
        <w:sdt>
          <w:sdtPr>
            <w:rPr>
              <w:rFonts w:asciiTheme="minorEastAsia" w:hAnsiTheme="minorEastAsia"/>
            </w:rPr>
            <w:alias w:val="违规担保原因、整改情况及对公司的影响，是否适用[双击切换]"/>
            <w:tag w:val="_GBC_6e59c15907b9493d884b4c7482837ca9"/>
            <w:id w:val="1244766459"/>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Style w:val="afb"/>
            <w:tblW w:w="5000" w:type="pct"/>
            <w:tblLook w:val="04A0" w:firstRow="1" w:lastRow="0" w:firstColumn="1" w:lastColumn="0" w:noHBand="0" w:noVBand="1"/>
          </w:tblPr>
          <w:tblGrid>
            <w:gridCol w:w="9663"/>
          </w:tblGrid>
          <w:tr w:rsidR="0091701A">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91701A">
                <w:pPr>
                  <w:rPr>
                    <w:rFonts w:asciiTheme="minorEastAsia" w:hAnsiTheme="minorEastAsia"/>
                  </w:rPr>
                </w:pPr>
              </w:p>
              <w:sdt>
                <w:sdtPr>
                  <w:rPr>
                    <w:rFonts w:asciiTheme="minorEastAsia" w:hAnsiTheme="minorEastAsia" w:hint="eastAsia"/>
                  </w:rPr>
                  <w:tag w:val="_GBC_415aac6b899f468c804a6f0f7de10cb4"/>
                  <w:id w:val="1410579003"/>
                  <w:lock w:val="sdtLocked"/>
                </w:sdtPr>
                <w:sdtEndPr/>
                <w:sdtContent>
                  <w:p w:rsidR="0091701A" w:rsidRDefault="0091701A">
                    <w:pPr>
                      <w:rPr>
                        <w:rFonts w:asciiTheme="minorEastAsia" w:hAnsiTheme="minorEastAsia"/>
                      </w:rPr>
                    </w:pPr>
                  </w:p>
                  <w:tbl>
                    <w:tblPr>
                      <w:tblW w:w="4997" w:type="pct"/>
                      <w:tblLook w:val="04A0" w:firstRow="1" w:lastRow="0" w:firstColumn="1" w:lastColumn="0" w:noHBand="0" w:noVBand="1"/>
                    </w:tblPr>
                    <w:tblGrid>
                      <w:gridCol w:w="799"/>
                      <w:gridCol w:w="799"/>
                      <w:gridCol w:w="1177"/>
                      <w:gridCol w:w="1279"/>
                      <w:gridCol w:w="800"/>
                      <w:gridCol w:w="936"/>
                      <w:gridCol w:w="817"/>
                      <w:gridCol w:w="936"/>
                      <w:gridCol w:w="936"/>
                      <w:gridCol w:w="942"/>
                    </w:tblGrid>
                    <w:tr w:rsidR="0091701A">
                      <w:trPr>
                        <w:trHeight w:val="450"/>
                      </w:trPr>
                      <w:tc>
                        <w:tcPr>
                          <w:tcW w:w="446" w:type="pct"/>
                          <w:vMerge w:val="restart"/>
                          <w:tcBorders>
                            <w:top w:val="single" w:sz="8" w:space="0" w:color="000000"/>
                            <w:left w:val="single" w:sz="8" w:space="0" w:color="000000"/>
                            <w:bottom w:val="single" w:sz="8" w:space="0" w:color="000000"/>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被担保方名称</w:t>
                          </w:r>
                        </w:p>
                      </w:tc>
                      <w:tc>
                        <w:tcPr>
                          <w:tcW w:w="446" w:type="pct"/>
                          <w:vMerge w:val="restart"/>
                          <w:tcBorders>
                            <w:top w:val="single" w:sz="8" w:space="0" w:color="000000"/>
                            <w:left w:val="nil"/>
                            <w:bottom w:val="single" w:sz="8" w:space="0" w:color="000000"/>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与上市公司的关系</w:t>
                          </w:r>
                        </w:p>
                      </w:tc>
                      <w:tc>
                        <w:tcPr>
                          <w:tcW w:w="645" w:type="pct"/>
                          <w:vMerge w:val="restart"/>
                          <w:tcBorders>
                            <w:top w:val="single" w:sz="8" w:space="0" w:color="000000"/>
                            <w:left w:val="nil"/>
                            <w:bottom w:val="single" w:sz="8" w:space="0" w:color="000000"/>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违规担保发生时间</w:t>
                          </w:r>
                        </w:p>
                      </w:tc>
                      <w:tc>
                        <w:tcPr>
                          <w:tcW w:w="700" w:type="pct"/>
                          <w:vMerge w:val="restart"/>
                          <w:tcBorders>
                            <w:top w:val="single" w:sz="8" w:space="0" w:color="000000"/>
                            <w:left w:val="nil"/>
                            <w:bottom w:val="single" w:sz="8" w:space="0" w:color="000000"/>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发生原因</w:t>
                          </w:r>
                        </w:p>
                      </w:tc>
                      <w:tc>
                        <w:tcPr>
                          <w:tcW w:w="446" w:type="pct"/>
                          <w:vMerge w:val="restart"/>
                          <w:tcBorders>
                            <w:top w:val="single" w:sz="8" w:space="0" w:color="000000"/>
                            <w:left w:val="nil"/>
                            <w:bottom w:val="single" w:sz="8" w:space="0" w:color="000000"/>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已采取的解决措施及进展</w:t>
                          </w:r>
                        </w:p>
                      </w:tc>
                      <w:tc>
                        <w:tcPr>
                          <w:tcW w:w="446" w:type="pct"/>
                          <w:tcBorders>
                            <w:top w:val="single" w:sz="8" w:space="0" w:color="000000"/>
                            <w:left w:val="nil"/>
                            <w:bottom w:val="nil"/>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期初余额</w:t>
                          </w:r>
                        </w:p>
                      </w:tc>
                      <w:tc>
                        <w:tcPr>
                          <w:tcW w:w="446" w:type="pct"/>
                          <w:tcBorders>
                            <w:top w:val="single" w:sz="8" w:space="0" w:color="000000"/>
                            <w:left w:val="nil"/>
                            <w:bottom w:val="nil"/>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报告期新违规担保金额</w:t>
                          </w:r>
                        </w:p>
                      </w:tc>
                      <w:tc>
                        <w:tcPr>
                          <w:tcW w:w="446" w:type="pct"/>
                          <w:tcBorders>
                            <w:top w:val="single" w:sz="8" w:space="0" w:color="000000"/>
                            <w:left w:val="nil"/>
                            <w:bottom w:val="nil"/>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报告期解除担保金额</w:t>
                          </w:r>
                        </w:p>
                      </w:tc>
                      <w:tc>
                        <w:tcPr>
                          <w:tcW w:w="446" w:type="pct"/>
                          <w:tcBorders>
                            <w:top w:val="single" w:sz="8" w:space="0" w:color="000000"/>
                            <w:left w:val="nil"/>
                            <w:bottom w:val="nil"/>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期末余额</w:t>
                          </w:r>
                        </w:p>
                      </w:tc>
                      <w:tc>
                        <w:tcPr>
                          <w:tcW w:w="527" w:type="pct"/>
                          <w:vMerge w:val="restart"/>
                          <w:tcBorders>
                            <w:top w:val="single" w:sz="8" w:space="0" w:color="000000"/>
                            <w:left w:val="nil"/>
                            <w:bottom w:val="single" w:sz="8" w:space="0" w:color="000000"/>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截至年报披露日余额</w:t>
                          </w:r>
                        </w:p>
                      </w:tc>
                    </w:tr>
                    <w:tr w:rsidR="0091701A">
                      <w:trPr>
                        <w:trHeight w:val="405"/>
                      </w:trPr>
                      <w:tc>
                        <w:tcPr>
                          <w:tcW w:w="0" w:type="auto"/>
                          <w:vMerge/>
                          <w:tcBorders>
                            <w:top w:val="single" w:sz="8" w:space="0" w:color="000000"/>
                            <w:left w:val="single" w:sz="8" w:space="0" w:color="000000"/>
                            <w:bottom w:val="single" w:sz="8" w:space="0" w:color="000000"/>
                            <w:right w:val="single" w:sz="8" w:space="0" w:color="000000"/>
                          </w:tcBorders>
                          <w:vAlign w:val="center"/>
                        </w:tcPr>
                        <w:p w:rsidR="0091701A" w:rsidRDefault="0091701A">
                          <w:pPr>
                            <w:rPr>
                              <w:b/>
                              <w:bCs/>
                              <w:color w:val="000000"/>
                              <w:sz w:val="18"/>
                              <w:szCs w:val="18"/>
                            </w:rPr>
                          </w:pPr>
                        </w:p>
                      </w:tc>
                      <w:tc>
                        <w:tcPr>
                          <w:tcW w:w="0" w:type="auto"/>
                          <w:vMerge/>
                          <w:tcBorders>
                            <w:top w:val="single" w:sz="8" w:space="0" w:color="000000"/>
                            <w:left w:val="nil"/>
                            <w:bottom w:val="single" w:sz="8" w:space="0" w:color="000000"/>
                            <w:right w:val="single" w:sz="8" w:space="0" w:color="000000"/>
                          </w:tcBorders>
                          <w:vAlign w:val="center"/>
                        </w:tcPr>
                        <w:p w:rsidR="0091701A" w:rsidRDefault="0091701A">
                          <w:pPr>
                            <w:rPr>
                              <w:b/>
                              <w:bCs/>
                              <w:color w:val="000000"/>
                              <w:sz w:val="18"/>
                              <w:szCs w:val="18"/>
                            </w:rPr>
                          </w:pPr>
                        </w:p>
                      </w:tc>
                      <w:tc>
                        <w:tcPr>
                          <w:tcW w:w="0" w:type="auto"/>
                          <w:vMerge/>
                          <w:tcBorders>
                            <w:top w:val="single" w:sz="8" w:space="0" w:color="000000"/>
                            <w:left w:val="nil"/>
                            <w:bottom w:val="single" w:sz="8" w:space="0" w:color="000000"/>
                            <w:right w:val="single" w:sz="8" w:space="0" w:color="000000"/>
                          </w:tcBorders>
                          <w:vAlign w:val="center"/>
                        </w:tcPr>
                        <w:p w:rsidR="0091701A" w:rsidRDefault="0091701A">
                          <w:pPr>
                            <w:rPr>
                              <w:b/>
                              <w:bCs/>
                              <w:color w:val="000000"/>
                              <w:sz w:val="18"/>
                              <w:szCs w:val="18"/>
                            </w:rPr>
                          </w:pPr>
                        </w:p>
                      </w:tc>
                      <w:tc>
                        <w:tcPr>
                          <w:tcW w:w="0" w:type="auto"/>
                          <w:vMerge/>
                          <w:tcBorders>
                            <w:top w:val="single" w:sz="8" w:space="0" w:color="000000"/>
                            <w:left w:val="nil"/>
                            <w:bottom w:val="single" w:sz="8" w:space="0" w:color="000000"/>
                            <w:right w:val="single" w:sz="8" w:space="0" w:color="000000"/>
                          </w:tcBorders>
                          <w:vAlign w:val="center"/>
                        </w:tcPr>
                        <w:p w:rsidR="0091701A" w:rsidRDefault="0091701A">
                          <w:pPr>
                            <w:rPr>
                              <w:b/>
                              <w:bCs/>
                              <w:color w:val="000000"/>
                              <w:sz w:val="18"/>
                              <w:szCs w:val="18"/>
                            </w:rPr>
                          </w:pPr>
                        </w:p>
                      </w:tc>
                      <w:tc>
                        <w:tcPr>
                          <w:tcW w:w="0" w:type="auto"/>
                          <w:vMerge/>
                          <w:tcBorders>
                            <w:top w:val="single" w:sz="8" w:space="0" w:color="000000"/>
                            <w:left w:val="nil"/>
                            <w:bottom w:val="single" w:sz="8" w:space="0" w:color="000000"/>
                            <w:right w:val="single" w:sz="8" w:space="0" w:color="000000"/>
                          </w:tcBorders>
                          <w:vAlign w:val="center"/>
                        </w:tcPr>
                        <w:p w:rsidR="0091701A" w:rsidRDefault="0091701A">
                          <w:pPr>
                            <w:rPr>
                              <w:b/>
                              <w:bCs/>
                              <w:color w:val="000000"/>
                              <w:sz w:val="18"/>
                              <w:szCs w:val="18"/>
                            </w:rPr>
                          </w:pPr>
                        </w:p>
                      </w:tc>
                      <w:tc>
                        <w:tcPr>
                          <w:tcW w:w="446" w:type="pct"/>
                          <w:tcBorders>
                            <w:top w:val="nil"/>
                            <w:left w:val="nil"/>
                            <w:bottom w:val="nil"/>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Style w:val="160"/>
                              <w:rFonts w:hint="default"/>
                            </w:rPr>
                            <w:t>（</w:t>
                          </w:r>
                          <w:r>
                            <w:rPr>
                              <w:rStyle w:val="150"/>
                            </w:rPr>
                            <w:t>2022</w:t>
                          </w:r>
                          <w:r>
                            <w:rPr>
                              <w:rStyle w:val="160"/>
                              <w:rFonts w:hint="default"/>
                            </w:rPr>
                            <w:t>年</w:t>
                          </w:r>
                          <w:r>
                            <w:rPr>
                              <w:rStyle w:val="150"/>
                            </w:rPr>
                            <w:t>1</w:t>
                          </w:r>
                          <w:r>
                            <w:rPr>
                              <w:rStyle w:val="160"/>
                              <w:rFonts w:hint="default"/>
                            </w:rPr>
                            <w:t>月</w:t>
                          </w:r>
                          <w:r>
                            <w:rPr>
                              <w:rStyle w:val="150"/>
                            </w:rPr>
                            <w:t>1</w:t>
                          </w:r>
                          <w:r>
                            <w:rPr>
                              <w:rStyle w:val="160"/>
                              <w:rFonts w:hint="default"/>
                            </w:rPr>
                            <w:t>日）</w:t>
                          </w:r>
                        </w:p>
                      </w:tc>
                      <w:tc>
                        <w:tcPr>
                          <w:tcW w:w="446" w:type="pct"/>
                          <w:tcBorders>
                            <w:top w:val="nil"/>
                            <w:left w:val="nil"/>
                            <w:bottom w:val="nil"/>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Style w:val="160"/>
                              <w:rFonts w:hint="default"/>
                            </w:rPr>
                            <w:t>（</w:t>
                          </w:r>
                          <w:r>
                            <w:rPr>
                              <w:rStyle w:val="150"/>
                            </w:rPr>
                            <w:t>2022</w:t>
                          </w:r>
                          <w:r>
                            <w:rPr>
                              <w:rStyle w:val="160"/>
                              <w:rFonts w:hint="default"/>
                            </w:rPr>
                            <w:t>年度）</w:t>
                          </w:r>
                        </w:p>
                      </w:tc>
                      <w:tc>
                        <w:tcPr>
                          <w:tcW w:w="446" w:type="pct"/>
                          <w:tcBorders>
                            <w:top w:val="nil"/>
                            <w:left w:val="nil"/>
                            <w:bottom w:val="nil"/>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Style w:val="160"/>
                              <w:rFonts w:hint="default"/>
                            </w:rPr>
                            <w:t>（</w:t>
                          </w:r>
                          <w:r>
                            <w:rPr>
                              <w:rStyle w:val="150"/>
                            </w:rPr>
                            <w:t>2022</w:t>
                          </w:r>
                          <w:r>
                            <w:rPr>
                              <w:rStyle w:val="160"/>
                              <w:rFonts w:hint="default"/>
                            </w:rPr>
                            <w:t>年度）</w:t>
                          </w:r>
                        </w:p>
                      </w:tc>
                      <w:tc>
                        <w:tcPr>
                          <w:tcW w:w="446" w:type="pct"/>
                          <w:tcBorders>
                            <w:top w:val="nil"/>
                            <w:left w:val="nil"/>
                            <w:bottom w:val="nil"/>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Style w:val="160"/>
                              <w:rFonts w:hint="default"/>
                            </w:rPr>
                            <w:t>（</w:t>
                          </w:r>
                          <w:r>
                            <w:rPr>
                              <w:rStyle w:val="150"/>
                            </w:rPr>
                            <w:t>2022</w:t>
                          </w:r>
                          <w:r>
                            <w:rPr>
                              <w:rStyle w:val="160"/>
                              <w:rFonts w:hint="default"/>
                            </w:rPr>
                            <w:t>年</w:t>
                          </w:r>
                          <w:r>
                            <w:rPr>
                              <w:rStyle w:val="150"/>
                            </w:rPr>
                            <w:t>12</w:t>
                          </w:r>
                          <w:r>
                            <w:rPr>
                              <w:rStyle w:val="160"/>
                              <w:rFonts w:hint="default"/>
                            </w:rPr>
                            <w:t>月</w:t>
                          </w:r>
                          <w:r>
                            <w:rPr>
                              <w:rStyle w:val="150"/>
                            </w:rPr>
                            <w:t>31</w:t>
                          </w:r>
                          <w:r>
                            <w:rPr>
                              <w:rStyle w:val="160"/>
                              <w:rFonts w:hint="default"/>
                            </w:rPr>
                            <w:t>日）</w:t>
                          </w:r>
                        </w:p>
                      </w:tc>
                      <w:tc>
                        <w:tcPr>
                          <w:tcW w:w="0" w:type="auto"/>
                          <w:vMerge/>
                          <w:tcBorders>
                            <w:top w:val="single" w:sz="8" w:space="0" w:color="000000"/>
                            <w:left w:val="nil"/>
                            <w:bottom w:val="single" w:sz="8" w:space="0" w:color="000000"/>
                            <w:right w:val="single" w:sz="8" w:space="0" w:color="000000"/>
                          </w:tcBorders>
                          <w:vAlign w:val="center"/>
                        </w:tcPr>
                        <w:p w:rsidR="0091701A" w:rsidRDefault="0091701A">
                          <w:pPr>
                            <w:rPr>
                              <w:b/>
                              <w:bCs/>
                              <w:color w:val="000000"/>
                              <w:sz w:val="18"/>
                              <w:szCs w:val="18"/>
                            </w:rPr>
                          </w:pPr>
                        </w:p>
                      </w:tc>
                    </w:tr>
                    <w:tr w:rsidR="0091701A">
                      <w:trPr>
                        <w:trHeight w:val="285"/>
                      </w:trPr>
                      <w:tc>
                        <w:tcPr>
                          <w:tcW w:w="0" w:type="auto"/>
                          <w:vMerge/>
                          <w:tcBorders>
                            <w:top w:val="single" w:sz="8" w:space="0" w:color="000000"/>
                            <w:left w:val="single" w:sz="8" w:space="0" w:color="000000"/>
                            <w:bottom w:val="single" w:sz="8" w:space="0" w:color="000000"/>
                            <w:right w:val="single" w:sz="8" w:space="0" w:color="000000"/>
                          </w:tcBorders>
                          <w:vAlign w:val="center"/>
                        </w:tcPr>
                        <w:p w:rsidR="0091701A" w:rsidRDefault="0091701A">
                          <w:pPr>
                            <w:rPr>
                              <w:b/>
                              <w:bCs/>
                              <w:color w:val="000000"/>
                              <w:sz w:val="18"/>
                              <w:szCs w:val="18"/>
                            </w:rPr>
                          </w:pPr>
                        </w:p>
                      </w:tc>
                      <w:tc>
                        <w:tcPr>
                          <w:tcW w:w="0" w:type="auto"/>
                          <w:vMerge/>
                          <w:tcBorders>
                            <w:top w:val="single" w:sz="8" w:space="0" w:color="000000"/>
                            <w:left w:val="nil"/>
                            <w:bottom w:val="single" w:sz="8" w:space="0" w:color="000000"/>
                            <w:right w:val="single" w:sz="8" w:space="0" w:color="000000"/>
                          </w:tcBorders>
                          <w:vAlign w:val="center"/>
                        </w:tcPr>
                        <w:p w:rsidR="0091701A" w:rsidRDefault="0091701A">
                          <w:pPr>
                            <w:rPr>
                              <w:b/>
                              <w:bCs/>
                              <w:color w:val="000000"/>
                              <w:sz w:val="18"/>
                              <w:szCs w:val="18"/>
                            </w:rPr>
                          </w:pPr>
                        </w:p>
                      </w:tc>
                      <w:tc>
                        <w:tcPr>
                          <w:tcW w:w="0" w:type="auto"/>
                          <w:vMerge/>
                          <w:tcBorders>
                            <w:top w:val="single" w:sz="8" w:space="0" w:color="000000"/>
                            <w:left w:val="nil"/>
                            <w:bottom w:val="single" w:sz="8" w:space="0" w:color="000000"/>
                            <w:right w:val="single" w:sz="8" w:space="0" w:color="000000"/>
                          </w:tcBorders>
                          <w:vAlign w:val="center"/>
                        </w:tcPr>
                        <w:p w:rsidR="0091701A" w:rsidRDefault="0091701A">
                          <w:pPr>
                            <w:rPr>
                              <w:b/>
                              <w:bCs/>
                              <w:color w:val="000000"/>
                              <w:sz w:val="18"/>
                              <w:szCs w:val="18"/>
                            </w:rPr>
                          </w:pPr>
                        </w:p>
                      </w:tc>
                      <w:tc>
                        <w:tcPr>
                          <w:tcW w:w="0" w:type="auto"/>
                          <w:vMerge/>
                          <w:tcBorders>
                            <w:top w:val="single" w:sz="8" w:space="0" w:color="000000"/>
                            <w:left w:val="nil"/>
                            <w:bottom w:val="single" w:sz="8" w:space="0" w:color="000000"/>
                            <w:right w:val="single" w:sz="8" w:space="0" w:color="000000"/>
                          </w:tcBorders>
                          <w:vAlign w:val="center"/>
                        </w:tcPr>
                        <w:p w:rsidR="0091701A" w:rsidRDefault="0091701A">
                          <w:pPr>
                            <w:rPr>
                              <w:b/>
                              <w:bCs/>
                              <w:color w:val="000000"/>
                              <w:sz w:val="18"/>
                              <w:szCs w:val="18"/>
                            </w:rPr>
                          </w:pPr>
                        </w:p>
                      </w:tc>
                      <w:tc>
                        <w:tcPr>
                          <w:tcW w:w="0" w:type="auto"/>
                          <w:vMerge/>
                          <w:tcBorders>
                            <w:top w:val="single" w:sz="8" w:space="0" w:color="000000"/>
                            <w:left w:val="nil"/>
                            <w:bottom w:val="single" w:sz="8" w:space="0" w:color="000000"/>
                            <w:right w:val="single" w:sz="8" w:space="0" w:color="000000"/>
                          </w:tcBorders>
                          <w:vAlign w:val="center"/>
                        </w:tcPr>
                        <w:p w:rsidR="0091701A" w:rsidRDefault="0091701A">
                          <w:pPr>
                            <w:rPr>
                              <w:b/>
                              <w:bCs/>
                              <w:color w:val="000000"/>
                              <w:sz w:val="18"/>
                              <w:szCs w:val="18"/>
                            </w:rPr>
                          </w:pPr>
                        </w:p>
                      </w:tc>
                      <w:tc>
                        <w:tcPr>
                          <w:tcW w:w="446" w:type="pct"/>
                          <w:tcBorders>
                            <w:top w:val="nil"/>
                            <w:left w:val="nil"/>
                            <w:bottom w:val="single" w:sz="8" w:space="0" w:color="000000"/>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（万元）</w:t>
                          </w:r>
                        </w:p>
                      </w:tc>
                      <w:tc>
                        <w:tcPr>
                          <w:tcW w:w="446" w:type="pct"/>
                          <w:tcBorders>
                            <w:top w:val="nil"/>
                            <w:left w:val="nil"/>
                            <w:bottom w:val="single" w:sz="8" w:space="0" w:color="000000"/>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（万元）</w:t>
                          </w:r>
                        </w:p>
                      </w:tc>
                      <w:tc>
                        <w:tcPr>
                          <w:tcW w:w="446" w:type="pct"/>
                          <w:tcBorders>
                            <w:top w:val="nil"/>
                            <w:left w:val="nil"/>
                            <w:bottom w:val="single" w:sz="8" w:space="0" w:color="000000"/>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（万元）</w:t>
                          </w:r>
                        </w:p>
                      </w:tc>
                      <w:tc>
                        <w:tcPr>
                          <w:tcW w:w="446" w:type="pct"/>
                          <w:tcBorders>
                            <w:top w:val="nil"/>
                            <w:left w:val="nil"/>
                            <w:bottom w:val="single" w:sz="8" w:space="0" w:color="000000"/>
                            <w:right w:val="single" w:sz="8" w:space="0" w:color="000000"/>
                          </w:tcBorders>
                          <w:shd w:val="clear" w:color="auto" w:fill="F3F3F3"/>
                          <w:vAlign w:val="center"/>
                        </w:tcPr>
                        <w:p w:rsidR="0091701A" w:rsidRDefault="00191BC5">
                          <w:pPr>
                            <w:jc w:val="center"/>
                            <w:textAlignment w:val="center"/>
                            <w:rPr>
                              <w:b/>
                              <w:bCs/>
                              <w:color w:val="000000"/>
                              <w:sz w:val="18"/>
                              <w:szCs w:val="18"/>
                            </w:rPr>
                          </w:pPr>
                          <w:r>
                            <w:rPr>
                              <w:rFonts w:hint="eastAsia"/>
                              <w:b/>
                              <w:bCs/>
                              <w:color w:val="000000"/>
                              <w:sz w:val="18"/>
                              <w:szCs w:val="18"/>
                            </w:rPr>
                            <w:t>（万元）</w:t>
                          </w:r>
                        </w:p>
                      </w:tc>
                      <w:tc>
                        <w:tcPr>
                          <w:tcW w:w="0" w:type="auto"/>
                          <w:vMerge/>
                          <w:tcBorders>
                            <w:top w:val="single" w:sz="8" w:space="0" w:color="000000"/>
                            <w:left w:val="nil"/>
                            <w:bottom w:val="single" w:sz="8" w:space="0" w:color="000000"/>
                            <w:right w:val="single" w:sz="8" w:space="0" w:color="000000"/>
                          </w:tcBorders>
                          <w:vAlign w:val="center"/>
                        </w:tcPr>
                        <w:p w:rsidR="0091701A" w:rsidRDefault="0091701A">
                          <w:pPr>
                            <w:rPr>
                              <w:b/>
                              <w:bCs/>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2</w:t>
                          </w:r>
                          <w:r>
                            <w:rPr>
                              <w:rStyle w:val="170"/>
                              <w:rFonts w:hint="default"/>
                            </w:rPr>
                            <w:t>月</w:t>
                          </w:r>
                          <w:r>
                            <w:rPr>
                              <w:rStyle w:val="18"/>
                            </w:rPr>
                            <w:t>5</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1</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26,644.08</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26,644.08</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2</w:t>
                          </w:r>
                          <w:r>
                            <w:rPr>
                              <w:rStyle w:val="170"/>
                              <w:rFonts w:hint="default"/>
                            </w:rPr>
                            <w:t>月</w:t>
                          </w:r>
                          <w:r>
                            <w:rPr>
                              <w:rStyle w:val="18"/>
                            </w:rPr>
                            <w:t>8</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1</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9,500.00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9,500.00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2</w:t>
                          </w:r>
                          <w:r>
                            <w:rPr>
                              <w:rStyle w:val="170"/>
                              <w:rFonts w:hint="default"/>
                            </w:rPr>
                            <w:t>月</w:t>
                          </w:r>
                          <w:r>
                            <w:rPr>
                              <w:rStyle w:val="18"/>
                            </w:rPr>
                            <w:t>12</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1</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5,500.00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5,500.00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2</w:t>
                          </w:r>
                          <w:r>
                            <w:rPr>
                              <w:rStyle w:val="170"/>
                              <w:rFonts w:hint="default"/>
                            </w:rPr>
                            <w:t>月</w:t>
                          </w:r>
                          <w:r>
                            <w:rPr>
                              <w:rStyle w:val="18"/>
                            </w:rPr>
                            <w:t>12</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1</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3,500.00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3,500.00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lastRenderedPageBreak/>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2</w:t>
                          </w:r>
                          <w:r>
                            <w:rPr>
                              <w:rStyle w:val="170"/>
                              <w:rFonts w:hint="default"/>
                            </w:rPr>
                            <w:t>月</w:t>
                          </w:r>
                          <w:r>
                            <w:rPr>
                              <w:rStyle w:val="18"/>
                            </w:rPr>
                            <w:t>13</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1</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16,500.00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16,500.00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3</w:t>
                          </w:r>
                          <w:r>
                            <w:rPr>
                              <w:rStyle w:val="170"/>
                              <w:rFonts w:hint="default"/>
                            </w:rPr>
                            <w:t>月</w:t>
                          </w:r>
                          <w:r>
                            <w:rPr>
                              <w:rStyle w:val="18"/>
                            </w:rPr>
                            <w:t>5</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1</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10,000.00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10,000.00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4</w:t>
                          </w:r>
                          <w:r>
                            <w:rPr>
                              <w:rStyle w:val="170"/>
                              <w:rFonts w:hint="default"/>
                            </w:rPr>
                            <w:t>月</w:t>
                          </w:r>
                          <w:r>
                            <w:rPr>
                              <w:rStyle w:val="18"/>
                            </w:rPr>
                            <w:t>10</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1</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5,000.00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5,000.00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4</w:t>
                          </w:r>
                          <w:r>
                            <w:rPr>
                              <w:rStyle w:val="170"/>
                              <w:rFonts w:hint="default"/>
                            </w:rPr>
                            <w:t>月</w:t>
                          </w:r>
                          <w:r>
                            <w:rPr>
                              <w:rStyle w:val="18"/>
                            </w:rPr>
                            <w:t>4</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1</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5,000.00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5,000.00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6</w:t>
                          </w:r>
                          <w:r>
                            <w:rPr>
                              <w:rStyle w:val="170"/>
                              <w:rFonts w:hint="default"/>
                            </w:rPr>
                            <w:t>月</w:t>
                          </w:r>
                          <w:r>
                            <w:rPr>
                              <w:rStyle w:val="18"/>
                            </w:rPr>
                            <w:t>14</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1</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5,000.00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5,000.00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color w:val="000000"/>
                              <w:sz w:val="18"/>
                              <w:szCs w:val="18"/>
                            </w:rPr>
                            <w:t>2017</w:t>
                          </w:r>
                          <w:r>
                            <w:rPr>
                              <w:color w:val="000000"/>
                              <w:sz w:val="18"/>
                              <w:szCs w:val="18"/>
                            </w:rPr>
                            <w:t>年</w:t>
                          </w:r>
                          <w:r>
                            <w:rPr>
                              <w:color w:val="000000"/>
                              <w:sz w:val="18"/>
                              <w:szCs w:val="18"/>
                            </w:rPr>
                            <w:t>12</w:t>
                          </w:r>
                          <w:r>
                            <w:rPr>
                              <w:color w:val="000000"/>
                              <w:sz w:val="18"/>
                              <w:szCs w:val="18"/>
                            </w:rPr>
                            <w:t>月</w:t>
                          </w:r>
                          <w:r>
                            <w:rPr>
                              <w:color w:val="000000"/>
                              <w:sz w:val="18"/>
                              <w:szCs w:val="18"/>
                            </w:rPr>
                            <w:t>8</w:t>
                          </w:r>
                          <w:r>
                            <w:rPr>
                              <w:color w:val="000000"/>
                              <w:sz w:val="18"/>
                              <w:szCs w:val="18"/>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91701A">
                          <w:pPr>
                            <w:jc w:val="center"/>
                            <w:rPr>
                              <w:color w:val="000000"/>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12,000.00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12,000.00</w:t>
                          </w:r>
                        </w:p>
                      </w:tc>
                      <w:tc>
                        <w:tcPr>
                          <w:tcW w:w="527"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12,000.00</w:t>
                          </w: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color w:val="000000"/>
                              <w:sz w:val="18"/>
                              <w:szCs w:val="18"/>
                            </w:rPr>
                            <w:t>2018</w:t>
                          </w:r>
                          <w:r>
                            <w:rPr>
                              <w:color w:val="000000"/>
                              <w:sz w:val="18"/>
                              <w:szCs w:val="18"/>
                            </w:rPr>
                            <w:t>年</w:t>
                          </w:r>
                          <w:r>
                            <w:rPr>
                              <w:color w:val="000000"/>
                              <w:sz w:val="18"/>
                              <w:szCs w:val="18"/>
                            </w:rPr>
                            <w:t>6</w:t>
                          </w:r>
                          <w:r>
                            <w:rPr>
                              <w:color w:val="000000"/>
                              <w:sz w:val="18"/>
                              <w:szCs w:val="18"/>
                            </w:rPr>
                            <w:t>月</w:t>
                          </w:r>
                          <w:r>
                            <w:rPr>
                              <w:color w:val="000000"/>
                              <w:sz w:val="18"/>
                              <w:szCs w:val="18"/>
                            </w:rPr>
                            <w:t>20</w:t>
                          </w:r>
                          <w:r>
                            <w:rPr>
                              <w:color w:val="000000"/>
                              <w:sz w:val="18"/>
                              <w:szCs w:val="18"/>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91701A">
                          <w:pPr>
                            <w:jc w:val="center"/>
                            <w:rPr>
                              <w:color w:val="000000"/>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13,739.33</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13,739.33</w:t>
                          </w:r>
                        </w:p>
                      </w:tc>
                      <w:tc>
                        <w:tcPr>
                          <w:tcW w:w="527"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13,739.33</w:t>
                          </w: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3</w:t>
                          </w:r>
                          <w:r>
                            <w:rPr>
                              <w:rStyle w:val="170"/>
                              <w:rFonts w:hint="default"/>
                            </w:rPr>
                            <w:t>月</w:t>
                          </w:r>
                          <w:r>
                            <w:rPr>
                              <w:rStyle w:val="18"/>
                            </w:rPr>
                            <w:t>6</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2</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7,260.27</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7,260.27</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浙江新光饰品股份有限公司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控股股东的子公司</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6</w:t>
                          </w:r>
                          <w:r>
                            <w:rPr>
                              <w:rStyle w:val="170"/>
                              <w:rFonts w:hint="default"/>
                            </w:rPr>
                            <w:t>月</w:t>
                          </w:r>
                          <w:r>
                            <w:rPr>
                              <w:rStyle w:val="18"/>
                            </w:rPr>
                            <w:t>26</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w:t>
                          </w:r>
                          <w:r>
                            <w:rPr>
                              <w:rFonts w:hint="eastAsia"/>
                              <w:color w:val="000000"/>
                              <w:sz w:val="18"/>
                              <w:szCs w:val="18"/>
                            </w:rPr>
                            <w:lastRenderedPageBreak/>
                            <w:t>担保合同</w:t>
                          </w:r>
                        </w:p>
                      </w:tc>
                      <w:tc>
                        <w:tcPr>
                          <w:tcW w:w="446" w:type="pct"/>
                          <w:tcBorders>
                            <w:top w:val="nil"/>
                            <w:left w:val="nil"/>
                            <w:bottom w:val="single" w:sz="8" w:space="0" w:color="000000"/>
                            <w:right w:val="single" w:sz="8" w:space="0" w:color="000000"/>
                          </w:tcBorders>
                          <w:vAlign w:val="center"/>
                        </w:tcPr>
                        <w:p w:rsidR="0091701A" w:rsidRDefault="0091701A">
                          <w:pPr>
                            <w:jc w:val="center"/>
                            <w:rPr>
                              <w:color w:val="000000"/>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955</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955</w:t>
                          </w:r>
                        </w:p>
                      </w:tc>
                      <w:tc>
                        <w:tcPr>
                          <w:tcW w:w="527"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955</w:t>
                          </w: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lastRenderedPageBreak/>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6</w:t>
                          </w:r>
                          <w:r>
                            <w:rPr>
                              <w:rStyle w:val="170"/>
                              <w:rFonts w:hint="default"/>
                            </w:rPr>
                            <w:t>月</w:t>
                          </w:r>
                          <w:r>
                            <w:rPr>
                              <w:rStyle w:val="18"/>
                            </w:rPr>
                            <w:t>11</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91701A">
                          <w:pPr>
                            <w:jc w:val="center"/>
                            <w:rPr>
                              <w:color w:val="000000"/>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3,200.00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3,200.00</w:t>
                          </w:r>
                        </w:p>
                      </w:tc>
                      <w:tc>
                        <w:tcPr>
                          <w:tcW w:w="527"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3,200.00</w:t>
                          </w: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6</w:t>
                          </w:r>
                          <w:r>
                            <w:rPr>
                              <w:rStyle w:val="170"/>
                              <w:rFonts w:hint="default"/>
                            </w:rPr>
                            <w:t>月</w:t>
                          </w:r>
                          <w:r>
                            <w:rPr>
                              <w:rStyle w:val="18"/>
                            </w:rPr>
                            <w:t>25</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2</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491</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491</w:t>
                          </w:r>
                        </w:p>
                      </w:tc>
                      <w:tc>
                        <w:tcPr>
                          <w:tcW w:w="446" w:type="pct"/>
                          <w:tcBorders>
                            <w:top w:val="nil"/>
                            <w:left w:val="nil"/>
                            <w:bottom w:val="single" w:sz="8" w:space="0" w:color="000000"/>
                            <w:right w:val="single" w:sz="8" w:space="0" w:color="000000"/>
                          </w:tcBorders>
                          <w:vAlign w:val="center"/>
                        </w:tcPr>
                        <w:p w:rsidR="0091701A" w:rsidRDefault="0091701A">
                          <w:pPr>
                            <w:jc w:val="right"/>
                            <w:textAlignment w:val="center"/>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新光控股集团有限公司</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控股股东</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color w:val="000000"/>
                              <w:sz w:val="18"/>
                              <w:szCs w:val="18"/>
                            </w:rPr>
                            <w:t>2018</w:t>
                          </w:r>
                          <w:r>
                            <w:rPr>
                              <w:color w:val="000000"/>
                              <w:sz w:val="18"/>
                              <w:szCs w:val="18"/>
                            </w:rPr>
                            <w:t>年</w:t>
                          </w:r>
                          <w:r>
                            <w:rPr>
                              <w:color w:val="000000"/>
                              <w:sz w:val="18"/>
                              <w:szCs w:val="18"/>
                            </w:rPr>
                            <w:t>1</w:t>
                          </w:r>
                          <w:r>
                            <w:rPr>
                              <w:color w:val="000000"/>
                              <w:sz w:val="18"/>
                              <w:szCs w:val="18"/>
                            </w:rPr>
                            <w:t>月</w:t>
                          </w:r>
                          <w:r>
                            <w:rPr>
                              <w:color w:val="000000"/>
                              <w:sz w:val="18"/>
                              <w:szCs w:val="18"/>
                            </w:rPr>
                            <w:t>31</w:t>
                          </w:r>
                          <w:r>
                            <w:rPr>
                              <w:color w:val="000000"/>
                              <w:sz w:val="18"/>
                              <w:szCs w:val="18"/>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91701A">
                          <w:pPr>
                            <w:jc w:val="center"/>
                            <w:rPr>
                              <w:color w:val="000000"/>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10,000.00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10,000.00</w:t>
                          </w:r>
                        </w:p>
                      </w:tc>
                      <w:tc>
                        <w:tcPr>
                          <w:tcW w:w="527"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10,000.00</w:t>
                          </w: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虞云新</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公司实际控制人</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6</w:t>
                          </w:r>
                          <w:r>
                            <w:rPr>
                              <w:rStyle w:val="170"/>
                              <w:rFonts w:hint="default"/>
                            </w:rPr>
                            <w:t>月</w:t>
                          </w:r>
                          <w:r>
                            <w:rPr>
                              <w:rStyle w:val="18"/>
                            </w:rPr>
                            <w:t>8</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91701A">
                          <w:pPr>
                            <w:jc w:val="center"/>
                            <w:rPr>
                              <w:color w:val="000000"/>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2,000.00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2,000.00</w:t>
                          </w:r>
                        </w:p>
                      </w:tc>
                      <w:tc>
                        <w:tcPr>
                          <w:tcW w:w="527"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2,000.00</w:t>
                          </w: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周晓光</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公司实际控制人</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6</w:t>
                          </w:r>
                          <w:r>
                            <w:rPr>
                              <w:rStyle w:val="170"/>
                              <w:rFonts w:hint="default"/>
                            </w:rPr>
                            <w:t>月</w:t>
                          </w:r>
                          <w:r>
                            <w:rPr>
                              <w:rStyle w:val="18"/>
                            </w:rPr>
                            <w:t>28</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91701A">
                          <w:pPr>
                            <w:jc w:val="center"/>
                            <w:rPr>
                              <w:color w:val="000000"/>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4,000.00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4,000.00</w:t>
                          </w:r>
                        </w:p>
                      </w:tc>
                      <w:tc>
                        <w:tcPr>
                          <w:tcW w:w="527"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4,000.00</w:t>
                          </w:r>
                        </w:p>
                      </w:tc>
                    </w:tr>
                    <w:tr w:rsidR="0091701A">
                      <w:trPr>
                        <w:trHeight w:val="690"/>
                      </w:trPr>
                      <w:tc>
                        <w:tcPr>
                          <w:tcW w:w="446" w:type="pct"/>
                          <w:tcBorders>
                            <w:top w:val="nil"/>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周晓光</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Fonts w:hint="eastAsia"/>
                              <w:color w:val="000000"/>
                              <w:sz w:val="18"/>
                              <w:szCs w:val="18"/>
                            </w:rPr>
                            <w:t>公司实际控制人</w:t>
                          </w:r>
                        </w:p>
                      </w:tc>
                      <w:tc>
                        <w:tcPr>
                          <w:tcW w:w="645"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Style w:val="170"/>
                              <w:rFonts w:hint="default"/>
                            </w:rPr>
                            <w:t>自</w:t>
                          </w:r>
                          <w:r>
                            <w:rPr>
                              <w:rStyle w:val="18"/>
                            </w:rPr>
                            <w:t>2018</w:t>
                          </w:r>
                          <w:r>
                            <w:rPr>
                              <w:rStyle w:val="170"/>
                              <w:rFonts w:hint="default"/>
                            </w:rPr>
                            <w:t>年</w:t>
                          </w:r>
                          <w:r>
                            <w:rPr>
                              <w:rStyle w:val="18"/>
                            </w:rPr>
                            <w:t>3</w:t>
                          </w:r>
                          <w:r>
                            <w:rPr>
                              <w:rStyle w:val="170"/>
                              <w:rFonts w:hint="default"/>
                            </w:rPr>
                            <w:t>月</w:t>
                          </w:r>
                          <w:r>
                            <w:rPr>
                              <w:rStyle w:val="18"/>
                            </w:rPr>
                            <w:t>30</w:t>
                          </w:r>
                          <w:r>
                            <w:rPr>
                              <w:rStyle w:val="170"/>
                              <w:rFonts w:hint="default"/>
                            </w:rPr>
                            <w:t>日</w:t>
                          </w:r>
                        </w:p>
                      </w:tc>
                      <w:tc>
                        <w:tcPr>
                          <w:tcW w:w="700" w:type="pct"/>
                          <w:tcBorders>
                            <w:top w:val="nil"/>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未经公司内部审议程序，违规使用公司公章签署担保合同</w:t>
                          </w:r>
                        </w:p>
                      </w:tc>
                      <w:tc>
                        <w:tcPr>
                          <w:tcW w:w="446" w:type="pct"/>
                          <w:tcBorders>
                            <w:top w:val="nil"/>
                            <w:left w:val="nil"/>
                            <w:bottom w:val="single" w:sz="8" w:space="0" w:color="000000"/>
                            <w:right w:val="single" w:sz="8" w:space="0" w:color="000000"/>
                          </w:tcBorders>
                          <w:vAlign w:val="center"/>
                        </w:tcPr>
                        <w:p w:rsidR="0091701A" w:rsidRDefault="00191BC5">
                          <w:pPr>
                            <w:jc w:val="center"/>
                            <w:textAlignment w:val="center"/>
                            <w:rPr>
                              <w:color w:val="000000"/>
                              <w:sz w:val="18"/>
                              <w:szCs w:val="18"/>
                            </w:rPr>
                          </w:pPr>
                          <w:r>
                            <w:rPr>
                              <w:rStyle w:val="170"/>
                              <w:rFonts w:hint="default"/>
                            </w:rPr>
                            <w:t>注</w:t>
                          </w:r>
                          <w:r>
                            <w:rPr>
                              <w:rStyle w:val="18"/>
                            </w:rPr>
                            <w:t>2</w:t>
                          </w: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3,000.00</w:t>
                          </w:r>
                        </w:p>
                      </w:tc>
                      <w:tc>
                        <w:tcPr>
                          <w:tcW w:w="446"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c>
                        <w:tcPr>
                          <w:tcW w:w="446" w:type="pct"/>
                          <w:tcBorders>
                            <w:top w:val="nil"/>
                            <w:left w:val="nil"/>
                            <w:bottom w:val="single" w:sz="8" w:space="0" w:color="000000"/>
                            <w:right w:val="single" w:sz="8" w:space="0" w:color="000000"/>
                          </w:tcBorders>
                          <w:vAlign w:val="center"/>
                        </w:tcPr>
                        <w:p w:rsidR="0091701A" w:rsidRDefault="00191BC5">
                          <w:pPr>
                            <w:jc w:val="right"/>
                            <w:textAlignment w:val="center"/>
                            <w:rPr>
                              <w:color w:val="000000"/>
                              <w:sz w:val="18"/>
                              <w:szCs w:val="18"/>
                            </w:rPr>
                          </w:pPr>
                          <w:r>
                            <w:rPr>
                              <w:color w:val="000000"/>
                              <w:sz w:val="18"/>
                              <w:szCs w:val="18"/>
                            </w:rPr>
                            <w:t>3,000.00</w:t>
                          </w:r>
                        </w:p>
                      </w:tc>
                      <w:tc>
                        <w:tcPr>
                          <w:tcW w:w="446" w:type="pct"/>
                          <w:tcBorders>
                            <w:top w:val="nil"/>
                            <w:left w:val="nil"/>
                            <w:bottom w:val="single" w:sz="8" w:space="0" w:color="000000"/>
                            <w:right w:val="single" w:sz="8" w:space="0" w:color="000000"/>
                          </w:tcBorders>
                          <w:vAlign w:val="center"/>
                        </w:tcPr>
                        <w:p w:rsidR="0091701A" w:rsidRDefault="0091701A">
                          <w:pPr>
                            <w:jc w:val="right"/>
                            <w:textAlignment w:val="center"/>
                            <w:rPr>
                              <w:color w:val="000000"/>
                              <w:sz w:val="18"/>
                              <w:szCs w:val="18"/>
                            </w:rPr>
                          </w:pPr>
                        </w:p>
                      </w:tc>
                      <w:tc>
                        <w:tcPr>
                          <w:tcW w:w="527" w:type="pct"/>
                          <w:tcBorders>
                            <w:top w:val="nil"/>
                            <w:left w:val="nil"/>
                            <w:bottom w:val="single" w:sz="8" w:space="0" w:color="000000"/>
                            <w:right w:val="single" w:sz="8" w:space="0" w:color="000000"/>
                          </w:tcBorders>
                          <w:vAlign w:val="center"/>
                        </w:tcPr>
                        <w:p w:rsidR="0091701A" w:rsidRDefault="0091701A">
                          <w:pPr>
                            <w:jc w:val="right"/>
                            <w:rPr>
                              <w:color w:val="000000"/>
                              <w:sz w:val="18"/>
                              <w:szCs w:val="18"/>
                            </w:rPr>
                          </w:pPr>
                        </w:p>
                      </w:tc>
                    </w:tr>
                    <w:tr w:rsidR="0091701A">
                      <w:trPr>
                        <w:trHeight w:val="795"/>
                      </w:trPr>
                      <w:tc>
                        <w:tcPr>
                          <w:tcW w:w="1538" w:type="pct"/>
                          <w:gridSpan w:val="3"/>
                          <w:tcBorders>
                            <w:top w:val="single" w:sz="8" w:space="0" w:color="000000"/>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对公司影响</w:t>
                          </w:r>
                        </w:p>
                      </w:tc>
                      <w:tc>
                        <w:tcPr>
                          <w:tcW w:w="700" w:type="pct"/>
                          <w:tcBorders>
                            <w:top w:val="single" w:sz="8" w:space="0" w:color="000000"/>
                            <w:left w:val="nil"/>
                            <w:bottom w:val="single" w:sz="8" w:space="0" w:color="000000"/>
                            <w:right w:val="single" w:sz="8" w:space="0" w:color="000000"/>
                          </w:tcBorders>
                          <w:vAlign w:val="center"/>
                        </w:tcPr>
                        <w:p w:rsidR="0091701A" w:rsidRDefault="0091701A">
                          <w:pPr>
                            <w:rPr>
                              <w:color w:val="000000"/>
                              <w:sz w:val="18"/>
                              <w:szCs w:val="18"/>
                            </w:rPr>
                          </w:pPr>
                        </w:p>
                      </w:tc>
                      <w:tc>
                        <w:tcPr>
                          <w:tcW w:w="2760" w:type="pct"/>
                          <w:gridSpan w:val="6"/>
                          <w:tcBorders>
                            <w:top w:val="single" w:sz="8" w:space="0" w:color="000000"/>
                            <w:left w:val="nil"/>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公司因违规担保事项被担保权人起诉，部分银行账户及股权被冻结，严重加剧了公司的债务负担及资产被强制执行的风险，公司流动性严重不足，使公司持续多年陷入债务违约困境。</w:t>
                          </w:r>
                        </w:p>
                      </w:tc>
                    </w:tr>
                    <w:tr w:rsidR="0091701A">
                      <w:trPr>
                        <w:trHeight w:val="855"/>
                      </w:trPr>
                      <w:tc>
                        <w:tcPr>
                          <w:tcW w:w="1538" w:type="pct"/>
                          <w:gridSpan w:val="3"/>
                          <w:tcBorders>
                            <w:top w:val="single" w:sz="8" w:space="0" w:color="000000"/>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未能按计划解除违规担保的原因、责任追究情况及董事会拟定采取的措施</w:t>
                          </w:r>
                        </w:p>
                      </w:tc>
                      <w:tc>
                        <w:tcPr>
                          <w:tcW w:w="700" w:type="pct"/>
                          <w:tcBorders>
                            <w:top w:val="single" w:sz="8" w:space="0" w:color="000000"/>
                            <w:left w:val="nil"/>
                            <w:bottom w:val="single" w:sz="8" w:space="0" w:color="000000"/>
                            <w:right w:val="nil"/>
                          </w:tcBorders>
                          <w:vAlign w:val="center"/>
                        </w:tcPr>
                        <w:p w:rsidR="0091701A" w:rsidRDefault="0091701A">
                          <w:pPr>
                            <w:rPr>
                              <w:color w:val="000000"/>
                              <w:sz w:val="18"/>
                              <w:szCs w:val="18"/>
                            </w:rPr>
                          </w:pPr>
                        </w:p>
                      </w:tc>
                      <w:tc>
                        <w:tcPr>
                          <w:tcW w:w="2760" w:type="pct"/>
                          <w:gridSpan w:val="6"/>
                          <w:tcBorders>
                            <w:top w:val="single" w:sz="8" w:space="0" w:color="000000"/>
                            <w:left w:val="single" w:sz="8" w:space="0" w:color="000000"/>
                            <w:bottom w:val="single" w:sz="8" w:space="0" w:color="000000"/>
                            <w:right w:val="single" w:sz="8" w:space="0" w:color="000000"/>
                          </w:tcBorders>
                          <w:vAlign w:val="center"/>
                        </w:tcPr>
                        <w:p w:rsidR="0091701A" w:rsidRDefault="00191BC5">
                          <w:pPr>
                            <w:textAlignment w:val="center"/>
                            <w:rPr>
                              <w:color w:val="000000"/>
                              <w:sz w:val="18"/>
                              <w:szCs w:val="18"/>
                            </w:rPr>
                          </w:pPr>
                          <w:r>
                            <w:rPr>
                              <w:rFonts w:hint="eastAsia"/>
                              <w:color w:val="000000"/>
                              <w:sz w:val="18"/>
                              <w:szCs w:val="18"/>
                            </w:rPr>
                            <w:t>控股股东因经营和投资不善，资金链断裂，已于</w:t>
                          </w:r>
                          <w:r>
                            <w:rPr>
                              <w:rFonts w:hint="eastAsia"/>
                              <w:color w:val="000000"/>
                              <w:sz w:val="18"/>
                              <w:szCs w:val="18"/>
                            </w:rPr>
                            <w:t>2019</w:t>
                          </w:r>
                          <w:r>
                            <w:rPr>
                              <w:rFonts w:hint="eastAsia"/>
                              <w:color w:val="000000"/>
                              <w:sz w:val="18"/>
                              <w:szCs w:val="18"/>
                            </w:rPr>
                            <w:t>年</w:t>
                          </w:r>
                          <w:r>
                            <w:rPr>
                              <w:rFonts w:hint="eastAsia"/>
                              <w:color w:val="000000"/>
                              <w:sz w:val="18"/>
                              <w:szCs w:val="18"/>
                            </w:rPr>
                            <w:t>4</w:t>
                          </w:r>
                          <w:r>
                            <w:rPr>
                              <w:rFonts w:hint="eastAsia"/>
                              <w:color w:val="000000"/>
                              <w:sz w:val="18"/>
                              <w:szCs w:val="18"/>
                            </w:rPr>
                            <w:t>月实施破产重整，目前破产重整尚处于持续过程中，控股股东以及破产管理人尚未提出有效的解决违规担保的措施。因此尚未按计划解除违规担保。</w:t>
                          </w:r>
                        </w:p>
                      </w:tc>
                    </w:tr>
                  </w:tbl>
                  <w:p w:rsidR="0091701A" w:rsidRDefault="00191BC5">
                    <w:pPr>
                      <w:rPr>
                        <w:rFonts w:asciiTheme="minorEastAsia" w:hAnsiTheme="minorEastAsia"/>
                      </w:rPr>
                    </w:pPr>
                    <w:r>
                      <w:rPr>
                        <w:rFonts w:asciiTheme="minorEastAsia" w:hAnsiTheme="minorEastAsia" w:hint="eastAsia"/>
                      </w:rPr>
                      <w:t>注</w:t>
                    </w:r>
                    <w:r>
                      <w:rPr>
                        <w:rFonts w:asciiTheme="minorEastAsia" w:hAnsiTheme="minorEastAsia"/>
                      </w:rPr>
                      <w:t>1：</w:t>
                    </w:r>
                    <w:r w:rsidR="000D0BB4">
                      <w:rPr>
                        <w:rFonts w:asciiTheme="minorEastAsia" w:hAnsiTheme="minorEastAsia" w:hint="eastAsia"/>
                      </w:rPr>
                      <w:t>报告期内</w:t>
                    </w:r>
                    <w:r>
                      <w:rPr>
                        <w:rFonts w:asciiTheme="minorEastAsia" w:hAnsiTheme="minorEastAsia"/>
                      </w:rPr>
                      <w:t>，法院裁定受理债权人提起的对世茂中心破产申请，并指定破产清算管理人，新光圆成对其失去控制权不再将其纳入合并范围。</w:t>
                    </w:r>
                  </w:p>
                  <w:p w:rsidR="0091701A" w:rsidRDefault="00191BC5">
                    <w:pPr>
                      <w:rPr>
                        <w:rFonts w:asciiTheme="minorEastAsia" w:hAnsiTheme="minorEastAsia"/>
                      </w:rPr>
                    </w:pPr>
                    <w:r>
                      <w:rPr>
                        <w:rFonts w:asciiTheme="minorEastAsia" w:hAnsiTheme="minorEastAsia" w:hint="eastAsia"/>
                      </w:rPr>
                      <w:t>注</w:t>
                    </w:r>
                    <w:r>
                      <w:rPr>
                        <w:rFonts w:asciiTheme="minorEastAsia" w:hAnsiTheme="minorEastAsia"/>
                      </w:rPr>
                      <w:t>2：2022年5月公司与上海宝镁咨询管理有限公司债务和解协议履行完毕，同时上海洪皓贸易有限公司和万浩波对公司担保责任的豁免随即生效。</w:t>
                    </w:r>
                  </w:p>
                </w:sdtContent>
              </w:sdt>
            </w:tc>
          </w:tr>
        </w:tbl>
        <w:p w:rsidR="0091701A" w:rsidRDefault="00191BC5">
          <w:pPr>
            <w:rPr>
              <w:rFonts w:asciiTheme="minorEastAsia" w:hAnsiTheme="minorEastAsia"/>
              <w:b/>
            </w:rPr>
          </w:pPr>
          <w:r>
            <w:rPr>
              <w:rFonts w:asciiTheme="minorEastAsia" w:hAnsiTheme="minorEastAsia" w:hint="eastAsia"/>
              <w:b/>
            </w:rPr>
            <w:lastRenderedPageBreak/>
            <w:t>预计担保及报告期内执行情况</w:t>
          </w:r>
        </w:p>
        <w:sdt>
          <w:sdtPr>
            <w:rPr>
              <w:rFonts w:asciiTheme="minorEastAsia" w:hAnsiTheme="minorEastAsia"/>
              <w:b/>
            </w:rPr>
            <w:alias w:val="预计担保及报告期内执行情况，是否适用[双击切换]"/>
            <w:tag w:val="_GBC_bf937a2cc4ee446cbaa97c81f7ff3ab6"/>
            <w:id w:val="-1146430403"/>
            <w:lock w:val="sdtLocked"/>
            <w:placeholder>
              <w:docPart w:val="GBC22222222222222222222222222222"/>
            </w:placeholder>
          </w:sdtPr>
          <w:sdtEndPr>
            <w:rPr>
              <w:b w:val="0"/>
              <w:bCs/>
            </w:rPr>
          </w:sdtEndPr>
          <w:sdtContent>
            <w:p w:rsidR="0091701A" w:rsidRDefault="00F80953">
              <w:pPr>
                <w:rPr>
                  <w:rFonts w:asciiTheme="minorEastAsia" w:hAnsiTheme="minorEastAsia"/>
                  <w:b/>
                </w:rPr>
              </w:pPr>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sdtContent>
    </w:sdt>
    <w:bookmarkEnd w:id="7"/>
    <w:p w:rsidR="0091701A" w:rsidRDefault="0091701A">
      <w:pPr>
        <w:rPr>
          <w:rFonts w:asciiTheme="minorEastAsia" w:hAnsiTheme="minorEastAsia"/>
        </w:rPr>
      </w:pPr>
    </w:p>
    <w:sdt>
      <w:sdtPr>
        <w:rPr>
          <w:rFonts w:asciiTheme="minorEastAsia" w:hAnsiTheme="minorEastAsia"/>
          <w:szCs w:val="44"/>
        </w:rPr>
        <w:tag w:val="_PLD_db3de4ec534644a08430726f83143e7f"/>
        <w:id w:val="-1821191367"/>
        <w:lock w:val="sdtLocked"/>
        <w:placeholder>
          <w:docPart w:val="GBC22222222222222222222222222222"/>
        </w:placeholder>
      </w:sdtPr>
      <w:sdtEndPr/>
      <w:sdtContent>
        <w:p w:rsidR="0091701A" w:rsidRDefault="00191BC5">
          <w:pPr>
            <w:pStyle w:val="3"/>
            <w:numPr>
              <w:ilvl w:val="0"/>
              <w:numId w:val="12"/>
            </w:numPr>
            <w:spacing w:before="156" w:after="156"/>
          </w:pPr>
          <w:r>
            <w:rPr>
              <w:rFonts w:asciiTheme="minorEastAsia" w:hAnsiTheme="minorEastAsia" w:hint="eastAsia"/>
              <w:szCs w:val="44"/>
            </w:rPr>
            <w:t>股东及其关联方占用或转移公司资金、资产及其他资源的情况</w:t>
          </w:r>
        </w:p>
      </w:sdtContent>
    </w:sdt>
    <w:sdt>
      <w:sdtPr>
        <w:rPr>
          <w:rFonts w:asciiTheme="minorEastAsia" w:hAnsiTheme="minorEastAsia" w:hint="eastAsia"/>
        </w:rPr>
        <w:alias w:val="模块:控股股东、实际控制人及其控制的企业资金占用情况"/>
        <w:tag w:val="_SEC_0db169ef1b0447f6ace61ed23ba4dcbe"/>
        <w:id w:val="-1321805623"/>
        <w:lock w:val="sdtLocked"/>
        <w:placeholder>
          <w:docPart w:val="GBC22222222222222222222222222222"/>
        </w:placeholder>
      </w:sdtPr>
      <w:sdtEndPr>
        <w:rPr>
          <w:rFonts w:hint="default"/>
        </w:rPr>
      </w:sdtEndPr>
      <w:sdtContent>
        <w:p w:rsidR="0091701A" w:rsidRDefault="00191BC5">
          <w:pPr>
            <w:rPr>
              <w:rFonts w:asciiTheme="minorEastAsia" w:hAnsiTheme="minorEastAsia"/>
              <w:b/>
            </w:rPr>
          </w:pPr>
          <w:r>
            <w:rPr>
              <w:rFonts w:asciiTheme="minorEastAsia" w:hAnsiTheme="minorEastAsia" w:hint="eastAsia"/>
              <w:b/>
            </w:rPr>
            <w:t>控股股东、实际控制人及其控制的企业资金占用情况：</w:t>
          </w:r>
        </w:p>
        <w:sdt>
          <w:sdtPr>
            <w:rPr>
              <w:rFonts w:asciiTheme="minorEastAsia" w:hAnsiTheme="minorEastAsia" w:hint="eastAsia"/>
            </w:rPr>
            <w:tag w:val="_PLD_8597923661ce44acafec05ea4971672c"/>
            <w:id w:val="169543106"/>
            <w:lock w:val="sdtContentLocked"/>
            <w:placeholder>
              <w:docPart w:val="GBC22222222222222222222222222222"/>
            </w:placeholder>
          </w:sdtPr>
          <w:sdtEndPr/>
          <w:sdtContent>
            <w:p w:rsidR="0091701A" w:rsidRDefault="00191BC5">
              <w:pPr>
                <w:jc w:val="right"/>
                <w:rPr>
                  <w:rFonts w:asciiTheme="minorEastAsia" w:hAnsiTheme="minorEastAsia"/>
                  <w:b/>
                  <w:szCs w:val="44"/>
                </w:rPr>
              </w:pPr>
              <w:r>
                <w:rPr>
                  <w:rFonts w:asciiTheme="minorEastAsia" w:hAnsiTheme="minorEastAsia"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570"/>
            <w:gridCol w:w="393"/>
            <w:gridCol w:w="1452"/>
            <w:gridCol w:w="1320"/>
            <w:gridCol w:w="1452"/>
            <w:gridCol w:w="1452"/>
            <w:gridCol w:w="1452"/>
            <w:gridCol w:w="393"/>
            <w:gridCol w:w="393"/>
            <w:gridCol w:w="393"/>
            <w:gridCol w:w="393"/>
          </w:tblGrid>
          <w:tr w:rsidR="0091701A" w:rsidTr="0059362D">
            <w:sdt>
              <w:sdtPr>
                <w:rPr>
                  <w:color w:val="000000" w:themeColor="text1"/>
                </w:rPr>
                <w:tag w:val="_PLD_8d4017de2bca41f0a858142fb6f4297e"/>
                <w:id w:val="1136301593"/>
                <w:lock w:val="sdtContentLocked"/>
              </w:sdtPr>
              <w:sdtEndPr/>
              <w:sdtContent>
                <w:sdt>
                  <w:sdtPr>
                    <w:rPr>
                      <w:color w:val="000000" w:themeColor="text1"/>
                    </w:rPr>
                    <w:tag w:val="_PLD_fd08f7e419434942808c857080711138"/>
                    <w:id w:val="1520969571"/>
                    <w:lock w:val="sdtContentLocked"/>
                  </w:sdtPr>
                  <w:sdtEndPr/>
                  <w:sdtContent>
                    <w:tc>
                      <w:tcPr>
                        <w:tcW w:w="295" w:type="pct"/>
                        <w:shd w:val="pct10" w:color="auto" w:fill="auto"/>
                        <w:vAlign w:val="center"/>
                      </w:tcPr>
                      <w:p w:rsidR="0091701A" w:rsidRDefault="00191BC5">
                        <w:pPr>
                          <w:jc w:val="center"/>
                          <w:rPr>
                            <w:b/>
                            <w:color w:val="000000" w:themeColor="text1"/>
                            <w:shd w:val="pct10" w:color="auto" w:fill="FFFFFF"/>
                          </w:rPr>
                        </w:pPr>
                        <w:r>
                          <w:rPr>
                            <w:rFonts w:hint="eastAsia"/>
                            <w:b/>
                            <w:color w:val="000000" w:themeColor="text1"/>
                            <w:shd w:val="pct10" w:color="auto" w:fill="FFFFFF"/>
                          </w:rPr>
                          <w:t>占用</w:t>
                        </w:r>
                      </w:p>
                      <w:p w:rsidR="0091701A" w:rsidRDefault="00191BC5">
                        <w:pPr>
                          <w:jc w:val="center"/>
                          <w:rPr>
                            <w:b/>
                            <w:color w:val="000000" w:themeColor="text1"/>
                            <w:shd w:val="pct10" w:color="auto" w:fill="FFFFFF"/>
                          </w:rPr>
                        </w:pPr>
                        <w:r>
                          <w:rPr>
                            <w:rFonts w:hint="eastAsia"/>
                            <w:b/>
                            <w:color w:val="000000" w:themeColor="text1"/>
                            <w:shd w:val="pct10" w:color="auto" w:fill="FFFFFF"/>
                          </w:rPr>
                          <w:t>主体</w:t>
                        </w:r>
                      </w:p>
                    </w:tc>
                  </w:sdtContent>
                </w:sdt>
              </w:sdtContent>
            </w:sdt>
            <w:sdt>
              <w:sdtPr>
                <w:rPr>
                  <w:b/>
                  <w:color w:val="000000" w:themeColor="text1"/>
                </w:rPr>
                <w:tag w:val="_PLD_f4a723a4fceb4cfdb28caa2b0f10a14a"/>
                <w:id w:val="36785806"/>
                <w:lock w:val="sdtContentLocked"/>
              </w:sdtPr>
              <w:sdtEndPr/>
              <w:sdtContent>
                <w:tc>
                  <w:tcPr>
                    <w:tcW w:w="203" w:type="pct"/>
                    <w:shd w:val="pct10" w:color="auto" w:fill="auto"/>
                    <w:vAlign w:val="center"/>
                  </w:tcPr>
                  <w:p w:rsidR="0091701A" w:rsidRDefault="00191BC5">
                    <w:pPr>
                      <w:jc w:val="center"/>
                      <w:rPr>
                        <w:b/>
                        <w:color w:val="000000" w:themeColor="text1"/>
                      </w:rPr>
                    </w:pPr>
                    <w:r>
                      <w:rPr>
                        <w:b/>
                        <w:color w:val="000000" w:themeColor="text1"/>
                      </w:rPr>
                      <w:t>占用</w:t>
                    </w:r>
                  </w:p>
                  <w:p w:rsidR="0091701A" w:rsidRDefault="00191BC5">
                    <w:pPr>
                      <w:jc w:val="center"/>
                      <w:rPr>
                        <w:color w:val="000000" w:themeColor="text1"/>
                      </w:rPr>
                    </w:pPr>
                    <w:r>
                      <w:rPr>
                        <w:b/>
                        <w:color w:val="000000" w:themeColor="text1"/>
                      </w:rPr>
                      <w:t>性质</w:t>
                    </w:r>
                  </w:p>
                </w:tc>
              </w:sdtContent>
            </w:sdt>
            <w:sdt>
              <w:sdtPr>
                <w:rPr>
                  <w:color w:val="000000" w:themeColor="text1"/>
                </w:rPr>
                <w:tag w:val="_PLD_fc5ea183fc5f4ffe8a842b392031e7bf"/>
                <w:id w:val="-721293377"/>
                <w:lock w:val="sdtContentLocked"/>
              </w:sdtPr>
              <w:sdtEndPr/>
              <w:sdtContent>
                <w:sdt>
                  <w:sdtPr>
                    <w:rPr>
                      <w:color w:val="000000" w:themeColor="text1"/>
                    </w:rPr>
                    <w:tag w:val="_PLD_4101fef7fb5c49ce9a2b87df6baca5c0"/>
                    <w:id w:val="-222674629"/>
                    <w:lock w:val="sdtContentLocked"/>
                  </w:sdtPr>
                  <w:sdtEndPr/>
                  <w:sdtContent>
                    <w:tc>
                      <w:tcPr>
                        <w:tcW w:w="751" w:type="pct"/>
                        <w:shd w:val="pct10" w:color="auto" w:fill="auto"/>
                        <w:vAlign w:val="center"/>
                      </w:tcPr>
                      <w:p w:rsidR="0091701A" w:rsidRDefault="00191BC5">
                        <w:pPr>
                          <w:jc w:val="center"/>
                          <w:rPr>
                            <w:b/>
                            <w:color w:val="000000" w:themeColor="text1"/>
                            <w:shd w:val="pct10" w:color="auto" w:fill="FFFFFF"/>
                          </w:rPr>
                        </w:pPr>
                        <w:r>
                          <w:rPr>
                            <w:rFonts w:hint="eastAsia"/>
                            <w:b/>
                            <w:color w:val="000000" w:themeColor="text1"/>
                            <w:shd w:val="pct10" w:color="auto" w:fill="FFFFFF"/>
                          </w:rPr>
                          <w:t>期初余额</w:t>
                        </w:r>
                      </w:p>
                    </w:tc>
                  </w:sdtContent>
                </w:sdt>
              </w:sdtContent>
            </w:sdt>
            <w:sdt>
              <w:sdtPr>
                <w:rPr>
                  <w:b/>
                  <w:color w:val="000000" w:themeColor="text1"/>
                </w:rPr>
                <w:tag w:val="_PLD_5d3d5425299444e1b3372327480a777c"/>
                <w:id w:val="1909417983"/>
                <w:lock w:val="sdtContentLocked"/>
              </w:sdtPr>
              <w:sdtEndPr/>
              <w:sdtContent>
                <w:sdt>
                  <w:sdtPr>
                    <w:rPr>
                      <w:b/>
                      <w:color w:val="000000" w:themeColor="text1"/>
                    </w:rPr>
                    <w:tag w:val="_PLD_4f27fc21e39e4b19a3de01bcc325aa86"/>
                    <w:id w:val="-861675662"/>
                    <w:lock w:val="sdtContentLocked"/>
                  </w:sdtPr>
                  <w:sdtEndPr/>
                  <w:sdtContent>
                    <w:tc>
                      <w:tcPr>
                        <w:tcW w:w="683" w:type="pct"/>
                        <w:shd w:val="pct10" w:color="auto" w:fill="auto"/>
                        <w:vAlign w:val="center"/>
                      </w:tcPr>
                      <w:p w:rsidR="0091701A" w:rsidRDefault="00191BC5">
                        <w:pPr>
                          <w:jc w:val="center"/>
                          <w:rPr>
                            <w:b/>
                            <w:color w:val="000000" w:themeColor="text1"/>
                          </w:rPr>
                        </w:pPr>
                        <w:r>
                          <w:rPr>
                            <w:b/>
                            <w:color w:val="000000" w:themeColor="text1"/>
                          </w:rPr>
                          <w:t>本期新增</w:t>
                        </w:r>
                      </w:p>
                    </w:tc>
                  </w:sdtContent>
                </w:sdt>
              </w:sdtContent>
            </w:sdt>
            <w:sdt>
              <w:sdtPr>
                <w:rPr>
                  <w:b/>
                  <w:color w:val="000000" w:themeColor="text1"/>
                </w:rPr>
                <w:tag w:val="_PLD_143a79a62d2640ce816b84b23ecdec19"/>
                <w:id w:val="1021983459"/>
                <w:lock w:val="sdtContentLocked"/>
              </w:sdtPr>
              <w:sdtEndPr/>
              <w:sdtContent>
                <w:sdt>
                  <w:sdtPr>
                    <w:rPr>
                      <w:b/>
                      <w:color w:val="000000" w:themeColor="text1"/>
                    </w:rPr>
                    <w:tag w:val="_PLD_0e51a01011064583928651821843ba74"/>
                    <w:id w:val="85202945"/>
                    <w:lock w:val="sdtContentLocked"/>
                  </w:sdtPr>
                  <w:sdtEndPr/>
                  <w:sdtContent>
                    <w:tc>
                      <w:tcPr>
                        <w:tcW w:w="617" w:type="pct"/>
                        <w:shd w:val="pct10" w:color="auto" w:fill="auto"/>
                        <w:vAlign w:val="center"/>
                      </w:tcPr>
                      <w:p w:rsidR="0091701A" w:rsidRDefault="00191BC5">
                        <w:pPr>
                          <w:jc w:val="center"/>
                          <w:rPr>
                            <w:b/>
                            <w:color w:val="000000" w:themeColor="text1"/>
                          </w:rPr>
                        </w:pPr>
                        <w:r>
                          <w:rPr>
                            <w:b/>
                            <w:color w:val="000000" w:themeColor="text1"/>
                          </w:rPr>
                          <w:t>本期减少</w:t>
                        </w:r>
                      </w:p>
                    </w:tc>
                  </w:sdtContent>
                </w:sdt>
              </w:sdtContent>
            </w:sdt>
            <w:sdt>
              <w:sdtPr>
                <w:rPr>
                  <w:color w:val="000000" w:themeColor="text1"/>
                </w:rPr>
                <w:tag w:val="_PLD_82f54a7bbfd54028afee8638a3f267b2"/>
                <w:id w:val="557598638"/>
                <w:lock w:val="sdtContentLocked"/>
              </w:sdtPr>
              <w:sdtEndPr/>
              <w:sdtContent>
                <w:sdt>
                  <w:sdtPr>
                    <w:rPr>
                      <w:color w:val="000000" w:themeColor="text1"/>
                    </w:rPr>
                    <w:tag w:val="_PLD_4ac1ba53dd3841d6bd87ee0821e82deb"/>
                    <w:id w:val="1724943626"/>
                    <w:lock w:val="sdtContentLocked"/>
                  </w:sdtPr>
                  <w:sdtEndPr/>
                  <w:sdtContent>
                    <w:tc>
                      <w:tcPr>
                        <w:tcW w:w="885" w:type="pct"/>
                        <w:shd w:val="pct10" w:color="auto" w:fill="auto"/>
                        <w:vAlign w:val="center"/>
                      </w:tcPr>
                      <w:p w:rsidR="0091701A" w:rsidRDefault="00191BC5">
                        <w:pPr>
                          <w:jc w:val="center"/>
                          <w:rPr>
                            <w:b/>
                            <w:color w:val="000000" w:themeColor="text1"/>
                            <w:shd w:val="pct10" w:color="auto" w:fill="FFFFFF"/>
                          </w:rPr>
                        </w:pPr>
                        <w:r>
                          <w:rPr>
                            <w:rFonts w:hint="eastAsia"/>
                            <w:b/>
                            <w:color w:val="000000" w:themeColor="text1"/>
                            <w:shd w:val="pct10" w:color="auto" w:fill="FFFFFF"/>
                          </w:rPr>
                          <w:t>期末余额</w:t>
                        </w:r>
                      </w:p>
                    </w:tc>
                  </w:sdtContent>
                </w:sdt>
              </w:sdtContent>
            </w:sdt>
            <w:tc>
              <w:tcPr>
                <w:tcW w:w="751" w:type="pct"/>
                <w:shd w:val="pct10" w:color="auto" w:fill="auto"/>
                <w:vAlign w:val="center"/>
              </w:tcPr>
              <w:sdt>
                <w:sdtPr>
                  <w:rPr>
                    <w:rFonts w:hint="eastAsia"/>
                    <w:b/>
                    <w:color w:val="000000" w:themeColor="text1"/>
                  </w:rPr>
                  <w:tag w:val="_PLD_d2bf6c7f0aba492f888c60fe42c1692e"/>
                  <w:id w:val="603454224"/>
                  <w:lock w:val="sdtContentLocked"/>
                </w:sdtPr>
                <w:sdtEndPr/>
                <w:sdtContent>
                  <w:p w:rsidR="0091701A" w:rsidRDefault="00191BC5">
                    <w:pPr>
                      <w:jc w:val="center"/>
                      <w:rPr>
                        <w:b/>
                        <w:color w:val="000000" w:themeColor="text1"/>
                      </w:rPr>
                    </w:pPr>
                    <w:r>
                      <w:rPr>
                        <w:rFonts w:hint="eastAsia"/>
                        <w:b/>
                        <w:color w:val="000000" w:themeColor="text1"/>
                      </w:rPr>
                      <w:t>单日最高占用余额</w:t>
                    </w:r>
                  </w:p>
                </w:sdtContent>
              </w:sdt>
            </w:tc>
            <w:sdt>
              <w:sdtPr>
                <w:rPr>
                  <w:b/>
                  <w:color w:val="000000" w:themeColor="text1"/>
                </w:rPr>
                <w:tag w:val="_PLD_0165de892530473185b8763f0ded8432"/>
                <w:id w:val="-1355340057"/>
                <w:lock w:val="sdtContentLocked"/>
              </w:sdtPr>
              <w:sdtEndPr/>
              <w:sdtContent>
                <w:sdt>
                  <w:sdtPr>
                    <w:rPr>
                      <w:b/>
                      <w:color w:val="000000" w:themeColor="text1"/>
                    </w:rPr>
                    <w:tag w:val="_PLD_5154877d5a0d42068b3c0da59d817dda"/>
                    <w:id w:val="204835162"/>
                    <w:lock w:val="sdtContentLocked"/>
                  </w:sdtPr>
                  <w:sdtEndPr/>
                  <w:sdtContent>
                    <w:tc>
                      <w:tcPr>
                        <w:tcW w:w="203" w:type="pct"/>
                        <w:shd w:val="pct10" w:color="auto" w:fill="auto"/>
                        <w:vAlign w:val="center"/>
                      </w:tcPr>
                      <w:p w:rsidR="0091701A" w:rsidRDefault="00191BC5">
                        <w:pPr>
                          <w:jc w:val="center"/>
                          <w:rPr>
                            <w:b/>
                            <w:color w:val="000000" w:themeColor="text1"/>
                            <w:shd w:val="pct10" w:color="auto" w:fill="FFFFFF"/>
                          </w:rPr>
                        </w:pPr>
                        <w:r>
                          <w:rPr>
                            <w:rFonts w:hint="eastAsia"/>
                            <w:b/>
                            <w:color w:val="000000" w:themeColor="text1"/>
                            <w:shd w:val="pct10" w:color="auto" w:fill="FFFFFF"/>
                          </w:rPr>
                          <w:t>是否履行审议</w:t>
                        </w:r>
                        <w:r>
                          <w:rPr>
                            <w:b/>
                            <w:color w:val="000000" w:themeColor="text1"/>
                            <w:shd w:val="pct10" w:color="auto" w:fill="FFFFFF"/>
                          </w:rPr>
                          <w:t>程序</w:t>
                        </w:r>
                      </w:p>
                    </w:tc>
                  </w:sdtContent>
                </w:sdt>
              </w:sdtContent>
            </w:sdt>
            <w:sdt>
              <w:sdtPr>
                <w:rPr>
                  <w:rFonts w:hint="eastAsia"/>
                  <w:b/>
                  <w:color w:val="000000" w:themeColor="text1"/>
                </w:rPr>
                <w:tag w:val="_PLD_66a370c3b1bc4179ae3a7f59b67eaa9b"/>
                <w:id w:val="-1030649447"/>
                <w:lock w:val="sdtContentLocked"/>
              </w:sdtPr>
              <w:sdtEndPr/>
              <w:sdtContent>
                <w:tc>
                  <w:tcPr>
                    <w:tcW w:w="203" w:type="pct"/>
                    <w:shd w:val="pct10" w:color="auto" w:fill="auto"/>
                    <w:vAlign w:val="center"/>
                  </w:tcPr>
                  <w:p w:rsidR="0091701A" w:rsidRDefault="00191BC5">
                    <w:pPr>
                      <w:jc w:val="center"/>
                      <w:rPr>
                        <w:b/>
                        <w:color w:val="000000" w:themeColor="text1"/>
                      </w:rPr>
                    </w:pPr>
                    <w:r>
                      <w:rPr>
                        <w:rFonts w:hint="eastAsia"/>
                        <w:b/>
                        <w:color w:val="000000" w:themeColor="text1"/>
                      </w:rPr>
                      <w:t>是否因违规已被采取行政监管措施</w:t>
                    </w:r>
                  </w:p>
                </w:tc>
              </w:sdtContent>
            </w:sdt>
            <w:sdt>
              <w:sdtPr>
                <w:rPr>
                  <w:rFonts w:hint="eastAsia"/>
                  <w:b/>
                  <w:color w:val="000000" w:themeColor="text1"/>
                </w:rPr>
                <w:tag w:val="_PLD_1d80fbc4303a494c8099a886b6c52c8b"/>
                <w:id w:val="314227639"/>
                <w:lock w:val="sdtContentLocked"/>
              </w:sdtPr>
              <w:sdtEndPr/>
              <w:sdtContent>
                <w:tc>
                  <w:tcPr>
                    <w:tcW w:w="203" w:type="pct"/>
                    <w:shd w:val="pct10" w:color="auto" w:fill="auto"/>
                    <w:vAlign w:val="center"/>
                  </w:tcPr>
                  <w:p w:rsidR="0091701A" w:rsidRDefault="00191BC5">
                    <w:pPr>
                      <w:jc w:val="center"/>
                      <w:rPr>
                        <w:b/>
                        <w:color w:val="000000" w:themeColor="text1"/>
                      </w:rPr>
                    </w:pPr>
                    <w:r>
                      <w:rPr>
                        <w:rFonts w:hint="eastAsia"/>
                        <w:b/>
                        <w:color w:val="000000" w:themeColor="text1"/>
                      </w:rPr>
                      <w:t>是否因违规已被采取自律监管措施</w:t>
                    </w:r>
                  </w:p>
                </w:tc>
              </w:sdtContent>
            </w:sdt>
            <w:sdt>
              <w:sdtPr>
                <w:rPr>
                  <w:rFonts w:hint="eastAsia"/>
                  <w:b/>
                  <w:color w:val="000000" w:themeColor="text1"/>
                </w:rPr>
                <w:tag w:val="_PLD_de96677f53414b38b7b670f2ef94ebe1"/>
                <w:id w:val="-1320653061"/>
                <w:lock w:val="sdtContentLocked"/>
              </w:sdtPr>
              <w:sdtEndPr/>
              <w:sdtContent>
                <w:tc>
                  <w:tcPr>
                    <w:tcW w:w="203" w:type="pct"/>
                    <w:shd w:val="pct10" w:color="auto" w:fill="auto"/>
                    <w:vAlign w:val="center"/>
                  </w:tcPr>
                  <w:p w:rsidR="0091701A" w:rsidRDefault="00191BC5">
                    <w:pPr>
                      <w:jc w:val="center"/>
                      <w:rPr>
                        <w:b/>
                        <w:color w:val="000000" w:themeColor="text1"/>
                      </w:rPr>
                    </w:pPr>
                    <w:r>
                      <w:rPr>
                        <w:rFonts w:hint="eastAsia"/>
                        <w:b/>
                        <w:color w:val="000000" w:themeColor="text1"/>
                      </w:rPr>
                      <w:t>是否归还占用资金</w:t>
                    </w:r>
                  </w:p>
                </w:tc>
              </w:sdtContent>
            </w:sdt>
          </w:tr>
          <w:sdt>
            <w:sdtPr>
              <w:rPr>
                <w:color w:val="000000" w:themeColor="text1"/>
              </w:rPr>
              <w:tag w:val="_TUP_24dc8ffbb9a04e25a69f31935f714769"/>
              <w:id w:val="-512381093"/>
              <w:lock w:val="sdtLocked"/>
            </w:sdtPr>
            <w:sdtEndPr/>
            <w:sdtContent>
              <w:tr w:rsidR="0091701A" w:rsidTr="0059362D">
                <w:tc>
                  <w:tcPr>
                    <w:tcW w:w="295" w:type="pct"/>
                    <w:shd w:val="clear" w:color="auto" w:fill="auto"/>
                  </w:tcPr>
                  <w:p w:rsidR="0091701A" w:rsidRDefault="00191BC5" w:rsidP="0059362D">
                    <w:r>
                      <w:t>新光集团（事项一）</w:t>
                    </w:r>
                  </w:p>
                </w:tc>
                <w:sdt>
                  <w:sdtPr>
                    <w:tag w:val="_GBC_3ae48029e7bd42199bb582826ab87467"/>
                    <w:id w:val="-592012444"/>
                    <w:lock w:val="sdtLocked"/>
                    <w:comboBox>
                      <w:listItem w:displayText="借款" w:value="借款"/>
                      <w:listItem w:displayText="垫支" w:value="垫支"/>
                      <w:listItem w:displayText="其他" w:value="其他"/>
                    </w:comboBox>
                  </w:sdtPr>
                  <w:sdtEndPr/>
                  <w:sdtContent>
                    <w:tc>
                      <w:tcPr>
                        <w:tcW w:w="203" w:type="pct"/>
                      </w:tcPr>
                      <w:p w:rsidR="0091701A" w:rsidRDefault="00191BC5">
                        <w:r>
                          <w:t>其他</w:t>
                        </w:r>
                      </w:p>
                    </w:tc>
                  </w:sdtContent>
                </w:sdt>
                <w:tc>
                  <w:tcPr>
                    <w:tcW w:w="751" w:type="pct"/>
                    <w:shd w:val="clear" w:color="auto" w:fill="auto"/>
                  </w:tcPr>
                  <w:p w:rsidR="0091701A" w:rsidRDefault="00191BC5">
                    <w:pPr>
                      <w:jc w:val="right"/>
                    </w:pPr>
                    <w:r>
                      <w:t>693,724,184.95</w:t>
                    </w:r>
                  </w:p>
                </w:tc>
                <w:tc>
                  <w:tcPr>
                    <w:tcW w:w="683" w:type="pct"/>
                  </w:tcPr>
                  <w:p w:rsidR="0091701A" w:rsidRDefault="00191BC5">
                    <w:pPr>
                      <w:jc w:val="right"/>
                    </w:pPr>
                    <w:r>
                      <w:t> -   </w:t>
                    </w:r>
                  </w:p>
                </w:tc>
                <w:tc>
                  <w:tcPr>
                    <w:tcW w:w="617" w:type="pct"/>
                  </w:tcPr>
                  <w:p w:rsidR="0091701A" w:rsidRDefault="00191BC5">
                    <w:pPr>
                      <w:jc w:val="right"/>
                    </w:pPr>
                    <w:r>
                      <w:t> -   </w:t>
                    </w:r>
                  </w:p>
                </w:tc>
                <w:tc>
                  <w:tcPr>
                    <w:tcW w:w="885" w:type="pct"/>
                  </w:tcPr>
                  <w:p w:rsidR="0091701A" w:rsidRDefault="00191BC5">
                    <w:pPr>
                      <w:jc w:val="right"/>
                    </w:pPr>
                    <w:r>
                      <w:t>693,724,184.95</w:t>
                    </w:r>
                  </w:p>
                </w:tc>
                <w:tc>
                  <w:tcPr>
                    <w:tcW w:w="751" w:type="pct"/>
                  </w:tcPr>
                  <w:p w:rsidR="0091701A" w:rsidRDefault="00191BC5">
                    <w:pPr>
                      <w:jc w:val="right"/>
                    </w:pPr>
                    <w:r>
                      <w:t>693,724,184.95</w:t>
                    </w:r>
                  </w:p>
                </w:tc>
                <w:sdt>
                  <w:sdtPr>
                    <w:tag w:val="_GBC_a27c0d4f2e1541cf95002edd470dcb26"/>
                    <w:id w:val="-1287733476"/>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03" w:type="pct"/>
                      </w:tcPr>
                      <w:p w:rsidR="0091701A" w:rsidRDefault="00191BC5">
                        <w:r>
                          <w:t>尚未履行</w:t>
                        </w:r>
                      </w:p>
                    </w:tc>
                  </w:sdtContent>
                </w:sdt>
                <w:sdt>
                  <w:sdtPr>
                    <w:tag w:val="_GBC_ae825cd0678f43129b0669475c6492a6"/>
                    <w:id w:val="-345871664"/>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fae8c065929245b79d71dbe5bd796196"/>
                    <w:id w:val="380292931"/>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71b567be7b2040649c6649f820bff7bd"/>
                    <w:id w:val="-1632241909"/>
                    <w:lock w:val="sdtLocked"/>
                    <w:comboBox>
                      <w:listItem w:displayText="是" w:value="是"/>
                      <w:listItem w:displayText="否" w:value="否"/>
                    </w:comboBox>
                  </w:sdtPr>
                  <w:sdtEndPr/>
                  <w:sdtContent>
                    <w:tc>
                      <w:tcPr>
                        <w:tcW w:w="203" w:type="pct"/>
                      </w:tcPr>
                      <w:p w:rsidR="0091701A" w:rsidRDefault="00191BC5">
                        <w:r>
                          <w:t>否</w:t>
                        </w:r>
                      </w:p>
                    </w:tc>
                  </w:sdtContent>
                </w:sdt>
              </w:tr>
            </w:sdtContent>
          </w:sdt>
          <w:sdt>
            <w:sdtPr>
              <w:rPr>
                <w:color w:val="000000" w:themeColor="text1"/>
              </w:rPr>
              <w:tag w:val="_TUP_24dc8ffbb9a04e25a69f31935f714769"/>
              <w:id w:val="-449940432"/>
              <w:lock w:val="sdtLocked"/>
            </w:sdtPr>
            <w:sdtEndPr/>
            <w:sdtContent>
              <w:tr w:rsidR="0091701A" w:rsidTr="0059362D">
                <w:tc>
                  <w:tcPr>
                    <w:tcW w:w="295" w:type="pct"/>
                    <w:shd w:val="clear" w:color="auto" w:fill="auto"/>
                  </w:tcPr>
                  <w:p w:rsidR="0091701A" w:rsidRDefault="00191BC5" w:rsidP="0059362D">
                    <w:r>
                      <w:t>新光集团（事项二）</w:t>
                    </w:r>
                  </w:p>
                </w:tc>
                <w:sdt>
                  <w:sdtPr>
                    <w:tag w:val="_GBC_3ae48029e7bd42199bb582826ab87467"/>
                    <w:id w:val="-1932577564"/>
                    <w:lock w:val="sdtLocked"/>
                    <w:comboBox>
                      <w:listItem w:displayText="借款" w:value="借款"/>
                      <w:listItem w:displayText="垫支" w:value="垫支"/>
                      <w:listItem w:displayText="其他" w:value="其他"/>
                    </w:comboBox>
                  </w:sdtPr>
                  <w:sdtEndPr/>
                  <w:sdtContent>
                    <w:tc>
                      <w:tcPr>
                        <w:tcW w:w="203" w:type="pct"/>
                      </w:tcPr>
                      <w:p w:rsidR="0091701A" w:rsidRDefault="00191BC5">
                        <w:r>
                          <w:t>其他</w:t>
                        </w:r>
                      </w:p>
                    </w:tc>
                  </w:sdtContent>
                </w:sdt>
                <w:tc>
                  <w:tcPr>
                    <w:tcW w:w="751" w:type="pct"/>
                    <w:shd w:val="clear" w:color="auto" w:fill="auto"/>
                  </w:tcPr>
                  <w:p w:rsidR="0091701A" w:rsidRDefault="00191BC5">
                    <w:pPr>
                      <w:jc w:val="right"/>
                    </w:pPr>
                    <w:r>
                      <w:t>760,000,000.00</w:t>
                    </w:r>
                  </w:p>
                </w:tc>
                <w:tc>
                  <w:tcPr>
                    <w:tcW w:w="683" w:type="pct"/>
                  </w:tcPr>
                  <w:p w:rsidR="0091701A" w:rsidRDefault="00191BC5">
                    <w:pPr>
                      <w:jc w:val="right"/>
                    </w:pPr>
                    <w:r>
                      <w:t> -   </w:t>
                    </w:r>
                  </w:p>
                </w:tc>
                <w:tc>
                  <w:tcPr>
                    <w:tcW w:w="617" w:type="pct"/>
                  </w:tcPr>
                  <w:p w:rsidR="0091701A" w:rsidRDefault="00191BC5">
                    <w:pPr>
                      <w:jc w:val="right"/>
                    </w:pPr>
                    <w:r>
                      <w:t> -   </w:t>
                    </w:r>
                  </w:p>
                </w:tc>
                <w:tc>
                  <w:tcPr>
                    <w:tcW w:w="885" w:type="pct"/>
                  </w:tcPr>
                  <w:p w:rsidR="0091701A" w:rsidRDefault="00191BC5">
                    <w:pPr>
                      <w:jc w:val="right"/>
                    </w:pPr>
                    <w:r>
                      <w:t>760,000,000.00</w:t>
                    </w:r>
                  </w:p>
                </w:tc>
                <w:tc>
                  <w:tcPr>
                    <w:tcW w:w="751" w:type="pct"/>
                  </w:tcPr>
                  <w:p w:rsidR="0091701A" w:rsidRDefault="00191BC5">
                    <w:pPr>
                      <w:jc w:val="right"/>
                    </w:pPr>
                    <w:r>
                      <w:t>760,000,000.00</w:t>
                    </w:r>
                  </w:p>
                </w:tc>
                <w:sdt>
                  <w:sdtPr>
                    <w:tag w:val="_GBC_a27c0d4f2e1541cf95002edd470dcb26"/>
                    <w:id w:val="1816450134"/>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03" w:type="pct"/>
                      </w:tcPr>
                      <w:p w:rsidR="0091701A" w:rsidRDefault="00191BC5">
                        <w:r>
                          <w:t>尚未履行</w:t>
                        </w:r>
                      </w:p>
                    </w:tc>
                  </w:sdtContent>
                </w:sdt>
                <w:sdt>
                  <w:sdtPr>
                    <w:tag w:val="_GBC_ae825cd0678f43129b0669475c6492a6"/>
                    <w:id w:val="1602061070"/>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fae8c065929245b79d71dbe5bd796196"/>
                    <w:id w:val="398871297"/>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71b567be7b2040649c6649f820bff7bd"/>
                    <w:id w:val="-1485612959"/>
                    <w:lock w:val="sdtLocked"/>
                    <w:comboBox>
                      <w:listItem w:displayText="是" w:value="是"/>
                      <w:listItem w:displayText="否" w:value="否"/>
                    </w:comboBox>
                  </w:sdtPr>
                  <w:sdtEndPr/>
                  <w:sdtContent>
                    <w:tc>
                      <w:tcPr>
                        <w:tcW w:w="203" w:type="pct"/>
                      </w:tcPr>
                      <w:p w:rsidR="0091701A" w:rsidRDefault="00191BC5">
                        <w:r>
                          <w:t>否</w:t>
                        </w:r>
                      </w:p>
                    </w:tc>
                  </w:sdtContent>
                </w:sdt>
              </w:tr>
            </w:sdtContent>
          </w:sdt>
          <w:sdt>
            <w:sdtPr>
              <w:rPr>
                <w:color w:val="000000" w:themeColor="text1"/>
              </w:rPr>
              <w:tag w:val="_TUP_24dc8ffbb9a04e25a69f31935f714769"/>
              <w:id w:val="-1556238548"/>
              <w:lock w:val="sdtLocked"/>
            </w:sdtPr>
            <w:sdtEndPr/>
            <w:sdtContent>
              <w:tr w:rsidR="0091701A" w:rsidTr="0059362D">
                <w:tc>
                  <w:tcPr>
                    <w:tcW w:w="295" w:type="pct"/>
                    <w:shd w:val="clear" w:color="auto" w:fill="auto"/>
                  </w:tcPr>
                  <w:p w:rsidR="0091701A" w:rsidRDefault="00191BC5" w:rsidP="0059362D">
                    <w:r>
                      <w:t>新光集团（事</w:t>
                    </w:r>
                    <w:r>
                      <w:lastRenderedPageBreak/>
                      <w:t>项三）</w:t>
                    </w:r>
                  </w:p>
                </w:tc>
                <w:sdt>
                  <w:sdtPr>
                    <w:tag w:val="_GBC_3ae48029e7bd42199bb582826ab87467"/>
                    <w:id w:val="-1082448742"/>
                    <w:lock w:val="sdtLocked"/>
                    <w:comboBox>
                      <w:listItem w:displayText="借款" w:value="借款"/>
                      <w:listItem w:displayText="垫支" w:value="垫支"/>
                      <w:listItem w:displayText="其他" w:value="其他"/>
                    </w:comboBox>
                  </w:sdtPr>
                  <w:sdtEndPr/>
                  <w:sdtContent>
                    <w:tc>
                      <w:tcPr>
                        <w:tcW w:w="203" w:type="pct"/>
                      </w:tcPr>
                      <w:p w:rsidR="0091701A" w:rsidRDefault="00191BC5">
                        <w:r>
                          <w:t>其他</w:t>
                        </w:r>
                      </w:p>
                    </w:tc>
                  </w:sdtContent>
                </w:sdt>
                <w:tc>
                  <w:tcPr>
                    <w:tcW w:w="751" w:type="pct"/>
                    <w:shd w:val="clear" w:color="auto" w:fill="auto"/>
                  </w:tcPr>
                  <w:p w:rsidR="0091701A" w:rsidRDefault="00191BC5">
                    <w:pPr>
                      <w:jc w:val="right"/>
                    </w:pPr>
                    <w:r>
                      <w:t>1,045,144,295.90</w:t>
                    </w:r>
                  </w:p>
                </w:tc>
                <w:tc>
                  <w:tcPr>
                    <w:tcW w:w="683" w:type="pct"/>
                  </w:tcPr>
                  <w:p w:rsidR="0091701A" w:rsidRDefault="00191BC5">
                    <w:pPr>
                      <w:jc w:val="right"/>
                    </w:pPr>
                    <w:r>
                      <w:t>885,618,393.50</w:t>
                    </w:r>
                  </w:p>
                </w:tc>
                <w:tc>
                  <w:tcPr>
                    <w:tcW w:w="617" w:type="pct"/>
                  </w:tcPr>
                  <w:p w:rsidR="0091701A" w:rsidRDefault="00191BC5">
                    <w:pPr>
                      <w:jc w:val="right"/>
                    </w:pPr>
                    <w:r>
                      <w:t>1,737,237,178.08</w:t>
                    </w:r>
                  </w:p>
                </w:tc>
                <w:tc>
                  <w:tcPr>
                    <w:tcW w:w="885" w:type="pct"/>
                  </w:tcPr>
                  <w:p w:rsidR="0091701A" w:rsidRDefault="00191BC5">
                    <w:pPr>
                      <w:jc w:val="right"/>
                    </w:pPr>
                    <w:r>
                      <w:t>193,525,511.32</w:t>
                    </w:r>
                  </w:p>
                </w:tc>
                <w:tc>
                  <w:tcPr>
                    <w:tcW w:w="751" w:type="pct"/>
                  </w:tcPr>
                  <w:p w:rsidR="0091701A" w:rsidRDefault="00191BC5">
                    <w:pPr>
                      <w:jc w:val="right"/>
                    </w:pPr>
                    <w:r>
                      <w:t>1,930,762,689.40</w:t>
                    </w:r>
                  </w:p>
                </w:tc>
                <w:sdt>
                  <w:sdtPr>
                    <w:tag w:val="_GBC_a27c0d4f2e1541cf95002edd470dcb26"/>
                    <w:id w:val="1815610201"/>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03" w:type="pct"/>
                      </w:tcPr>
                      <w:p w:rsidR="0091701A" w:rsidRDefault="00191BC5">
                        <w:r>
                          <w:t>已事前及时履</w:t>
                        </w:r>
                        <w:r>
                          <w:lastRenderedPageBreak/>
                          <w:t>行</w:t>
                        </w:r>
                      </w:p>
                    </w:tc>
                  </w:sdtContent>
                </w:sdt>
                <w:sdt>
                  <w:sdtPr>
                    <w:tag w:val="_GBC_ae825cd0678f43129b0669475c6492a6"/>
                    <w:id w:val="-1041741617"/>
                    <w:lock w:val="sdtLocked"/>
                    <w:comboBox>
                      <w:listItem w:displayText="是" w:value="是"/>
                      <w:listItem w:displayText="否" w:value="否"/>
                    </w:comboBox>
                  </w:sdtPr>
                  <w:sdtEndPr/>
                  <w:sdtContent>
                    <w:tc>
                      <w:tcPr>
                        <w:tcW w:w="203" w:type="pct"/>
                      </w:tcPr>
                      <w:p w:rsidR="0091701A" w:rsidRDefault="00191BC5">
                        <w:r>
                          <w:t>否</w:t>
                        </w:r>
                      </w:p>
                    </w:tc>
                  </w:sdtContent>
                </w:sdt>
                <w:sdt>
                  <w:sdtPr>
                    <w:tag w:val="_GBC_fae8c065929245b79d71dbe5bd796196"/>
                    <w:id w:val="1995837010"/>
                    <w:lock w:val="sdtLocked"/>
                    <w:comboBox>
                      <w:listItem w:displayText="是" w:value="是"/>
                      <w:listItem w:displayText="否" w:value="否"/>
                    </w:comboBox>
                  </w:sdtPr>
                  <w:sdtEndPr/>
                  <w:sdtContent>
                    <w:tc>
                      <w:tcPr>
                        <w:tcW w:w="203" w:type="pct"/>
                      </w:tcPr>
                      <w:p w:rsidR="0091701A" w:rsidRDefault="00191BC5">
                        <w:r>
                          <w:t>否</w:t>
                        </w:r>
                      </w:p>
                    </w:tc>
                  </w:sdtContent>
                </w:sdt>
                <w:sdt>
                  <w:sdtPr>
                    <w:tag w:val="_GBC_71b567be7b2040649c6649f820bff7bd"/>
                    <w:id w:val="-1301920357"/>
                    <w:lock w:val="sdtLocked"/>
                    <w:comboBox>
                      <w:listItem w:displayText="是" w:value="是"/>
                      <w:listItem w:displayText="否" w:value="否"/>
                    </w:comboBox>
                  </w:sdtPr>
                  <w:sdtEndPr/>
                  <w:sdtContent>
                    <w:tc>
                      <w:tcPr>
                        <w:tcW w:w="203" w:type="pct"/>
                      </w:tcPr>
                      <w:p w:rsidR="0091701A" w:rsidRDefault="00191BC5">
                        <w:r>
                          <w:t>否</w:t>
                        </w:r>
                      </w:p>
                    </w:tc>
                  </w:sdtContent>
                </w:sdt>
              </w:tr>
            </w:sdtContent>
          </w:sdt>
          <w:sdt>
            <w:sdtPr>
              <w:rPr>
                <w:color w:val="000000" w:themeColor="text1"/>
              </w:rPr>
              <w:tag w:val="_TUP_24dc8ffbb9a04e25a69f31935f714769"/>
              <w:id w:val="1068307005"/>
              <w:lock w:val="sdtLocked"/>
            </w:sdtPr>
            <w:sdtEndPr/>
            <w:sdtContent>
              <w:tr w:rsidR="0091701A" w:rsidTr="0059362D">
                <w:tc>
                  <w:tcPr>
                    <w:tcW w:w="295" w:type="pct"/>
                    <w:shd w:val="clear" w:color="auto" w:fill="auto"/>
                  </w:tcPr>
                  <w:p w:rsidR="0091701A" w:rsidRDefault="00191BC5" w:rsidP="0059362D">
                    <w:r>
                      <w:t>新光集团（事项四）</w:t>
                    </w:r>
                  </w:p>
                </w:tc>
                <w:sdt>
                  <w:sdtPr>
                    <w:tag w:val="_GBC_3ae48029e7bd42199bb582826ab87467"/>
                    <w:id w:val="-1693996174"/>
                    <w:lock w:val="sdtLocked"/>
                    <w:comboBox>
                      <w:listItem w:displayText="借款" w:value="借款"/>
                      <w:listItem w:displayText="垫支" w:value="垫支"/>
                      <w:listItem w:displayText="其他" w:value="其他"/>
                    </w:comboBox>
                  </w:sdtPr>
                  <w:sdtEndPr/>
                  <w:sdtContent>
                    <w:tc>
                      <w:tcPr>
                        <w:tcW w:w="203" w:type="pct"/>
                      </w:tcPr>
                      <w:p w:rsidR="0091701A" w:rsidRDefault="00191BC5">
                        <w:r>
                          <w:t>其他</w:t>
                        </w:r>
                      </w:p>
                    </w:tc>
                  </w:sdtContent>
                </w:sdt>
                <w:tc>
                  <w:tcPr>
                    <w:tcW w:w="751" w:type="pct"/>
                    <w:shd w:val="clear" w:color="auto" w:fill="auto"/>
                  </w:tcPr>
                  <w:p w:rsidR="0091701A" w:rsidRDefault="00191BC5">
                    <w:pPr>
                      <w:jc w:val="right"/>
                    </w:pPr>
                    <w:r>
                      <w:t>165,000,000.00</w:t>
                    </w:r>
                  </w:p>
                </w:tc>
                <w:tc>
                  <w:tcPr>
                    <w:tcW w:w="683" w:type="pct"/>
                  </w:tcPr>
                  <w:p w:rsidR="0091701A" w:rsidRDefault="00191BC5">
                    <w:pPr>
                      <w:jc w:val="right"/>
                    </w:pPr>
                    <w:r>
                      <w:t> -   </w:t>
                    </w:r>
                  </w:p>
                </w:tc>
                <w:tc>
                  <w:tcPr>
                    <w:tcW w:w="617" w:type="pct"/>
                  </w:tcPr>
                  <w:p w:rsidR="0091701A" w:rsidRDefault="00191BC5">
                    <w:pPr>
                      <w:jc w:val="right"/>
                    </w:pPr>
                    <w:r>
                      <w:t> -   </w:t>
                    </w:r>
                  </w:p>
                </w:tc>
                <w:tc>
                  <w:tcPr>
                    <w:tcW w:w="885" w:type="pct"/>
                  </w:tcPr>
                  <w:p w:rsidR="0091701A" w:rsidRDefault="00191BC5">
                    <w:pPr>
                      <w:jc w:val="right"/>
                    </w:pPr>
                    <w:r>
                      <w:t>165,000,000.00</w:t>
                    </w:r>
                  </w:p>
                </w:tc>
                <w:tc>
                  <w:tcPr>
                    <w:tcW w:w="751" w:type="pct"/>
                  </w:tcPr>
                  <w:p w:rsidR="0091701A" w:rsidRDefault="00191BC5">
                    <w:pPr>
                      <w:jc w:val="right"/>
                    </w:pPr>
                    <w:r>
                      <w:t>165,000,000.00</w:t>
                    </w:r>
                  </w:p>
                </w:tc>
                <w:sdt>
                  <w:sdtPr>
                    <w:tag w:val="_GBC_a27c0d4f2e1541cf95002edd470dcb26"/>
                    <w:id w:val="-1461268155"/>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03" w:type="pct"/>
                      </w:tcPr>
                      <w:p w:rsidR="0091701A" w:rsidRDefault="00191BC5">
                        <w:r>
                          <w:t>尚未履行</w:t>
                        </w:r>
                      </w:p>
                    </w:tc>
                  </w:sdtContent>
                </w:sdt>
                <w:sdt>
                  <w:sdtPr>
                    <w:tag w:val="_GBC_ae825cd0678f43129b0669475c6492a6"/>
                    <w:id w:val="-1223357092"/>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fae8c065929245b79d71dbe5bd796196"/>
                    <w:id w:val="-654145892"/>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71b567be7b2040649c6649f820bff7bd"/>
                    <w:id w:val="2115174473"/>
                    <w:lock w:val="sdtLocked"/>
                    <w:comboBox>
                      <w:listItem w:displayText="是" w:value="是"/>
                      <w:listItem w:displayText="否" w:value="否"/>
                    </w:comboBox>
                  </w:sdtPr>
                  <w:sdtEndPr/>
                  <w:sdtContent>
                    <w:tc>
                      <w:tcPr>
                        <w:tcW w:w="203" w:type="pct"/>
                      </w:tcPr>
                      <w:p w:rsidR="0091701A" w:rsidRDefault="00191BC5">
                        <w:r>
                          <w:t>否</w:t>
                        </w:r>
                      </w:p>
                    </w:tc>
                  </w:sdtContent>
                </w:sdt>
              </w:tr>
            </w:sdtContent>
          </w:sdt>
          <w:sdt>
            <w:sdtPr>
              <w:rPr>
                <w:color w:val="000000" w:themeColor="text1"/>
              </w:rPr>
              <w:tag w:val="_TUP_24dc8ffbb9a04e25a69f31935f714769"/>
              <w:id w:val="1355459044"/>
              <w:lock w:val="sdtLocked"/>
            </w:sdtPr>
            <w:sdtEndPr/>
            <w:sdtContent>
              <w:tr w:rsidR="0091701A" w:rsidTr="0059362D">
                <w:tc>
                  <w:tcPr>
                    <w:tcW w:w="295" w:type="pct"/>
                    <w:shd w:val="clear" w:color="auto" w:fill="auto"/>
                  </w:tcPr>
                  <w:p w:rsidR="0091701A" w:rsidRDefault="00191BC5" w:rsidP="0059362D">
                    <w:r>
                      <w:t>新光集团（事项五）</w:t>
                    </w:r>
                  </w:p>
                </w:tc>
                <w:sdt>
                  <w:sdtPr>
                    <w:tag w:val="_GBC_3ae48029e7bd42199bb582826ab87467"/>
                    <w:id w:val="-54245419"/>
                    <w:lock w:val="sdtLocked"/>
                    <w:comboBox>
                      <w:listItem w:displayText="借款" w:value="借款"/>
                      <w:listItem w:displayText="垫支" w:value="垫支"/>
                      <w:listItem w:displayText="其他" w:value="其他"/>
                    </w:comboBox>
                  </w:sdtPr>
                  <w:sdtEndPr/>
                  <w:sdtContent>
                    <w:tc>
                      <w:tcPr>
                        <w:tcW w:w="203" w:type="pct"/>
                      </w:tcPr>
                      <w:p w:rsidR="0091701A" w:rsidRDefault="00191BC5">
                        <w:r>
                          <w:t>其他</w:t>
                        </w:r>
                      </w:p>
                    </w:tc>
                  </w:sdtContent>
                </w:sdt>
                <w:tc>
                  <w:tcPr>
                    <w:tcW w:w="751" w:type="pct"/>
                    <w:shd w:val="clear" w:color="auto" w:fill="auto"/>
                  </w:tcPr>
                  <w:p w:rsidR="0091701A" w:rsidRDefault="00191BC5">
                    <w:pPr>
                      <w:jc w:val="right"/>
                    </w:pPr>
                    <w:r>
                      <w:t>17,397,297.00</w:t>
                    </w:r>
                  </w:p>
                </w:tc>
                <w:tc>
                  <w:tcPr>
                    <w:tcW w:w="683" w:type="pct"/>
                  </w:tcPr>
                  <w:p w:rsidR="0091701A" w:rsidRDefault="00191BC5">
                    <w:pPr>
                      <w:jc w:val="right"/>
                    </w:pPr>
                    <w:r>
                      <w:t>57,602,703.00</w:t>
                    </w:r>
                  </w:p>
                </w:tc>
                <w:tc>
                  <w:tcPr>
                    <w:tcW w:w="617" w:type="pct"/>
                  </w:tcPr>
                  <w:p w:rsidR="0091701A" w:rsidRDefault="00191BC5">
                    <w:pPr>
                      <w:jc w:val="right"/>
                    </w:pPr>
                    <w:r>
                      <w:t> -   </w:t>
                    </w:r>
                  </w:p>
                </w:tc>
                <w:tc>
                  <w:tcPr>
                    <w:tcW w:w="885" w:type="pct"/>
                  </w:tcPr>
                  <w:p w:rsidR="0091701A" w:rsidRDefault="00191BC5">
                    <w:pPr>
                      <w:jc w:val="right"/>
                    </w:pPr>
                    <w:r>
                      <w:t>75,000,000.00</w:t>
                    </w:r>
                  </w:p>
                </w:tc>
                <w:tc>
                  <w:tcPr>
                    <w:tcW w:w="751" w:type="pct"/>
                  </w:tcPr>
                  <w:p w:rsidR="0091701A" w:rsidRDefault="00191BC5">
                    <w:pPr>
                      <w:jc w:val="right"/>
                    </w:pPr>
                    <w:r>
                      <w:t>75,000,000.00</w:t>
                    </w:r>
                  </w:p>
                </w:tc>
                <w:sdt>
                  <w:sdtPr>
                    <w:tag w:val="_GBC_a27c0d4f2e1541cf95002edd470dcb26"/>
                    <w:id w:val="-119155198"/>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03" w:type="pct"/>
                      </w:tcPr>
                      <w:p w:rsidR="0091701A" w:rsidRDefault="00191BC5">
                        <w:r>
                          <w:t>尚未履行</w:t>
                        </w:r>
                      </w:p>
                    </w:tc>
                  </w:sdtContent>
                </w:sdt>
                <w:sdt>
                  <w:sdtPr>
                    <w:tag w:val="_GBC_ae825cd0678f43129b0669475c6492a6"/>
                    <w:id w:val="2085716890"/>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fae8c065929245b79d71dbe5bd796196"/>
                    <w:id w:val="-74972228"/>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71b567be7b2040649c6649f820bff7bd"/>
                    <w:id w:val="-1953933779"/>
                    <w:lock w:val="sdtLocked"/>
                    <w:comboBox>
                      <w:listItem w:displayText="是" w:value="是"/>
                      <w:listItem w:displayText="否" w:value="否"/>
                    </w:comboBox>
                  </w:sdtPr>
                  <w:sdtEndPr/>
                  <w:sdtContent>
                    <w:tc>
                      <w:tcPr>
                        <w:tcW w:w="203" w:type="pct"/>
                      </w:tcPr>
                      <w:p w:rsidR="0091701A" w:rsidRDefault="00191BC5">
                        <w:r>
                          <w:t>否</w:t>
                        </w:r>
                      </w:p>
                    </w:tc>
                  </w:sdtContent>
                </w:sdt>
              </w:tr>
            </w:sdtContent>
          </w:sdt>
          <w:sdt>
            <w:sdtPr>
              <w:rPr>
                <w:color w:val="000000" w:themeColor="text1"/>
              </w:rPr>
              <w:tag w:val="_TUP_24dc8ffbb9a04e25a69f31935f714769"/>
              <w:id w:val="-878700347"/>
              <w:lock w:val="sdtLocked"/>
            </w:sdtPr>
            <w:sdtEndPr/>
            <w:sdtContent>
              <w:tr w:rsidR="0091701A" w:rsidTr="0059362D">
                <w:tc>
                  <w:tcPr>
                    <w:tcW w:w="295" w:type="pct"/>
                    <w:shd w:val="clear" w:color="auto" w:fill="auto"/>
                  </w:tcPr>
                  <w:p w:rsidR="0091701A" w:rsidRDefault="00191BC5" w:rsidP="0059362D">
                    <w:r>
                      <w:t>新光集团（事项六）</w:t>
                    </w:r>
                  </w:p>
                </w:tc>
                <w:sdt>
                  <w:sdtPr>
                    <w:tag w:val="_GBC_3ae48029e7bd42199bb582826ab87467"/>
                    <w:id w:val="-136343763"/>
                    <w:lock w:val="sdtLocked"/>
                    <w:comboBox>
                      <w:listItem w:displayText="借款" w:value="借款"/>
                      <w:listItem w:displayText="垫支" w:value="垫支"/>
                      <w:listItem w:displayText="其他" w:value="其他"/>
                    </w:comboBox>
                  </w:sdtPr>
                  <w:sdtEndPr/>
                  <w:sdtContent>
                    <w:tc>
                      <w:tcPr>
                        <w:tcW w:w="203" w:type="pct"/>
                      </w:tcPr>
                      <w:p w:rsidR="0091701A" w:rsidRDefault="00191BC5">
                        <w:r>
                          <w:t>其他</w:t>
                        </w:r>
                      </w:p>
                    </w:tc>
                  </w:sdtContent>
                </w:sdt>
                <w:tc>
                  <w:tcPr>
                    <w:tcW w:w="751" w:type="pct"/>
                    <w:shd w:val="clear" w:color="auto" w:fill="auto"/>
                  </w:tcPr>
                  <w:p w:rsidR="0091701A" w:rsidRDefault="00191BC5">
                    <w:pPr>
                      <w:jc w:val="right"/>
                    </w:pPr>
                    <w:r>
                      <w:t>20,000,000.00</w:t>
                    </w:r>
                  </w:p>
                </w:tc>
                <w:tc>
                  <w:tcPr>
                    <w:tcW w:w="683" w:type="pct"/>
                  </w:tcPr>
                  <w:p w:rsidR="0091701A" w:rsidRDefault="00191BC5">
                    <w:pPr>
                      <w:jc w:val="right"/>
                    </w:pPr>
                    <w:r>
                      <w:t> -   </w:t>
                    </w:r>
                  </w:p>
                </w:tc>
                <w:tc>
                  <w:tcPr>
                    <w:tcW w:w="617" w:type="pct"/>
                  </w:tcPr>
                  <w:p w:rsidR="0091701A" w:rsidRDefault="00191BC5">
                    <w:pPr>
                      <w:jc w:val="right"/>
                    </w:pPr>
                    <w:r>
                      <w:t> -   </w:t>
                    </w:r>
                  </w:p>
                </w:tc>
                <w:tc>
                  <w:tcPr>
                    <w:tcW w:w="885" w:type="pct"/>
                  </w:tcPr>
                  <w:p w:rsidR="0091701A" w:rsidRDefault="00191BC5">
                    <w:pPr>
                      <w:jc w:val="right"/>
                    </w:pPr>
                    <w:r>
                      <w:t>20,000,000.00</w:t>
                    </w:r>
                  </w:p>
                </w:tc>
                <w:tc>
                  <w:tcPr>
                    <w:tcW w:w="751" w:type="pct"/>
                  </w:tcPr>
                  <w:p w:rsidR="0091701A" w:rsidRDefault="00191BC5">
                    <w:pPr>
                      <w:jc w:val="right"/>
                    </w:pPr>
                    <w:r>
                      <w:t>20,000,000.00</w:t>
                    </w:r>
                  </w:p>
                </w:tc>
                <w:sdt>
                  <w:sdtPr>
                    <w:tag w:val="_GBC_a27c0d4f2e1541cf95002edd470dcb26"/>
                    <w:id w:val="121125870"/>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03" w:type="pct"/>
                      </w:tcPr>
                      <w:p w:rsidR="0091701A" w:rsidRDefault="00191BC5">
                        <w:r>
                          <w:t>尚未履行</w:t>
                        </w:r>
                      </w:p>
                    </w:tc>
                  </w:sdtContent>
                </w:sdt>
                <w:sdt>
                  <w:sdtPr>
                    <w:tag w:val="_GBC_ae825cd0678f43129b0669475c6492a6"/>
                    <w:id w:val="1781604636"/>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fae8c065929245b79d71dbe5bd796196"/>
                    <w:id w:val="-2054374389"/>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71b567be7b2040649c6649f820bff7bd"/>
                    <w:id w:val="1598910429"/>
                    <w:lock w:val="sdtLocked"/>
                    <w:comboBox>
                      <w:listItem w:displayText="是" w:value="是"/>
                      <w:listItem w:displayText="否" w:value="否"/>
                    </w:comboBox>
                  </w:sdtPr>
                  <w:sdtEndPr/>
                  <w:sdtContent>
                    <w:tc>
                      <w:tcPr>
                        <w:tcW w:w="203" w:type="pct"/>
                      </w:tcPr>
                      <w:p w:rsidR="0091701A" w:rsidRDefault="00191BC5">
                        <w:r>
                          <w:t>否</w:t>
                        </w:r>
                      </w:p>
                    </w:tc>
                  </w:sdtContent>
                </w:sdt>
              </w:tr>
            </w:sdtContent>
          </w:sdt>
          <w:sdt>
            <w:sdtPr>
              <w:rPr>
                <w:color w:val="000000" w:themeColor="text1"/>
              </w:rPr>
              <w:tag w:val="_TUP_24dc8ffbb9a04e25a69f31935f714769"/>
              <w:id w:val="94376639"/>
              <w:lock w:val="sdtLocked"/>
            </w:sdtPr>
            <w:sdtEndPr/>
            <w:sdtContent>
              <w:tr w:rsidR="0091701A" w:rsidTr="0059362D">
                <w:tc>
                  <w:tcPr>
                    <w:tcW w:w="295" w:type="pct"/>
                    <w:shd w:val="clear" w:color="auto" w:fill="auto"/>
                  </w:tcPr>
                  <w:p w:rsidR="0091701A" w:rsidRDefault="00191BC5" w:rsidP="0059362D">
                    <w:r>
                      <w:t>新光集团（事项七）</w:t>
                    </w:r>
                  </w:p>
                </w:tc>
                <w:sdt>
                  <w:sdtPr>
                    <w:tag w:val="_GBC_3ae48029e7bd42199bb582826ab87467"/>
                    <w:id w:val="2132436210"/>
                    <w:lock w:val="sdtLocked"/>
                    <w:comboBox>
                      <w:listItem w:displayText="借款" w:value="借款"/>
                      <w:listItem w:displayText="垫支" w:value="垫支"/>
                      <w:listItem w:displayText="其他" w:value="其他"/>
                    </w:comboBox>
                  </w:sdtPr>
                  <w:sdtEndPr/>
                  <w:sdtContent>
                    <w:tc>
                      <w:tcPr>
                        <w:tcW w:w="203" w:type="pct"/>
                      </w:tcPr>
                      <w:p w:rsidR="0091701A" w:rsidRDefault="00191BC5">
                        <w:r>
                          <w:t>其他</w:t>
                        </w:r>
                      </w:p>
                    </w:tc>
                  </w:sdtContent>
                </w:sdt>
                <w:tc>
                  <w:tcPr>
                    <w:tcW w:w="751" w:type="pct"/>
                    <w:shd w:val="clear" w:color="auto" w:fill="auto"/>
                  </w:tcPr>
                  <w:p w:rsidR="0091701A" w:rsidRDefault="00191BC5">
                    <w:pPr>
                      <w:jc w:val="right"/>
                    </w:pPr>
                    <w:r>
                      <w:t>1,560,000.00</w:t>
                    </w:r>
                  </w:p>
                </w:tc>
                <w:tc>
                  <w:tcPr>
                    <w:tcW w:w="683" w:type="pct"/>
                  </w:tcPr>
                  <w:p w:rsidR="0091701A" w:rsidRDefault="00191BC5">
                    <w:pPr>
                      <w:jc w:val="right"/>
                    </w:pPr>
                    <w:r>
                      <w:t> -   </w:t>
                    </w:r>
                  </w:p>
                </w:tc>
                <w:tc>
                  <w:tcPr>
                    <w:tcW w:w="617" w:type="pct"/>
                  </w:tcPr>
                  <w:p w:rsidR="0091701A" w:rsidRDefault="00191BC5">
                    <w:pPr>
                      <w:jc w:val="right"/>
                    </w:pPr>
                    <w:r>
                      <w:t> -   </w:t>
                    </w:r>
                  </w:p>
                </w:tc>
                <w:tc>
                  <w:tcPr>
                    <w:tcW w:w="885" w:type="pct"/>
                  </w:tcPr>
                  <w:p w:rsidR="0091701A" w:rsidRDefault="00191BC5">
                    <w:pPr>
                      <w:jc w:val="right"/>
                    </w:pPr>
                    <w:r>
                      <w:t>1,560,000.00</w:t>
                    </w:r>
                  </w:p>
                </w:tc>
                <w:tc>
                  <w:tcPr>
                    <w:tcW w:w="751" w:type="pct"/>
                  </w:tcPr>
                  <w:p w:rsidR="0091701A" w:rsidRDefault="00191BC5">
                    <w:pPr>
                      <w:jc w:val="right"/>
                    </w:pPr>
                    <w:r>
                      <w:t>1,560,000.00</w:t>
                    </w:r>
                  </w:p>
                </w:tc>
                <w:sdt>
                  <w:sdtPr>
                    <w:tag w:val="_GBC_a27c0d4f2e1541cf95002edd470dcb26"/>
                    <w:id w:val="-188761430"/>
                    <w:lock w:val="sdtLocked"/>
                    <w:comboBox>
                      <w:listItem w:displayText="已事前及时履行" w:value="已事前及时履行"/>
                      <w:listItem w:displayText="已事后补充履行" w:value="已事后补充履行"/>
                      <w:listItem w:displayText="尚未履行" w:value="尚未履行"/>
                    </w:comboBox>
                  </w:sdtPr>
                  <w:sdtEndPr/>
                  <w:sdtContent>
                    <w:tc>
                      <w:tcPr>
                        <w:tcW w:w="203" w:type="pct"/>
                      </w:tcPr>
                      <w:p w:rsidR="0091701A" w:rsidRDefault="00191BC5">
                        <w:r>
                          <w:t>尚未履行</w:t>
                        </w:r>
                      </w:p>
                    </w:tc>
                  </w:sdtContent>
                </w:sdt>
                <w:sdt>
                  <w:sdtPr>
                    <w:tag w:val="_GBC_ae825cd0678f43129b0669475c6492a6"/>
                    <w:id w:val="1780595381"/>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fae8c065929245b79d71dbe5bd796196"/>
                    <w:id w:val="362258334"/>
                    <w:lock w:val="sdtLocked"/>
                    <w:comboBox>
                      <w:listItem w:displayText="是" w:value="是"/>
                      <w:listItem w:displayText="否" w:value="否"/>
                    </w:comboBox>
                  </w:sdtPr>
                  <w:sdtEndPr/>
                  <w:sdtContent>
                    <w:tc>
                      <w:tcPr>
                        <w:tcW w:w="203" w:type="pct"/>
                      </w:tcPr>
                      <w:p w:rsidR="0091701A" w:rsidRDefault="00191BC5">
                        <w:r>
                          <w:t>是</w:t>
                        </w:r>
                      </w:p>
                    </w:tc>
                  </w:sdtContent>
                </w:sdt>
                <w:sdt>
                  <w:sdtPr>
                    <w:tag w:val="_GBC_71b567be7b2040649c6649f820bff7bd"/>
                    <w:id w:val="-865603308"/>
                    <w:lock w:val="sdtLocked"/>
                    <w:comboBox>
                      <w:listItem w:displayText="是" w:value="是"/>
                      <w:listItem w:displayText="否" w:value="否"/>
                    </w:comboBox>
                  </w:sdtPr>
                  <w:sdtEndPr/>
                  <w:sdtContent>
                    <w:tc>
                      <w:tcPr>
                        <w:tcW w:w="203" w:type="pct"/>
                      </w:tcPr>
                      <w:p w:rsidR="0091701A" w:rsidRDefault="00191BC5">
                        <w:r>
                          <w:t>否</w:t>
                        </w:r>
                      </w:p>
                    </w:tc>
                  </w:sdtContent>
                </w:sdt>
              </w:tr>
            </w:sdtContent>
          </w:sdt>
          <w:tr w:rsidR="0091701A" w:rsidTr="0059362D">
            <w:sdt>
              <w:sdtPr>
                <w:rPr>
                  <w:color w:val="000000" w:themeColor="text1"/>
                </w:rPr>
                <w:tag w:val="_PLD_0a4cc1af921741ec98465fabcd638799"/>
                <w:id w:val="2085109685"/>
                <w:lock w:val="sdtContentLocked"/>
              </w:sdtPr>
              <w:sdtEndPr/>
              <w:sdtContent>
                <w:tc>
                  <w:tcPr>
                    <w:tcW w:w="295" w:type="pct"/>
                    <w:shd w:val="clear" w:color="auto" w:fill="auto"/>
                  </w:tcPr>
                  <w:p w:rsidR="0091701A" w:rsidRDefault="00191BC5">
                    <w:pPr>
                      <w:jc w:val="center"/>
                      <w:rPr>
                        <w:b/>
                        <w:color w:val="000000" w:themeColor="text1"/>
                      </w:rPr>
                    </w:pPr>
                    <w:r>
                      <w:rPr>
                        <w:rFonts w:hint="eastAsia"/>
                        <w:b/>
                        <w:color w:val="000000" w:themeColor="text1"/>
                      </w:rPr>
                      <w:t>合计</w:t>
                    </w:r>
                  </w:p>
                </w:tc>
              </w:sdtContent>
            </w:sdt>
            <w:sdt>
              <w:sdtPr>
                <w:rPr>
                  <w:color w:val="000000" w:themeColor="text1"/>
                </w:rPr>
                <w:tag w:val="_PLD_cb3b1e7c403f476abd75a43c32c13465"/>
                <w:id w:val="1294410853"/>
                <w:lock w:val="sdtContentLocked"/>
              </w:sdtPr>
              <w:sdtEndPr/>
              <w:sdtContent>
                <w:tc>
                  <w:tcPr>
                    <w:tcW w:w="203" w:type="pct"/>
                  </w:tcPr>
                  <w:p w:rsidR="0091701A" w:rsidRDefault="00191BC5">
                    <w:pPr>
                      <w:jc w:val="center"/>
                      <w:rPr>
                        <w:color w:val="000000" w:themeColor="text1"/>
                      </w:rPr>
                    </w:pPr>
                    <w:r>
                      <w:rPr>
                        <w:rFonts w:hint="eastAsia"/>
                        <w:color w:val="000000" w:themeColor="text1"/>
                      </w:rPr>
                      <w:t>-</w:t>
                    </w:r>
                  </w:p>
                </w:tc>
              </w:sdtContent>
            </w:sdt>
            <w:tc>
              <w:tcPr>
                <w:tcW w:w="751" w:type="pct"/>
                <w:shd w:val="clear" w:color="auto" w:fill="auto"/>
              </w:tcPr>
              <w:p w:rsidR="0091701A" w:rsidRDefault="00191BC5">
                <w:pPr>
                  <w:jc w:val="right"/>
                </w:pPr>
                <w:r>
                  <w:t>2,702,825,777.85</w:t>
                </w:r>
              </w:p>
            </w:tc>
            <w:tc>
              <w:tcPr>
                <w:tcW w:w="683" w:type="pct"/>
              </w:tcPr>
              <w:p w:rsidR="0091701A" w:rsidRDefault="00191BC5">
                <w:pPr>
                  <w:jc w:val="right"/>
                </w:pPr>
                <w:r>
                  <w:t>943,221,096.50</w:t>
                </w:r>
              </w:p>
            </w:tc>
            <w:tc>
              <w:tcPr>
                <w:tcW w:w="617" w:type="pct"/>
              </w:tcPr>
              <w:p w:rsidR="0091701A" w:rsidRDefault="00191BC5">
                <w:pPr>
                  <w:jc w:val="right"/>
                </w:pPr>
                <w:r>
                  <w:t>1,737,237,178.08</w:t>
                </w:r>
              </w:p>
            </w:tc>
            <w:tc>
              <w:tcPr>
                <w:tcW w:w="885" w:type="pct"/>
              </w:tcPr>
              <w:p w:rsidR="0091701A" w:rsidRDefault="00191BC5">
                <w:pPr>
                  <w:jc w:val="right"/>
                </w:pPr>
                <w:r>
                  <w:t>1,908,809,696.27</w:t>
                </w:r>
              </w:p>
            </w:tc>
            <w:tc>
              <w:tcPr>
                <w:tcW w:w="751" w:type="pct"/>
              </w:tcPr>
              <w:p w:rsidR="0091701A" w:rsidRDefault="00191BC5">
                <w:pPr>
                  <w:jc w:val="right"/>
                </w:pPr>
                <w:r>
                  <w:t>3,646,046,874.35</w:t>
                </w:r>
              </w:p>
            </w:tc>
            <w:sdt>
              <w:sdtPr>
                <w:rPr>
                  <w:color w:val="000000" w:themeColor="text1"/>
                </w:rPr>
                <w:tag w:val="_PLD_bc8184bc2bcd4fe49a5b4d7dafd539b7"/>
                <w:id w:val="1917741963"/>
                <w:lock w:val="sdtContentLocked"/>
              </w:sdtPr>
              <w:sdtEndPr/>
              <w:sdtContent>
                <w:tc>
                  <w:tcPr>
                    <w:tcW w:w="203" w:type="pct"/>
                  </w:tcPr>
                  <w:p w:rsidR="0091701A" w:rsidRDefault="00191BC5">
                    <w:pPr>
                      <w:jc w:val="center"/>
                      <w:rPr>
                        <w:color w:val="000000" w:themeColor="text1"/>
                      </w:rPr>
                    </w:pPr>
                    <w:r>
                      <w:rPr>
                        <w:rFonts w:hint="eastAsia"/>
                        <w:color w:val="000000" w:themeColor="text1"/>
                      </w:rPr>
                      <w:t>-</w:t>
                    </w:r>
                  </w:p>
                </w:tc>
              </w:sdtContent>
            </w:sdt>
            <w:sdt>
              <w:sdtPr>
                <w:rPr>
                  <w:rFonts w:hint="eastAsia"/>
                  <w:color w:val="000000" w:themeColor="text1"/>
                </w:rPr>
                <w:tag w:val="_PLD_5deaef0189124bb98b85910ec134dd08"/>
                <w:id w:val="27542018"/>
                <w:lock w:val="sdtContentLocked"/>
              </w:sdtPr>
              <w:sdtEndPr/>
              <w:sdtContent>
                <w:tc>
                  <w:tcPr>
                    <w:tcW w:w="203" w:type="pct"/>
                  </w:tcPr>
                  <w:p w:rsidR="0091701A" w:rsidRDefault="00191BC5">
                    <w:pPr>
                      <w:jc w:val="center"/>
                      <w:rPr>
                        <w:color w:val="000000" w:themeColor="text1"/>
                      </w:rPr>
                    </w:pPr>
                    <w:r>
                      <w:rPr>
                        <w:rFonts w:hint="eastAsia"/>
                        <w:color w:val="000000" w:themeColor="text1"/>
                      </w:rPr>
                      <w:t>-</w:t>
                    </w:r>
                  </w:p>
                </w:tc>
              </w:sdtContent>
            </w:sdt>
            <w:sdt>
              <w:sdtPr>
                <w:rPr>
                  <w:rFonts w:hint="eastAsia"/>
                  <w:color w:val="000000" w:themeColor="text1"/>
                </w:rPr>
                <w:tag w:val="_PLD_dffe4ff247bd4846897871b3c588fd07"/>
                <w:id w:val="-1560392134"/>
                <w:lock w:val="sdtContentLocked"/>
              </w:sdtPr>
              <w:sdtEndPr/>
              <w:sdtContent>
                <w:tc>
                  <w:tcPr>
                    <w:tcW w:w="203" w:type="pct"/>
                  </w:tcPr>
                  <w:p w:rsidR="0091701A" w:rsidRDefault="00191BC5">
                    <w:pPr>
                      <w:jc w:val="center"/>
                      <w:rPr>
                        <w:color w:val="000000" w:themeColor="text1"/>
                      </w:rPr>
                    </w:pPr>
                    <w:r>
                      <w:rPr>
                        <w:rFonts w:hint="eastAsia"/>
                        <w:color w:val="000000" w:themeColor="text1"/>
                      </w:rPr>
                      <w:t>-</w:t>
                    </w:r>
                  </w:p>
                </w:tc>
              </w:sdtContent>
            </w:sdt>
            <w:sdt>
              <w:sdtPr>
                <w:rPr>
                  <w:rFonts w:hint="eastAsia"/>
                  <w:color w:val="000000" w:themeColor="text1"/>
                </w:rPr>
                <w:tag w:val="_PLD_14ec8c65962b40ef9c561535430cb340"/>
                <w:id w:val="1848986086"/>
                <w:lock w:val="sdtContentLocked"/>
              </w:sdtPr>
              <w:sdtEndPr/>
              <w:sdtContent>
                <w:tc>
                  <w:tcPr>
                    <w:tcW w:w="203" w:type="pct"/>
                  </w:tcPr>
                  <w:p w:rsidR="0091701A" w:rsidRDefault="00191BC5">
                    <w:pPr>
                      <w:jc w:val="center"/>
                      <w:rPr>
                        <w:color w:val="000000" w:themeColor="text1"/>
                      </w:rPr>
                    </w:pPr>
                    <w:r>
                      <w:rPr>
                        <w:rFonts w:hint="eastAsia"/>
                        <w:color w:val="000000" w:themeColor="text1"/>
                      </w:rPr>
                      <w:t>-</w:t>
                    </w:r>
                  </w:p>
                </w:tc>
              </w:sdtContent>
            </w:sdt>
          </w:tr>
        </w:tbl>
        <w:p w:rsidR="0091701A" w:rsidRDefault="0091701A"/>
        <w:p w:rsidR="0091701A" w:rsidRDefault="00191BC5">
          <w:pPr>
            <w:rPr>
              <w:rFonts w:asciiTheme="minorEastAsia" w:hAnsiTheme="minorEastAsia"/>
              <w:b/>
            </w:rPr>
          </w:pPr>
          <w:r>
            <w:rPr>
              <w:rFonts w:asciiTheme="minorEastAsia" w:hAnsiTheme="minorEastAsia" w:hint="eastAsia"/>
              <w:b/>
            </w:rPr>
            <w:t>发生原因、整改情况及对公司的影响：</w:t>
          </w:r>
        </w:p>
        <w:tbl>
          <w:tblPr>
            <w:tblStyle w:val="afb"/>
            <w:tblW w:w="5000" w:type="pct"/>
            <w:tblLook w:val="04A0" w:firstRow="1" w:lastRow="0" w:firstColumn="1" w:lastColumn="0" w:noHBand="0" w:noVBand="1"/>
          </w:tblPr>
          <w:tblGrid>
            <w:gridCol w:w="9663"/>
          </w:tblGrid>
          <w:tr w:rsidR="0091701A">
            <w:sdt>
              <w:sdtPr>
                <w:rPr>
                  <w:color w:val="000000" w:themeColor="text1"/>
                </w:rPr>
                <w:tag w:val="_GBC_6db8d35cb39b407c936d14eba74ad7e5"/>
                <w:id w:val="-962658378"/>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ind w:firstLineChars="200" w:firstLine="420"/>
                      <w:rPr>
                        <w:color w:val="000000" w:themeColor="text1"/>
                      </w:rPr>
                    </w:pPr>
                    <w:r>
                      <w:rPr>
                        <w:rFonts w:hint="eastAsia"/>
                        <w:color w:val="000000" w:themeColor="text1"/>
                      </w:rPr>
                      <w:t>发生原因如下：</w:t>
                    </w:r>
                  </w:p>
                  <w:p w:rsidR="0091701A" w:rsidRDefault="00191BC5">
                    <w:pPr>
                      <w:ind w:firstLineChars="200" w:firstLine="420"/>
                      <w:rPr>
                        <w:sz w:val="18"/>
                        <w:szCs w:val="18"/>
                      </w:rPr>
                    </w:pPr>
                    <w:r>
                      <w:rPr>
                        <w:rFonts w:hint="eastAsia"/>
                      </w:rPr>
                      <w:t>事项一：</w:t>
                    </w:r>
                    <w:r>
                      <w:t>2018</w:t>
                    </w:r>
                    <w:r>
                      <w:rPr>
                        <w:rFonts w:hint="eastAsia"/>
                      </w:rPr>
                      <w:t>年</w:t>
                    </w:r>
                    <w:r>
                      <w:t>5</w:t>
                    </w:r>
                    <w:r>
                      <w:rPr>
                        <w:rFonts w:hint="eastAsia"/>
                      </w:rPr>
                      <w:t>月</w:t>
                    </w:r>
                    <w:r>
                      <w:t>4</w:t>
                    </w:r>
                    <w:r>
                      <w:rPr>
                        <w:rFonts w:hint="eastAsia"/>
                      </w:rPr>
                      <w:t>日，按公司总裁的书面指令，公司将临时借款本金</w:t>
                    </w:r>
                    <w:r>
                      <w:t>66,000.00</w:t>
                    </w:r>
                    <w:r>
                      <w:rPr>
                        <w:rFonts w:hint="eastAsia"/>
                      </w:rPr>
                      <w:t>万元，利息</w:t>
                    </w:r>
                    <w:r>
                      <w:t>1,522.78</w:t>
                    </w:r>
                    <w:r>
                      <w:rPr>
                        <w:rFonts w:hint="eastAsia"/>
                      </w:rPr>
                      <w:t>万元，本息合计共</w:t>
                    </w:r>
                    <w:r>
                      <w:t>67,522.78</w:t>
                    </w:r>
                    <w:r>
                      <w:rPr>
                        <w:rFonts w:hint="eastAsia"/>
                      </w:rPr>
                      <w:t>万元汇入新光集团指定账户。根据公司总裁指令，此日后，上述资金还款责任由新光集团承担。</w:t>
                    </w:r>
                    <w:r>
                      <w:t>2018</w:t>
                    </w:r>
                    <w:r>
                      <w:rPr>
                        <w:rFonts w:hint="eastAsia"/>
                      </w:rPr>
                      <w:t>年</w:t>
                    </w:r>
                    <w:r>
                      <w:t>10</w:t>
                    </w:r>
                    <w:r>
                      <w:rPr>
                        <w:rFonts w:hint="eastAsia"/>
                      </w:rPr>
                      <w:t>月</w:t>
                    </w:r>
                    <w:r>
                      <w:t>16</w:t>
                    </w:r>
                    <w:r>
                      <w:rPr>
                        <w:rFonts w:hint="eastAsia"/>
                      </w:rPr>
                      <w:t>日，公司收到上海市第一中级人民法院传票，发现上述资金中人民币</w:t>
                    </w:r>
                    <w:r>
                      <w:t>20,000.00</w:t>
                    </w:r>
                    <w:r>
                      <w:rPr>
                        <w:rFonts w:hint="eastAsia"/>
                      </w:rPr>
                      <w:t>万元因逾期未还公司已被债权人起诉。为此，公司向控股股东查询，发现截至</w:t>
                    </w:r>
                    <w:r>
                      <w:t>2018</w:t>
                    </w:r>
                    <w:r>
                      <w:rPr>
                        <w:rFonts w:hint="eastAsia"/>
                      </w:rPr>
                      <w:t>年</w:t>
                    </w:r>
                    <w:r>
                      <w:t>9</w:t>
                    </w:r>
                    <w:r>
                      <w:rPr>
                        <w:rFonts w:hint="eastAsia"/>
                      </w:rPr>
                      <w:t>月</w:t>
                    </w:r>
                    <w:r>
                      <w:t>30</w:t>
                    </w:r>
                    <w:r>
                      <w:rPr>
                        <w:rFonts w:hint="eastAsia"/>
                      </w:rPr>
                      <w:t>日，上述借款中本金</w:t>
                    </w:r>
                    <w:r>
                      <w:t>61,500.00</w:t>
                    </w:r>
                    <w:r>
                      <w:rPr>
                        <w:rFonts w:hint="eastAsia"/>
                      </w:rPr>
                      <w:t>万元，利息</w:t>
                    </w:r>
                    <w:r>
                      <w:t>901.44</w:t>
                    </w:r>
                    <w:r>
                      <w:rPr>
                        <w:rFonts w:hint="eastAsia"/>
                      </w:rPr>
                      <w:t>万元，合计</w:t>
                    </w:r>
                    <w:r>
                      <w:t>62,401.44</w:t>
                    </w:r>
                    <w:r>
                      <w:rPr>
                        <w:rFonts w:hint="eastAsia"/>
                      </w:rPr>
                      <w:t>万元，控股股东未按约归</w:t>
                    </w:r>
                    <w:r>
                      <w:rPr>
                        <w:rFonts w:hint="eastAsia"/>
                      </w:rPr>
                      <w:lastRenderedPageBreak/>
                      <w:t>还予借款人。</w:t>
                    </w:r>
                    <w:r>
                      <w:t>2018</w:t>
                    </w:r>
                    <w:r>
                      <w:rPr>
                        <w:rFonts w:hint="eastAsia"/>
                      </w:rPr>
                      <w:t>年</w:t>
                    </w:r>
                    <w:r>
                      <w:t>10</w:t>
                    </w:r>
                    <w:r>
                      <w:rPr>
                        <w:rFonts w:hint="eastAsia"/>
                      </w:rPr>
                      <w:t>月</w:t>
                    </w:r>
                    <w:r>
                      <w:t>31</w:t>
                    </w:r>
                    <w:r>
                      <w:rPr>
                        <w:rFonts w:hint="eastAsia"/>
                      </w:rPr>
                      <w:t>日，公司将上述资金按控股股东非经营性占用资金列报和披露，并计收利息。截至</w:t>
                    </w:r>
                    <w:r>
                      <w:t>2018</w:t>
                    </w:r>
                    <w:r>
                      <w:rPr>
                        <w:rFonts w:hint="eastAsia"/>
                      </w:rPr>
                      <w:t>年</w:t>
                    </w:r>
                    <w:r>
                      <w:t>12</w:t>
                    </w:r>
                    <w:r>
                      <w:rPr>
                        <w:rFonts w:hint="eastAsia"/>
                      </w:rPr>
                      <w:t>月</w:t>
                    </w:r>
                    <w:r>
                      <w:t>31</w:t>
                    </w:r>
                    <w:r>
                      <w:rPr>
                        <w:rFonts w:hint="eastAsia"/>
                      </w:rPr>
                      <w:t>日止，上述资金本息余额合计</w:t>
                    </w:r>
                    <w:r>
                      <w:t>65,220.41</w:t>
                    </w:r>
                    <w:r>
                      <w:rPr>
                        <w:rFonts w:hint="eastAsia"/>
                      </w:rPr>
                      <w:t>万元。自</w:t>
                    </w:r>
                    <w:r>
                      <w:t>2019</w:t>
                    </w:r>
                    <w:r>
                      <w:rPr>
                        <w:rFonts w:hint="eastAsia"/>
                      </w:rPr>
                      <w:t>年</w:t>
                    </w:r>
                    <w:r>
                      <w:t>1</w:t>
                    </w:r>
                    <w:r>
                      <w:rPr>
                        <w:rFonts w:hint="eastAsia"/>
                      </w:rPr>
                      <w:t>月</w:t>
                    </w:r>
                    <w:r>
                      <w:t>1</w:t>
                    </w:r>
                    <w:r>
                      <w:rPr>
                        <w:rFonts w:hint="eastAsia"/>
                      </w:rPr>
                      <w:t>日至</w:t>
                    </w:r>
                    <w:r>
                      <w:t>4</w:t>
                    </w:r>
                    <w:r>
                      <w:rPr>
                        <w:rFonts w:hint="eastAsia"/>
                      </w:rPr>
                      <w:t>月</w:t>
                    </w:r>
                    <w:r>
                      <w:t>25</w:t>
                    </w:r>
                    <w:r>
                      <w:rPr>
                        <w:rFonts w:hint="eastAsia"/>
                      </w:rPr>
                      <w:t>日，计收利息</w:t>
                    </w:r>
                    <w:r>
                      <w:t>4,152.01</w:t>
                    </w:r>
                    <w:r>
                      <w:rPr>
                        <w:rFonts w:hint="eastAsia"/>
                      </w:rPr>
                      <w:t>万元，本息余额合计</w:t>
                    </w:r>
                    <w:r>
                      <w:t>69,372.42</w:t>
                    </w:r>
                    <w:r>
                      <w:rPr>
                        <w:rFonts w:hint="eastAsia"/>
                      </w:rPr>
                      <w:t>万元。自</w:t>
                    </w:r>
                    <w:r>
                      <w:t>2019</w:t>
                    </w:r>
                    <w:r>
                      <w:rPr>
                        <w:rFonts w:hint="eastAsia"/>
                      </w:rPr>
                      <w:t>年</w:t>
                    </w:r>
                    <w:r>
                      <w:t>4</w:t>
                    </w:r>
                    <w:r>
                      <w:rPr>
                        <w:rFonts w:hint="eastAsia"/>
                      </w:rPr>
                      <w:t>月</w:t>
                    </w:r>
                    <w:r>
                      <w:t>25</w:t>
                    </w:r>
                    <w:r>
                      <w:rPr>
                        <w:rFonts w:hint="eastAsia"/>
                      </w:rPr>
                      <w:t>日新光集团债务重整之后，不再计息。</w:t>
                    </w:r>
                  </w:p>
                  <w:p w:rsidR="0091701A" w:rsidRDefault="00191BC5">
                    <w:pPr>
                      <w:ind w:firstLineChars="200" w:firstLine="420"/>
                    </w:pPr>
                    <w:r>
                      <w:rPr>
                        <w:rFonts w:hint="eastAsia"/>
                      </w:rPr>
                      <w:t>事项二：</w:t>
                    </w:r>
                    <w:r>
                      <w:t>2017</w:t>
                    </w:r>
                    <w:r>
                      <w:rPr>
                        <w:rFonts w:hint="eastAsia"/>
                      </w:rPr>
                      <w:t>年</w:t>
                    </w:r>
                    <w:r>
                      <w:t>5</w:t>
                    </w:r>
                    <w:r>
                      <w:rPr>
                        <w:rFonts w:hint="eastAsia"/>
                      </w:rPr>
                      <w:t>月</w:t>
                    </w:r>
                    <w:r>
                      <w:t>12</w:t>
                    </w:r>
                    <w:r>
                      <w:rPr>
                        <w:rFonts w:hint="eastAsia"/>
                      </w:rPr>
                      <w:t>日公司全资子公司浙江万厦房地产开发有限公司（以下简称“万厦公司”）与南国红豆控股有限公司（以下简称“红豆公司”）签署的合作意向协议，万厦公司拟以重整方式取得红豆公司所属子公司房地产项目股权，并对地产项目进行后续开发。</w:t>
                    </w:r>
                    <w:r>
                      <w:t>2018</w:t>
                    </w:r>
                    <w:r>
                      <w:rPr>
                        <w:rFonts w:hint="eastAsia"/>
                      </w:rPr>
                      <w:t>年</w:t>
                    </w:r>
                    <w:r>
                      <w:t>1</w:t>
                    </w:r>
                    <w:r>
                      <w:rPr>
                        <w:rFonts w:hint="eastAsia"/>
                      </w:rPr>
                      <w:t>月</w:t>
                    </w:r>
                    <w:r>
                      <w:t>30</w:t>
                    </w:r>
                    <w:r>
                      <w:rPr>
                        <w:rFonts w:hint="eastAsia"/>
                      </w:rPr>
                      <w:t>日，依据上述协议，红豆公司向万厦公司发出书面催告函，要求万厦公司在</w:t>
                    </w:r>
                    <w:r>
                      <w:t>5</w:t>
                    </w:r>
                    <w:r>
                      <w:rPr>
                        <w:rFonts w:hint="eastAsia"/>
                      </w:rPr>
                      <w:t>日内支付上述项目股权转让款</w:t>
                    </w:r>
                    <w:r>
                      <w:t>81,000.00</w:t>
                    </w:r>
                    <w:r>
                      <w:rPr>
                        <w:rFonts w:hint="eastAsia"/>
                      </w:rPr>
                      <w:t>万元。经过双方多轮磋商，</w:t>
                    </w:r>
                    <w:r>
                      <w:t>2018</w:t>
                    </w:r>
                    <w:r>
                      <w:rPr>
                        <w:rFonts w:hint="eastAsia"/>
                      </w:rPr>
                      <w:t>年</w:t>
                    </w:r>
                    <w:r>
                      <w:t>5</w:t>
                    </w:r>
                    <w:r>
                      <w:rPr>
                        <w:rFonts w:hint="eastAsia"/>
                      </w:rPr>
                      <w:t>月，万厦公司分别向红豆公司付款</w:t>
                    </w:r>
                    <w:r>
                      <w:t>56,000.00</w:t>
                    </w:r>
                    <w:r>
                      <w:rPr>
                        <w:rFonts w:hint="eastAsia"/>
                      </w:rPr>
                      <w:t>万元和</w:t>
                    </w:r>
                    <w:r>
                      <w:t>20,000.00</w:t>
                    </w:r>
                    <w:r>
                      <w:rPr>
                        <w:rFonts w:hint="eastAsia"/>
                      </w:rPr>
                      <w:t>万元，合计付款</w:t>
                    </w:r>
                    <w:r>
                      <w:t>76,000.00</w:t>
                    </w:r>
                    <w:r>
                      <w:rPr>
                        <w:rFonts w:hint="eastAsia"/>
                      </w:rPr>
                      <w:t>万元。</w:t>
                    </w:r>
                    <w:r>
                      <w:t>2018</w:t>
                    </w:r>
                    <w:r>
                      <w:rPr>
                        <w:rFonts w:hint="eastAsia"/>
                      </w:rPr>
                      <w:t>年</w:t>
                    </w:r>
                    <w:r>
                      <w:t>5</w:t>
                    </w:r>
                    <w:r>
                      <w:rPr>
                        <w:rFonts w:hint="eastAsia"/>
                      </w:rPr>
                      <w:t>月，控股股东新光集团分批次向无锡源石投资管理有限公司借入资金人民币</w:t>
                    </w:r>
                    <w:r>
                      <w:t>76,000.00</w:t>
                    </w:r>
                    <w:r>
                      <w:rPr>
                        <w:rFonts w:hint="eastAsia"/>
                      </w:rPr>
                      <w:t>万元。</w:t>
                    </w:r>
                    <w:r>
                      <w:t>2018</w:t>
                    </w:r>
                    <w:r>
                      <w:rPr>
                        <w:rFonts w:hint="eastAsia"/>
                      </w:rPr>
                      <w:t>年</w:t>
                    </w:r>
                    <w:r>
                      <w:t>11</w:t>
                    </w:r>
                    <w:r>
                      <w:rPr>
                        <w:rFonts w:hint="eastAsia"/>
                      </w:rPr>
                      <w:t>月，经公司持续核查，无锡源石投资管理有限公司为红豆公司关联公司，鉴于上述资金的实际流向，根据控股股东资金占用的一般情形，且公司尚未取得上述红豆公司所属子公司房地产项目股权，公司按照谨慎原则将上述</w:t>
                    </w:r>
                    <w:r>
                      <w:t>76,000.00</w:t>
                    </w:r>
                    <w:r>
                      <w:rPr>
                        <w:rFonts w:hint="eastAsia"/>
                      </w:rPr>
                      <w:t>万元列为控股股东非经营性资金占用列报和披露。</w:t>
                    </w:r>
                  </w:p>
                  <w:p w:rsidR="0091701A" w:rsidRDefault="00191BC5">
                    <w:pPr>
                      <w:ind w:firstLineChars="200" w:firstLine="420"/>
                    </w:pPr>
                    <w:r>
                      <w:rPr>
                        <w:rFonts w:hint="eastAsia"/>
                      </w:rPr>
                      <w:t>事项三：公司于</w:t>
                    </w:r>
                    <w:r>
                      <w:t>2018</w:t>
                    </w:r>
                    <w:r>
                      <w:t>年</w:t>
                    </w:r>
                    <w:r>
                      <w:t>2</w:t>
                    </w:r>
                    <w:r>
                      <w:t>月</w:t>
                    </w:r>
                    <w:r>
                      <w:t>5</w:t>
                    </w:r>
                    <w:r>
                      <w:t>日召开第四届董事会第十七次会议审议通过了《关于调整</w:t>
                    </w:r>
                    <w:r>
                      <w:t>2018</w:t>
                    </w:r>
                    <w:r>
                      <w:t>年度为控股股东提供关联担保的议案》，同意公司自该议案经股东大会审议通过之日起一年内为控股股东新光集团提供累计总额不超过</w:t>
                    </w:r>
                    <w:r>
                      <w:t xml:space="preserve"> 300,000.00</w:t>
                    </w:r>
                    <w:r>
                      <w:t>万元融资总额的担保，担保方式包括但不限于保证担保及资产抵押担保等。</w:t>
                    </w:r>
                    <w:r>
                      <w:t>2018</w:t>
                    </w:r>
                    <w:r>
                      <w:t>年</w:t>
                    </w:r>
                    <w:r>
                      <w:t>3</w:t>
                    </w:r>
                    <w:r>
                      <w:t>月</w:t>
                    </w:r>
                    <w:r>
                      <w:t>6</w:t>
                    </w:r>
                    <w:r>
                      <w:t>日，委托人</w:t>
                    </w:r>
                    <w:r>
                      <w:t>/</w:t>
                    </w:r>
                    <w:r>
                      <w:t>受益人浙商银行与受托人国民信托有限公司（以下简称</w:t>
                    </w:r>
                    <w:r>
                      <w:t>“</w:t>
                    </w:r>
                    <w:r>
                      <w:t>国民信托</w:t>
                    </w:r>
                    <w:r>
                      <w:t>”</w:t>
                    </w:r>
                    <w:r>
                      <w:t>）签订《信托合同》一份，约定信托资金规模预计不超过人民币</w:t>
                    </w:r>
                    <w:r>
                      <w:t>19</w:t>
                    </w:r>
                    <w:r>
                      <w:t>亿元整，信托资金主要用途为发放信托贷款，借款人为新光集团。</w:t>
                    </w:r>
                    <w:r>
                      <w:t>2018</w:t>
                    </w:r>
                    <w:r>
                      <w:t>年</w:t>
                    </w:r>
                    <w:r>
                      <w:t>3</w:t>
                    </w:r>
                    <w:r>
                      <w:t>月</w:t>
                    </w:r>
                    <w:r>
                      <w:t>6</w:t>
                    </w:r>
                    <w:r>
                      <w:t>日，</w:t>
                    </w:r>
                    <w:r>
                      <w:rPr>
                        <w:rFonts w:hint="eastAsia"/>
                      </w:rPr>
                      <w:t>国民信托与借款人新光集团签订《信托贷款合同》一份，贷款利率为</w:t>
                    </w:r>
                    <w:r>
                      <w:t>9.90%/</w:t>
                    </w:r>
                    <w:r>
                      <w:t>年，国民信托于</w:t>
                    </w:r>
                    <w:r>
                      <w:t>2018</w:t>
                    </w:r>
                    <w:r>
                      <w:t>年</w:t>
                    </w:r>
                    <w:r>
                      <w:t>3</w:t>
                    </w:r>
                    <w:r>
                      <w:t>月</w:t>
                    </w:r>
                    <w:r>
                      <w:t>12</w:t>
                    </w:r>
                    <w:r>
                      <w:t>日分四笔发放信托贷款合计</w:t>
                    </w:r>
                    <w:r>
                      <w:t>19</w:t>
                    </w:r>
                    <w:r>
                      <w:t>亿元，期限为</w:t>
                    </w:r>
                    <w:r>
                      <w:t>2018</w:t>
                    </w:r>
                    <w:r>
                      <w:t>年</w:t>
                    </w:r>
                    <w:r>
                      <w:t>3</w:t>
                    </w:r>
                    <w:r>
                      <w:t>月</w:t>
                    </w:r>
                    <w:r>
                      <w:t>12</w:t>
                    </w:r>
                    <w:r>
                      <w:t>日至</w:t>
                    </w:r>
                    <w:r>
                      <w:t>2019</w:t>
                    </w:r>
                    <w:r>
                      <w:t>年</w:t>
                    </w:r>
                    <w:r>
                      <w:t>3</w:t>
                    </w:r>
                    <w:r>
                      <w:t>月</w:t>
                    </w:r>
                    <w:r>
                      <w:t>8</w:t>
                    </w:r>
                    <w:r>
                      <w:t>日。公司为该笔贷款的连带保证人，公司一级子公司新光建材城及二级子公司世茂中心提供了房产抵押担保。上述信托贷款发放后，借款人新光集团对贷款利息支付至</w:t>
                    </w:r>
                    <w:r>
                      <w:t>2018</w:t>
                    </w:r>
                    <w:r>
                      <w:t>年</w:t>
                    </w:r>
                    <w:r>
                      <w:t>6</w:t>
                    </w:r>
                    <w:r>
                      <w:t>月</w:t>
                    </w:r>
                    <w:r>
                      <w:t>20</w:t>
                    </w:r>
                    <w:r>
                      <w:t>日，此后未支付任何本息。</w:t>
                    </w:r>
                    <w:r>
                      <w:t>2019</w:t>
                    </w:r>
                    <w:r>
                      <w:t>年</w:t>
                    </w:r>
                    <w:r>
                      <w:t>7</w:t>
                    </w:r>
                    <w:r>
                      <w:t>月</w:t>
                    </w:r>
                    <w:r>
                      <w:t>19</w:t>
                    </w:r>
                    <w:r>
                      <w:t>日，浙商银行向浙江省金华市中级人民法院提起诉讼，要求公司承担担保责任。</w:t>
                    </w:r>
                    <w:r>
                      <w:t>2020</w:t>
                    </w:r>
                    <w:r>
                      <w:t>年</w:t>
                    </w:r>
                    <w:r>
                      <w:t>3</w:t>
                    </w:r>
                    <w:r>
                      <w:t>月</w:t>
                    </w:r>
                    <w:r>
                      <w:t>27</w:t>
                    </w:r>
                    <w:r>
                      <w:t>日，金华中院作出（</w:t>
                    </w:r>
                    <w:r>
                      <w:t>2019</w:t>
                    </w:r>
                    <w:r>
                      <w:t>）浙</w:t>
                    </w:r>
                    <w:r>
                      <w:t>07</w:t>
                    </w:r>
                    <w:r>
                      <w:t>民</w:t>
                    </w:r>
                    <w:r>
                      <w:rPr>
                        <w:rFonts w:hint="eastAsia"/>
                      </w:rPr>
                      <w:t>初</w:t>
                    </w:r>
                    <w:r>
                      <w:t>390</w:t>
                    </w:r>
                    <w:r>
                      <w:t>号民事判决书，判决公司承担相应的连带还款责任。</w:t>
                    </w:r>
                    <w:r>
                      <w:t>2020</w:t>
                    </w:r>
                    <w:r>
                      <w:t>年</w:t>
                    </w:r>
                    <w:r>
                      <w:t>11</w:t>
                    </w:r>
                    <w:r>
                      <w:t>月金华中院通过淘宝网司法拍卖网络平台拍卖了公司二级子公司义乌世茂名下坐落于义乌市福田街道世贸中心</w:t>
                    </w:r>
                    <w:r>
                      <w:t>1</w:t>
                    </w:r>
                    <w:r>
                      <w:t>幢</w:t>
                    </w:r>
                    <w:r>
                      <w:t>1</w:t>
                    </w:r>
                    <w:r>
                      <w:t>单元</w:t>
                    </w:r>
                    <w:r>
                      <w:t>1102</w:t>
                    </w:r>
                    <w:r>
                      <w:t>等</w:t>
                    </w:r>
                    <w:r>
                      <w:t>20</w:t>
                    </w:r>
                    <w:r>
                      <w:t>套房产拍卖成交，拍卖价款扣除相关税费后为</w:t>
                    </w:r>
                    <w:r>
                      <w:t>9,472.41</w:t>
                    </w:r>
                    <w:r>
                      <w:t>万元。本公司将上述</w:t>
                    </w:r>
                    <w:r>
                      <w:t>9,472.41</w:t>
                    </w:r>
                    <w:r>
                      <w:t>万元作为控股股东资金占用。</w:t>
                    </w:r>
                    <w:r>
                      <w:t>2021</w:t>
                    </w:r>
                    <w:r>
                      <w:t>年金华中院通过淘宝网司法拍卖网络平台拍卖了公司全资子公司新光建材城名下坐落于东阳市吴宁街道黉门商厦的</w:t>
                    </w:r>
                    <w:r>
                      <w:t>20</w:t>
                    </w:r>
                    <w:r>
                      <w:t>套房产，扣除相关税费后，发放给申请执行人浙商银行执行款</w:t>
                    </w:r>
                    <w:r>
                      <w:t>1,111.90</w:t>
                    </w:r>
                    <w:r>
                      <w:t>万元，该执行款</w:t>
                    </w:r>
                    <w:r>
                      <w:t>1,111.90</w:t>
                    </w:r>
                    <w:r>
                      <w:t>万元发放给浙商银行后，计入控股股东对公司的非经营性资金占用金额。</w:t>
                    </w:r>
                    <w:r>
                      <w:t>2021</w:t>
                    </w:r>
                    <w:r>
                      <w:t>年金华中院通过淘宝网司法拍卖网络平台拍卖了公司二级子公司义乌世茂名下坐落于义乌市福田街道世贸中心的</w:t>
                    </w:r>
                    <w:r>
                      <w:t>142</w:t>
                    </w:r>
                    <w:r>
                      <w:t>套房产，扣除相关税费后，发放给申请执行人浙商银行执行款</w:t>
                    </w:r>
                    <w:r>
                      <w:t>93,930.12</w:t>
                    </w:r>
                    <w:r>
                      <w:t>万元，该执行款</w:t>
                    </w:r>
                    <w:r>
                      <w:t>93,930.12</w:t>
                    </w:r>
                    <w:r>
                      <w:t>万元发放给浙商银行后，计入控股股东对公司的非经营性资金占用金额。</w:t>
                    </w:r>
                    <w:r>
                      <w:t>2022</w:t>
                    </w:r>
                    <w:r>
                      <w:t>年金华中院通过淘宝网司法拍卖网络平台拍卖了公司全资子公司新光建材城名下坐落于东阳市吴宁东路新光天地二期及黉门商厦的</w:t>
                    </w:r>
                    <w:r>
                      <w:t>195</w:t>
                    </w:r>
                    <w:r>
                      <w:t>套房产，扣除相关税费后，发放给申请执</w:t>
                    </w:r>
                    <w:r>
                      <w:rPr>
                        <w:rFonts w:hint="eastAsia"/>
                      </w:rPr>
                      <w:t>行人浙商银行执行款</w:t>
                    </w:r>
                    <w:r>
                      <w:t>18,240.65</w:t>
                    </w:r>
                    <w:r>
                      <w:t>万元，该执行款</w:t>
                    </w:r>
                    <w:r>
                      <w:t>18,240.65</w:t>
                    </w:r>
                    <w:r>
                      <w:t>万元发放给浙商银行后，计入控股股东对公司的非经营性资金占用金额。</w:t>
                    </w:r>
                    <w:r>
                      <w:t>2022</w:t>
                    </w:r>
                    <w:r>
                      <w:t>年金华中院通过淘宝网司法拍卖网络平台拍卖了公司二级子公司义乌世茂名下坐落于义乌市福田街道世贸中心的</w:t>
                    </w:r>
                    <w:r>
                      <w:t>159</w:t>
                    </w:r>
                    <w:r>
                      <w:t>套房产，扣除相关税费后，发放给申请执行人浙商银行执行款</w:t>
                    </w:r>
                    <w:r>
                      <w:t>70,321.19</w:t>
                    </w:r>
                    <w:r>
                      <w:t>万元，该执行款</w:t>
                    </w:r>
                    <w:r>
                      <w:t>70,321.19</w:t>
                    </w:r>
                    <w:r>
                      <w:t>万元发放给浙商银行后，计入控股股东对公司的非经营性资金占用金额。</w:t>
                    </w:r>
                    <w:r w:rsidR="000D0BB4">
                      <w:rPr>
                        <w:rFonts w:hint="eastAsia"/>
                      </w:rPr>
                      <w:t>报告期内</w:t>
                    </w:r>
                    <w:r>
                      <w:t>，法院裁定受理杭州柏丽贸易有限公司提起的对义乌世茂中心发展有限公司破产申请，并</w:t>
                    </w:r>
                    <w:r>
                      <w:rPr>
                        <w:rFonts w:hint="eastAsia"/>
                      </w:rPr>
                      <w:t>指定破产清算管理人，</w:t>
                    </w:r>
                    <w:r>
                      <w:t>义乌世茂被管理人接管，公司失去控制权不再将其纳入合并范围，世茂中心累计拍卖</w:t>
                    </w:r>
                    <w:r>
                      <w:t>321</w:t>
                    </w:r>
                    <w:r>
                      <w:t>套房产扣除相关税费后发放给浙商银行</w:t>
                    </w:r>
                    <w:r>
                      <w:t>173,723.72</w:t>
                    </w:r>
                    <w:r>
                      <w:t>万元不再计入控股股东对公司的非经营性资金占用</w:t>
                    </w:r>
                    <w:r>
                      <w:rPr>
                        <w:rFonts w:hint="eastAsia"/>
                      </w:rPr>
                      <w:t>。</w:t>
                    </w:r>
                  </w:p>
                  <w:p w:rsidR="0091701A" w:rsidRDefault="00191BC5">
                    <w:pPr>
                      <w:ind w:firstLineChars="200" w:firstLine="420"/>
                    </w:pPr>
                    <w:r>
                      <w:rPr>
                        <w:rFonts w:hint="eastAsia"/>
                      </w:rPr>
                      <w:t>事项四：</w:t>
                    </w:r>
                    <w:r>
                      <w:t>2018</w:t>
                    </w:r>
                    <w:r>
                      <w:rPr>
                        <w:rFonts w:hint="eastAsia"/>
                      </w:rPr>
                      <w:t>年</w:t>
                    </w:r>
                    <w:r>
                      <w:t>4</w:t>
                    </w:r>
                    <w:r>
                      <w:rPr>
                        <w:rFonts w:hint="eastAsia"/>
                      </w:rPr>
                      <w:t>月，新光控股集团有限公司（以下简称“新光集团”）子公司在向苏宁商业保理</w:t>
                    </w:r>
                    <w:r>
                      <w:rPr>
                        <w:rFonts w:hint="eastAsia"/>
                      </w:rPr>
                      <w:lastRenderedPageBreak/>
                      <w:t>有限公司借款</w:t>
                    </w:r>
                    <w:r>
                      <w:t>100,000.00</w:t>
                    </w:r>
                    <w:r>
                      <w:rPr>
                        <w:rFonts w:hint="eastAsia"/>
                      </w:rPr>
                      <w:t>万元时，违规加盖公司公章并未经公司履行内部审批流程办理了预付账款抵押（出具担保函）。</w:t>
                    </w:r>
                    <w:r>
                      <w:t>2019</w:t>
                    </w:r>
                    <w:r>
                      <w:rPr>
                        <w:rFonts w:hint="eastAsia"/>
                      </w:rPr>
                      <w:t>年</w:t>
                    </w:r>
                    <w:r>
                      <w:t>3</w:t>
                    </w:r>
                    <w:r>
                      <w:rPr>
                        <w:rFonts w:hint="eastAsia"/>
                      </w:rPr>
                      <w:t>月，苏宁商业保理有限公司将包括债权在内的所有合同权利转让给南京汐圃园商务信息咨询有限公司（以下简称“南京汐圃园”）。</w:t>
                    </w:r>
                    <w:r>
                      <w:t>2019</w:t>
                    </w:r>
                    <w:r>
                      <w:rPr>
                        <w:rFonts w:hint="eastAsia"/>
                      </w:rPr>
                      <w:t>年</w:t>
                    </w:r>
                    <w:r>
                      <w:t>5</w:t>
                    </w:r>
                    <w:r>
                      <w:rPr>
                        <w:rFonts w:hint="eastAsia"/>
                      </w:rPr>
                      <w:t>月，南京汐圃园向金华中院提起诉讼，法院于</w:t>
                    </w:r>
                    <w:r>
                      <w:t>2020</w:t>
                    </w:r>
                    <w:r>
                      <w:rPr>
                        <w:rFonts w:hint="eastAsia"/>
                      </w:rPr>
                      <w:t>年</w:t>
                    </w:r>
                    <w:r>
                      <w:t>7</w:t>
                    </w:r>
                    <w:r>
                      <w:rPr>
                        <w:rFonts w:hint="eastAsia"/>
                      </w:rPr>
                      <w:t>月</w:t>
                    </w:r>
                    <w:r>
                      <w:t>30</w:t>
                    </w:r>
                    <w:r>
                      <w:rPr>
                        <w:rFonts w:hint="eastAsia"/>
                      </w:rPr>
                      <w:t>日作出一审判决，要求公司对确认债权的</w:t>
                    </w:r>
                    <w:r>
                      <w:t>50%</w:t>
                    </w:r>
                    <w:r>
                      <w:rPr>
                        <w:rFonts w:hint="eastAsia"/>
                      </w:rPr>
                      <w:t>承担连带责任。公司与南京汐圃园经过多轮沟通协商，</w:t>
                    </w:r>
                    <w:r>
                      <w:t>2021</w:t>
                    </w:r>
                    <w:r>
                      <w:rPr>
                        <w:rFonts w:hint="eastAsia"/>
                      </w:rPr>
                      <w:t>年</w:t>
                    </w:r>
                    <w:r>
                      <w:t>6</w:t>
                    </w:r>
                    <w:r>
                      <w:rPr>
                        <w:rFonts w:hint="eastAsia"/>
                      </w:rPr>
                      <w:t>月</w:t>
                    </w:r>
                    <w:r>
                      <w:t>24</w:t>
                    </w:r>
                    <w:r>
                      <w:rPr>
                        <w:rFonts w:hint="eastAsia"/>
                      </w:rPr>
                      <w:t>日签订了债务重组协议，公司支付和解执行款共计</w:t>
                    </w:r>
                    <w:r>
                      <w:t>16,500</w:t>
                    </w:r>
                    <w:r>
                      <w:rPr>
                        <w:rFonts w:hint="eastAsia"/>
                      </w:rPr>
                      <w:t>万元，上述和解执行款计入控股股东对公司的非经营性资金占用金额。</w:t>
                    </w:r>
                  </w:p>
                  <w:p w:rsidR="0091701A" w:rsidRDefault="00191BC5">
                    <w:pPr>
                      <w:ind w:firstLineChars="200" w:firstLine="420"/>
                    </w:pPr>
                    <w:r>
                      <w:rPr>
                        <w:rFonts w:hint="eastAsia"/>
                      </w:rPr>
                      <w:t>事项五：</w:t>
                    </w:r>
                    <w:r>
                      <w:t>2018</w:t>
                    </w:r>
                    <w:r>
                      <w:t>年</w:t>
                    </w:r>
                    <w:r>
                      <w:t>3</w:t>
                    </w:r>
                    <w:r>
                      <w:t>月，新光集团向上海宝镁投资咨询有限公司（以下简称</w:t>
                    </w:r>
                    <w:r>
                      <w:t>“</w:t>
                    </w:r>
                    <w:r>
                      <w:t>上海宝镁</w:t>
                    </w:r>
                    <w:r>
                      <w:t>”</w:t>
                    </w:r>
                    <w:r>
                      <w:t>）借款，未经公司履行内部审批流程，在担保合同上加盖了公司公章。因新光集团未能按期还款，上海宝镁提起诉讼，法院于</w:t>
                    </w:r>
                    <w:r>
                      <w:t>2020</w:t>
                    </w:r>
                    <w:r>
                      <w:t>年</w:t>
                    </w:r>
                    <w:r>
                      <w:t>10</w:t>
                    </w:r>
                    <w:r>
                      <w:t>月做出一审判决，判决公司对新光集团不能偿还上海宝镁的部分承担</w:t>
                    </w:r>
                    <w:r>
                      <w:t>50%</w:t>
                    </w:r>
                    <w:r>
                      <w:t>的赔偿责任。</w:t>
                    </w:r>
                    <w:r>
                      <w:t>2021</w:t>
                    </w:r>
                    <w:r>
                      <w:t>年</w:t>
                    </w:r>
                    <w:r>
                      <w:t>1</w:t>
                    </w:r>
                    <w:r>
                      <w:t>月</w:t>
                    </w:r>
                    <w:r>
                      <w:t>12</w:t>
                    </w:r>
                    <w:r>
                      <w:t>日，公司收到上海宝镁出具的单方不可撤销《债务豁免函》，同意公司仅需承担判决书（（</w:t>
                    </w:r>
                    <w:r>
                      <w:t>2019</w:t>
                    </w:r>
                    <w:r>
                      <w:t>）浙</w:t>
                    </w:r>
                    <w:r>
                      <w:t>07</w:t>
                    </w:r>
                    <w:r>
                      <w:t>民初</w:t>
                    </w:r>
                    <w:r>
                      <w:t>282</w:t>
                    </w:r>
                    <w:r>
                      <w:t>号、</w:t>
                    </w:r>
                    <w:r>
                      <w:t>269</w:t>
                    </w:r>
                    <w:r>
                      <w:t>号）中本金部分</w:t>
                    </w:r>
                    <w:r>
                      <w:t>9,000.00</w:t>
                    </w:r>
                    <w:r>
                      <w:t>万元的赔偿责任。</w:t>
                    </w:r>
                    <w:r>
                      <w:t>2021</w:t>
                    </w:r>
                    <w:r>
                      <w:t>年</w:t>
                    </w:r>
                    <w:r>
                      <w:t>6</w:t>
                    </w:r>
                    <w:r>
                      <w:t>月</w:t>
                    </w:r>
                    <w:r>
                      <w:t>24</w:t>
                    </w:r>
                    <w:r>
                      <w:t>日，公司与上海宝镁签订了债务重组协议，根</w:t>
                    </w:r>
                    <w:r>
                      <w:rPr>
                        <w:rFonts w:hint="eastAsia"/>
                      </w:rPr>
                      <w:t>据和解协议公司支付和解执行款</w:t>
                    </w:r>
                    <w:r>
                      <w:t>715.73</w:t>
                    </w:r>
                    <w:r>
                      <w:t>万，</w:t>
                    </w:r>
                    <w:r>
                      <w:t>7</w:t>
                    </w:r>
                    <w:r>
                      <w:t>套抵债房产中的</w:t>
                    </w:r>
                    <w:r>
                      <w:t>1</w:t>
                    </w:r>
                    <w:r>
                      <w:t>套作价</w:t>
                    </w:r>
                    <w:r>
                      <w:t>1024</w:t>
                    </w:r>
                    <w:r>
                      <w:t>万元已全部办理完毕过户手续，公司将上述款项</w:t>
                    </w:r>
                    <w:r>
                      <w:t>1,739.73</w:t>
                    </w:r>
                    <w:r>
                      <w:t>万元计入控股股东对公司的非经营性资金占用金额，</w:t>
                    </w:r>
                    <w:r>
                      <w:t>2022</w:t>
                    </w:r>
                    <w:r>
                      <w:t>年</w:t>
                    </w:r>
                    <w:r>
                      <w:t>5</w:t>
                    </w:r>
                    <w:r>
                      <w:t>月债务重组协议约定的</w:t>
                    </w:r>
                    <w:r>
                      <w:t>7</w:t>
                    </w:r>
                    <w:r>
                      <w:t>套抵债房产中的剩余</w:t>
                    </w:r>
                    <w:r>
                      <w:t>6</w:t>
                    </w:r>
                    <w:r>
                      <w:t>套作价</w:t>
                    </w:r>
                    <w:r>
                      <w:t>5,760.27</w:t>
                    </w:r>
                    <w:r>
                      <w:t>万元对方公司办理完毕过户手续，公司将上述款项</w:t>
                    </w:r>
                    <w:r>
                      <w:t>5,760.27</w:t>
                    </w:r>
                    <w:r>
                      <w:t>万元计入控股股东对公司的非经营性资金占用金额。</w:t>
                    </w:r>
                  </w:p>
                  <w:p w:rsidR="0091701A" w:rsidRDefault="00191BC5">
                    <w:pPr>
                      <w:ind w:firstLineChars="200" w:firstLine="420"/>
                    </w:pPr>
                    <w:r>
                      <w:rPr>
                        <w:rFonts w:hint="eastAsia"/>
                      </w:rPr>
                      <w:t>事项六：</w:t>
                    </w:r>
                    <w:r>
                      <w:t>2018</w:t>
                    </w:r>
                    <w:r>
                      <w:rPr>
                        <w:rFonts w:hint="eastAsia"/>
                      </w:rPr>
                      <w:t>年</w:t>
                    </w:r>
                    <w:r>
                      <w:t>8</w:t>
                    </w:r>
                    <w:r>
                      <w:rPr>
                        <w:rFonts w:hint="eastAsia"/>
                      </w:rPr>
                      <w:t>月，新光集团向方某借款</w:t>
                    </w:r>
                    <w:r>
                      <w:t>8,000.00</w:t>
                    </w:r>
                    <w:r>
                      <w:rPr>
                        <w:rFonts w:hint="eastAsia"/>
                      </w:rPr>
                      <w:t>万元，未经公司履行内部审批流程，在共同借款合同上加盖了公司及全资子公司世茂中心公章。因新光集团未能按期还款，方某提起诉讼。法院于</w:t>
                    </w:r>
                    <w:r>
                      <w:t>2019</w:t>
                    </w:r>
                    <w:r>
                      <w:rPr>
                        <w:rFonts w:hint="eastAsia"/>
                      </w:rPr>
                      <w:t>年</w:t>
                    </w:r>
                    <w:r>
                      <w:t>12</w:t>
                    </w:r>
                    <w:r>
                      <w:rPr>
                        <w:rFonts w:hint="eastAsia"/>
                      </w:rPr>
                      <w:t>月</w:t>
                    </w:r>
                    <w:r>
                      <w:t>27</w:t>
                    </w:r>
                    <w:r>
                      <w:rPr>
                        <w:rFonts w:hint="eastAsia"/>
                      </w:rPr>
                      <w:t>日一审判决，判定该担保属于共同借款，新光集团所属的浙江新光饰品股份有限公司、本公司以及世茂中心应于判决生效后</w:t>
                    </w:r>
                    <w:r>
                      <w:t>10</w:t>
                    </w:r>
                    <w:r>
                      <w:rPr>
                        <w:rFonts w:hint="eastAsia"/>
                      </w:rPr>
                      <w:t>日内归还借款本金及利息，利息按年利率</w:t>
                    </w:r>
                    <w:r>
                      <w:t>24%</w:t>
                    </w:r>
                    <w:r>
                      <w:rPr>
                        <w:rFonts w:hint="eastAsia"/>
                      </w:rPr>
                      <w:t>计算至实际履约之日止。</w:t>
                    </w:r>
                    <w:r>
                      <w:t>2019</w:t>
                    </w:r>
                    <w:r>
                      <w:rPr>
                        <w:rFonts w:hint="eastAsia"/>
                      </w:rPr>
                      <w:t>年</w:t>
                    </w:r>
                    <w:r>
                      <w:t>12</w:t>
                    </w:r>
                    <w:r>
                      <w:rPr>
                        <w:rFonts w:hint="eastAsia"/>
                      </w:rPr>
                      <w:t>月公司提起上诉，</w:t>
                    </w:r>
                    <w:r>
                      <w:t>2020</w:t>
                    </w:r>
                    <w:r>
                      <w:rPr>
                        <w:rFonts w:hint="eastAsia"/>
                      </w:rPr>
                      <w:t>年</w:t>
                    </w:r>
                    <w:r>
                      <w:t>8</w:t>
                    </w:r>
                    <w:r>
                      <w:rPr>
                        <w:rFonts w:hint="eastAsia"/>
                      </w:rPr>
                      <w:t>月浙江省高院作出（</w:t>
                    </w:r>
                    <w:r>
                      <w:t>2020</w:t>
                    </w:r>
                    <w:r>
                      <w:rPr>
                        <w:rFonts w:hint="eastAsia"/>
                      </w:rPr>
                      <w:t>）浙民终</w:t>
                    </w:r>
                    <w:r>
                      <w:t>146</w:t>
                    </w:r>
                    <w:r>
                      <w:rPr>
                        <w:rFonts w:hint="eastAsia"/>
                      </w:rPr>
                      <w:t>号民事裁定书，基于该案件系民间借贷，金额较大，并且涉及到上市公司作为共同借款人，原判决基本事实认定不清，撤销金华市中院做出的（</w:t>
                    </w:r>
                    <w:r>
                      <w:t>2019</w:t>
                    </w:r>
                    <w:r>
                      <w:rPr>
                        <w:rFonts w:hint="eastAsia"/>
                      </w:rPr>
                      <w:t>）浙</w:t>
                    </w:r>
                    <w:r>
                      <w:t>07</w:t>
                    </w:r>
                    <w:r>
                      <w:rPr>
                        <w:rFonts w:hint="eastAsia"/>
                      </w:rPr>
                      <w:t>民初</w:t>
                    </w:r>
                    <w:r>
                      <w:t>65</w:t>
                    </w:r>
                    <w:r>
                      <w:rPr>
                        <w:rFonts w:hint="eastAsia"/>
                      </w:rPr>
                      <w:t>号民事判决，发回金华中院重审。</w:t>
                    </w:r>
                    <w:r>
                      <w:t>2021</w:t>
                    </w:r>
                    <w:r>
                      <w:rPr>
                        <w:rFonts w:hint="eastAsia"/>
                      </w:rPr>
                      <w:t>年</w:t>
                    </w:r>
                    <w:r>
                      <w:t>7</w:t>
                    </w:r>
                    <w:r>
                      <w:rPr>
                        <w:rFonts w:hint="eastAsia"/>
                      </w:rPr>
                      <w:t>月</w:t>
                    </w:r>
                    <w:r>
                      <w:t>20</w:t>
                    </w:r>
                    <w:r>
                      <w:rPr>
                        <w:rFonts w:hint="eastAsia"/>
                      </w:rPr>
                      <w:t>日金华中院作出（</w:t>
                    </w:r>
                    <w:r>
                      <w:t>2020</w:t>
                    </w:r>
                    <w:r>
                      <w:rPr>
                        <w:rFonts w:hint="eastAsia"/>
                      </w:rPr>
                      <w:t>）浙</w:t>
                    </w:r>
                    <w:r>
                      <w:t>07</w:t>
                    </w:r>
                    <w:r>
                      <w:rPr>
                        <w:rFonts w:hint="eastAsia"/>
                      </w:rPr>
                      <w:t>民初</w:t>
                    </w:r>
                    <w:r>
                      <w:t>330</w:t>
                    </w:r>
                    <w:r>
                      <w:rPr>
                        <w:rFonts w:hint="eastAsia"/>
                      </w:rPr>
                      <w:t>号民事调解书，根据双方达成的调解协议，公司支付和解执行款共计</w:t>
                    </w:r>
                    <w:r>
                      <w:t>2,000</w:t>
                    </w:r>
                    <w:r>
                      <w:rPr>
                        <w:rFonts w:hint="eastAsia"/>
                      </w:rPr>
                      <w:t>万元，该款项计入控股股东对公司的非经营性资金占用金额。</w:t>
                    </w:r>
                  </w:p>
                  <w:p w:rsidR="0091701A" w:rsidRDefault="00191BC5">
                    <w:r>
                      <w:rPr>
                        <w:rFonts w:hint="eastAsia"/>
                      </w:rPr>
                      <w:t>事项七：</w:t>
                    </w:r>
                    <w:r>
                      <w:t>2018</w:t>
                    </w:r>
                    <w:r>
                      <w:rPr>
                        <w:rFonts w:hint="eastAsia"/>
                      </w:rPr>
                      <w:t>年</w:t>
                    </w:r>
                    <w:r>
                      <w:t>6</w:t>
                    </w:r>
                    <w:r>
                      <w:rPr>
                        <w:rFonts w:hint="eastAsia"/>
                      </w:rPr>
                      <w:t>月，新光集团向陆某借款</w:t>
                    </w:r>
                    <w:r>
                      <w:t>1.2</w:t>
                    </w:r>
                    <w:r>
                      <w:rPr>
                        <w:rFonts w:hint="eastAsia"/>
                      </w:rPr>
                      <w:t>亿元，未经公司履行内部审批流程，在担保合同上加盖了公司公章形成公司对外违规担保。新光集团破产重整后，陆某向新光集团破产管理人申报了债权，经管理人审核确认剩余债权金额为</w:t>
                    </w:r>
                    <w:r>
                      <w:t>1,065.39</w:t>
                    </w:r>
                    <w:r>
                      <w:rPr>
                        <w:rFonts w:hint="eastAsia"/>
                      </w:rPr>
                      <w:t>万元。</w:t>
                    </w:r>
                    <w:r>
                      <w:t>2021</w:t>
                    </w:r>
                    <w:r>
                      <w:rPr>
                        <w:rFonts w:hint="eastAsia"/>
                      </w:rPr>
                      <w:t>年</w:t>
                    </w:r>
                    <w:r>
                      <w:t>9</w:t>
                    </w:r>
                    <w:r>
                      <w:rPr>
                        <w:rFonts w:hint="eastAsia"/>
                      </w:rPr>
                      <w:t>月，陆某与公司达成并签署了和解协议。根据双方签署的和解协议，公司支付和解执行款共计</w:t>
                    </w:r>
                    <w:r>
                      <w:t>156</w:t>
                    </w:r>
                    <w:r>
                      <w:rPr>
                        <w:rFonts w:hint="eastAsia"/>
                      </w:rPr>
                      <w:t>万元，该款项计入控股股东对公司的非经营性资金占用金额。</w:t>
                    </w:r>
                  </w:p>
                  <w:p w:rsidR="0091701A" w:rsidRDefault="00191BC5">
                    <w:pPr>
                      <w:tabs>
                        <w:tab w:val="left" w:pos="5140"/>
                      </w:tabs>
                      <w:ind w:firstLineChars="200" w:firstLine="420"/>
                      <w:rPr>
                        <w:color w:val="000000" w:themeColor="text1"/>
                      </w:rPr>
                    </w:pPr>
                    <w:r>
                      <w:rPr>
                        <w:rFonts w:hint="eastAsia"/>
                        <w:color w:val="000000" w:themeColor="text1"/>
                      </w:rPr>
                      <w:t>整改情况：控股股东新光集团因债务违约于</w:t>
                    </w:r>
                    <w:r>
                      <w:rPr>
                        <w:color w:val="000000" w:themeColor="text1"/>
                      </w:rPr>
                      <w:t>2019</w:t>
                    </w:r>
                    <w:r>
                      <w:rPr>
                        <w:color w:val="000000" w:themeColor="text1"/>
                      </w:rPr>
                      <w:t>年</w:t>
                    </w:r>
                    <w:r>
                      <w:rPr>
                        <w:color w:val="000000" w:themeColor="text1"/>
                      </w:rPr>
                      <w:t>4</w:t>
                    </w:r>
                    <w:r>
                      <w:rPr>
                        <w:color w:val="000000" w:themeColor="text1"/>
                      </w:rPr>
                      <w:t>月已进入破产重整程序，因此尚未通过正常途径归还资金占用。截至本财务报告报出日，资金占用的还款时间和还款方式尚无法确定。</w:t>
                    </w:r>
                  </w:p>
                  <w:p w:rsidR="0091701A" w:rsidRDefault="00191BC5">
                    <w:pPr>
                      <w:tabs>
                        <w:tab w:val="left" w:pos="5140"/>
                      </w:tabs>
                      <w:ind w:firstLineChars="200" w:firstLine="420"/>
                      <w:rPr>
                        <w:color w:val="000000" w:themeColor="text1"/>
                      </w:rPr>
                    </w:pPr>
                    <w:r>
                      <w:rPr>
                        <w:rFonts w:hint="eastAsia"/>
                        <w:color w:val="000000" w:themeColor="text1"/>
                      </w:rPr>
                      <w:t>对公司的影响：因控股股东资金占用事项公司流动性严重不足，导致公司全部债务逾期且被债权人起诉，部分银行账户及股权被冻结、部分房产被查封及司法拍卖。严重加剧了公司的债务负担及资产被强制执行的风险，使公司持续多年陷入债务违约困境。</w:t>
                    </w:r>
                  </w:p>
                </w:tc>
              </w:sdtContent>
            </w:sdt>
          </w:tr>
        </w:tbl>
        <w:p w:rsidR="0091701A" w:rsidRDefault="00E656F8">
          <w:pPr>
            <w:rPr>
              <w:rFonts w:asciiTheme="minorEastAsia" w:hAnsiTheme="minorEastAsia"/>
            </w:rPr>
          </w:pPr>
        </w:p>
      </w:sdtContent>
    </w:sdt>
    <w:bookmarkStart w:id="8" w:name="_Hlk121815135" w:displacedByCustomXml="next"/>
    <w:bookmarkStart w:id="9" w:name="_Hlk121489992" w:displacedByCustomXml="next"/>
    <w:sdt>
      <w:sdtPr>
        <w:rPr>
          <w:rFonts w:asciiTheme="minorEastAsia" w:hAnsiTheme="minorEastAsia" w:cstheme="minorBidi" w:hint="eastAsia"/>
          <w:b w:val="0"/>
          <w:bCs w:val="0"/>
          <w:color w:val="000000" w:themeColor="text1"/>
          <w:szCs w:val="44"/>
        </w:rPr>
        <w:alias w:val="模块:报告期内公司发生的日常性关联交易情况"/>
        <w:tag w:val="_SEC_d7038a7d6f4f4f108b5f738f0105435d"/>
        <w:id w:val="858086946"/>
        <w:lock w:val="sdtLocked"/>
        <w:placeholder>
          <w:docPart w:val="GBC22222222222222222222222222222"/>
        </w:placeholder>
      </w:sdtPr>
      <w:sdtEndPr>
        <w:rPr>
          <w:rFonts w:ascii="Times New Roman" w:hAnsi="Times New Roman" w:cs="Times New Roman"/>
          <w:color w:val="auto"/>
          <w:szCs w:val="21"/>
        </w:rPr>
      </w:sdtEndPr>
      <w:sdtContent>
        <w:p w:rsidR="0091701A" w:rsidRDefault="00E656F8">
          <w:pPr>
            <w:pStyle w:val="3"/>
            <w:numPr>
              <w:ilvl w:val="0"/>
              <w:numId w:val="12"/>
            </w:numPr>
            <w:spacing w:before="156" w:after="156"/>
            <w:rPr>
              <w:rFonts w:asciiTheme="minorEastAsia" w:hAnsiTheme="minorEastAsia"/>
              <w:color w:val="000000" w:themeColor="text1"/>
              <w:szCs w:val="21"/>
            </w:rPr>
          </w:pPr>
          <w:sdt>
            <w:sdtPr>
              <w:rPr>
                <w:rFonts w:ascii="宋体" w:hAnsi="宋体"/>
                <w:bCs w:val="0"/>
                <w:color w:val="000000" w:themeColor="text1"/>
                <w:szCs w:val="44"/>
              </w:rPr>
              <w:tag w:val="_PLD_2e2f59d8e9184262a791c9a76659b7c1"/>
              <w:id w:val="-219439214"/>
              <w:lock w:val="sdtLocked"/>
            </w:sdtPr>
            <w:sdtEndPr>
              <w:rPr>
                <w:szCs w:val="21"/>
              </w:rPr>
            </w:sdtEndPr>
            <w:sdtContent>
              <w:r w:rsidR="00191BC5">
                <w:rPr>
                  <w:rFonts w:ascii="宋体" w:hAnsi="宋体" w:hint="eastAsia"/>
                  <w:color w:val="000000" w:themeColor="text1"/>
                  <w:szCs w:val="21"/>
                </w:rPr>
                <w:t>报告期内</w:t>
              </w:r>
              <w:r w:rsidR="00191BC5">
                <w:rPr>
                  <w:rFonts w:ascii="宋体" w:hAnsi="宋体"/>
                  <w:color w:val="000000" w:themeColor="text1"/>
                  <w:szCs w:val="21"/>
                </w:rPr>
                <w:t>公司发生的日常性关联交易情况</w:t>
              </w:r>
            </w:sdtContent>
          </w:sdt>
        </w:p>
        <w:sdt>
          <w:sdtPr>
            <w:rPr>
              <w:rFonts w:hint="eastAsia"/>
            </w:rPr>
            <w:tag w:val="_PLD_24ce5f33fe3f48b28ceb624ea2f0d9c4"/>
            <w:id w:val="-483476596"/>
            <w:lock w:val="sdtContentLocked"/>
          </w:sdtPr>
          <w:sdtEndPr/>
          <w:sdtContent>
            <w:p w:rsidR="0091701A" w:rsidRDefault="00191BC5">
              <w:pPr>
                <w:ind w:left="6300" w:firstLine="42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6303"/>
            <w:gridCol w:w="1681"/>
            <w:gridCol w:w="1679"/>
          </w:tblGrid>
          <w:tr w:rsidR="0091701A">
            <w:trPr>
              <w:trHeight w:val="268"/>
            </w:trPr>
            <w:sdt>
              <w:sdtPr>
                <w:tag w:val="_PLD_402ade6c4e38413bb3d14cdd9248b4ab"/>
                <w:id w:val="-1014068099"/>
                <w:lock w:val="sdtContentLocked"/>
              </w:sdtPr>
              <w:sdtEndPr/>
              <w:sdtContent>
                <w:tc>
                  <w:tcPr>
                    <w:tcW w:w="3261" w:type="pct"/>
                    <w:shd w:val="pct10" w:color="auto" w:fill="auto"/>
                    <w:vAlign w:val="center"/>
                  </w:tcPr>
                  <w:p w:rsidR="0091701A" w:rsidRDefault="00191BC5">
                    <w:pPr>
                      <w:jc w:val="center"/>
                      <w:rPr>
                        <w:b/>
                        <w:color w:val="000000" w:themeColor="text1"/>
                      </w:rPr>
                    </w:pPr>
                    <w:r>
                      <w:rPr>
                        <w:rFonts w:hint="eastAsia"/>
                        <w:b/>
                        <w:color w:val="000000" w:themeColor="text1"/>
                      </w:rPr>
                      <w:t>具体事项类型</w:t>
                    </w:r>
                  </w:p>
                </w:tc>
              </w:sdtContent>
            </w:sdt>
            <w:sdt>
              <w:sdtPr>
                <w:tag w:val="_PLD_0a12e06d97824eaf87d90f6db774f4dc"/>
                <w:id w:val="1641589"/>
                <w:lock w:val="sdtContentLocked"/>
              </w:sdtPr>
              <w:sdtEndPr/>
              <w:sdtContent>
                <w:tc>
                  <w:tcPr>
                    <w:tcW w:w="870" w:type="pct"/>
                    <w:shd w:val="pct10" w:color="auto" w:fill="auto"/>
                    <w:vAlign w:val="center"/>
                  </w:tcPr>
                  <w:p w:rsidR="0091701A" w:rsidRDefault="00191BC5">
                    <w:pPr>
                      <w:jc w:val="center"/>
                      <w:rPr>
                        <w:b/>
                        <w:color w:val="000000" w:themeColor="text1"/>
                      </w:rPr>
                    </w:pPr>
                    <w:r>
                      <w:rPr>
                        <w:rFonts w:hint="eastAsia"/>
                        <w:b/>
                        <w:color w:val="000000" w:themeColor="text1"/>
                      </w:rPr>
                      <w:t>预计金额</w:t>
                    </w:r>
                  </w:p>
                </w:tc>
              </w:sdtContent>
            </w:sdt>
            <w:sdt>
              <w:sdtPr>
                <w:tag w:val="_PLD_c45157b531f641e482c6d91d5ac6c3cb"/>
                <w:id w:val="632596976"/>
                <w:lock w:val="sdtContentLocked"/>
              </w:sdtPr>
              <w:sdtEndPr/>
              <w:sdtContent>
                <w:tc>
                  <w:tcPr>
                    <w:tcW w:w="869" w:type="pct"/>
                    <w:shd w:val="pct10" w:color="auto" w:fill="auto"/>
                    <w:vAlign w:val="center"/>
                  </w:tcPr>
                  <w:p w:rsidR="0091701A" w:rsidRDefault="00191BC5">
                    <w:pPr>
                      <w:jc w:val="center"/>
                      <w:rPr>
                        <w:b/>
                        <w:color w:val="000000" w:themeColor="text1"/>
                      </w:rPr>
                    </w:pPr>
                    <w:r>
                      <w:rPr>
                        <w:rFonts w:hint="eastAsia"/>
                        <w:b/>
                        <w:color w:val="000000" w:themeColor="text1"/>
                      </w:rPr>
                      <w:t>发生金额</w:t>
                    </w:r>
                  </w:p>
                </w:tc>
              </w:sdtContent>
            </w:sdt>
          </w:tr>
          <w:tr w:rsidR="00DD4C15">
            <w:trPr>
              <w:trHeight w:val="351"/>
            </w:trPr>
            <w:tc>
              <w:tcPr>
                <w:tcW w:w="3261" w:type="pct"/>
              </w:tcPr>
              <w:p w:rsidR="00DD4C15" w:rsidRDefault="00E656F8">
                <w:pPr>
                  <w:rPr>
                    <w:color w:val="000000" w:themeColor="text1"/>
                  </w:rPr>
                </w:pPr>
                <w:sdt>
                  <w:sdtPr>
                    <w:tag w:val="_PLD_42a6af6ebf9c446483c02400a144599b"/>
                    <w:id w:val="-807937962"/>
                    <w:lock w:val="sdtContentLocked"/>
                  </w:sdtPr>
                  <w:sdtEndPr/>
                  <w:sdtContent>
                    <w:r w:rsidR="00DD4C15">
                      <w:rPr>
                        <w:rFonts w:hint="eastAsia"/>
                        <w:color w:val="000000" w:themeColor="text1"/>
                      </w:rPr>
                      <w:t>购买原材料、燃料、动力，接受劳务</w:t>
                    </w:r>
                  </w:sdtContent>
                </w:sdt>
              </w:p>
            </w:tc>
            <w:tc>
              <w:tcPr>
                <w:tcW w:w="870" w:type="pct"/>
              </w:tcPr>
              <w:p w:rsidR="00DD4C15" w:rsidRDefault="00DD4C15">
                <w:pPr>
                  <w:jc w:val="right"/>
                </w:pPr>
                <w:r>
                  <w:rPr>
                    <w:rFonts w:hint="eastAsia"/>
                  </w:rPr>
                  <w:t>9,452,300</w:t>
                </w:r>
                <w:r>
                  <w:t>.00</w:t>
                </w:r>
              </w:p>
            </w:tc>
            <w:tc>
              <w:tcPr>
                <w:tcW w:w="869" w:type="pct"/>
                <w:vAlign w:val="center"/>
              </w:tcPr>
              <w:p w:rsidR="00DD4C15" w:rsidRDefault="006D36C6" w:rsidP="006D36C6">
                <w:pPr>
                  <w:jc w:val="right"/>
                </w:pPr>
                <w:r>
                  <w:t>17,621,883.16</w:t>
                </w:r>
              </w:p>
            </w:tc>
          </w:tr>
          <w:tr w:rsidR="00DD4C15">
            <w:trPr>
              <w:trHeight w:val="324"/>
            </w:trPr>
            <w:tc>
              <w:tcPr>
                <w:tcW w:w="3261" w:type="pct"/>
              </w:tcPr>
              <w:p w:rsidR="00DD4C15" w:rsidRDefault="00E656F8">
                <w:pPr>
                  <w:rPr>
                    <w:color w:val="000000" w:themeColor="text1"/>
                  </w:rPr>
                </w:pPr>
                <w:sdt>
                  <w:sdtPr>
                    <w:tag w:val="_PLD_e4fad92f087d4b60a5ca6b50f0f31323"/>
                    <w:id w:val="-1100640806"/>
                    <w:lock w:val="sdtContentLocked"/>
                  </w:sdtPr>
                  <w:sdtEndPr/>
                  <w:sdtContent>
                    <w:r w:rsidR="00DD4C15">
                      <w:rPr>
                        <w:rFonts w:hint="eastAsia"/>
                        <w:color w:val="000000" w:themeColor="text1"/>
                      </w:rPr>
                      <w:t>销售产品、商品，提供劳务</w:t>
                    </w:r>
                  </w:sdtContent>
                </w:sdt>
              </w:p>
            </w:tc>
            <w:tc>
              <w:tcPr>
                <w:tcW w:w="870" w:type="pct"/>
              </w:tcPr>
              <w:p w:rsidR="00DD4C15" w:rsidRDefault="00DD4C15">
                <w:pPr>
                  <w:jc w:val="right"/>
                </w:pPr>
                <w:r>
                  <w:rPr>
                    <w:rFonts w:hint="eastAsia"/>
                  </w:rPr>
                  <w:t>1,891,700</w:t>
                </w:r>
                <w:r>
                  <w:t>.00</w:t>
                </w:r>
              </w:p>
            </w:tc>
            <w:tc>
              <w:tcPr>
                <w:tcW w:w="869" w:type="pct"/>
                <w:vAlign w:val="center"/>
              </w:tcPr>
              <w:p w:rsidR="00DD4C15" w:rsidRDefault="00DD4C15">
                <w:pPr>
                  <w:jc w:val="right"/>
                </w:pPr>
                <w:r>
                  <w:t>1,891,687.38</w:t>
                </w:r>
              </w:p>
            </w:tc>
          </w:tr>
          <w:tr w:rsidR="00DD4C15" w:rsidTr="008E047E">
            <w:trPr>
              <w:trHeight w:val="324"/>
            </w:trPr>
            <w:tc>
              <w:tcPr>
                <w:tcW w:w="3261" w:type="pct"/>
              </w:tcPr>
              <w:p w:rsidR="00DD4C15" w:rsidRDefault="00E656F8">
                <w:pPr>
                  <w:rPr>
                    <w:color w:val="000000" w:themeColor="text1"/>
                  </w:rPr>
                </w:pPr>
                <w:sdt>
                  <w:sdtPr>
                    <w:tag w:val="_PLD_895c6b580afb487aa5ac57f18199f844"/>
                    <w:id w:val="-1777171205"/>
                    <w:lock w:val="sdtContentLocked"/>
                  </w:sdtPr>
                  <w:sdtEndPr/>
                  <w:sdtContent>
                    <w:r w:rsidR="00DD4C15">
                      <w:rPr>
                        <w:rFonts w:hint="eastAsia"/>
                        <w:color w:val="000000" w:themeColor="text1"/>
                      </w:rPr>
                      <w:t>公司章程中</w:t>
                    </w:r>
                    <w:r w:rsidR="00DD4C15">
                      <w:rPr>
                        <w:color w:val="000000" w:themeColor="text1"/>
                      </w:rPr>
                      <w:t>约定适用于本公司的日常关联交易类型</w:t>
                    </w:r>
                  </w:sdtContent>
                </w:sdt>
              </w:p>
            </w:tc>
            <w:tc>
              <w:tcPr>
                <w:tcW w:w="870" w:type="pct"/>
              </w:tcPr>
              <w:p w:rsidR="00DD4C15" w:rsidRDefault="00DD4C15">
                <w:pPr>
                  <w:jc w:val="right"/>
                </w:pPr>
              </w:p>
            </w:tc>
            <w:tc>
              <w:tcPr>
                <w:tcW w:w="869" w:type="pct"/>
                <w:vAlign w:val="center"/>
              </w:tcPr>
              <w:p w:rsidR="00DD4C15" w:rsidRDefault="00DD4C15">
                <w:pPr>
                  <w:jc w:val="right"/>
                </w:pPr>
              </w:p>
            </w:tc>
          </w:tr>
          <w:tr w:rsidR="00DD4C15">
            <w:trPr>
              <w:trHeight w:val="324"/>
            </w:trPr>
            <w:tc>
              <w:tcPr>
                <w:tcW w:w="3261" w:type="pct"/>
              </w:tcPr>
              <w:p w:rsidR="00DD4C15" w:rsidRDefault="00E656F8">
                <w:pPr>
                  <w:rPr>
                    <w:color w:val="000000" w:themeColor="text1"/>
                  </w:rPr>
                </w:pPr>
                <w:sdt>
                  <w:sdtPr>
                    <w:tag w:val="_PLD_cbed9244b714486eab8f7171adc7eb54"/>
                    <w:id w:val="-292206288"/>
                    <w:lock w:val="sdtContentLocked"/>
                  </w:sdtPr>
                  <w:sdtEndPr/>
                  <w:sdtContent>
                    <w:r w:rsidR="00DD4C15">
                      <w:rPr>
                        <w:rFonts w:hint="eastAsia"/>
                        <w:color w:val="000000" w:themeColor="text1"/>
                      </w:rPr>
                      <w:t>其他</w:t>
                    </w:r>
                  </w:sdtContent>
                </w:sdt>
              </w:p>
            </w:tc>
            <w:tc>
              <w:tcPr>
                <w:tcW w:w="870" w:type="pct"/>
              </w:tcPr>
              <w:p w:rsidR="00DD4C15" w:rsidRDefault="00DD4C15">
                <w:pPr>
                  <w:jc w:val="right"/>
                </w:pPr>
              </w:p>
            </w:tc>
            <w:tc>
              <w:tcPr>
                <w:tcW w:w="869" w:type="pct"/>
              </w:tcPr>
              <w:p w:rsidR="00DD4C15" w:rsidRDefault="00DD4C15">
                <w:pPr>
                  <w:jc w:val="right"/>
                </w:pPr>
              </w:p>
            </w:tc>
          </w:tr>
        </w:tbl>
        <w:sdt>
          <w:sdtPr>
            <w:rPr>
              <w:b/>
              <w:bCs/>
            </w:rPr>
            <w:tag w:val="_PLD_93246f0d13334411b3346b3954184102"/>
            <w:id w:val="1240143388"/>
            <w:lock w:val="sdtLocked"/>
          </w:sdtPr>
          <w:sdtEndPr/>
          <w:sdtContent>
            <w:p w:rsidR="0091701A" w:rsidRDefault="00191BC5">
              <w:pPr>
                <w:rPr>
                  <w:b/>
                  <w:bCs/>
                </w:rPr>
              </w:pPr>
              <w:r>
                <w:rPr>
                  <w:rFonts w:hint="eastAsia"/>
                  <w:b/>
                  <w:bCs/>
                </w:rPr>
                <w:t>企业集团财务公司关联交易情况</w:t>
              </w:r>
            </w:p>
          </w:sdtContent>
        </w:sdt>
        <w:sdt>
          <w:sdtPr>
            <w:rPr>
              <w:rFonts w:asciiTheme="minorEastAsia" w:hAnsiTheme="minorEastAsia"/>
            </w:rPr>
            <w:alias w:val="企业集团财务公司关联交易情况，是否适用[双击切换]"/>
            <w:tag w:val="_GBC_5ffaa9e714d24d80a98d41858f29f274"/>
            <w:id w:val="-2003492590"/>
            <w:lock w:val="sdtLocked"/>
          </w:sdtPr>
          <w:sdtEndPr/>
          <w:sdtContent>
            <w:p w:rsidR="0091701A" w:rsidRDefault="00F80953">
              <w:r>
                <w:rPr>
                  <w:rFonts w:asciiTheme="minorEastAsia" w:hAnsiTheme="minorEastAsia"/>
                </w:rPr>
                <w:fldChar w:fldCharType="begin"/>
              </w:r>
              <w:r w:rsidR="00191BC5">
                <w:rPr>
                  <w:rFonts w:asciiTheme="minorEastAsia" w:hAnsiTheme="minorEastAsia"/>
                </w:rPr>
                <w:instrText xml:space="preserve"> MACROBUTTON SnrToggleCheckbox □适用 </w:instrText>
              </w:r>
              <w:r>
                <w:rPr>
                  <w:rFonts w:asciiTheme="minorEastAsia" w:hAnsiTheme="minorEastAsia"/>
                </w:rPr>
                <w:fldChar w:fldCharType="end"/>
              </w:r>
              <w:r>
                <w:rPr>
                  <w:rFonts w:asciiTheme="minorEastAsia" w:hAnsiTheme="minorEastAsia"/>
                </w:rPr>
                <w:fldChar w:fldCharType="begin"/>
              </w:r>
              <w:r w:rsidR="00191BC5">
                <w:rPr>
                  <w:rFonts w:asciiTheme="minorEastAsia" w:hAnsiTheme="minorEastAsia"/>
                </w:rPr>
                <w:instrText xml:space="preserve">MACROBUTTON  SnrToggleCheckbox √不适用 </w:instrText>
              </w:r>
              <w:r>
                <w:rPr>
                  <w:rFonts w:asciiTheme="minorEastAsia" w:hAnsiTheme="minorEastAsia"/>
                </w:rPr>
                <w:fldChar w:fldCharType="end"/>
              </w:r>
            </w:p>
          </w:sdtContent>
        </w:sdt>
        <w:p w:rsidR="0091701A" w:rsidRDefault="00E656F8"/>
      </w:sdtContent>
    </w:sdt>
    <w:bookmarkEnd w:id="9"/>
    <w:bookmarkEnd w:id="8"/>
    <w:p w:rsidR="0091701A" w:rsidRDefault="00E656F8">
      <w:pPr>
        <w:pStyle w:val="3"/>
        <w:numPr>
          <w:ilvl w:val="0"/>
          <w:numId w:val="14"/>
        </w:numPr>
        <w:spacing w:before="156" w:after="156"/>
        <w:rPr>
          <w:rFonts w:asciiTheme="minorEastAsia" w:hAnsiTheme="minorEastAsia"/>
          <w:bCs w:val="0"/>
          <w:szCs w:val="44"/>
        </w:rPr>
      </w:pPr>
      <w:sdt>
        <w:sdtPr>
          <w:rPr>
            <w:rFonts w:asciiTheme="minorEastAsia" w:hAnsiTheme="minorEastAsia" w:hint="eastAsia"/>
            <w:b w:val="0"/>
            <w:bCs w:val="0"/>
            <w:szCs w:val="44"/>
          </w:rPr>
          <w:tag w:val="_PLD_25fe960900324c96ba83e873afea6b67"/>
          <w:id w:val="-1727523049"/>
          <w:lock w:val="sdtLocked"/>
          <w:placeholder>
            <w:docPart w:val="GBC22222222222222222222222222222"/>
          </w:placeholder>
        </w:sdtPr>
        <w:sdtEndPr>
          <w:rPr>
            <w:b/>
          </w:rPr>
        </w:sdtEndPr>
        <w:sdtContent>
          <w:r w:rsidR="00191BC5">
            <w:rPr>
              <w:rFonts w:asciiTheme="minorEastAsia" w:hAnsiTheme="minorEastAsia" w:hint="eastAsia"/>
              <w:bCs w:val="0"/>
              <w:szCs w:val="44"/>
            </w:rPr>
            <w:t>承诺事项的履行情况</w:t>
          </w:r>
        </w:sdtContent>
      </w:sdt>
    </w:p>
    <w:sdt>
      <w:sdtPr>
        <w:rPr>
          <w:rFonts w:asciiTheme="minorEastAsia" w:hAnsiTheme="minorEastAsia"/>
          <w:b/>
        </w:rPr>
        <w:alias w:val="模块:承诺事项的履行情况表格"/>
        <w:tag w:val="_SEC_1979a53c583949f28d64a183eb81757f"/>
        <w:id w:val="1773200886"/>
        <w:lock w:val="sdtLocked"/>
        <w:placeholder>
          <w:docPart w:val="GBC22222222222222222222222222222"/>
        </w:placeholder>
      </w:sdtPr>
      <w:sdtEndPr>
        <w:rPr>
          <w:b w:val="0"/>
        </w:rPr>
      </w:sdtEndPr>
      <w:sdtConten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1280"/>
            <w:gridCol w:w="1280"/>
            <w:gridCol w:w="1137"/>
            <w:gridCol w:w="1705"/>
            <w:gridCol w:w="1136"/>
            <w:gridCol w:w="1705"/>
            <w:gridCol w:w="1420"/>
          </w:tblGrid>
          <w:tr w:rsidR="0091701A">
            <w:sdt>
              <w:sdtPr>
                <w:rPr>
                  <w:rFonts w:asciiTheme="minorEastAsia" w:hAnsiTheme="minorEastAsia"/>
                  <w:b/>
                </w:rPr>
                <w:tag w:val="_PLD_23406bafbd294fe58de45583fcffab3a"/>
                <w:id w:val="4628052"/>
                <w:lock w:val="sdtContentLocked"/>
              </w:sdtPr>
              <w:sdtEndPr>
                <w:rPr>
                  <w:rFonts w:ascii="Times New Roman" w:hAnsi="Times New Roman" w:hint="eastAsia"/>
                  <w:color w:val="000000" w:themeColor="text1"/>
                </w:rPr>
              </w:sdtEndPr>
              <w:sdtContent>
                <w:tc>
                  <w:tcPr>
                    <w:tcW w:w="662" w:type="pct"/>
                    <w:shd w:val="pct10" w:color="auto" w:fill="auto"/>
                    <w:vAlign w:val="center"/>
                  </w:tcPr>
                  <w:p w:rsidR="0091701A" w:rsidRDefault="00191BC5">
                    <w:pPr>
                      <w:jc w:val="center"/>
                      <w:rPr>
                        <w:b/>
                        <w:color w:val="000000" w:themeColor="text1"/>
                      </w:rPr>
                    </w:pPr>
                    <w:r>
                      <w:rPr>
                        <w:rFonts w:hint="eastAsia"/>
                        <w:b/>
                        <w:color w:val="000000" w:themeColor="text1"/>
                      </w:rPr>
                      <w:t>承诺主体</w:t>
                    </w:r>
                  </w:p>
                </w:tc>
              </w:sdtContent>
            </w:sdt>
            <w:sdt>
              <w:sdtPr>
                <w:rPr>
                  <w:rFonts w:hint="eastAsia"/>
                  <w:b/>
                  <w:color w:val="000000" w:themeColor="text1"/>
                </w:rPr>
                <w:tag w:val="_PLD_bd01ad894c8c432884d6b0e95865a2b4"/>
                <w:id w:val="4628053"/>
                <w:lock w:val="sdtContentLocked"/>
              </w:sdtPr>
              <w:sdtEndPr/>
              <w:sdtContent>
                <w:tc>
                  <w:tcPr>
                    <w:tcW w:w="662" w:type="pct"/>
                    <w:shd w:val="pct10" w:color="auto" w:fill="auto"/>
                    <w:vAlign w:val="center"/>
                  </w:tcPr>
                  <w:p w:rsidR="0091701A" w:rsidRDefault="00191BC5">
                    <w:pPr>
                      <w:jc w:val="center"/>
                      <w:rPr>
                        <w:b/>
                        <w:color w:val="000000" w:themeColor="text1"/>
                      </w:rPr>
                    </w:pPr>
                    <w:r>
                      <w:rPr>
                        <w:rFonts w:hint="eastAsia"/>
                        <w:b/>
                        <w:color w:val="000000" w:themeColor="text1"/>
                      </w:rPr>
                      <w:t>承诺开始日期</w:t>
                    </w:r>
                  </w:p>
                </w:tc>
              </w:sdtContent>
            </w:sdt>
            <w:sdt>
              <w:sdtPr>
                <w:rPr>
                  <w:rFonts w:hint="eastAsia"/>
                  <w:b/>
                  <w:color w:val="000000" w:themeColor="text1"/>
                </w:rPr>
                <w:tag w:val="_PLD_bc435ee450554563acc0a57dbee314c6"/>
                <w:id w:val="4628054"/>
                <w:lock w:val="sdtContentLocked"/>
              </w:sdtPr>
              <w:sdtEndPr/>
              <w:sdtContent>
                <w:tc>
                  <w:tcPr>
                    <w:tcW w:w="588" w:type="pct"/>
                    <w:shd w:val="pct10" w:color="auto" w:fill="auto"/>
                    <w:vAlign w:val="center"/>
                  </w:tcPr>
                  <w:p w:rsidR="0091701A" w:rsidRDefault="00191BC5">
                    <w:pPr>
                      <w:jc w:val="center"/>
                      <w:rPr>
                        <w:b/>
                        <w:color w:val="000000" w:themeColor="text1"/>
                      </w:rPr>
                    </w:pPr>
                    <w:r>
                      <w:rPr>
                        <w:rFonts w:hint="eastAsia"/>
                        <w:b/>
                        <w:color w:val="000000" w:themeColor="text1"/>
                      </w:rPr>
                      <w:t>承诺</w:t>
                    </w:r>
                    <w:r>
                      <w:rPr>
                        <w:b/>
                        <w:color w:val="000000" w:themeColor="text1"/>
                      </w:rPr>
                      <w:t>结束</w:t>
                    </w:r>
                    <w:r>
                      <w:rPr>
                        <w:rFonts w:hint="eastAsia"/>
                        <w:b/>
                        <w:color w:val="000000" w:themeColor="text1"/>
                      </w:rPr>
                      <w:t>日期</w:t>
                    </w:r>
                  </w:p>
                </w:tc>
              </w:sdtContent>
            </w:sdt>
            <w:sdt>
              <w:sdtPr>
                <w:rPr>
                  <w:rFonts w:hint="eastAsia"/>
                  <w:b/>
                  <w:color w:val="000000" w:themeColor="text1"/>
                </w:rPr>
                <w:tag w:val="_PLD_2fdd1ae2f4754c91ac345a205a5b3524"/>
                <w:id w:val="4628055"/>
                <w:lock w:val="sdtContentLocked"/>
              </w:sdtPr>
              <w:sdtEndPr/>
              <w:sdtContent>
                <w:tc>
                  <w:tcPr>
                    <w:tcW w:w="882" w:type="pct"/>
                    <w:shd w:val="pct10" w:color="auto" w:fill="auto"/>
                    <w:vAlign w:val="center"/>
                  </w:tcPr>
                  <w:p w:rsidR="0091701A" w:rsidRDefault="00191BC5">
                    <w:pPr>
                      <w:jc w:val="center"/>
                      <w:rPr>
                        <w:b/>
                        <w:color w:val="000000" w:themeColor="text1"/>
                      </w:rPr>
                    </w:pPr>
                    <w:r>
                      <w:rPr>
                        <w:rFonts w:hint="eastAsia"/>
                        <w:b/>
                        <w:color w:val="000000" w:themeColor="text1"/>
                      </w:rPr>
                      <w:t>承诺来源</w:t>
                    </w:r>
                  </w:p>
                </w:tc>
              </w:sdtContent>
            </w:sdt>
            <w:sdt>
              <w:sdtPr>
                <w:rPr>
                  <w:rFonts w:hint="eastAsia"/>
                  <w:b/>
                  <w:color w:val="000000" w:themeColor="text1"/>
                </w:rPr>
                <w:tag w:val="_PLD_d8b3e25840c141f692425758f8082902"/>
                <w:id w:val="4628056"/>
                <w:lock w:val="sdtContentLocked"/>
              </w:sdtPr>
              <w:sdtEndPr/>
              <w:sdtContent>
                <w:tc>
                  <w:tcPr>
                    <w:tcW w:w="588" w:type="pct"/>
                    <w:shd w:val="pct10" w:color="auto" w:fill="auto"/>
                    <w:vAlign w:val="center"/>
                  </w:tcPr>
                  <w:p w:rsidR="0091701A" w:rsidRDefault="00191BC5">
                    <w:pPr>
                      <w:jc w:val="center"/>
                      <w:rPr>
                        <w:b/>
                        <w:color w:val="000000" w:themeColor="text1"/>
                      </w:rPr>
                    </w:pPr>
                    <w:r>
                      <w:rPr>
                        <w:rFonts w:hint="eastAsia"/>
                        <w:b/>
                        <w:color w:val="000000" w:themeColor="text1"/>
                      </w:rPr>
                      <w:t>承诺类型</w:t>
                    </w:r>
                  </w:p>
                </w:tc>
              </w:sdtContent>
            </w:sdt>
            <w:sdt>
              <w:sdtPr>
                <w:rPr>
                  <w:rFonts w:hint="eastAsia"/>
                  <w:b/>
                  <w:color w:val="000000" w:themeColor="text1"/>
                </w:rPr>
                <w:tag w:val="_PLD_a37fe5ebec62491f9e226b58e34ac9d7"/>
                <w:id w:val="4628057"/>
                <w:lock w:val="sdtContentLocked"/>
              </w:sdtPr>
              <w:sdtEndPr>
                <w:rPr>
                  <w:rFonts w:hint="default"/>
                </w:rPr>
              </w:sdtEndPr>
              <w:sdtContent>
                <w:tc>
                  <w:tcPr>
                    <w:tcW w:w="882" w:type="pct"/>
                    <w:shd w:val="pct10" w:color="auto" w:fill="auto"/>
                    <w:vAlign w:val="center"/>
                  </w:tcPr>
                  <w:p w:rsidR="0091701A" w:rsidRDefault="00191BC5">
                    <w:pPr>
                      <w:jc w:val="center"/>
                      <w:rPr>
                        <w:b/>
                        <w:color w:val="000000" w:themeColor="text1"/>
                      </w:rPr>
                    </w:pPr>
                    <w:r>
                      <w:rPr>
                        <w:rFonts w:hint="eastAsia"/>
                        <w:b/>
                        <w:color w:val="000000" w:themeColor="text1"/>
                      </w:rPr>
                      <w:t>承诺</w:t>
                    </w:r>
                    <w:r>
                      <w:rPr>
                        <w:b/>
                        <w:color w:val="000000" w:themeColor="text1"/>
                      </w:rPr>
                      <w:t>具体内容</w:t>
                    </w:r>
                  </w:p>
                </w:tc>
              </w:sdtContent>
            </w:sdt>
            <w:sdt>
              <w:sdtPr>
                <w:rPr>
                  <w:rFonts w:hint="eastAsia"/>
                  <w:b/>
                  <w:color w:val="000000" w:themeColor="text1"/>
                </w:rPr>
                <w:tag w:val="_PLD_9c556f307a1d42988cbd2da5d19690fa"/>
                <w:id w:val="4628058"/>
                <w:lock w:val="sdtContentLocked"/>
              </w:sdtPr>
              <w:sdtEndPr>
                <w:rPr>
                  <w:rFonts w:hint="default"/>
                </w:rPr>
              </w:sdtEndPr>
              <w:sdtContent>
                <w:tc>
                  <w:tcPr>
                    <w:tcW w:w="735" w:type="pct"/>
                    <w:shd w:val="pct10" w:color="auto" w:fill="auto"/>
                    <w:vAlign w:val="center"/>
                  </w:tcPr>
                  <w:p w:rsidR="0091701A" w:rsidRDefault="00191BC5">
                    <w:pPr>
                      <w:jc w:val="center"/>
                      <w:rPr>
                        <w:b/>
                        <w:color w:val="000000" w:themeColor="text1"/>
                      </w:rPr>
                    </w:pPr>
                    <w:r>
                      <w:rPr>
                        <w:rFonts w:hint="eastAsia"/>
                        <w:b/>
                        <w:color w:val="000000" w:themeColor="text1"/>
                      </w:rPr>
                      <w:t>承诺</w:t>
                    </w:r>
                    <w:r>
                      <w:rPr>
                        <w:b/>
                        <w:color w:val="000000" w:themeColor="text1"/>
                      </w:rPr>
                      <w:t>履行情况</w:t>
                    </w:r>
                  </w:p>
                </w:tc>
              </w:sdtContent>
            </w:sdt>
          </w:tr>
          <w:sdt>
            <w:sdtPr>
              <w:rPr>
                <w:color w:val="000000" w:themeColor="text1"/>
              </w:rPr>
              <w:tag w:val="_TUP_247c358f13fa48e1b12106e8903d472e"/>
              <w:id w:val="4628066"/>
              <w:lock w:val="sdtLocked"/>
            </w:sdtPr>
            <w:sdtEndPr/>
            <w:sdtContent>
              <w:tr w:rsidR="0091701A">
                <w:sdt>
                  <w:sdtPr>
                    <w:rPr>
                      <w:color w:val="000000" w:themeColor="text1"/>
                    </w:rPr>
                    <w:tag w:val="_GBC_d29cbbb3b6474ec1978435ffe1c1f866"/>
                    <w:id w:val="4628059"/>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EndPr/>
                  <w:sdtContent>
                    <w:tc>
                      <w:tcPr>
                        <w:tcW w:w="662" w:type="pct"/>
                      </w:tcPr>
                      <w:p w:rsidR="0091701A" w:rsidRDefault="00191BC5">
                        <w:pPr>
                          <w:rPr>
                            <w:color w:val="000000" w:themeColor="text1"/>
                          </w:rPr>
                        </w:pPr>
                        <w:r>
                          <w:rPr>
                            <w:color w:val="000000" w:themeColor="text1"/>
                          </w:rPr>
                          <w:t>实际控制人或控股股东</w:t>
                        </w:r>
                      </w:p>
                    </w:tc>
                  </w:sdtContent>
                </w:sdt>
                <w:sdt>
                  <w:sdtPr>
                    <w:tag w:val="_GBC_c9073541c3e6430b901fe94492d269df"/>
                    <w:id w:val="4628060"/>
                    <w:lock w:val="sdtLocked"/>
                    <w:date w:fullDate="2016-04-18T00:00:00Z">
                      <w:dateFormat w:val="yyyy'年'M'月'd'日'"/>
                      <w:lid w:val="zh-CN"/>
                      <w:storeMappedDataAs w:val="dateTime"/>
                      <w:calendar w:val="gregorian"/>
                    </w:date>
                  </w:sdtPr>
                  <w:sdtEndPr/>
                  <w:sdtContent>
                    <w:tc>
                      <w:tcPr>
                        <w:tcW w:w="662" w:type="pct"/>
                      </w:tcPr>
                      <w:p w:rsidR="0091701A" w:rsidRDefault="00191BC5">
                        <w:pPr>
                          <w:jc w:val="center"/>
                        </w:pPr>
                        <w:r>
                          <w:rPr>
                            <w:rFonts w:hint="eastAsia"/>
                          </w:rPr>
                          <w:t>2016</w:t>
                        </w:r>
                        <w:r>
                          <w:rPr>
                            <w:rFonts w:hint="eastAsia"/>
                          </w:rPr>
                          <w:t>年</w:t>
                        </w:r>
                        <w:r>
                          <w:rPr>
                            <w:rFonts w:hint="eastAsia"/>
                          </w:rPr>
                          <w:t>4</w:t>
                        </w:r>
                        <w:r>
                          <w:rPr>
                            <w:rFonts w:hint="eastAsia"/>
                          </w:rPr>
                          <w:t>月</w:t>
                        </w:r>
                        <w:r>
                          <w:rPr>
                            <w:rFonts w:hint="eastAsia"/>
                          </w:rPr>
                          <w:t>18</w:t>
                        </w:r>
                        <w:r>
                          <w:rPr>
                            <w:rFonts w:hint="eastAsia"/>
                          </w:rPr>
                          <w:t>日</w:t>
                        </w:r>
                      </w:p>
                    </w:tc>
                  </w:sdtContent>
                </w:sdt>
                <w:sdt>
                  <w:sdtPr>
                    <w:tag w:val="_GBC_d30a2e3fa5d144b480d85aa6660129ba"/>
                    <w:id w:val="4628061"/>
                    <w:lock w:val="sdtLocked"/>
                    <w:date>
                      <w:dateFormat w:val="yyyy'年'M'月'd'日'"/>
                      <w:lid w:val="zh-CN"/>
                      <w:storeMappedDataAs w:val="dateTime"/>
                      <w:calendar w:val="gregorian"/>
                    </w:date>
                  </w:sdtPr>
                  <w:sdtEndPr/>
                  <w:sdtContent>
                    <w:tc>
                      <w:tcPr>
                        <w:tcW w:w="588" w:type="pct"/>
                      </w:tcPr>
                      <w:p w:rsidR="0091701A" w:rsidRDefault="00191BC5">
                        <w:pPr>
                          <w:jc w:val="center"/>
                        </w:pPr>
                        <w:r>
                          <w:rPr>
                            <w:rFonts w:hint="eastAsia"/>
                          </w:rPr>
                          <w:t>9999</w:t>
                        </w:r>
                        <w:r>
                          <w:rPr>
                            <w:rFonts w:hint="eastAsia"/>
                          </w:rPr>
                          <w:t>年</w:t>
                        </w:r>
                        <w:r>
                          <w:rPr>
                            <w:rFonts w:hint="eastAsia"/>
                          </w:rPr>
                          <w:t>12</w:t>
                        </w:r>
                        <w:r>
                          <w:rPr>
                            <w:rFonts w:hint="eastAsia"/>
                          </w:rPr>
                          <w:t>月</w:t>
                        </w:r>
                        <w:r>
                          <w:rPr>
                            <w:rFonts w:hint="eastAsia"/>
                          </w:rPr>
                          <w:t>31</w:t>
                        </w:r>
                        <w:r>
                          <w:rPr>
                            <w:rFonts w:hint="eastAsia"/>
                          </w:rPr>
                          <w:t>日</w:t>
                        </w:r>
                      </w:p>
                    </w:tc>
                  </w:sdtContent>
                </w:sdt>
                <w:sdt>
                  <w:sdtPr>
                    <w:rPr>
                      <w:color w:val="000000" w:themeColor="text1"/>
                    </w:rPr>
                    <w:tag w:val="_GBC_03d1d26f99a64bc8bba1ccd4084e2ab0"/>
                    <w:id w:val="4628062"/>
                    <w:lock w:val="sdtLocked"/>
                    <w:comboBox>
                      <w:listItem w:displayText="发行" w:value="发行"/>
                      <w:listItem w:displayText="重大资产重组" w:value="重大资产重组"/>
                      <w:listItem w:displayText="收购" w:value="收购"/>
                      <w:listItem w:displayText="权益变动" w:value="权益变动"/>
                      <w:listItem w:displayText="整改" w:value="整改"/>
                      <w:listItem w:displayText="其他（自行填写）" w:value="其他（自行填写）"/>
                    </w:comboBox>
                  </w:sdtPr>
                  <w:sdtEndPr/>
                  <w:sdtContent>
                    <w:tc>
                      <w:tcPr>
                        <w:tcW w:w="882" w:type="pct"/>
                      </w:tcPr>
                      <w:p w:rsidR="0091701A" w:rsidRDefault="00191BC5">
                        <w:pPr>
                          <w:rPr>
                            <w:color w:val="000000" w:themeColor="text1"/>
                          </w:rPr>
                        </w:pPr>
                        <w:r>
                          <w:rPr>
                            <w:color w:val="000000" w:themeColor="text1"/>
                          </w:rPr>
                          <w:t>重大资产重组</w:t>
                        </w:r>
                      </w:p>
                    </w:tc>
                  </w:sdtContent>
                </w:sdt>
                <w:sdt>
                  <w:sdtPr>
                    <w:rPr>
                      <w:color w:val="000000" w:themeColor="text1"/>
                    </w:rPr>
                    <w:tag w:val="_GBC_24b869cd2d0546e88fcb54abc4db9c8a"/>
                    <w:id w:val="4628063"/>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EndPr/>
                  <w:sdtContent>
                    <w:tc>
                      <w:tcPr>
                        <w:tcW w:w="588" w:type="pct"/>
                      </w:tcPr>
                      <w:p w:rsidR="0091701A" w:rsidRDefault="00191BC5">
                        <w:pPr>
                          <w:rPr>
                            <w:color w:val="000000" w:themeColor="text1"/>
                          </w:rPr>
                        </w:pPr>
                        <w:r>
                          <w:rPr>
                            <w:color w:val="000000" w:themeColor="text1"/>
                          </w:rPr>
                          <w:t>业绩补偿承诺</w:t>
                        </w:r>
                      </w:p>
                    </w:tc>
                  </w:sdtContent>
                </w:sdt>
                <w:sdt>
                  <w:sdtPr>
                    <w:rPr>
                      <w:color w:val="000000" w:themeColor="text1"/>
                    </w:rPr>
                    <w:tag w:val="_GBC_b2a755d0691440fe91420c3f93f22ca5"/>
                    <w:id w:val="4628064"/>
                    <w:lock w:val="sdtLocked"/>
                    <w:comboBox>
                      <w:listItem w:displayText="承诺不构成同业竞争" w:value="承诺不构成同业竞争"/>
                      <w:listItem w:displayText="xx年xx净利润xx元，若低于xx，xx向xx补偿xx" w:value="xx年xx净利润xx元，若低于xx，xx向xx补偿xx"/>
                      <w:listItem w:displayText="募集资金补流期间不进行证券等高风险投资" w:value="募集资金补流期间不进行证券等高风险投资"/>
                      <w:listItem w:displayText="以不超过xx元回购xx股，回购价格不超过x元/股" w:value="以不超过xx元回购xx股，回购价格不超过x元/股"/>
                      <w:listItem w:displayText="其他（自行填写）" w:value="其他（自行填写）"/>
                    </w:comboBox>
                  </w:sdtPr>
                  <w:sdtEndPr/>
                  <w:sdtContent>
                    <w:tc>
                      <w:tcPr>
                        <w:tcW w:w="882" w:type="pct"/>
                      </w:tcPr>
                      <w:p w:rsidR="0091701A" w:rsidRDefault="00191BC5">
                        <w:pPr>
                          <w:rPr>
                            <w:color w:val="000000" w:themeColor="text1"/>
                          </w:rPr>
                        </w:pPr>
                        <w:r>
                          <w:rPr>
                            <w:color w:val="000000" w:themeColor="text1"/>
                          </w:rPr>
                          <w:t>详见巨潮资讯网《关于资产重组相关方承诺事项的公告》</w:t>
                        </w:r>
                      </w:p>
                    </w:tc>
                  </w:sdtContent>
                </w:sdt>
                <w:sdt>
                  <w:sdtPr>
                    <w:rPr>
                      <w:color w:val="000000" w:themeColor="text1"/>
                    </w:rPr>
                    <w:tag w:val="_GBC_129b49cf44fe48b7b72e9eda5859fa32"/>
                    <w:id w:val="4628065"/>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EndPr/>
                  <w:sdtContent>
                    <w:tc>
                      <w:tcPr>
                        <w:tcW w:w="735" w:type="pct"/>
                      </w:tcPr>
                      <w:p w:rsidR="0091701A" w:rsidRDefault="00191BC5">
                        <w:pPr>
                          <w:rPr>
                            <w:color w:val="000000" w:themeColor="text1"/>
                          </w:rPr>
                        </w:pPr>
                        <w:r>
                          <w:rPr>
                            <w:color w:val="000000" w:themeColor="text1"/>
                          </w:rPr>
                          <w:t>正在履行中</w:t>
                        </w:r>
                      </w:p>
                    </w:tc>
                  </w:sdtContent>
                </w:sdt>
              </w:tr>
            </w:sdtContent>
          </w:sdt>
          <w:sdt>
            <w:sdtPr>
              <w:rPr>
                <w:color w:val="000000" w:themeColor="text1"/>
              </w:rPr>
              <w:tag w:val="_TUP_247c358f13fa48e1b12106e8903d472e"/>
              <w:id w:val="4628074"/>
              <w:lock w:val="sdtLocked"/>
            </w:sdtPr>
            <w:sdtEndPr/>
            <w:sdtContent>
              <w:tr w:rsidR="0091701A">
                <w:sdt>
                  <w:sdtPr>
                    <w:rPr>
                      <w:color w:val="000000" w:themeColor="text1"/>
                    </w:rPr>
                    <w:tag w:val="_GBC_d29cbbb3b6474ec1978435ffe1c1f866"/>
                    <w:id w:val="4628067"/>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EndPr/>
                  <w:sdtContent>
                    <w:tc>
                      <w:tcPr>
                        <w:tcW w:w="662" w:type="pct"/>
                      </w:tcPr>
                      <w:p w:rsidR="0091701A" w:rsidRDefault="00191BC5">
                        <w:pPr>
                          <w:rPr>
                            <w:color w:val="000000" w:themeColor="text1"/>
                          </w:rPr>
                        </w:pPr>
                        <w:r>
                          <w:rPr>
                            <w:color w:val="000000" w:themeColor="text1"/>
                          </w:rPr>
                          <w:t>实际控制人或控股股东</w:t>
                        </w:r>
                      </w:p>
                    </w:tc>
                  </w:sdtContent>
                </w:sdt>
                <w:sdt>
                  <w:sdtPr>
                    <w:tag w:val="_GBC_c9073541c3e6430b901fe94492d269df"/>
                    <w:id w:val="4628068"/>
                    <w:lock w:val="sdtLocked"/>
                    <w:date w:fullDate="2016-04-18T00:00:00Z">
                      <w:dateFormat w:val="yyyy'年'M'月'd'日'"/>
                      <w:lid w:val="zh-CN"/>
                      <w:storeMappedDataAs w:val="dateTime"/>
                      <w:calendar w:val="gregorian"/>
                    </w:date>
                  </w:sdtPr>
                  <w:sdtEndPr/>
                  <w:sdtContent>
                    <w:tc>
                      <w:tcPr>
                        <w:tcW w:w="662" w:type="pct"/>
                      </w:tcPr>
                      <w:p w:rsidR="0091701A" w:rsidRDefault="00191BC5">
                        <w:pPr>
                          <w:jc w:val="center"/>
                        </w:pPr>
                        <w:r>
                          <w:rPr>
                            <w:rFonts w:hint="eastAsia"/>
                          </w:rPr>
                          <w:t>2016</w:t>
                        </w:r>
                        <w:r>
                          <w:rPr>
                            <w:rFonts w:hint="eastAsia"/>
                          </w:rPr>
                          <w:t>年</w:t>
                        </w:r>
                        <w:r>
                          <w:rPr>
                            <w:rFonts w:hint="eastAsia"/>
                          </w:rPr>
                          <w:t>4</w:t>
                        </w:r>
                        <w:r>
                          <w:rPr>
                            <w:rFonts w:hint="eastAsia"/>
                          </w:rPr>
                          <w:t>月</w:t>
                        </w:r>
                        <w:r>
                          <w:rPr>
                            <w:rFonts w:hint="eastAsia"/>
                          </w:rPr>
                          <w:t>18</w:t>
                        </w:r>
                        <w:r>
                          <w:rPr>
                            <w:rFonts w:hint="eastAsia"/>
                          </w:rPr>
                          <w:t>日</w:t>
                        </w:r>
                      </w:p>
                    </w:tc>
                  </w:sdtContent>
                </w:sdt>
                <w:sdt>
                  <w:sdtPr>
                    <w:tag w:val="_GBC_d30a2e3fa5d144b480d85aa6660129ba"/>
                    <w:id w:val="4628069"/>
                    <w:lock w:val="sdtLocked"/>
                    <w:date>
                      <w:dateFormat w:val="yyyy'年'M'月'd'日'"/>
                      <w:lid w:val="zh-CN"/>
                      <w:storeMappedDataAs w:val="dateTime"/>
                      <w:calendar w:val="gregorian"/>
                    </w:date>
                  </w:sdtPr>
                  <w:sdtEndPr/>
                  <w:sdtContent>
                    <w:tc>
                      <w:tcPr>
                        <w:tcW w:w="588" w:type="pct"/>
                      </w:tcPr>
                      <w:p w:rsidR="0091701A" w:rsidRDefault="00191BC5">
                        <w:pPr>
                          <w:jc w:val="center"/>
                        </w:pPr>
                        <w:r>
                          <w:rPr>
                            <w:rFonts w:hint="eastAsia"/>
                          </w:rPr>
                          <w:t>9999</w:t>
                        </w:r>
                        <w:r>
                          <w:rPr>
                            <w:rFonts w:hint="eastAsia"/>
                          </w:rPr>
                          <w:t>年</w:t>
                        </w:r>
                        <w:r>
                          <w:rPr>
                            <w:rFonts w:hint="eastAsia"/>
                          </w:rPr>
                          <w:t>12</w:t>
                        </w:r>
                        <w:r>
                          <w:rPr>
                            <w:rFonts w:hint="eastAsia"/>
                          </w:rPr>
                          <w:t>月</w:t>
                        </w:r>
                        <w:r>
                          <w:rPr>
                            <w:rFonts w:hint="eastAsia"/>
                          </w:rPr>
                          <w:t>31</w:t>
                        </w:r>
                        <w:r>
                          <w:rPr>
                            <w:rFonts w:hint="eastAsia"/>
                          </w:rPr>
                          <w:t>日</w:t>
                        </w:r>
                      </w:p>
                    </w:tc>
                  </w:sdtContent>
                </w:sdt>
                <w:sdt>
                  <w:sdtPr>
                    <w:rPr>
                      <w:color w:val="000000" w:themeColor="text1"/>
                    </w:rPr>
                    <w:tag w:val="_GBC_03d1d26f99a64bc8bba1ccd4084e2ab0"/>
                    <w:id w:val="4628070"/>
                    <w:lock w:val="sdtLocked"/>
                    <w:comboBox>
                      <w:listItem w:displayText="发行" w:value="发行"/>
                      <w:listItem w:displayText="重大资产重组" w:value="重大资产重组"/>
                      <w:listItem w:displayText="收购" w:value="收购"/>
                      <w:listItem w:displayText="权益变动" w:value="权益变动"/>
                      <w:listItem w:displayText="整改" w:value="整改"/>
                      <w:listItem w:displayText="其他（自行填写）" w:value="其他（自行填写）"/>
                    </w:comboBox>
                  </w:sdtPr>
                  <w:sdtEndPr/>
                  <w:sdtContent>
                    <w:tc>
                      <w:tcPr>
                        <w:tcW w:w="882" w:type="pct"/>
                      </w:tcPr>
                      <w:p w:rsidR="0091701A" w:rsidRDefault="00191BC5">
                        <w:pPr>
                          <w:rPr>
                            <w:color w:val="000000" w:themeColor="text1"/>
                          </w:rPr>
                        </w:pPr>
                        <w:r>
                          <w:rPr>
                            <w:color w:val="000000" w:themeColor="text1"/>
                          </w:rPr>
                          <w:t>重大资产重组</w:t>
                        </w:r>
                      </w:p>
                    </w:tc>
                  </w:sdtContent>
                </w:sdt>
                <w:sdt>
                  <w:sdtPr>
                    <w:rPr>
                      <w:color w:val="000000" w:themeColor="text1"/>
                    </w:rPr>
                    <w:tag w:val="_GBC_24b869cd2d0546e88fcb54abc4db9c8a"/>
                    <w:id w:val="4628071"/>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EndPr/>
                  <w:sdtContent>
                    <w:tc>
                      <w:tcPr>
                        <w:tcW w:w="588" w:type="pct"/>
                      </w:tcPr>
                      <w:p w:rsidR="0091701A" w:rsidRDefault="00191BC5">
                        <w:pPr>
                          <w:rPr>
                            <w:color w:val="000000" w:themeColor="text1"/>
                          </w:rPr>
                        </w:pPr>
                        <w:r>
                          <w:rPr>
                            <w:color w:val="000000" w:themeColor="text1"/>
                          </w:rPr>
                          <w:t>同业竞争承诺</w:t>
                        </w:r>
                      </w:p>
                    </w:tc>
                  </w:sdtContent>
                </w:sdt>
                <w:sdt>
                  <w:sdtPr>
                    <w:rPr>
                      <w:color w:val="000000" w:themeColor="text1"/>
                    </w:rPr>
                    <w:tag w:val="_GBC_b2a755d0691440fe91420c3f93f22ca5"/>
                    <w:id w:val="4628072"/>
                    <w:lock w:val="sdtLocked"/>
                    <w:comboBox>
                      <w:listItem w:displayText="承诺不构成同业竞争" w:value="承诺不构成同业竞争"/>
                      <w:listItem w:displayText="xx年xx净利润xx元，若低于xx，xx向xx补偿xx" w:value="xx年xx净利润xx元，若低于xx，xx向xx补偿xx"/>
                      <w:listItem w:displayText="募集资金补流期间不进行证券等高风险投资" w:value="募集资金补流期间不进行证券等高风险投资"/>
                      <w:listItem w:displayText="以不超过xx元回购xx股，回购价格不超过x元/股" w:value="以不超过xx元回购xx股，回购价格不超过x元/股"/>
                      <w:listItem w:displayText="其他（自行填写）" w:value="其他（自行填写）"/>
                    </w:comboBox>
                  </w:sdtPr>
                  <w:sdtEndPr/>
                  <w:sdtContent>
                    <w:tc>
                      <w:tcPr>
                        <w:tcW w:w="882" w:type="pct"/>
                      </w:tcPr>
                      <w:p w:rsidR="0091701A" w:rsidRDefault="00191BC5">
                        <w:pPr>
                          <w:rPr>
                            <w:color w:val="000000" w:themeColor="text1"/>
                          </w:rPr>
                        </w:pPr>
                        <w:r>
                          <w:rPr>
                            <w:color w:val="000000" w:themeColor="text1"/>
                          </w:rPr>
                          <w:t>承诺不构成同业竞争</w:t>
                        </w:r>
                      </w:p>
                    </w:tc>
                  </w:sdtContent>
                </w:sdt>
                <w:sdt>
                  <w:sdtPr>
                    <w:rPr>
                      <w:color w:val="000000" w:themeColor="text1"/>
                    </w:rPr>
                    <w:tag w:val="_GBC_129b49cf44fe48b7b72e9eda5859fa32"/>
                    <w:id w:val="4628073"/>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EndPr/>
                  <w:sdtContent>
                    <w:tc>
                      <w:tcPr>
                        <w:tcW w:w="735" w:type="pct"/>
                      </w:tcPr>
                      <w:p w:rsidR="0091701A" w:rsidRDefault="00191BC5">
                        <w:pPr>
                          <w:rPr>
                            <w:color w:val="000000" w:themeColor="text1"/>
                          </w:rPr>
                        </w:pPr>
                        <w:r>
                          <w:rPr>
                            <w:color w:val="000000" w:themeColor="text1"/>
                          </w:rPr>
                          <w:t>正在履行中</w:t>
                        </w:r>
                      </w:p>
                    </w:tc>
                  </w:sdtContent>
                </w:sdt>
              </w:tr>
            </w:sdtContent>
          </w:sdt>
          <w:sdt>
            <w:sdtPr>
              <w:rPr>
                <w:color w:val="000000" w:themeColor="text1"/>
              </w:rPr>
              <w:tag w:val="_TUP_247c358f13fa48e1b12106e8903d472e"/>
              <w:id w:val="4628082"/>
              <w:lock w:val="sdtLocked"/>
            </w:sdtPr>
            <w:sdtEndPr/>
            <w:sdtContent>
              <w:tr w:rsidR="0091701A">
                <w:sdt>
                  <w:sdtPr>
                    <w:rPr>
                      <w:color w:val="000000" w:themeColor="text1"/>
                    </w:rPr>
                    <w:tag w:val="_GBC_d29cbbb3b6474ec1978435ffe1c1f866"/>
                    <w:id w:val="4628075"/>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EndPr/>
                  <w:sdtContent>
                    <w:tc>
                      <w:tcPr>
                        <w:tcW w:w="662" w:type="pct"/>
                      </w:tcPr>
                      <w:p w:rsidR="0091701A" w:rsidRDefault="00191BC5">
                        <w:pPr>
                          <w:rPr>
                            <w:color w:val="000000" w:themeColor="text1"/>
                          </w:rPr>
                        </w:pPr>
                        <w:r>
                          <w:rPr>
                            <w:color w:val="000000" w:themeColor="text1"/>
                          </w:rPr>
                          <w:t>实际控制人或控股股东</w:t>
                        </w:r>
                      </w:p>
                    </w:tc>
                  </w:sdtContent>
                </w:sdt>
                <w:sdt>
                  <w:sdtPr>
                    <w:tag w:val="_GBC_c9073541c3e6430b901fe94492d269df"/>
                    <w:id w:val="4628076"/>
                    <w:lock w:val="sdtLocked"/>
                    <w:date w:fullDate="2016-04-18T00:00:00Z">
                      <w:dateFormat w:val="yyyy'年'M'月'd'日'"/>
                      <w:lid w:val="zh-CN"/>
                      <w:storeMappedDataAs w:val="dateTime"/>
                      <w:calendar w:val="gregorian"/>
                    </w:date>
                  </w:sdtPr>
                  <w:sdtEndPr/>
                  <w:sdtContent>
                    <w:tc>
                      <w:tcPr>
                        <w:tcW w:w="662" w:type="pct"/>
                      </w:tcPr>
                      <w:p w:rsidR="0091701A" w:rsidRDefault="00191BC5">
                        <w:pPr>
                          <w:jc w:val="center"/>
                        </w:pPr>
                        <w:r>
                          <w:rPr>
                            <w:rFonts w:hint="eastAsia"/>
                          </w:rPr>
                          <w:t>2016</w:t>
                        </w:r>
                        <w:r>
                          <w:rPr>
                            <w:rFonts w:hint="eastAsia"/>
                          </w:rPr>
                          <w:t>年</w:t>
                        </w:r>
                        <w:r>
                          <w:rPr>
                            <w:rFonts w:hint="eastAsia"/>
                          </w:rPr>
                          <w:t>4</w:t>
                        </w:r>
                        <w:r>
                          <w:rPr>
                            <w:rFonts w:hint="eastAsia"/>
                          </w:rPr>
                          <w:t>月</w:t>
                        </w:r>
                        <w:r>
                          <w:rPr>
                            <w:rFonts w:hint="eastAsia"/>
                          </w:rPr>
                          <w:t>18</w:t>
                        </w:r>
                        <w:r>
                          <w:rPr>
                            <w:rFonts w:hint="eastAsia"/>
                          </w:rPr>
                          <w:t>日</w:t>
                        </w:r>
                      </w:p>
                    </w:tc>
                  </w:sdtContent>
                </w:sdt>
                <w:sdt>
                  <w:sdtPr>
                    <w:tag w:val="_GBC_d30a2e3fa5d144b480d85aa6660129ba"/>
                    <w:id w:val="4628077"/>
                    <w:lock w:val="sdtLocked"/>
                    <w:date>
                      <w:dateFormat w:val="yyyy'年'M'月'd'日'"/>
                      <w:lid w:val="zh-CN"/>
                      <w:storeMappedDataAs w:val="dateTime"/>
                      <w:calendar w:val="gregorian"/>
                    </w:date>
                  </w:sdtPr>
                  <w:sdtEndPr/>
                  <w:sdtContent>
                    <w:tc>
                      <w:tcPr>
                        <w:tcW w:w="588" w:type="pct"/>
                      </w:tcPr>
                      <w:p w:rsidR="0091701A" w:rsidRDefault="00191BC5">
                        <w:pPr>
                          <w:jc w:val="center"/>
                        </w:pPr>
                        <w:r>
                          <w:rPr>
                            <w:rFonts w:hint="eastAsia"/>
                          </w:rPr>
                          <w:t>9999</w:t>
                        </w:r>
                        <w:r>
                          <w:rPr>
                            <w:rFonts w:hint="eastAsia"/>
                          </w:rPr>
                          <w:t>年</w:t>
                        </w:r>
                        <w:r>
                          <w:rPr>
                            <w:rFonts w:hint="eastAsia"/>
                          </w:rPr>
                          <w:t>12</w:t>
                        </w:r>
                        <w:r>
                          <w:rPr>
                            <w:rFonts w:hint="eastAsia"/>
                          </w:rPr>
                          <w:t>月</w:t>
                        </w:r>
                        <w:r>
                          <w:rPr>
                            <w:rFonts w:hint="eastAsia"/>
                          </w:rPr>
                          <w:t>31</w:t>
                        </w:r>
                        <w:r>
                          <w:rPr>
                            <w:rFonts w:hint="eastAsia"/>
                          </w:rPr>
                          <w:t>日</w:t>
                        </w:r>
                      </w:p>
                    </w:tc>
                  </w:sdtContent>
                </w:sdt>
                <w:sdt>
                  <w:sdtPr>
                    <w:rPr>
                      <w:color w:val="000000" w:themeColor="text1"/>
                    </w:rPr>
                    <w:tag w:val="_GBC_03d1d26f99a64bc8bba1ccd4084e2ab0"/>
                    <w:id w:val="4628078"/>
                    <w:lock w:val="sdtLocked"/>
                    <w:comboBox>
                      <w:listItem w:displayText="发行" w:value="发行"/>
                      <w:listItem w:displayText="重大资产重组" w:value="重大资产重组"/>
                      <w:listItem w:displayText="收购" w:value="收购"/>
                      <w:listItem w:displayText="权益变动" w:value="权益变动"/>
                      <w:listItem w:displayText="整改" w:value="整改"/>
                      <w:listItem w:displayText="其他（自行填写）" w:value="其他（自行填写）"/>
                    </w:comboBox>
                  </w:sdtPr>
                  <w:sdtEndPr/>
                  <w:sdtContent>
                    <w:tc>
                      <w:tcPr>
                        <w:tcW w:w="882" w:type="pct"/>
                      </w:tcPr>
                      <w:p w:rsidR="0091701A" w:rsidRDefault="00191BC5">
                        <w:pPr>
                          <w:rPr>
                            <w:color w:val="000000" w:themeColor="text1"/>
                          </w:rPr>
                        </w:pPr>
                        <w:r>
                          <w:rPr>
                            <w:color w:val="000000" w:themeColor="text1"/>
                          </w:rPr>
                          <w:t>重大资产重组</w:t>
                        </w:r>
                      </w:p>
                    </w:tc>
                  </w:sdtContent>
                </w:sdt>
                <w:sdt>
                  <w:sdtPr>
                    <w:rPr>
                      <w:color w:val="000000" w:themeColor="text1"/>
                    </w:rPr>
                    <w:tag w:val="_GBC_24b869cd2d0546e88fcb54abc4db9c8a"/>
                    <w:id w:val="4628079"/>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EndPr/>
                  <w:sdtContent>
                    <w:tc>
                      <w:tcPr>
                        <w:tcW w:w="588" w:type="pct"/>
                      </w:tcPr>
                      <w:p w:rsidR="0091701A" w:rsidRDefault="00191BC5">
                        <w:pPr>
                          <w:rPr>
                            <w:color w:val="000000" w:themeColor="text1"/>
                          </w:rPr>
                        </w:pPr>
                        <w:r>
                          <w:rPr>
                            <w:color w:val="000000" w:themeColor="text1"/>
                          </w:rPr>
                          <w:t>资金占用承诺</w:t>
                        </w:r>
                      </w:p>
                    </w:tc>
                  </w:sdtContent>
                </w:sdt>
                <w:sdt>
                  <w:sdtPr>
                    <w:rPr>
                      <w:color w:val="000000" w:themeColor="text1"/>
                    </w:rPr>
                    <w:tag w:val="_GBC_b2a755d0691440fe91420c3f93f22ca5"/>
                    <w:id w:val="4628080"/>
                    <w:lock w:val="sdtLocked"/>
                    <w:comboBox>
                      <w:listItem w:displayText="承诺不构成同业竞争" w:value="承诺不构成同业竞争"/>
                      <w:listItem w:displayText="xx年xx净利润xx元，若低于xx，xx向xx补偿xx" w:value="xx年xx净利润xx元，若低于xx，xx向xx补偿xx"/>
                      <w:listItem w:displayText="募集资金补流期间不进行证券等高风险投资" w:value="募集资金补流期间不进行证券等高风险投资"/>
                      <w:listItem w:displayText="以不超过xx元回购xx股，回购价格不超过x元/股" w:value="以不超过xx元回购xx股，回购价格不超过x元/股"/>
                      <w:listItem w:displayText="其他（自行填写）" w:value="其他（自行填写）"/>
                    </w:comboBox>
                  </w:sdtPr>
                  <w:sdtEndPr/>
                  <w:sdtContent>
                    <w:tc>
                      <w:tcPr>
                        <w:tcW w:w="882" w:type="pct"/>
                      </w:tcPr>
                      <w:p w:rsidR="0091701A" w:rsidRDefault="00191BC5">
                        <w:pPr>
                          <w:rPr>
                            <w:color w:val="000000" w:themeColor="text1"/>
                          </w:rPr>
                        </w:pPr>
                        <w:r>
                          <w:rPr>
                            <w:color w:val="000000" w:themeColor="text1"/>
                          </w:rPr>
                          <w:t>详见巨潮资讯网《关于资产重组相关方承诺事项的公告》</w:t>
                        </w:r>
                      </w:p>
                    </w:tc>
                  </w:sdtContent>
                </w:sdt>
                <w:sdt>
                  <w:sdtPr>
                    <w:rPr>
                      <w:color w:val="000000" w:themeColor="text1"/>
                    </w:rPr>
                    <w:tag w:val="_GBC_129b49cf44fe48b7b72e9eda5859fa32"/>
                    <w:id w:val="4628081"/>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EndPr/>
                  <w:sdtContent>
                    <w:tc>
                      <w:tcPr>
                        <w:tcW w:w="735" w:type="pct"/>
                      </w:tcPr>
                      <w:p w:rsidR="0091701A" w:rsidRDefault="00191BC5">
                        <w:pPr>
                          <w:rPr>
                            <w:color w:val="000000" w:themeColor="text1"/>
                          </w:rPr>
                        </w:pPr>
                        <w:r>
                          <w:rPr>
                            <w:color w:val="000000" w:themeColor="text1"/>
                          </w:rPr>
                          <w:t>未履行</w:t>
                        </w:r>
                      </w:p>
                    </w:tc>
                  </w:sdtContent>
                </w:sdt>
              </w:tr>
            </w:sdtContent>
          </w:sdt>
          <w:sdt>
            <w:sdtPr>
              <w:rPr>
                <w:color w:val="000000" w:themeColor="text1"/>
              </w:rPr>
              <w:tag w:val="_TUP_247c358f13fa48e1b12106e8903d472e"/>
              <w:id w:val="4628090"/>
              <w:lock w:val="sdtLocked"/>
            </w:sdtPr>
            <w:sdtEndPr/>
            <w:sdtContent>
              <w:tr w:rsidR="0091701A">
                <w:sdt>
                  <w:sdtPr>
                    <w:rPr>
                      <w:color w:val="000000" w:themeColor="text1"/>
                    </w:rPr>
                    <w:tag w:val="_GBC_d29cbbb3b6474ec1978435ffe1c1f866"/>
                    <w:id w:val="4628083"/>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EndPr/>
                  <w:sdtContent>
                    <w:tc>
                      <w:tcPr>
                        <w:tcW w:w="662" w:type="pct"/>
                      </w:tcPr>
                      <w:p w:rsidR="0091701A" w:rsidRDefault="00191BC5">
                        <w:pPr>
                          <w:rPr>
                            <w:color w:val="000000" w:themeColor="text1"/>
                          </w:rPr>
                        </w:pPr>
                        <w:r>
                          <w:rPr>
                            <w:color w:val="000000" w:themeColor="text1"/>
                          </w:rPr>
                          <w:t>董监高</w:t>
                        </w:r>
                      </w:p>
                    </w:tc>
                  </w:sdtContent>
                </w:sdt>
                <w:sdt>
                  <w:sdtPr>
                    <w:tag w:val="_GBC_c9073541c3e6430b901fe94492d269df"/>
                    <w:id w:val="4628084"/>
                    <w:lock w:val="sdtLocked"/>
                    <w:date w:fullDate="2007-08-08T00:00:00Z">
                      <w:dateFormat w:val="yyyy'年'M'月'd'日'"/>
                      <w:lid w:val="zh-CN"/>
                      <w:storeMappedDataAs w:val="dateTime"/>
                      <w:calendar w:val="gregorian"/>
                    </w:date>
                  </w:sdtPr>
                  <w:sdtEndPr/>
                  <w:sdtContent>
                    <w:tc>
                      <w:tcPr>
                        <w:tcW w:w="662" w:type="pct"/>
                      </w:tcPr>
                      <w:p w:rsidR="0091701A" w:rsidRDefault="00191BC5">
                        <w:pPr>
                          <w:jc w:val="center"/>
                        </w:pPr>
                        <w:r>
                          <w:rPr>
                            <w:rFonts w:hint="eastAsia"/>
                          </w:rPr>
                          <w:t>2007</w:t>
                        </w:r>
                        <w:r>
                          <w:rPr>
                            <w:rFonts w:hint="eastAsia"/>
                          </w:rPr>
                          <w:t>年</w:t>
                        </w:r>
                        <w:r>
                          <w:rPr>
                            <w:rFonts w:hint="eastAsia"/>
                          </w:rPr>
                          <w:t>8</w:t>
                        </w:r>
                        <w:r>
                          <w:rPr>
                            <w:rFonts w:hint="eastAsia"/>
                          </w:rPr>
                          <w:t>月</w:t>
                        </w:r>
                        <w:r>
                          <w:rPr>
                            <w:rFonts w:hint="eastAsia"/>
                          </w:rPr>
                          <w:t>8</w:t>
                        </w:r>
                        <w:r>
                          <w:rPr>
                            <w:rFonts w:hint="eastAsia"/>
                          </w:rPr>
                          <w:t>日</w:t>
                        </w:r>
                      </w:p>
                    </w:tc>
                  </w:sdtContent>
                </w:sdt>
                <w:sdt>
                  <w:sdtPr>
                    <w:tag w:val="_GBC_d30a2e3fa5d144b480d85aa6660129ba"/>
                    <w:id w:val="4628085"/>
                    <w:lock w:val="sdtLocked"/>
                    <w:date>
                      <w:dateFormat w:val="yyyy'年'M'月'd'日'"/>
                      <w:lid w:val="zh-CN"/>
                      <w:storeMappedDataAs w:val="dateTime"/>
                      <w:calendar w:val="gregorian"/>
                    </w:date>
                  </w:sdtPr>
                  <w:sdtEndPr/>
                  <w:sdtContent>
                    <w:tc>
                      <w:tcPr>
                        <w:tcW w:w="588" w:type="pct"/>
                      </w:tcPr>
                      <w:p w:rsidR="0091701A" w:rsidRDefault="00191BC5">
                        <w:pPr>
                          <w:jc w:val="center"/>
                        </w:pPr>
                        <w:r>
                          <w:rPr>
                            <w:rFonts w:hint="eastAsia"/>
                          </w:rPr>
                          <w:t>9999</w:t>
                        </w:r>
                        <w:r>
                          <w:rPr>
                            <w:rFonts w:hint="eastAsia"/>
                          </w:rPr>
                          <w:t>年</w:t>
                        </w:r>
                        <w:r>
                          <w:rPr>
                            <w:rFonts w:hint="eastAsia"/>
                          </w:rPr>
                          <w:t>12</w:t>
                        </w:r>
                        <w:r>
                          <w:rPr>
                            <w:rFonts w:hint="eastAsia"/>
                          </w:rPr>
                          <w:t>月</w:t>
                        </w:r>
                        <w:r>
                          <w:rPr>
                            <w:rFonts w:hint="eastAsia"/>
                          </w:rPr>
                          <w:t>31</w:t>
                        </w:r>
                        <w:r>
                          <w:rPr>
                            <w:rFonts w:hint="eastAsia"/>
                          </w:rPr>
                          <w:t>日</w:t>
                        </w:r>
                      </w:p>
                    </w:tc>
                  </w:sdtContent>
                </w:sdt>
                <w:sdt>
                  <w:sdtPr>
                    <w:rPr>
                      <w:color w:val="000000" w:themeColor="text1"/>
                    </w:rPr>
                    <w:tag w:val="_GBC_03d1d26f99a64bc8bba1ccd4084e2ab0"/>
                    <w:id w:val="4628086"/>
                    <w:lock w:val="sdtLocked"/>
                    <w:comboBox>
                      <w:listItem w:displayText="发行" w:value="发行"/>
                      <w:listItem w:displayText="重大资产重组" w:value="重大资产重组"/>
                      <w:listItem w:displayText="收购" w:value="收购"/>
                      <w:listItem w:displayText="权益变动" w:value="权益变动"/>
                      <w:listItem w:displayText="整改" w:value="整改"/>
                      <w:listItem w:displayText="其他（自行填写）" w:value="其他（自行填写）"/>
                    </w:comboBox>
                  </w:sdtPr>
                  <w:sdtEndPr/>
                  <w:sdtContent>
                    <w:tc>
                      <w:tcPr>
                        <w:tcW w:w="882" w:type="pct"/>
                      </w:tcPr>
                      <w:p w:rsidR="0091701A" w:rsidRDefault="00191BC5">
                        <w:pPr>
                          <w:rPr>
                            <w:color w:val="000000" w:themeColor="text1"/>
                          </w:rPr>
                        </w:pPr>
                        <w:r>
                          <w:rPr>
                            <w:color w:val="000000" w:themeColor="text1"/>
                          </w:rPr>
                          <w:t>发行</w:t>
                        </w:r>
                      </w:p>
                    </w:tc>
                  </w:sdtContent>
                </w:sdt>
                <w:sdt>
                  <w:sdtPr>
                    <w:rPr>
                      <w:color w:val="000000" w:themeColor="text1"/>
                    </w:rPr>
                    <w:tag w:val="_GBC_24b869cd2d0546e88fcb54abc4db9c8a"/>
                    <w:id w:val="4628087"/>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EndPr/>
                  <w:sdtContent>
                    <w:tc>
                      <w:tcPr>
                        <w:tcW w:w="588" w:type="pct"/>
                      </w:tcPr>
                      <w:p w:rsidR="0091701A" w:rsidRDefault="00191BC5">
                        <w:pPr>
                          <w:rPr>
                            <w:color w:val="000000" w:themeColor="text1"/>
                          </w:rPr>
                        </w:pPr>
                        <w:r>
                          <w:rPr>
                            <w:color w:val="000000" w:themeColor="text1"/>
                          </w:rPr>
                          <w:t>限售承诺</w:t>
                        </w:r>
                      </w:p>
                    </w:tc>
                  </w:sdtContent>
                </w:sdt>
                <w:sdt>
                  <w:sdtPr>
                    <w:rPr>
                      <w:color w:val="000000" w:themeColor="text1"/>
                    </w:rPr>
                    <w:tag w:val="_GBC_b2a755d0691440fe91420c3f93f22ca5"/>
                    <w:id w:val="4628088"/>
                    <w:lock w:val="sdtLocked"/>
                    <w:comboBox>
                      <w:listItem w:displayText="承诺不构成同业竞争" w:value="承诺不构成同业竞争"/>
                      <w:listItem w:displayText="xx年xx净利润xx元，若低于xx，xx向xx补偿xx" w:value="xx年xx净利润xx元，若低于xx，xx向xx补偿xx"/>
                      <w:listItem w:displayText="募集资金补流期间不进行证券等高风险投资" w:value="募集资金补流期间不进行证券等高风险投资"/>
                      <w:listItem w:displayText="以不超过xx元回购xx股，回购价格不超过x元/股" w:value="以不超过xx元回购xx股，回购价格不超过x元/股"/>
                      <w:listItem w:displayText="其他（自行填写）" w:value="其他（自行填写）"/>
                    </w:comboBox>
                  </w:sdtPr>
                  <w:sdtEndPr/>
                  <w:sdtContent>
                    <w:tc>
                      <w:tcPr>
                        <w:tcW w:w="882" w:type="pct"/>
                      </w:tcPr>
                      <w:p w:rsidR="0091701A" w:rsidRDefault="00191BC5">
                        <w:pPr>
                          <w:rPr>
                            <w:color w:val="000000" w:themeColor="text1"/>
                          </w:rPr>
                        </w:pPr>
                        <w:r>
                          <w:rPr>
                            <w:color w:val="000000" w:themeColor="text1"/>
                          </w:rPr>
                          <w:t>巨潮资讯网《关于公司及相关主体承诺履行情况的公告》</w:t>
                        </w:r>
                      </w:p>
                    </w:tc>
                  </w:sdtContent>
                </w:sdt>
                <w:sdt>
                  <w:sdtPr>
                    <w:rPr>
                      <w:color w:val="000000" w:themeColor="text1"/>
                    </w:rPr>
                    <w:tag w:val="_GBC_129b49cf44fe48b7b72e9eda5859fa32"/>
                    <w:id w:val="4628089"/>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EndPr/>
                  <w:sdtContent>
                    <w:tc>
                      <w:tcPr>
                        <w:tcW w:w="735" w:type="pct"/>
                      </w:tcPr>
                      <w:p w:rsidR="0091701A" w:rsidRDefault="00191BC5">
                        <w:pPr>
                          <w:rPr>
                            <w:color w:val="000000" w:themeColor="text1"/>
                          </w:rPr>
                        </w:pPr>
                        <w:r>
                          <w:rPr>
                            <w:color w:val="000000" w:themeColor="text1"/>
                          </w:rPr>
                          <w:t>正在履行中</w:t>
                        </w:r>
                      </w:p>
                    </w:tc>
                  </w:sdtContent>
                </w:sdt>
              </w:tr>
            </w:sdtContent>
          </w:sdt>
        </w:tbl>
        <w:p w:rsidR="0091701A" w:rsidRDefault="0091701A"/>
        <w:p w:rsidR="0091701A" w:rsidRDefault="00191BC5">
          <w:pPr>
            <w:rPr>
              <w:rFonts w:asciiTheme="minorEastAsia" w:hAnsiTheme="minorEastAsia"/>
              <w:b/>
            </w:rPr>
          </w:pPr>
          <w:r>
            <w:rPr>
              <w:rFonts w:asciiTheme="minorEastAsia" w:hAnsiTheme="minorEastAsia" w:hint="eastAsia"/>
              <w:b/>
            </w:rPr>
            <w:t>承诺事项履行情况</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6818"/>
            <w:gridCol w:w="1305"/>
            <w:gridCol w:w="1540"/>
          </w:tblGrid>
          <w:tr w:rsidR="0091701A">
            <w:sdt>
              <w:sdtPr>
                <w:rPr>
                  <w:rFonts w:asciiTheme="minorEastAsia" w:hAnsiTheme="minorEastAsia" w:hint="eastAsia"/>
                  <w:b/>
                </w:rPr>
                <w:tag w:val="_PLD_8503b58488d94f499eaad9b7c8e92a92"/>
                <w:id w:val="-491411161"/>
                <w:lock w:val="sdtContentLocked"/>
              </w:sdtPr>
              <w:sdtEndPr/>
              <w:sdtContent>
                <w:tc>
                  <w:tcPr>
                    <w:tcW w:w="3528" w:type="pc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事项</w:t>
                    </w:r>
                  </w:p>
                </w:tc>
              </w:sdtContent>
            </w:sdt>
            <w:sdt>
              <w:sdtPr>
                <w:rPr>
                  <w:rFonts w:asciiTheme="minorEastAsia" w:hAnsiTheme="minorEastAsia" w:hint="eastAsia"/>
                  <w:b/>
                </w:rPr>
                <w:tag w:val="_PLD_6a82061890664dc6a352a109f0ca3ca7"/>
                <w:id w:val="-406612499"/>
                <w:lock w:val="sdtContentLocked"/>
              </w:sdtPr>
              <w:sdtEndPr/>
              <w:sdtContent>
                <w:tc>
                  <w:tcPr>
                    <w:tcW w:w="675" w:type="pc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是或否</w:t>
                    </w:r>
                  </w:p>
                </w:tc>
              </w:sdtContent>
            </w:sdt>
            <w:sdt>
              <w:sdtPr>
                <w:rPr>
                  <w:rFonts w:asciiTheme="minorEastAsia" w:hAnsiTheme="minorEastAsia" w:hint="eastAsia"/>
                  <w:b/>
                </w:rPr>
                <w:tag w:val="_PLD_c666e6cc7d7b4944843fae0721518496"/>
                <w:id w:val="-1631157963"/>
                <w:lock w:val="sdtContentLocked"/>
              </w:sdtPr>
              <w:sdtEndPr/>
              <w:sdtContent>
                <w:tc>
                  <w:tcPr>
                    <w:tcW w:w="797" w:type="pc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是否完成整改</w:t>
                    </w:r>
                  </w:p>
                </w:tc>
              </w:sdtContent>
            </w:sdt>
          </w:tr>
          <w:tr w:rsidR="0091701A">
            <w:sdt>
              <w:sdtPr>
                <w:rPr>
                  <w:rFonts w:asciiTheme="minorEastAsia" w:hAnsiTheme="minorEastAsia" w:hint="eastAsia"/>
                </w:rPr>
                <w:tag w:val="_PLD_7fc4b79bd95444d08cf526272f87c10e"/>
                <w:id w:val="1452129761"/>
                <w:lock w:val="sdtContentLocked"/>
              </w:sdtPr>
              <w:sdtEndPr/>
              <w:sdtContent>
                <w:tc>
                  <w:tcPr>
                    <w:tcW w:w="3528" w:type="pct"/>
                  </w:tcPr>
                  <w:p w:rsidR="0091701A" w:rsidRDefault="00191BC5">
                    <w:pPr>
                      <w:rPr>
                        <w:rFonts w:asciiTheme="minorEastAsia" w:hAnsiTheme="minorEastAsia"/>
                      </w:rPr>
                    </w:pPr>
                    <w:r>
                      <w:rPr>
                        <w:rFonts w:asciiTheme="minorEastAsia" w:hAnsiTheme="minorEastAsia" w:hint="eastAsia"/>
                      </w:rPr>
                      <w:t>因相关法律法规、政策变化、自然灾害等自身无法控制的客观原因，导致承诺无法履行或无法按期履行的，承诺人是否未及时披露相关信息</w:t>
                    </w:r>
                  </w:p>
                </w:tc>
              </w:sdtContent>
            </w:sdt>
            <w:sdt>
              <w:sdtPr>
                <w:rPr>
                  <w:rFonts w:asciiTheme="minorEastAsia" w:hAnsiTheme="minorEastAsia"/>
                </w:rPr>
                <w:tag w:val="_GBC_cba94f6484254aad8baa102e32474d7e"/>
                <w:id w:val="1670444385"/>
                <w:lock w:val="sdtLocked"/>
                <w:comboBox>
                  <w:listItem w:displayText="不涉及" w:value="不涉及"/>
                  <w:listItem w:displayText="是" w:value="是"/>
                  <w:listItem w:displayText="否" w:value="否"/>
                </w:comboBox>
              </w:sdtPr>
              <w:sdtEndPr/>
              <w:sdtContent>
                <w:tc>
                  <w:tcPr>
                    <w:tcW w:w="675" w:type="pct"/>
                  </w:tcPr>
                  <w:p w:rsidR="0091701A" w:rsidRDefault="00191BC5">
                    <w:pPr>
                      <w:rPr>
                        <w:rFonts w:asciiTheme="minorEastAsia" w:hAnsiTheme="minorEastAsia"/>
                      </w:rPr>
                    </w:pPr>
                    <w:r>
                      <w:rPr>
                        <w:rFonts w:asciiTheme="minorEastAsia" w:hAnsiTheme="minorEastAsia"/>
                      </w:rPr>
                      <w:t>不涉及</w:t>
                    </w:r>
                  </w:p>
                </w:tc>
              </w:sdtContent>
            </w:sdt>
            <w:sdt>
              <w:sdtPr>
                <w:rPr>
                  <w:rFonts w:asciiTheme="minorEastAsia" w:hAnsiTheme="minorEastAsia"/>
                </w:rPr>
                <w:tag w:val="_GBC_d6ec25ccc2ae416cae6f7f10471767d8"/>
                <w:id w:val="-754277818"/>
                <w:lock w:val="sdtLocked"/>
                <w:comboBox>
                  <w:listItem w:displayText="不涉及" w:value="不涉及"/>
                  <w:listItem w:displayText="是" w:value="是"/>
                  <w:listItem w:displayText="否" w:value="否"/>
                </w:comboBox>
              </w:sdtPr>
              <w:sdtEndPr/>
              <w:sdtContent>
                <w:tc>
                  <w:tcPr>
                    <w:tcW w:w="797" w:type="pct"/>
                  </w:tcPr>
                  <w:p w:rsidR="0091701A" w:rsidRDefault="00191BC5">
                    <w:pPr>
                      <w:rPr>
                        <w:rFonts w:asciiTheme="minorEastAsia" w:hAnsiTheme="minorEastAsia"/>
                      </w:rPr>
                    </w:pPr>
                    <w:r>
                      <w:rPr>
                        <w:rFonts w:asciiTheme="minorEastAsia" w:hAnsiTheme="minorEastAsia"/>
                      </w:rPr>
                      <w:t>不涉及</w:t>
                    </w:r>
                  </w:p>
                </w:tc>
              </w:sdtContent>
            </w:sdt>
          </w:tr>
          <w:tr w:rsidR="0091701A">
            <w:sdt>
              <w:sdtPr>
                <w:rPr>
                  <w:rFonts w:asciiTheme="minorEastAsia" w:hAnsiTheme="minorEastAsia" w:hint="eastAsia"/>
                </w:rPr>
                <w:tag w:val="_PLD_d29249d831bb46fbbc70c17002985c9e"/>
                <w:id w:val="-967662846"/>
                <w:lock w:val="sdtContentLocked"/>
              </w:sdtPr>
              <w:sdtEndPr/>
              <w:sdtContent>
                <w:tc>
                  <w:tcPr>
                    <w:tcW w:w="3528" w:type="pct"/>
                  </w:tcPr>
                  <w:p w:rsidR="0091701A" w:rsidRDefault="00191BC5">
                    <w:pPr>
                      <w:rPr>
                        <w:rFonts w:asciiTheme="minorEastAsia" w:hAnsiTheme="minorEastAsia"/>
                      </w:rPr>
                    </w:pPr>
                    <w:r>
                      <w:rPr>
                        <w:rFonts w:asciiTheme="minorEastAsia" w:hAnsiTheme="minorEastAsia" w:hint="eastAsia"/>
                      </w:rPr>
                      <w:t>除自身无法控制的客观原因及全国股转公司另有要求的外，承诺已无法履行或履行承诺不利于维护两网公司或退市公司权益的，承诺人是否未充分披露原因并履行替代方案或豁免承诺的审议程序</w:t>
                    </w:r>
                  </w:p>
                </w:tc>
              </w:sdtContent>
            </w:sdt>
            <w:sdt>
              <w:sdtPr>
                <w:rPr>
                  <w:rFonts w:asciiTheme="minorEastAsia" w:hAnsiTheme="minorEastAsia"/>
                </w:rPr>
                <w:tag w:val="_GBC_2233479267a24b389d3b94cc6c5fe142"/>
                <w:id w:val="-669254839"/>
                <w:lock w:val="sdtLocked"/>
                <w:comboBox>
                  <w:listItem w:displayText="不涉及" w:value="不涉及"/>
                  <w:listItem w:displayText="是" w:value="是"/>
                  <w:listItem w:displayText="否" w:value="否"/>
                </w:comboBox>
              </w:sdtPr>
              <w:sdtEndPr/>
              <w:sdtContent>
                <w:tc>
                  <w:tcPr>
                    <w:tcW w:w="675" w:type="pct"/>
                  </w:tcPr>
                  <w:p w:rsidR="0091701A" w:rsidRDefault="00191BC5">
                    <w:pPr>
                      <w:rPr>
                        <w:rFonts w:asciiTheme="minorEastAsia" w:hAnsiTheme="minorEastAsia"/>
                      </w:rPr>
                    </w:pPr>
                    <w:r>
                      <w:rPr>
                        <w:rFonts w:asciiTheme="minorEastAsia" w:hAnsiTheme="minorEastAsia"/>
                      </w:rPr>
                      <w:t>否</w:t>
                    </w:r>
                  </w:p>
                </w:tc>
              </w:sdtContent>
            </w:sdt>
            <w:sdt>
              <w:sdtPr>
                <w:rPr>
                  <w:rFonts w:asciiTheme="minorEastAsia" w:hAnsiTheme="minorEastAsia"/>
                </w:rPr>
                <w:tag w:val="_GBC_199da7f4a78b485bafc49009656dcd48"/>
                <w:id w:val="-1568951926"/>
                <w:lock w:val="sdtLocked"/>
                <w:comboBox>
                  <w:listItem w:displayText="不涉及" w:value="不涉及"/>
                  <w:listItem w:displayText="是" w:value="是"/>
                  <w:listItem w:displayText="否" w:value="否"/>
                </w:comboBox>
              </w:sdtPr>
              <w:sdtEndPr/>
              <w:sdtContent>
                <w:tc>
                  <w:tcPr>
                    <w:tcW w:w="797" w:type="pct"/>
                  </w:tcPr>
                  <w:p w:rsidR="0091701A" w:rsidRDefault="00A37049">
                    <w:pPr>
                      <w:rPr>
                        <w:rFonts w:asciiTheme="minorEastAsia" w:hAnsiTheme="minorEastAsia"/>
                      </w:rPr>
                    </w:pPr>
                    <w:r>
                      <w:rPr>
                        <w:rFonts w:asciiTheme="minorEastAsia" w:hAnsiTheme="minorEastAsia"/>
                      </w:rPr>
                      <w:t>不涉及</w:t>
                    </w:r>
                  </w:p>
                </w:tc>
              </w:sdtContent>
            </w:sdt>
          </w:tr>
          <w:tr w:rsidR="0091701A">
            <w:sdt>
              <w:sdtPr>
                <w:rPr>
                  <w:rFonts w:asciiTheme="minorEastAsia" w:hAnsiTheme="minorEastAsia" w:hint="eastAsia"/>
                </w:rPr>
                <w:tag w:val="_PLD_27db10b98d0449d989a0cae14d8eb32d"/>
                <w:id w:val="-1731688953"/>
                <w:lock w:val="sdtContentLocked"/>
              </w:sdtPr>
              <w:sdtEndPr/>
              <w:sdtContent>
                <w:tc>
                  <w:tcPr>
                    <w:tcW w:w="3528" w:type="pct"/>
                  </w:tcPr>
                  <w:p w:rsidR="0091701A" w:rsidRDefault="00191BC5">
                    <w:pPr>
                      <w:rPr>
                        <w:rFonts w:asciiTheme="minorEastAsia" w:hAnsiTheme="minorEastAsia"/>
                      </w:rPr>
                    </w:pPr>
                    <w:r>
                      <w:rPr>
                        <w:rFonts w:asciiTheme="minorEastAsia" w:hAnsiTheme="minorEastAsia" w:hint="eastAsia"/>
                      </w:rPr>
                      <w:t>除自身无法控制的客观原因外，承诺人是否超期未履行承诺或违反承诺</w:t>
                    </w:r>
                  </w:p>
                </w:tc>
              </w:sdtContent>
            </w:sdt>
            <w:sdt>
              <w:sdtPr>
                <w:rPr>
                  <w:rFonts w:asciiTheme="minorEastAsia" w:hAnsiTheme="minorEastAsia"/>
                </w:rPr>
                <w:tag w:val="_GBC_5fadd6c307da433199430f4582e5bf22"/>
                <w:id w:val="-158162658"/>
                <w:lock w:val="sdtLocked"/>
                <w:comboBox>
                  <w:listItem w:displayText="不涉及" w:value="不涉及"/>
                  <w:listItem w:displayText="是" w:value="是"/>
                  <w:listItem w:displayText="否" w:value="否"/>
                </w:comboBox>
              </w:sdtPr>
              <w:sdtEndPr/>
              <w:sdtContent>
                <w:tc>
                  <w:tcPr>
                    <w:tcW w:w="675" w:type="pct"/>
                  </w:tcPr>
                  <w:p w:rsidR="0091701A" w:rsidRDefault="00191BC5">
                    <w:pPr>
                      <w:rPr>
                        <w:rFonts w:asciiTheme="minorEastAsia" w:hAnsiTheme="minorEastAsia"/>
                      </w:rPr>
                    </w:pPr>
                    <w:r>
                      <w:rPr>
                        <w:rFonts w:asciiTheme="minorEastAsia" w:hAnsiTheme="minorEastAsia"/>
                      </w:rPr>
                      <w:t>是</w:t>
                    </w:r>
                  </w:p>
                </w:tc>
              </w:sdtContent>
            </w:sdt>
            <w:sdt>
              <w:sdtPr>
                <w:rPr>
                  <w:rFonts w:asciiTheme="minorEastAsia" w:hAnsiTheme="minorEastAsia"/>
                </w:rPr>
                <w:tag w:val="_GBC_87430a5f87c94bddaffb92903276de29"/>
                <w:id w:val="1530372450"/>
                <w:lock w:val="sdtLocked"/>
                <w:comboBox>
                  <w:listItem w:displayText="不涉及" w:value="不涉及"/>
                  <w:listItem w:displayText="是" w:value="是"/>
                  <w:listItem w:displayText="否" w:value="否"/>
                </w:comboBox>
              </w:sdtPr>
              <w:sdtEndPr/>
              <w:sdtContent>
                <w:tc>
                  <w:tcPr>
                    <w:tcW w:w="797" w:type="pct"/>
                  </w:tcPr>
                  <w:p w:rsidR="0091701A" w:rsidRDefault="00191BC5">
                    <w:pPr>
                      <w:rPr>
                        <w:rFonts w:asciiTheme="minorEastAsia" w:hAnsiTheme="minorEastAsia"/>
                      </w:rPr>
                    </w:pPr>
                    <w:r>
                      <w:rPr>
                        <w:rFonts w:asciiTheme="minorEastAsia" w:hAnsiTheme="minorEastAsia"/>
                      </w:rPr>
                      <w:t>否</w:t>
                    </w:r>
                  </w:p>
                </w:tc>
              </w:sdtContent>
            </w:sdt>
          </w:tr>
        </w:tbl>
        <w:p w:rsidR="0091701A" w:rsidRDefault="0091701A">
          <w:pPr>
            <w:rPr>
              <w:rFonts w:asciiTheme="minorEastAsia" w:hAnsiTheme="minorEastAsia"/>
            </w:rPr>
          </w:pPr>
        </w:p>
        <w:tbl>
          <w:tblPr>
            <w:tblStyle w:val="afb"/>
            <w:tblW w:w="5000" w:type="pct"/>
            <w:tblLook w:val="04A0" w:firstRow="1" w:lastRow="0" w:firstColumn="1" w:lastColumn="0" w:noHBand="0" w:noVBand="1"/>
          </w:tblPr>
          <w:tblGrid>
            <w:gridCol w:w="9663"/>
          </w:tblGrid>
          <w:tr w:rsidR="0091701A">
            <w:sdt>
              <w:sdtPr>
                <w:rPr>
                  <w:rFonts w:hint="eastAsia"/>
                  <w:color w:val="000000" w:themeColor="text1"/>
                </w:rPr>
                <w:tag w:val="_GBC_55d4463514f54e2086c697712ae50e77"/>
                <w:id w:val="-2114592275"/>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tabs>
                        <w:tab w:val="left" w:pos="5140"/>
                      </w:tabs>
                      <w:ind w:firstLineChars="200" w:firstLine="420"/>
                      <w:rPr>
                        <w:color w:val="000000" w:themeColor="text1"/>
                      </w:rPr>
                    </w:pPr>
                    <w:r>
                      <w:rPr>
                        <w:rFonts w:hint="eastAsia"/>
                        <w:color w:val="000000" w:themeColor="text1"/>
                      </w:rPr>
                      <w:t>公司控股股东新光集团及实际控制人周晓光、虞云新关于关联交易、资金占用方面的承诺未按期履行：公司存在公司控股股东及其关联人在未履行正常审批决策程序的情况下，在担保函、保证合同等法律文件上加盖了公章；公司控股股东未履行相应内部审批决策程序，以公司名义对外借款并被其占用的情况。公司将严格督促新光集团及实际控制人尽快确定破产重整方案，妥善解决目前存在的控股股东占用公司资金及违规担保的问题，以尽快消除对公司的影响。</w:t>
                    </w:r>
                  </w:p>
                </w:tc>
              </w:sdtContent>
            </w:sdt>
          </w:tr>
        </w:tbl>
        <w:p w:rsidR="0091701A" w:rsidRDefault="00E656F8">
          <w:pPr>
            <w:rPr>
              <w:rFonts w:asciiTheme="minorEastAsia" w:hAnsiTheme="minorEastAsia"/>
            </w:rPr>
          </w:pPr>
        </w:p>
      </w:sdtContent>
    </w:sdt>
    <w:sdt>
      <w:sdtPr>
        <w:rPr>
          <w:rFonts w:asciiTheme="minorEastAsia" w:hAnsiTheme="minorEastAsia" w:hint="eastAsia"/>
          <w:b w:val="0"/>
          <w:bCs w:val="0"/>
          <w:szCs w:val="44"/>
        </w:rPr>
        <w:alias w:val="模块:被查封、扣押、冻结或者被抵押、质押的资产情况"/>
        <w:tag w:val="_SEC_27ff89ed06d449cabe07e7c2e740a4dc"/>
        <w:id w:val="1420061594"/>
        <w:lock w:val="sdtLocked"/>
        <w:placeholder>
          <w:docPart w:val="GBC22222222222222222222222222222"/>
        </w:placeholder>
      </w:sdtPr>
      <w:sdtEndPr>
        <w:rPr>
          <w:szCs w:val="21"/>
        </w:rPr>
      </w:sdtEndPr>
      <w:sdtContent>
        <w:p w:rsidR="0091701A" w:rsidRDefault="00E656F8">
          <w:pPr>
            <w:pStyle w:val="3"/>
            <w:numPr>
              <w:ilvl w:val="0"/>
              <w:numId w:val="14"/>
            </w:numPr>
            <w:spacing w:before="156" w:after="156"/>
            <w:rPr>
              <w:rFonts w:asciiTheme="minorEastAsia" w:hAnsiTheme="minorEastAsia"/>
              <w:szCs w:val="44"/>
            </w:rPr>
          </w:pPr>
          <w:sdt>
            <w:sdtPr>
              <w:rPr>
                <w:rFonts w:asciiTheme="minorEastAsia" w:hAnsiTheme="minorEastAsia" w:hint="eastAsia"/>
                <w:szCs w:val="44"/>
              </w:rPr>
              <w:tag w:val="_PLD_0b893ba29e014525808e45c5c6211f1f"/>
              <w:id w:val="-744797965"/>
              <w:lock w:val="sdtLocked"/>
              <w:placeholder>
                <w:docPart w:val="GBC22222222222222222222222222222"/>
              </w:placeholder>
            </w:sdtPr>
            <w:sdtEndPr/>
            <w:sdtContent>
              <w:r w:rsidR="00191BC5">
                <w:rPr>
                  <w:rFonts w:asciiTheme="minorEastAsia" w:hAnsiTheme="minorEastAsia"/>
                  <w:szCs w:val="44"/>
                </w:rPr>
                <w:t>被</w:t>
              </w:r>
              <w:r w:rsidR="00191BC5">
                <w:rPr>
                  <w:rFonts w:asciiTheme="minorEastAsia" w:hAnsiTheme="minorEastAsia" w:hint="eastAsia"/>
                  <w:szCs w:val="44"/>
                </w:rPr>
                <w:t>查封、</w:t>
              </w:r>
              <w:r w:rsidR="00191BC5">
                <w:rPr>
                  <w:rFonts w:asciiTheme="minorEastAsia" w:hAnsiTheme="minorEastAsia" w:hint="eastAsia"/>
                  <w:bCs w:val="0"/>
                  <w:szCs w:val="44"/>
                </w:rPr>
                <w:t>扣押</w:t>
              </w:r>
              <w:r w:rsidR="00191BC5">
                <w:rPr>
                  <w:rFonts w:asciiTheme="minorEastAsia" w:hAnsiTheme="minorEastAsia" w:hint="eastAsia"/>
                  <w:szCs w:val="44"/>
                </w:rPr>
                <w:t>、冻结或者被抵押、质押的资产情况</w:t>
              </w:r>
            </w:sdtContent>
          </w:sdt>
        </w:p>
        <w:sdt>
          <w:sdtPr>
            <w:rPr>
              <w:rFonts w:asciiTheme="minorEastAsia" w:hAnsiTheme="minorEastAsia" w:hint="eastAsia"/>
            </w:rPr>
            <w:tag w:val="_PLD_cca16db683ba4689882d5dbb0209f67a"/>
            <w:id w:val="-367914438"/>
            <w:lock w:val="sdtContentLocked"/>
            <w:placeholder>
              <w:docPart w:val="GBC22222222222222222222222222222"/>
            </w:placeholder>
          </w:sdtPr>
          <w:sdtEndPr/>
          <w:sdtContent>
            <w:p w:rsidR="0091701A" w:rsidRDefault="00191BC5">
              <w:pPr>
                <w:ind w:left="5880" w:firstLine="420"/>
                <w:jc w:val="right"/>
                <w:rPr>
                  <w:rFonts w:asciiTheme="minorEastAsia" w:hAnsiTheme="minorEastAsia"/>
                </w:rPr>
              </w:pPr>
              <w:r>
                <w:rPr>
                  <w:rFonts w:asciiTheme="minorEastAsia" w:hAnsiTheme="minorEastAsia"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1775"/>
            <w:gridCol w:w="1166"/>
            <w:gridCol w:w="1166"/>
            <w:gridCol w:w="2136"/>
            <w:gridCol w:w="1451"/>
            <w:gridCol w:w="1969"/>
          </w:tblGrid>
          <w:tr w:rsidR="0091701A">
            <w:sdt>
              <w:sdtPr>
                <w:rPr>
                  <w:color w:val="000000" w:themeColor="text1"/>
                </w:rPr>
                <w:tag w:val="_PLD_981d01717a404937903dbdc237314265"/>
                <w:id w:val="-1098486431"/>
                <w:lock w:val="sdtContentLocked"/>
              </w:sdtPr>
              <w:sdtEndPr/>
              <w:sdtContent>
                <w:tc>
                  <w:tcPr>
                    <w:tcW w:w="918" w:type="pct"/>
                    <w:shd w:val="pct10" w:color="auto" w:fill="auto"/>
                    <w:vAlign w:val="center"/>
                  </w:tcPr>
                  <w:p w:rsidR="0091701A" w:rsidRDefault="00191BC5">
                    <w:pPr>
                      <w:jc w:val="center"/>
                      <w:rPr>
                        <w:b/>
                        <w:color w:val="000000" w:themeColor="text1"/>
                      </w:rPr>
                    </w:pPr>
                    <w:r>
                      <w:rPr>
                        <w:rFonts w:hint="eastAsia"/>
                        <w:b/>
                        <w:color w:val="000000" w:themeColor="text1"/>
                      </w:rPr>
                      <w:t>资产名称</w:t>
                    </w:r>
                  </w:p>
                </w:tc>
              </w:sdtContent>
            </w:sdt>
            <w:sdt>
              <w:sdtPr>
                <w:rPr>
                  <w:rFonts w:hint="eastAsia"/>
                  <w:b/>
                  <w:color w:val="000000" w:themeColor="text1"/>
                </w:rPr>
                <w:tag w:val="_PLD_26b73787a5ec4fd0a17ab18eee9e95a6"/>
                <w:id w:val="-2105713138"/>
                <w:lock w:val="sdtContentLocked"/>
              </w:sdtPr>
              <w:sdtEndPr/>
              <w:sdtContent>
                <w:tc>
                  <w:tcPr>
                    <w:tcW w:w="603" w:type="pct"/>
                    <w:shd w:val="pct10" w:color="auto" w:fill="auto"/>
                    <w:vAlign w:val="center"/>
                  </w:tcPr>
                  <w:p w:rsidR="0091701A" w:rsidRDefault="00191BC5">
                    <w:pPr>
                      <w:jc w:val="center"/>
                      <w:rPr>
                        <w:b/>
                        <w:color w:val="000000" w:themeColor="text1"/>
                      </w:rPr>
                    </w:pPr>
                    <w:r>
                      <w:rPr>
                        <w:rFonts w:hint="eastAsia"/>
                        <w:b/>
                        <w:color w:val="000000" w:themeColor="text1"/>
                      </w:rPr>
                      <w:t>资产类别</w:t>
                    </w:r>
                  </w:p>
                </w:tc>
              </w:sdtContent>
            </w:sdt>
            <w:sdt>
              <w:sdtPr>
                <w:rPr>
                  <w:color w:val="000000" w:themeColor="text1"/>
                </w:rPr>
                <w:tag w:val="_PLD_8366edc6a9ae4f12bccebafb43c08960"/>
                <w:id w:val="-1870519893"/>
                <w:lock w:val="sdtContentLocked"/>
              </w:sdtPr>
              <w:sdtEndPr/>
              <w:sdtContent>
                <w:tc>
                  <w:tcPr>
                    <w:tcW w:w="603" w:type="pct"/>
                    <w:shd w:val="pct10" w:color="auto" w:fill="auto"/>
                    <w:vAlign w:val="center"/>
                  </w:tcPr>
                  <w:p w:rsidR="0091701A" w:rsidRDefault="00191BC5">
                    <w:pPr>
                      <w:jc w:val="center"/>
                      <w:rPr>
                        <w:b/>
                        <w:color w:val="000000" w:themeColor="text1"/>
                      </w:rPr>
                    </w:pPr>
                    <w:r>
                      <w:rPr>
                        <w:rFonts w:hint="eastAsia"/>
                        <w:b/>
                        <w:color w:val="000000" w:themeColor="text1"/>
                      </w:rPr>
                      <w:t>权利受限</w:t>
                    </w:r>
                    <w:r>
                      <w:rPr>
                        <w:b/>
                        <w:color w:val="000000" w:themeColor="text1"/>
                      </w:rPr>
                      <w:t>类型</w:t>
                    </w:r>
                  </w:p>
                </w:tc>
              </w:sdtContent>
            </w:sdt>
            <w:sdt>
              <w:sdtPr>
                <w:rPr>
                  <w:color w:val="000000" w:themeColor="text1"/>
                </w:rPr>
                <w:tag w:val="_PLD_c1622ab3c8a14da5a2dc6da34540f33d"/>
                <w:id w:val="-165950547"/>
                <w:lock w:val="sdtContentLocked"/>
              </w:sdtPr>
              <w:sdtEndPr/>
              <w:sdtContent>
                <w:tc>
                  <w:tcPr>
                    <w:tcW w:w="1105" w:type="pct"/>
                    <w:shd w:val="pct10" w:color="auto" w:fill="auto"/>
                    <w:vAlign w:val="center"/>
                  </w:tcPr>
                  <w:p w:rsidR="0091701A" w:rsidRDefault="00191BC5">
                    <w:pPr>
                      <w:jc w:val="center"/>
                      <w:rPr>
                        <w:b/>
                        <w:color w:val="000000" w:themeColor="text1"/>
                      </w:rPr>
                    </w:pPr>
                    <w:r>
                      <w:rPr>
                        <w:rFonts w:hint="eastAsia"/>
                        <w:b/>
                        <w:color w:val="000000" w:themeColor="text1"/>
                      </w:rPr>
                      <w:t>账面价值</w:t>
                    </w:r>
                  </w:p>
                </w:tc>
              </w:sdtContent>
            </w:sdt>
            <w:sdt>
              <w:sdtPr>
                <w:rPr>
                  <w:color w:val="000000" w:themeColor="text1"/>
                </w:rPr>
                <w:tag w:val="_PLD_02681b0c543e492fb5f093f58a9d9dfb"/>
                <w:id w:val="376516394"/>
                <w:lock w:val="sdtContentLocked"/>
              </w:sdtPr>
              <w:sdtEndPr/>
              <w:sdtContent>
                <w:tc>
                  <w:tcPr>
                    <w:tcW w:w="751" w:type="pct"/>
                    <w:shd w:val="pct10" w:color="auto" w:fill="auto"/>
                    <w:vAlign w:val="center"/>
                  </w:tcPr>
                  <w:p w:rsidR="0091701A" w:rsidRDefault="00191BC5">
                    <w:pPr>
                      <w:jc w:val="center"/>
                      <w:rPr>
                        <w:b/>
                        <w:color w:val="000000" w:themeColor="text1"/>
                      </w:rPr>
                    </w:pPr>
                    <w:r>
                      <w:rPr>
                        <w:rFonts w:hint="eastAsia"/>
                        <w:b/>
                        <w:color w:val="000000" w:themeColor="text1"/>
                      </w:rPr>
                      <w:t>占总资产的比例</w:t>
                    </w:r>
                    <w:r>
                      <w:rPr>
                        <w:rFonts w:hint="eastAsia"/>
                        <w:b/>
                        <w:color w:val="000000" w:themeColor="text1"/>
                      </w:rPr>
                      <w:t>%</w:t>
                    </w:r>
                  </w:p>
                </w:tc>
              </w:sdtContent>
            </w:sdt>
            <w:sdt>
              <w:sdtPr>
                <w:rPr>
                  <w:color w:val="000000" w:themeColor="text1"/>
                </w:rPr>
                <w:tag w:val="_PLD_525f813f43914d868c7b7b5dff65acf1"/>
                <w:id w:val="-1638412402"/>
                <w:lock w:val="sdtContentLocked"/>
              </w:sdtPr>
              <w:sdtEndPr/>
              <w:sdtContent>
                <w:tc>
                  <w:tcPr>
                    <w:tcW w:w="1019" w:type="pct"/>
                    <w:shd w:val="pct10" w:color="auto" w:fill="auto"/>
                    <w:vAlign w:val="center"/>
                  </w:tcPr>
                  <w:p w:rsidR="0091701A" w:rsidRDefault="00191BC5">
                    <w:pPr>
                      <w:jc w:val="center"/>
                      <w:rPr>
                        <w:b/>
                        <w:color w:val="000000" w:themeColor="text1"/>
                      </w:rPr>
                    </w:pPr>
                    <w:r>
                      <w:rPr>
                        <w:rFonts w:hint="eastAsia"/>
                        <w:b/>
                        <w:color w:val="000000" w:themeColor="text1"/>
                      </w:rPr>
                      <w:t>发生原因</w:t>
                    </w:r>
                  </w:p>
                </w:tc>
              </w:sdtContent>
            </w:sdt>
          </w:tr>
          <w:sdt>
            <w:sdtPr>
              <w:rPr>
                <w:rFonts w:hint="eastAsia"/>
                <w:color w:val="000000" w:themeColor="text1"/>
              </w:rPr>
              <w:tag w:val="_TUP_8509b74343274b728c1546efcbbf6192"/>
              <w:id w:val="-2107646079"/>
              <w:lock w:val="sdtLocked"/>
            </w:sdtPr>
            <w:sdtEndPr>
              <w:rPr>
                <w:rFonts w:hint="default"/>
              </w:rPr>
            </w:sdtEndPr>
            <w:sdtContent>
              <w:tr w:rsidR="0091701A">
                <w:tc>
                  <w:tcPr>
                    <w:tcW w:w="918" w:type="pct"/>
                  </w:tcPr>
                  <w:p w:rsidR="0091701A" w:rsidRDefault="00191BC5">
                    <w:r>
                      <w:t>货币资金</w:t>
                    </w:r>
                  </w:p>
                </w:tc>
                <w:tc>
                  <w:tcPr>
                    <w:tcW w:w="603" w:type="pct"/>
                  </w:tcPr>
                  <w:p w:rsidR="0091701A" w:rsidRDefault="00191BC5">
                    <w:r>
                      <w:t>货币资金</w:t>
                    </w:r>
                  </w:p>
                </w:tc>
                <w:sdt>
                  <w:sdtPr>
                    <w:rPr>
                      <w:color w:val="000000" w:themeColor="text1"/>
                    </w:rPr>
                    <w:tag w:val="_GBC_82b57aa2e1d8489dab0143366bc63e92"/>
                    <w:id w:val="-413703803"/>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EndPr/>
                  <w:sdtContent>
                    <w:tc>
                      <w:tcPr>
                        <w:tcW w:w="603" w:type="pct"/>
                      </w:tcPr>
                      <w:p w:rsidR="0091701A" w:rsidRDefault="00191BC5">
                        <w:pPr>
                          <w:rPr>
                            <w:color w:val="000000" w:themeColor="text1"/>
                          </w:rPr>
                        </w:pPr>
                        <w:r>
                          <w:rPr>
                            <w:color w:val="000000" w:themeColor="text1"/>
                          </w:rPr>
                          <w:t>冻结</w:t>
                        </w:r>
                      </w:p>
                    </w:tc>
                  </w:sdtContent>
                </w:sdt>
                <w:tc>
                  <w:tcPr>
                    <w:tcW w:w="1105" w:type="pct"/>
                    <w:vAlign w:val="center"/>
                  </w:tcPr>
                  <w:p w:rsidR="0091701A" w:rsidRDefault="00191BC5">
                    <w:pPr>
                      <w:jc w:val="right"/>
                    </w:pPr>
                    <w:r>
                      <w:t>138,329,189.66</w:t>
                    </w:r>
                  </w:p>
                </w:tc>
                <w:tc>
                  <w:tcPr>
                    <w:tcW w:w="751" w:type="pct"/>
                    <w:vAlign w:val="center"/>
                  </w:tcPr>
                  <w:p w:rsidR="0091701A" w:rsidRDefault="00191BC5">
                    <w:pPr>
                      <w:jc w:val="right"/>
                    </w:pPr>
                    <w:r>
                      <w:t>2.70%</w:t>
                    </w:r>
                  </w:p>
                </w:tc>
                <w:tc>
                  <w:tcPr>
                    <w:tcW w:w="1019" w:type="pct"/>
                  </w:tcPr>
                  <w:p w:rsidR="0091701A" w:rsidRDefault="00191BC5">
                    <w:r>
                      <w:t>保证金及冻结存款</w:t>
                    </w:r>
                  </w:p>
                </w:tc>
              </w:tr>
            </w:sdtContent>
          </w:sdt>
          <w:sdt>
            <w:sdtPr>
              <w:rPr>
                <w:rFonts w:hint="eastAsia"/>
                <w:color w:val="000000" w:themeColor="text1"/>
              </w:rPr>
              <w:tag w:val="_TUP_8509b74343274b728c1546efcbbf6192"/>
              <w:id w:val="1265103142"/>
              <w:lock w:val="sdtLocked"/>
            </w:sdtPr>
            <w:sdtEndPr>
              <w:rPr>
                <w:rFonts w:hint="default"/>
              </w:rPr>
            </w:sdtEndPr>
            <w:sdtContent>
              <w:tr w:rsidR="0091701A">
                <w:tc>
                  <w:tcPr>
                    <w:tcW w:w="918" w:type="pct"/>
                  </w:tcPr>
                  <w:p w:rsidR="0091701A" w:rsidRDefault="00191BC5">
                    <w:r>
                      <w:t>存货</w:t>
                    </w:r>
                  </w:p>
                </w:tc>
                <w:tc>
                  <w:tcPr>
                    <w:tcW w:w="603" w:type="pct"/>
                  </w:tcPr>
                  <w:p w:rsidR="0091701A" w:rsidRDefault="00191BC5">
                    <w:r>
                      <w:t>存货</w:t>
                    </w:r>
                  </w:p>
                </w:tc>
                <w:sdt>
                  <w:sdtPr>
                    <w:rPr>
                      <w:color w:val="000000" w:themeColor="text1"/>
                    </w:rPr>
                    <w:tag w:val="_GBC_82b57aa2e1d8489dab0143366bc63e92"/>
                    <w:id w:val="-986780171"/>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EndPr/>
                  <w:sdtContent>
                    <w:tc>
                      <w:tcPr>
                        <w:tcW w:w="603" w:type="pct"/>
                      </w:tcPr>
                      <w:p w:rsidR="0091701A" w:rsidRDefault="00191BC5">
                        <w:pPr>
                          <w:rPr>
                            <w:color w:val="000000" w:themeColor="text1"/>
                          </w:rPr>
                        </w:pPr>
                        <w:r>
                          <w:rPr>
                            <w:color w:val="000000" w:themeColor="text1"/>
                          </w:rPr>
                          <w:t>抵押</w:t>
                        </w:r>
                      </w:p>
                    </w:tc>
                  </w:sdtContent>
                </w:sdt>
                <w:tc>
                  <w:tcPr>
                    <w:tcW w:w="1105" w:type="pct"/>
                    <w:vAlign w:val="center"/>
                  </w:tcPr>
                  <w:p w:rsidR="0091701A" w:rsidRDefault="00191BC5">
                    <w:pPr>
                      <w:jc w:val="right"/>
                    </w:pPr>
                    <w:r>
                      <w:t>359,780,404.75</w:t>
                    </w:r>
                  </w:p>
                </w:tc>
                <w:tc>
                  <w:tcPr>
                    <w:tcW w:w="751" w:type="pct"/>
                    <w:vAlign w:val="center"/>
                  </w:tcPr>
                  <w:p w:rsidR="0091701A" w:rsidRDefault="00191BC5">
                    <w:pPr>
                      <w:jc w:val="right"/>
                    </w:pPr>
                    <w:r>
                      <w:t>7.01%</w:t>
                    </w:r>
                  </w:p>
                </w:tc>
                <w:tc>
                  <w:tcPr>
                    <w:tcW w:w="1019" w:type="pct"/>
                  </w:tcPr>
                  <w:p w:rsidR="0091701A" w:rsidRDefault="00191BC5">
                    <w:r>
                      <w:t>抵押</w:t>
                    </w:r>
                  </w:p>
                </w:tc>
              </w:tr>
            </w:sdtContent>
          </w:sdt>
          <w:sdt>
            <w:sdtPr>
              <w:rPr>
                <w:rFonts w:hint="eastAsia"/>
                <w:color w:val="000000" w:themeColor="text1"/>
              </w:rPr>
              <w:tag w:val="_TUP_8509b74343274b728c1546efcbbf6192"/>
              <w:id w:val="1497847612"/>
              <w:lock w:val="sdtLocked"/>
            </w:sdtPr>
            <w:sdtEndPr>
              <w:rPr>
                <w:rFonts w:hint="default"/>
              </w:rPr>
            </w:sdtEndPr>
            <w:sdtContent>
              <w:tr w:rsidR="0091701A">
                <w:tc>
                  <w:tcPr>
                    <w:tcW w:w="918" w:type="pct"/>
                  </w:tcPr>
                  <w:p w:rsidR="0091701A" w:rsidRDefault="00191BC5">
                    <w:r>
                      <w:t>投资性房地产</w:t>
                    </w:r>
                  </w:p>
                </w:tc>
                <w:tc>
                  <w:tcPr>
                    <w:tcW w:w="603" w:type="pct"/>
                  </w:tcPr>
                  <w:p w:rsidR="0091701A" w:rsidRDefault="00191BC5">
                    <w:r>
                      <w:t>投资性房地产</w:t>
                    </w:r>
                  </w:p>
                </w:tc>
                <w:sdt>
                  <w:sdtPr>
                    <w:tag w:val="_GBC_82b57aa2e1d8489dab0143366bc63e92"/>
                    <w:id w:val="-1528791310"/>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EndPr/>
                  <w:sdtContent>
                    <w:tc>
                      <w:tcPr>
                        <w:tcW w:w="603" w:type="pct"/>
                      </w:tcPr>
                      <w:p w:rsidR="0091701A" w:rsidRDefault="00191BC5">
                        <w:r>
                          <w:t>抵押</w:t>
                        </w:r>
                      </w:p>
                    </w:tc>
                  </w:sdtContent>
                </w:sdt>
                <w:tc>
                  <w:tcPr>
                    <w:tcW w:w="1105" w:type="pct"/>
                    <w:vAlign w:val="center"/>
                  </w:tcPr>
                  <w:p w:rsidR="0091701A" w:rsidRDefault="00191BC5">
                    <w:pPr>
                      <w:jc w:val="right"/>
                    </w:pPr>
                    <w:r>
                      <w:t>1,426,492,355.07</w:t>
                    </w:r>
                  </w:p>
                </w:tc>
                <w:tc>
                  <w:tcPr>
                    <w:tcW w:w="751" w:type="pct"/>
                    <w:vAlign w:val="center"/>
                  </w:tcPr>
                  <w:p w:rsidR="0091701A" w:rsidRDefault="00191BC5">
                    <w:pPr>
                      <w:jc w:val="right"/>
                    </w:pPr>
                    <w:r>
                      <w:t>27.79%</w:t>
                    </w:r>
                  </w:p>
                </w:tc>
                <w:tc>
                  <w:tcPr>
                    <w:tcW w:w="1019" w:type="pct"/>
                  </w:tcPr>
                  <w:p w:rsidR="0091701A" w:rsidRDefault="00191BC5">
                    <w:r>
                      <w:t>抵押</w:t>
                    </w:r>
                  </w:p>
                </w:tc>
              </w:tr>
            </w:sdtContent>
          </w:sdt>
          <w:sdt>
            <w:sdtPr>
              <w:rPr>
                <w:rFonts w:hint="eastAsia"/>
                <w:color w:val="000000" w:themeColor="text1"/>
              </w:rPr>
              <w:tag w:val="_TUP_8509b74343274b728c1546efcbbf6192"/>
              <w:id w:val="356865484"/>
              <w:lock w:val="sdtLocked"/>
            </w:sdtPr>
            <w:sdtEndPr>
              <w:rPr>
                <w:rFonts w:hint="default"/>
              </w:rPr>
            </w:sdtEndPr>
            <w:sdtContent>
              <w:tr w:rsidR="0091701A">
                <w:tc>
                  <w:tcPr>
                    <w:tcW w:w="918" w:type="pct"/>
                  </w:tcPr>
                  <w:p w:rsidR="0091701A" w:rsidRDefault="00191BC5">
                    <w:r>
                      <w:t>长期股权投资</w:t>
                    </w:r>
                  </w:p>
                </w:tc>
                <w:tc>
                  <w:tcPr>
                    <w:tcW w:w="603" w:type="pct"/>
                  </w:tcPr>
                  <w:p w:rsidR="0091701A" w:rsidRDefault="00191BC5">
                    <w:r>
                      <w:t>长期股权投资</w:t>
                    </w:r>
                  </w:p>
                </w:tc>
                <w:sdt>
                  <w:sdtPr>
                    <w:tag w:val="_GBC_82b57aa2e1d8489dab0143366bc63e92"/>
                    <w:id w:val="-406078241"/>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EndPr/>
                  <w:sdtContent>
                    <w:tc>
                      <w:tcPr>
                        <w:tcW w:w="603" w:type="pct"/>
                      </w:tcPr>
                      <w:p w:rsidR="0091701A" w:rsidRDefault="00191BC5">
                        <w:r>
                          <w:t>冻结</w:t>
                        </w:r>
                      </w:p>
                    </w:tc>
                  </w:sdtContent>
                </w:sdt>
                <w:tc>
                  <w:tcPr>
                    <w:tcW w:w="1105" w:type="pct"/>
                    <w:vAlign w:val="center"/>
                  </w:tcPr>
                  <w:p w:rsidR="0091701A" w:rsidRDefault="00191BC5">
                    <w:pPr>
                      <w:jc w:val="right"/>
                    </w:pPr>
                    <w:r>
                      <w:t>104,198,830.35</w:t>
                    </w:r>
                  </w:p>
                </w:tc>
                <w:tc>
                  <w:tcPr>
                    <w:tcW w:w="751" w:type="pct"/>
                    <w:vAlign w:val="center"/>
                  </w:tcPr>
                  <w:p w:rsidR="0091701A" w:rsidRDefault="00191BC5">
                    <w:pPr>
                      <w:jc w:val="right"/>
                    </w:pPr>
                    <w:r>
                      <w:t>2.03%</w:t>
                    </w:r>
                  </w:p>
                </w:tc>
                <w:tc>
                  <w:tcPr>
                    <w:tcW w:w="1019" w:type="pct"/>
                  </w:tcPr>
                  <w:p w:rsidR="0091701A" w:rsidRDefault="00191BC5">
                    <w:r>
                      <w:t>冻结</w:t>
                    </w:r>
                  </w:p>
                </w:tc>
              </w:tr>
            </w:sdtContent>
          </w:sdt>
          <w:sdt>
            <w:sdtPr>
              <w:rPr>
                <w:rFonts w:hint="eastAsia"/>
                <w:color w:val="000000" w:themeColor="text1"/>
              </w:rPr>
              <w:tag w:val="_TUP_8509b74343274b728c1546efcbbf6192"/>
              <w:id w:val="1872334850"/>
              <w:lock w:val="sdtLocked"/>
            </w:sdtPr>
            <w:sdtEndPr>
              <w:rPr>
                <w:rFonts w:hint="default"/>
                <w:color w:val="auto"/>
              </w:rPr>
            </w:sdtEndPr>
            <w:sdtContent>
              <w:tr w:rsidR="0091701A">
                <w:tc>
                  <w:tcPr>
                    <w:tcW w:w="918" w:type="pct"/>
                  </w:tcPr>
                  <w:p w:rsidR="0091701A" w:rsidRDefault="00191BC5">
                    <w:r>
                      <w:t>其他权益工具投资</w:t>
                    </w:r>
                  </w:p>
                </w:tc>
                <w:tc>
                  <w:tcPr>
                    <w:tcW w:w="603" w:type="pct"/>
                  </w:tcPr>
                  <w:p w:rsidR="0091701A" w:rsidRDefault="00191BC5">
                    <w:r>
                      <w:t>其他权益工具投资</w:t>
                    </w:r>
                  </w:p>
                </w:tc>
                <w:sdt>
                  <w:sdtPr>
                    <w:tag w:val="_GBC_82b57aa2e1d8489dab0143366bc63e92"/>
                    <w:id w:val="-676812093"/>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EndPr/>
                  <w:sdtContent>
                    <w:tc>
                      <w:tcPr>
                        <w:tcW w:w="603" w:type="pct"/>
                      </w:tcPr>
                      <w:p w:rsidR="0091701A" w:rsidRDefault="00191BC5">
                        <w:r>
                          <w:t>查封</w:t>
                        </w:r>
                      </w:p>
                    </w:tc>
                  </w:sdtContent>
                </w:sdt>
                <w:tc>
                  <w:tcPr>
                    <w:tcW w:w="1105" w:type="pct"/>
                    <w:vAlign w:val="center"/>
                  </w:tcPr>
                  <w:p w:rsidR="0091701A" w:rsidRDefault="00191BC5">
                    <w:pPr>
                      <w:jc w:val="right"/>
                    </w:pPr>
                    <w:r>
                      <w:t>19,200,000.00</w:t>
                    </w:r>
                  </w:p>
                </w:tc>
                <w:tc>
                  <w:tcPr>
                    <w:tcW w:w="751" w:type="pct"/>
                    <w:vAlign w:val="center"/>
                  </w:tcPr>
                  <w:p w:rsidR="0091701A" w:rsidRDefault="00191BC5">
                    <w:pPr>
                      <w:jc w:val="right"/>
                    </w:pPr>
                    <w:r>
                      <w:t>0.37%</w:t>
                    </w:r>
                  </w:p>
                </w:tc>
                <w:tc>
                  <w:tcPr>
                    <w:tcW w:w="1019" w:type="pct"/>
                  </w:tcPr>
                  <w:p w:rsidR="0091701A" w:rsidRDefault="00191BC5">
                    <w:pPr>
                      <w:jc w:val="left"/>
                    </w:pPr>
                    <w:r>
                      <w:t>查封</w:t>
                    </w:r>
                  </w:p>
                </w:tc>
              </w:tr>
            </w:sdtContent>
          </w:sdt>
          <w:tr w:rsidR="0091701A">
            <w:sdt>
              <w:sdtPr>
                <w:rPr>
                  <w:color w:val="000000" w:themeColor="text1"/>
                </w:rPr>
                <w:tag w:val="_PLD_81641b39ab8549d383e967fff78234fd"/>
                <w:id w:val="-36200300"/>
                <w:lock w:val="sdtContentLocked"/>
              </w:sdtPr>
              <w:sdtEndPr/>
              <w:sdtContent>
                <w:tc>
                  <w:tcPr>
                    <w:tcW w:w="918" w:type="pct"/>
                    <w:vAlign w:val="center"/>
                  </w:tcPr>
                  <w:p w:rsidR="0091701A" w:rsidRDefault="00191BC5">
                    <w:pPr>
                      <w:jc w:val="center"/>
                      <w:rPr>
                        <w:b/>
                        <w:color w:val="000000" w:themeColor="text1"/>
                      </w:rPr>
                    </w:pPr>
                    <w:r>
                      <w:rPr>
                        <w:rFonts w:hint="eastAsia"/>
                        <w:b/>
                        <w:color w:val="000000" w:themeColor="text1"/>
                      </w:rPr>
                      <w:t>总计</w:t>
                    </w:r>
                  </w:p>
                </w:tc>
              </w:sdtContent>
            </w:sdt>
            <w:sdt>
              <w:sdtPr>
                <w:rPr>
                  <w:color w:val="000000" w:themeColor="text1"/>
                </w:rPr>
                <w:tag w:val="_PLD_fcb8cd923d5d49a788a0243fe88d5133"/>
                <w:id w:val="-1123609778"/>
                <w:lock w:val="sdtContentLocked"/>
              </w:sdtPr>
              <w:sdtEndPr/>
              <w:sdtContent>
                <w:tc>
                  <w:tcPr>
                    <w:tcW w:w="603" w:type="pct"/>
                  </w:tcPr>
                  <w:p w:rsidR="0091701A" w:rsidRDefault="00191BC5">
                    <w:pPr>
                      <w:jc w:val="center"/>
                      <w:rPr>
                        <w:color w:val="000000" w:themeColor="text1"/>
                      </w:rPr>
                    </w:pPr>
                    <w:r>
                      <w:rPr>
                        <w:rFonts w:hint="eastAsia"/>
                        <w:color w:val="000000" w:themeColor="text1"/>
                      </w:rPr>
                      <w:t>-</w:t>
                    </w:r>
                  </w:p>
                </w:tc>
              </w:sdtContent>
            </w:sdt>
            <w:sdt>
              <w:sdtPr>
                <w:rPr>
                  <w:color w:val="000000" w:themeColor="text1"/>
                </w:rPr>
                <w:tag w:val="_PLD_e75f660f1f98407cbbfe24e7ede11f88"/>
                <w:id w:val="-235779030"/>
                <w:lock w:val="sdtContentLocked"/>
              </w:sdtPr>
              <w:sdtEndPr/>
              <w:sdtContent>
                <w:tc>
                  <w:tcPr>
                    <w:tcW w:w="603" w:type="pct"/>
                    <w:vAlign w:val="center"/>
                  </w:tcPr>
                  <w:p w:rsidR="0091701A" w:rsidRDefault="00191BC5">
                    <w:pPr>
                      <w:jc w:val="center"/>
                      <w:rPr>
                        <w:color w:val="000000" w:themeColor="text1"/>
                      </w:rPr>
                    </w:pPr>
                    <w:r>
                      <w:rPr>
                        <w:rFonts w:hint="eastAsia"/>
                        <w:color w:val="000000" w:themeColor="text1"/>
                      </w:rPr>
                      <w:t>-</w:t>
                    </w:r>
                  </w:p>
                </w:tc>
              </w:sdtContent>
            </w:sdt>
            <w:tc>
              <w:tcPr>
                <w:tcW w:w="1105" w:type="pct"/>
                <w:vAlign w:val="center"/>
              </w:tcPr>
              <w:p w:rsidR="0091701A" w:rsidRDefault="00191BC5">
                <w:pPr>
                  <w:widowControl/>
                  <w:jc w:val="right"/>
                  <w:rPr>
                    <w:color w:val="000000"/>
                    <w:kern w:val="0"/>
                    <w:sz w:val="24"/>
                    <w:szCs w:val="24"/>
                  </w:rPr>
                </w:pPr>
                <w:r>
                  <w:rPr>
                    <w:rFonts w:hint="eastAsia"/>
                    <w:color w:val="000000"/>
                  </w:rPr>
                  <w:t>2,048,000,779.83</w:t>
                </w:r>
              </w:p>
            </w:tc>
            <w:tc>
              <w:tcPr>
                <w:tcW w:w="751" w:type="pct"/>
                <w:vAlign w:val="center"/>
              </w:tcPr>
              <w:p w:rsidR="0091701A" w:rsidRDefault="00191BC5">
                <w:pPr>
                  <w:jc w:val="right"/>
                </w:pPr>
                <w:r>
                  <w:t>39.90%</w:t>
                </w:r>
              </w:p>
            </w:tc>
            <w:sdt>
              <w:sdtPr>
                <w:rPr>
                  <w:color w:val="000000" w:themeColor="text1"/>
                </w:rPr>
                <w:tag w:val="_PLD_1934a88f6f9e42b18614764d9b71ce34"/>
                <w:id w:val="790175623"/>
                <w:lock w:val="sdtContentLocked"/>
              </w:sdtPr>
              <w:sdtEndPr/>
              <w:sdtContent>
                <w:tc>
                  <w:tcPr>
                    <w:tcW w:w="1019" w:type="pct"/>
                    <w:vAlign w:val="center"/>
                  </w:tcPr>
                  <w:p w:rsidR="0091701A" w:rsidRDefault="00191BC5">
                    <w:pPr>
                      <w:jc w:val="center"/>
                      <w:rPr>
                        <w:color w:val="000000" w:themeColor="text1"/>
                      </w:rPr>
                    </w:pPr>
                    <w:r>
                      <w:rPr>
                        <w:rFonts w:hint="eastAsia"/>
                        <w:color w:val="000000" w:themeColor="text1"/>
                      </w:rPr>
                      <w:t>-</w:t>
                    </w:r>
                  </w:p>
                </w:tc>
              </w:sdtContent>
            </w:sdt>
          </w:tr>
        </w:tbl>
        <w:p w:rsidR="0091701A" w:rsidRDefault="0091701A"/>
        <w:p w:rsidR="0091701A" w:rsidRDefault="00191BC5">
          <w:pPr>
            <w:rPr>
              <w:rFonts w:asciiTheme="minorEastAsia" w:hAnsiTheme="minorEastAsia"/>
              <w:b/>
            </w:rPr>
          </w:pPr>
          <w:r>
            <w:rPr>
              <w:rFonts w:asciiTheme="minorEastAsia" w:hAnsiTheme="minorEastAsia" w:hint="eastAsia"/>
              <w:b/>
            </w:rPr>
            <w:t>资产权利受限事项对公司的影响：</w:t>
          </w:r>
        </w:p>
        <w:tbl>
          <w:tblPr>
            <w:tblStyle w:val="afb"/>
            <w:tblW w:w="0" w:type="auto"/>
            <w:tblLook w:val="04A0" w:firstRow="1" w:lastRow="0" w:firstColumn="1" w:lastColumn="0" w:noHBand="0" w:noVBand="1"/>
          </w:tblPr>
          <w:tblGrid>
            <w:gridCol w:w="9663"/>
          </w:tblGrid>
          <w:tr w:rsidR="0091701A">
            <w:sdt>
              <w:sdtPr>
                <w:rPr>
                  <w:rFonts w:asciiTheme="minorEastAsia" w:hAnsiTheme="minorEastAsia"/>
                </w:rPr>
                <w:tag w:val="_GBC_faa82e8583f24455a12f8f332d46ab34"/>
                <w:id w:val="-901442988"/>
                <w:lock w:val="sdtLocked"/>
              </w:sdtPr>
              <w:sdtEndPr/>
              <w:sdtContent>
                <w:tc>
                  <w:tcPr>
                    <w:tcW w:w="9663"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ind w:firstLineChars="200" w:firstLine="420"/>
                      <w:rPr>
                        <w:rFonts w:asciiTheme="minorEastAsia" w:hAnsiTheme="minorEastAsia"/>
                      </w:rPr>
                    </w:pPr>
                    <w:r>
                      <w:rPr>
                        <w:rFonts w:asciiTheme="minorEastAsia" w:hAnsiTheme="minorEastAsia" w:hint="eastAsia"/>
                      </w:rPr>
                      <w:t>公司资产流动性受到影响，但公司生产经营活动能够正常开展。</w:t>
                    </w:r>
                  </w:p>
                </w:tc>
              </w:sdtContent>
            </w:sdt>
          </w:tr>
        </w:tbl>
        <w:p w:rsidR="0091701A" w:rsidRDefault="00E656F8">
          <w:pPr>
            <w:rPr>
              <w:rFonts w:asciiTheme="minorEastAsia" w:hAnsiTheme="minorEastAsia"/>
            </w:rPr>
          </w:pPr>
        </w:p>
      </w:sdtContent>
    </w:sdt>
    <w:sdt>
      <w:sdtPr>
        <w:rPr>
          <w:rFonts w:asciiTheme="minorEastAsia" w:hAnsiTheme="minorEastAsia" w:hint="eastAsia"/>
          <w:b w:val="0"/>
          <w:bCs w:val="0"/>
          <w:szCs w:val="22"/>
        </w:rPr>
        <w:alias w:val="模块:失信情况"/>
        <w:tag w:val="_SEC_fd067cd287d143c99dbd8d2b17da2070"/>
        <w:id w:val="-738796465"/>
        <w:lock w:val="sdtLocked"/>
        <w:placeholder>
          <w:docPart w:val="GBC22222222222222222222222222222"/>
        </w:placeholder>
      </w:sdtPr>
      <w:sdtEndPr>
        <w:rPr>
          <w:rFonts w:hint="default"/>
          <w:szCs w:val="21"/>
        </w:rPr>
      </w:sdtEndPr>
      <w:sdtContent>
        <w:p w:rsidR="0091701A" w:rsidRDefault="00E656F8">
          <w:pPr>
            <w:pStyle w:val="3"/>
            <w:numPr>
              <w:ilvl w:val="0"/>
              <w:numId w:val="14"/>
            </w:numPr>
            <w:spacing w:before="156" w:after="156"/>
            <w:rPr>
              <w:rFonts w:asciiTheme="minorEastAsia" w:hAnsiTheme="minorEastAsia"/>
            </w:rPr>
          </w:pPr>
          <w:sdt>
            <w:sdtPr>
              <w:rPr>
                <w:rFonts w:asciiTheme="minorEastAsia" w:hAnsiTheme="minorEastAsia" w:hint="eastAsia"/>
                <w:b w:val="0"/>
                <w:bCs w:val="0"/>
                <w:szCs w:val="22"/>
              </w:rPr>
              <w:tag w:val="_PLD_5ac95879b7d44d1ebe406d37b0851c34"/>
              <w:id w:val="1000776933"/>
              <w:lock w:val="sdtLocked"/>
              <w:placeholder>
                <w:docPart w:val="GBC22222222222222222222222222222"/>
              </w:placeholder>
            </w:sdtPr>
            <w:sdtEndPr>
              <w:rPr>
                <w:b/>
                <w:bCs/>
                <w:szCs w:val="44"/>
              </w:rPr>
            </w:sdtEndPr>
            <w:sdtContent>
              <w:r w:rsidR="00191BC5">
                <w:rPr>
                  <w:rFonts w:asciiTheme="minorEastAsia" w:hAnsiTheme="minorEastAsia" w:hint="eastAsia"/>
                  <w:szCs w:val="44"/>
                </w:rPr>
                <w:t>失信情况</w:t>
              </w:r>
            </w:sdtContent>
          </w:sdt>
        </w:p>
        <w:tbl>
          <w:tblPr>
            <w:tblStyle w:val="afb"/>
            <w:tblW w:w="5000" w:type="pct"/>
            <w:tblLook w:val="04A0" w:firstRow="1" w:lastRow="0" w:firstColumn="1" w:lastColumn="0" w:noHBand="0" w:noVBand="1"/>
          </w:tblPr>
          <w:tblGrid>
            <w:gridCol w:w="9663"/>
          </w:tblGrid>
          <w:tr w:rsidR="0091701A">
            <w:sdt>
              <w:sdtPr>
                <w:rPr>
                  <w:rFonts w:hint="eastAsia"/>
                  <w:color w:val="000000" w:themeColor="text1"/>
                </w:rPr>
                <w:tag w:val="_GBC_72eeaea5093e43788a9f117f4eaa5bc4"/>
                <w:id w:val="-1975053310"/>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ind w:firstLineChars="200" w:firstLine="420"/>
                      <w:rPr>
                        <w:color w:val="000000" w:themeColor="text1"/>
                      </w:rPr>
                    </w:pPr>
                    <w:r>
                      <w:rPr>
                        <w:rFonts w:hint="eastAsia"/>
                        <w:color w:val="000000" w:themeColor="text1"/>
                      </w:rPr>
                      <w:t>公司因未履行法院生效判决义务及违反财产报告制度，被法院纳入失信联合惩戒对象。</w:t>
                    </w:r>
                  </w:p>
                </w:tc>
              </w:sdtContent>
            </w:sdt>
          </w:tr>
        </w:tbl>
        <w:p w:rsidR="0091701A" w:rsidRDefault="00E656F8">
          <w:pPr>
            <w:rPr>
              <w:rFonts w:asciiTheme="minorEastAsia" w:hAnsiTheme="minorEastAsia"/>
            </w:rPr>
          </w:pPr>
        </w:p>
      </w:sdtContent>
    </w:sdt>
    <w:p w:rsidR="0091701A" w:rsidRDefault="00191BC5">
      <w:pPr>
        <w:pStyle w:val="1"/>
        <w:numPr>
          <w:ilvl w:val="0"/>
          <w:numId w:val="1"/>
        </w:numPr>
        <w:jc w:val="center"/>
      </w:pPr>
      <w:bookmarkStart w:id="10" w:name="_Toc88065320"/>
      <w:r>
        <w:rPr>
          <w:rFonts w:hint="eastAsia"/>
        </w:rPr>
        <w:t>股份变动、融资和利润分配</w:t>
      </w:r>
      <w:bookmarkEnd w:id="10"/>
    </w:p>
    <w:p w:rsidR="0091701A" w:rsidRDefault="00191BC5">
      <w:pPr>
        <w:pStyle w:val="2"/>
        <w:numPr>
          <w:ilvl w:val="0"/>
          <w:numId w:val="15"/>
        </w:numPr>
        <w:spacing w:before="156" w:after="156"/>
      </w:pPr>
      <w:r>
        <w:t>普通股</w:t>
      </w:r>
      <w:r>
        <w:rPr>
          <w:rFonts w:hint="eastAsia"/>
        </w:rPr>
        <w:t>股本</w:t>
      </w:r>
      <w:r>
        <w:t>情况</w:t>
      </w:r>
    </w:p>
    <w:sdt>
      <w:sdtPr>
        <w:rPr>
          <w:rFonts w:ascii="Calibri" w:hAnsi="Calibri" w:hint="eastAsia"/>
          <w:b w:val="0"/>
          <w:bCs w:val="0"/>
          <w:szCs w:val="22"/>
        </w:rPr>
        <w:alias w:val="模块:普通股股本结构"/>
        <w:tag w:val="_SEC_bdd4a8196e9b4e26b0e28290d3236a1f"/>
        <w:id w:val="-237330356"/>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16"/>
            </w:numPr>
            <w:spacing w:before="156" w:after="156"/>
            <w:ind w:left="424" w:hangingChars="202" w:hanging="424"/>
          </w:pPr>
          <w:r>
            <w:rPr>
              <w:rFonts w:hint="eastAsia"/>
            </w:rPr>
            <w:t>普通股</w:t>
          </w:r>
          <w:r>
            <w:t>股本结构</w:t>
          </w:r>
        </w:p>
        <w:sdt>
          <w:sdtPr>
            <w:rPr>
              <w:rFonts w:hint="eastAsia"/>
            </w:rPr>
            <w:tag w:val="_PLD_5f4b2358655442baa3696d1f350cfcd7"/>
            <w:id w:val="401494767"/>
            <w:lock w:val="sdtContentLocked"/>
            <w:placeholder>
              <w:docPart w:val="GBC22222222222222222222222222222"/>
            </w:placeholder>
          </w:sdtPr>
          <w:sdtEndPr/>
          <w:sdtContent>
            <w:p w:rsidR="0091701A" w:rsidRDefault="00191BC5">
              <w:pPr>
                <w:ind w:left="7140"/>
                <w:jc w:val="right"/>
              </w:pPr>
              <w:r>
                <w:rPr>
                  <w:rFonts w:hint="eastAsia"/>
                </w:rPr>
                <w:t>单位：股</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65"/>
            <w:gridCol w:w="2590"/>
            <w:gridCol w:w="1424"/>
            <w:gridCol w:w="1007"/>
            <w:gridCol w:w="1126"/>
            <w:gridCol w:w="1664"/>
            <w:gridCol w:w="987"/>
          </w:tblGrid>
          <w:tr w:rsidR="0091701A">
            <w:sdt>
              <w:sdtPr>
                <w:rPr>
                  <w:color w:val="000000" w:themeColor="text1"/>
                </w:rPr>
                <w:tag w:val="_PLD_bad7e6ba5c3442a5a43e84f4b04224fa"/>
                <w:id w:val="-1235927404"/>
                <w:lock w:val="sdtContentLocked"/>
              </w:sdtPr>
              <w:sdtEndPr/>
              <w:sdtContent>
                <w:tc>
                  <w:tcPr>
                    <w:tcW w:w="1827" w:type="pct"/>
                    <w:gridSpan w:val="2"/>
                    <w:vMerge w:val="restart"/>
                    <w:shd w:val="pct10" w:color="auto" w:fill="auto"/>
                    <w:vAlign w:val="center"/>
                  </w:tcPr>
                  <w:p w:rsidR="0091701A" w:rsidRDefault="00191BC5">
                    <w:pPr>
                      <w:jc w:val="center"/>
                      <w:rPr>
                        <w:b/>
                        <w:color w:val="000000" w:themeColor="text1"/>
                      </w:rPr>
                    </w:pPr>
                    <w:r>
                      <w:rPr>
                        <w:rFonts w:hint="eastAsia"/>
                        <w:b/>
                        <w:color w:val="000000" w:themeColor="text1"/>
                      </w:rPr>
                      <w:t>股份性质</w:t>
                    </w:r>
                  </w:p>
                </w:tc>
              </w:sdtContent>
            </w:sdt>
            <w:sdt>
              <w:sdtPr>
                <w:rPr>
                  <w:color w:val="000000" w:themeColor="text1"/>
                </w:rPr>
                <w:tag w:val="_PLD_53b9e5e4e837417f8222b22350ab0e8a"/>
                <w:id w:val="-103649601"/>
                <w:lock w:val="sdtContentLocked"/>
              </w:sdtPr>
              <w:sdtEndPr/>
              <w:sdtContent>
                <w:tc>
                  <w:tcPr>
                    <w:tcW w:w="1297" w:type="pct"/>
                    <w:gridSpan w:val="2"/>
                    <w:shd w:val="pct10" w:color="auto" w:fill="auto"/>
                    <w:vAlign w:val="center"/>
                  </w:tcPr>
                  <w:p w:rsidR="0091701A" w:rsidRDefault="00191BC5">
                    <w:pPr>
                      <w:jc w:val="center"/>
                      <w:rPr>
                        <w:b/>
                        <w:color w:val="000000" w:themeColor="text1"/>
                      </w:rPr>
                    </w:pPr>
                    <w:r>
                      <w:rPr>
                        <w:rFonts w:hint="eastAsia"/>
                        <w:b/>
                        <w:color w:val="000000" w:themeColor="text1"/>
                      </w:rPr>
                      <w:t>期初</w:t>
                    </w:r>
                  </w:p>
                </w:tc>
              </w:sdtContent>
            </w:sdt>
            <w:sdt>
              <w:sdtPr>
                <w:rPr>
                  <w:color w:val="000000" w:themeColor="text1"/>
                </w:rPr>
                <w:tag w:val="_PLD_b7ca39f8a18f4365badd7d84b057cf35"/>
                <w:id w:val="-159930533"/>
                <w:lock w:val="sdtContentLocked"/>
              </w:sdtPr>
              <w:sdtEndPr/>
              <w:sdtContent>
                <w:tc>
                  <w:tcPr>
                    <w:tcW w:w="596" w:type="pct"/>
                    <w:vMerge w:val="restart"/>
                    <w:shd w:val="pct10" w:color="auto" w:fill="auto"/>
                    <w:vAlign w:val="center"/>
                  </w:tcPr>
                  <w:p w:rsidR="0091701A" w:rsidRDefault="00191BC5">
                    <w:pPr>
                      <w:jc w:val="center"/>
                      <w:rPr>
                        <w:b/>
                        <w:color w:val="000000" w:themeColor="text1"/>
                      </w:rPr>
                    </w:pPr>
                    <w:r>
                      <w:rPr>
                        <w:rFonts w:hint="eastAsia"/>
                        <w:b/>
                        <w:color w:val="000000" w:themeColor="text1"/>
                      </w:rPr>
                      <w:t>本期变动</w:t>
                    </w:r>
                  </w:p>
                </w:tc>
              </w:sdtContent>
            </w:sdt>
            <w:sdt>
              <w:sdtPr>
                <w:rPr>
                  <w:color w:val="000000" w:themeColor="text1"/>
                </w:rPr>
                <w:tag w:val="_PLD_a962380e31f94c24ae76ff141a2c60d8"/>
                <w:id w:val="-1090008323"/>
                <w:lock w:val="sdtContentLocked"/>
              </w:sdtPr>
              <w:sdtEndPr/>
              <w:sdtContent>
                <w:tc>
                  <w:tcPr>
                    <w:tcW w:w="1281" w:type="pct"/>
                    <w:gridSpan w:val="2"/>
                    <w:shd w:val="pct10" w:color="auto" w:fill="auto"/>
                    <w:vAlign w:val="center"/>
                  </w:tcPr>
                  <w:p w:rsidR="0091701A" w:rsidRDefault="00191BC5">
                    <w:pPr>
                      <w:jc w:val="center"/>
                      <w:rPr>
                        <w:b/>
                        <w:color w:val="000000" w:themeColor="text1"/>
                      </w:rPr>
                    </w:pPr>
                    <w:r>
                      <w:rPr>
                        <w:rFonts w:hint="eastAsia"/>
                        <w:b/>
                        <w:color w:val="000000" w:themeColor="text1"/>
                      </w:rPr>
                      <w:t>期末</w:t>
                    </w:r>
                  </w:p>
                </w:tc>
              </w:sdtContent>
            </w:sdt>
          </w:tr>
          <w:tr w:rsidR="0091701A">
            <w:tc>
              <w:tcPr>
                <w:tcW w:w="1827" w:type="pct"/>
                <w:gridSpan w:val="2"/>
                <w:vMerge/>
                <w:shd w:val="pct10" w:color="auto" w:fill="auto"/>
                <w:vAlign w:val="center"/>
              </w:tcPr>
              <w:p w:rsidR="0091701A" w:rsidRDefault="0091701A">
                <w:pPr>
                  <w:ind w:right="420" w:firstLineChars="500" w:firstLine="1054"/>
                  <w:rPr>
                    <w:b/>
                    <w:color w:val="000000" w:themeColor="text1"/>
                  </w:rPr>
                </w:pPr>
              </w:p>
            </w:tc>
            <w:sdt>
              <w:sdtPr>
                <w:rPr>
                  <w:color w:val="000000" w:themeColor="text1"/>
                </w:rPr>
                <w:tag w:val="_PLD_f246d9b1d9d5439d8cd86ba61fcf2a1f"/>
                <w:id w:val="-1601401390"/>
                <w:lock w:val="sdtContentLocked"/>
              </w:sdtPr>
              <w:sdtEndPr/>
              <w:sdtContent>
                <w:tc>
                  <w:tcPr>
                    <w:tcW w:w="744" w:type="pct"/>
                    <w:shd w:val="pct10" w:color="auto" w:fill="auto"/>
                    <w:vAlign w:val="center"/>
                  </w:tcPr>
                  <w:p w:rsidR="0091701A" w:rsidRDefault="00191BC5">
                    <w:pPr>
                      <w:jc w:val="center"/>
                      <w:rPr>
                        <w:b/>
                        <w:color w:val="000000" w:themeColor="text1"/>
                      </w:rPr>
                    </w:pPr>
                    <w:r>
                      <w:rPr>
                        <w:rFonts w:hint="eastAsia"/>
                        <w:b/>
                        <w:color w:val="000000" w:themeColor="text1"/>
                      </w:rPr>
                      <w:t>数量</w:t>
                    </w:r>
                  </w:p>
                </w:tc>
              </w:sdtContent>
            </w:sdt>
            <w:sdt>
              <w:sdtPr>
                <w:rPr>
                  <w:color w:val="000000" w:themeColor="text1"/>
                </w:rPr>
                <w:tag w:val="_PLD_8476804e93e74cdf9abb66fc207548e4"/>
                <w:id w:val="154887078"/>
                <w:lock w:val="sdtContentLocked"/>
              </w:sdtPr>
              <w:sdtEndPr/>
              <w:sdtContent>
                <w:tc>
                  <w:tcPr>
                    <w:tcW w:w="553" w:type="pct"/>
                    <w:shd w:val="pct10" w:color="auto" w:fill="auto"/>
                    <w:vAlign w:val="center"/>
                  </w:tcPr>
                  <w:p w:rsidR="0091701A" w:rsidRDefault="00191BC5">
                    <w:pPr>
                      <w:jc w:val="center"/>
                      <w:rPr>
                        <w:b/>
                        <w:color w:val="000000" w:themeColor="text1"/>
                      </w:rPr>
                    </w:pPr>
                    <w:r>
                      <w:rPr>
                        <w:rFonts w:hint="eastAsia"/>
                        <w:b/>
                        <w:color w:val="000000" w:themeColor="text1"/>
                      </w:rPr>
                      <w:t>比例</w:t>
                    </w:r>
                    <w:r>
                      <w:rPr>
                        <w:rFonts w:hint="eastAsia"/>
                        <w:b/>
                        <w:color w:val="000000" w:themeColor="text1"/>
                      </w:rPr>
                      <w:t>%</w:t>
                    </w:r>
                  </w:p>
                </w:tc>
              </w:sdtContent>
            </w:sdt>
            <w:tc>
              <w:tcPr>
                <w:tcW w:w="596" w:type="pct"/>
                <w:vMerge/>
                <w:shd w:val="pct10" w:color="auto" w:fill="auto"/>
                <w:vAlign w:val="center"/>
              </w:tcPr>
              <w:p w:rsidR="0091701A" w:rsidRDefault="0091701A">
                <w:pPr>
                  <w:ind w:right="420"/>
                  <w:rPr>
                    <w:b/>
                    <w:color w:val="000000" w:themeColor="text1"/>
                  </w:rPr>
                </w:pPr>
              </w:p>
            </w:tc>
            <w:sdt>
              <w:sdtPr>
                <w:rPr>
                  <w:color w:val="000000" w:themeColor="text1"/>
                </w:rPr>
                <w:tag w:val="_PLD_e1c433ee7515436db72623a233cc2663"/>
                <w:id w:val="970333960"/>
                <w:lock w:val="sdtContentLocked"/>
              </w:sdtPr>
              <w:sdtEndPr/>
              <w:sdtContent>
                <w:tc>
                  <w:tcPr>
                    <w:tcW w:w="744" w:type="pct"/>
                    <w:shd w:val="pct10" w:color="auto" w:fill="auto"/>
                    <w:vAlign w:val="center"/>
                  </w:tcPr>
                  <w:p w:rsidR="0091701A" w:rsidRDefault="00191BC5">
                    <w:pPr>
                      <w:jc w:val="center"/>
                      <w:rPr>
                        <w:b/>
                        <w:color w:val="000000" w:themeColor="text1"/>
                      </w:rPr>
                    </w:pPr>
                    <w:r>
                      <w:rPr>
                        <w:rFonts w:hint="eastAsia"/>
                        <w:b/>
                        <w:color w:val="000000" w:themeColor="text1"/>
                      </w:rPr>
                      <w:t>数量</w:t>
                    </w:r>
                  </w:p>
                </w:tc>
              </w:sdtContent>
            </w:sdt>
            <w:sdt>
              <w:sdtPr>
                <w:rPr>
                  <w:color w:val="000000" w:themeColor="text1"/>
                </w:rPr>
                <w:tag w:val="_PLD_40377669caff4293bd686b61278c36f4"/>
                <w:id w:val="-947784267"/>
                <w:lock w:val="sdtContentLocked"/>
              </w:sdtPr>
              <w:sdtEndPr/>
              <w:sdtContent>
                <w:tc>
                  <w:tcPr>
                    <w:tcW w:w="537" w:type="pct"/>
                    <w:shd w:val="pct10" w:color="auto" w:fill="auto"/>
                    <w:vAlign w:val="center"/>
                  </w:tcPr>
                  <w:p w:rsidR="0091701A" w:rsidRDefault="00191BC5">
                    <w:pPr>
                      <w:jc w:val="center"/>
                      <w:rPr>
                        <w:b/>
                        <w:color w:val="000000" w:themeColor="text1"/>
                      </w:rPr>
                    </w:pPr>
                    <w:r>
                      <w:rPr>
                        <w:rFonts w:hint="eastAsia"/>
                        <w:b/>
                        <w:color w:val="000000" w:themeColor="text1"/>
                      </w:rPr>
                      <w:t>比例</w:t>
                    </w:r>
                    <w:r>
                      <w:rPr>
                        <w:rFonts w:hint="eastAsia"/>
                        <w:b/>
                        <w:color w:val="000000" w:themeColor="text1"/>
                      </w:rPr>
                      <w:t>%</w:t>
                    </w:r>
                  </w:p>
                </w:tc>
              </w:sdtContent>
            </w:sdt>
          </w:tr>
          <w:tr w:rsidR="0091701A">
            <w:sdt>
              <w:sdtPr>
                <w:rPr>
                  <w:color w:val="000000" w:themeColor="text1"/>
                </w:rPr>
                <w:tag w:val="_PLD_0ae415d84b634292a845e782426dbeb8"/>
                <w:id w:val="-1861812282"/>
                <w:lock w:val="sdtContentLocked"/>
              </w:sdtPr>
              <w:sdtEndPr/>
              <w:sdtContent>
                <w:tc>
                  <w:tcPr>
                    <w:tcW w:w="467" w:type="pct"/>
                    <w:vMerge w:val="restart"/>
                    <w:vAlign w:val="center"/>
                  </w:tcPr>
                  <w:p w:rsidR="0091701A" w:rsidRDefault="00191BC5">
                    <w:pPr>
                      <w:jc w:val="center"/>
                      <w:rPr>
                        <w:color w:val="000000" w:themeColor="text1"/>
                      </w:rPr>
                    </w:pPr>
                    <w:r>
                      <w:rPr>
                        <w:rFonts w:hint="eastAsia"/>
                        <w:color w:val="000000" w:themeColor="text1"/>
                      </w:rPr>
                      <w:t>无限售条件股份</w:t>
                    </w:r>
                  </w:p>
                </w:tc>
              </w:sdtContent>
            </w:sdt>
            <w:sdt>
              <w:sdtPr>
                <w:rPr>
                  <w:color w:val="000000" w:themeColor="text1"/>
                </w:rPr>
                <w:tag w:val="_PLD_4b2bb7b479aa433ca335b7a0580c4f90"/>
                <w:id w:val="-1111734665"/>
                <w:lock w:val="sdtContentLocked"/>
              </w:sdtPr>
              <w:sdtEndPr/>
              <w:sdtContent>
                <w:tc>
                  <w:tcPr>
                    <w:tcW w:w="1360" w:type="pct"/>
                  </w:tcPr>
                  <w:p w:rsidR="0091701A" w:rsidRDefault="00191BC5">
                    <w:pPr>
                      <w:rPr>
                        <w:color w:val="000000" w:themeColor="text1"/>
                      </w:rPr>
                    </w:pPr>
                    <w:r>
                      <w:rPr>
                        <w:rFonts w:hint="eastAsia"/>
                        <w:color w:val="000000" w:themeColor="text1"/>
                      </w:rPr>
                      <w:t>无限售</w:t>
                    </w:r>
                    <w:r>
                      <w:rPr>
                        <w:color w:val="000000" w:themeColor="text1"/>
                      </w:rPr>
                      <w:t>股份总数</w:t>
                    </w:r>
                  </w:p>
                </w:tc>
              </w:sdtContent>
            </w:sdt>
            <w:tc>
              <w:tcPr>
                <w:tcW w:w="744" w:type="pct"/>
                <w:vAlign w:val="center"/>
              </w:tcPr>
              <w:p w:rsidR="0091701A" w:rsidRDefault="00191BC5">
                <w:r>
                  <w:t>535,468,153</w:t>
                </w:r>
              </w:p>
            </w:tc>
            <w:tc>
              <w:tcPr>
                <w:tcW w:w="553" w:type="pct"/>
                <w:vAlign w:val="center"/>
              </w:tcPr>
              <w:p w:rsidR="0091701A" w:rsidRDefault="00191BC5">
                <w:r>
                  <w:t>29.29%</w:t>
                </w:r>
              </w:p>
            </w:tc>
            <w:tc>
              <w:tcPr>
                <w:tcW w:w="596" w:type="pct"/>
              </w:tcPr>
              <w:p w:rsidR="0091701A" w:rsidRDefault="00191BC5">
                <w:pPr>
                  <w:jc w:val="right"/>
                </w:pPr>
                <w:r>
                  <w:t>7,178,257</w:t>
                </w:r>
              </w:p>
            </w:tc>
            <w:tc>
              <w:tcPr>
                <w:tcW w:w="744" w:type="pct"/>
              </w:tcPr>
              <w:p w:rsidR="0091701A" w:rsidRDefault="00191BC5">
                <w:pPr>
                  <w:jc w:val="right"/>
                </w:pPr>
                <w:r>
                  <w:t>542,646,410</w:t>
                </w:r>
              </w:p>
            </w:tc>
            <w:tc>
              <w:tcPr>
                <w:tcW w:w="537" w:type="pct"/>
              </w:tcPr>
              <w:p w:rsidR="0091701A" w:rsidRDefault="00191BC5">
                <w:pPr>
                  <w:jc w:val="right"/>
                </w:pPr>
                <w:r>
                  <w:t>29.68%</w:t>
                </w:r>
              </w:p>
            </w:tc>
          </w:tr>
          <w:tr w:rsidR="0091701A">
            <w:tc>
              <w:tcPr>
                <w:tcW w:w="467" w:type="pct"/>
                <w:vMerge/>
                <w:vAlign w:val="center"/>
              </w:tcPr>
              <w:p w:rsidR="0091701A" w:rsidRDefault="0091701A">
                <w:pPr>
                  <w:ind w:right="420"/>
                  <w:rPr>
                    <w:color w:val="000000" w:themeColor="text1"/>
                  </w:rPr>
                </w:pPr>
              </w:p>
            </w:tc>
            <w:sdt>
              <w:sdtPr>
                <w:rPr>
                  <w:color w:val="000000" w:themeColor="text1"/>
                </w:rPr>
                <w:tag w:val="_PLD_25f103f0988344ec99ce53497e473cd6"/>
                <w:id w:val="-1763676035"/>
                <w:lock w:val="sdtContentLocked"/>
              </w:sdtPr>
              <w:sdtEndPr/>
              <w:sdtContent>
                <w:tc>
                  <w:tcPr>
                    <w:tcW w:w="1360" w:type="pct"/>
                  </w:tcPr>
                  <w:p w:rsidR="0091701A" w:rsidRDefault="00191BC5">
                    <w:pPr>
                      <w:rPr>
                        <w:color w:val="000000" w:themeColor="text1"/>
                      </w:rPr>
                    </w:pPr>
                    <w:r>
                      <w:rPr>
                        <w:color w:val="000000" w:themeColor="text1"/>
                      </w:rPr>
                      <w:t>其中</w:t>
                    </w:r>
                    <w:r>
                      <w:rPr>
                        <w:rFonts w:hint="eastAsia"/>
                        <w:color w:val="000000" w:themeColor="text1"/>
                      </w:rPr>
                      <w:t>：控股股东、实际控制人</w:t>
                    </w:r>
                  </w:p>
                </w:tc>
              </w:sdtContent>
            </w:sdt>
            <w:tc>
              <w:tcPr>
                <w:tcW w:w="744" w:type="pct"/>
                <w:vAlign w:val="center"/>
              </w:tcPr>
              <w:p w:rsidR="0091701A" w:rsidRDefault="00191BC5">
                <w:r>
                  <w:t>0</w:t>
                </w:r>
              </w:p>
            </w:tc>
            <w:tc>
              <w:tcPr>
                <w:tcW w:w="553" w:type="pct"/>
                <w:vAlign w:val="center"/>
              </w:tcPr>
              <w:p w:rsidR="0091701A" w:rsidRDefault="00191BC5">
                <w:r>
                  <w:t>0%</w:t>
                </w:r>
              </w:p>
            </w:tc>
            <w:tc>
              <w:tcPr>
                <w:tcW w:w="596" w:type="pct"/>
              </w:tcPr>
              <w:p w:rsidR="0091701A" w:rsidRDefault="00191BC5">
                <w:pPr>
                  <w:jc w:val="right"/>
                </w:pPr>
                <w:r>
                  <w:rPr>
                    <w:rFonts w:hint="eastAsia"/>
                  </w:rPr>
                  <w:t>0</w:t>
                </w:r>
              </w:p>
            </w:tc>
            <w:tc>
              <w:tcPr>
                <w:tcW w:w="744" w:type="pct"/>
              </w:tcPr>
              <w:p w:rsidR="0091701A" w:rsidRDefault="00191BC5">
                <w:pPr>
                  <w:jc w:val="right"/>
                </w:pPr>
                <w:r>
                  <w:rPr>
                    <w:rFonts w:hint="eastAsia"/>
                  </w:rPr>
                  <w:t>0</w:t>
                </w:r>
              </w:p>
            </w:tc>
            <w:tc>
              <w:tcPr>
                <w:tcW w:w="537" w:type="pct"/>
              </w:tcPr>
              <w:p w:rsidR="0091701A" w:rsidRDefault="00191BC5">
                <w:pPr>
                  <w:jc w:val="right"/>
                </w:pPr>
                <w:r>
                  <w:t>0%</w:t>
                </w:r>
              </w:p>
            </w:tc>
          </w:tr>
          <w:tr w:rsidR="0091701A">
            <w:tc>
              <w:tcPr>
                <w:tcW w:w="467" w:type="pct"/>
                <w:vMerge/>
                <w:vAlign w:val="center"/>
              </w:tcPr>
              <w:p w:rsidR="0091701A" w:rsidRDefault="0091701A">
                <w:pPr>
                  <w:ind w:right="420"/>
                  <w:rPr>
                    <w:color w:val="000000" w:themeColor="text1"/>
                  </w:rPr>
                </w:pPr>
              </w:p>
            </w:tc>
            <w:sdt>
              <w:sdtPr>
                <w:rPr>
                  <w:color w:val="000000" w:themeColor="text1"/>
                </w:rPr>
                <w:tag w:val="_PLD_29f01646f43c48a283710ab6f06c4f03"/>
                <w:id w:val="-1045983906"/>
                <w:lock w:val="sdtContentLocked"/>
              </w:sdtPr>
              <w:sdtEndPr/>
              <w:sdtContent>
                <w:tc>
                  <w:tcPr>
                    <w:tcW w:w="1360" w:type="pct"/>
                  </w:tcPr>
                  <w:p w:rsidR="0091701A" w:rsidRDefault="00191BC5">
                    <w:pPr>
                      <w:rPr>
                        <w:color w:val="000000" w:themeColor="text1"/>
                      </w:rPr>
                    </w:pPr>
                    <w:r>
                      <w:rPr>
                        <w:rFonts w:hint="eastAsia"/>
                        <w:color w:val="000000" w:themeColor="text1"/>
                      </w:rPr>
                      <w:t>董事、监事、高管</w:t>
                    </w:r>
                  </w:p>
                </w:tc>
              </w:sdtContent>
            </w:sdt>
            <w:tc>
              <w:tcPr>
                <w:tcW w:w="744" w:type="pct"/>
                <w:vAlign w:val="center"/>
              </w:tcPr>
              <w:p w:rsidR="0091701A" w:rsidRDefault="00191BC5">
                <w:r>
                  <w:t>1,039,558</w:t>
                </w:r>
              </w:p>
            </w:tc>
            <w:tc>
              <w:tcPr>
                <w:tcW w:w="553" w:type="pct"/>
                <w:vAlign w:val="center"/>
              </w:tcPr>
              <w:p w:rsidR="0091701A" w:rsidRDefault="00191BC5">
                <w:r>
                  <w:t>0.06%</w:t>
                </w:r>
              </w:p>
            </w:tc>
            <w:tc>
              <w:tcPr>
                <w:tcW w:w="596" w:type="pct"/>
                <w:vAlign w:val="center"/>
              </w:tcPr>
              <w:p w:rsidR="0091701A" w:rsidRDefault="00191BC5">
                <w:pPr>
                  <w:jc w:val="right"/>
                </w:pPr>
                <w:r>
                  <w:t>6,821,057</w:t>
                </w:r>
              </w:p>
            </w:tc>
            <w:tc>
              <w:tcPr>
                <w:tcW w:w="744" w:type="pct"/>
                <w:vAlign w:val="center"/>
              </w:tcPr>
              <w:p w:rsidR="0091701A" w:rsidRDefault="00191BC5">
                <w:pPr>
                  <w:jc w:val="right"/>
                </w:pPr>
                <w:r>
                  <w:t>7,860,615</w:t>
                </w:r>
              </w:p>
            </w:tc>
            <w:tc>
              <w:tcPr>
                <w:tcW w:w="537" w:type="pct"/>
                <w:vAlign w:val="center"/>
              </w:tcPr>
              <w:p w:rsidR="0091701A" w:rsidRDefault="00191BC5">
                <w:pPr>
                  <w:jc w:val="right"/>
                </w:pPr>
                <w:r>
                  <w:t>0.43%</w:t>
                </w:r>
              </w:p>
            </w:tc>
          </w:tr>
          <w:tr w:rsidR="0091701A">
            <w:trPr>
              <w:trHeight w:val="70"/>
            </w:trPr>
            <w:tc>
              <w:tcPr>
                <w:tcW w:w="467" w:type="pct"/>
                <w:vMerge/>
                <w:vAlign w:val="center"/>
              </w:tcPr>
              <w:p w:rsidR="0091701A" w:rsidRDefault="0091701A">
                <w:pPr>
                  <w:ind w:right="420"/>
                  <w:rPr>
                    <w:color w:val="000000" w:themeColor="text1"/>
                  </w:rPr>
                </w:pPr>
              </w:p>
            </w:tc>
            <w:sdt>
              <w:sdtPr>
                <w:rPr>
                  <w:color w:val="000000" w:themeColor="text1"/>
                </w:rPr>
                <w:tag w:val="_PLD_e442bb6ac78f4552aebea1453daca48a"/>
                <w:id w:val="-1309851032"/>
                <w:lock w:val="sdtContentLocked"/>
              </w:sdtPr>
              <w:sdtEndPr/>
              <w:sdtContent>
                <w:tc>
                  <w:tcPr>
                    <w:tcW w:w="1360" w:type="pct"/>
                  </w:tcPr>
                  <w:p w:rsidR="0091701A" w:rsidRDefault="00191BC5">
                    <w:pPr>
                      <w:rPr>
                        <w:color w:val="000000" w:themeColor="text1"/>
                      </w:rPr>
                    </w:pPr>
                    <w:r>
                      <w:rPr>
                        <w:rFonts w:hint="eastAsia"/>
                        <w:color w:val="000000" w:themeColor="text1"/>
                      </w:rPr>
                      <w:t>核心员工</w:t>
                    </w:r>
                  </w:p>
                </w:tc>
              </w:sdtContent>
            </w:sdt>
            <w:tc>
              <w:tcPr>
                <w:tcW w:w="744" w:type="pct"/>
                <w:vAlign w:val="center"/>
              </w:tcPr>
              <w:p w:rsidR="0091701A" w:rsidRDefault="00191BC5">
                <w:r>
                  <w:t>0</w:t>
                </w:r>
              </w:p>
            </w:tc>
            <w:tc>
              <w:tcPr>
                <w:tcW w:w="553" w:type="pct"/>
                <w:vAlign w:val="center"/>
              </w:tcPr>
              <w:p w:rsidR="0091701A" w:rsidRDefault="00191BC5">
                <w:r>
                  <w:t>0%</w:t>
                </w:r>
              </w:p>
            </w:tc>
            <w:tc>
              <w:tcPr>
                <w:tcW w:w="596" w:type="pct"/>
              </w:tcPr>
              <w:p w:rsidR="0091701A" w:rsidRDefault="00191BC5">
                <w:pPr>
                  <w:jc w:val="right"/>
                </w:pPr>
                <w:r>
                  <w:rPr>
                    <w:rFonts w:hint="eastAsia"/>
                  </w:rPr>
                  <w:t>0</w:t>
                </w:r>
              </w:p>
            </w:tc>
            <w:tc>
              <w:tcPr>
                <w:tcW w:w="744" w:type="pct"/>
              </w:tcPr>
              <w:p w:rsidR="0091701A" w:rsidRDefault="00191BC5">
                <w:pPr>
                  <w:jc w:val="right"/>
                </w:pPr>
                <w:r>
                  <w:rPr>
                    <w:rFonts w:hint="eastAsia"/>
                  </w:rPr>
                  <w:t>0</w:t>
                </w:r>
              </w:p>
            </w:tc>
            <w:tc>
              <w:tcPr>
                <w:tcW w:w="537" w:type="pct"/>
              </w:tcPr>
              <w:p w:rsidR="0091701A" w:rsidRDefault="00191BC5">
                <w:pPr>
                  <w:jc w:val="right"/>
                </w:pPr>
                <w:r>
                  <w:t>0%</w:t>
                </w:r>
              </w:p>
            </w:tc>
          </w:tr>
          <w:tr w:rsidR="0091701A">
            <w:sdt>
              <w:sdtPr>
                <w:rPr>
                  <w:color w:val="000000" w:themeColor="text1"/>
                </w:rPr>
                <w:tag w:val="_PLD_6dd7525228664f9c830ec8899ca07f3c"/>
                <w:id w:val="-586690646"/>
                <w:lock w:val="sdtContentLocked"/>
              </w:sdtPr>
              <w:sdtEndPr/>
              <w:sdtContent>
                <w:tc>
                  <w:tcPr>
                    <w:tcW w:w="467" w:type="pct"/>
                    <w:vMerge w:val="restart"/>
                    <w:vAlign w:val="center"/>
                  </w:tcPr>
                  <w:p w:rsidR="0091701A" w:rsidRDefault="00191BC5">
                    <w:pPr>
                      <w:jc w:val="center"/>
                      <w:rPr>
                        <w:color w:val="000000" w:themeColor="text1"/>
                      </w:rPr>
                    </w:pPr>
                    <w:r>
                      <w:rPr>
                        <w:rFonts w:hint="eastAsia"/>
                        <w:color w:val="000000" w:themeColor="text1"/>
                      </w:rPr>
                      <w:t>有限售条件股份</w:t>
                    </w:r>
                  </w:p>
                </w:tc>
              </w:sdtContent>
            </w:sdt>
            <w:sdt>
              <w:sdtPr>
                <w:rPr>
                  <w:color w:val="000000" w:themeColor="text1"/>
                </w:rPr>
                <w:tag w:val="_PLD_7e6a7bfe5f494e96b0bd5e7f1cab0299"/>
                <w:id w:val="407665302"/>
                <w:lock w:val="sdtContentLocked"/>
              </w:sdtPr>
              <w:sdtEndPr/>
              <w:sdtContent>
                <w:tc>
                  <w:tcPr>
                    <w:tcW w:w="1360" w:type="pct"/>
                  </w:tcPr>
                  <w:p w:rsidR="0091701A" w:rsidRDefault="00191BC5">
                    <w:pPr>
                      <w:rPr>
                        <w:color w:val="000000" w:themeColor="text1"/>
                      </w:rPr>
                    </w:pPr>
                    <w:r>
                      <w:rPr>
                        <w:rFonts w:hint="eastAsia"/>
                        <w:color w:val="000000" w:themeColor="text1"/>
                      </w:rPr>
                      <w:t>有限售</w:t>
                    </w:r>
                    <w:r>
                      <w:rPr>
                        <w:color w:val="000000" w:themeColor="text1"/>
                      </w:rPr>
                      <w:t>股份总数</w:t>
                    </w:r>
                  </w:p>
                </w:tc>
              </w:sdtContent>
            </w:sdt>
            <w:tc>
              <w:tcPr>
                <w:tcW w:w="744" w:type="pct"/>
                <w:vAlign w:val="center"/>
              </w:tcPr>
              <w:p w:rsidR="0091701A" w:rsidRDefault="00191BC5">
                <w:r>
                  <w:t>1,292,608,262</w:t>
                </w:r>
              </w:p>
            </w:tc>
            <w:tc>
              <w:tcPr>
                <w:tcW w:w="553" w:type="pct"/>
                <w:vAlign w:val="center"/>
              </w:tcPr>
              <w:p w:rsidR="0091701A" w:rsidRDefault="00191BC5">
                <w:r>
                  <w:t>70.71%</w:t>
                </w:r>
              </w:p>
            </w:tc>
            <w:tc>
              <w:tcPr>
                <w:tcW w:w="596" w:type="pct"/>
              </w:tcPr>
              <w:p w:rsidR="0091701A" w:rsidRDefault="00191BC5">
                <w:pPr>
                  <w:jc w:val="right"/>
                </w:pPr>
                <w:r>
                  <w:t>-7,178,257</w:t>
                </w:r>
              </w:p>
            </w:tc>
            <w:tc>
              <w:tcPr>
                <w:tcW w:w="744" w:type="pct"/>
              </w:tcPr>
              <w:p w:rsidR="0091701A" w:rsidRDefault="00191BC5">
                <w:pPr>
                  <w:jc w:val="right"/>
                </w:pPr>
                <w:r>
                  <w:t>1,285,430,005</w:t>
                </w:r>
              </w:p>
            </w:tc>
            <w:tc>
              <w:tcPr>
                <w:tcW w:w="537" w:type="pct"/>
              </w:tcPr>
              <w:p w:rsidR="0091701A" w:rsidRDefault="00191BC5">
                <w:pPr>
                  <w:jc w:val="right"/>
                </w:pPr>
                <w:r>
                  <w:t>70.</w:t>
                </w:r>
                <w:r>
                  <w:rPr>
                    <w:rFonts w:hint="eastAsia"/>
                  </w:rPr>
                  <w:t>32</w:t>
                </w:r>
                <w:r>
                  <w:t>%</w:t>
                </w:r>
              </w:p>
            </w:tc>
          </w:tr>
          <w:tr w:rsidR="0091701A">
            <w:tc>
              <w:tcPr>
                <w:tcW w:w="467" w:type="pct"/>
                <w:vMerge/>
              </w:tcPr>
              <w:p w:rsidR="0091701A" w:rsidRDefault="0091701A">
                <w:pPr>
                  <w:ind w:right="420"/>
                  <w:rPr>
                    <w:color w:val="000000" w:themeColor="text1"/>
                  </w:rPr>
                </w:pPr>
              </w:p>
            </w:tc>
            <w:sdt>
              <w:sdtPr>
                <w:rPr>
                  <w:color w:val="000000" w:themeColor="text1"/>
                </w:rPr>
                <w:tag w:val="_PLD_88ccdf7a07fa4066aa95f42fc4dc3564"/>
                <w:id w:val="539559853"/>
                <w:lock w:val="sdtContentLocked"/>
              </w:sdtPr>
              <w:sdtEndPr/>
              <w:sdtContent>
                <w:tc>
                  <w:tcPr>
                    <w:tcW w:w="1360" w:type="pct"/>
                  </w:tcPr>
                  <w:p w:rsidR="0091701A" w:rsidRDefault="00191BC5">
                    <w:pPr>
                      <w:rPr>
                        <w:color w:val="000000" w:themeColor="text1"/>
                      </w:rPr>
                    </w:pPr>
                    <w:r>
                      <w:rPr>
                        <w:color w:val="000000" w:themeColor="text1"/>
                      </w:rPr>
                      <w:t>其中</w:t>
                    </w:r>
                    <w:r>
                      <w:rPr>
                        <w:rFonts w:hint="eastAsia"/>
                        <w:color w:val="000000" w:themeColor="text1"/>
                      </w:rPr>
                      <w:t>：控股股东、实际控制人</w:t>
                    </w:r>
                  </w:p>
                </w:tc>
              </w:sdtContent>
            </w:sdt>
            <w:tc>
              <w:tcPr>
                <w:tcW w:w="744" w:type="pct"/>
                <w:vAlign w:val="center"/>
              </w:tcPr>
              <w:p w:rsidR="0091701A" w:rsidRDefault="00191BC5">
                <w:r>
                  <w:t>1,260,266,562</w:t>
                </w:r>
              </w:p>
            </w:tc>
            <w:tc>
              <w:tcPr>
                <w:tcW w:w="553" w:type="pct"/>
                <w:vAlign w:val="center"/>
              </w:tcPr>
              <w:p w:rsidR="0091701A" w:rsidRDefault="00191BC5">
                <w:r>
                  <w:t>68.94%</w:t>
                </w:r>
              </w:p>
            </w:tc>
            <w:tc>
              <w:tcPr>
                <w:tcW w:w="596" w:type="pct"/>
              </w:tcPr>
              <w:p w:rsidR="0091701A" w:rsidRDefault="00191BC5">
                <w:pPr>
                  <w:jc w:val="right"/>
                </w:pPr>
                <w:r>
                  <w:rPr>
                    <w:rFonts w:hint="eastAsia"/>
                  </w:rPr>
                  <w:t>0</w:t>
                </w:r>
              </w:p>
            </w:tc>
            <w:tc>
              <w:tcPr>
                <w:tcW w:w="744" w:type="pct"/>
              </w:tcPr>
              <w:p w:rsidR="0091701A" w:rsidRDefault="00191BC5">
                <w:pPr>
                  <w:ind w:right="240"/>
                  <w:jc w:val="right"/>
                </w:pPr>
                <w:r>
                  <w:t>1,260,266,562</w:t>
                </w:r>
              </w:p>
            </w:tc>
            <w:tc>
              <w:tcPr>
                <w:tcW w:w="537" w:type="pct"/>
              </w:tcPr>
              <w:p w:rsidR="0091701A" w:rsidRDefault="00191BC5">
                <w:pPr>
                  <w:jc w:val="right"/>
                </w:pPr>
                <w:r>
                  <w:t>68.94%</w:t>
                </w:r>
              </w:p>
            </w:tc>
          </w:tr>
          <w:tr w:rsidR="0091701A">
            <w:tc>
              <w:tcPr>
                <w:tcW w:w="467" w:type="pct"/>
                <w:vMerge/>
              </w:tcPr>
              <w:p w:rsidR="0091701A" w:rsidRDefault="0091701A">
                <w:pPr>
                  <w:ind w:right="420"/>
                  <w:rPr>
                    <w:color w:val="000000" w:themeColor="text1"/>
                  </w:rPr>
                </w:pPr>
              </w:p>
            </w:tc>
            <w:sdt>
              <w:sdtPr>
                <w:rPr>
                  <w:color w:val="000000" w:themeColor="text1"/>
                </w:rPr>
                <w:tag w:val="_PLD_396627f986f34988bc232c8fa6e3b3a6"/>
                <w:id w:val="-1314332867"/>
                <w:lock w:val="sdtContentLocked"/>
              </w:sdtPr>
              <w:sdtEndPr/>
              <w:sdtContent>
                <w:tc>
                  <w:tcPr>
                    <w:tcW w:w="1360" w:type="pct"/>
                  </w:tcPr>
                  <w:p w:rsidR="0091701A" w:rsidRDefault="00191BC5">
                    <w:pPr>
                      <w:rPr>
                        <w:color w:val="000000" w:themeColor="text1"/>
                      </w:rPr>
                    </w:pPr>
                    <w:r>
                      <w:rPr>
                        <w:rFonts w:hint="eastAsia"/>
                        <w:color w:val="000000" w:themeColor="text1"/>
                      </w:rPr>
                      <w:t>董事、监事、高管</w:t>
                    </w:r>
                  </w:p>
                </w:tc>
              </w:sdtContent>
            </w:sdt>
            <w:tc>
              <w:tcPr>
                <w:tcW w:w="744" w:type="pct"/>
                <w:vAlign w:val="center"/>
              </w:tcPr>
              <w:p w:rsidR="0091701A" w:rsidRDefault="00191BC5">
                <w:r>
                  <w:t>32,341,700</w:t>
                </w:r>
              </w:p>
            </w:tc>
            <w:tc>
              <w:tcPr>
                <w:tcW w:w="553" w:type="pct"/>
                <w:vAlign w:val="center"/>
              </w:tcPr>
              <w:p w:rsidR="0091701A" w:rsidRDefault="00191BC5">
                <w:r>
                  <w:t>1.77%</w:t>
                </w:r>
              </w:p>
            </w:tc>
            <w:tc>
              <w:tcPr>
                <w:tcW w:w="596" w:type="pct"/>
              </w:tcPr>
              <w:p w:rsidR="0091701A" w:rsidRDefault="00191BC5">
                <w:pPr>
                  <w:jc w:val="right"/>
                </w:pPr>
                <w:r>
                  <w:t>-7,178,257</w:t>
                </w:r>
              </w:p>
            </w:tc>
            <w:tc>
              <w:tcPr>
                <w:tcW w:w="744" w:type="pct"/>
              </w:tcPr>
              <w:p w:rsidR="0091701A" w:rsidRDefault="00191BC5">
                <w:pPr>
                  <w:jc w:val="right"/>
                </w:pPr>
                <w:r>
                  <w:t>25,163,443</w:t>
                </w:r>
              </w:p>
            </w:tc>
            <w:tc>
              <w:tcPr>
                <w:tcW w:w="537" w:type="pct"/>
              </w:tcPr>
              <w:p w:rsidR="0091701A" w:rsidRDefault="00191BC5">
                <w:pPr>
                  <w:jc w:val="right"/>
                </w:pPr>
                <w:r>
                  <w:t>1.</w:t>
                </w:r>
                <w:r>
                  <w:rPr>
                    <w:rFonts w:hint="eastAsia"/>
                  </w:rPr>
                  <w:t>38</w:t>
                </w:r>
                <w:r>
                  <w:t>%</w:t>
                </w:r>
              </w:p>
            </w:tc>
          </w:tr>
          <w:tr w:rsidR="0091701A">
            <w:tc>
              <w:tcPr>
                <w:tcW w:w="467" w:type="pct"/>
                <w:vMerge/>
              </w:tcPr>
              <w:p w:rsidR="0091701A" w:rsidRDefault="0091701A">
                <w:pPr>
                  <w:ind w:right="420"/>
                  <w:rPr>
                    <w:color w:val="000000" w:themeColor="text1"/>
                  </w:rPr>
                </w:pPr>
              </w:p>
            </w:tc>
            <w:sdt>
              <w:sdtPr>
                <w:rPr>
                  <w:color w:val="000000" w:themeColor="text1"/>
                </w:rPr>
                <w:tag w:val="_PLD_a15254a6a80349e5b6a00f4bbfe96a7b"/>
                <w:id w:val="-1998651650"/>
                <w:lock w:val="sdtContentLocked"/>
              </w:sdtPr>
              <w:sdtEndPr/>
              <w:sdtContent>
                <w:tc>
                  <w:tcPr>
                    <w:tcW w:w="1360" w:type="pct"/>
                  </w:tcPr>
                  <w:p w:rsidR="0091701A" w:rsidRDefault="00191BC5">
                    <w:pPr>
                      <w:rPr>
                        <w:color w:val="000000" w:themeColor="text1"/>
                      </w:rPr>
                    </w:pPr>
                    <w:r>
                      <w:rPr>
                        <w:rFonts w:hint="eastAsia"/>
                        <w:color w:val="000000" w:themeColor="text1"/>
                      </w:rPr>
                      <w:t>核心员工</w:t>
                    </w:r>
                  </w:p>
                </w:tc>
              </w:sdtContent>
            </w:sdt>
            <w:tc>
              <w:tcPr>
                <w:tcW w:w="744" w:type="pct"/>
                <w:vAlign w:val="center"/>
              </w:tcPr>
              <w:p w:rsidR="0091701A" w:rsidRDefault="00191BC5">
                <w:r>
                  <w:t>0</w:t>
                </w:r>
              </w:p>
            </w:tc>
            <w:tc>
              <w:tcPr>
                <w:tcW w:w="553" w:type="pct"/>
                <w:vAlign w:val="center"/>
              </w:tcPr>
              <w:p w:rsidR="0091701A" w:rsidRDefault="00191BC5">
                <w:r>
                  <w:t>0%</w:t>
                </w:r>
              </w:p>
            </w:tc>
            <w:tc>
              <w:tcPr>
                <w:tcW w:w="596" w:type="pct"/>
              </w:tcPr>
              <w:p w:rsidR="0091701A" w:rsidRDefault="00191BC5">
                <w:pPr>
                  <w:jc w:val="right"/>
                </w:pPr>
                <w:r>
                  <w:rPr>
                    <w:rFonts w:hint="eastAsia"/>
                  </w:rPr>
                  <w:t>0</w:t>
                </w:r>
              </w:p>
            </w:tc>
            <w:tc>
              <w:tcPr>
                <w:tcW w:w="744" w:type="pct"/>
              </w:tcPr>
              <w:p w:rsidR="0091701A" w:rsidRDefault="00191BC5">
                <w:pPr>
                  <w:jc w:val="right"/>
                </w:pPr>
                <w:r>
                  <w:rPr>
                    <w:rFonts w:hint="eastAsia"/>
                  </w:rPr>
                  <w:t>0</w:t>
                </w:r>
              </w:p>
            </w:tc>
            <w:tc>
              <w:tcPr>
                <w:tcW w:w="537" w:type="pct"/>
              </w:tcPr>
              <w:p w:rsidR="0091701A" w:rsidRDefault="00191BC5">
                <w:pPr>
                  <w:jc w:val="right"/>
                </w:pPr>
                <w:r>
                  <w:t>0%</w:t>
                </w:r>
              </w:p>
            </w:tc>
          </w:tr>
          <w:tr w:rsidR="0091701A">
            <w:sdt>
              <w:sdtPr>
                <w:rPr>
                  <w:color w:val="000000" w:themeColor="text1"/>
                </w:rPr>
                <w:tag w:val="_PLD_52cd2bbe8864473cbaa5f2edc7de1370"/>
                <w:id w:val="-1186979961"/>
                <w:lock w:val="sdtContentLocked"/>
              </w:sdtPr>
              <w:sdtEndPr/>
              <w:sdtContent>
                <w:tc>
                  <w:tcPr>
                    <w:tcW w:w="1827" w:type="pct"/>
                    <w:gridSpan w:val="2"/>
                  </w:tcPr>
                  <w:p w:rsidR="0091701A" w:rsidRDefault="00191BC5">
                    <w:pPr>
                      <w:jc w:val="center"/>
                      <w:rPr>
                        <w:b/>
                        <w:color w:val="000000" w:themeColor="text1"/>
                      </w:rPr>
                    </w:pPr>
                    <w:r>
                      <w:rPr>
                        <w:rFonts w:hint="eastAsia"/>
                        <w:b/>
                        <w:color w:val="000000" w:themeColor="text1"/>
                      </w:rPr>
                      <w:t>总股本</w:t>
                    </w:r>
                  </w:p>
                </w:tc>
              </w:sdtContent>
            </w:sdt>
            <w:sdt>
              <w:sdtPr>
                <w:rPr>
                  <w:color w:val="000000" w:themeColor="text1"/>
                </w:rPr>
                <w:tag w:val="_GBC_3ffc9b969ef5488b909ace16c6b698a4"/>
                <w:id w:val="374285492"/>
                <w:lock w:val="sdtLocked"/>
                <w:dataBinding w:prefixMappings="xmlns:neeq='neeq'" w:xpath="/*/neeq:PuTongGuZongGuBen[@periodRef='本期期初数']" w:storeItemID="{C4957BA0-8801-4F07-A1BD-F9438C8E5C44}"/>
                <w:text/>
              </w:sdtPr>
              <w:sdtEndPr/>
              <w:sdtContent>
                <w:tc>
                  <w:tcPr>
                    <w:tcW w:w="744" w:type="pct"/>
                  </w:tcPr>
                  <w:p w:rsidR="0091701A" w:rsidRDefault="00191BC5">
                    <w:pPr>
                      <w:jc w:val="right"/>
                      <w:rPr>
                        <w:color w:val="000000" w:themeColor="text1"/>
                      </w:rPr>
                    </w:pPr>
                    <w:r>
                      <w:rPr>
                        <w:color w:val="000000" w:themeColor="text1"/>
                      </w:rPr>
                      <w:t>1,828,076,415</w:t>
                    </w:r>
                  </w:p>
                </w:tc>
              </w:sdtContent>
            </w:sdt>
            <w:sdt>
              <w:sdtPr>
                <w:rPr>
                  <w:color w:val="000000" w:themeColor="text1"/>
                </w:rPr>
                <w:tag w:val="_PLD_0e26bbd43804430581aedc5ff22b6651"/>
                <w:id w:val="-996648781"/>
                <w:lock w:val="sdtContentLocked"/>
              </w:sdtPr>
              <w:sdtEndPr/>
              <w:sdtContent>
                <w:tc>
                  <w:tcPr>
                    <w:tcW w:w="553" w:type="pct"/>
                    <w:vAlign w:val="center"/>
                  </w:tcPr>
                  <w:p w:rsidR="0091701A" w:rsidRDefault="00191BC5">
                    <w:pPr>
                      <w:jc w:val="center"/>
                      <w:rPr>
                        <w:color w:val="000000" w:themeColor="text1"/>
                      </w:rPr>
                    </w:pPr>
                    <w:r>
                      <w:rPr>
                        <w:rFonts w:hint="eastAsia"/>
                        <w:color w:val="000000" w:themeColor="text1"/>
                      </w:rPr>
                      <w:t>-</w:t>
                    </w:r>
                  </w:p>
                </w:tc>
              </w:sdtContent>
            </w:sdt>
            <w:tc>
              <w:tcPr>
                <w:tcW w:w="596" w:type="pct"/>
              </w:tcPr>
              <w:p w:rsidR="0091701A" w:rsidRDefault="00191BC5">
                <w:pPr>
                  <w:jc w:val="right"/>
                </w:pPr>
                <w:r>
                  <w:rPr>
                    <w:rFonts w:hint="eastAsia"/>
                  </w:rPr>
                  <w:t>0</w:t>
                </w:r>
              </w:p>
            </w:tc>
            <w:sdt>
              <w:sdtPr>
                <w:rPr>
                  <w:color w:val="000000" w:themeColor="text1"/>
                </w:rPr>
                <w:tag w:val="_GBC_0781527947d240ffa4c9428f137933cd"/>
                <w:id w:val="1376045828"/>
                <w:lock w:val="sdtLocked"/>
                <w:dataBinding w:prefixMappings="xmlns:neeq='neeq'" w:xpath="/*/neeq:PuTongGuZongGuBen[not(@periodRef)]" w:storeItemID="{C4957BA0-8801-4F07-A1BD-F9438C8E5C44}"/>
                <w:text/>
              </w:sdtPr>
              <w:sdtEndPr/>
              <w:sdtContent>
                <w:tc>
                  <w:tcPr>
                    <w:tcW w:w="744" w:type="pct"/>
                  </w:tcPr>
                  <w:p w:rsidR="0091701A" w:rsidRDefault="00191BC5">
                    <w:pPr>
                      <w:jc w:val="right"/>
                      <w:rPr>
                        <w:color w:val="000000" w:themeColor="text1"/>
                      </w:rPr>
                    </w:pPr>
                    <w:r>
                      <w:rPr>
                        <w:color w:val="000000" w:themeColor="text1"/>
                      </w:rPr>
                      <w:t>1,828,076,415</w:t>
                    </w:r>
                  </w:p>
                </w:tc>
              </w:sdtContent>
            </w:sdt>
            <w:sdt>
              <w:sdtPr>
                <w:rPr>
                  <w:color w:val="000000" w:themeColor="text1"/>
                </w:rPr>
                <w:tag w:val="_PLD_8eac14cc3a7b454e8d0c91ce6359cc14"/>
                <w:id w:val="365030161"/>
                <w:lock w:val="sdtContentLocked"/>
              </w:sdtPr>
              <w:sdtEndPr/>
              <w:sdtContent>
                <w:tc>
                  <w:tcPr>
                    <w:tcW w:w="537" w:type="pct"/>
                    <w:vAlign w:val="center"/>
                  </w:tcPr>
                  <w:p w:rsidR="0091701A" w:rsidRDefault="00191BC5">
                    <w:pPr>
                      <w:jc w:val="center"/>
                      <w:rPr>
                        <w:color w:val="000000" w:themeColor="text1"/>
                      </w:rPr>
                    </w:pPr>
                    <w:r>
                      <w:rPr>
                        <w:rFonts w:hint="eastAsia"/>
                        <w:color w:val="000000" w:themeColor="text1"/>
                      </w:rPr>
                      <w:t>-</w:t>
                    </w:r>
                  </w:p>
                </w:tc>
              </w:sdtContent>
            </w:sdt>
          </w:tr>
          <w:tr w:rsidR="0091701A">
            <w:sdt>
              <w:sdtPr>
                <w:rPr>
                  <w:color w:val="000000" w:themeColor="text1"/>
                </w:rPr>
                <w:tag w:val="_PLD_227815e4bc104f43ab31cc94822cb976"/>
                <w:id w:val="1155185781"/>
                <w:lock w:val="sdtContentLocked"/>
              </w:sdtPr>
              <w:sdtEndPr/>
              <w:sdtContent>
                <w:tc>
                  <w:tcPr>
                    <w:tcW w:w="1827" w:type="pct"/>
                    <w:gridSpan w:val="2"/>
                  </w:tcPr>
                  <w:p w:rsidR="0091701A" w:rsidRDefault="00191BC5">
                    <w:pPr>
                      <w:jc w:val="center"/>
                      <w:rPr>
                        <w:b/>
                        <w:color w:val="000000" w:themeColor="text1"/>
                      </w:rPr>
                    </w:pPr>
                    <w:r>
                      <w:rPr>
                        <w:rFonts w:hint="eastAsia"/>
                        <w:b/>
                        <w:color w:val="000000" w:themeColor="text1"/>
                      </w:rPr>
                      <w:t>普通股股东人数</w:t>
                    </w:r>
                  </w:p>
                </w:tc>
              </w:sdtContent>
            </w:sdt>
            <w:tc>
              <w:tcPr>
                <w:tcW w:w="3173" w:type="pct"/>
                <w:gridSpan w:val="5"/>
                <w:vAlign w:val="center"/>
              </w:tcPr>
              <w:p w:rsidR="0091701A" w:rsidRDefault="00191BC5">
                <w:pPr>
                  <w:jc w:val="right"/>
                </w:pPr>
                <w:r>
                  <w:t>8,580</w:t>
                </w:r>
              </w:p>
            </w:tc>
          </w:tr>
        </w:tbl>
        <w:p w:rsidR="0091701A" w:rsidRDefault="00191BC5">
          <w:pPr>
            <w:rPr>
              <w:b/>
            </w:rPr>
          </w:pPr>
          <w:r>
            <w:rPr>
              <w:rFonts w:hint="eastAsia"/>
              <w:b/>
            </w:rPr>
            <w:t>股本结构变动情况：</w:t>
          </w:r>
        </w:p>
        <w:sdt>
          <w:sdtPr>
            <w:rPr>
              <w:rFonts w:hint="eastAsia"/>
            </w:rPr>
            <w:alias w:val="股本结构变动情况，是否适用[双击切换]"/>
            <w:tag w:val="_GBC_947b9d52b2344a8eb86d874f7a8c2ba4"/>
            <w:id w:val="-1328588160"/>
            <w:lock w:val="sdtLocked"/>
            <w:placeholder>
              <w:docPart w:val="GBC22222222222222222222222222222"/>
            </w:placeholder>
          </w:sdtPr>
          <w:sdtEndPr/>
          <w:sdtContent>
            <w:p w:rsidR="0059362D" w:rsidRDefault="00F80953">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p w:rsidR="0091701A" w:rsidRDefault="00E656F8"/>
          </w:sdtContent>
        </w:sdt>
      </w:sdtContent>
    </w:sdt>
    <w:sdt>
      <w:sdtPr>
        <w:rPr>
          <w:rFonts w:asciiTheme="minorEastAsia" w:hAnsiTheme="minorEastAsia" w:hint="eastAsia"/>
          <w:b w:val="0"/>
          <w:bCs w:val="0"/>
          <w:color w:val="000000" w:themeColor="text1"/>
          <w:szCs w:val="44"/>
        </w:rPr>
        <w:alias w:val="模块:普通股前十名股东情况"/>
        <w:tag w:val="_SEC_5de7c7fb9884425dbf159c1205fbafbb"/>
        <w:id w:val="922306724"/>
        <w:lock w:val="sdtLocked"/>
        <w:placeholder>
          <w:docPart w:val="GBC22222222222222222222222222222"/>
        </w:placeholder>
      </w:sdtPr>
      <w:sdtEndPr>
        <w:rPr>
          <w:rFonts w:ascii="Times New Roman" w:hAnsi="Times New Roman"/>
          <w:color w:val="auto"/>
          <w:szCs w:val="21"/>
        </w:rPr>
      </w:sdtEndPr>
      <w:sdtContent>
        <w:p w:rsidR="0091701A" w:rsidRDefault="00191BC5">
          <w:pPr>
            <w:pStyle w:val="3"/>
            <w:numPr>
              <w:ilvl w:val="0"/>
              <w:numId w:val="16"/>
            </w:numPr>
            <w:spacing w:before="156" w:after="156"/>
            <w:ind w:left="424" w:hangingChars="202" w:hanging="424"/>
            <w:rPr>
              <w:rFonts w:asciiTheme="minorEastAsia" w:hAnsiTheme="minorEastAsia"/>
              <w:b w:val="0"/>
              <w:color w:val="000000" w:themeColor="text1"/>
              <w:szCs w:val="44"/>
            </w:rPr>
          </w:pPr>
          <w:r>
            <w:rPr>
              <w:rFonts w:hint="eastAsia"/>
            </w:rPr>
            <w:t>普通股</w:t>
          </w:r>
          <w:r>
            <w:t>前</w:t>
          </w:r>
          <w:r>
            <w:rPr>
              <w:rFonts w:hint="eastAsia"/>
            </w:rPr>
            <w:t>十名</w:t>
          </w:r>
          <w:r>
            <w:t>股东情况</w:t>
          </w:r>
        </w:p>
        <w:sdt>
          <w:sdtPr>
            <w:rPr>
              <w:rFonts w:hint="eastAsia"/>
            </w:rPr>
            <w:tag w:val="_PLD_49fef8600e2941938b4d857f01b1e44d"/>
            <w:id w:val="2034378127"/>
            <w:lock w:val="sdtContentLocked"/>
            <w:placeholder>
              <w:docPart w:val="GBC22222222222222222222222222222"/>
            </w:placeholder>
          </w:sdtPr>
          <w:sdtEndPr/>
          <w:sdtContent>
            <w:p w:rsidR="0091701A" w:rsidRDefault="00191BC5">
              <w:pPr>
                <w:ind w:left="6720" w:firstLine="420"/>
                <w:jc w:val="right"/>
              </w:pPr>
              <w:r>
                <w:rPr>
                  <w:rFonts w:hint="eastAsia"/>
                </w:rPr>
                <w:t>单位：股</w:t>
              </w:r>
            </w:p>
          </w:sdtContent>
        </w:sdt>
        <w:tbl>
          <w:tblPr>
            <w:tblW w:w="5701"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28"/>
            <w:gridCol w:w="1364"/>
            <w:gridCol w:w="1263"/>
            <w:gridCol w:w="1034"/>
            <w:gridCol w:w="1263"/>
            <w:gridCol w:w="771"/>
            <w:gridCol w:w="1263"/>
            <w:gridCol w:w="1034"/>
            <w:gridCol w:w="1336"/>
            <w:gridCol w:w="1262"/>
          </w:tblGrid>
          <w:tr w:rsidR="0091701A">
            <w:trPr>
              <w:cantSplit/>
              <w:trHeight w:val="557"/>
              <w:jc w:val="center"/>
            </w:trPr>
            <w:sdt>
              <w:sdtPr>
                <w:rPr>
                  <w:color w:val="000000" w:themeColor="text1"/>
                </w:rPr>
                <w:tag w:val="_PLD_178789ee0a274f81a1b142d36633bd1a"/>
                <w:id w:val="4644675"/>
                <w:lock w:val="sdtContentLocked"/>
              </w:sdtPr>
              <w:sdtEndPr/>
              <w:sdtContent>
                <w:tc>
                  <w:tcPr>
                    <w:tcW w:w="195" w:type="pct"/>
                    <w:shd w:val="pct10" w:color="auto" w:fill="auto"/>
                    <w:vAlign w:val="center"/>
                  </w:tcPr>
                  <w:p w:rsidR="0091701A" w:rsidRDefault="00191BC5">
                    <w:pPr>
                      <w:jc w:val="center"/>
                      <w:rPr>
                        <w:b/>
                        <w:color w:val="000000" w:themeColor="text1"/>
                      </w:rPr>
                    </w:pPr>
                    <w:r>
                      <w:rPr>
                        <w:rFonts w:hint="eastAsia"/>
                        <w:b/>
                        <w:color w:val="000000" w:themeColor="text1"/>
                      </w:rPr>
                      <w:t>序号</w:t>
                    </w:r>
                  </w:p>
                </w:tc>
              </w:sdtContent>
            </w:sdt>
            <w:sdt>
              <w:sdtPr>
                <w:rPr>
                  <w:color w:val="000000" w:themeColor="text1"/>
                </w:rPr>
                <w:tag w:val="_PLD_6255e415b6c84ff688162e91de51cbfa"/>
                <w:id w:val="4644676"/>
                <w:lock w:val="sdtContentLocked"/>
              </w:sdtPr>
              <w:sdtEndPr/>
              <w:sdtContent>
                <w:tc>
                  <w:tcPr>
                    <w:tcW w:w="620" w:type="pct"/>
                    <w:shd w:val="pct10" w:color="auto" w:fill="auto"/>
                    <w:vAlign w:val="center"/>
                  </w:tcPr>
                  <w:p w:rsidR="0091701A" w:rsidRDefault="00191BC5">
                    <w:pPr>
                      <w:jc w:val="center"/>
                      <w:rPr>
                        <w:b/>
                        <w:color w:val="000000" w:themeColor="text1"/>
                      </w:rPr>
                    </w:pPr>
                    <w:r>
                      <w:rPr>
                        <w:rFonts w:hint="eastAsia"/>
                        <w:b/>
                        <w:color w:val="000000" w:themeColor="text1"/>
                      </w:rPr>
                      <w:t>股东名称</w:t>
                    </w:r>
                  </w:p>
                </w:tc>
              </w:sdtContent>
            </w:sdt>
            <w:sdt>
              <w:sdtPr>
                <w:rPr>
                  <w:color w:val="000000" w:themeColor="text1"/>
                </w:rPr>
                <w:tag w:val="_PLD_e8471e47b1c942619b3031b01e84c448"/>
                <w:id w:val="4644677"/>
                <w:lock w:val="sdtContentLocked"/>
              </w:sdtPr>
              <w:sdtEndPr/>
              <w:sdtContent>
                <w:tc>
                  <w:tcPr>
                    <w:tcW w:w="574" w:type="pct"/>
                    <w:shd w:val="pct10" w:color="auto" w:fill="auto"/>
                    <w:vAlign w:val="center"/>
                  </w:tcPr>
                  <w:p w:rsidR="0091701A" w:rsidRDefault="00191BC5">
                    <w:pPr>
                      <w:jc w:val="center"/>
                      <w:rPr>
                        <w:b/>
                        <w:color w:val="000000" w:themeColor="text1"/>
                      </w:rPr>
                    </w:pPr>
                    <w:r>
                      <w:rPr>
                        <w:rFonts w:hint="eastAsia"/>
                        <w:b/>
                        <w:color w:val="000000" w:themeColor="text1"/>
                      </w:rPr>
                      <w:t>期初持股数</w:t>
                    </w:r>
                  </w:p>
                </w:tc>
              </w:sdtContent>
            </w:sdt>
            <w:sdt>
              <w:sdtPr>
                <w:rPr>
                  <w:color w:val="000000" w:themeColor="text1"/>
                </w:rPr>
                <w:tag w:val="_PLD_fa3938226052400ba3a63c343ac2f588"/>
                <w:id w:val="4644678"/>
                <w:lock w:val="sdtContentLocked"/>
              </w:sdtPr>
              <w:sdtEndPr/>
              <w:sdtContent>
                <w:tc>
                  <w:tcPr>
                    <w:tcW w:w="470" w:type="pct"/>
                    <w:shd w:val="pct10" w:color="auto" w:fill="auto"/>
                    <w:vAlign w:val="center"/>
                  </w:tcPr>
                  <w:p w:rsidR="0091701A" w:rsidRDefault="00191BC5">
                    <w:pPr>
                      <w:jc w:val="center"/>
                      <w:rPr>
                        <w:b/>
                        <w:color w:val="000000" w:themeColor="text1"/>
                      </w:rPr>
                    </w:pPr>
                    <w:r>
                      <w:rPr>
                        <w:rFonts w:hint="eastAsia"/>
                        <w:b/>
                        <w:color w:val="000000" w:themeColor="text1"/>
                      </w:rPr>
                      <w:t>持股变动</w:t>
                    </w:r>
                  </w:p>
                </w:tc>
              </w:sdtContent>
            </w:sdt>
            <w:sdt>
              <w:sdtPr>
                <w:rPr>
                  <w:color w:val="000000" w:themeColor="text1"/>
                </w:rPr>
                <w:tag w:val="_PLD_1d9b232d46ce4e6389f38c5ef4e7a66f"/>
                <w:id w:val="4644679"/>
                <w:lock w:val="sdtContentLocked"/>
              </w:sdtPr>
              <w:sdtEndPr/>
              <w:sdtContent>
                <w:tc>
                  <w:tcPr>
                    <w:tcW w:w="574" w:type="pct"/>
                    <w:shd w:val="pct10" w:color="auto" w:fill="auto"/>
                    <w:vAlign w:val="center"/>
                  </w:tcPr>
                  <w:p w:rsidR="0091701A" w:rsidRDefault="00191BC5">
                    <w:pPr>
                      <w:jc w:val="center"/>
                      <w:rPr>
                        <w:b/>
                        <w:color w:val="000000" w:themeColor="text1"/>
                      </w:rPr>
                    </w:pPr>
                    <w:r>
                      <w:rPr>
                        <w:rFonts w:hint="eastAsia"/>
                        <w:b/>
                        <w:color w:val="000000" w:themeColor="text1"/>
                      </w:rPr>
                      <w:t>期末持股数</w:t>
                    </w:r>
                  </w:p>
                </w:tc>
              </w:sdtContent>
            </w:sdt>
            <w:sdt>
              <w:sdtPr>
                <w:rPr>
                  <w:color w:val="000000" w:themeColor="text1"/>
                </w:rPr>
                <w:tag w:val="_PLD_ab91110ecfd9414b9304309468b852ca"/>
                <w:id w:val="4644680"/>
                <w:lock w:val="sdtContentLocked"/>
              </w:sdtPr>
              <w:sdtEndPr/>
              <w:sdtContent>
                <w:tc>
                  <w:tcPr>
                    <w:tcW w:w="343" w:type="pct"/>
                    <w:shd w:val="pct10" w:color="auto" w:fill="auto"/>
                    <w:vAlign w:val="center"/>
                  </w:tcPr>
                  <w:p w:rsidR="0091701A" w:rsidRDefault="00191BC5">
                    <w:pPr>
                      <w:jc w:val="center"/>
                      <w:rPr>
                        <w:b/>
                        <w:color w:val="000000" w:themeColor="text1"/>
                      </w:rPr>
                    </w:pPr>
                    <w:r>
                      <w:rPr>
                        <w:rFonts w:hint="eastAsia"/>
                        <w:b/>
                        <w:color w:val="000000" w:themeColor="text1"/>
                      </w:rPr>
                      <w:t>期末持</w:t>
                    </w:r>
                  </w:p>
                  <w:p w:rsidR="0091701A" w:rsidRDefault="00191BC5">
                    <w:pPr>
                      <w:jc w:val="center"/>
                      <w:rPr>
                        <w:b/>
                        <w:color w:val="000000" w:themeColor="text1"/>
                      </w:rPr>
                    </w:pPr>
                    <w:r>
                      <w:rPr>
                        <w:rFonts w:hint="eastAsia"/>
                        <w:b/>
                        <w:color w:val="000000" w:themeColor="text1"/>
                      </w:rPr>
                      <w:t>股比例</w:t>
                    </w:r>
                    <w:r>
                      <w:rPr>
                        <w:rFonts w:hint="eastAsia"/>
                        <w:b/>
                        <w:color w:val="000000" w:themeColor="text1"/>
                      </w:rPr>
                      <w:t>%</w:t>
                    </w:r>
                  </w:p>
                </w:tc>
              </w:sdtContent>
            </w:sdt>
            <w:sdt>
              <w:sdtPr>
                <w:rPr>
                  <w:color w:val="000000" w:themeColor="text1"/>
                </w:rPr>
                <w:tag w:val="_PLD_927086771e6349ebb4759a6bb6f66a97"/>
                <w:id w:val="4644681"/>
                <w:lock w:val="sdtContentLocked"/>
              </w:sdtPr>
              <w:sdtEndPr/>
              <w:sdtContent>
                <w:tc>
                  <w:tcPr>
                    <w:tcW w:w="574" w:type="pct"/>
                    <w:shd w:val="pct10" w:color="auto" w:fill="auto"/>
                    <w:vAlign w:val="center"/>
                  </w:tcPr>
                  <w:p w:rsidR="0091701A" w:rsidRDefault="00191BC5">
                    <w:pPr>
                      <w:jc w:val="center"/>
                      <w:rPr>
                        <w:b/>
                        <w:color w:val="000000" w:themeColor="text1"/>
                      </w:rPr>
                    </w:pPr>
                    <w:r>
                      <w:rPr>
                        <w:rFonts w:hint="eastAsia"/>
                        <w:b/>
                        <w:color w:val="000000" w:themeColor="text1"/>
                      </w:rPr>
                      <w:t>期末</w:t>
                    </w:r>
                    <w:r>
                      <w:rPr>
                        <w:b/>
                        <w:color w:val="000000" w:themeColor="text1"/>
                      </w:rPr>
                      <w:t>持有</w:t>
                    </w:r>
                    <w:r>
                      <w:rPr>
                        <w:rFonts w:hint="eastAsia"/>
                        <w:b/>
                        <w:color w:val="000000" w:themeColor="text1"/>
                      </w:rPr>
                      <w:t>限售股份数量</w:t>
                    </w:r>
                  </w:p>
                </w:tc>
              </w:sdtContent>
            </w:sdt>
            <w:sdt>
              <w:sdtPr>
                <w:rPr>
                  <w:color w:val="000000" w:themeColor="text1"/>
                </w:rPr>
                <w:tag w:val="_PLD_e6d76b50aa644cc58221754e89defcbb"/>
                <w:id w:val="4644682"/>
                <w:lock w:val="sdtContentLocked"/>
              </w:sdtPr>
              <w:sdtEndPr/>
              <w:sdtContent>
                <w:tc>
                  <w:tcPr>
                    <w:tcW w:w="470" w:type="pct"/>
                    <w:shd w:val="pct10" w:color="auto" w:fill="auto"/>
                    <w:vAlign w:val="center"/>
                  </w:tcPr>
                  <w:p w:rsidR="0091701A" w:rsidRDefault="00191BC5">
                    <w:pPr>
                      <w:jc w:val="center"/>
                      <w:rPr>
                        <w:b/>
                        <w:color w:val="000000" w:themeColor="text1"/>
                      </w:rPr>
                    </w:pPr>
                    <w:r>
                      <w:rPr>
                        <w:rFonts w:hint="eastAsia"/>
                        <w:b/>
                        <w:color w:val="000000" w:themeColor="text1"/>
                      </w:rPr>
                      <w:t>期末</w:t>
                    </w:r>
                    <w:r>
                      <w:rPr>
                        <w:b/>
                        <w:color w:val="000000" w:themeColor="text1"/>
                      </w:rPr>
                      <w:t>持有</w:t>
                    </w:r>
                    <w:r>
                      <w:rPr>
                        <w:rFonts w:hint="eastAsia"/>
                        <w:b/>
                        <w:color w:val="000000" w:themeColor="text1"/>
                      </w:rPr>
                      <w:t>无限售股份数量</w:t>
                    </w:r>
                  </w:p>
                </w:tc>
              </w:sdtContent>
            </w:sdt>
            <w:sdt>
              <w:sdtPr>
                <w:rPr>
                  <w:rFonts w:hint="eastAsia"/>
                  <w:b/>
                  <w:color w:val="000000" w:themeColor="text1"/>
                </w:rPr>
                <w:tag w:val="_PLD_94ccd5f7dc22456b93c5397dfbc31dcf"/>
                <w:id w:val="4644683"/>
                <w:lock w:val="sdtContentLocked"/>
              </w:sdtPr>
              <w:sdtEndPr/>
              <w:sdtContent>
                <w:tc>
                  <w:tcPr>
                    <w:tcW w:w="607" w:type="pct"/>
                    <w:shd w:val="pct10" w:color="auto" w:fill="auto"/>
                    <w:vAlign w:val="center"/>
                  </w:tcPr>
                  <w:p w:rsidR="0091701A" w:rsidRDefault="00191BC5">
                    <w:pPr>
                      <w:jc w:val="center"/>
                      <w:rPr>
                        <w:b/>
                        <w:color w:val="000000" w:themeColor="text1"/>
                      </w:rPr>
                    </w:pPr>
                    <w:r>
                      <w:rPr>
                        <w:rFonts w:hint="eastAsia"/>
                        <w:b/>
                        <w:color w:val="000000" w:themeColor="text1"/>
                      </w:rPr>
                      <w:t>期末持有的质押股份数量</w:t>
                    </w:r>
                  </w:p>
                </w:tc>
              </w:sdtContent>
            </w:sdt>
            <w:sdt>
              <w:sdtPr>
                <w:rPr>
                  <w:rFonts w:hint="eastAsia"/>
                  <w:b/>
                  <w:color w:val="000000" w:themeColor="text1"/>
                </w:rPr>
                <w:tag w:val="_PLD_ce53913edbc04fd6bf93cfc37195092d"/>
                <w:id w:val="4644684"/>
                <w:lock w:val="sdtContentLocked"/>
              </w:sdtPr>
              <w:sdtEndPr/>
              <w:sdtContent>
                <w:tc>
                  <w:tcPr>
                    <w:tcW w:w="575" w:type="pct"/>
                    <w:shd w:val="pct10" w:color="auto" w:fill="auto"/>
                    <w:vAlign w:val="center"/>
                  </w:tcPr>
                  <w:p w:rsidR="0091701A" w:rsidRDefault="00191BC5">
                    <w:pPr>
                      <w:jc w:val="center"/>
                      <w:rPr>
                        <w:b/>
                        <w:color w:val="000000" w:themeColor="text1"/>
                      </w:rPr>
                    </w:pPr>
                    <w:r>
                      <w:rPr>
                        <w:rFonts w:hint="eastAsia"/>
                        <w:b/>
                        <w:color w:val="000000" w:themeColor="text1"/>
                      </w:rPr>
                      <w:t>期末持有的司法冻结股份数量</w:t>
                    </w:r>
                  </w:p>
                </w:tc>
              </w:sdtContent>
            </w:sdt>
          </w:tr>
          <w:sdt>
            <w:sdtPr>
              <w:rPr>
                <w:rFonts w:hint="eastAsia"/>
                <w:color w:val="000000" w:themeColor="text1"/>
              </w:rPr>
              <w:tag w:val="_TUP_b9239604a6054686baa9943892b02c77"/>
              <w:id w:val="4644685"/>
              <w:lock w:val="sdtLocked"/>
            </w:sdtPr>
            <w:sdtEndPr>
              <w:rPr>
                <w:rFonts w:hint="default"/>
                <w:sz w:val="18"/>
                <w:szCs w:val="18"/>
              </w:rPr>
            </w:sdtEndPr>
            <w:sdtContent>
              <w:tr w:rsidR="0091701A">
                <w:trPr>
                  <w:trHeight w:val="229"/>
                  <w:jc w:val="center"/>
                </w:trPr>
                <w:tc>
                  <w:tcPr>
                    <w:tcW w:w="195" w:type="pct"/>
                    <w:shd w:val="clear" w:color="auto" w:fill="auto"/>
                  </w:tcPr>
                  <w:p w:rsidR="0091701A" w:rsidRDefault="00191BC5">
                    <w:pPr>
                      <w:jc w:val="center"/>
                    </w:pPr>
                    <w:r>
                      <w:t>1</w:t>
                    </w:r>
                  </w:p>
                </w:tc>
                <w:tc>
                  <w:tcPr>
                    <w:tcW w:w="620" w:type="pct"/>
                    <w:shd w:val="clear" w:color="auto" w:fill="auto"/>
                  </w:tcPr>
                  <w:p w:rsidR="0091701A" w:rsidRDefault="00191BC5">
                    <w:pPr>
                      <w:rPr>
                        <w:sz w:val="18"/>
                        <w:szCs w:val="18"/>
                      </w:rPr>
                    </w:pPr>
                    <w:r>
                      <w:rPr>
                        <w:rFonts w:hint="eastAsia"/>
                        <w:sz w:val="18"/>
                        <w:szCs w:val="18"/>
                      </w:rPr>
                      <w:t>新光控股集团有限公司</w:t>
                    </w:r>
                  </w:p>
                </w:tc>
                <w:tc>
                  <w:tcPr>
                    <w:tcW w:w="574" w:type="pct"/>
                    <w:shd w:val="clear" w:color="auto" w:fill="auto"/>
                  </w:tcPr>
                  <w:p w:rsidR="0091701A" w:rsidRDefault="00191BC5">
                    <w:pPr>
                      <w:jc w:val="right"/>
                      <w:rPr>
                        <w:sz w:val="18"/>
                        <w:szCs w:val="18"/>
                      </w:rPr>
                    </w:pPr>
                    <w:r>
                      <w:rPr>
                        <w:sz w:val="18"/>
                        <w:szCs w:val="18"/>
                      </w:rPr>
                      <w:t>1,134,239,907</w:t>
                    </w:r>
                  </w:p>
                </w:tc>
                <w:tc>
                  <w:tcPr>
                    <w:tcW w:w="470" w:type="pct"/>
                    <w:shd w:val="clear" w:color="auto" w:fill="auto"/>
                  </w:tcPr>
                  <w:p w:rsidR="0091701A" w:rsidRDefault="00191BC5">
                    <w:pPr>
                      <w:jc w:val="right"/>
                      <w:rPr>
                        <w:sz w:val="18"/>
                        <w:szCs w:val="18"/>
                      </w:rPr>
                    </w:pPr>
                    <w:r>
                      <w:rPr>
                        <w:sz w:val="18"/>
                        <w:szCs w:val="18"/>
                      </w:rPr>
                      <w:t>0</w:t>
                    </w:r>
                  </w:p>
                </w:tc>
                <w:tc>
                  <w:tcPr>
                    <w:tcW w:w="574" w:type="pct"/>
                    <w:shd w:val="clear" w:color="auto" w:fill="auto"/>
                  </w:tcPr>
                  <w:p w:rsidR="0091701A" w:rsidRDefault="00191BC5">
                    <w:pPr>
                      <w:jc w:val="right"/>
                      <w:rPr>
                        <w:sz w:val="18"/>
                        <w:szCs w:val="18"/>
                      </w:rPr>
                    </w:pPr>
                    <w:r>
                      <w:rPr>
                        <w:sz w:val="18"/>
                        <w:szCs w:val="18"/>
                      </w:rPr>
                      <w:t>1,134,239,907</w:t>
                    </w:r>
                  </w:p>
                </w:tc>
                <w:tc>
                  <w:tcPr>
                    <w:tcW w:w="343" w:type="pct"/>
                    <w:shd w:val="clear" w:color="auto" w:fill="auto"/>
                  </w:tcPr>
                  <w:p w:rsidR="0091701A" w:rsidRDefault="00191BC5">
                    <w:pPr>
                      <w:jc w:val="right"/>
                      <w:rPr>
                        <w:sz w:val="18"/>
                        <w:szCs w:val="18"/>
                      </w:rPr>
                    </w:pPr>
                    <w:r>
                      <w:rPr>
                        <w:sz w:val="18"/>
                        <w:szCs w:val="18"/>
                      </w:rPr>
                      <w:t>62.05%</w:t>
                    </w:r>
                  </w:p>
                </w:tc>
                <w:tc>
                  <w:tcPr>
                    <w:tcW w:w="574" w:type="pct"/>
                    <w:shd w:val="clear" w:color="auto" w:fill="auto"/>
                  </w:tcPr>
                  <w:p w:rsidR="0091701A" w:rsidRDefault="00191BC5">
                    <w:pPr>
                      <w:jc w:val="right"/>
                      <w:rPr>
                        <w:sz w:val="18"/>
                        <w:szCs w:val="18"/>
                      </w:rPr>
                    </w:pPr>
                    <w:r>
                      <w:rPr>
                        <w:sz w:val="18"/>
                        <w:szCs w:val="18"/>
                      </w:rPr>
                      <w:t>1,134,239,907</w:t>
                    </w:r>
                  </w:p>
                </w:tc>
                <w:tc>
                  <w:tcPr>
                    <w:tcW w:w="470" w:type="pct"/>
                    <w:shd w:val="clear" w:color="auto" w:fill="auto"/>
                  </w:tcPr>
                  <w:p w:rsidR="0091701A" w:rsidRDefault="00191BC5">
                    <w:pPr>
                      <w:jc w:val="right"/>
                      <w:rPr>
                        <w:sz w:val="18"/>
                        <w:szCs w:val="18"/>
                      </w:rPr>
                    </w:pPr>
                    <w:r>
                      <w:rPr>
                        <w:sz w:val="18"/>
                        <w:szCs w:val="18"/>
                      </w:rPr>
                      <w:t>0</w:t>
                    </w:r>
                  </w:p>
                </w:tc>
                <w:tc>
                  <w:tcPr>
                    <w:tcW w:w="607" w:type="pct"/>
                  </w:tcPr>
                  <w:p w:rsidR="0091701A" w:rsidRDefault="00191BC5">
                    <w:pPr>
                      <w:jc w:val="right"/>
                      <w:rPr>
                        <w:sz w:val="18"/>
                        <w:szCs w:val="18"/>
                      </w:rPr>
                    </w:pPr>
                    <w:r>
                      <w:rPr>
                        <w:sz w:val="18"/>
                        <w:szCs w:val="18"/>
                      </w:rPr>
                      <w:t>1,082,901,934</w:t>
                    </w:r>
                  </w:p>
                </w:tc>
                <w:tc>
                  <w:tcPr>
                    <w:tcW w:w="575" w:type="pct"/>
                  </w:tcPr>
                  <w:p w:rsidR="0091701A" w:rsidRDefault="00191BC5">
                    <w:pPr>
                      <w:jc w:val="right"/>
                      <w:rPr>
                        <w:sz w:val="18"/>
                        <w:szCs w:val="18"/>
                      </w:rPr>
                    </w:pPr>
                    <w:r>
                      <w:rPr>
                        <w:sz w:val="18"/>
                        <w:szCs w:val="18"/>
                      </w:rPr>
                      <w:t>1,134,239,907</w:t>
                    </w:r>
                  </w:p>
                </w:tc>
              </w:tr>
            </w:sdtContent>
          </w:sdt>
          <w:sdt>
            <w:sdtPr>
              <w:rPr>
                <w:rFonts w:hint="eastAsia"/>
                <w:color w:val="000000" w:themeColor="text1"/>
              </w:rPr>
              <w:tag w:val="_TUP_b9239604a6054686baa9943892b02c77"/>
              <w:id w:val="4644686"/>
              <w:lock w:val="sdtLocked"/>
            </w:sdtPr>
            <w:sdtEndPr>
              <w:rPr>
                <w:rFonts w:hint="default"/>
                <w:sz w:val="18"/>
                <w:szCs w:val="18"/>
              </w:rPr>
            </w:sdtEndPr>
            <w:sdtContent>
              <w:tr w:rsidR="0091701A">
                <w:trPr>
                  <w:trHeight w:val="229"/>
                  <w:jc w:val="center"/>
                </w:trPr>
                <w:tc>
                  <w:tcPr>
                    <w:tcW w:w="195" w:type="pct"/>
                    <w:shd w:val="clear" w:color="auto" w:fill="auto"/>
                  </w:tcPr>
                  <w:p w:rsidR="0091701A" w:rsidRDefault="00191BC5">
                    <w:pPr>
                      <w:jc w:val="center"/>
                    </w:pPr>
                    <w:r>
                      <w:t>2</w:t>
                    </w:r>
                  </w:p>
                </w:tc>
                <w:tc>
                  <w:tcPr>
                    <w:tcW w:w="620" w:type="pct"/>
                    <w:shd w:val="clear" w:color="auto" w:fill="auto"/>
                  </w:tcPr>
                  <w:p w:rsidR="0091701A" w:rsidRDefault="00191BC5">
                    <w:pPr>
                      <w:rPr>
                        <w:sz w:val="18"/>
                        <w:szCs w:val="18"/>
                      </w:rPr>
                    </w:pPr>
                    <w:r>
                      <w:rPr>
                        <w:sz w:val="18"/>
                        <w:szCs w:val="18"/>
                      </w:rPr>
                      <w:t>虞云新</w:t>
                    </w:r>
                  </w:p>
                </w:tc>
                <w:tc>
                  <w:tcPr>
                    <w:tcW w:w="574" w:type="pct"/>
                    <w:shd w:val="clear" w:color="auto" w:fill="auto"/>
                  </w:tcPr>
                  <w:p w:rsidR="0091701A" w:rsidRDefault="00191BC5">
                    <w:pPr>
                      <w:jc w:val="right"/>
                      <w:rPr>
                        <w:sz w:val="18"/>
                        <w:szCs w:val="18"/>
                      </w:rPr>
                    </w:pPr>
                    <w:r>
                      <w:rPr>
                        <w:sz w:val="18"/>
                        <w:szCs w:val="18"/>
                      </w:rPr>
                      <w:t>126,026,655</w:t>
                    </w:r>
                  </w:p>
                </w:tc>
                <w:tc>
                  <w:tcPr>
                    <w:tcW w:w="470" w:type="pct"/>
                    <w:shd w:val="clear" w:color="auto" w:fill="auto"/>
                  </w:tcPr>
                  <w:p w:rsidR="0091701A" w:rsidRDefault="00191BC5">
                    <w:pPr>
                      <w:jc w:val="right"/>
                      <w:rPr>
                        <w:sz w:val="18"/>
                        <w:szCs w:val="18"/>
                      </w:rPr>
                    </w:pPr>
                    <w:r>
                      <w:rPr>
                        <w:sz w:val="18"/>
                        <w:szCs w:val="18"/>
                      </w:rPr>
                      <w:t>0</w:t>
                    </w:r>
                  </w:p>
                </w:tc>
                <w:tc>
                  <w:tcPr>
                    <w:tcW w:w="574" w:type="pct"/>
                    <w:shd w:val="clear" w:color="auto" w:fill="auto"/>
                  </w:tcPr>
                  <w:p w:rsidR="0091701A" w:rsidRDefault="00191BC5">
                    <w:pPr>
                      <w:jc w:val="right"/>
                      <w:rPr>
                        <w:sz w:val="18"/>
                        <w:szCs w:val="18"/>
                      </w:rPr>
                    </w:pPr>
                    <w:r>
                      <w:rPr>
                        <w:sz w:val="18"/>
                        <w:szCs w:val="18"/>
                      </w:rPr>
                      <w:t>126,026,655</w:t>
                    </w:r>
                  </w:p>
                </w:tc>
                <w:tc>
                  <w:tcPr>
                    <w:tcW w:w="343" w:type="pct"/>
                    <w:shd w:val="clear" w:color="auto" w:fill="auto"/>
                  </w:tcPr>
                  <w:p w:rsidR="0091701A" w:rsidRDefault="00191BC5">
                    <w:pPr>
                      <w:jc w:val="right"/>
                      <w:rPr>
                        <w:sz w:val="18"/>
                        <w:szCs w:val="18"/>
                      </w:rPr>
                    </w:pPr>
                    <w:r>
                      <w:rPr>
                        <w:sz w:val="18"/>
                        <w:szCs w:val="18"/>
                      </w:rPr>
                      <w:t>6.89%</w:t>
                    </w:r>
                  </w:p>
                </w:tc>
                <w:tc>
                  <w:tcPr>
                    <w:tcW w:w="574" w:type="pct"/>
                    <w:shd w:val="clear" w:color="auto" w:fill="auto"/>
                  </w:tcPr>
                  <w:p w:rsidR="0091701A" w:rsidRDefault="00191BC5">
                    <w:pPr>
                      <w:jc w:val="right"/>
                      <w:rPr>
                        <w:sz w:val="18"/>
                        <w:szCs w:val="18"/>
                      </w:rPr>
                    </w:pPr>
                    <w:r>
                      <w:rPr>
                        <w:sz w:val="18"/>
                        <w:szCs w:val="18"/>
                      </w:rPr>
                      <w:t>126,026,655</w:t>
                    </w:r>
                  </w:p>
                </w:tc>
                <w:tc>
                  <w:tcPr>
                    <w:tcW w:w="470" w:type="pct"/>
                    <w:shd w:val="clear" w:color="auto" w:fill="auto"/>
                  </w:tcPr>
                  <w:p w:rsidR="0091701A" w:rsidRDefault="00191BC5">
                    <w:pPr>
                      <w:jc w:val="right"/>
                      <w:rPr>
                        <w:sz w:val="18"/>
                        <w:szCs w:val="18"/>
                      </w:rPr>
                    </w:pPr>
                    <w:r>
                      <w:rPr>
                        <w:sz w:val="18"/>
                        <w:szCs w:val="18"/>
                      </w:rPr>
                      <w:t>0</w:t>
                    </w:r>
                  </w:p>
                </w:tc>
                <w:tc>
                  <w:tcPr>
                    <w:tcW w:w="607" w:type="pct"/>
                  </w:tcPr>
                  <w:p w:rsidR="0091701A" w:rsidRDefault="00191BC5">
                    <w:pPr>
                      <w:jc w:val="right"/>
                      <w:rPr>
                        <w:sz w:val="18"/>
                        <w:szCs w:val="18"/>
                      </w:rPr>
                    </w:pPr>
                    <w:r>
                      <w:rPr>
                        <w:sz w:val="18"/>
                        <w:szCs w:val="18"/>
                      </w:rPr>
                      <w:t>125,999,844</w:t>
                    </w:r>
                  </w:p>
                </w:tc>
                <w:tc>
                  <w:tcPr>
                    <w:tcW w:w="575" w:type="pct"/>
                  </w:tcPr>
                  <w:p w:rsidR="0091701A" w:rsidRDefault="00191BC5">
                    <w:pPr>
                      <w:jc w:val="right"/>
                      <w:rPr>
                        <w:sz w:val="18"/>
                        <w:szCs w:val="18"/>
                      </w:rPr>
                    </w:pPr>
                    <w:r>
                      <w:rPr>
                        <w:sz w:val="18"/>
                        <w:szCs w:val="18"/>
                      </w:rPr>
                      <w:t>126,026,655</w:t>
                    </w:r>
                  </w:p>
                </w:tc>
              </w:tr>
            </w:sdtContent>
          </w:sdt>
          <w:sdt>
            <w:sdtPr>
              <w:rPr>
                <w:rFonts w:hint="eastAsia"/>
                <w:color w:val="000000" w:themeColor="text1"/>
              </w:rPr>
              <w:tag w:val="_TUP_b9239604a6054686baa9943892b02c77"/>
              <w:id w:val="4644687"/>
              <w:lock w:val="sdtLocked"/>
            </w:sdtPr>
            <w:sdtEndPr>
              <w:rPr>
                <w:rFonts w:hint="default"/>
                <w:sz w:val="18"/>
                <w:szCs w:val="18"/>
              </w:rPr>
            </w:sdtEndPr>
            <w:sdtContent>
              <w:tr w:rsidR="0091701A">
                <w:trPr>
                  <w:trHeight w:val="229"/>
                  <w:jc w:val="center"/>
                </w:trPr>
                <w:tc>
                  <w:tcPr>
                    <w:tcW w:w="195" w:type="pct"/>
                    <w:shd w:val="clear" w:color="auto" w:fill="auto"/>
                  </w:tcPr>
                  <w:p w:rsidR="0091701A" w:rsidRDefault="00191BC5">
                    <w:pPr>
                      <w:jc w:val="center"/>
                    </w:pPr>
                    <w:r>
                      <w:t>3</w:t>
                    </w:r>
                  </w:p>
                </w:tc>
                <w:tc>
                  <w:tcPr>
                    <w:tcW w:w="620" w:type="pct"/>
                    <w:shd w:val="clear" w:color="auto" w:fill="auto"/>
                  </w:tcPr>
                  <w:p w:rsidR="0091701A" w:rsidRDefault="00191BC5">
                    <w:pPr>
                      <w:rPr>
                        <w:sz w:val="18"/>
                        <w:szCs w:val="18"/>
                      </w:rPr>
                    </w:pPr>
                    <w:r>
                      <w:rPr>
                        <w:sz w:val="18"/>
                        <w:szCs w:val="18"/>
                      </w:rPr>
                      <w:t>钱森力</w:t>
                    </w:r>
                  </w:p>
                </w:tc>
                <w:tc>
                  <w:tcPr>
                    <w:tcW w:w="574" w:type="pct"/>
                    <w:shd w:val="clear" w:color="auto" w:fill="auto"/>
                  </w:tcPr>
                  <w:p w:rsidR="0091701A" w:rsidRDefault="00191BC5">
                    <w:pPr>
                      <w:jc w:val="right"/>
                      <w:rPr>
                        <w:sz w:val="18"/>
                        <w:szCs w:val="18"/>
                      </w:rPr>
                    </w:pPr>
                    <w:r>
                      <w:rPr>
                        <w:sz w:val="18"/>
                        <w:szCs w:val="18"/>
                      </w:rPr>
                      <w:t>31,332,068</w:t>
                    </w:r>
                  </w:p>
                </w:tc>
                <w:tc>
                  <w:tcPr>
                    <w:tcW w:w="470" w:type="pct"/>
                    <w:shd w:val="clear" w:color="auto" w:fill="auto"/>
                  </w:tcPr>
                  <w:p w:rsidR="0091701A" w:rsidRDefault="00191BC5">
                    <w:pPr>
                      <w:jc w:val="right"/>
                      <w:rPr>
                        <w:sz w:val="18"/>
                        <w:szCs w:val="18"/>
                      </w:rPr>
                    </w:pPr>
                    <w:r>
                      <w:rPr>
                        <w:sz w:val="18"/>
                        <w:szCs w:val="18"/>
                      </w:rPr>
                      <w:t>-527,200</w:t>
                    </w:r>
                  </w:p>
                </w:tc>
                <w:tc>
                  <w:tcPr>
                    <w:tcW w:w="574" w:type="pct"/>
                    <w:shd w:val="clear" w:color="auto" w:fill="auto"/>
                  </w:tcPr>
                  <w:p w:rsidR="0091701A" w:rsidRDefault="00191BC5">
                    <w:pPr>
                      <w:jc w:val="right"/>
                      <w:rPr>
                        <w:sz w:val="18"/>
                        <w:szCs w:val="18"/>
                      </w:rPr>
                    </w:pPr>
                    <w:r>
                      <w:rPr>
                        <w:sz w:val="18"/>
                        <w:szCs w:val="18"/>
                      </w:rPr>
                      <w:t>30,804,868</w:t>
                    </w:r>
                  </w:p>
                </w:tc>
                <w:tc>
                  <w:tcPr>
                    <w:tcW w:w="343" w:type="pct"/>
                    <w:shd w:val="clear" w:color="auto" w:fill="auto"/>
                  </w:tcPr>
                  <w:p w:rsidR="0091701A" w:rsidRDefault="00191BC5">
                    <w:pPr>
                      <w:jc w:val="right"/>
                      <w:rPr>
                        <w:sz w:val="18"/>
                        <w:szCs w:val="18"/>
                      </w:rPr>
                    </w:pPr>
                    <w:r>
                      <w:rPr>
                        <w:sz w:val="18"/>
                        <w:szCs w:val="18"/>
                      </w:rPr>
                      <w:t>1.69%</w:t>
                    </w:r>
                  </w:p>
                </w:tc>
                <w:tc>
                  <w:tcPr>
                    <w:tcW w:w="574" w:type="pct"/>
                    <w:shd w:val="clear" w:color="auto" w:fill="auto"/>
                  </w:tcPr>
                  <w:p w:rsidR="0091701A" w:rsidRDefault="00191BC5">
                    <w:pPr>
                      <w:jc w:val="right"/>
                      <w:rPr>
                        <w:sz w:val="18"/>
                        <w:szCs w:val="18"/>
                      </w:rPr>
                    </w:pPr>
                    <w:r>
                      <w:rPr>
                        <w:sz w:val="18"/>
                        <w:szCs w:val="18"/>
                      </w:rPr>
                      <w:t>23,499,051</w:t>
                    </w:r>
                  </w:p>
                </w:tc>
                <w:tc>
                  <w:tcPr>
                    <w:tcW w:w="470" w:type="pct"/>
                    <w:shd w:val="clear" w:color="auto" w:fill="auto"/>
                  </w:tcPr>
                  <w:p w:rsidR="0091701A" w:rsidRDefault="00191BC5">
                    <w:pPr>
                      <w:jc w:val="right"/>
                      <w:rPr>
                        <w:sz w:val="18"/>
                        <w:szCs w:val="18"/>
                      </w:rPr>
                    </w:pPr>
                    <w:r>
                      <w:rPr>
                        <w:sz w:val="18"/>
                        <w:szCs w:val="18"/>
                      </w:rPr>
                      <w:t>7,305,817</w:t>
                    </w:r>
                  </w:p>
                </w:tc>
                <w:tc>
                  <w:tcPr>
                    <w:tcW w:w="607" w:type="pct"/>
                  </w:tcPr>
                  <w:p w:rsidR="0091701A" w:rsidRDefault="00191BC5">
                    <w:pPr>
                      <w:jc w:val="right"/>
                      <w:rPr>
                        <w:sz w:val="18"/>
                        <w:szCs w:val="18"/>
                      </w:rPr>
                    </w:pPr>
                    <w:r>
                      <w:rPr>
                        <w:sz w:val="18"/>
                        <w:szCs w:val="18"/>
                      </w:rPr>
                      <w:t>0</w:t>
                    </w:r>
                  </w:p>
                </w:tc>
                <w:tc>
                  <w:tcPr>
                    <w:tcW w:w="575" w:type="pct"/>
                  </w:tcPr>
                  <w:p w:rsidR="0091701A" w:rsidRDefault="00191BC5">
                    <w:pPr>
                      <w:jc w:val="right"/>
                      <w:rPr>
                        <w:sz w:val="18"/>
                        <w:szCs w:val="18"/>
                      </w:rPr>
                    </w:pPr>
                    <w:r>
                      <w:rPr>
                        <w:sz w:val="18"/>
                        <w:szCs w:val="18"/>
                      </w:rPr>
                      <w:t>0</w:t>
                    </w:r>
                  </w:p>
                </w:tc>
              </w:tr>
            </w:sdtContent>
          </w:sdt>
          <w:sdt>
            <w:sdtPr>
              <w:rPr>
                <w:rFonts w:hint="eastAsia"/>
                <w:color w:val="000000" w:themeColor="text1"/>
              </w:rPr>
              <w:tag w:val="_TUP_b9239604a6054686baa9943892b02c77"/>
              <w:id w:val="4644689"/>
              <w:lock w:val="sdtLocked"/>
            </w:sdtPr>
            <w:sdtEndPr>
              <w:rPr>
                <w:rFonts w:hint="default"/>
                <w:sz w:val="18"/>
                <w:szCs w:val="18"/>
              </w:rPr>
            </w:sdtEndPr>
            <w:sdtContent>
              <w:tr w:rsidR="0091701A">
                <w:trPr>
                  <w:trHeight w:val="229"/>
                  <w:jc w:val="center"/>
                </w:trPr>
                <w:tc>
                  <w:tcPr>
                    <w:tcW w:w="195" w:type="pct"/>
                    <w:shd w:val="clear" w:color="auto" w:fill="auto"/>
                  </w:tcPr>
                  <w:p w:rsidR="0091701A" w:rsidRDefault="00191BC5">
                    <w:pPr>
                      <w:jc w:val="center"/>
                    </w:pPr>
                    <w:r>
                      <w:t>4</w:t>
                    </w:r>
                  </w:p>
                </w:tc>
                <w:tc>
                  <w:tcPr>
                    <w:tcW w:w="620" w:type="pct"/>
                    <w:shd w:val="clear" w:color="auto" w:fill="auto"/>
                  </w:tcPr>
                  <w:p w:rsidR="0091701A" w:rsidRDefault="00191BC5">
                    <w:pPr>
                      <w:rPr>
                        <w:sz w:val="18"/>
                        <w:szCs w:val="18"/>
                      </w:rPr>
                    </w:pPr>
                    <w:r>
                      <w:rPr>
                        <w:sz w:val="18"/>
                        <w:szCs w:val="18"/>
                      </w:rPr>
                      <w:t>关竹月</w:t>
                    </w:r>
                  </w:p>
                </w:tc>
                <w:tc>
                  <w:tcPr>
                    <w:tcW w:w="574" w:type="pct"/>
                    <w:shd w:val="clear" w:color="auto" w:fill="auto"/>
                  </w:tcPr>
                  <w:p w:rsidR="0091701A" w:rsidRDefault="00191BC5">
                    <w:pPr>
                      <w:jc w:val="right"/>
                      <w:rPr>
                        <w:sz w:val="18"/>
                        <w:szCs w:val="18"/>
                      </w:rPr>
                    </w:pPr>
                    <w:r>
                      <w:rPr>
                        <w:sz w:val="18"/>
                        <w:szCs w:val="18"/>
                      </w:rPr>
                      <w:t>0</w:t>
                    </w:r>
                  </w:p>
                </w:tc>
                <w:tc>
                  <w:tcPr>
                    <w:tcW w:w="470" w:type="pct"/>
                    <w:shd w:val="clear" w:color="auto" w:fill="auto"/>
                  </w:tcPr>
                  <w:p w:rsidR="0091701A" w:rsidRDefault="00191BC5">
                    <w:pPr>
                      <w:jc w:val="right"/>
                      <w:rPr>
                        <w:sz w:val="18"/>
                        <w:szCs w:val="18"/>
                      </w:rPr>
                    </w:pPr>
                    <w:r>
                      <w:rPr>
                        <w:sz w:val="18"/>
                        <w:szCs w:val="18"/>
                      </w:rPr>
                      <w:t>19,897,475</w:t>
                    </w:r>
                  </w:p>
                </w:tc>
                <w:tc>
                  <w:tcPr>
                    <w:tcW w:w="574" w:type="pct"/>
                    <w:shd w:val="clear" w:color="auto" w:fill="auto"/>
                  </w:tcPr>
                  <w:p w:rsidR="0091701A" w:rsidRDefault="00191BC5">
                    <w:pPr>
                      <w:jc w:val="right"/>
                      <w:rPr>
                        <w:sz w:val="18"/>
                        <w:szCs w:val="18"/>
                      </w:rPr>
                    </w:pPr>
                    <w:r>
                      <w:rPr>
                        <w:sz w:val="18"/>
                        <w:szCs w:val="18"/>
                      </w:rPr>
                      <w:t>19,897,475</w:t>
                    </w:r>
                  </w:p>
                </w:tc>
                <w:tc>
                  <w:tcPr>
                    <w:tcW w:w="343" w:type="pct"/>
                    <w:shd w:val="clear" w:color="auto" w:fill="auto"/>
                  </w:tcPr>
                  <w:p w:rsidR="0091701A" w:rsidRDefault="00191BC5">
                    <w:pPr>
                      <w:jc w:val="right"/>
                      <w:rPr>
                        <w:sz w:val="18"/>
                        <w:szCs w:val="18"/>
                      </w:rPr>
                    </w:pPr>
                    <w:r>
                      <w:rPr>
                        <w:sz w:val="18"/>
                        <w:szCs w:val="18"/>
                      </w:rPr>
                      <w:t>1.09%</w:t>
                    </w:r>
                  </w:p>
                </w:tc>
                <w:tc>
                  <w:tcPr>
                    <w:tcW w:w="574" w:type="pct"/>
                    <w:shd w:val="clear" w:color="auto" w:fill="auto"/>
                  </w:tcPr>
                  <w:p w:rsidR="0091701A" w:rsidRDefault="00191BC5">
                    <w:pPr>
                      <w:jc w:val="right"/>
                      <w:rPr>
                        <w:sz w:val="18"/>
                        <w:szCs w:val="18"/>
                      </w:rPr>
                    </w:pPr>
                    <w:r>
                      <w:rPr>
                        <w:sz w:val="18"/>
                        <w:szCs w:val="18"/>
                      </w:rPr>
                      <w:t>0</w:t>
                    </w:r>
                  </w:p>
                </w:tc>
                <w:tc>
                  <w:tcPr>
                    <w:tcW w:w="470" w:type="pct"/>
                    <w:shd w:val="clear" w:color="auto" w:fill="auto"/>
                  </w:tcPr>
                  <w:p w:rsidR="0091701A" w:rsidRDefault="00191BC5">
                    <w:pPr>
                      <w:jc w:val="right"/>
                      <w:rPr>
                        <w:sz w:val="18"/>
                        <w:szCs w:val="18"/>
                      </w:rPr>
                    </w:pPr>
                    <w:r>
                      <w:rPr>
                        <w:sz w:val="18"/>
                        <w:szCs w:val="18"/>
                      </w:rPr>
                      <w:t>19,897,475</w:t>
                    </w:r>
                  </w:p>
                </w:tc>
                <w:tc>
                  <w:tcPr>
                    <w:tcW w:w="607" w:type="pct"/>
                  </w:tcPr>
                  <w:p w:rsidR="0091701A" w:rsidRDefault="00191BC5">
                    <w:pPr>
                      <w:jc w:val="right"/>
                      <w:rPr>
                        <w:sz w:val="18"/>
                        <w:szCs w:val="18"/>
                      </w:rPr>
                    </w:pPr>
                    <w:r>
                      <w:rPr>
                        <w:sz w:val="18"/>
                        <w:szCs w:val="18"/>
                      </w:rPr>
                      <w:t>0</w:t>
                    </w:r>
                  </w:p>
                </w:tc>
                <w:tc>
                  <w:tcPr>
                    <w:tcW w:w="575" w:type="pct"/>
                  </w:tcPr>
                  <w:p w:rsidR="0091701A" w:rsidRDefault="00191BC5">
                    <w:pPr>
                      <w:jc w:val="right"/>
                      <w:rPr>
                        <w:sz w:val="18"/>
                        <w:szCs w:val="18"/>
                      </w:rPr>
                    </w:pPr>
                    <w:r>
                      <w:rPr>
                        <w:sz w:val="18"/>
                        <w:szCs w:val="18"/>
                      </w:rPr>
                      <w:t>0</w:t>
                    </w:r>
                  </w:p>
                </w:tc>
              </w:tr>
            </w:sdtContent>
          </w:sdt>
          <w:sdt>
            <w:sdtPr>
              <w:rPr>
                <w:rFonts w:hint="eastAsia"/>
                <w:color w:val="000000" w:themeColor="text1"/>
              </w:rPr>
              <w:tag w:val="_TUP_b9239604a6054686baa9943892b02c77"/>
              <w:id w:val="4644690"/>
              <w:lock w:val="sdtLocked"/>
            </w:sdtPr>
            <w:sdtEndPr>
              <w:rPr>
                <w:rFonts w:hint="default"/>
                <w:sz w:val="18"/>
                <w:szCs w:val="18"/>
              </w:rPr>
            </w:sdtEndPr>
            <w:sdtContent>
              <w:tr w:rsidR="0091701A">
                <w:trPr>
                  <w:trHeight w:val="229"/>
                  <w:jc w:val="center"/>
                </w:trPr>
                <w:tc>
                  <w:tcPr>
                    <w:tcW w:w="195" w:type="pct"/>
                    <w:shd w:val="clear" w:color="auto" w:fill="auto"/>
                  </w:tcPr>
                  <w:p w:rsidR="0091701A" w:rsidRDefault="00191BC5">
                    <w:pPr>
                      <w:jc w:val="center"/>
                    </w:pPr>
                    <w:r>
                      <w:t>5</w:t>
                    </w:r>
                  </w:p>
                </w:tc>
                <w:tc>
                  <w:tcPr>
                    <w:tcW w:w="620" w:type="pct"/>
                    <w:shd w:val="clear" w:color="auto" w:fill="auto"/>
                  </w:tcPr>
                  <w:p w:rsidR="0091701A" w:rsidRDefault="00191BC5">
                    <w:pPr>
                      <w:rPr>
                        <w:sz w:val="18"/>
                        <w:szCs w:val="18"/>
                      </w:rPr>
                    </w:pPr>
                    <w:r>
                      <w:rPr>
                        <w:rFonts w:hint="eastAsia"/>
                        <w:sz w:val="18"/>
                        <w:szCs w:val="18"/>
                      </w:rPr>
                      <w:t>中信保诚基金－中信银行－信诚基金定众</w:t>
                    </w:r>
                    <w:r>
                      <w:rPr>
                        <w:rFonts w:hint="eastAsia"/>
                        <w:sz w:val="18"/>
                        <w:szCs w:val="18"/>
                      </w:rPr>
                      <w:t>1</w:t>
                    </w:r>
                    <w:r>
                      <w:rPr>
                        <w:rFonts w:hint="eastAsia"/>
                        <w:sz w:val="18"/>
                        <w:szCs w:val="18"/>
                      </w:rPr>
                      <w:t>号资产管理计划</w:t>
                    </w:r>
                  </w:p>
                </w:tc>
                <w:tc>
                  <w:tcPr>
                    <w:tcW w:w="574" w:type="pct"/>
                    <w:shd w:val="clear" w:color="auto" w:fill="auto"/>
                  </w:tcPr>
                  <w:p w:rsidR="0091701A" w:rsidRDefault="00191BC5">
                    <w:pPr>
                      <w:jc w:val="right"/>
                      <w:rPr>
                        <w:sz w:val="18"/>
                        <w:szCs w:val="18"/>
                      </w:rPr>
                    </w:pPr>
                    <w:r>
                      <w:rPr>
                        <w:sz w:val="18"/>
                        <w:szCs w:val="18"/>
                      </w:rPr>
                      <w:t>16,698,793</w:t>
                    </w:r>
                  </w:p>
                </w:tc>
                <w:tc>
                  <w:tcPr>
                    <w:tcW w:w="470" w:type="pct"/>
                    <w:shd w:val="clear" w:color="auto" w:fill="auto"/>
                  </w:tcPr>
                  <w:p w:rsidR="0091701A" w:rsidRDefault="00191BC5">
                    <w:pPr>
                      <w:jc w:val="right"/>
                      <w:rPr>
                        <w:sz w:val="18"/>
                        <w:szCs w:val="18"/>
                      </w:rPr>
                    </w:pPr>
                    <w:r>
                      <w:rPr>
                        <w:sz w:val="18"/>
                        <w:szCs w:val="18"/>
                      </w:rPr>
                      <w:t>0</w:t>
                    </w:r>
                  </w:p>
                </w:tc>
                <w:tc>
                  <w:tcPr>
                    <w:tcW w:w="574" w:type="pct"/>
                    <w:shd w:val="clear" w:color="auto" w:fill="auto"/>
                  </w:tcPr>
                  <w:p w:rsidR="0091701A" w:rsidRDefault="00191BC5">
                    <w:pPr>
                      <w:jc w:val="right"/>
                      <w:rPr>
                        <w:sz w:val="18"/>
                        <w:szCs w:val="18"/>
                      </w:rPr>
                    </w:pPr>
                    <w:r>
                      <w:rPr>
                        <w:sz w:val="18"/>
                        <w:szCs w:val="18"/>
                      </w:rPr>
                      <w:t>16,698,793</w:t>
                    </w:r>
                  </w:p>
                </w:tc>
                <w:tc>
                  <w:tcPr>
                    <w:tcW w:w="343" w:type="pct"/>
                    <w:shd w:val="clear" w:color="auto" w:fill="auto"/>
                  </w:tcPr>
                  <w:p w:rsidR="0091701A" w:rsidRDefault="00191BC5">
                    <w:pPr>
                      <w:jc w:val="right"/>
                      <w:rPr>
                        <w:sz w:val="18"/>
                        <w:szCs w:val="18"/>
                      </w:rPr>
                    </w:pPr>
                    <w:r>
                      <w:rPr>
                        <w:sz w:val="18"/>
                        <w:szCs w:val="18"/>
                      </w:rPr>
                      <w:t>0.91%</w:t>
                    </w:r>
                  </w:p>
                </w:tc>
                <w:tc>
                  <w:tcPr>
                    <w:tcW w:w="574" w:type="pct"/>
                    <w:shd w:val="clear" w:color="auto" w:fill="auto"/>
                  </w:tcPr>
                  <w:p w:rsidR="0091701A" w:rsidRDefault="00191BC5">
                    <w:pPr>
                      <w:jc w:val="right"/>
                      <w:rPr>
                        <w:sz w:val="18"/>
                        <w:szCs w:val="18"/>
                      </w:rPr>
                    </w:pPr>
                    <w:r>
                      <w:rPr>
                        <w:sz w:val="18"/>
                        <w:szCs w:val="18"/>
                      </w:rPr>
                      <w:t>0</w:t>
                    </w:r>
                  </w:p>
                </w:tc>
                <w:tc>
                  <w:tcPr>
                    <w:tcW w:w="470" w:type="pct"/>
                    <w:shd w:val="clear" w:color="auto" w:fill="auto"/>
                  </w:tcPr>
                  <w:p w:rsidR="0091701A" w:rsidRDefault="00191BC5">
                    <w:pPr>
                      <w:jc w:val="right"/>
                      <w:rPr>
                        <w:sz w:val="18"/>
                        <w:szCs w:val="18"/>
                      </w:rPr>
                    </w:pPr>
                    <w:r>
                      <w:rPr>
                        <w:sz w:val="18"/>
                        <w:szCs w:val="18"/>
                      </w:rPr>
                      <w:t>16,698,793</w:t>
                    </w:r>
                  </w:p>
                </w:tc>
                <w:tc>
                  <w:tcPr>
                    <w:tcW w:w="607" w:type="pct"/>
                  </w:tcPr>
                  <w:p w:rsidR="0091701A" w:rsidRDefault="00191BC5">
                    <w:pPr>
                      <w:jc w:val="right"/>
                      <w:rPr>
                        <w:sz w:val="18"/>
                        <w:szCs w:val="18"/>
                      </w:rPr>
                    </w:pPr>
                    <w:r>
                      <w:rPr>
                        <w:sz w:val="18"/>
                        <w:szCs w:val="18"/>
                      </w:rPr>
                      <w:t>0</w:t>
                    </w:r>
                  </w:p>
                </w:tc>
                <w:tc>
                  <w:tcPr>
                    <w:tcW w:w="575" w:type="pct"/>
                  </w:tcPr>
                  <w:p w:rsidR="0091701A" w:rsidRDefault="00191BC5">
                    <w:pPr>
                      <w:jc w:val="right"/>
                      <w:rPr>
                        <w:sz w:val="18"/>
                        <w:szCs w:val="18"/>
                      </w:rPr>
                    </w:pPr>
                    <w:r>
                      <w:rPr>
                        <w:sz w:val="18"/>
                        <w:szCs w:val="18"/>
                      </w:rPr>
                      <w:t>0</w:t>
                    </w:r>
                  </w:p>
                </w:tc>
              </w:tr>
            </w:sdtContent>
          </w:sdt>
          <w:sdt>
            <w:sdtPr>
              <w:rPr>
                <w:rFonts w:hint="eastAsia"/>
                <w:color w:val="000000" w:themeColor="text1"/>
              </w:rPr>
              <w:tag w:val="_TUP_b9239604a6054686baa9943892b02c77"/>
              <w:id w:val="4644691"/>
              <w:lock w:val="sdtLocked"/>
            </w:sdtPr>
            <w:sdtEndPr>
              <w:rPr>
                <w:rFonts w:hint="default"/>
                <w:sz w:val="18"/>
                <w:szCs w:val="18"/>
              </w:rPr>
            </w:sdtEndPr>
            <w:sdtContent>
              <w:tr w:rsidR="0091701A">
                <w:trPr>
                  <w:trHeight w:val="229"/>
                  <w:jc w:val="center"/>
                </w:trPr>
                <w:tc>
                  <w:tcPr>
                    <w:tcW w:w="195" w:type="pct"/>
                    <w:shd w:val="clear" w:color="auto" w:fill="auto"/>
                  </w:tcPr>
                  <w:p w:rsidR="0091701A" w:rsidRDefault="00191BC5">
                    <w:pPr>
                      <w:jc w:val="center"/>
                    </w:pPr>
                    <w:r>
                      <w:t>6</w:t>
                    </w:r>
                  </w:p>
                </w:tc>
                <w:tc>
                  <w:tcPr>
                    <w:tcW w:w="620" w:type="pct"/>
                    <w:shd w:val="clear" w:color="auto" w:fill="auto"/>
                  </w:tcPr>
                  <w:p w:rsidR="0091701A" w:rsidRDefault="00191BC5">
                    <w:pPr>
                      <w:rPr>
                        <w:sz w:val="18"/>
                        <w:szCs w:val="18"/>
                      </w:rPr>
                    </w:pPr>
                    <w:r>
                      <w:rPr>
                        <w:sz w:val="18"/>
                        <w:szCs w:val="18"/>
                      </w:rPr>
                      <w:t>傅立为</w:t>
                    </w:r>
                  </w:p>
                </w:tc>
                <w:tc>
                  <w:tcPr>
                    <w:tcW w:w="574" w:type="pct"/>
                    <w:shd w:val="clear" w:color="auto" w:fill="auto"/>
                  </w:tcPr>
                  <w:p w:rsidR="0091701A" w:rsidRDefault="00191BC5">
                    <w:pPr>
                      <w:jc w:val="right"/>
                      <w:rPr>
                        <w:sz w:val="18"/>
                        <w:szCs w:val="18"/>
                      </w:rPr>
                    </w:pPr>
                    <w:r>
                      <w:rPr>
                        <w:sz w:val="18"/>
                        <w:szCs w:val="18"/>
                      </w:rPr>
                      <w:t>17,076,128</w:t>
                    </w:r>
                  </w:p>
                </w:tc>
                <w:tc>
                  <w:tcPr>
                    <w:tcW w:w="470" w:type="pct"/>
                    <w:shd w:val="clear" w:color="auto" w:fill="auto"/>
                  </w:tcPr>
                  <w:p w:rsidR="0091701A" w:rsidRDefault="00191BC5">
                    <w:pPr>
                      <w:jc w:val="right"/>
                      <w:rPr>
                        <w:sz w:val="18"/>
                        <w:szCs w:val="18"/>
                      </w:rPr>
                    </w:pPr>
                    <w:r>
                      <w:rPr>
                        <w:sz w:val="18"/>
                        <w:szCs w:val="18"/>
                      </w:rPr>
                      <w:t>-1,465,428</w:t>
                    </w:r>
                  </w:p>
                </w:tc>
                <w:tc>
                  <w:tcPr>
                    <w:tcW w:w="574" w:type="pct"/>
                    <w:shd w:val="clear" w:color="auto" w:fill="auto"/>
                  </w:tcPr>
                  <w:p w:rsidR="0091701A" w:rsidRDefault="00191BC5">
                    <w:pPr>
                      <w:jc w:val="right"/>
                      <w:rPr>
                        <w:sz w:val="18"/>
                        <w:szCs w:val="18"/>
                      </w:rPr>
                    </w:pPr>
                    <w:r>
                      <w:rPr>
                        <w:sz w:val="18"/>
                        <w:szCs w:val="18"/>
                      </w:rPr>
                      <w:t>15,610,700</w:t>
                    </w:r>
                  </w:p>
                </w:tc>
                <w:tc>
                  <w:tcPr>
                    <w:tcW w:w="343" w:type="pct"/>
                    <w:shd w:val="clear" w:color="auto" w:fill="auto"/>
                  </w:tcPr>
                  <w:p w:rsidR="0091701A" w:rsidRDefault="00191BC5">
                    <w:pPr>
                      <w:jc w:val="right"/>
                      <w:rPr>
                        <w:sz w:val="18"/>
                        <w:szCs w:val="18"/>
                      </w:rPr>
                    </w:pPr>
                    <w:r>
                      <w:rPr>
                        <w:sz w:val="18"/>
                        <w:szCs w:val="18"/>
                      </w:rPr>
                      <w:t>0.85%</w:t>
                    </w:r>
                  </w:p>
                </w:tc>
                <w:tc>
                  <w:tcPr>
                    <w:tcW w:w="574" w:type="pct"/>
                    <w:shd w:val="clear" w:color="auto" w:fill="auto"/>
                  </w:tcPr>
                  <w:p w:rsidR="0091701A" w:rsidRDefault="00191BC5">
                    <w:pPr>
                      <w:jc w:val="right"/>
                      <w:rPr>
                        <w:sz w:val="18"/>
                        <w:szCs w:val="18"/>
                      </w:rPr>
                    </w:pPr>
                    <w:r>
                      <w:rPr>
                        <w:sz w:val="18"/>
                        <w:szCs w:val="18"/>
                      </w:rPr>
                      <w:t>0</w:t>
                    </w:r>
                  </w:p>
                </w:tc>
                <w:tc>
                  <w:tcPr>
                    <w:tcW w:w="470" w:type="pct"/>
                    <w:shd w:val="clear" w:color="auto" w:fill="auto"/>
                  </w:tcPr>
                  <w:p w:rsidR="0091701A" w:rsidRDefault="00191BC5">
                    <w:pPr>
                      <w:jc w:val="right"/>
                      <w:rPr>
                        <w:sz w:val="18"/>
                        <w:szCs w:val="18"/>
                      </w:rPr>
                    </w:pPr>
                    <w:r>
                      <w:rPr>
                        <w:sz w:val="18"/>
                        <w:szCs w:val="18"/>
                      </w:rPr>
                      <w:t>15,610,700</w:t>
                    </w:r>
                  </w:p>
                </w:tc>
                <w:tc>
                  <w:tcPr>
                    <w:tcW w:w="607" w:type="pct"/>
                  </w:tcPr>
                  <w:p w:rsidR="0091701A" w:rsidRDefault="00191BC5">
                    <w:pPr>
                      <w:jc w:val="right"/>
                      <w:rPr>
                        <w:sz w:val="18"/>
                        <w:szCs w:val="18"/>
                      </w:rPr>
                    </w:pPr>
                    <w:r>
                      <w:rPr>
                        <w:sz w:val="18"/>
                        <w:szCs w:val="18"/>
                      </w:rPr>
                      <w:t>0</w:t>
                    </w:r>
                  </w:p>
                </w:tc>
                <w:tc>
                  <w:tcPr>
                    <w:tcW w:w="575" w:type="pct"/>
                  </w:tcPr>
                  <w:p w:rsidR="0091701A" w:rsidRDefault="00191BC5">
                    <w:pPr>
                      <w:jc w:val="right"/>
                      <w:rPr>
                        <w:sz w:val="18"/>
                        <w:szCs w:val="18"/>
                      </w:rPr>
                    </w:pPr>
                    <w:r>
                      <w:rPr>
                        <w:sz w:val="18"/>
                        <w:szCs w:val="18"/>
                      </w:rPr>
                      <w:t>0</w:t>
                    </w:r>
                  </w:p>
                </w:tc>
              </w:tr>
            </w:sdtContent>
          </w:sdt>
          <w:sdt>
            <w:sdtPr>
              <w:rPr>
                <w:rFonts w:hint="eastAsia"/>
                <w:color w:val="000000" w:themeColor="text1"/>
              </w:rPr>
              <w:tag w:val="_TUP_b9239604a6054686baa9943892b02c77"/>
              <w:id w:val="4644692"/>
              <w:lock w:val="sdtLocked"/>
            </w:sdtPr>
            <w:sdtEndPr>
              <w:rPr>
                <w:rFonts w:hint="default"/>
                <w:sz w:val="18"/>
                <w:szCs w:val="18"/>
              </w:rPr>
            </w:sdtEndPr>
            <w:sdtContent>
              <w:tr w:rsidR="0091701A">
                <w:trPr>
                  <w:trHeight w:val="229"/>
                  <w:jc w:val="center"/>
                </w:trPr>
                <w:tc>
                  <w:tcPr>
                    <w:tcW w:w="195" w:type="pct"/>
                    <w:shd w:val="clear" w:color="auto" w:fill="auto"/>
                  </w:tcPr>
                  <w:p w:rsidR="0091701A" w:rsidRDefault="00191BC5">
                    <w:pPr>
                      <w:jc w:val="center"/>
                    </w:pPr>
                    <w:r>
                      <w:t>7</w:t>
                    </w:r>
                  </w:p>
                </w:tc>
                <w:tc>
                  <w:tcPr>
                    <w:tcW w:w="620" w:type="pct"/>
                    <w:shd w:val="clear" w:color="auto" w:fill="auto"/>
                  </w:tcPr>
                  <w:p w:rsidR="0091701A" w:rsidRDefault="00191BC5">
                    <w:pPr>
                      <w:rPr>
                        <w:sz w:val="18"/>
                        <w:szCs w:val="18"/>
                      </w:rPr>
                    </w:pPr>
                    <w:r>
                      <w:rPr>
                        <w:sz w:val="18"/>
                        <w:szCs w:val="18"/>
                      </w:rPr>
                      <w:t>申万菱信基金－工商银行－创盈定增</w:t>
                    </w:r>
                    <w:r>
                      <w:rPr>
                        <w:sz w:val="18"/>
                        <w:szCs w:val="18"/>
                      </w:rPr>
                      <w:t>71</w:t>
                    </w:r>
                    <w:r>
                      <w:rPr>
                        <w:sz w:val="18"/>
                        <w:szCs w:val="18"/>
                      </w:rPr>
                      <w:t>号资产管理计划</w:t>
                    </w:r>
                  </w:p>
                </w:tc>
                <w:tc>
                  <w:tcPr>
                    <w:tcW w:w="574" w:type="pct"/>
                    <w:shd w:val="clear" w:color="auto" w:fill="auto"/>
                  </w:tcPr>
                  <w:p w:rsidR="0091701A" w:rsidRDefault="00191BC5">
                    <w:pPr>
                      <w:jc w:val="right"/>
                      <w:rPr>
                        <w:sz w:val="18"/>
                        <w:szCs w:val="18"/>
                      </w:rPr>
                    </w:pPr>
                    <w:r>
                      <w:rPr>
                        <w:sz w:val="18"/>
                        <w:szCs w:val="18"/>
                      </w:rPr>
                      <w:t>15,248,280</w:t>
                    </w:r>
                  </w:p>
                </w:tc>
                <w:tc>
                  <w:tcPr>
                    <w:tcW w:w="470" w:type="pct"/>
                    <w:shd w:val="clear" w:color="auto" w:fill="auto"/>
                  </w:tcPr>
                  <w:p w:rsidR="0091701A" w:rsidRDefault="00191BC5">
                    <w:pPr>
                      <w:jc w:val="right"/>
                      <w:rPr>
                        <w:sz w:val="18"/>
                        <w:szCs w:val="18"/>
                      </w:rPr>
                    </w:pPr>
                    <w:r>
                      <w:rPr>
                        <w:sz w:val="18"/>
                        <w:szCs w:val="18"/>
                      </w:rPr>
                      <w:t>0</w:t>
                    </w:r>
                  </w:p>
                </w:tc>
                <w:tc>
                  <w:tcPr>
                    <w:tcW w:w="574" w:type="pct"/>
                    <w:shd w:val="clear" w:color="auto" w:fill="auto"/>
                  </w:tcPr>
                  <w:p w:rsidR="0091701A" w:rsidRDefault="00191BC5">
                    <w:pPr>
                      <w:jc w:val="right"/>
                      <w:rPr>
                        <w:sz w:val="18"/>
                        <w:szCs w:val="18"/>
                      </w:rPr>
                    </w:pPr>
                    <w:r>
                      <w:rPr>
                        <w:sz w:val="18"/>
                        <w:szCs w:val="18"/>
                      </w:rPr>
                      <w:t>15,248,280</w:t>
                    </w:r>
                  </w:p>
                </w:tc>
                <w:tc>
                  <w:tcPr>
                    <w:tcW w:w="343" w:type="pct"/>
                    <w:shd w:val="clear" w:color="auto" w:fill="auto"/>
                  </w:tcPr>
                  <w:p w:rsidR="0091701A" w:rsidRDefault="00191BC5">
                    <w:pPr>
                      <w:jc w:val="right"/>
                      <w:rPr>
                        <w:sz w:val="18"/>
                        <w:szCs w:val="18"/>
                      </w:rPr>
                    </w:pPr>
                    <w:r>
                      <w:rPr>
                        <w:sz w:val="18"/>
                        <w:szCs w:val="18"/>
                      </w:rPr>
                      <w:t>0.83%</w:t>
                    </w:r>
                  </w:p>
                </w:tc>
                <w:tc>
                  <w:tcPr>
                    <w:tcW w:w="574" w:type="pct"/>
                    <w:shd w:val="clear" w:color="auto" w:fill="auto"/>
                  </w:tcPr>
                  <w:p w:rsidR="0091701A" w:rsidRDefault="00191BC5">
                    <w:pPr>
                      <w:jc w:val="right"/>
                      <w:rPr>
                        <w:sz w:val="18"/>
                        <w:szCs w:val="18"/>
                      </w:rPr>
                    </w:pPr>
                    <w:r>
                      <w:rPr>
                        <w:sz w:val="18"/>
                        <w:szCs w:val="18"/>
                      </w:rPr>
                      <w:t>0</w:t>
                    </w:r>
                  </w:p>
                </w:tc>
                <w:tc>
                  <w:tcPr>
                    <w:tcW w:w="470" w:type="pct"/>
                    <w:shd w:val="clear" w:color="auto" w:fill="auto"/>
                  </w:tcPr>
                  <w:p w:rsidR="0091701A" w:rsidRDefault="00191BC5">
                    <w:pPr>
                      <w:jc w:val="right"/>
                      <w:rPr>
                        <w:sz w:val="18"/>
                        <w:szCs w:val="18"/>
                      </w:rPr>
                    </w:pPr>
                    <w:r>
                      <w:rPr>
                        <w:sz w:val="18"/>
                        <w:szCs w:val="18"/>
                      </w:rPr>
                      <w:t>15,248,280</w:t>
                    </w:r>
                  </w:p>
                </w:tc>
                <w:tc>
                  <w:tcPr>
                    <w:tcW w:w="607" w:type="pct"/>
                  </w:tcPr>
                  <w:p w:rsidR="0091701A" w:rsidRDefault="00191BC5">
                    <w:pPr>
                      <w:jc w:val="right"/>
                      <w:rPr>
                        <w:sz w:val="18"/>
                        <w:szCs w:val="18"/>
                      </w:rPr>
                    </w:pPr>
                    <w:r>
                      <w:rPr>
                        <w:sz w:val="18"/>
                        <w:szCs w:val="18"/>
                      </w:rPr>
                      <w:t>0</w:t>
                    </w:r>
                  </w:p>
                </w:tc>
                <w:tc>
                  <w:tcPr>
                    <w:tcW w:w="575" w:type="pct"/>
                  </w:tcPr>
                  <w:p w:rsidR="0091701A" w:rsidRDefault="00191BC5">
                    <w:pPr>
                      <w:jc w:val="right"/>
                      <w:rPr>
                        <w:sz w:val="18"/>
                        <w:szCs w:val="18"/>
                      </w:rPr>
                    </w:pPr>
                    <w:r>
                      <w:rPr>
                        <w:sz w:val="18"/>
                        <w:szCs w:val="18"/>
                      </w:rPr>
                      <w:t>0</w:t>
                    </w:r>
                  </w:p>
                </w:tc>
              </w:tr>
            </w:sdtContent>
          </w:sdt>
          <w:sdt>
            <w:sdtPr>
              <w:rPr>
                <w:rFonts w:hint="eastAsia"/>
                <w:color w:val="000000" w:themeColor="text1"/>
              </w:rPr>
              <w:tag w:val="_TUP_b9239604a6054686baa9943892b02c77"/>
              <w:id w:val="4644693"/>
              <w:lock w:val="sdtLocked"/>
            </w:sdtPr>
            <w:sdtEndPr>
              <w:rPr>
                <w:rFonts w:hint="default"/>
                <w:sz w:val="18"/>
                <w:szCs w:val="18"/>
              </w:rPr>
            </w:sdtEndPr>
            <w:sdtContent>
              <w:tr w:rsidR="0091701A">
                <w:trPr>
                  <w:trHeight w:val="229"/>
                  <w:jc w:val="center"/>
                </w:trPr>
                <w:tc>
                  <w:tcPr>
                    <w:tcW w:w="195" w:type="pct"/>
                    <w:shd w:val="clear" w:color="auto" w:fill="auto"/>
                  </w:tcPr>
                  <w:p w:rsidR="0091701A" w:rsidRDefault="00191BC5">
                    <w:pPr>
                      <w:jc w:val="center"/>
                    </w:pPr>
                    <w:r>
                      <w:t>8</w:t>
                    </w:r>
                  </w:p>
                </w:tc>
                <w:tc>
                  <w:tcPr>
                    <w:tcW w:w="620" w:type="pct"/>
                    <w:shd w:val="clear" w:color="auto" w:fill="auto"/>
                  </w:tcPr>
                  <w:p w:rsidR="0091701A" w:rsidRDefault="00191BC5">
                    <w:pPr>
                      <w:rPr>
                        <w:sz w:val="18"/>
                        <w:szCs w:val="18"/>
                      </w:rPr>
                    </w:pPr>
                    <w:r>
                      <w:rPr>
                        <w:sz w:val="18"/>
                        <w:szCs w:val="18"/>
                      </w:rPr>
                      <w:t>文新国</w:t>
                    </w:r>
                  </w:p>
                </w:tc>
                <w:tc>
                  <w:tcPr>
                    <w:tcW w:w="574" w:type="pct"/>
                    <w:shd w:val="clear" w:color="auto" w:fill="auto"/>
                  </w:tcPr>
                  <w:p w:rsidR="0091701A" w:rsidRDefault="00191BC5">
                    <w:pPr>
                      <w:jc w:val="right"/>
                      <w:rPr>
                        <w:sz w:val="18"/>
                        <w:szCs w:val="18"/>
                      </w:rPr>
                    </w:pPr>
                    <w:r>
                      <w:rPr>
                        <w:sz w:val="18"/>
                        <w:szCs w:val="18"/>
                      </w:rPr>
                      <w:t>14,011,792</w:t>
                    </w:r>
                  </w:p>
                </w:tc>
                <w:tc>
                  <w:tcPr>
                    <w:tcW w:w="470" w:type="pct"/>
                    <w:shd w:val="clear" w:color="auto" w:fill="auto"/>
                  </w:tcPr>
                  <w:p w:rsidR="0091701A" w:rsidRDefault="00191BC5">
                    <w:pPr>
                      <w:jc w:val="right"/>
                      <w:rPr>
                        <w:sz w:val="18"/>
                        <w:szCs w:val="18"/>
                      </w:rPr>
                    </w:pPr>
                    <w:r>
                      <w:rPr>
                        <w:sz w:val="18"/>
                        <w:szCs w:val="18"/>
                      </w:rPr>
                      <w:t>27,600</w:t>
                    </w:r>
                  </w:p>
                </w:tc>
                <w:tc>
                  <w:tcPr>
                    <w:tcW w:w="574" w:type="pct"/>
                    <w:shd w:val="clear" w:color="auto" w:fill="auto"/>
                  </w:tcPr>
                  <w:p w:rsidR="0091701A" w:rsidRDefault="00191BC5">
                    <w:pPr>
                      <w:jc w:val="right"/>
                      <w:rPr>
                        <w:sz w:val="18"/>
                        <w:szCs w:val="18"/>
                      </w:rPr>
                    </w:pPr>
                    <w:r>
                      <w:rPr>
                        <w:sz w:val="18"/>
                        <w:szCs w:val="18"/>
                      </w:rPr>
                      <w:t>14,039,392</w:t>
                    </w:r>
                  </w:p>
                </w:tc>
                <w:tc>
                  <w:tcPr>
                    <w:tcW w:w="343" w:type="pct"/>
                    <w:shd w:val="clear" w:color="auto" w:fill="auto"/>
                  </w:tcPr>
                  <w:p w:rsidR="0091701A" w:rsidRDefault="00191BC5">
                    <w:pPr>
                      <w:jc w:val="right"/>
                      <w:rPr>
                        <w:sz w:val="18"/>
                        <w:szCs w:val="18"/>
                      </w:rPr>
                    </w:pPr>
                    <w:r>
                      <w:rPr>
                        <w:sz w:val="18"/>
                        <w:szCs w:val="18"/>
                      </w:rPr>
                      <w:t>0.7</w:t>
                    </w:r>
                    <w:r>
                      <w:rPr>
                        <w:rFonts w:hint="eastAsia"/>
                        <w:sz w:val="18"/>
                        <w:szCs w:val="18"/>
                      </w:rPr>
                      <w:t>7</w:t>
                    </w:r>
                    <w:r>
                      <w:rPr>
                        <w:sz w:val="18"/>
                        <w:szCs w:val="18"/>
                      </w:rPr>
                      <w:t>%</w:t>
                    </w:r>
                  </w:p>
                </w:tc>
                <w:tc>
                  <w:tcPr>
                    <w:tcW w:w="574" w:type="pct"/>
                    <w:shd w:val="clear" w:color="auto" w:fill="auto"/>
                  </w:tcPr>
                  <w:p w:rsidR="0091701A" w:rsidRDefault="00191BC5">
                    <w:pPr>
                      <w:jc w:val="right"/>
                      <w:rPr>
                        <w:sz w:val="18"/>
                        <w:szCs w:val="18"/>
                      </w:rPr>
                    </w:pPr>
                    <w:r>
                      <w:rPr>
                        <w:sz w:val="18"/>
                        <w:szCs w:val="18"/>
                      </w:rPr>
                      <w:t>0</w:t>
                    </w:r>
                  </w:p>
                </w:tc>
                <w:tc>
                  <w:tcPr>
                    <w:tcW w:w="470" w:type="pct"/>
                    <w:shd w:val="clear" w:color="auto" w:fill="auto"/>
                  </w:tcPr>
                  <w:p w:rsidR="0091701A" w:rsidRDefault="00191BC5">
                    <w:pPr>
                      <w:jc w:val="right"/>
                      <w:rPr>
                        <w:sz w:val="18"/>
                        <w:szCs w:val="18"/>
                      </w:rPr>
                    </w:pPr>
                    <w:r>
                      <w:rPr>
                        <w:sz w:val="18"/>
                        <w:szCs w:val="18"/>
                      </w:rPr>
                      <w:t>14,039,392</w:t>
                    </w:r>
                  </w:p>
                </w:tc>
                <w:tc>
                  <w:tcPr>
                    <w:tcW w:w="607" w:type="pct"/>
                  </w:tcPr>
                  <w:p w:rsidR="0091701A" w:rsidRDefault="00191BC5">
                    <w:pPr>
                      <w:jc w:val="right"/>
                      <w:rPr>
                        <w:sz w:val="18"/>
                        <w:szCs w:val="18"/>
                      </w:rPr>
                    </w:pPr>
                    <w:r>
                      <w:rPr>
                        <w:sz w:val="18"/>
                        <w:szCs w:val="18"/>
                      </w:rPr>
                      <w:t>0</w:t>
                    </w:r>
                  </w:p>
                </w:tc>
                <w:tc>
                  <w:tcPr>
                    <w:tcW w:w="575" w:type="pct"/>
                  </w:tcPr>
                  <w:p w:rsidR="0091701A" w:rsidRDefault="00191BC5">
                    <w:pPr>
                      <w:jc w:val="right"/>
                      <w:rPr>
                        <w:sz w:val="18"/>
                        <w:szCs w:val="18"/>
                      </w:rPr>
                    </w:pPr>
                    <w:r>
                      <w:rPr>
                        <w:sz w:val="18"/>
                        <w:szCs w:val="18"/>
                      </w:rPr>
                      <w:t>0</w:t>
                    </w:r>
                  </w:p>
                </w:tc>
              </w:tr>
            </w:sdtContent>
          </w:sdt>
          <w:sdt>
            <w:sdtPr>
              <w:rPr>
                <w:rFonts w:hint="eastAsia"/>
                <w:color w:val="000000" w:themeColor="text1"/>
              </w:rPr>
              <w:tag w:val="_TUP_b9239604a6054686baa9943892b02c77"/>
              <w:id w:val="4644694"/>
              <w:lock w:val="sdtLocked"/>
            </w:sdtPr>
            <w:sdtEndPr>
              <w:rPr>
                <w:rFonts w:hint="default"/>
                <w:sz w:val="18"/>
                <w:szCs w:val="18"/>
              </w:rPr>
            </w:sdtEndPr>
            <w:sdtContent>
              <w:tr w:rsidR="0091701A">
                <w:trPr>
                  <w:trHeight w:val="229"/>
                  <w:jc w:val="center"/>
                </w:trPr>
                <w:tc>
                  <w:tcPr>
                    <w:tcW w:w="195" w:type="pct"/>
                    <w:shd w:val="clear" w:color="auto" w:fill="auto"/>
                  </w:tcPr>
                  <w:p w:rsidR="0091701A" w:rsidRDefault="00191BC5">
                    <w:pPr>
                      <w:jc w:val="center"/>
                    </w:pPr>
                    <w:r>
                      <w:t>9</w:t>
                    </w:r>
                  </w:p>
                </w:tc>
                <w:tc>
                  <w:tcPr>
                    <w:tcW w:w="620" w:type="pct"/>
                    <w:shd w:val="clear" w:color="auto" w:fill="auto"/>
                  </w:tcPr>
                  <w:p w:rsidR="0091701A" w:rsidRDefault="00191BC5">
                    <w:pPr>
                      <w:rPr>
                        <w:sz w:val="18"/>
                        <w:szCs w:val="18"/>
                      </w:rPr>
                    </w:pPr>
                    <w:r>
                      <w:rPr>
                        <w:rFonts w:hint="eastAsia"/>
                        <w:sz w:val="18"/>
                        <w:szCs w:val="18"/>
                      </w:rPr>
                      <w:t>周俊英</w:t>
                    </w:r>
                  </w:p>
                </w:tc>
                <w:tc>
                  <w:tcPr>
                    <w:tcW w:w="574" w:type="pct"/>
                    <w:shd w:val="clear" w:color="auto" w:fill="auto"/>
                  </w:tcPr>
                  <w:p w:rsidR="0091701A" w:rsidRDefault="00191BC5">
                    <w:pPr>
                      <w:jc w:val="right"/>
                      <w:rPr>
                        <w:sz w:val="18"/>
                        <w:szCs w:val="18"/>
                      </w:rPr>
                    </w:pPr>
                    <w:r>
                      <w:rPr>
                        <w:sz w:val="18"/>
                        <w:szCs w:val="18"/>
                      </w:rPr>
                      <w:t>0</w:t>
                    </w:r>
                  </w:p>
                </w:tc>
                <w:tc>
                  <w:tcPr>
                    <w:tcW w:w="470" w:type="pct"/>
                    <w:shd w:val="clear" w:color="auto" w:fill="auto"/>
                  </w:tcPr>
                  <w:p w:rsidR="0091701A" w:rsidRDefault="00191BC5">
                    <w:pPr>
                      <w:jc w:val="right"/>
                      <w:rPr>
                        <w:sz w:val="18"/>
                        <w:szCs w:val="18"/>
                      </w:rPr>
                    </w:pPr>
                    <w:r>
                      <w:rPr>
                        <w:sz w:val="18"/>
                        <w:szCs w:val="18"/>
                      </w:rPr>
                      <w:t>11,000,030</w:t>
                    </w:r>
                  </w:p>
                </w:tc>
                <w:tc>
                  <w:tcPr>
                    <w:tcW w:w="574" w:type="pct"/>
                    <w:shd w:val="clear" w:color="auto" w:fill="auto"/>
                  </w:tcPr>
                  <w:p w:rsidR="0091701A" w:rsidRDefault="00191BC5">
                    <w:pPr>
                      <w:jc w:val="right"/>
                      <w:rPr>
                        <w:sz w:val="18"/>
                        <w:szCs w:val="18"/>
                      </w:rPr>
                    </w:pPr>
                    <w:r>
                      <w:rPr>
                        <w:sz w:val="18"/>
                        <w:szCs w:val="18"/>
                      </w:rPr>
                      <w:t>11,000,030</w:t>
                    </w:r>
                  </w:p>
                </w:tc>
                <w:tc>
                  <w:tcPr>
                    <w:tcW w:w="343" w:type="pct"/>
                    <w:shd w:val="clear" w:color="auto" w:fill="auto"/>
                  </w:tcPr>
                  <w:p w:rsidR="0091701A" w:rsidRDefault="00191BC5">
                    <w:pPr>
                      <w:jc w:val="right"/>
                      <w:rPr>
                        <w:sz w:val="18"/>
                        <w:szCs w:val="18"/>
                      </w:rPr>
                    </w:pPr>
                    <w:r>
                      <w:rPr>
                        <w:sz w:val="18"/>
                        <w:szCs w:val="18"/>
                      </w:rPr>
                      <w:t>0.60%</w:t>
                    </w:r>
                  </w:p>
                </w:tc>
                <w:tc>
                  <w:tcPr>
                    <w:tcW w:w="574" w:type="pct"/>
                    <w:shd w:val="clear" w:color="auto" w:fill="auto"/>
                  </w:tcPr>
                  <w:p w:rsidR="0091701A" w:rsidRDefault="00191BC5">
                    <w:pPr>
                      <w:jc w:val="right"/>
                      <w:rPr>
                        <w:sz w:val="18"/>
                        <w:szCs w:val="18"/>
                      </w:rPr>
                    </w:pPr>
                    <w:r>
                      <w:rPr>
                        <w:sz w:val="18"/>
                        <w:szCs w:val="18"/>
                      </w:rPr>
                      <w:t>0</w:t>
                    </w:r>
                  </w:p>
                </w:tc>
                <w:tc>
                  <w:tcPr>
                    <w:tcW w:w="470" w:type="pct"/>
                    <w:shd w:val="clear" w:color="auto" w:fill="auto"/>
                  </w:tcPr>
                  <w:p w:rsidR="0091701A" w:rsidRDefault="00191BC5">
                    <w:pPr>
                      <w:jc w:val="right"/>
                      <w:rPr>
                        <w:sz w:val="18"/>
                        <w:szCs w:val="18"/>
                      </w:rPr>
                    </w:pPr>
                    <w:r>
                      <w:rPr>
                        <w:sz w:val="18"/>
                        <w:szCs w:val="18"/>
                      </w:rPr>
                      <w:t>11,000,030</w:t>
                    </w:r>
                  </w:p>
                </w:tc>
                <w:tc>
                  <w:tcPr>
                    <w:tcW w:w="607" w:type="pct"/>
                  </w:tcPr>
                  <w:p w:rsidR="0091701A" w:rsidRDefault="00191BC5">
                    <w:pPr>
                      <w:jc w:val="right"/>
                      <w:rPr>
                        <w:sz w:val="18"/>
                        <w:szCs w:val="18"/>
                      </w:rPr>
                    </w:pPr>
                    <w:r>
                      <w:rPr>
                        <w:sz w:val="18"/>
                        <w:szCs w:val="18"/>
                      </w:rPr>
                      <w:t>0</w:t>
                    </w:r>
                  </w:p>
                </w:tc>
                <w:tc>
                  <w:tcPr>
                    <w:tcW w:w="575" w:type="pct"/>
                  </w:tcPr>
                  <w:p w:rsidR="0091701A" w:rsidRDefault="00191BC5">
                    <w:pPr>
                      <w:jc w:val="right"/>
                      <w:rPr>
                        <w:sz w:val="18"/>
                        <w:szCs w:val="18"/>
                      </w:rPr>
                    </w:pPr>
                    <w:r>
                      <w:rPr>
                        <w:sz w:val="18"/>
                        <w:szCs w:val="18"/>
                      </w:rPr>
                      <w:t>0</w:t>
                    </w:r>
                  </w:p>
                </w:tc>
              </w:tr>
            </w:sdtContent>
          </w:sdt>
          <w:sdt>
            <w:sdtPr>
              <w:rPr>
                <w:rFonts w:hint="eastAsia"/>
                <w:color w:val="000000" w:themeColor="text1"/>
              </w:rPr>
              <w:tag w:val="_TUP_b9239604a6054686baa9943892b02c77"/>
              <w:id w:val="4645219"/>
              <w:lock w:val="sdtLocked"/>
            </w:sdtPr>
            <w:sdtEndPr>
              <w:rPr>
                <w:rFonts w:hint="default"/>
                <w:color w:val="auto"/>
                <w:sz w:val="18"/>
                <w:szCs w:val="18"/>
              </w:rPr>
            </w:sdtEndPr>
            <w:sdtContent>
              <w:tr w:rsidR="0091701A">
                <w:trPr>
                  <w:trHeight w:val="229"/>
                  <w:jc w:val="center"/>
                </w:trPr>
                <w:tc>
                  <w:tcPr>
                    <w:tcW w:w="195" w:type="pct"/>
                    <w:shd w:val="clear" w:color="auto" w:fill="auto"/>
                  </w:tcPr>
                  <w:p w:rsidR="0091701A" w:rsidRDefault="00191BC5">
                    <w:pPr>
                      <w:jc w:val="center"/>
                      <w:rPr>
                        <w:color w:val="000000" w:themeColor="text1"/>
                      </w:rPr>
                    </w:pPr>
                    <w:r>
                      <w:rPr>
                        <w:rFonts w:hint="eastAsia"/>
                        <w:color w:val="000000" w:themeColor="text1"/>
                      </w:rPr>
                      <w:t>10</w:t>
                    </w:r>
                  </w:p>
                </w:tc>
                <w:tc>
                  <w:tcPr>
                    <w:tcW w:w="620" w:type="pct"/>
                    <w:shd w:val="clear" w:color="auto" w:fill="auto"/>
                  </w:tcPr>
                  <w:p w:rsidR="0091701A" w:rsidRDefault="00191BC5">
                    <w:pPr>
                      <w:rPr>
                        <w:sz w:val="18"/>
                        <w:szCs w:val="18"/>
                      </w:rPr>
                    </w:pPr>
                    <w:r>
                      <w:rPr>
                        <w:rFonts w:hint="eastAsia"/>
                        <w:sz w:val="18"/>
                        <w:szCs w:val="18"/>
                      </w:rPr>
                      <w:t>陈永宏</w:t>
                    </w:r>
                  </w:p>
                </w:tc>
                <w:tc>
                  <w:tcPr>
                    <w:tcW w:w="574" w:type="pct"/>
                    <w:shd w:val="clear" w:color="auto" w:fill="auto"/>
                  </w:tcPr>
                  <w:p w:rsidR="0091701A" w:rsidRDefault="00191BC5">
                    <w:pPr>
                      <w:jc w:val="right"/>
                      <w:rPr>
                        <w:sz w:val="18"/>
                        <w:szCs w:val="18"/>
                      </w:rPr>
                    </w:pPr>
                    <w:r>
                      <w:rPr>
                        <w:sz w:val="18"/>
                        <w:szCs w:val="18"/>
                      </w:rPr>
                      <w:t>5,000,000</w:t>
                    </w:r>
                  </w:p>
                </w:tc>
                <w:tc>
                  <w:tcPr>
                    <w:tcW w:w="470" w:type="pct"/>
                    <w:shd w:val="clear" w:color="auto" w:fill="auto"/>
                  </w:tcPr>
                  <w:p w:rsidR="0091701A" w:rsidRDefault="00191BC5">
                    <w:pPr>
                      <w:jc w:val="right"/>
                      <w:rPr>
                        <w:sz w:val="18"/>
                        <w:szCs w:val="18"/>
                      </w:rPr>
                    </w:pPr>
                    <w:r>
                      <w:rPr>
                        <w:sz w:val="18"/>
                        <w:szCs w:val="18"/>
                      </w:rPr>
                      <w:t>5,000,000</w:t>
                    </w:r>
                  </w:p>
                </w:tc>
                <w:tc>
                  <w:tcPr>
                    <w:tcW w:w="574" w:type="pct"/>
                    <w:shd w:val="clear" w:color="auto" w:fill="auto"/>
                  </w:tcPr>
                  <w:p w:rsidR="0091701A" w:rsidRDefault="00191BC5">
                    <w:pPr>
                      <w:jc w:val="right"/>
                      <w:rPr>
                        <w:sz w:val="18"/>
                        <w:szCs w:val="18"/>
                      </w:rPr>
                    </w:pPr>
                    <w:r>
                      <w:rPr>
                        <w:sz w:val="18"/>
                        <w:szCs w:val="18"/>
                      </w:rPr>
                      <w:t>10,000,000</w:t>
                    </w:r>
                  </w:p>
                </w:tc>
                <w:tc>
                  <w:tcPr>
                    <w:tcW w:w="343" w:type="pct"/>
                    <w:shd w:val="clear" w:color="auto" w:fill="auto"/>
                  </w:tcPr>
                  <w:p w:rsidR="0091701A" w:rsidRDefault="00191BC5">
                    <w:pPr>
                      <w:jc w:val="right"/>
                      <w:rPr>
                        <w:sz w:val="18"/>
                        <w:szCs w:val="18"/>
                      </w:rPr>
                    </w:pPr>
                    <w:r>
                      <w:rPr>
                        <w:sz w:val="18"/>
                        <w:szCs w:val="18"/>
                      </w:rPr>
                      <w:t>0.55%</w:t>
                    </w:r>
                  </w:p>
                </w:tc>
                <w:tc>
                  <w:tcPr>
                    <w:tcW w:w="574" w:type="pct"/>
                    <w:shd w:val="clear" w:color="auto" w:fill="auto"/>
                  </w:tcPr>
                  <w:p w:rsidR="0091701A" w:rsidRDefault="00191BC5">
                    <w:pPr>
                      <w:jc w:val="right"/>
                      <w:rPr>
                        <w:sz w:val="18"/>
                        <w:szCs w:val="18"/>
                      </w:rPr>
                    </w:pPr>
                    <w:r>
                      <w:rPr>
                        <w:rFonts w:hint="eastAsia"/>
                        <w:sz w:val="18"/>
                        <w:szCs w:val="18"/>
                      </w:rPr>
                      <w:t>0</w:t>
                    </w:r>
                  </w:p>
                </w:tc>
                <w:tc>
                  <w:tcPr>
                    <w:tcW w:w="470" w:type="pct"/>
                    <w:shd w:val="clear" w:color="auto" w:fill="auto"/>
                  </w:tcPr>
                  <w:p w:rsidR="0091701A" w:rsidRDefault="00191BC5">
                    <w:pPr>
                      <w:jc w:val="right"/>
                      <w:rPr>
                        <w:sz w:val="18"/>
                        <w:szCs w:val="18"/>
                      </w:rPr>
                    </w:pPr>
                    <w:r>
                      <w:rPr>
                        <w:sz w:val="18"/>
                        <w:szCs w:val="18"/>
                      </w:rPr>
                      <w:t>10,000,000</w:t>
                    </w:r>
                  </w:p>
                </w:tc>
                <w:tc>
                  <w:tcPr>
                    <w:tcW w:w="607" w:type="pct"/>
                  </w:tcPr>
                  <w:p w:rsidR="0091701A" w:rsidRDefault="00191BC5">
                    <w:pPr>
                      <w:jc w:val="right"/>
                      <w:rPr>
                        <w:sz w:val="18"/>
                        <w:szCs w:val="18"/>
                      </w:rPr>
                    </w:pPr>
                    <w:r>
                      <w:rPr>
                        <w:rFonts w:hint="eastAsia"/>
                        <w:sz w:val="18"/>
                        <w:szCs w:val="18"/>
                      </w:rPr>
                      <w:t>0</w:t>
                    </w:r>
                  </w:p>
                </w:tc>
                <w:tc>
                  <w:tcPr>
                    <w:tcW w:w="575" w:type="pct"/>
                  </w:tcPr>
                  <w:p w:rsidR="0091701A" w:rsidRDefault="00191BC5">
                    <w:pPr>
                      <w:jc w:val="right"/>
                      <w:rPr>
                        <w:sz w:val="18"/>
                        <w:szCs w:val="18"/>
                      </w:rPr>
                    </w:pPr>
                    <w:r>
                      <w:rPr>
                        <w:rFonts w:hint="eastAsia"/>
                        <w:sz w:val="18"/>
                        <w:szCs w:val="18"/>
                      </w:rPr>
                      <w:t>0</w:t>
                    </w:r>
                  </w:p>
                </w:tc>
              </w:tr>
            </w:sdtContent>
          </w:sdt>
          <w:tr w:rsidR="0091701A">
            <w:trPr>
              <w:trHeight w:val="239"/>
              <w:jc w:val="center"/>
            </w:trPr>
            <w:sdt>
              <w:sdtPr>
                <w:rPr>
                  <w:color w:val="000000" w:themeColor="text1"/>
                </w:rPr>
                <w:tag w:val="_PLD_b8deb250244f4a3083f2e45072f8ecef"/>
                <w:id w:val="4644695"/>
                <w:lock w:val="sdtContentLocked"/>
              </w:sdtPr>
              <w:sdtEndPr/>
              <w:sdtContent>
                <w:tc>
                  <w:tcPr>
                    <w:tcW w:w="815" w:type="pct"/>
                    <w:gridSpan w:val="2"/>
                    <w:shd w:val="clear" w:color="auto" w:fill="auto"/>
                  </w:tcPr>
                  <w:p w:rsidR="0091701A" w:rsidRDefault="00191BC5">
                    <w:pPr>
                      <w:jc w:val="center"/>
                      <w:rPr>
                        <w:b/>
                        <w:color w:val="000000" w:themeColor="text1"/>
                      </w:rPr>
                    </w:pPr>
                    <w:r>
                      <w:rPr>
                        <w:rFonts w:hint="eastAsia"/>
                        <w:b/>
                        <w:color w:val="000000" w:themeColor="text1"/>
                      </w:rPr>
                      <w:t>合计</w:t>
                    </w:r>
                  </w:p>
                </w:tc>
              </w:sdtContent>
            </w:sdt>
            <w:tc>
              <w:tcPr>
                <w:tcW w:w="574" w:type="pct"/>
                <w:shd w:val="clear" w:color="auto" w:fill="auto"/>
              </w:tcPr>
              <w:p w:rsidR="0091701A" w:rsidRDefault="0091701A">
                <w:pPr>
                  <w:jc w:val="right"/>
                </w:pPr>
              </w:p>
            </w:tc>
            <w:tc>
              <w:tcPr>
                <w:tcW w:w="470" w:type="pct"/>
                <w:shd w:val="clear" w:color="auto" w:fill="auto"/>
              </w:tcPr>
              <w:p w:rsidR="0091701A" w:rsidRDefault="0091701A">
                <w:pPr>
                  <w:jc w:val="right"/>
                </w:pPr>
              </w:p>
            </w:tc>
            <w:tc>
              <w:tcPr>
                <w:tcW w:w="574" w:type="pct"/>
                <w:shd w:val="clear" w:color="auto" w:fill="auto"/>
              </w:tcPr>
              <w:p w:rsidR="0091701A" w:rsidRDefault="0091701A">
                <w:pPr>
                  <w:jc w:val="right"/>
                </w:pPr>
              </w:p>
            </w:tc>
            <w:tc>
              <w:tcPr>
                <w:tcW w:w="343" w:type="pct"/>
                <w:shd w:val="clear" w:color="auto" w:fill="auto"/>
              </w:tcPr>
              <w:p w:rsidR="0091701A" w:rsidRDefault="0091701A">
                <w:pPr>
                  <w:jc w:val="right"/>
                </w:pPr>
              </w:p>
            </w:tc>
            <w:tc>
              <w:tcPr>
                <w:tcW w:w="574" w:type="pct"/>
                <w:shd w:val="clear" w:color="auto" w:fill="auto"/>
              </w:tcPr>
              <w:p w:rsidR="0091701A" w:rsidRDefault="0091701A">
                <w:pPr>
                  <w:jc w:val="right"/>
                </w:pPr>
              </w:p>
            </w:tc>
            <w:tc>
              <w:tcPr>
                <w:tcW w:w="470" w:type="pct"/>
                <w:shd w:val="clear" w:color="auto" w:fill="auto"/>
              </w:tcPr>
              <w:p w:rsidR="0091701A" w:rsidRDefault="0091701A">
                <w:pPr>
                  <w:jc w:val="right"/>
                </w:pPr>
              </w:p>
            </w:tc>
            <w:tc>
              <w:tcPr>
                <w:tcW w:w="607" w:type="pct"/>
              </w:tcPr>
              <w:p w:rsidR="0091701A" w:rsidRDefault="0091701A">
                <w:pPr>
                  <w:jc w:val="right"/>
                </w:pPr>
              </w:p>
            </w:tc>
            <w:tc>
              <w:tcPr>
                <w:tcW w:w="575" w:type="pct"/>
              </w:tcPr>
              <w:p w:rsidR="0091701A" w:rsidRDefault="0091701A">
                <w:pPr>
                  <w:jc w:val="right"/>
                </w:pPr>
              </w:p>
            </w:tc>
          </w:tr>
          <w:tr w:rsidR="0091701A">
            <w:trPr>
              <w:trHeight w:val="239"/>
              <w:jc w:val="center"/>
            </w:trPr>
            <w:sdt>
              <w:sdtPr>
                <w:rPr>
                  <w:rFonts w:hint="eastAsia"/>
                  <w:color w:val="000000" w:themeColor="text1"/>
                </w:rPr>
                <w:tag w:val="_GBC_6151a608e1e447c59b15a6eda4fe1678"/>
                <w:id w:val="4644696"/>
                <w:lock w:val="sdtLocked"/>
              </w:sdtPr>
              <w:sdtEndPr/>
              <w:sdtContent>
                <w:tc>
                  <w:tcPr>
                    <w:tcW w:w="5000" w:type="pct"/>
                    <w:gridSpan w:val="10"/>
                    <w:shd w:val="clear" w:color="auto" w:fill="auto"/>
                  </w:tcPr>
                  <w:p w:rsidR="0091701A" w:rsidRDefault="00191BC5">
                    <w:pPr>
                      <w:ind w:right="420"/>
                      <w:rPr>
                        <w:color w:val="000000" w:themeColor="text1"/>
                      </w:rPr>
                    </w:pPr>
                    <w:r>
                      <w:rPr>
                        <w:rFonts w:hint="eastAsia"/>
                        <w:color w:val="000000" w:themeColor="text1"/>
                      </w:rPr>
                      <w:t>普通股前十名股东间相互关系说明：上述股东之间，股东虞云新在法人股东新光控股集团有限公司担任董事职务，与新光控股集团有限公司董事长为夫妻关系；新光控股集团有限公司与中信保诚基金－中信银行－信诚基金定众</w:t>
                    </w:r>
                    <w:r>
                      <w:rPr>
                        <w:rFonts w:hint="eastAsia"/>
                        <w:color w:val="000000" w:themeColor="text1"/>
                      </w:rPr>
                      <w:t>1</w:t>
                    </w:r>
                    <w:r>
                      <w:rPr>
                        <w:rFonts w:hint="eastAsia"/>
                        <w:color w:val="000000" w:themeColor="text1"/>
                      </w:rPr>
                      <w:t>号资产管理计划属于《上市公司收购管理办法》规定的一致行动人关系。未知其余股东之间是否存在关联关系，也未知是否属于《上市公司收购管理办法》规定的一致行动人。</w:t>
                    </w:r>
                  </w:p>
                </w:tc>
              </w:sdtContent>
            </w:sdt>
          </w:tr>
        </w:tbl>
        <w:p w:rsidR="0091701A" w:rsidRDefault="00E656F8"/>
      </w:sdtContent>
    </w:sdt>
    <w:sdt>
      <w:sdtPr>
        <w:rPr>
          <w:rFonts w:ascii="微软雅黑" w:eastAsia="微软雅黑" w:hAnsi="微软雅黑" w:cs="Times New Roman" w:hint="eastAsia"/>
          <w:b w:val="0"/>
          <w:bCs w:val="0"/>
          <w:color w:val="000000" w:themeColor="text1"/>
          <w:sz w:val="22"/>
          <w:szCs w:val="44"/>
        </w:rPr>
        <w:alias w:val="模块:优先股股本基本情况"/>
        <w:tag w:val="_SEC_17dacf9618384174a9792b188609920d"/>
        <w:id w:val="-147213987"/>
        <w:lock w:val="sdtLocked"/>
        <w:placeholder>
          <w:docPart w:val="GBC22222222222222222222222222222"/>
        </w:placeholder>
      </w:sdtPr>
      <w:sdtEndPr>
        <w:rPr>
          <w:rFonts w:ascii="Times New Roman" w:eastAsia="宋体" w:hAnsi="Times New Roman" w:hint="default"/>
          <w:sz w:val="21"/>
          <w:szCs w:val="21"/>
        </w:rPr>
      </w:sdtEndPr>
      <w:sdtContent>
        <w:p w:rsidR="0091701A" w:rsidRDefault="00191BC5">
          <w:pPr>
            <w:pStyle w:val="2"/>
            <w:numPr>
              <w:ilvl w:val="0"/>
              <w:numId w:val="15"/>
            </w:numPr>
            <w:spacing w:before="156" w:after="156"/>
            <w:rPr>
              <w:rFonts w:ascii="微软雅黑" w:eastAsia="微软雅黑" w:hAnsi="微软雅黑"/>
              <w:b w:val="0"/>
              <w:color w:val="000000" w:themeColor="text1"/>
              <w:szCs w:val="24"/>
            </w:rPr>
          </w:pPr>
          <w:r>
            <w:rPr>
              <w:rFonts w:ascii="Times New Roman" w:hAnsi="Times New Roman" w:hint="eastAsia"/>
              <w:szCs w:val="24"/>
            </w:rPr>
            <w:t>优先股股本</w:t>
          </w:r>
          <w:r>
            <w:rPr>
              <w:rFonts w:ascii="Times New Roman" w:hAnsi="Times New Roman"/>
              <w:szCs w:val="24"/>
            </w:rPr>
            <w:t>基本情况</w:t>
          </w:r>
        </w:p>
        <w:sdt>
          <w:sdtPr>
            <w:alias w:val="优先股股本基本情况，是否适用[双击切换]"/>
            <w:tag w:val="_GBC_4095634bdf004428b747d92bb0a65411"/>
            <w:id w:val="-1824648905"/>
            <w:lock w:val="sdtLocked"/>
            <w:placeholder>
              <w:docPart w:val="GBC22222222222222222222222222222"/>
            </w:placeholder>
          </w:sdtPr>
          <w:sdtEndPr/>
          <w:sdtContent>
            <w:p w:rsidR="0091701A" w:rsidRDefault="00F80953">
              <w:pPr>
                <w:rPr>
                  <w:color w:val="000000" w:themeColor="text1"/>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2"/>
        <w:numPr>
          <w:ilvl w:val="0"/>
          <w:numId w:val="15"/>
        </w:numPr>
        <w:spacing w:before="156" w:after="156"/>
      </w:pPr>
      <w:r>
        <w:rPr>
          <w:rFonts w:hint="eastAsia"/>
        </w:rPr>
        <w:t>控股股东</w:t>
      </w:r>
      <w:r>
        <w:t>、实际控制人情况</w:t>
      </w:r>
    </w:p>
    <w:sdt>
      <w:sdtPr>
        <w:rPr>
          <w:rFonts w:hint="eastAsia"/>
          <w:b/>
        </w:rPr>
        <w:alias w:val="模块:是否合并披露"/>
        <w:tag w:val="_SEC_2b3039e07794485caf4ec27c2dd3889e"/>
        <w:id w:val="-1924799975"/>
        <w:lock w:val="sdtLocked"/>
        <w:placeholder>
          <w:docPart w:val="GBC22222222222222222222222222222"/>
        </w:placeholder>
      </w:sdtPr>
      <w:sdtEndPr>
        <w:rPr>
          <w:rFonts w:hint="default"/>
          <w:b w:val="0"/>
        </w:rPr>
      </w:sdtEndPr>
      <w:sdtContent>
        <w:p w:rsidR="0091701A" w:rsidRDefault="00191BC5">
          <w:pPr>
            <w:rPr>
              <w:b/>
            </w:rPr>
          </w:pPr>
          <w:r>
            <w:rPr>
              <w:rFonts w:hint="eastAsia"/>
              <w:b/>
            </w:rPr>
            <w:t>是否合并披露：</w:t>
          </w:r>
        </w:p>
        <w:sdt>
          <w:sdtPr>
            <w:alias w:val="控股股东、实际控制人情况，是否合并披露[双击切换]"/>
            <w:tag w:val="_GBC_d5e2179312624cfd938e6572d41681af"/>
            <w:id w:val="128330142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是</w:instrText>
              </w:r>
              <w:r>
                <w:fldChar w:fldCharType="end"/>
              </w:r>
              <w:r>
                <w:fldChar w:fldCharType="begin"/>
              </w:r>
              <w:r w:rsidR="00191BC5">
                <w:instrText xml:space="preserve"> MACROBUTTON  SnrToggleCheckbox √</w:instrText>
              </w:r>
              <w:r w:rsidR="00191BC5">
                <w:instrText>否</w:instrText>
              </w:r>
              <w:r>
                <w:fldChar w:fldCharType="end"/>
              </w:r>
            </w:p>
          </w:sdtContent>
        </w:sdt>
      </w:sdtContent>
    </w:sdt>
    <w:sdt>
      <w:sdtPr>
        <w:rPr>
          <w:rFonts w:asciiTheme="minorHAnsi" w:hAnsiTheme="minorHAnsi" w:hint="eastAsia"/>
          <w:b w:val="0"/>
          <w:bCs w:val="0"/>
          <w:szCs w:val="22"/>
        </w:rPr>
        <w:alias w:val="模块:控股股东情况"/>
        <w:tag w:val="_SEC_e30741f6ccd4479d8ac24888d34539bd"/>
        <w:id w:val="-341626567"/>
        <w:lock w:val="sdtLocked"/>
        <w:placeholder>
          <w:docPart w:val="GBC22222222222222222222222222222"/>
        </w:placeholder>
      </w:sdtPr>
      <w:sdtEndPr>
        <w:rPr>
          <w:rFonts w:ascii="Times New Roman" w:hAnsi="Times New Roman"/>
          <w:szCs w:val="21"/>
        </w:rPr>
      </w:sdtEndPr>
      <w:sdtContent>
        <w:p w:rsidR="0091701A" w:rsidRDefault="00191BC5">
          <w:pPr>
            <w:pStyle w:val="3"/>
            <w:spacing w:before="156" w:after="156"/>
          </w:pPr>
          <w:r>
            <w:rPr>
              <w:rFonts w:asciiTheme="minorHAnsi" w:hAnsiTheme="minorHAnsi"/>
              <w:bCs w:val="0"/>
              <w:szCs w:val="22"/>
            </w:rPr>
            <w:t>（一）</w:t>
          </w:r>
          <w:r>
            <w:rPr>
              <w:rFonts w:hint="eastAsia"/>
            </w:rPr>
            <w:t>控股</w:t>
          </w:r>
          <w:r>
            <w:t>股东情况</w:t>
          </w:r>
        </w:p>
        <w:tbl>
          <w:tblPr>
            <w:tblStyle w:val="afb"/>
            <w:tblW w:w="5000" w:type="pct"/>
            <w:tblLook w:val="04A0" w:firstRow="1" w:lastRow="0" w:firstColumn="1" w:lastColumn="0" w:noHBand="0" w:noVBand="1"/>
          </w:tblPr>
          <w:tblGrid>
            <w:gridCol w:w="9663"/>
          </w:tblGrid>
          <w:tr w:rsidR="0091701A">
            <w:sdt>
              <w:sdtPr>
                <w:rPr>
                  <w:rFonts w:hint="eastAsia"/>
                  <w:color w:val="000000" w:themeColor="text1"/>
                </w:rPr>
                <w:tag w:val="_GBC_b1eb2e2f7e1d4a05bee5d367a3efe66c"/>
                <w:id w:val="1814913297"/>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color w:val="000000" w:themeColor="text1"/>
                      </w:rPr>
                    </w:pPr>
                    <w:r>
                      <w:rPr>
                        <w:rFonts w:hint="eastAsia"/>
                        <w:color w:val="000000" w:themeColor="text1"/>
                      </w:rPr>
                      <w:t>控股股东名称：新光控股集团有限公司</w:t>
                    </w:r>
                  </w:p>
                  <w:p w:rsidR="0091701A" w:rsidRDefault="00191BC5">
                    <w:pPr>
                      <w:rPr>
                        <w:color w:val="000000" w:themeColor="text1"/>
                      </w:rPr>
                    </w:pPr>
                    <w:r>
                      <w:rPr>
                        <w:rFonts w:hint="eastAsia"/>
                        <w:color w:val="000000" w:themeColor="text1"/>
                      </w:rPr>
                      <w:t>法定代表人：周晓光</w:t>
                    </w:r>
                  </w:p>
                  <w:p w:rsidR="0091701A" w:rsidRDefault="00191BC5">
                    <w:r>
                      <w:rPr>
                        <w:rFonts w:hint="eastAsia"/>
                        <w:color w:val="000000" w:themeColor="text1"/>
                      </w:rPr>
                      <w:lastRenderedPageBreak/>
                      <w:t>成立</w:t>
                    </w:r>
                    <w:r>
                      <w:rPr>
                        <w:rFonts w:hint="eastAsia"/>
                      </w:rPr>
                      <w:t>日期：</w:t>
                    </w:r>
                    <w:r>
                      <w:rPr>
                        <w:rFonts w:hint="eastAsia"/>
                      </w:rPr>
                      <w:t>2004</w:t>
                    </w:r>
                    <w:r>
                      <w:rPr>
                        <w:rFonts w:hint="eastAsia"/>
                      </w:rPr>
                      <w:t>年</w:t>
                    </w:r>
                    <w:r>
                      <w:rPr>
                        <w:rFonts w:hint="eastAsia"/>
                      </w:rPr>
                      <w:t>03</w:t>
                    </w:r>
                    <w:r>
                      <w:rPr>
                        <w:rFonts w:hint="eastAsia"/>
                      </w:rPr>
                      <w:t>月</w:t>
                    </w:r>
                    <w:r>
                      <w:rPr>
                        <w:rFonts w:hint="eastAsia"/>
                      </w:rPr>
                      <w:t>10</w:t>
                    </w:r>
                    <w:r>
                      <w:rPr>
                        <w:rFonts w:hint="eastAsia"/>
                      </w:rPr>
                      <w:t>日</w:t>
                    </w:r>
                  </w:p>
                  <w:p w:rsidR="0091701A" w:rsidRDefault="00191BC5">
                    <w:r>
                      <w:rPr>
                        <w:rFonts w:hint="eastAsia"/>
                      </w:rPr>
                      <w:t>统一社会信用代码：</w:t>
                    </w:r>
                    <w:r>
                      <w:t>91330782760197619N</w:t>
                    </w:r>
                  </w:p>
                  <w:p w:rsidR="0091701A" w:rsidRDefault="00191BC5">
                    <w:r>
                      <w:rPr>
                        <w:rFonts w:hint="eastAsia"/>
                      </w:rPr>
                      <w:t>注册资本：</w:t>
                    </w:r>
                    <w:r>
                      <w:rPr>
                        <w:rFonts w:hint="eastAsia"/>
                      </w:rPr>
                      <w:t>3</w:t>
                    </w:r>
                    <w:r>
                      <w:t>66,680.00</w:t>
                    </w:r>
                    <w:r>
                      <w:rPr>
                        <w:rFonts w:hint="eastAsia"/>
                      </w:rPr>
                      <w:t>万元</w:t>
                    </w:r>
                  </w:p>
                  <w:p w:rsidR="0091701A" w:rsidRDefault="00191BC5">
                    <w:pPr>
                      <w:rPr>
                        <w:color w:val="000000" w:themeColor="text1"/>
                      </w:rPr>
                    </w:pPr>
                    <w:r>
                      <w:rPr>
                        <w:rFonts w:hint="eastAsia"/>
                      </w:rPr>
                      <w:t>主要经营业务：机械制造销售，实业投资（不含证券、期货等金融业务），货物进出口、技术进出口。（依法须经批准的项目，经相关部门批准后方可开展经营活动）</w:t>
                    </w:r>
                  </w:p>
                </w:tc>
              </w:sdtContent>
            </w:sdt>
          </w:tr>
        </w:tbl>
        <w:p w:rsidR="0091701A" w:rsidRDefault="00E656F8"/>
      </w:sdtContent>
    </w:sdt>
    <w:sdt>
      <w:sdtPr>
        <w:rPr>
          <w:rFonts w:asciiTheme="minorEastAsia" w:hAnsiTheme="minorEastAsia" w:hint="eastAsia"/>
          <w:color w:val="000000" w:themeColor="text1"/>
          <w:szCs w:val="44"/>
        </w:rPr>
        <w:alias w:val="模块:实际控制人情况标题"/>
        <w:tag w:val="_SEC_41799823fccb4d3da75da1fc637f53ab"/>
        <w:id w:val="1306964612"/>
        <w:lock w:val="sdtLocked"/>
        <w:placeholder>
          <w:docPart w:val="GBC22222222222222222222222222222"/>
        </w:placeholder>
      </w:sdtPr>
      <w:sdtEndPr>
        <w:rPr>
          <w:rFonts w:hint="default"/>
        </w:rPr>
      </w:sdtEndPr>
      <w:sdtContent>
        <w:p w:rsidR="0091701A" w:rsidRDefault="00191BC5">
          <w:pPr>
            <w:pStyle w:val="3"/>
            <w:spacing w:before="156" w:after="156"/>
            <w:rPr>
              <w:rFonts w:asciiTheme="minorEastAsia" w:hAnsiTheme="minorEastAsia"/>
              <w:color w:val="000000" w:themeColor="text1"/>
              <w:szCs w:val="44"/>
            </w:rPr>
          </w:pPr>
          <w:r>
            <w:rPr>
              <w:rFonts w:asciiTheme="minorEastAsia" w:hAnsiTheme="minorEastAsia" w:hint="eastAsia"/>
              <w:color w:val="000000" w:themeColor="text1"/>
              <w:szCs w:val="44"/>
            </w:rPr>
            <w:t>（二）实际</w:t>
          </w:r>
          <w:r>
            <w:rPr>
              <w:rFonts w:hint="eastAsia"/>
            </w:rPr>
            <w:t>控制</w:t>
          </w:r>
          <w:r>
            <w:rPr>
              <w:rFonts w:asciiTheme="minorEastAsia" w:hAnsiTheme="minorEastAsia" w:hint="eastAsia"/>
              <w:color w:val="000000" w:themeColor="text1"/>
              <w:szCs w:val="44"/>
            </w:rPr>
            <w:t>人</w:t>
          </w:r>
          <w:r>
            <w:rPr>
              <w:rFonts w:asciiTheme="minorEastAsia" w:hAnsiTheme="minorEastAsia"/>
              <w:color w:val="000000" w:themeColor="text1"/>
              <w:szCs w:val="44"/>
            </w:rPr>
            <w:t>情况</w:t>
          </w:r>
        </w:p>
      </w:sdtContent>
    </w:sdt>
    <w:sdt>
      <w:sdtPr>
        <w:rPr>
          <w:rFonts w:hint="eastAsia"/>
          <w:bCs/>
          <w:color w:val="000000" w:themeColor="text1"/>
        </w:rPr>
        <w:alias w:val="模块:控股股东、实际控制人情况"/>
        <w:tag w:val="_SEC_31c7f7258dc942d4a86087cc3baab8c5"/>
        <w:id w:val="816152416"/>
        <w:lock w:val="sdtLocked"/>
        <w:placeholder>
          <w:docPart w:val="GBC22222222222222222222222222222"/>
        </w:placeholder>
      </w:sdtPr>
      <w:sdtEndPr>
        <w:rPr>
          <w:rFonts w:hint="default"/>
          <w:bCs w:val="0"/>
          <w:color w:val="auto"/>
        </w:rPr>
      </w:sdtEndPr>
      <w:sdtContent>
        <w:tbl>
          <w:tblPr>
            <w:tblStyle w:val="afb"/>
            <w:tblW w:w="5000" w:type="pct"/>
            <w:tblLook w:val="04A0" w:firstRow="1" w:lastRow="0" w:firstColumn="1" w:lastColumn="0" w:noHBand="0" w:noVBand="1"/>
          </w:tblPr>
          <w:tblGrid>
            <w:gridCol w:w="9663"/>
          </w:tblGrid>
          <w:tr w:rsidR="0091701A">
            <w:sdt>
              <w:sdtPr>
                <w:rPr>
                  <w:rFonts w:hint="eastAsia"/>
                  <w:bCs/>
                  <w:color w:val="000000" w:themeColor="text1"/>
                </w:rPr>
                <w:tag w:val="_GBC_9ac43f81c0ba4e84b06a2eff73c31bbe"/>
                <w:id w:val="-1957092519"/>
                <w:lock w:val="sdtLocked"/>
              </w:sdtPr>
              <w:sdtEndPr>
                <w:rPr>
                  <w:bCs w:val="0"/>
                </w:r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345ABE" w:rsidRDefault="00345ABE">
                    <w:pPr>
                      <w:rPr>
                        <w:bCs/>
                        <w:color w:val="000000" w:themeColor="text1"/>
                      </w:rPr>
                    </w:pPr>
                    <w:r>
                      <w:rPr>
                        <w:rFonts w:hint="eastAsia"/>
                        <w:bCs/>
                        <w:color w:val="000000" w:themeColor="text1"/>
                      </w:rPr>
                      <w:t>1</w:t>
                    </w:r>
                    <w:r>
                      <w:rPr>
                        <w:rFonts w:hint="eastAsia"/>
                        <w:bCs/>
                        <w:color w:val="000000" w:themeColor="text1"/>
                      </w:rPr>
                      <w:t>、姓名：周晓光；国籍：中国；未取得其他国家或地区居留权；担任浙江万厦房地产开发有限公司董事长、新光控股集团有限公司董事长、浙江新光饰品股份有限公司董事长、上海富越铭城控股集团有限公司董事长、义乌市新光小额贷款股份有限公司董事长、新天国际经济技术合作（集团）有限公司董事、东阳市晓云实业投资有限公司董事、新光金控投资有限公司董事长等职务。</w:t>
                    </w:r>
                  </w:p>
                  <w:p w:rsidR="00345ABE" w:rsidRDefault="00345ABE">
                    <w:pPr>
                      <w:rPr>
                        <w:bCs/>
                        <w:color w:val="000000" w:themeColor="text1"/>
                      </w:rPr>
                    </w:pPr>
                    <w:r>
                      <w:rPr>
                        <w:rFonts w:hint="eastAsia"/>
                        <w:bCs/>
                        <w:color w:val="000000" w:themeColor="text1"/>
                      </w:rPr>
                      <w:t>2</w:t>
                    </w:r>
                    <w:r>
                      <w:rPr>
                        <w:rFonts w:hint="eastAsia"/>
                        <w:bCs/>
                        <w:color w:val="000000" w:themeColor="text1"/>
                      </w:rPr>
                      <w:t>、姓名：虞云新；国籍：中国；未取得其他国家或地区居留权；担任浙江万厦房地产开发有限公司董事，浙江新光建材装饰城开发有限公司董事，新光控股集团有限公司董事，金华欧景置业有限公司执行董事，义乌世茂中心发展有限公司执行董事，义乌万厦园林绿化工程有限公司执行董事，浙江森太农林果开发有限公司董事长，东阳市晓云实业投资有限公司董事长，浙江新光饰品股份有限公司董事，上海富越铭城控股集团有限公司董事，新天国际经济技术合作（集团）有限公司董事等职务。</w:t>
                    </w:r>
                  </w:p>
                  <w:p w:rsidR="0059362D" w:rsidRDefault="00345ABE">
                    <w:pPr>
                      <w:rPr>
                        <w:bCs/>
                        <w:color w:val="000000" w:themeColor="text1"/>
                      </w:rPr>
                    </w:pPr>
                    <w:r>
                      <w:rPr>
                        <w:rFonts w:hint="eastAsia"/>
                        <w:bCs/>
                        <w:color w:val="000000" w:themeColor="text1"/>
                      </w:rPr>
                      <w:t>3</w:t>
                    </w:r>
                    <w:r>
                      <w:rPr>
                        <w:rFonts w:hint="eastAsia"/>
                        <w:bCs/>
                        <w:color w:val="000000" w:themeColor="text1"/>
                      </w:rPr>
                      <w:t>、公司与实际控制人之间的产权及控制关系的方框图</w:t>
                    </w:r>
                  </w:p>
                  <w:p w:rsidR="0091701A" w:rsidRDefault="0059362D">
                    <w:pPr>
                      <w:rPr>
                        <w:bCs/>
                        <w:color w:val="000000" w:themeColor="text1"/>
                      </w:rPr>
                    </w:pPr>
                    <w:r w:rsidRPr="0059362D">
                      <w:rPr>
                        <w:bCs/>
                        <w:noProof/>
                        <w:color w:val="000000" w:themeColor="text1"/>
                      </w:rPr>
                      <w:drawing>
                        <wp:inline distT="0" distB="0" distL="0" distR="0">
                          <wp:extent cx="4541520" cy="2486025"/>
                          <wp:effectExtent l="1905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noChangeArrowheads="1"/>
                                  </pic:cNvPicPr>
                                </pic:nvPicPr>
                                <pic:blipFill>
                                  <a:blip r:embed="rId16"/>
                                  <a:srcRect/>
                                  <a:stretch>
                                    <a:fillRect/>
                                  </a:stretch>
                                </pic:blipFill>
                                <pic:spPr>
                                  <a:xfrm>
                                    <a:off x="0" y="0"/>
                                    <a:ext cx="4543425" cy="2486881"/>
                                  </a:xfrm>
                                  <a:prstGeom prst="rect">
                                    <a:avLst/>
                                  </a:prstGeom>
                                  <a:noFill/>
                                  <a:ln w="9525">
                                    <a:noFill/>
                                    <a:miter lim="800000"/>
                                    <a:headEnd/>
                                    <a:tailEnd/>
                                  </a:ln>
                                </pic:spPr>
                              </pic:pic>
                            </a:graphicData>
                          </a:graphic>
                        </wp:inline>
                      </w:drawing>
                    </w:r>
                  </w:p>
                </w:tc>
              </w:sdtContent>
            </w:sdt>
          </w:tr>
        </w:tbl>
        <w:p w:rsidR="0091701A" w:rsidRDefault="00E656F8"/>
      </w:sdtContent>
    </w:sdt>
    <w:p w:rsidR="0091701A" w:rsidRDefault="00191BC5">
      <w:pPr>
        <w:pStyle w:val="2"/>
        <w:numPr>
          <w:ilvl w:val="0"/>
          <w:numId w:val="15"/>
        </w:numPr>
        <w:spacing w:before="156" w:after="156"/>
        <w:rPr>
          <w:rFonts w:ascii="宋体" w:hAnsi="宋体"/>
        </w:rPr>
      </w:pPr>
      <w:r>
        <w:rPr>
          <w:rFonts w:ascii="宋体" w:hAnsi="宋体" w:hint="eastAsia"/>
        </w:rPr>
        <w:t>报告期内的普通股股票</w:t>
      </w:r>
      <w:r>
        <w:rPr>
          <w:rFonts w:hint="eastAsia"/>
        </w:rPr>
        <w:t>发行</w:t>
      </w:r>
      <w:r>
        <w:rPr>
          <w:rFonts w:ascii="宋体" w:hAnsi="宋体" w:hint="eastAsia"/>
        </w:rPr>
        <w:t>及募集资金使用情况</w:t>
      </w:r>
    </w:p>
    <w:sdt>
      <w:sdtPr>
        <w:rPr>
          <w:rFonts w:asciiTheme="minorHAnsi" w:hAnsiTheme="minorHAnsi" w:hint="eastAsia"/>
          <w:b w:val="0"/>
          <w:bCs w:val="0"/>
          <w:szCs w:val="22"/>
        </w:rPr>
        <w:alias w:val="模块:报告期内的普通股股票发行情况"/>
        <w:tag w:val="_SEC_9114934b7c8d4e67ae55ec19338660e8"/>
        <w:id w:val="-1395963784"/>
        <w:lock w:val="sdtLocked"/>
        <w:placeholder>
          <w:docPart w:val="GBC22222222222222222222222222222"/>
        </w:placeholder>
      </w:sdtPr>
      <w:sdtEndPr>
        <w:rPr>
          <w:rFonts w:ascii="Times New Roman" w:hAnsi="Times New Roman"/>
          <w:szCs w:val="21"/>
        </w:rPr>
      </w:sdtEndPr>
      <w:sdtContent>
        <w:p w:rsidR="0091701A" w:rsidRDefault="00191BC5">
          <w:pPr>
            <w:pStyle w:val="3"/>
            <w:numPr>
              <w:ilvl w:val="0"/>
              <w:numId w:val="17"/>
            </w:numPr>
            <w:spacing w:before="156" w:after="156"/>
          </w:pPr>
          <w:r>
            <w:rPr>
              <w:rFonts w:hint="eastAsia"/>
            </w:rPr>
            <w:t>报告期内的普通股股票发行情况</w:t>
          </w:r>
        </w:p>
        <w:sdt>
          <w:sdtPr>
            <w:rPr>
              <w:rFonts w:hint="eastAsia"/>
            </w:rPr>
            <w:alias w:val="最近两个会计年度内普通股股票发行情况，是否适用[双击切换]"/>
            <w:tag w:val="_GBC_dc6cbfd698204c5092183bce2ac58053"/>
            <w:id w:val="-1211265093"/>
            <w:lock w:val="sdtLocked"/>
            <w:placeholder>
              <w:docPart w:val="GBC22222222222222222222222222222"/>
            </w:placeholder>
          </w:sdtPr>
          <w:sdtEndPr/>
          <w:sdtContent>
            <w:p w:rsidR="0091701A" w:rsidRDefault="00F80953">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1" w:name="_Hlk120176612" w:displacedByCustomXml="next"/>
    <w:bookmarkStart w:id="12" w:name="_Hlk119056028" w:displacedByCustomXml="next"/>
    <w:bookmarkStart w:id="13" w:name="_Hlk121218102" w:displacedByCustomXml="next"/>
    <w:bookmarkStart w:id="14" w:name="_Hlk121212984" w:displacedByCustomXml="next"/>
    <w:sdt>
      <w:sdtPr>
        <w:rPr>
          <w:rFonts w:asciiTheme="minorHAnsi" w:hAnsiTheme="minorHAnsi" w:hint="eastAsia"/>
          <w:b w:val="0"/>
          <w:bCs w:val="0"/>
          <w:szCs w:val="22"/>
        </w:rPr>
        <w:alias w:val="模块:存续至报告期的募集资金使用情况"/>
        <w:tag w:val="_SEC_a1873acc55b0480980236677b5f39690"/>
        <w:id w:val="1813914996"/>
        <w:lock w:val="sdtLocked"/>
        <w:placeholder>
          <w:docPart w:val="GBC22222222222222222222222222222"/>
        </w:placeholder>
      </w:sdtPr>
      <w:sdtEndPr>
        <w:rPr>
          <w:rFonts w:ascii="Times New Roman" w:hAnsi="Times New Roman"/>
          <w:szCs w:val="21"/>
        </w:rPr>
      </w:sdtEndPr>
      <w:sdtContent>
        <w:p w:rsidR="0091701A" w:rsidRDefault="00191BC5">
          <w:pPr>
            <w:pStyle w:val="3"/>
            <w:numPr>
              <w:ilvl w:val="0"/>
              <w:numId w:val="17"/>
            </w:numPr>
            <w:spacing w:before="120" w:after="120"/>
            <w:ind w:left="425" w:hanging="425"/>
            <w:rPr>
              <w:b w:val="0"/>
            </w:rPr>
          </w:pPr>
          <w:r>
            <w:rPr>
              <w:rFonts w:hint="eastAsia"/>
            </w:rPr>
            <w:t>存续至报告期的募集资金使用情况</w:t>
          </w:r>
        </w:p>
        <w:sdt>
          <w:sdtPr>
            <w:rPr>
              <w:rFonts w:asciiTheme="minorEastAsia" w:hAnsiTheme="minorEastAsia" w:hint="eastAsia"/>
            </w:rPr>
            <w:alias w:val="存续至报告期的募集资金使用情况，是否适用[双击切换]"/>
            <w:tag w:val="_GBC_dae9d0b2c01e4efd9bbee1294b68fd1b"/>
            <w:id w:val="929692363"/>
            <w:lock w:val="sdtLocked"/>
            <w:placeholder>
              <w:docPart w:val="GBC22222222222222222222222222222"/>
            </w:placeholder>
          </w:sdtPr>
          <w:sdtEndPr/>
          <w:sdtContent>
            <w:p w:rsidR="0091701A" w:rsidRDefault="00F80953">
              <w:r>
                <w:rPr>
                  <w:rFonts w:asciiTheme="minorEastAsia" w:hAnsiTheme="minorEastAsia"/>
                </w:rPr>
                <w:fldChar w:fldCharType="begin"/>
              </w:r>
              <w:r w:rsidR="00191BC5">
                <w:rPr>
                  <w:rFonts w:asciiTheme="minorEastAsia" w:hAnsiTheme="minorEastAsia"/>
                </w:rPr>
                <w:instrText>MACROBUTTON  SnrToggleCheckbox □适用</w:instrText>
              </w:r>
              <w:r>
                <w:rPr>
                  <w:rFonts w:asciiTheme="minorEastAsia" w:hAnsiTheme="minorEastAsia"/>
                </w:rPr>
                <w:fldChar w:fldCharType="end"/>
              </w:r>
              <w:r>
                <w:rPr>
                  <w:rFonts w:asciiTheme="minorEastAsia" w:hAnsiTheme="minorEastAsia"/>
                </w:rPr>
                <w:fldChar w:fldCharType="begin"/>
              </w:r>
              <w:r w:rsidR="00191BC5">
                <w:rPr>
                  <w:rFonts w:asciiTheme="minorEastAsia" w:hAnsiTheme="minorEastAsia"/>
                </w:rPr>
                <w:instrText xml:space="preserve"> MACROBUTTON  SnrToggleCheckbox √不适用 </w:instrText>
              </w:r>
              <w:r>
                <w:rPr>
                  <w:rFonts w:asciiTheme="minorEastAsia" w:hAnsiTheme="minorEastAsia"/>
                </w:rPr>
                <w:fldChar w:fldCharType="end"/>
              </w:r>
            </w:p>
          </w:sdtContent>
        </w:sdt>
      </w:sdtContent>
    </w:sdt>
    <w:bookmarkEnd w:id="14"/>
    <w:bookmarkEnd w:id="13"/>
    <w:bookmarkEnd w:id="12"/>
    <w:bookmarkEnd w:id="11"/>
    <w:p w:rsidR="0091701A" w:rsidRDefault="0091701A"/>
    <w:p w:rsidR="0091701A" w:rsidRDefault="00191BC5">
      <w:pPr>
        <w:pStyle w:val="2"/>
        <w:numPr>
          <w:ilvl w:val="0"/>
          <w:numId w:val="15"/>
        </w:numPr>
        <w:spacing w:before="156" w:after="156"/>
      </w:pPr>
      <w:r>
        <w:rPr>
          <w:rFonts w:hint="eastAsia"/>
        </w:rPr>
        <w:lastRenderedPageBreak/>
        <w:t>存续至</w:t>
      </w:r>
      <w:r>
        <w:t>本</w:t>
      </w:r>
      <w:r>
        <w:rPr>
          <w:rFonts w:hint="eastAsia"/>
        </w:rPr>
        <w:t>期的优先股</w:t>
      </w:r>
      <w:r>
        <w:t>股票</w:t>
      </w:r>
      <w:r>
        <w:rPr>
          <w:rFonts w:hint="eastAsia"/>
        </w:rPr>
        <w:t>相关</w:t>
      </w:r>
      <w:r>
        <w:t>情况</w:t>
      </w:r>
    </w:p>
    <w:sdt>
      <w:sdtPr>
        <w:alias w:val="存续至本期的优先股股票相关情况，是否适用[双击切换]"/>
        <w:tag w:val="_GBC_f1ee4cd6faa84732878c9550e8335596"/>
        <w:id w:val="-103265260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pStyle w:val="2"/>
        <w:numPr>
          <w:ilvl w:val="0"/>
          <w:numId w:val="15"/>
        </w:numPr>
        <w:spacing w:before="156" w:after="156"/>
      </w:pPr>
      <w:r>
        <w:rPr>
          <w:rFonts w:hint="eastAsia"/>
        </w:rPr>
        <w:t>存续至本期的债券融资情况</w:t>
      </w:r>
    </w:p>
    <w:sdt>
      <w:sdtPr>
        <w:alias w:val="债券融资情况，是否适用[双击切换]"/>
        <w:tag w:val="_GBC_aa7ed8a5e5194967837d7b655bce0b57"/>
        <w:id w:val="-1237013866"/>
        <w:lock w:val="sdtLocked"/>
        <w:placeholder>
          <w:docPart w:val="GBC22222222222222222222222222222"/>
        </w:placeholder>
      </w:sdtPr>
      <w:sdtEndPr/>
      <w:sdtContent>
        <w:p w:rsidR="0091701A" w:rsidRDefault="00F80953">
          <w:pPr>
            <w:rPr>
              <w:color w:val="000000" w:themeColor="text1"/>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pStyle w:val="2"/>
        <w:numPr>
          <w:ilvl w:val="0"/>
          <w:numId w:val="15"/>
        </w:numPr>
        <w:spacing w:before="156" w:after="156"/>
      </w:pPr>
      <w:r>
        <w:rPr>
          <w:rFonts w:hint="eastAsia"/>
        </w:rPr>
        <w:t>存续至本期的可转换债券情况</w:t>
      </w:r>
    </w:p>
    <w:p w:rsidR="0091701A" w:rsidRDefault="00E656F8">
      <w:sdt>
        <w:sdtPr>
          <w:alias w:val="可转换债券情况，是否适用[双击切换]"/>
          <w:tag w:val="_GBC_75b38d6de38244158fe586d55de11a56"/>
          <w:id w:val="-368762954"/>
          <w:lock w:val="sdtLocked"/>
          <w:placeholder>
            <w:docPart w:val="GBC22222222222222222222222222222"/>
          </w:placeholder>
        </w:sdtPr>
        <w:sdtEndPr/>
        <w:sdtContent>
          <w:r w:rsidR="00F80953">
            <w:fldChar w:fldCharType="begin"/>
          </w:r>
          <w:r w:rsidR="00191BC5">
            <w:instrText xml:space="preserve"> MACROBUTTON  SnrToggleCheckbox □</w:instrText>
          </w:r>
          <w:r w:rsidR="00191BC5">
            <w:instrText>适用</w:instrText>
          </w:r>
          <w:r w:rsidR="00F80953">
            <w:fldChar w:fldCharType="end"/>
          </w:r>
          <w:r w:rsidR="00F80953">
            <w:fldChar w:fldCharType="begin"/>
          </w:r>
          <w:r w:rsidR="00191BC5">
            <w:instrText xml:space="preserve"> MACROBUTTON  SnrToggleCheckbox √</w:instrText>
          </w:r>
          <w:r w:rsidR="00191BC5">
            <w:instrText>不适用</w:instrText>
          </w:r>
          <w:r w:rsidR="00F80953">
            <w:fldChar w:fldCharType="end"/>
          </w:r>
        </w:sdtContent>
      </w:sdt>
    </w:p>
    <w:sdt>
      <w:sdtPr>
        <w:rPr>
          <w:rFonts w:asciiTheme="minorHAnsi" w:hAnsiTheme="minorHAnsi" w:cstheme="minorBidi" w:hint="eastAsia"/>
          <w:b w:val="0"/>
          <w:bCs w:val="0"/>
          <w:szCs w:val="22"/>
        </w:rPr>
        <w:alias w:val="模块:银行及非银行金融机构间接融资发生情况"/>
        <w:tag w:val="_SEC_3be6410b525e4c8caf1c5b2b779c9e5f"/>
        <w:id w:val="-779723158"/>
        <w:lock w:val="sdtLocked"/>
        <w:placeholder>
          <w:docPart w:val="GBC22222222222222222222222222222"/>
        </w:placeholder>
      </w:sdtPr>
      <w:sdtEndPr>
        <w:rPr>
          <w:rFonts w:asciiTheme="minorEastAsia" w:hAnsiTheme="minorEastAsia" w:cs="Times New Roman"/>
          <w:color w:val="000000" w:themeColor="text1"/>
          <w:szCs w:val="21"/>
        </w:rPr>
      </w:sdtEndPr>
      <w:sdtContent>
        <w:p w:rsidR="0091701A" w:rsidRDefault="00191BC5">
          <w:pPr>
            <w:pStyle w:val="2"/>
            <w:numPr>
              <w:ilvl w:val="0"/>
              <w:numId w:val="15"/>
            </w:numPr>
            <w:spacing w:before="156" w:after="156"/>
          </w:pPr>
          <w:r>
            <w:rPr>
              <w:rFonts w:hint="eastAsia"/>
            </w:rPr>
            <w:t>银行及非银行金融机构间接融资发生情况</w:t>
          </w:r>
        </w:p>
        <w:sdt>
          <w:sdtPr>
            <w:alias w:val="间接融资情况，是否适用[双击切换]"/>
            <w:tag w:val="_GBC_7472939bbb804cedb7ccbf2763afe9d4"/>
            <w:id w:val="204991978"/>
            <w:lock w:val="sdtContentLocked"/>
            <w:placeholder>
              <w:docPart w:val="GBC22222222222222222222222222222"/>
            </w:placeholder>
          </w:sdtPr>
          <w:sdtEndPr/>
          <w:sdtContent>
            <w:p w:rsidR="0091701A" w:rsidRDefault="00F80953">
              <w:pPr>
                <w:spacing w:line="276" w:lineRule="auto"/>
                <w:rPr>
                  <w:rFonts w:asciiTheme="minorEastAsia" w:hAnsiTheme="minorEastAsia"/>
                  <w:color w:val="000000" w:themeColor="text1"/>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2"/>
        <w:numPr>
          <w:ilvl w:val="0"/>
          <w:numId w:val="15"/>
        </w:numPr>
        <w:spacing w:before="156" w:after="156"/>
      </w:pPr>
      <w:r>
        <w:rPr>
          <w:rFonts w:hint="eastAsia"/>
        </w:rPr>
        <w:t>权益分派情况</w:t>
      </w:r>
    </w:p>
    <w:p w:rsidR="0091701A" w:rsidRDefault="00191BC5">
      <w:pPr>
        <w:pStyle w:val="3"/>
        <w:numPr>
          <w:ilvl w:val="0"/>
          <w:numId w:val="18"/>
        </w:numPr>
        <w:spacing w:before="156" w:after="156"/>
      </w:pPr>
      <w:r>
        <w:rPr>
          <w:rFonts w:hint="eastAsia"/>
        </w:rPr>
        <w:t>报告期内的利润分配与公积金转增股本情况</w:t>
      </w:r>
    </w:p>
    <w:sdt>
      <w:sdtPr>
        <w:rPr>
          <w:rFonts w:ascii="Calibri" w:hAnsi="Calibri" w:hint="eastAsia"/>
        </w:rPr>
        <w:alias w:val="模块:报告期内的利润分配与公积金转增股本情况"/>
        <w:tag w:val="_SEC_b4f95acd0e8248028e2ee7cc075501dd"/>
        <w:id w:val="1682088583"/>
        <w:lock w:val="sdtLocked"/>
        <w:placeholder>
          <w:docPart w:val="GBC22222222222222222222222222222"/>
        </w:placeholder>
      </w:sdtPr>
      <w:sdtEndPr>
        <w:rPr>
          <w:rFonts w:ascii="Times New Roman" w:hAnsi="Times New Roman"/>
        </w:rPr>
      </w:sdtEndPr>
      <w:sdtContent>
        <w:sdt>
          <w:sdtPr>
            <w:rPr>
              <w:b/>
            </w:rPr>
            <w:alias w:val="报告期内的利润分配情况，是否适用[双击切换]"/>
            <w:tag w:val="_GBC_c9cc30656a2f4f16b34d5fffe3d8a82c"/>
            <w:id w:val="415910868"/>
            <w:lock w:val="sdtLocked"/>
            <w:placeholder>
              <w:docPart w:val="GBC22222222222222222222222222222"/>
            </w:placeholder>
          </w:sdtPr>
          <w:sdtEndPr>
            <w:rPr>
              <w:b w:val="0"/>
            </w:r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rPr>
              <w:b/>
            </w:rPr>
          </w:pPr>
          <w:r>
            <w:rPr>
              <w:rFonts w:hint="eastAsia"/>
              <w:b/>
            </w:rPr>
            <w:t>利润分配与公积金转增股本的执行情况：</w:t>
          </w:r>
        </w:p>
        <w:sdt>
          <w:sdtPr>
            <w:alias w:val="报告期内未执行完毕的利润分配与公积金转增股本的情况，是否适用[双击切换]"/>
            <w:tag w:val="_GBC_5381cfa5727048179a158ec758a72b82"/>
            <w:id w:val="-5023580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pStyle w:val="3"/>
            <w:numPr>
              <w:ilvl w:val="0"/>
              <w:numId w:val="18"/>
            </w:numPr>
            <w:spacing w:before="156" w:after="156"/>
          </w:pPr>
          <w:r>
            <w:rPr>
              <w:rFonts w:hint="eastAsia"/>
            </w:rPr>
            <w:t>权益分派预案</w:t>
          </w:r>
        </w:p>
        <w:p w:rsidR="0091701A" w:rsidRDefault="00E656F8">
          <w:sdt>
            <w:sdtPr>
              <w:alias w:val="利润分配预案，是否适用[双击切换]"/>
              <w:tag w:val="_GBC_860779dce76841649359dda306113c6b"/>
              <w:id w:val="-1669550441"/>
              <w:lock w:val="sdtLocked"/>
              <w:placeholder>
                <w:docPart w:val="GBC22222222222222222222222222222"/>
              </w:placeholder>
            </w:sdtPr>
            <w:sdtEndPr/>
            <w:sdtContent>
              <w:r w:rsidR="00F80953">
                <w:fldChar w:fldCharType="begin"/>
              </w:r>
              <w:r w:rsidR="00191BC5">
                <w:instrText xml:space="preserve"> MACROBUTTON  SnrToggleCheckbox □</w:instrText>
              </w:r>
              <w:r w:rsidR="00191BC5">
                <w:instrText>适用</w:instrText>
              </w:r>
              <w:r w:rsidR="00F80953">
                <w:fldChar w:fldCharType="end"/>
              </w:r>
              <w:r w:rsidR="00F80953">
                <w:fldChar w:fldCharType="begin"/>
              </w:r>
              <w:r w:rsidR="00191BC5">
                <w:instrText xml:space="preserve"> MACROBUTTON  SnrToggleCheckbox √</w:instrText>
              </w:r>
              <w:r w:rsidR="00191BC5">
                <w:instrText>不适用</w:instrText>
              </w:r>
              <w:r w:rsidR="00F80953">
                <w:fldChar w:fldCharType="end"/>
              </w:r>
            </w:sdtContent>
          </w:sdt>
        </w:p>
      </w:sdtContent>
    </w:sdt>
    <w:p w:rsidR="0091701A" w:rsidRDefault="00191BC5">
      <w:r>
        <w:br w:type="page"/>
      </w:r>
    </w:p>
    <w:p w:rsidR="0091701A" w:rsidRDefault="00191BC5">
      <w:pPr>
        <w:pStyle w:val="1"/>
        <w:numPr>
          <w:ilvl w:val="0"/>
          <w:numId w:val="1"/>
        </w:numPr>
        <w:jc w:val="center"/>
        <w:rPr>
          <w:rFonts w:asciiTheme="minorEastAsia" w:eastAsiaTheme="minorEastAsia" w:hAnsiTheme="minorEastAsia"/>
        </w:rPr>
      </w:pPr>
      <w:bookmarkStart w:id="15" w:name="_Toc88065321"/>
      <w:r>
        <w:rPr>
          <w:rFonts w:hint="eastAsia"/>
        </w:rPr>
        <w:lastRenderedPageBreak/>
        <w:t>董事</w:t>
      </w:r>
      <w:r>
        <w:t>、监事、高级管理人员及</w:t>
      </w:r>
      <w:r>
        <w:rPr>
          <w:rFonts w:hint="eastAsia"/>
        </w:rPr>
        <w:t>核心</w:t>
      </w:r>
      <w:r>
        <w:t>员工情况</w:t>
      </w:r>
      <w:bookmarkEnd w:id="15"/>
    </w:p>
    <w:p w:rsidR="0091701A" w:rsidRDefault="00191BC5">
      <w:pPr>
        <w:pStyle w:val="2"/>
        <w:numPr>
          <w:ilvl w:val="0"/>
          <w:numId w:val="19"/>
        </w:numPr>
        <w:spacing w:before="156" w:after="156"/>
      </w:pPr>
      <w:r>
        <w:rPr>
          <w:rFonts w:hint="eastAsia"/>
        </w:rPr>
        <w:t>董事</w:t>
      </w:r>
      <w:r>
        <w:t>、监事、高级管理人员情况</w:t>
      </w:r>
    </w:p>
    <w:sdt>
      <w:sdtPr>
        <w:rPr>
          <w:rFonts w:ascii="Calibri" w:hAnsi="Calibri" w:hint="eastAsia"/>
          <w:b w:val="0"/>
          <w:bCs w:val="0"/>
          <w:szCs w:val="22"/>
        </w:rPr>
        <w:alias w:val="模块:基本情况"/>
        <w:tag w:val="_SEC_e830006080e8407e971b0f0f69c222b0"/>
        <w:id w:val="-978835186"/>
        <w:lock w:val="sdtLocked"/>
        <w:placeholder>
          <w:docPart w:val="GBC22222222222222222222222222222"/>
        </w:placeholder>
      </w:sdtPr>
      <w:sdtEndPr>
        <w:rPr>
          <w:rFonts w:asciiTheme="minorEastAsia" w:hAnsiTheme="minorEastAsia"/>
          <w:color w:val="000000" w:themeColor="text1"/>
          <w:szCs w:val="21"/>
        </w:rPr>
      </w:sdtEndPr>
      <w:sdtContent>
        <w:p w:rsidR="0091701A" w:rsidRDefault="00191BC5">
          <w:pPr>
            <w:pStyle w:val="3"/>
            <w:numPr>
              <w:ilvl w:val="0"/>
              <w:numId w:val="20"/>
            </w:numPr>
            <w:spacing w:before="156" w:after="156"/>
          </w:pPr>
          <w:r>
            <w:rPr>
              <w:rFonts w:hint="eastAsia"/>
            </w:rPr>
            <w:t>基本情况</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ayout w:type="fixed"/>
            <w:tblLook w:val="04A0" w:firstRow="1" w:lastRow="0" w:firstColumn="1" w:lastColumn="0" w:noHBand="0" w:noVBand="1"/>
          </w:tblPr>
          <w:tblGrid>
            <w:gridCol w:w="1448"/>
            <w:gridCol w:w="1645"/>
            <w:gridCol w:w="974"/>
            <w:gridCol w:w="1301"/>
            <w:gridCol w:w="1422"/>
            <w:gridCol w:w="1478"/>
            <w:gridCol w:w="1395"/>
          </w:tblGrid>
          <w:tr w:rsidR="0091701A">
            <w:trPr>
              <w:trHeight w:val="158"/>
            </w:trPr>
            <w:sdt>
              <w:sdtPr>
                <w:rPr>
                  <w:rFonts w:asciiTheme="minorHAnsi" w:eastAsiaTheme="minorEastAsia" w:hAnsiTheme="minorHAnsi" w:cstheme="minorBidi"/>
                  <w:color w:val="000000" w:themeColor="text1"/>
                  <w:szCs w:val="21"/>
                </w:rPr>
                <w:tag w:val="_PLD_a25f7e92d80f4cb5b6808824547f3a67"/>
                <w:id w:val="4647356"/>
                <w:lock w:val="sdtContentLocked"/>
              </w:sdtPr>
              <w:sdtEndPr/>
              <w:sdtContent>
                <w:tc>
                  <w:tcPr>
                    <w:tcW w:w="749" w:type="pct"/>
                    <w:vMerge w:val="restart"/>
                    <w:shd w:val="pct10" w:color="auto" w:fill="auto"/>
                    <w:vAlign w:val="center"/>
                  </w:tcPr>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hint="eastAsia"/>
                        <w:b/>
                        <w:color w:val="000000" w:themeColor="text1"/>
                        <w:szCs w:val="21"/>
                      </w:rPr>
                      <w:t>姓名</w:t>
                    </w:r>
                  </w:p>
                </w:tc>
              </w:sdtContent>
            </w:sdt>
            <w:sdt>
              <w:sdtPr>
                <w:rPr>
                  <w:rFonts w:asciiTheme="minorHAnsi" w:eastAsiaTheme="minorEastAsia" w:hAnsiTheme="minorHAnsi" w:cstheme="minorBidi"/>
                  <w:color w:val="000000" w:themeColor="text1"/>
                  <w:szCs w:val="21"/>
                </w:rPr>
                <w:tag w:val="_PLD_c8ab6b8b7474492f9cc6ef07a1a9c7ad"/>
                <w:id w:val="4647357"/>
                <w:lock w:val="sdtContentLocked"/>
              </w:sdtPr>
              <w:sdtEndPr/>
              <w:sdtContent>
                <w:tc>
                  <w:tcPr>
                    <w:tcW w:w="851" w:type="pct"/>
                    <w:vMerge w:val="restart"/>
                    <w:shd w:val="pct10" w:color="auto" w:fill="auto"/>
                    <w:vAlign w:val="center"/>
                  </w:tcPr>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hint="eastAsia"/>
                        <w:b/>
                        <w:color w:val="000000" w:themeColor="text1"/>
                        <w:szCs w:val="21"/>
                      </w:rPr>
                      <w:t>职务</w:t>
                    </w:r>
                  </w:p>
                </w:tc>
              </w:sdtContent>
            </w:sdt>
            <w:sdt>
              <w:sdtPr>
                <w:rPr>
                  <w:rFonts w:asciiTheme="minorHAnsi" w:eastAsiaTheme="minorEastAsia" w:hAnsiTheme="minorHAnsi" w:cstheme="minorBidi"/>
                  <w:color w:val="000000" w:themeColor="text1"/>
                  <w:szCs w:val="21"/>
                </w:rPr>
                <w:tag w:val="_PLD_5179feaafbe145ff921ad7695c6032ac"/>
                <w:id w:val="4647358"/>
                <w:lock w:val="sdtContentLocked"/>
              </w:sdtPr>
              <w:sdtEndPr/>
              <w:sdtContent>
                <w:tc>
                  <w:tcPr>
                    <w:tcW w:w="504" w:type="pct"/>
                    <w:vMerge w:val="restart"/>
                    <w:shd w:val="pct10" w:color="auto" w:fill="auto"/>
                    <w:vAlign w:val="center"/>
                  </w:tcPr>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hint="eastAsia"/>
                        <w:b/>
                        <w:color w:val="000000" w:themeColor="text1"/>
                        <w:szCs w:val="21"/>
                      </w:rPr>
                      <w:t>性别</w:t>
                    </w:r>
                  </w:p>
                </w:tc>
              </w:sdtContent>
            </w:sdt>
            <w:tc>
              <w:tcPr>
                <w:tcW w:w="673" w:type="pct"/>
                <w:vMerge w:val="restart"/>
                <w:shd w:val="pct10" w:color="auto" w:fill="auto"/>
                <w:vAlign w:val="center"/>
              </w:tcPr>
              <w:sdt>
                <w:sdtPr>
                  <w:rPr>
                    <w:rFonts w:asciiTheme="minorHAnsi" w:eastAsiaTheme="minorEastAsia" w:hAnsiTheme="minorHAnsi" w:cstheme="minorBidi" w:hint="eastAsia"/>
                    <w:b/>
                    <w:color w:val="000000" w:themeColor="text1"/>
                    <w:szCs w:val="21"/>
                  </w:rPr>
                  <w:tag w:val="_PLD_7356dfe1f44b4c9fae11c234850df6f5"/>
                  <w:id w:val="4647359"/>
                  <w:lock w:val="sdtContentLocked"/>
                </w:sdtPr>
                <w:sdtEndPr/>
                <w:sdtContent>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hint="eastAsia"/>
                        <w:b/>
                        <w:color w:val="000000" w:themeColor="text1"/>
                        <w:szCs w:val="21"/>
                      </w:rPr>
                      <w:t>是否为失信联合惩戒对象</w:t>
                    </w:r>
                  </w:p>
                </w:sdtContent>
              </w:sdt>
            </w:tc>
            <w:sdt>
              <w:sdtPr>
                <w:rPr>
                  <w:rFonts w:asciiTheme="minorHAnsi" w:eastAsiaTheme="minorEastAsia" w:hAnsiTheme="minorHAnsi" w:cstheme="minorBidi"/>
                  <w:color w:val="000000" w:themeColor="text1"/>
                  <w:szCs w:val="21"/>
                </w:rPr>
                <w:tag w:val="_PLD_a558f2bb0ac24944810f1cb43f725ff6"/>
                <w:id w:val="4647360"/>
                <w:lock w:val="sdtContentLocked"/>
              </w:sdtPr>
              <w:sdtEndPr/>
              <w:sdtContent>
                <w:tc>
                  <w:tcPr>
                    <w:tcW w:w="736" w:type="pct"/>
                    <w:vMerge w:val="restart"/>
                    <w:shd w:val="pct10" w:color="auto" w:fill="auto"/>
                    <w:vAlign w:val="center"/>
                  </w:tcPr>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hint="eastAsia"/>
                        <w:b/>
                        <w:color w:val="000000" w:themeColor="text1"/>
                        <w:szCs w:val="21"/>
                      </w:rPr>
                      <w:t>出生年月</w:t>
                    </w:r>
                  </w:p>
                </w:tc>
              </w:sdtContent>
            </w:sdt>
            <w:sdt>
              <w:sdtPr>
                <w:rPr>
                  <w:rFonts w:asciiTheme="minorHAnsi" w:eastAsiaTheme="minorEastAsia" w:hAnsiTheme="minorHAnsi" w:cstheme="minorBidi"/>
                  <w:color w:val="000000" w:themeColor="text1"/>
                  <w:szCs w:val="21"/>
                </w:rPr>
                <w:tag w:val="_PLD_83c87d26ace44f7890b9ef33b3d33863"/>
                <w:id w:val="4647361"/>
                <w:lock w:val="sdtContentLocked"/>
              </w:sdtPr>
              <w:sdtEndPr/>
              <w:sdtContent>
                <w:tc>
                  <w:tcPr>
                    <w:tcW w:w="1487" w:type="pct"/>
                    <w:gridSpan w:val="2"/>
                    <w:shd w:val="pct10" w:color="auto" w:fill="auto"/>
                    <w:vAlign w:val="center"/>
                  </w:tcPr>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hint="eastAsia"/>
                        <w:b/>
                        <w:color w:val="000000" w:themeColor="text1"/>
                        <w:szCs w:val="21"/>
                      </w:rPr>
                      <w:t>任职起止日期</w:t>
                    </w:r>
                  </w:p>
                </w:tc>
              </w:sdtContent>
            </w:sdt>
          </w:tr>
          <w:tr w:rsidR="0091701A">
            <w:trPr>
              <w:trHeight w:val="157"/>
            </w:trPr>
            <w:tc>
              <w:tcPr>
                <w:tcW w:w="749" w:type="pct"/>
                <w:vMerge/>
                <w:shd w:val="pct10" w:color="auto" w:fill="auto"/>
                <w:vAlign w:val="center"/>
              </w:tcPr>
              <w:p w:rsidR="0091701A" w:rsidRDefault="0091701A">
                <w:pPr>
                  <w:pStyle w:val="aff4"/>
                  <w:jc w:val="center"/>
                  <w:rPr>
                    <w:rFonts w:asciiTheme="minorHAnsi" w:eastAsiaTheme="minorEastAsia" w:hAnsiTheme="minorHAnsi" w:cstheme="minorBidi"/>
                    <w:color w:val="000000" w:themeColor="text1"/>
                    <w:szCs w:val="21"/>
                  </w:rPr>
                </w:pPr>
              </w:p>
            </w:tc>
            <w:tc>
              <w:tcPr>
                <w:tcW w:w="851" w:type="pct"/>
                <w:vMerge/>
                <w:shd w:val="pct10" w:color="auto" w:fill="auto"/>
                <w:vAlign w:val="center"/>
              </w:tcPr>
              <w:p w:rsidR="0091701A" w:rsidRDefault="0091701A">
                <w:pPr>
                  <w:pStyle w:val="aff4"/>
                  <w:jc w:val="center"/>
                  <w:rPr>
                    <w:rFonts w:asciiTheme="minorHAnsi" w:eastAsiaTheme="minorEastAsia" w:hAnsiTheme="minorHAnsi" w:cstheme="minorBidi"/>
                    <w:color w:val="000000" w:themeColor="text1"/>
                    <w:szCs w:val="21"/>
                  </w:rPr>
                </w:pPr>
              </w:p>
            </w:tc>
            <w:tc>
              <w:tcPr>
                <w:tcW w:w="504" w:type="pct"/>
                <w:vMerge/>
                <w:shd w:val="pct10" w:color="auto" w:fill="auto"/>
                <w:vAlign w:val="center"/>
              </w:tcPr>
              <w:p w:rsidR="0091701A" w:rsidRDefault="0091701A">
                <w:pPr>
                  <w:pStyle w:val="aff4"/>
                  <w:jc w:val="center"/>
                  <w:rPr>
                    <w:rFonts w:asciiTheme="minorHAnsi" w:eastAsiaTheme="minorEastAsia" w:hAnsiTheme="minorHAnsi" w:cstheme="minorBidi"/>
                    <w:color w:val="000000" w:themeColor="text1"/>
                    <w:szCs w:val="21"/>
                  </w:rPr>
                </w:pPr>
              </w:p>
            </w:tc>
            <w:tc>
              <w:tcPr>
                <w:tcW w:w="673" w:type="pct"/>
                <w:vMerge/>
                <w:shd w:val="pct10" w:color="auto" w:fill="auto"/>
                <w:vAlign w:val="center"/>
              </w:tcPr>
              <w:p w:rsidR="0091701A" w:rsidRDefault="0091701A">
                <w:pPr>
                  <w:pStyle w:val="aff4"/>
                  <w:jc w:val="center"/>
                  <w:rPr>
                    <w:rFonts w:asciiTheme="minorHAnsi" w:eastAsiaTheme="minorEastAsia" w:hAnsiTheme="minorHAnsi" w:cstheme="minorBidi"/>
                    <w:color w:val="000000" w:themeColor="text1"/>
                    <w:szCs w:val="21"/>
                  </w:rPr>
                </w:pPr>
              </w:p>
            </w:tc>
            <w:tc>
              <w:tcPr>
                <w:tcW w:w="736" w:type="pct"/>
                <w:vMerge/>
                <w:shd w:val="pct10" w:color="auto" w:fill="auto"/>
                <w:vAlign w:val="center"/>
              </w:tcPr>
              <w:p w:rsidR="0091701A" w:rsidRDefault="0091701A">
                <w:pPr>
                  <w:pStyle w:val="aff4"/>
                  <w:jc w:val="center"/>
                  <w:rPr>
                    <w:rFonts w:asciiTheme="minorHAnsi" w:eastAsiaTheme="minorEastAsia" w:hAnsiTheme="minorHAnsi" w:cstheme="minorBidi"/>
                    <w:color w:val="000000" w:themeColor="text1"/>
                    <w:szCs w:val="21"/>
                  </w:rPr>
                </w:pPr>
              </w:p>
            </w:tc>
            <w:sdt>
              <w:sdtPr>
                <w:rPr>
                  <w:rFonts w:asciiTheme="minorHAnsi" w:eastAsiaTheme="minorEastAsia" w:hAnsiTheme="minorHAnsi" w:cstheme="minorBidi"/>
                  <w:b/>
                  <w:color w:val="000000" w:themeColor="text1"/>
                  <w:szCs w:val="21"/>
                </w:rPr>
                <w:tag w:val="_PLD_ea7a3d821c964b42bf231ebb25bbb473"/>
                <w:id w:val="4647362"/>
                <w:lock w:val="sdtContentLocked"/>
              </w:sdtPr>
              <w:sdtEndPr/>
              <w:sdtContent>
                <w:tc>
                  <w:tcPr>
                    <w:tcW w:w="765" w:type="pct"/>
                    <w:shd w:val="pct10" w:color="auto" w:fill="auto"/>
                    <w:vAlign w:val="center"/>
                  </w:tcPr>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b/>
                        <w:color w:val="000000" w:themeColor="text1"/>
                        <w:szCs w:val="21"/>
                      </w:rPr>
                      <w:t>起始日期</w:t>
                    </w:r>
                  </w:p>
                </w:tc>
              </w:sdtContent>
            </w:sdt>
            <w:sdt>
              <w:sdtPr>
                <w:rPr>
                  <w:rFonts w:asciiTheme="minorHAnsi" w:eastAsiaTheme="minorEastAsia" w:hAnsiTheme="minorHAnsi" w:cstheme="minorBidi"/>
                  <w:b/>
                  <w:color w:val="000000" w:themeColor="text1"/>
                  <w:szCs w:val="21"/>
                </w:rPr>
                <w:tag w:val="_PLD_947d25fdd73b4f84920214bc97defea8"/>
                <w:id w:val="4647363"/>
                <w:lock w:val="sdtContentLocked"/>
              </w:sdtPr>
              <w:sdtEndPr/>
              <w:sdtContent>
                <w:tc>
                  <w:tcPr>
                    <w:tcW w:w="722" w:type="pct"/>
                    <w:shd w:val="pct10" w:color="auto" w:fill="auto"/>
                    <w:vAlign w:val="center"/>
                  </w:tcPr>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b/>
                        <w:color w:val="000000" w:themeColor="text1"/>
                        <w:szCs w:val="21"/>
                      </w:rPr>
                      <w:t>终止日期</w:t>
                    </w:r>
                  </w:p>
                </w:tc>
              </w:sdtContent>
            </w:sdt>
          </w:tr>
          <w:sdt>
            <w:sdtPr>
              <w:rPr>
                <w:color w:val="000000" w:themeColor="text1"/>
              </w:rPr>
              <w:tag w:val="_TUP_ec219dcd6d484ca58b66b638e0de2ac3"/>
              <w:id w:val="4647368"/>
              <w:lock w:val="sdtLocked"/>
            </w:sdtPr>
            <w:sdtEndPr/>
            <w:sdtContent>
              <w:tr w:rsidR="0091701A">
                <w:tc>
                  <w:tcPr>
                    <w:tcW w:w="749" w:type="pct"/>
                  </w:tcPr>
                  <w:p w:rsidR="0091701A" w:rsidRDefault="00191BC5">
                    <w:r>
                      <w:t>虞江威</w:t>
                    </w:r>
                  </w:p>
                </w:tc>
                <w:tc>
                  <w:tcPr>
                    <w:tcW w:w="851" w:type="pct"/>
                  </w:tcPr>
                  <w:p w:rsidR="0091701A" w:rsidRDefault="00191BC5">
                    <w:r>
                      <w:t>董事长、总裁</w:t>
                    </w:r>
                  </w:p>
                </w:tc>
                <w:tc>
                  <w:tcPr>
                    <w:tcW w:w="504" w:type="pct"/>
                  </w:tcPr>
                  <w:p w:rsidR="0091701A" w:rsidRDefault="00191BC5">
                    <w:pPr>
                      <w:jc w:val="center"/>
                    </w:pPr>
                    <w:r>
                      <w:t>男</w:t>
                    </w:r>
                  </w:p>
                </w:tc>
                <w:sdt>
                  <w:sdtPr>
                    <w:tag w:val="_GBC_48b14cbd150b40ea981805e40404e75d"/>
                    <w:id w:val="4647364"/>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365"/>
                    <w:lock w:val="sdtLocked"/>
                    <w:date w:fullDate="1989-11-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1989</w:t>
                        </w:r>
                        <w:r>
                          <w:rPr>
                            <w:rFonts w:hint="eastAsia"/>
                          </w:rPr>
                          <w:t>年</w:t>
                        </w:r>
                        <w:r>
                          <w:rPr>
                            <w:rFonts w:hint="eastAsia"/>
                          </w:rPr>
                          <w:t>11</w:t>
                        </w:r>
                        <w:r>
                          <w:rPr>
                            <w:rFonts w:hint="eastAsia"/>
                          </w:rPr>
                          <w:t>月</w:t>
                        </w:r>
                      </w:p>
                    </w:tc>
                  </w:sdtContent>
                </w:sdt>
                <w:sdt>
                  <w:sdtPr>
                    <w:tag w:val="_GBC_24ed3a52a84444e38a16f1dddd3a9456"/>
                    <w:id w:val="4647366"/>
                    <w:lock w:val="sdtLocked"/>
                    <w:date w:fullDate="2020-03-30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2020</w:t>
                        </w:r>
                        <w:r>
                          <w:rPr>
                            <w:rFonts w:hint="eastAsia"/>
                          </w:rPr>
                          <w:t>年</w:t>
                        </w:r>
                        <w:r>
                          <w:rPr>
                            <w:rFonts w:hint="eastAsia"/>
                          </w:rPr>
                          <w:t>3</w:t>
                        </w:r>
                        <w:r>
                          <w:rPr>
                            <w:rFonts w:hint="eastAsia"/>
                          </w:rPr>
                          <w:t>月</w:t>
                        </w:r>
                        <w:r>
                          <w:rPr>
                            <w:rFonts w:hint="eastAsia"/>
                          </w:rPr>
                          <w:t>30</w:t>
                        </w:r>
                        <w:r>
                          <w:rPr>
                            <w:rFonts w:hint="eastAsia"/>
                          </w:rPr>
                          <w:t>日</w:t>
                        </w:r>
                      </w:p>
                    </w:tc>
                  </w:sdtContent>
                </w:sdt>
                <w:sdt>
                  <w:sdtPr>
                    <w:rPr>
                      <w:color w:val="000000" w:themeColor="text1"/>
                    </w:rPr>
                    <w:tag w:val="_GBC_6a61b9efe9fd43c98ba8ea9a974069a5"/>
                    <w:id w:val="4647367"/>
                    <w:lock w:val="sdtLocked"/>
                    <w:showingPlcHdr/>
                    <w:date w:fullDate="2023-01-12T00:00:00Z">
                      <w:dateFormat w:val="yyyy'年'M'月'd'日'"/>
                      <w:lid w:val="zh-CN"/>
                      <w:storeMappedDataAs w:val="dateTime"/>
                      <w:calendar w:val="gregorian"/>
                    </w:date>
                  </w:sdtPr>
                  <w:sdtEndPr/>
                  <w:sdtContent>
                    <w:tc>
                      <w:tcPr>
                        <w:tcW w:w="722" w:type="pct"/>
                      </w:tcPr>
                      <w:p w:rsidR="0091701A" w:rsidRDefault="00191BC5">
                        <w:pPr>
                          <w:jc w:val="center"/>
                          <w:rPr>
                            <w:color w:val="000000" w:themeColor="text1"/>
                          </w:rPr>
                        </w:pPr>
                        <w:r>
                          <w:rPr>
                            <w:rFonts w:hint="eastAsia"/>
                            <w:color w:val="000000" w:themeColor="text1"/>
                          </w:rPr>
                          <w:t xml:space="preserve">　</w:t>
                        </w:r>
                      </w:p>
                    </w:tc>
                  </w:sdtContent>
                </w:sdt>
              </w:tr>
            </w:sdtContent>
          </w:sdt>
          <w:sdt>
            <w:sdtPr>
              <w:rPr>
                <w:color w:val="000000" w:themeColor="text1"/>
              </w:rPr>
              <w:tag w:val="_TUP_ec219dcd6d484ca58b66b638e0de2ac3"/>
              <w:id w:val="4647373"/>
              <w:lock w:val="sdtLocked"/>
            </w:sdtPr>
            <w:sdtEndPr/>
            <w:sdtContent>
              <w:tr w:rsidR="0091701A">
                <w:tc>
                  <w:tcPr>
                    <w:tcW w:w="749" w:type="pct"/>
                  </w:tcPr>
                  <w:p w:rsidR="0091701A" w:rsidRDefault="00191BC5">
                    <w:r>
                      <w:t>钱森力</w:t>
                    </w:r>
                  </w:p>
                </w:tc>
                <w:tc>
                  <w:tcPr>
                    <w:tcW w:w="851" w:type="pct"/>
                  </w:tcPr>
                  <w:p w:rsidR="0091701A" w:rsidRDefault="00191BC5">
                    <w:r>
                      <w:t>副董事长</w:t>
                    </w:r>
                  </w:p>
                </w:tc>
                <w:tc>
                  <w:tcPr>
                    <w:tcW w:w="504" w:type="pct"/>
                  </w:tcPr>
                  <w:p w:rsidR="0091701A" w:rsidRDefault="00191BC5">
                    <w:pPr>
                      <w:jc w:val="center"/>
                    </w:pPr>
                    <w:r>
                      <w:t>男</w:t>
                    </w:r>
                  </w:p>
                </w:tc>
                <w:sdt>
                  <w:sdtPr>
                    <w:tag w:val="_GBC_48b14cbd150b40ea981805e40404e75d"/>
                    <w:id w:val="4647369"/>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370"/>
                    <w:lock w:val="sdtLocked"/>
                    <w:date w:fullDate="1958-07-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1958</w:t>
                        </w:r>
                        <w:r>
                          <w:rPr>
                            <w:rFonts w:hint="eastAsia"/>
                          </w:rPr>
                          <w:t>年</w:t>
                        </w:r>
                        <w:r>
                          <w:rPr>
                            <w:rFonts w:hint="eastAsia"/>
                          </w:rPr>
                          <w:t>7</w:t>
                        </w:r>
                        <w:r>
                          <w:rPr>
                            <w:rFonts w:hint="eastAsia"/>
                          </w:rPr>
                          <w:t>月</w:t>
                        </w:r>
                      </w:p>
                    </w:tc>
                  </w:sdtContent>
                </w:sdt>
                <w:sdt>
                  <w:sdtPr>
                    <w:tag w:val="_GBC_24ed3a52a84444e38a16f1dddd3a9456"/>
                    <w:id w:val="4647371"/>
                    <w:lock w:val="sdtLocked"/>
                    <w:date w:fullDate="2016-05-12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2016</w:t>
                        </w:r>
                        <w:r>
                          <w:rPr>
                            <w:rFonts w:hint="eastAsia"/>
                          </w:rPr>
                          <w:t>年</w:t>
                        </w:r>
                        <w:r>
                          <w:rPr>
                            <w:rFonts w:hint="eastAsia"/>
                          </w:rPr>
                          <w:t>5</w:t>
                        </w:r>
                        <w:r>
                          <w:rPr>
                            <w:rFonts w:hint="eastAsia"/>
                          </w:rPr>
                          <w:t>月</w:t>
                        </w:r>
                        <w:r>
                          <w:rPr>
                            <w:rFonts w:hint="eastAsia"/>
                          </w:rPr>
                          <w:t>12</w:t>
                        </w:r>
                        <w:r>
                          <w:rPr>
                            <w:rFonts w:hint="eastAsia"/>
                          </w:rPr>
                          <w:t>日</w:t>
                        </w:r>
                      </w:p>
                    </w:tc>
                  </w:sdtContent>
                </w:sdt>
                <w:sdt>
                  <w:sdtPr>
                    <w:rPr>
                      <w:color w:val="000000" w:themeColor="text1"/>
                    </w:rPr>
                    <w:tag w:val="_GBC_6a61b9efe9fd43c98ba8ea9a974069a5"/>
                    <w:id w:val="4647372"/>
                    <w:lock w:val="sdtLocked"/>
                    <w:showingPlcHdr/>
                    <w:date w:fullDate="2023-01-12T00:00:00Z">
                      <w:dateFormat w:val="yyyy'年'M'月'd'日'"/>
                      <w:lid w:val="zh-CN"/>
                      <w:storeMappedDataAs w:val="dateTime"/>
                      <w:calendar w:val="gregorian"/>
                    </w:date>
                  </w:sdtPr>
                  <w:sdtEndPr/>
                  <w:sdtContent>
                    <w:tc>
                      <w:tcPr>
                        <w:tcW w:w="722" w:type="pct"/>
                      </w:tcPr>
                      <w:p w:rsidR="0091701A" w:rsidRDefault="00191BC5">
                        <w:pPr>
                          <w:jc w:val="center"/>
                          <w:rPr>
                            <w:color w:val="000000" w:themeColor="text1"/>
                          </w:rPr>
                        </w:pPr>
                        <w:r>
                          <w:rPr>
                            <w:rFonts w:hint="eastAsia"/>
                            <w:color w:val="000000" w:themeColor="text1"/>
                          </w:rPr>
                          <w:t xml:space="preserve">　</w:t>
                        </w:r>
                      </w:p>
                    </w:tc>
                  </w:sdtContent>
                </w:sdt>
              </w:tr>
            </w:sdtContent>
          </w:sdt>
          <w:sdt>
            <w:sdtPr>
              <w:rPr>
                <w:color w:val="000000" w:themeColor="text1"/>
              </w:rPr>
              <w:tag w:val="_TUP_ec219dcd6d484ca58b66b638e0de2ac3"/>
              <w:id w:val="4647378"/>
              <w:lock w:val="sdtLocked"/>
            </w:sdtPr>
            <w:sdtEndPr/>
            <w:sdtContent>
              <w:tr w:rsidR="0091701A">
                <w:tc>
                  <w:tcPr>
                    <w:tcW w:w="749" w:type="pct"/>
                  </w:tcPr>
                  <w:p w:rsidR="0091701A" w:rsidRDefault="00191BC5">
                    <w:r>
                      <w:t>刘佳</w:t>
                    </w:r>
                  </w:p>
                </w:tc>
                <w:tc>
                  <w:tcPr>
                    <w:tcW w:w="851" w:type="pct"/>
                  </w:tcPr>
                  <w:p w:rsidR="0091701A" w:rsidRDefault="00191BC5">
                    <w:r>
                      <w:t>董事</w:t>
                    </w:r>
                  </w:p>
                </w:tc>
                <w:tc>
                  <w:tcPr>
                    <w:tcW w:w="504" w:type="pct"/>
                  </w:tcPr>
                  <w:p w:rsidR="0091701A" w:rsidRDefault="00191BC5">
                    <w:pPr>
                      <w:jc w:val="center"/>
                    </w:pPr>
                    <w:r>
                      <w:t>男</w:t>
                    </w:r>
                  </w:p>
                </w:tc>
                <w:sdt>
                  <w:sdtPr>
                    <w:tag w:val="_GBC_48b14cbd150b40ea981805e40404e75d"/>
                    <w:id w:val="4647374"/>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375"/>
                    <w:lock w:val="sdtLocked"/>
                    <w:date w:fullDate="1982-05-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1982</w:t>
                        </w:r>
                        <w:r>
                          <w:rPr>
                            <w:rFonts w:hint="eastAsia"/>
                          </w:rPr>
                          <w:t>年</w:t>
                        </w:r>
                        <w:r>
                          <w:rPr>
                            <w:rFonts w:hint="eastAsia"/>
                          </w:rPr>
                          <w:t>5</w:t>
                        </w:r>
                        <w:r>
                          <w:rPr>
                            <w:rFonts w:hint="eastAsia"/>
                          </w:rPr>
                          <w:t>月</w:t>
                        </w:r>
                      </w:p>
                    </w:tc>
                  </w:sdtContent>
                </w:sdt>
                <w:sdt>
                  <w:sdtPr>
                    <w:tag w:val="_GBC_24ed3a52a84444e38a16f1dddd3a9456"/>
                    <w:id w:val="4647376"/>
                    <w:lock w:val="sdtLocked"/>
                    <w:date w:fullDate="2020-05-20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2020</w:t>
                        </w:r>
                        <w:r>
                          <w:rPr>
                            <w:rFonts w:hint="eastAsia"/>
                          </w:rPr>
                          <w:t>年</w:t>
                        </w:r>
                        <w:r>
                          <w:rPr>
                            <w:rFonts w:hint="eastAsia"/>
                          </w:rPr>
                          <w:t>5</w:t>
                        </w:r>
                        <w:r>
                          <w:rPr>
                            <w:rFonts w:hint="eastAsia"/>
                          </w:rPr>
                          <w:t>月</w:t>
                        </w:r>
                        <w:r>
                          <w:rPr>
                            <w:rFonts w:hint="eastAsia"/>
                          </w:rPr>
                          <w:t>20</w:t>
                        </w:r>
                        <w:r>
                          <w:rPr>
                            <w:rFonts w:hint="eastAsia"/>
                          </w:rPr>
                          <w:t>日</w:t>
                        </w:r>
                      </w:p>
                    </w:tc>
                  </w:sdtContent>
                </w:sdt>
                <w:sdt>
                  <w:sdtPr>
                    <w:tag w:val="_GBC_6a61b9efe9fd43c98ba8ea9a974069a5"/>
                    <w:id w:val="4647377"/>
                    <w:lock w:val="sdtLocked"/>
                    <w:showingPlcHdr/>
                    <w:date w:fullDate="2023-01-12T00:00:00Z">
                      <w:dateFormat w:val="yyyy'年'M'月'd'日'"/>
                      <w:lid w:val="zh-CN"/>
                      <w:storeMappedDataAs w:val="dateTime"/>
                      <w:calendar w:val="gregorian"/>
                    </w:date>
                  </w:sdtPr>
                  <w:sdtEndPr/>
                  <w:sdtContent>
                    <w:tc>
                      <w:tcPr>
                        <w:tcW w:w="722" w:type="pct"/>
                      </w:tcPr>
                      <w:p w:rsidR="0091701A" w:rsidRDefault="00191BC5">
                        <w:pPr>
                          <w:jc w:val="center"/>
                        </w:pPr>
                        <w:r>
                          <w:rPr>
                            <w:rFonts w:hint="eastAsia"/>
                          </w:rPr>
                          <w:t xml:space="preserve">　</w:t>
                        </w:r>
                      </w:p>
                    </w:tc>
                  </w:sdtContent>
                </w:sdt>
              </w:tr>
            </w:sdtContent>
          </w:sdt>
          <w:sdt>
            <w:sdtPr>
              <w:rPr>
                <w:color w:val="000000" w:themeColor="text1"/>
              </w:rPr>
              <w:tag w:val="_TUP_ec219dcd6d484ca58b66b638e0de2ac3"/>
              <w:id w:val="4647383"/>
              <w:lock w:val="sdtLocked"/>
            </w:sdtPr>
            <w:sdtEndPr/>
            <w:sdtContent>
              <w:tr w:rsidR="0091701A">
                <w:tc>
                  <w:tcPr>
                    <w:tcW w:w="749" w:type="pct"/>
                  </w:tcPr>
                  <w:p w:rsidR="0091701A" w:rsidRDefault="00191BC5">
                    <w:r>
                      <w:t>周义盛</w:t>
                    </w:r>
                  </w:p>
                </w:tc>
                <w:tc>
                  <w:tcPr>
                    <w:tcW w:w="851" w:type="pct"/>
                  </w:tcPr>
                  <w:p w:rsidR="0091701A" w:rsidRDefault="00191BC5">
                    <w:r>
                      <w:t>董事</w:t>
                    </w:r>
                  </w:p>
                </w:tc>
                <w:tc>
                  <w:tcPr>
                    <w:tcW w:w="504" w:type="pct"/>
                  </w:tcPr>
                  <w:p w:rsidR="0091701A" w:rsidRDefault="00191BC5">
                    <w:pPr>
                      <w:jc w:val="center"/>
                    </w:pPr>
                    <w:r>
                      <w:t>男</w:t>
                    </w:r>
                  </w:p>
                </w:tc>
                <w:sdt>
                  <w:sdtPr>
                    <w:tag w:val="_GBC_48b14cbd150b40ea981805e40404e75d"/>
                    <w:id w:val="4647379"/>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380"/>
                    <w:lock w:val="sdtLocked"/>
                    <w:date w:fullDate="1980-01-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1980</w:t>
                        </w:r>
                        <w:r>
                          <w:rPr>
                            <w:rFonts w:hint="eastAsia"/>
                          </w:rPr>
                          <w:t>年</w:t>
                        </w:r>
                        <w:r>
                          <w:rPr>
                            <w:rFonts w:hint="eastAsia"/>
                          </w:rPr>
                          <w:t>1</w:t>
                        </w:r>
                        <w:r>
                          <w:rPr>
                            <w:rFonts w:hint="eastAsia"/>
                          </w:rPr>
                          <w:t>月</w:t>
                        </w:r>
                      </w:p>
                    </w:tc>
                  </w:sdtContent>
                </w:sdt>
                <w:sdt>
                  <w:sdtPr>
                    <w:tag w:val="_GBC_24ed3a52a84444e38a16f1dddd3a9456"/>
                    <w:id w:val="4647381"/>
                    <w:lock w:val="sdtLocked"/>
                    <w:date w:fullDate="2016-05-12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2016</w:t>
                        </w:r>
                        <w:r>
                          <w:rPr>
                            <w:rFonts w:hint="eastAsia"/>
                          </w:rPr>
                          <w:t>年</w:t>
                        </w:r>
                        <w:r>
                          <w:rPr>
                            <w:rFonts w:hint="eastAsia"/>
                          </w:rPr>
                          <w:t>5</w:t>
                        </w:r>
                        <w:r>
                          <w:rPr>
                            <w:rFonts w:hint="eastAsia"/>
                          </w:rPr>
                          <w:t>月</w:t>
                        </w:r>
                        <w:r>
                          <w:rPr>
                            <w:rFonts w:hint="eastAsia"/>
                          </w:rPr>
                          <w:t>12</w:t>
                        </w:r>
                        <w:r>
                          <w:rPr>
                            <w:rFonts w:hint="eastAsia"/>
                          </w:rPr>
                          <w:t>日</w:t>
                        </w:r>
                      </w:p>
                    </w:tc>
                  </w:sdtContent>
                </w:sdt>
                <w:sdt>
                  <w:sdtPr>
                    <w:tag w:val="_GBC_6a61b9efe9fd43c98ba8ea9a974069a5"/>
                    <w:id w:val="4647382"/>
                    <w:lock w:val="sdtLocked"/>
                    <w:showingPlcHdr/>
                    <w:date w:fullDate="2023-01-12T00:00:00Z">
                      <w:dateFormat w:val="yyyy'年'M'月'd'日'"/>
                      <w:lid w:val="zh-CN"/>
                      <w:storeMappedDataAs w:val="dateTime"/>
                      <w:calendar w:val="gregorian"/>
                    </w:date>
                  </w:sdtPr>
                  <w:sdtEndPr/>
                  <w:sdtContent>
                    <w:tc>
                      <w:tcPr>
                        <w:tcW w:w="722" w:type="pct"/>
                      </w:tcPr>
                      <w:p w:rsidR="0091701A" w:rsidRDefault="00191BC5">
                        <w:pPr>
                          <w:jc w:val="center"/>
                        </w:pPr>
                        <w:r>
                          <w:rPr>
                            <w:rFonts w:hint="eastAsia"/>
                          </w:rPr>
                          <w:t xml:space="preserve">　</w:t>
                        </w:r>
                      </w:p>
                    </w:tc>
                  </w:sdtContent>
                </w:sdt>
              </w:tr>
            </w:sdtContent>
          </w:sdt>
          <w:sdt>
            <w:sdtPr>
              <w:rPr>
                <w:color w:val="000000" w:themeColor="text1"/>
              </w:rPr>
              <w:tag w:val="_TUP_ec219dcd6d484ca58b66b638e0de2ac3"/>
              <w:id w:val="4647388"/>
              <w:lock w:val="sdtLocked"/>
            </w:sdtPr>
            <w:sdtEndPr/>
            <w:sdtContent>
              <w:tr w:rsidR="0091701A">
                <w:tc>
                  <w:tcPr>
                    <w:tcW w:w="749" w:type="pct"/>
                  </w:tcPr>
                  <w:p w:rsidR="0091701A" w:rsidRDefault="00191BC5">
                    <w:r>
                      <w:t>宋建波</w:t>
                    </w:r>
                  </w:p>
                </w:tc>
                <w:tc>
                  <w:tcPr>
                    <w:tcW w:w="851" w:type="pct"/>
                  </w:tcPr>
                  <w:p w:rsidR="0091701A" w:rsidRDefault="00191BC5">
                    <w:r>
                      <w:t>独立董事</w:t>
                    </w:r>
                  </w:p>
                </w:tc>
                <w:tc>
                  <w:tcPr>
                    <w:tcW w:w="504" w:type="pct"/>
                  </w:tcPr>
                  <w:p w:rsidR="0091701A" w:rsidRDefault="00191BC5">
                    <w:pPr>
                      <w:jc w:val="center"/>
                    </w:pPr>
                    <w:r>
                      <w:t>女</w:t>
                    </w:r>
                  </w:p>
                </w:tc>
                <w:sdt>
                  <w:sdtPr>
                    <w:tag w:val="_GBC_48b14cbd150b40ea981805e40404e75d"/>
                    <w:id w:val="4647384"/>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385"/>
                    <w:lock w:val="sdtLocked"/>
                    <w:date w:fullDate="1965-10-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1965</w:t>
                        </w:r>
                        <w:r>
                          <w:rPr>
                            <w:rFonts w:hint="eastAsia"/>
                          </w:rPr>
                          <w:t>年</w:t>
                        </w:r>
                        <w:r>
                          <w:rPr>
                            <w:rFonts w:hint="eastAsia"/>
                          </w:rPr>
                          <w:t>10</w:t>
                        </w:r>
                        <w:r>
                          <w:rPr>
                            <w:rFonts w:hint="eastAsia"/>
                          </w:rPr>
                          <w:t>月</w:t>
                        </w:r>
                      </w:p>
                    </w:tc>
                  </w:sdtContent>
                </w:sdt>
                <w:sdt>
                  <w:sdtPr>
                    <w:tag w:val="_GBC_24ed3a52a84444e38a16f1dddd3a9456"/>
                    <w:id w:val="4647386"/>
                    <w:lock w:val="sdtLocked"/>
                    <w:date w:fullDate="2017-01-06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2017</w:t>
                        </w:r>
                        <w:r>
                          <w:rPr>
                            <w:rFonts w:hint="eastAsia"/>
                          </w:rPr>
                          <w:t>年</w:t>
                        </w:r>
                        <w:r>
                          <w:rPr>
                            <w:rFonts w:hint="eastAsia"/>
                          </w:rPr>
                          <w:t>1</w:t>
                        </w:r>
                        <w:r>
                          <w:rPr>
                            <w:rFonts w:hint="eastAsia"/>
                          </w:rPr>
                          <w:t>月</w:t>
                        </w:r>
                        <w:r>
                          <w:rPr>
                            <w:rFonts w:hint="eastAsia"/>
                          </w:rPr>
                          <w:t>6</w:t>
                        </w:r>
                        <w:r>
                          <w:rPr>
                            <w:rFonts w:hint="eastAsia"/>
                          </w:rPr>
                          <w:t>日</w:t>
                        </w:r>
                      </w:p>
                    </w:tc>
                  </w:sdtContent>
                </w:sdt>
                <w:sdt>
                  <w:sdtPr>
                    <w:tag w:val="_GBC_6a61b9efe9fd43c98ba8ea9a974069a5"/>
                    <w:id w:val="4647387"/>
                    <w:lock w:val="sdtLocked"/>
                    <w:showingPlcHdr/>
                    <w:date w:fullDate="2023-01-12T00:00:00Z">
                      <w:dateFormat w:val="yyyy'年'M'月'd'日'"/>
                      <w:lid w:val="zh-CN"/>
                      <w:storeMappedDataAs w:val="dateTime"/>
                      <w:calendar w:val="gregorian"/>
                    </w:date>
                  </w:sdtPr>
                  <w:sdtEndPr/>
                  <w:sdtContent>
                    <w:tc>
                      <w:tcPr>
                        <w:tcW w:w="722" w:type="pct"/>
                      </w:tcPr>
                      <w:p w:rsidR="0091701A" w:rsidRDefault="00191BC5">
                        <w:pPr>
                          <w:jc w:val="center"/>
                        </w:pPr>
                        <w:r>
                          <w:rPr>
                            <w:rFonts w:hint="eastAsia"/>
                          </w:rPr>
                          <w:t xml:space="preserve">　</w:t>
                        </w:r>
                      </w:p>
                    </w:tc>
                  </w:sdtContent>
                </w:sdt>
              </w:tr>
            </w:sdtContent>
          </w:sdt>
          <w:sdt>
            <w:sdtPr>
              <w:rPr>
                <w:color w:val="000000" w:themeColor="text1"/>
              </w:rPr>
              <w:tag w:val="_TUP_ec219dcd6d484ca58b66b638e0de2ac3"/>
              <w:id w:val="4647393"/>
              <w:lock w:val="sdtLocked"/>
            </w:sdtPr>
            <w:sdtEndPr/>
            <w:sdtContent>
              <w:tr w:rsidR="0091701A">
                <w:tc>
                  <w:tcPr>
                    <w:tcW w:w="749" w:type="pct"/>
                  </w:tcPr>
                  <w:p w:rsidR="0091701A" w:rsidRDefault="00191BC5">
                    <w:r>
                      <w:t>丁志坚</w:t>
                    </w:r>
                  </w:p>
                </w:tc>
                <w:tc>
                  <w:tcPr>
                    <w:tcW w:w="851" w:type="pct"/>
                  </w:tcPr>
                  <w:p w:rsidR="0091701A" w:rsidRDefault="00191BC5">
                    <w:r>
                      <w:t>独立董事</w:t>
                    </w:r>
                  </w:p>
                </w:tc>
                <w:tc>
                  <w:tcPr>
                    <w:tcW w:w="504" w:type="pct"/>
                  </w:tcPr>
                  <w:p w:rsidR="0091701A" w:rsidRDefault="00191BC5">
                    <w:pPr>
                      <w:jc w:val="center"/>
                    </w:pPr>
                    <w:r>
                      <w:t>男</w:t>
                    </w:r>
                  </w:p>
                </w:tc>
                <w:sdt>
                  <w:sdtPr>
                    <w:tag w:val="_GBC_48b14cbd150b40ea981805e40404e75d"/>
                    <w:id w:val="4647389"/>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390"/>
                    <w:lock w:val="sdtLocked"/>
                    <w:date w:fullDate="1968-07-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1968</w:t>
                        </w:r>
                        <w:r>
                          <w:rPr>
                            <w:rFonts w:hint="eastAsia"/>
                          </w:rPr>
                          <w:t>年</w:t>
                        </w:r>
                        <w:r>
                          <w:rPr>
                            <w:rFonts w:hint="eastAsia"/>
                          </w:rPr>
                          <w:t>7</w:t>
                        </w:r>
                        <w:r>
                          <w:rPr>
                            <w:rFonts w:hint="eastAsia"/>
                          </w:rPr>
                          <w:t>月</w:t>
                        </w:r>
                      </w:p>
                    </w:tc>
                  </w:sdtContent>
                </w:sdt>
                <w:sdt>
                  <w:sdtPr>
                    <w:tag w:val="_GBC_24ed3a52a84444e38a16f1dddd3a9456"/>
                    <w:id w:val="4647391"/>
                    <w:lock w:val="sdtLocked"/>
                    <w:date w:fullDate="2021-05-28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2021</w:t>
                        </w:r>
                        <w:r>
                          <w:rPr>
                            <w:rFonts w:hint="eastAsia"/>
                          </w:rPr>
                          <w:t>年</w:t>
                        </w:r>
                        <w:r>
                          <w:rPr>
                            <w:rFonts w:hint="eastAsia"/>
                          </w:rPr>
                          <w:t>5</w:t>
                        </w:r>
                        <w:r>
                          <w:rPr>
                            <w:rFonts w:hint="eastAsia"/>
                          </w:rPr>
                          <w:t>月</w:t>
                        </w:r>
                        <w:r>
                          <w:rPr>
                            <w:rFonts w:hint="eastAsia"/>
                          </w:rPr>
                          <w:t>28</w:t>
                        </w:r>
                        <w:r>
                          <w:rPr>
                            <w:rFonts w:hint="eastAsia"/>
                          </w:rPr>
                          <w:t>日</w:t>
                        </w:r>
                      </w:p>
                    </w:tc>
                  </w:sdtContent>
                </w:sdt>
                <w:sdt>
                  <w:sdtPr>
                    <w:tag w:val="_GBC_6a61b9efe9fd43c98ba8ea9a974069a5"/>
                    <w:id w:val="4647392"/>
                    <w:lock w:val="sdtLocked"/>
                    <w:showingPlcHdr/>
                    <w:date w:fullDate="2023-01-12T00:00:00Z">
                      <w:dateFormat w:val="yyyy'年'M'月'd'日'"/>
                      <w:lid w:val="zh-CN"/>
                      <w:storeMappedDataAs w:val="dateTime"/>
                      <w:calendar w:val="gregorian"/>
                    </w:date>
                  </w:sdtPr>
                  <w:sdtEndPr/>
                  <w:sdtContent>
                    <w:tc>
                      <w:tcPr>
                        <w:tcW w:w="722" w:type="pct"/>
                      </w:tcPr>
                      <w:p w:rsidR="0091701A" w:rsidRDefault="00191BC5">
                        <w:pPr>
                          <w:jc w:val="center"/>
                        </w:pPr>
                        <w:r>
                          <w:rPr>
                            <w:rFonts w:hint="eastAsia"/>
                          </w:rPr>
                          <w:t xml:space="preserve">　</w:t>
                        </w:r>
                      </w:p>
                    </w:tc>
                  </w:sdtContent>
                </w:sdt>
              </w:tr>
            </w:sdtContent>
          </w:sdt>
          <w:sdt>
            <w:sdtPr>
              <w:rPr>
                <w:color w:val="000000" w:themeColor="text1"/>
              </w:rPr>
              <w:tag w:val="_TUP_ec219dcd6d484ca58b66b638e0de2ac3"/>
              <w:id w:val="4647398"/>
              <w:lock w:val="sdtLocked"/>
            </w:sdtPr>
            <w:sdtEndPr/>
            <w:sdtContent>
              <w:tr w:rsidR="0091701A">
                <w:tc>
                  <w:tcPr>
                    <w:tcW w:w="749" w:type="pct"/>
                  </w:tcPr>
                  <w:p w:rsidR="0091701A" w:rsidRDefault="00191BC5">
                    <w:r>
                      <w:t>张云先</w:t>
                    </w:r>
                  </w:p>
                </w:tc>
                <w:tc>
                  <w:tcPr>
                    <w:tcW w:w="851" w:type="pct"/>
                  </w:tcPr>
                  <w:p w:rsidR="0091701A" w:rsidRDefault="00191BC5">
                    <w:r>
                      <w:t>监事</w:t>
                    </w:r>
                  </w:p>
                </w:tc>
                <w:tc>
                  <w:tcPr>
                    <w:tcW w:w="504" w:type="pct"/>
                  </w:tcPr>
                  <w:p w:rsidR="0091701A" w:rsidRDefault="00191BC5">
                    <w:pPr>
                      <w:jc w:val="center"/>
                    </w:pPr>
                    <w:r>
                      <w:t>男</w:t>
                    </w:r>
                  </w:p>
                </w:tc>
                <w:sdt>
                  <w:sdtPr>
                    <w:tag w:val="_GBC_48b14cbd150b40ea981805e40404e75d"/>
                    <w:id w:val="4647394"/>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395"/>
                    <w:lock w:val="sdtLocked"/>
                    <w:date w:fullDate="1961-11-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1961</w:t>
                        </w:r>
                        <w:r>
                          <w:rPr>
                            <w:rFonts w:hint="eastAsia"/>
                          </w:rPr>
                          <w:t>年</w:t>
                        </w:r>
                        <w:r>
                          <w:rPr>
                            <w:rFonts w:hint="eastAsia"/>
                          </w:rPr>
                          <w:t>11</w:t>
                        </w:r>
                        <w:r>
                          <w:rPr>
                            <w:rFonts w:hint="eastAsia"/>
                          </w:rPr>
                          <w:t>月</w:t>
                        </w:r>
                      </w:p>
                    </w:tc>
                  </w:sdtContent>
                </w:sdt>
                <w:sdt>
                  <w:sdtPr>
                    <w:tag w:val="_GBC_24ed3a52a84444e38a16f1dddd3a9456"/>
                    <w:id w:val="4647396"/>
                    <w:lock w:val="sdtLocked"/>
                    <w:date w:fullDate="2016-05-12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2016</w:t>
                        </w:r>
                        <w:r>
                          <w:rPr>
                            <w:rFonts w:hint="eastAsia"/>
                          </w:rPr>
                          <w:t>年</w:t>
                        </w:r>
                        <w:r>
                          <w:rPr>
                            <w:rFonts w:hint="eastAsia"/>
                          </w:rPr>
                          <w:t>5</w:t>
                        </w:r>
                        <w:r>
                          <w:rPr>
                            <w:rFonts w:hint="eastAsia"/>
                          </w:rPr>
                          <w:t>月</w:t>
                        </w:r>
                        <w:r>
                          <w:rPr>
                            <w:rFonts w:hint="eastAsia"/>
                          </w:rPr>
                          <w:t>12</w:t>
                        </w:r>
                        <w:r>
                          <w:rPr>
                            <w:rFonts w:hint="eastAsia"/>
                          </w:rPr>
                          <w:t>日</w:t>
                        </w:r>
                      </w:p>
                    </w:tc>
                  </w:sdtContent>
                </w:sdt>
                <w:sdt>
                  <w:sdtPr>
                    <w:tag w:val="_GBC_6a61b9efe9fd43c98ba8ea9a974069a5"/>
                    <w:id w:val="4647397"/>
                    <w:lock w:val="sdtLocked"/>
                    <w:showingPlcHdr/>
                    <w:date w:fullDate="2023-01-12T00:00:00Z">
                      <w:dateFormat w:val="yyyy'年'M'月'd'日'"/>
                      <w:lid w:val="zh-CN"/>
                      <w:storeMappedDataAs w:val="dateTime"/>
                      <w:calendar w:val="gregorian"/>
                    </w:date>
                  </w:sdtPr>
                  <w:sdtEndPr/>
                  <w:sdtContent>
                    <w:tc>
                      <w:tcPr>
                        <w:tcW w:w="722" w:type="pct"/>
                      </w:tcPr>
                      <w:p w:rsidR="0091701A" w:rsidRDefault="00191BC5">
                        <w:pPr>
                          <w:jc w:val="center"/>
                        </w:pPr>
                        <w:r>
                          <w:rPr>
                            <w:rFonts w:hint="eastAsia"/>
                          </w:rPr>
                          <w:t xml:space="preserve">　</w:t>
                        </w:r>
                      </w:p>
                    </w:tc>
                  </w:sdtContent>
                </w:sdt>
              </w:tr>
            </w:sdtContent>
          </w:sdt>
          <w:sdt>
            <w:sdtPr>
              <w:rPr>
                <w:color w:val="000000" w:themeColor="text1"/>
              </w:rPr>
              <w:tag w:val="_TUP_ec219dcd6d484ca58b66b638e0de2ac3"/>
              <w:id w:val="4647403"/>
              <w:lock w:val="sdtLocked"/>
            </w:sdtPr>
            <w:sdtEndPr/>
            <w:sdtContent>
              <w:tr w:rsidR="0091701A">
                <w:tc>
                  <w:tcPr>
                    <w:tcW w:w="749" w:type="pct"/>
                  </w:tcPr>
                  <w:p w:rsidR="0091701A" w:rsidRDefault="00191BC5">
                    <w:r>
                      <w:t>余梅祖</w:t>
                    </w:r>
                  </w:p>
                </w:tc>
                <w:tc>
                  <w:tcPr>
                    <w:tcW w:w="851" w:type="pct"/>
                  </w:tcPr>
                  <w:p w:rsidR="0091701A" w:rsidRDefault="00191BC5">
                    <w:r>
                      <w:t>职工监事</w:t>
                    </w:r>
                  </w:p>
                </w:tc>
                <w:tc>
                  <w:tcPr>
                    <w:tcW w:w="504" w:type="pct"/>
                  </w:tcPr>
                  <w:p w:rsidR="0091701A" w:rsidRDefault="00191BC5">
                    <w:pPr>
                      <w:jc w:val="center"/>
                    </w:pPr>
                    <w:r>
                      <w:t>男</w:t>
                    </w:r>
                  </w:p>
                </w:tc>
                <w:sdt>
                  <w:sdtPr>
                    <w:tag w:val="_GBC_48b14cbd150b40ea981805e40404e75d"/>
                    <w:id w:val="4647399"/>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400"/>
                    <w:lock w:val="sdtLocked"/>
                    <w:date w:fullDate="1987-03-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1987</w:t>
                        </w:r>
                        <w:r>
                          <w:rPr>
                            <w:rFonts w:hint="eastAsia"/>
                          </w:rPr>
                          <w:t>年</w:t>
                        </w:r>
                        <w:r>
                          <w:rPr>
                            <w:rFonts w:hint="eastAsia"/>
                          </w:rPr>
                          <w:t>3</w:t>
                        </w:r>
                        <w:r>
                          <w:rPr>
                            <w:rFonts w:hint="eastAsia"/>
                          </w:rPr>
                          <w:t>月</w:t>
                        </w:r>
                      </w:p>
                    </w:tc>
                  </w:sdtContent>
                </w:sdt>
                <w:sdt>
                  <w:sdtPr>
                    <w:tag w:val="_GBC_24ed3a52a84444e38a16f1dddd3a9456"/>
                    <w:id w:val="4647401"/>
                    <w:lock w:val="sdtLocked"/>
                    <w:date w:fullDate="2017-11-07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2017</w:t>
                        </w:r>
                        <w:r>
                          <w:rPr>
                            <w:rFonts w:hint="eastAsia"/>
                          </w:rPr>
                          <w:t>年</w:t>
                        </w:r>
                        <w:r>
                          <w:rPr>
                            <w:rFonts w:hint="eastAsia"/>
                          </w:rPr>
                          <w:t>11</w:t>
                        </w:r>
                        <w:r>
                          <w:rPr>
                            <w:rFonts w:hint="eastAsia"/>
                          </w:rPr>
                          <w:t>月</w:t>
                        </w:r>
                        <w:r>
                          <w:rPr>
                            <w:rFonts w:hint="eastAsia"/>
                          </w:rPr>
                          <w:t>7</w:t>
                        </w:r>
                        <w:r>
                          <w:rPr>
                            <w:rFonts w:hint="eastAsia"/>
                          </w:rPr>
                          <w:t>日</w:t>
                        </w:r>
                      </w:p>
                    </w:tc>
                  </w:sdtContent>
                </w:sdt>
                <w:sdt>
                  <w:sdtPr>
                    <w:tag w:val="_GBC_6a61b9efe9fd43c98ba8ea9a974069a5"/>
                    <w:id w:val="4647402"/>
                    <w:lock w:val="sdtLocked"/>
                    <w:showingPlcHdr/>
                    <w:date w:fullDate="2023-01-12T00:00:00Z">
                      <w:dateFormat w:val="yyyy'年'M'月'd'日'"/>
                      <w:lid w:val="zh-CN"/>
                      <w:storeMappedDataAs w:val="dateTime"/>
                      <w:calendar w:val="gregorian"/>
                    </w:date>
                  </w:sdtPr>
                  <w:sdtEndPr/>
                  <w:sdtContent>
                    <w:tc>
                      <w:tcPr>
                        <w:tcW w:w="722" w:type="pct"/>
                      </w:tcPr>
                      <w:p w:rsidR="0091701A" w:rsidRDefault="00191BC5">
                        <w:pPr>
                          <w:jc w:val="center"/>
                        </w:pPr>
                        <w:r>
                          <w:rPr>
                            <w:rFonts w:hint="eastAsia"/>
                          </w:rPr>
                          <w:t xml:space="preserve">　</w:t>
                        </w:r>
                      </w:p>
                    </w:tc>
                  </w:sdtContent>
                </w:sdt>
              </w:tr>
            </w:sdtContent>
          </w:sdt>
          <w:sdt>
            <w:sdtPr>
              <w:rPr>
                <w:color w:val="000000" w:themeColor="text1"/>
              </w:rPr>
              <w:tag w:val="_TUP_ec219dcd6d484ca58b66b638e0de2ac3"/>
              <w:id w:val="4647408"/>
              <w:lock w:val="sdtLocked"/>
            </w:sdtPr>
            <w:sdtEndPr>
              <w:rPr>
                <w:color w:val="auto"/>
              </w:rPr>
            </w:sdtEndPr>
            <w:sdtContent>
              <w:tr w:rsidR="0091701A">
                <w:tc>
                  <w:tcPr>
                    <w:tcW w:w="749" w:type="pct"/>
                  </w:tcPr>
                  <w:p w:rsidR="0091701A" w:rsidRDefault="00191BC5">
                    <w:r>
                      <w:t>王静婷</w:t>
                    </w:r>
                  </w:p>
                </w:tc>
                <w:tc>
                  <w:tcPr>
                    <w:tcW w:w="851" w:type="pct"/>
                  </w:tcPr>
                  <w:p w:rsidR="0091701A" w:rsidRDefault="00191BC5">
                    <w:r>
                      <w:t>职工监事</w:t>
                    </w:r>
                  </w:p>
                </w:tc>
                <w:tc>
                  <w:tcPr>
                    <w:tcW w:w="504" w:type="pct"/>
                  </w:tcPr>
                  <w:p w:rsidR="0091701A" w:rsidRDefault="00191BC5">
                    <w:pPr>
                      <w:jc w:val="center"/>
                    </w:pPr>
                    <w:r>
                      <w:rPr>
                        <w:rFonts w:hint="eastAsia"/>
                      </w:rPr>
                      <w:t>女</w:t>
                    </w:r>
                  </w:p>
                </w:tc>
                <w:sdt>
                  <w:sdtPr>
                    <w:tag w:val="_GBC_48b14cbd150b40ea981805e40404e75d"/>
                    <w:id w:val="4647404"/>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405"/>
                    <w:lock w:val="sdtLocked"/>
                    <w:date w:fullDate="1978-03-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1978</w:t>
                        </w:r>
                        <w:r>
                          <w:rPr>
                            <w:rFonts w:hint="eastAsia"/>
                          </w:rPr>
                          <w:t>年</w:t>
                        </w:r>
                        <w:r>
                          <w:rPr>
                            <w:rFonts w:hint="eastAsia"/>
                          </w:rPr>
                          <w:t>3</w:t>
                        </w:r>
                        <w:r>
                          <w:rPr>
                            <w:rFonts w:hint="eastAsia"/>
                          </w:rPr>
                          <w:t>月</w:t>
                        </w:r>
                      </w:p>
                    </w:tc>
                  </w:sdtContent>
                </w:sdt>
                <w:sdt>
                  <w:sdtPr>
                    <w:tag w:val="_GBC_24ed3a52a84444e38a16f1dddd3a9456"/>
                    <w:id w:val="4647406"/>
                    <w:lock w:val="sdtLocked"/>
                    <w:date w:fullDate="2019-03-12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2019</w:t>
                        </w:r>
                        <w:r>
                          <w:rPr>
                            <w:rFonts w:hint="eastAsia"/>
                          </w:rPr>
                          <w:t>年</w:t>
                        </w:r>
                        <w:r>
                          <w:rPr>
                            <w:rFonts w:hint="eastAsia"/>
                          </w:rPr>
                          <w:t>3</w:t>
                        </w:r>
                        <w:r>
                          <w:rPr>
                            <w:rFonts w:hint="eastAsia"/>
                          </w:rPr>
                          <w:t>月</w:t>
                        </w:r>
                        <w:r>
                          <w:rPr>
                            <w:rFonts w:hint="eastAsia"/>
                          </w:rPr>
                          <w:t>12</w:t>
                        </w:r>
                        <w:r>
                          <w:rPr>
                            <w:rFonts w:hint="eastAsia"/>
                          </w:rPr>
                          <w:t>日</w:t>
                        </w:r>
                      </w:p>
                    </w:tc>
                  </w:sdtContent>
                </w:sdt>
                <w:sdt>
                  <w:sdtPr>
                    <w:tag w:val="_GBC_6a61b9efe9fd43c98ba8ea9a974069a5"/>
                    <w:id w:val="4647407"/>
                    <w:lock w:val="sdtLocked"/>
                    <w:showingPlcHdr/>
                    <w:date>
                      <w:dateFormat w:val="yyyy'年'M'月'd'日'"/>
                      <w:lid w:val="zh-CN"/>
                      <w:storeMappedDataAs w:val="dateTime"/>
                      <w:calendar w:val="gregorian"/>
                    </w:date>
                  </w:sdtPr>
                  <w:sdtEndPr/>
                  <w:sdtContent>
                    <w:tc>
                      <w:tcPr>
                        <w:tcW w:w="722" w:type="pct"/>
                      </w:tcPr>
                      <w:p w:rsidR="0091701A" w:rsidRDefault="00191BC5">
                        <w:pPr>
                          <w:jc w:val="center"/>
                        </w:pPr>
                        <w:r>
                          <w:rPr>
                            <w:rStyle w:val="aff6"/>
                            <w:rFonts w:hint="eastAsia"/>
                          </w:rPr>
                          <w:t xml:space="preserve">　</w:t>
                        </w:r>
                      </w:p>
                    </w:tc>
                  </w:sdtContent>
                </w:sdt>
              </w:tr>
            </w:sdtContent>
          </w:sdt>
          <w:sdt>
            <w:sdtPr>
              <w:rPr>
                <w:color w:val="000000" w:themeColor="text1"/>
              </w:rPr>
              <w:tag w:val="_TUP_ec219dcd6d484ca58b66b638e0de2ac3"/>
              <w:id w:val="4647413"/>
              <w:lock w:val="sdtLocked"/>
            </w:sdtPr>
            <w:sdtEndPr>
              <w:rPr>
                <w:color w:val="auto"/>
              </w:rPr>
            </w:sdtEndPr>
            <w:sdtContent>
              <w:tr w:rsidR="0091701A">
                <w:tc>
                  <w:tcPr>
                    <w:tcW w:w="749" w:type="pct"/>
                  </w:tcPr>
                  <w:p w:rsidR="0091701A" w:rsidRDefault="00191BC5">
                    <w:r>
                      <w:t>于海洋</w:t>
                    </w:r>
                  </w:p>
                </w:tc>
                <w:tc>
                  <w:tcPr>
                    <w:tcW w:w="851" w:type="pct"/>
                  </w:tcPr>
                  <w:p w:rsidR="0091701A" w:rsidRDefault="00191BC5">
                    <w:r>
                      <w:t>财务负责人</w:t>
                    </w:r>
                  </w:p>
                </w:tc>
                <w:tc>
                  <w:tcPr>
                    <w:tcW w:w="504" w:type="pct"/>
                  </w:tcPr>
                  <w:p w:rsidR="0091701A" w:rsidRDefault="00191BC5">
                    <w:pPr>
                      <w:jc w:val="center"/>
                    </w:pPr>
                    <w:r>
                      <w:t>男</w:t>
                    </w:r>
                  </w:p>
                </w:tc>
                <w:sdt>
                  <w:sdtPr>
                    <w:tag w:val="_GBC_48b14cbd150b40ea981805e40404e75d"/>
                    <w:id w:val="4647409"/>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410"/>
                    <w:lock w:val="sdtLocked"/>
                    <w:date w:fullDate="1971-05-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1971</w:t>
                        </w:r>
                        <w:r>
                          <w:rPr>
                            <w:rFonts w:hint="eastAsia"/>
                          </w:rPr>
                          <w:t>年</w:t>
                        </w:r>
                        <w:r>
                          <w:rPr>
                            <w:rFonts w:hint="eastAsia"/>
                          </w:rPr>
                          <w:t>5</w:t>
                        </w:r>
                        <w:r>
                          <w:rPr>
                            <w:rFonts w:hint="eastAsia"/>
                          </w:rPr>
                          <w:t>月</w:t>
                        </w:r>
                      </w:p>
                    </w:tc>
                  </w:sdtContent>
                </w:sdt>
                <w:sdt>
                  <w:sdtPr>
                    <w:tag w:val="_GBC_24ed3a52a84444e38a16f1dddd3a9456"/>
                    <w:id w:val="4647411"/>
                    <w:lock w:val="sdtLocked"/>
                    <w:date w:fullDate="2020-03-30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2020</w:t>
                        </w:r>
                        <w:r>
                          <w:rPr>
                            <w:rFonts w:hint="eastAsia"/>
                          </w:rPr>
                          <w:t>年</w:t>
                        </w:r>
                        <w:r>
                          <w:rPr>
                            <w:rFonts w:hint="eastAsia"/>
                          </w:rPr>
                          <w:t>3</w:t>
                        </w:r>
                        <w:r>
                          <w:rPr>
                            <w:rFonts w:hint="eastAsia"/>
                          </w:rPr>
                          <w:t>月</w:t>
                        </w:r>
                        <w:r>
                          <w:rPr>
                            <w:rFonts w:hint="eastAsia"/>
                          </w:rPr>
                          <w:t>30</w:t>
                        </w:r>
                        <w:r>
                          <w:rPr>
                            <w:rFonts w:hint="eastAsia"/>
                          </w:rPr>
                          <w:t>日</w:t>
                        </w:r>
                      </w:p>
                    </w:tc>
                  </w:sdtContent>
                </w:sdt>
                <w:sdt>
                  <w:sdtPr>
                    <w:tag w:val="_GBC_6a61b9efe9fd43c98ba8ea9a974069a5"/>
                    <w:id w:val="4647412"/>
                    <w:lock w:val="sdtLocked"/>
                    <w:showingPlcHdr/>
                    <w:date>
                      <w:dateFormat w:val="yyyy'年'M'月'd'日'"/>
                      <w:lid w:val="zh-CN"/>
                      <w:storeMappedDataAs w:val="dateTime"/>
                      <w:calendar w:val="gregorian"/>
                    </w:date>
                  </w:sdtPr>
                  <w:sdtEndPr/>
                  <w:sdtContent>
                    <w:tc>
                      <w:tcPr>
                        <w:tcW w:w="722" w:type="pct"/>
                      </w:tcPr>
                      <w:p w:rsidR="0091701A" w:rsidRDefault="00191BC5">
                        <w:pPr>
                          <w:jc w:val="center"/>
                        </w:pPr>
                        <w:r>
                          <w:rPr>
                            <w:rStyle w:val="aff6"/>
                            <w:rFonts w:hint="eastAsia"/>
                          </w:rPr>
                          <w:t xml:space="preserve">　</w:t>
                        </w:r>
                      </w:p>
                    </w:tc>
                  </w:sdtContent>
                </w:sdt>
              </w:tr>
            </w:sdtContent>
          </w:sdt>
          <w:sdt>
            <w:sdtPr>
              <w:rPr>
                <w:color w:val="000000" w:themeColor="text1"/>
              </w:rPr>
              <w:tag w:val="_TUP_ec219dcd6d484ca58b66b638e0de2ac3"/>
              <w:id w:val="4647418"/>
              <w:lock w:val="sdtLocked"/>
            </w:sdtPr>
            <w:sdtEndPr>
              <w:rPr>
                <w:color w:val="auto"/>
              </w:rPr>
            </w:sdtEndPr>
            <w:sdtContent>
              <w:tr w:rsidR="0091701A">
                <w:tc>
                  <w:tcPr>
                    <w:tcW w:w="749" w:type="pct"/>
                  </w:tcPr>
                  <w:p w:rsidR="0091701A" w:rsidRDefault="00191BC5">
                    <w:r>
                      <w:t>杨畅生</w:t>
                    </w:r>
                  </w:p>
                </w:tc>
                <w:tc>
                  <w:tcPr>
                    <w:tcW w:w="851" w:type="pct"/>
                  </w:tcPr>
                  <w:p w:rsidR="0091701A" w:rsidRDefault="00191BC5">
                    <w:r>
                      <w:t>董事会秘书</w:t>
                    </w:r>
                  </w:p>
                </w:tc>
                <w:tc>
                  <w:tcPr>
                    <w:tcW w:w="504" w:type="pct"/>
                  </w:tcPr>
                  <w:p w:rsidR="0091701A" w:rsidRDefault="00191BC5">
                    <w:pPr>
                      <w:jc w:val="center"/>
                    </w:pPr>
                    <w:r>
                      <w:t>男</w:t>
                    </w:r>
                  </w:p>
                </w:tc>
                <w:sdt>
                  <w:sdtPr>
                    <w:tag w:val="_GBC_48b14cbd150b40ea981805e40404e75d"/>
                    <w:id w:val="4647414"/>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4647415"/>
                    <w:lock w:val="sdtLocked"/>
                    <w:date w:fullDate="1978-11-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1978</w:t>
                        </w:r>
                        <w:r>
                          <w:rPr>
                            <w:rFonts w:hint="eastAsia"/>
                          </w:rPr>
                          <w:t>年</w:t>
                        </w:r>
                        <w:r>
                          <w:rPr>
                            <w:rFonts w:hint="eastAsia"/>
                          </w:rPr>
                          <w:t>11</w:t>
                        </w:r>
                        <w:r>
                          <w:rPr>
                            <w:rFonts w:hint="eastAsia"/>
                          </w:rPr>
                          <w:t>月</w:t>
                        </w:r>
                      </w:p>
                    </w:tc>
                  </w:sdtContent>
                </w:sdt>
                <w:sdt>
                  <w:sdtPr>
                    <w:tag w:val="_GBC_24ed3a52a84444e38a16f1dddd3a9456"/>
                    <w:id w:val="4647416"/>
                    <w:lock w:val="sdtLocked"/>
                    <w:date w:fullDate="2015-04-16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2015</w:t>
                        </w:r>
                        <w:r>
                          <w:rPr>
                            <w:rFonts w:hint="eastAsia"/>
                          </w:rPr>
                          <w:t>年</w:t>
                        </w:r>
                        <w:r>
                          <w:rPr>
                            <w:rFonts w:hint="eastAsia"/>
                          </w:rPr>
                          <w:t>4</w:t>
                        </w:r>
                        <w:r>
                          <w:rPr>
                            <w:rFonts w:hint="eastAsia"/>
                          </w:rPr>
                          <w:t>月</w:t>
                        </w:r>
                        <w:r>
                          <w:rPr>
                            <w:rFonts w:hint="eastAsia"/>
                          </w:rPr>
                          <w:t>16</w:t>
                        </w:r>
                        <w:r>
                          <w:rPr>
                            <w:rFonts w:hint="eastAsia"/>
                          </w:rPr>
                          <w:t>日</w:t>
                        </w:r>
                      </w:p>
                    </w:tc>
                  </w:sdtContent>
                </w:sdt>
                <w:sdt>
                  <w:sdtPr>
                    <w:tag w:val="_GBC_6a61b9efe9fd43c98ba8ea9a974069a5"/>
                    <w:id w:val="4647417"/>
                    <w:lock w:val="sdtLocked"/>
                    <w:showingPlcHdr/>
                    <w:date>
                      <w:dateFormat w:val="yyyy'年'M'月'd'日'"/>
                      <w:lid w:val="zh-CN"/>
                      <w:storeMappedDataAs w:val="dateTime"/>
                      <w:calendar w:val="gregorian"/>
                    </w:date>
                  </w:sdtPr>
                  <w:sdtEndPr/>
                  <w:sdtContent>
                    <w:tc>
                      <w:tcPr>
                        <w:tcW w:w="722" w:type="pct"/>
                      </w:tcPr>
                      <w:p w:rsidR="0091701A" w:rsidRDefault="00191BC5">
                        <w:pPr>
                          <w:jc w:val="center"/>
                        </w:pPr>
                        <w:r>
                          <w:rPr>
                            <w:rStyle w:val="aff6"/>
                            <w:rFonts w:hint="eastAsia"/>
                          </w:rPr>
                          <w:t xml:space="preserve">　</w:t>
                        </w:r>
                      </w:p>
                    </w:tc>
                  </w:sdtContent>
                </w:sdt>
              </w:tr>
            </w:sdtContent>
          </w:sdt>
          <w:sdt>
            <w:sdtPr>
              <w:rPr>
                <w:color w:val="000000" w:themeColor="text1"/>
              </w:rPr>
              <w:tag w:val="_TUP_ec219dcd6d484ca58b66b638e0de2ac3"/>
              <w:id w:val="6347904"/>
              <w:lock w:val="sdtLocked"/>
            </w:sdtPr>
            <w:sdtEndPr>
              <w:rPr>
                <w:color w:val="auto"/>
              </w:rPr>
            </w:sdtEndPr>
            <w:sdtContent>
              <w:tr w:rsidR="0091701A">
                <w:tc>
                  <w:tcPr>
                    <w:tcW w:w="749" w:type="pct"/>
                  </w:tcPr>
                  <w:p w:rsidR="0091701A" w:rsidRDefault="00191BC5">
                    <w:pPr>
                      <w:rPr>
                        <w:color w:val="000000" w:themeColor="text1"/>
                      </w:rPr>
                    </w:pPr>
                    <w:r>
                      <w:rPr>
                        <w:rFonts w:hint="eastAsia"/>
                        <w:color w:val="000000" w:themeColor="text1"/>
                      </w:rPr>
                      <w:t>仇向洋</w:t>
                    </w:r>
                  </w:p>
                </w:tc>
                <w:tc>
                  <w:tcPr>
                    <w:tcW w:w="851" w:type="pct"/>
                  </w:tcPr>
                  <w:p w:rsidR="0091701A" w:rsidRDefault="00191BC5">
                    <w:r>
                      <w:rPr>
                        <w:rFonts w:hint="eastAsia"/>
                      </w:rPr>
                      <w:t>独立董事</w:t>
                    </w:r>
                  </w:p>
                </w:tc>
                <w:tc>
                  <w:tcPr>
                    <w:tcW w:w="504" w:type="pct"/>
                  </w:tcPr>
                  <w:p w:rsidR="0091701A" w:rsidRDefault="00191BC5">
                    <w:pPr>
                      <w:jc w:val="center"/>
                    </w:pPr>
                    <w:r>
                      <w:rPr>
                        <w:rFonts w:hint="eastAsia"/>
                      </w:rPr>
                      <w:t>男</w:t>
                    </w:r>
                  </w:p>
                </w:tc>
                <w:sdt>
                  <w:sdtPr>
                    <w:tag w:val="_GBC_48b14cbd150b40ea981805e40404e75d"/>
                    <w:id w:val="6347905"/>
                    <w:lock w:val="sdtLocked"/>
                    <w:comboBox>
                      <w:listItem w:displayText="是" w:value="是"/>
                      <w:listItem w:displayText="否" w:value="否"/>
                    </w:comboBox>
                  </w:sdtPr>
                  <w:sdtEndPr/>
                  <w:sdtContent>
                    <w:tc>
                      <w:tcPr>
                        <w:tcW w:w="673" w:type="pct"/>
                      </w:tcPr>
                      <w:p w:rsidR="0091701A" w:rsidRDefault="00191BC5">
                        <w:r>
                          <w:t>否</w:t>
                        </w:r>
                      </w:p>
                    </w:tc>
                  </w:sdtContent>
                </w:sdt>
                <w:sdt>
                  <w:sdtPr>
                    <w:tag w:val="_GBC_ec00db466837499bb2d48e303a456eb4"/>
                    <w:id w:val="6347910"/>
                    <w:lock w:val="sdtLocked"/>
                    <w:date w:fullDate="1956-11-01T00:00:00Z">
                      <w:dateFormat w:val="yyyy年M月"/>
                      <w:lid w:val="zh-CN"/>
                      <w:storeMappedDataAs w:val="dateTime"/>
                      <w:calendar w:val="gregorian"/>
                    </w:date>
                  </w:sdtPr>
                  <w:sdtEndPr/>
                  <w:sdtContent>
                    <w:tc>
                      <w:tcPr>
                        <w:tcW w:w="736" w:type="pct"/>
                      </w:tcPr>
                      <w:p w:rsidR="0091701A" w:rsidRDefault="00191BC5">
                        <w:pPr>
                          <w:jc w:val="center"/>
                        </w:pPr>
                        <w:r>
                          <w:rPr>
                            <w:rFonts w:hint="eastAsia"/>
                          </w:rPr>
                          <w:t>1956</w:t>
                        </w:r>
                        <w:r>
                          <w:rPr>
                            <w:rFonts w:hint="eastAsia"/>
                          </w:rPr>
                          <w:t>年</w:t>
                        </w:r>
                        <w:r>
                          <w:rPr>
                            <w:rFonts w:hint="eastAsia"/>
                          </w:rPr>
                          <w:t>11</w:t>
                        </w:r>
                        <w:r>
                          <w:rPr>
                            <w:rFonts w:hint="eastAsia"/>
                          </w:rPr>
                          <w:t>月</w:t>
                        </w:r>
                      </w:p>
                    </w:tc>
                  </w:sdtContent>
                </w:sdt>
                <w:sdt>
                  <w:sdtPr>
                    <w:tag w:val="_GBC_24ed3a52a84444e38a16f1dddd3a9456"/>
                    <w:id w:val="6347918"/>
                    <w:lock w:val="sdtLocked"/>
                    <w:date w:fullDate="2016-05-12T00:00:00Z">
                      <w:dateFormat w:val="yyyy'年'M'月'd'日'"/>
                      <w:lid w:val="zh-CN"/>
                      <w:storeMappedDataAs w:val="dateTime"/>
                      <w:calendar w:val="gregorian"/>
                    </w:date>
                  </w:sdtPr>
                  <w:sdtEndPr/>
                  <w:sdtContent>
                    <w:tc>
                      <w:tcPr>
                        <w:tcW w:w="765" w:type="pct"/>
                      </w:tcPr>
                      <w:p w:rsidR="0091701A" w:rsidRDefault="00191BC5">
                        <w:pPr>
                          <w:jc w:val="center"/>
                        </w:pPr>
                        <w:r>
                          <w:rPr>
                            <w:rFonts w:hint="eastAsia"/>
                          </w:rPr>
                          <w:t>2016</w:t>
                        </w:r>
                        <w:r>
                          <w:rPr>
                            <w:rFonts w:hint="eastAsia"/>
                          </w:rPr>
                          <w:t>年</w:t>
                        </w:r>
                        <w:r>
                          <w:rPr>
                            <w:rFonts w:hint="eastAsia"/>
                          </w:rPr>
                          <w:t>5</w:t>
                        </w:r>
                        <w:r>
                          <w:rPr>
                            <w:rFonts w:hint="eastAsia"/>
                          </w:rPr>
                          <w:t>月</w:t>
                        </w:r>
                        <w:r>
                          <w:rPr>
                            <w:rFonts w:hint="eastAsia"/>
                          </w:rPr>
                          <w:t>12</w:t>
                        </w:r>
                        <w:r>
                          <w:rPr>
                            <w:rFonts w:hint="eastAsia"/>
                          </w:rPr>
                          <w:t>日</w:t>
                        </w:r>
                      </w:p>
                    </w:tc>
                  </w:sdtContent>
                </w:sdt>
                <w:sdt>
                  <w:sdtPr>
                    <w:tag w:val="_GBC_6a61b9efe9fd43c98ba8ea9a974069a5"/>
                    <w:id w:val="6347928"/>
                    <w:lock w:val="sdtLocked"/>
                    <w:date w:fullDate="2022-04-06T00:00:00Z">
                      <w:dateFormat w:val="yyyy'年'M'月'd'日'"/>
                      <w:lid w:val="zh-CN"/>
                      <w:storeMappedDataAs w:val="dateTime"/>
                      <w:calendar w:val="gregorian"/>
                    </w:date>
                  </w:sdtPr>
                  <w:sdtEndPr/>
                  <w:sdtContent>
                    <w:tc>
                      <w:tcPr>
                        <w:tcW w:w="722" w:type="pct"/>
                      </w:tcPr>
                      <w:p w:rsidR="0091701A" w:rsidRDefault="00191BC5">
                        <w:pPr>
                          <w:jc w:val="center"/>
                        </w:pPr>
                        <w:r>
                          <w:rPr>
                            <w:rFonts w:hint="eastAsia"/>
                          </w:rPr>
                          <w:t>2022</w:t>
                        </w:r>
                        <w:r>
                          <w:rPr>
                            <w:rFonts w:hint="eastAsia"/>
                          </w:rPr>
                          <w:t>年</w:t>
                        </w:r>
                        <w:r>
                          <w:rPr>
                            <w:rFonts w:hint="eastAsia"/>
                          </w:rPr>
                          <w:t>4</w:t>
                        </w:r>
                        <w:r>
                          <w:rPr>
                            <w:rFonts w:hint="eastAsia"/>
                          </w:rPr>
                          <w:t>月</w:t>
                        </w:r>
                        <w:r>
                          <w:rPr>
                            <w:rFonts w:hint="eastAsia"/>
                          </w:rPr>
                          <w:t>6</w:t>
                        </w:r>
                        <w:r>
                          <w:rPr>
                            <w:rFonts w:hint="eastAsia"/>
                          </w:rPr>
                          <w:t>日</w:t>
                        </w:r>
                      </w:p>
                    </w:tc>
                  </w:sdtContent>
                </w:sdt>
              </w:tr>
            </w:sdtContent>
          </w:sdt>
          <w:tr w:rsidR="0091701A">
            <w:sdt>
              <w:sdtPr>
                <w:rPr>
                  <w:rFonts w:asciiTheme="minorHAnsi" w:eastAsiaTheme="minorEastAsia" w:hAnsiTheme="minorHAnsi" w:cstheme="minorBidi"/>
                  <w:color w:val="000000" w:themeColor="text1"/>
                  <w:szCs w:val="21"/>
                </w:rPr>
                <w:tag w:val="_PLD_fad27ae635d3470c9dd85d4164fb98ed"/>
                <w:id w:val="4647419"/>
                <w:lock w:val="sdtContentLocked"/>
              </w:sdtPr>
              <w:sdtEndPr/>
              <w:sdtContent>
                <w:tc>
                  <w:tcPr>
                    <w:tcW w:w="3513" w:type="pct"/>
                    <w:gridSpan w:val="5"/>
                  </w:tcPr>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hint="eastAsia"/>
                        <w:b/>
                        <w:color w:val="000000" w:themeColor="text1"/>
                        <w:szCs w:val="21"/>
                      </w:rPr>
                      <w:t>董事会</w:t>
                    </w:r>
                    <w:r>
                      <w:rPr>
                        <w:rFonts w:asciiTheme="minorHAnsi" w:eastAsiaTheme="minorEastAsia" w:hAnsiTheme="minorHAnsi" w:cstheme="minorBidi"/>
                        <w:b/>
                        <w:color w:val="000000" w:themeColor="text1"/>
                        <w:szCs w:val="21"/>
                      </w:rPr>
                      <w:t>人数</w:t>
                    </w:r>
                    <w:r>
                      <w:rPr>
                        <w:rFonts w:asciiTheme="minorHAnsi" w:eastAsiaTheme="minorEastAsia" w:hAnsiTheme="minorHAnsi" w:cstheme="minorBidi" w:hint="eastAsia"/>
                        <w:b/>
                        <w:color w:val="000000" w:themeColor="text1"/>
                        <w:szCs w:val="21"/>
                      </w:rPr>
                      <w:t>：</w:t>
                    </w:r>
                  </w:p>
                </w:tc>
              </w:sdtContent>
            </w:sdt>
            <w:tc>
              <w:tcPr>
                <w:tcW w:w="1487" w:type="pct"/>
                <w:gridSpan w:val="2"/>
              </w:tcPr>
              <w:p w:rsidR="0091701A" w:rsidRDefault="00191BC5">
                <w:pPr>
                  <w:jc w:val="center"/>
                </w:pPr>
                <w:r>
                  <w:rPr>
                    <w:rFonts w:hint="eastAsia"/>
                  </w:rPr>
                  <w:t>6</w:t>
                </w:r>
              </w:p>
            </w:tc>
          </w:tr>
          <w:tr w:rsidR="0091701A">
            <w:sdt>
              <w:sdtPr>
                <w:rPr>
                  <w:rFonts w:asciiTheme="minorHAnsi" w:eastAsiaTheme="minorEastAsia" w:hAnsiTheme="minorHAnsi" w:cstheme="minorBidi"/>
                  <w:color w:val="000000" w:themeColor="text1"/>
                  <w:szCs w:val="21"/>
                </w:rPr>
                <w:tag w:val="_PLD_7a1fc327f6ec408e9a770ccf9aa53438"/>
                <w:id w:val="4647420"/>
                <w:lock w:val="sdtContentLocked"/>
              </w:sdtPr>
              <w:sdtEndPr/>
              <w:sdtContent>
                <w:tc>
                  <w:tcPr>
                    <w:tcW w:w="3513" w:type="pct"/>
                    <w:gridSpan w:val="5"/>
                  </w:tcPr>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hint="eastAsia"/>
                        <w:b/>
                        <w:color w:val="000000" w:themeColor="text1"/>
                        <w:szCs w:val="21"/>
                      </w:rPr>
                      <w:t>监事会</w:t>
                    </w:r>
                    <w:r>
                      <w:rPr>
                        <w:rFonts w:asciiTheme="minorHAnsi" w:eastAsiaTheme="minorEastAsia" w:hAnsiTheme="minorHAnsi" w:cstheme="minorBidi"/>
                        <w:b/>
                        <w:color w:val="000000" w:themeColor="text1"/>
                        <w:szCs w:val="21"/>
                      </w:rPr>
                      <w:t>人数</w:t>
                    </w:r>
                    <w:r>
                      <w:rPr>
                        <w:rFonts w:asciiTheme="minorHAnsi" w:eastAsiaTheme="minorEastAsia" w:hAnsiTheme="minorHAnsi" w:cstheme="minorBidi" w:hint="eastAsia"/>
                        <w:b/>
                        <w:color w:val="000000" w:themeColor="text1"/>
                        <w:szCs w:val="21"/>
                      </w:rPr>
                      <w:t>：</w:t>
                    </w:r>
                  </w:p>
                </w:tc>
              </w:sdtContent>
            </w:sdt>
            <w:tc>
              <w:tcPr>
                <w:tcW w:w="1487" w:type="pct"/>
                <w:gridSpan w:val="2"/>
              </w:tcPr>
              <w:p w:rsidR="0091701A" w:rsidRDefault="00191BC5">
                <w:pPr>
                  <w:jc w:val="center"/>
                </w:pPr>
                <w:r>
                  <w:rPr>
                    <w:rFonts w:hint="eastAsia"/>
                  </w:rPr>
                  <w:t>3</w:t>
                </w:r>
              </w:p>
            </w:tc>
          </w:tr>
          <w:tr w:rsidR="0091701A">
            <w:sdt>
              <w:sdtPr>
                <w:rPr>
                  <w:rFonts w:asciiTheme="minorHAnsi" w:eastAsiaTheme="minorEastAsia" w:hAnsiTheme="minorHAnsi" w:cstheme="minorBidi"/>
                  <w:color w:val="000000" w:themeColor="text1"/>
                </w:rPr>
                <w:tag w:val="_PLD_457d81d87b9d461a8346a79bc97cd16a"/>
                <w:id w:val="4647421"/>
                <w:lock w:val="sdtContentLocked"/>
              </w:sdtPr>
              <w:sdtEndPr/>
              <w:sdtContent>
                <w:tc>
                  <w:tcPr>
                    <w:tcW w:w="3513" w:type="pct"/>
                    <w:gridSpan w:val="5"/>
                  </w:tcPr>
                  <w:p w:rsidR="0091701A" w:rsidRDefault="00191BC5">
                    <w:pPr>
                      <w:pStyle w:val="aff4"/>
                      <w:jc w:val="center"/>
                      <w:rPr>
                        <w:rFonts w:asciiTheme="minorHAnsi" w:eastAsiaTheme="minorEastAsia" w:hAnsiTheme="minorHAnsi" w:cstheme="minorBidi"/>
                        <w:b/>
                        <w:color w:val="000000" w:themeColor="text1"/>
                        <w:szCs w:val="21"/>
                      </w:rPr>
                    </w:pPr>
                    <w:r>
                      <w:rPr>
                        <w:rFonts w:asciiTheme="minorHAnsi" w:eastAsiaTheme="minorEastAsia" w:hAnsiTheme="minorHAnsi" w:cstheme="minorBidi" w:hint="eastAsia"/>
                        <w:b/>
                        <w:color w:val="000000" w:themeColor="text1"/>
                        <w:szCs w:val="21"/>
                      </w:rPr>
                      <w:t>高级管理人员</w:t>
                    </w:r>
                    <w:r>
                      <w:rPr>
                        <w:rFonts w:asciiTheme="minorHAnsi" w:eastAsiaTheme="minorEastAsia" w:hAnsiTheme="minorHAnsi" w:cstheme="minorBidi"/>
                        <w:b/>
                        <w:color w:val="000000" w:themeColor="text1"/>
                        <w:szCs w:val="21"/>
                      </w:rPr>
                      <w:t>人数：</w:t>
                    </w:r>
                  </w:p>
                </w:tc>
              </w:sdtContent>
            </w:sdt>
            <w:tc>
              <w:tcPr>
                <w:tcW w:w="1487" w:type="pct"/>
                <w:gridSpan w:val="2"/>
              </w:tcPr>
              <w:p w:rsidR="0091701A" w:rsidRDefault="00191BC5">
                <w:pPr>
                  <w:jc w:val="center"/>
                </w:pPr>
                <w:r>
                  <w:rPr>
                    <w:rFonts w:hint="eastAsia"/>
                  </w:rPr>
                  <w:t>3</w:t>
                </w:r>
              </w:p>
            </w:tc>
          </w:tr>
        </w:tbl>
        <w:p w:rsidR="0091701A" w:rsidRDefault="00191BC5">
          <w:pPr>
            <w:ind w:firstLineChars="200" w:firstLine="420"/>
          </w:pPr>
          <w:r>
            <w:rPr>
              <w:rFonts w:hint="eastAsia"/>
            </w:rPr>
            <w:t>注：公司第四届董事会于</w:t>
          </w:r>
          <w:r>
            <w:t>2019</w:t>
          </w:r>
          <w:r>
            <w:rPr>
              <w:rFonts w:hint="eastAsia"/>
            </w:rPr>
            <w:t>年</w:t>
          </w:r>
          <w:r>
            <w:t>5</w:t>
          </w:r>
          <w:r>
            <w:rPr>
              <w:rFonts w:hint="eastAsia"/>
            </w:rPr>
            <w:t>月</w:t>
          </w:r>
          <w:r>
            <w:t>12</w:t>
          </w:r>
          <w:r>
            <w:rPr>
              <w:rFonts w:hint="eastAsia"/>
            </w:rPr>
            <w:t>日届满，公司新一届董事会的董事候选人提名工作尚未完成，公司已分别于</w:t>
          </w:r>
          <w:r>
            <w:t>2019</w:t>
          </w:r>
          <w:r>
            <w:rPr>
              <w:rFonts w:hint="eastAsia"/>
            </w:rPr>
            <w:t>年</w:t>
          </w:r>
          <w:r>
            <w:t>4</w:t>
          </w:r>
          <w:r>
            <w:rPr>
              <w:rFonts w:hint="eastAsia"/>
            </w:rPr>
            <w:t>月</w:t>
          </w:r>
          <w:r>
            <w:t>25</w:t>
          </w:r>
          <w:r>
            <w:rPr>
              <w:rFonts w:hint="eastAsia"/>
            </w:rPr>
            <w:t>日、</w:t>
          </w:r>
          <w:r>
            <w:t>5</w:t>
          </w:r>
          <w:r>
            <w:rPr>
              <w:rFonts w:hint="eastAsia"/>
            </w:rPr>
            <w:t>月</w:t>
          </w:r>
          <w:r>
            <w:t>21</w:t>
          </w:r>
          <w:r>
            <w:rPr>
              <w:rFonts w:hint="eastAsia"/>
            </w:rPr>
            <w:t>日召开四届二十九次董事会及</w:t>
          </w:r>
          <w:r>
            <w:t>2018</w:t>
          </w:r>
          <w:r>
            <w:rPr>
              <w:rFonts w:hint="eastAsia"/>
            </w:rPr>
            <w:t>年度股东大会审议通过了延期换届的议案。在董事会、监事会换届选举工作完成之前，公司第四届董事会、监事会全体成员及高级管理人员将依照法律法规和《公司章程》的相关规定，继续履行勤勉义务和责任。</w:t>
          </w:r>
        </w:p>
        <w:p w:rsidR="0091701A" w:rsidRDefault="00E656F8">
          <w:pPr>
            <w:tabs>
              <w:tab w:val="left" w:pos="5140"/>
            </w:tabs>
            <w:rPr>
              <w:rFonts w:asciiTheme="minorEastAsia" w:hAnsiTheme="minorEastAsia"/>
              <w:b/>
              <w:color w:val="000000" w:themeColor="text1"/>
            </w:rPr>
          </w:pPr>
        </w:p>
      </w:sdtContent>
    </w:sdt>
    <w:sdt>
      <w:sdtPr>
        <w:rPr>
          <w:rFonts w:asciiTheme="minorEastAsia" w:hAnsiTheme="minorEastAsia" w:hint="eastAsia"/>
          <w:b/>
          <w:color w:val="000000" w:themeColor="text1"/>
        </w:rPr>
        <w:alias w:val="模块:董事、监事、高级管理人员与股东之间的关系"/>
        <w:tag w:val="_SEC_4ad80e200ee5422db504184c2300dbd7"/>
        <w:id w:val="1906262298"/>
        <w:lock w:val="sdtLocked"/>
        <w:placeholder>
          <w:docPart w:val="GBC22222222222222222222222222222"/>
        </w:placeholder>
      </w:sdtPr>
      <w:sdtEndPr>
        <w:rPr>
          <w:rFonts w:ascii="Times New Roman" w:hAnsi="Times New Roman" w:hint="default"/>
          <w:b w:val="0"/>
          <w:color w:val="auto"/>
        </w:rPr>
      </w:sdtEndPr>
      <w:sdtContent>
        <w:p w:rsidR="0091701A" w:rsidRDefault="00191BC5">
          <w:pPr>
            <w:tabs>
              <w:tab w:val="left" w:pos="5140"/>
            </w:tabs>
            <w:rPr>
              <w:b/>
              <w:color w:val="000000" w:themeColor="text1"/>
            </w:rPr>
          </w:pPr>
          <w:r>
            <w:rPr>
              <w:rFonts w:hint="eastAsia"/>
              <w:b/>
              <w:color w:val="000000" w:themeColor="text1"/>
            </w:rPr>
            <w:t>董事、监事、高级管理人员与股东之间的关系：</w:t>
          </w:r>
        </w:p>
        <w:tbl>
          <w:tblPr>
            <w:tblStyle w:val="afb"/>
            <w:tblW w:w="5000" w:type="pct"/>
            <w:tblLook w:val="04A0" w:firstRow="1" w:lastRow="0" w:firstColumn="1" w:lastColumn="0" w:noHBand="0" w:noVBand="1"/>
          </w:tblPr>
          <w:tblGrid>
            <w:gridCol w:w="9663"/>
          </w:tblGrid>
          <w:tr w:rsidR="0091701A">
            <w:sdt>
              <w:sdtPr>
                <w:rPr>
                  <w:color w:val="000000" w:themeColor="text1"/>
                </w:rPr>
                <w:tag w:val="_GBC_055966ae206444bcac23e8412f4072bd"/>
                <w:id w:val="1106389964"/>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tabs>
                        <w:tab w:val="left" w:pos="5140"/>
                      </w:tabs>
                      <w:rPr>
                        <w:color w:val="000000" w:themeColor="text1"/>
                      </w:rPr>
                    </w:pPr>
                    <w:r>
                      <w:rPr>
                        <w:rFonts w:hint="eastAsia"/>
                        <w:color w:val="000000" w:themeColor="text1"/>
                      </w:rPr>
                      <w:t>董事虞江威与股东虞云新构成一致行动关系。</w:t>
                    </w:r>
                  </w:p>
                </w:tc>
              </w:sdtContent>
            </w:sdt>
          </w:tr>
        </w:tbl>
        <w:p w:rsidR="0091701A" w:rsidRDefault="00E656F8"/>
      </w:sdtContent>
    </w:sdt>
    <w:sdt>
      <w:sdtPr>
        <w:rPr>
          <w:rFonts w:asciiTheme="minorHAnsi" w:hAnsiTheme="minorHAnsi" w:hint="eastAsia"/>
          <w:b w:val="0"/>
          <w:bCs w:val="0"/>
          <w:szCs w:val="22"/>
        </w:rPr>
        <w:alias w:val="模块:变动情况"/>
        <w:tag w:val="_SEC_f8cd255ad8424775975bb0f4cd834206"/>
        <w:id w:val="922996770"/>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20"/>
            </w:numPr>
            <w:spacing w:before="156" w:after="156"/>
            <w:rPr>
              <w:b w:val="0"/>
            </w:rPr>
          </w:pPr>
          <w:r>
            <w:rPr>
              <w:rFonts w:hint="eastAsia"/>
            </w:rPr>
            <w:t>变动情况</w:t>
          </w:r>
        </w:p>
        <w:sdt>
          <w:sdtPr>
            <w:alias w:val="董事、监事、高级管理人员变动详细情况，是否适用[双击切换]"/>
            <w:tag w:val="_GBC_228572d81f314ffcbd359ea07b9255cf"/>
            <w:id w:val="-83252660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685"/>
            <w:gridCol w:w="1677"/>
            <w:gridCol w:w="1962"/>
            <w:gridCol w:w="2101"/>
            <w:gridCol w:w="2238"/>
          </w:tblGrid>
          <w:tr w:rsidR="0091701A">
            <w:sdt>
              <w:sdtPr>
                <w:rPr>
                  <w:color w:val="000000" w:themeColor="text1"/>
                </w:rPr>
                <w:tag w:val="_PLD_daec34cb1dd94b27a912e6656d8c241d"/>
                <w:id w:val="4647975"/>
                <w:lock w:val="sdtContentLocked"/>
              </w:sdtPr>
              <w:sdtEndPr/>
              <w:sdtContent>
                <w:tc>
                  <w:tcPr>
                    <w:tcW w:w="872" w:type="pct"/>
                    <w:shd w:val="pct10" w:color="auto" w:fill="auto"/>
                    <w:vAlign w:val="center"/>
                  </w:tcPr>
                  <w:p w:rsidR="0091701A" w:rsidRDefault="00191BC5">
                    <w:pPr>
                      <w:jc w:val="center"/>
                      <w:rPr>
                        <w:b/>
                        <w:color w:val="000000" w:themeColor="text1"/>
                      </w:rPr>
                    </w:pPr>
                    <w:r>
                      <w:rPr>
                        <w:rFonts w:hint="eastAsia"/>
                        <w:b/>
                        <w:color w:val="000000" w:themeColor="text1"/>
                      </w:rPr>
                      <w:t>姓名</w:t>
                    </w:r>
                  </w:p>
                </w:tc>
              </w:sdtContent>
            </w:sdt>
            <w:sdt>
              <w:sdtPr>
                <w:rPr>
                  <w:color w:val="000000" w:themeColor="text1"/>
                </w:rPr>
                <w:tag w:val="_PLD_51c909c92aa1431a9064ef1f90c1a9e1"/>
                <w:id w:val="4647976"/>
                <w:lock w:val="sdtContentLocked"/>
              </w:sdtPr>
              <w:sdtEndPr/>
              <w:sdtContent>
                <w:tc>
                  <w:tcPr>
                    <w:tcW w:w="868" w:type="pct"/>
                    <w:shd w:val="pct10" w:color="auto" w:fill="auto"/>
                    <w:vAlign w:val="center"/>
                  </w:tcPr>
                  <w:p w:rsidR="0091701A" w:rsidRDefault="00191BC5">
                    <w:pPr>
                      <w:jc w:val="center"/>
                      <w:rPr>
                        <w:b/>
                        <w:color w:val="000000" w:themeColor="text1"/>
                      </w:rPr>
                    </w:pPr>
                    <w:r>
                      <w:rPr>
                        <w:rFonts w:hint="eastAsia"/>
                        <w:b/>
                        <w:color w:val="000000" w:themeColor="text1"/>
                      </w:rPr>
                      <w:t>期初职务</w:t>
                    </w:r>
                  </w:p>
                </w:tc>
              </w:sdtContent>
            </w:sdt>
            <w:sdt>
              <w:sdtPr>
                <w:rPr>
                  <w:color w:val="000000" w:themeColor="text1"/>
                </w:rPr>
                <w:tag w:val="_PLD_ed34aad27ed446cd92de7bf95fe8c0f1"/>
                <w:id w:val="4647977"/>
                <w:lock w:val="sdtContentLocked"/>
              </w:sdtPr>
              <w:sdtEndPr/>
              <w:sdtContent>
                <w:tc>
                  <w:tcPr>
                    <w:tcW w:w="1015" w:type="pct"/>
                    <w:shd w:val="pct10" w:color="auto" w:fill="auto"/>
                    <w:vAlign w:val="center"/>
                  </w:tcPr>
                  <w:p w:rsidR="0091701A" w:rsidRDefault="00191BC5">
                    <w:pPr>
                      <w:jc w:val="center"/>
                      <w:rPr>
                        <w:b/>
                        <w:color w:val="000000" w:themeColor="text1"/>
                      </w:rPr>
                    </w:pPr>
                    <w:r>
                      <w:rPr>
                        <w:rFonts w:hint="eastAsia"/>
                        <w:b/>
                        <w:color w:val="000000" w:themeColor="text1"/>
                      </w:rPr>
                      <w:t>变动类型</w:t>
                    </w:r>
                  </w:p>
                </w:tc>
              </w:sdtContent>
            </w:sdt>
            <w:sdt>
              <w:sdtPr>
                <w:rPr>
                  <w:color w:val="000000" w:themeColor="text1"/>
                </w:rPr>
                <w:tag w:val="_PLD_7764b74898b849cf8db8b17b9143902f"/>
                <w:id w:val="4647978"/>
                <w:lock w:val="sdtContentLocked"/>
              </w:sdtPr>
              <w:sdtEndPr/>
              <w:sdtContent>
                <w:tc>
                  <w:tcPr>
                    <w:tcW w:w="1087" w:type="pct"/>
                    <w:shd w:val="pct10" w:color="auto" w:fill="auto"/>
                    <w:vAlign w:val="center"/>
                  </w:tcPr>
                  <w:p w:rsidR="0091701A" w:rsidRDefault="00191BC5">
                    <w:pPr>
                      <w:jc w:val="center"/>
                      <w:rPr>
                        <w:b/>
                        <w:color w:val="000000" w:themeColor="text1"/>
                      </w:rPr>
                    </w:pPr>
                    <w:r>
                      <w:rPr>
                        <w:rFonts w:hint="eastAsia"/>
                        <w:b/>
                        <w:color w:val="000000" w:themeColor="text1"/>
                      </w:rPr>
                      <w:t>期末职务</w:t>
                    </w:r>
                  </w:p>
                </w:tc>
              </w:sdtContent>
            </w:sdt>
            <w:sdt>
              <w:sdtPr>
                <w:rPr>
                  <w:color w:val="000000" w:themeColor="text1"/>
                </w:rPr>
                <w:tag w:val="_PLD_e83eef3a50d74112b3673dcc4ac5795c"/>
                <w:id w:val="4647979"/>
                <w:lock w:val="sdtContentLocked"/>
              </w:sdtPr>
              <w:sdtEndPr/>
              <w:sdtContent>
                <w:tc>
                  <w:tcPr>
                    <w:tcW w:w="1158" w:type="pct"/>
                    <w:shd w:val="pct10" w:color="auto" w:fill="auto"/>
                    <w:vAlign w:val="center"/>
                  </w:tcPr>
                  <w:p w:rsidR="0091701A" w:rsidRDefault="00191BC5">
                    <w:pPr>
                      <w:jc w:val="center"/>
                      <w:rPr>
                        <w:b/>
                        <w:color w:val="000000" w:themeColor="text1"/>
                      </w:rPr>
                    </w:pPr>
                    <w:r>
                      <w:rPr>
                        <w:rFonts w:hint="eastAsia"/>
                        <w:b/>
                        <w:color w:val="000000" w:themeColor="text1"/>
                      </w:rPr>
                      <w:t>变动原因</w:t>
                    </w:r>
                  </w:p>
                </w:tc>
              </w:sdtContent>
            </w:sdt>
          </w:tr>
          <w:sdt>
            <w:sdtPr>
              <w:rPr>
                <w:color w:val="000000" w:themeColor="text1"/>
              </w:rPr>
              <w:tag w:val="_TUP_38442df53bb34455aa25d6415c9c0b21"/>
              <w:id w:val="4647981"/>
              <w:lock w:val="sdtLocked"/>
            </w:sdtPr>
            <w:sdtEndPr/>
            <w:sdtContent>
              <w:tr w:rsidR="0091701A">
                <w:tc>
                  <w:tcPr>
                    <w:tcW w:w="872" w:type="pct"/>
                    <w:vAlign w:val="center"/>
                  </w:tcPr>
                  <w:p w:rsidR="0091701A" w:rsidRDefault="00191BC5">
                    <w:pPr>
                      <w:jc w:val="center"/>
                    </w:pPr>
                    <w:r>
                      <w:t>仇向洋</w:t>
                    </w:r>
                  </w:p>
                </w:tc>
                <w:tc>
                  <w:tcPr>
                    <w:tcW w:w="868" w:type="pct"/>
                    <w:vAlign w:val="center"/>
                  </w:tcPr>
                  <w:p w:rsidR="0091701A" w:rsidRDefault="00191BC5">
                    <w:pPr>
                      <w:jc w:val="center"/>
                    </w:pPr>
                    <w:r>
                      <w:t>独立董事</w:t>
                    </w:r>
                  </w:p>
                </w:tc>
                <w:sdt>
                  <w:sdtPr>
                    <w:tag w:val="_GBC_a15215ee7f714580a1482f8907e5845a"/>
                    <w:id w:val="4647980"/>
                    <w:lock w:val="sdtLocked"/>
                    <w:comboBox>
                      <w:listItem w:displayText="新任" w:value="新任"/>
                      <w:listItem w:displayText="离任" w:value="离任"/>
                    </w:comboBox>
                  </w:sdtPr>
                  <w:sdtEndPr/>
                  <w:sdtContent>
                    <w:tc>
                      <w:tcPr>
                        <w:tcW w:w="1015" w:type="pct"/>
                        <w:vAlign w:val="center"/>
                      </w:tcPr>
                      <w:p w:rsidR="0091701A" w:rsidRDefault="00191BC5">
                        <w:pPr>
                          <w:jc w:val="center"/>
                        </w:pPr>
                        <w:r>
                          <w:t>离任</w:t>
                        </w:r>
                      </w:p>
                    </w:tc>
                  </w:sdtContent>
                </w:sdt>
                <w:tc>
                  <w:tcPr>
                    <w:tcW w:w="1087" w:type="pct"/>
                    <w:vAlign w:val="center"/>
                  </w:tcPr>
                  <w:p w:rsidR="0091701A" w:rsidRDefault="00191BC5">
                    <w:pPr>
                      <w:jc w:val="center"/>
                    </w:pPr>
                    <w:r>
                      <w:t>无</w:t>
                    </w:r>
                  </w:p>
                </w:tc>
                <w:tc>
                  <w:tcPr>
                    <w:tcW w:w="1158" w:type="pct"/>
                    <w:vAlign w:val="center"/>
                  </w:tcPr>
                  <w:p w:rsidR="0091701A" w:rsidRDefault="00191BC5">
                    <w:pPr>
                      <w:jc w:val="center"/>
                    </w:pPr>
                    <w:r>
                      <w:t>个人原因</w:t>
                    </w:r>
                  </w:p>
                </w:tc>
              </w:tr>
            </w:sdtContent>
          </w:sdt>
        </w:tbl>
        <w:p w:rsidR="0091701A" w:rsidRDefault="00E656F8">
          <w:pPr>
            <w:tabs>
              <w:tab w:val="left" w:pos="5140"/>
            </w:tabs>
          </w:pPr>
        </w:p>
      </w:sdtContent>
    </w:sdt>
    <w:bookmarkStart w:id="16" w:name="_Hlk120783910" w:displacedByCustomXml="next"/>
    <w:sdt>
      <w:sdtPr>
        <w:alias w:val="模块:"/>
        <w:tag w:val="_SEC_8cd0ae4c6ff74193966c5cb3d003bc50"/>
        <w:id w:val="970100738"/>
        <w:lock w:val="sdtLocked"/>
        <w:placeholder>
          <w:docPart w:val="GBC22222222222222222222222222222"/>
        </w:placeholder>
      </w:sdtPr>
      <w:sdtEndPr/>
      <w:sdtContent>
        <w:p w:rsidR="0091701A" w:rsidRDefault="00191BC5">
          <w:pPr>
            <w:rPr>
              <w:b/>
              <w:bCs/>
            </w:rPr>
          </w:pPr>
          <w:r>
            <w:rPr>
              <w:rFonts w:hint="eastAsia"/>
              <w:b/>
              <w:bCs/>
            </w:rPr>
            <w:t>关键岗位变动情况</w:t>
          </w:r>
        </w:p>
        <w:sdt>
          <w:sdtPr>
            <w:rPr>
              <w:rFonts w:asciiTheme="minorEastAsia" w:hAnsiTheme="minorEastAsia"/>
            </w:rPr>
            <w:alias w:val="关键岗位变动情况，是否适用[双击切换]"/>
            <w:tag w:val="_GBC_0b46283ce07c40cdaceb099d6647d347"/>
            <w:id w:val="-1712030029"/>
            <w:lock w:val="sdtLocked"/>
            <w:placeholder>
              <w:docPart w:val="GBC22222222222222222222222222222"/>
            </w:placeholder>
          </w:sdtPr>
          <w:sdtEndPr/>
          <w:sdtContent>
            <w:p w:rsidR="0091701A" w:rsidRDefault="00F80953">
              <w:r>
                <w:rPr>
                  <w:rFonts w:asciiTheme="minorEastAsia" w:hAnsiTheme="minorEastAsia"/>
                </w:rPr>
                <w:fldChar w:fldCharType="begin"/>
              </w:r>
              <w:r w:rsidR="00191BC5">
                <w:rPr>
                  <w:rFonts w:asciiTheme="minorEastAsia" w:hAnsiTheme="minorEastAsia"/>
                </w:rPr>
                <w:instrText xml:space="preserve"> MACROBUTTON  SnrToggleCheckbox □适用 </w:instrText>
              </w:r>
              <w:r>
                <w:rPr>
                  <w:rFonts w:asciiTheme="minorEastAsia" w:hAnsiTheme="minorEastAsia"/>
                </w:rPr>
                <w:fldChar w:fldCharType="end"/>
              </w:r>
              <w:r>
                <w:rPr>
                  <w:rFonts w:asciiTheme="minorEastAsia" w:hAnsiTheme="minorEastAsia"/>
                </w:rPr>
                <w:fldChar w:fldCharType="begin"/>
              </w:r>
              <w:r w:rsidR="00191BC5">
                <w:rPr>
                  <w:rFonts w:asciiTheme="minorEastAsia" w:hAnsiTheme="minorEastAsia"/>
                </w:rPr>
                <w:instrText xml:space="preserve"> MACROBUTTON  SnrToggleCheckbox √不适用 </w:instrText>
              </w:r>
              <w:r>
                <w:rPr>
                  <w:rFonts w:asciiTheme="minorEastAsia" w:hAnsiTheme="minorEastAsia"/>
                </w:rPr>
                <w:fldChar w:fldCharType="end"/>
              </w:r>
            </w:p>
          </w:sdtContent>
        </w:sdt>
        <w:p w:rsidR="0091701A" w:rsidRDefault="00E656F8" w:rsidP="005E06FB"/>
      </w:sdtContent>
    </w:sdt>
    <w:bookmarkEnd w:id="16" w:displacedByCustomXml="prev"/>
    <w:sdt>
      <w:sdtPr>
        <w:rPr>
          <w:rFonts w:ascii="宋体" w:hAnsi="宋体" w:hint="eastAsia"/>
          <w:b w:val="0"/>
          <w:bCs w:val="0"/>
          <w:color w:val="000000" w:themeColor="text1"/>
          <w:szCs w:val="21"/>
        </w:rPr>
        <w:alias w:val="模块:报告期内新任董事、监事、高级管理人员情况"/>
        <w:tag w:val="_SEC_85322628ef8f46f3b189b9c4f9cf0ccf"/>
        <w:id w:val="-759450983"/>
        <w:lock w:val="sdtLocked"/>
        <w:placeholder>
          <w:docPart w:val="GBC22222222222222222222222222222"/>
        </w:placeholder>
      </w:sdtPr>
      <w:sdtEndPr>
        <w:rPr>
          <w:rFonts w:ascii="Times New Roman" w:hAnsi="Times New Roman"/>
          <w:color w:val="auto"/>
        </w:rPr>
      </w:sdtEndPr>
      <w:sdtContent>
        <w:p w:rsidR="0091701A" w:rsidRDefault="00191BC5" w:rsidP="00A35161">
          <w:pPr>
            <w:pStyle w:val="3"/>
            <w:numPr>
              <w:ilvl w:val="0"/>
              <w:numId w:val="20"/>
            </w:numPr>
            <w:spacing w:beforeLines="50" w:before="156" w:afterLines="50" w:after="156" w:line="240" w:lineRule="auto"/>
            <w:ind w:left="420" w:hanging="420"/>
            <w:rPr>
              <w:rFonts w:ascii="宋体" w:hAnsi="宋体"/>
              <w:color w:val="000000" w:themeColor="text1"/>
              <w:szCs w:val="21"/>
            </w:rPr>
          </w:pPr>
          <w:r>
            <w:rPr>
              <w:rFonts w:ascii="宋体" w:hAnsi="宋体" w:hint="eastAsia"/>
              <w:color w:val="000000" w:themeColor="text1"/>
              <w:szCs w:val="21"/>
            </w:rPr>
            <w:t>报告期内新任董事、监事、高级管理人员情况</w:t>
          </w:r>
        </w:p>
        <w:sdt>
          <w:sdtPr>
            <w:rPr>
              <w:rFonts w:hint="eastAsia"/>
            </w:rPr>
            <w:alias w:val="新任董事、监事、高级管理人员简要职业经历，是否适用[双击切换]"/>
            <w:tag w:val="_GBC_d7db43be33134a4c9765245bdb34aeeb"/>
            <w:id w:val="-1706088047"/>
            <w:lock w:val="sdtLocked"/>
            <w:placeholder>
              <w:docPart w:val="GBC22222222222222222222222222222"/>
            </w:placeholder>
          </w:sdtPr>
          <w:sdtEndPr/>
          <w:sdtContent>
            <w:p w:rsidR="0091701A" w:rsidRDefault="00F80953">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EastAsia" w:hAnsiTheme="minorEastAsia" w:hint="eastAsia"/>
          <w:b w:val="0"/>
          <w:bCs w:val="0"/>
          <w:color w:val="000000" w:themeColor="text1"/>
          <w:szCs w:val="44"/>
        </w:rPr>
        <w:alias w:val="模块:董事、高级管理人员的股权激励情况"/>
        <w:tag w:val="_SEC_bc19352c8607462cad5b43f3ec1f8e92"/>
        <w:id w:val="333576456"/>
        <w:lock w:val="sdtLocked"/>
        <w:placeholder>
          <w:docPart w:val="GBC22222222222222222222222222222"/>
        </w:placeholder>
      </w:sdtPr>
      <w:sdtEndPr>
        <w:rPr>
          <w:rFonts w:ascii="Times New Roman" w:hAnsi="Times New Roman"/>
          <w:color w:val="auto"/>
          <w:szCs w:val="21"/>
        </w:rPr>
      </w:sdtEndPr>
      <w:sdtContent>
        <w:p w:rsidR="0091701A" w:rsidRDefault="00191BC5">
          <w:pPr>
            <w:pStyle w:val="3"/>
            <w:numPr>
              <w:ilvl w:val="0"/>
              <w:numId w:val="20"/>
            </w:numPr>
            <w:spacing w:before="156" w:after="156"/>
          </w:pPr>
          <w:r>
            <w:rPr>
              <w:rFonts w:hint="eastAsia"/>
            </w:rPr>
            <w:t>董事、高级管理人员的股权激励情况</w:t>
          </w:r>
        </w:p>
        <w:sdt>
          <w:sdtPr>
            <w:rPr>
              <w:rFonts w:hint="eastAsia"/>
            </w:rPr>
            <w:alias w:val="董事、高级管理人员的股权激励情况，是否适用[双击切换]"/>
            <w:tag w:val="_GBC_70465c973b1f46b88d6b1128c6cff055"/>
            <w:id w:val="-1420554638"/>
            <w:lock w:val="sdtLocked"/>
            <w:placeholder>
              <w:docPart w:val="GBC22222222222222222222222222222"/>
            </w:placeholder>
          </w:sdtPr>
          <w:sdtEndPr/>
          <w:sdtContent>
            <w:p w:rsidR="0091701A" w:rsidRDefault="00F80953">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7" w:name="_Hlk120784007" w:displacedByCustomXml="next"/>
    <w:sdt>
      <w:sdtPr>
        <w:rPr>
          <w:rFonts w:asciiTheme="minorHAnsi" w:hAnsiTheme="minorHAnsi" w:hint="eastAsia"/>
          <w:b w:val="0"/>
          <w:bCs w:val="0"/>
          <w:szCs w:val="22"/>
        </w:rPr>
        <w:alias w:val="模块:董事、监事、高级管理人员任职履职情况"/>
        <w:tag w:val="_SEC_d78eb746716c4a04aad165c3105cbf41"/>
        <w:id w:val="1583254102"/>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20"/>
            </w:numPr>
            <w:spacing w:before="156" w:after="156"/>
          </w:pPr>
          <w:r>
            <w:rPr>
              <w:rFonts w:hint="eastAsia"/>
            </w:rPr>
            <w:t>董事、监事、高级管理人员任职履职情况</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5802"/>
            <w:gridCol w:w="1306"/>
            <w:gridCol w:w="2555"/>
          </w:tblGrid>
          <w:tr w:rsidR="0091701A">
            <w:sdt>
              <w:sdtPr>
                <w:rPr>
                  <w:rFonts w:asciiTheme="minorEastAsia" w:hAnsiTheme="minorEastAsia"/>
                  <w:b/>
                </w:rPr>
                <w:tag w:val="_PLD_227f6f7c98b647db87a74c7267ce434f"/>
                <w:id w:val="-2083512245"/>
                <w:lock w:val="sdtContentLocked"/>
              </w:sdtPr>
              <w:sdtEndPr/>
              <w:sdtContent>
                <w:tc>
                  <w:tcPr>
                    <w:tcW w:w="3002" w:type="pct"/>
                    <w:shd w:val="clear" w:color="auto" w:fill="D9D9D9"/>
                    <w:vAlign w:val="center"/>
                  </w:tcPr>
                  <w:p w:rsidR="0091701A" w:rsidRDefault="00191BC5">
                    <w:pPr>
                      <w:jc w:val="center"/>
                      <w:rPr>
                        <w:rFonts w:asciiTheme="minorEastAsia" w:hAnsiTheme="minorEastAsia"/>
                        <w:b/>
                      </w:rPr>
                    </w:pPr>
                    <w:r>
                      <w:rPr>
                        <w:rFonts w:asciiTheme="minorEastAsia" w:hAnsiTheme="minorEastAsia"/>
                        <w:b/>
                      </w:rPr>
                      <w:t>事项</w:t>
                    </w:r>
                  </w:p>
                </w:tc>
              </w:sdtContent>
            </w:sdt>
            <w:sdt>
              <w:sdtPr>
                <w:rPr>
                  <w:rFonts w:asciiTheme="minorEastAsia" w:hAnsiTheme="minorEastAsia" w:hint="eastAsia"/>
                  <w:b/>
                </w:rPr>
                <w:tag w:val="_PLD_57eda0257ef647d7b963292a8c069763"/>
                <w:id w:val="-816105624"/>
                <w:lock w:val="sdtContentLocked"/>
              </w:sdtPr>
              <w:sdtEndPr>
                <w:rPr>
                  <w:rFonts w:hint="default"/>
                </w:rPr>
              </w:sdtEndPr>
              <w:sdtContent>
                <w:tc>
                  <w:tcPr>
                    <w:tcW w:w="676" w:type="pc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是或</w:t>
                    </w:r>
                    <w:r>
                      <w:rPr>
                        <w:rFonts w:asciiTheme="minorEastAsia" w:hAnsiTheme="minorEastAsia"/>
                        <w:b/>
                      </w:rPr>
                      <w:t>否</w:t>
                    </w:r>
                  </w:p>
                </w:tc>
              </w:sdtContent>
            </w:sdt>
            <w:sdt>
              <w:sdtPr>
                <w:rPr>
                  <w:rFonts w:asciiTheme="minorEastAsia" w:hAnsiTheme="minorEastAsia" w:hint="eastAsia"/>
                  <w:b/>
                </w:rPr>
                <w:tag w:val="_PLD_ef833ba093584620a334c37d520ba6f8"/>
                <w:id w:val="848985082"/>
                <w:lock w:val="sdtContentLocked"/>
              </w:sdtPr>
              <w:sdtEndPr/>
              <w:sdtContent>
                <w:tc>
                  <w:tcPr>
                    <w:tcW w:w="1322" w:type="pc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具体情况</w:t>
                    </w:r>
                  </w:p>
                </w:tc>
              </w:sdtContent>
            </w:sdt>
          </w:tr>
          <w:tr w:rsidR="0091701A">
            <w:sdt>
              <w:sdtPr>
                <w:rPr>
                  <w:rFonts w:asciiTheme="minorEastAsia" w:hAnsiTheme="minorEastAsia" w:hint="eastAsia"/>
                </w:rPr>
                <w:tag w:val="_PLD_3838adf0ae89447e91949ecf64c5e81a"/>
                <w:id w:val="-405303587"/>
                <w:lock w:val="sdtContentLocked"/>
              </w:sdtPr>
              <w:sdtEndPr/>
              <w:sdtContent>
                <w:tc>
                  <w:tcPr>
                    <w:tcW w:w="3002" w:type="pct"/>
                  </w:tcPr>
                  <w:p w:rsidR="0091701A" w:rsidRDefault="00191BC5">
                    <w:pPr>
                      <w:rPr>
                        <w:rFonts w:asciiTheme="minorEastAsia" w:hAnsiTheme="minorEastAsia"/>
                      </w:rPr>
                    </w:pPr>
                    <w:r>
                      <w:rPr>
                        <w:rFonts w:asciiTheme="minorEastAsia" w:hAnsiTheme="minorEastAsia" w:hint="eastAsia"/>
                      </w:rPr>
                      <w:t>董事、监事、高级管理人员是否存在《公司法》第一百四十六条规定的情形</w:t>
                    </w:r>
                  </w:p>
                </w:tc>
              </w:sdtContent>
            </w:sdt>
            <w:sdt>
              <w:sdtPr>
                <w:rPr>
                  <w:rFonts w:asciiTheme="minorEastAsia" w:hAnsiTheme="minorEastAsia"/>
                </w:rPr>
                <w:tag w:val="_GBC_094a22755ec8425dbc7c05c6b4cb5d78"/>
                <w:id w:val="-127795688"/>
                <w:lock w:val="sdtLocked"/>
                <w:comboBox>
                  <w:listItem w:displayText="是" w:value="是"/>
                  <w:listItem w:displayText="否" w:value="否"/>
                </w:comboBox>
              </w:sdtPr>
              <w:sdtEndPr/>
              <w:sdtContent>
                <w:tc>
                  <w:tcPr>
                    <w:tcW w:w="676" w:type="pct"/>
                  </w:tcPr>
                  <w:p w:rsidR="0091701A" w:rsidRDefault="00191BC5">
                    <w:pPr>
                      <w:rPr>
                        <w:rFonts w:asciiTheme="minorEastAsia" w:hAnsiTheme="minorEastAsia"/>
                      </w:rPr>
                    </w:pPr>
                    <w:r>
                      <w:rPr>
                        <w:rFonts w:asciiTheme="minorEastAsia" w:hAnsiTheme="minorEastAsia"/>
                      </w:rPr>
                      <w:t>否</w:t>
                    </w:r>
                  </w:p>
                </w:tc>
              </w:sdtContent>
            </w:sdt>
            <w:tc>
              <w:tcPr>
                <w:tcW w:w="1322" w:type="pct"/>
              </w:tcPr>
              <w:p w:rsidR="0091701A" w:rsidRDefault="0091701A">
                <w:pPr>
                  <w:rPr>
                    <w:rFonts w:asciiTheme="minorEastAsia" w:hAnsiTheme="minorEastAsia"/>
                  </w:rPr>
                </w:pPr>
              </w:p>
            </w:tc>
          </w:tr>
          <w:tr w:rsidR="0091701A">
            <w:sdt>
              <w:sdtPr>
                <w:rPr>
                  <w:rFonts w:asciiTheme="minorEastAsia" w:hAnsiTheme="minorEastAsia" w:hint="eastAsia"/>
                </w:rPr>
                <w:tag w:val="_PLD_7dc19aedd0904ff288d4f430864c2ba4"/>
                <w:id w:val="-2050829524"/>
                <w:lock w:val="sdtContentLocked"/>
              </w:sdtPr>
              <w:sdtEndPr/>
              <w:sdtContent>
                <w:tc>
                  <w:tcPr>
                    <w:tcW w:w="3002" w:type="pct"/>
                  </w:tcPr>
                  <w:p w:rsidR="0091701A" w:rsidRDefault="00191BC5">
                    <w:pPr>
                      <w:rPr>
                        <w:rFonts w:asciiTheme="minorEastAsia" w:hAnsiTheme="minorEastAsia"/>
                      </w:rPr>
                    </w:pPr>
                    <w:r>
                      <w:rPr>
                        <w:rFonts w:asciiTheme="minorEastAsia" w:hAnsiTheme="minorEastAsia" w:hint="eastAsia"/>
                      </w:rPr>
                      <w:t>董事、监事、高级管理人员是否被中国证监会采取证券市场禁入措施或者认定为不适当人选，期限尚未届满</w:t>
                    </w:r>
                  </w:p>
                </w:tc>
              </w:sdtContent>
            </w:sdt>
            <w:sdt>
              <w:sdtPr>
                <w:rPr>
                  <w:rFonts w:asciiTheme="minorEastAsia" w:hAnsiTheme="minorEastAsia"/>
                </w:rPr>
                <w:tag w:val="_GBC_e9770fc65fbf4b45901ab04f17a790ba"/>
                <w:id w:val="47346246"/>
                <w:lock w:val="sdtLocked"/>
                <w:comboBox>
                  <w:listItem w:displayText="是" w:value="是"/>
                  <w:listItem w:displayText="否" w:value="否"/>
                </w:comboBox>
              </w:sdtPr>
              <w:sdtEndPr/>
              <w:sdtContent>
                <w:tc>
                  <w:tcPr>
                    <w:tcW w:w="676" w:type="pct"/>
                  </w:tcPr>
                  <w:p w:rsidR="0091701A" w:rsidRDefault="00191BC5">
                    <w:pPr>
                      <w:rPr>
                        <w:rFonts w:asciiTheme="minorEastAsia" w:hAnsiTheme="minorEastAsia"/>
                      </w:rPr>
                    </w:pPr>
                    <w:r>
                      <w:rPr>
                        <w:rFonts w:asciiTheme="minorEastAsia" w:hAnsiTheme="minorEastAsia"/>
                      </w:rPr>
                      <w:t>否</w:t>
                    </w:r>
                  </w:p>
                </w:tc>
              </w:sdtContent>
            </w:sdt>
            <w:tc>
              <w:tcPr>
                <w:tcW w:w="1322" w:type="pct"/>
              </w:tcPr>
              <w:p w:rsidR="0091701A" w:rsidRDefault="0091701A">
                <w:pPr>
                  <w:rPr>
                    <w:rFonts w:asciiTheme="minorEastAsia" w:hAnsiTheme="minorEastAsia"/>
                  </w:rPr>
                </w:pPr>
              </w:p>
            </w:tc>
          </w:tr>
          <w:tr w:rsidR="0091701A">
            <w:sdt>
              <w:sdtPr>
                <w:rPr>
                  <w:rFonts w:asciiTheme="minorEastAsia" w:hAnsiTheme="minorEastAsia" w:hint="eastAsia"/>
                </w:rPr>
                <w:tag w:val="_PLD_3f7e4c9aa1bc4143b37b70e0d14f3ba6"/>
                <w:id w:val="-1140111823"/>
                <w:lock w:val="sdtContentLocked"/>
              </w:sdtPr>
              <w:sdtEndPr/>
              <w:sdtContent>
                <w:tc>
                  <w:tcPr>
                    <w:tcW w:w="3002" w:type="pct"/>
                  </w:tcPr>
                  <w:p w:rsidR="0091701A" w:rsidRDefault="00191BC5">
                    <w:pPr>
                      <w:rPr>
                        <w:rFonts w:asciiTheme="minorEastAsia" w:hAnsiTheme="minorEastAsia"/>
                      </w:rPr>
                    </w:pPr>
                    <w:r>
                      <w:rPr>
                        <w:rFonts w:asciiTheme="minorEastAsia" w:hAnsiTheme="minorEastAsia" w:hint="eastAsia"/>
                      </w:rPr>
                      <w:t>董事、监事、高级管理人员是否被全国股转公司或者证券交易所采取认定其不适合担任公司董事、监事、高级管理人员的纪律处分，期限尚未届满</w:t>
                    </w:r>
                  </w:p>
                </w:tc>
              </w:sdtContent>
            </w:sdt>
            <w:sdt>
              <w:sdtPr>
                <w:rPr>
                  <w:rFonts w:asciiTheme="minorEastAsia" w:hAnsiTheme="minorEastAsia"/>
                </w:rPr>
                <w:tag w:val="_GBC_98d2c1c1ba3547d5b838df72fd7089cc"/>
                <w:id w:val="1385380107"/>
                <w:lock w:val="sdtLocked"/>
                <w:comboBox>
                  <w:listItem w:displayText="是" w:value="是"/>
                  <w:listItem w:displayText="否" w:value="否"/>
                </w:comboBox>
              </w:sdtPr>
              <w:sdtEndPr/>
              <w:sdtContent>
                <w:tc>
                  <w:tcPr>
                    <w:tcW w:w="676" w:type="pct"/>
                  </w:tcPr>
                  <w:p w:rsidR="0091701A" w:rsidRDefault="00191BC5">
                    <w:pPr>
                      <w:rPr>
                        <w:rFonts w:asciiTheme="minorEastAsia" w:hAnsiTheme="minorEastAsia"/>
                      </w:rPr>
                    </w:pPr>
                    <w:r>
                      <w:rPr>
                        <w:rFonts w:asciiTheme="minorEastAsia" w:hAnsiTheme="minorEastAsia"/>
                      </w:rPr>
                      <w:t>否</w:t>
                    </w:r>
                  </w:p>
                </w:tc>
              </w:sdtContent>
            </w:sdt>
            <w:tc>
              <w:tcPr>
                <w:tcW w:w="1322" w:type="pct"/>
              </w:tcPr>
              <w:p w:rsidR="0091701A" w:rsidRDefault="0091701A">
                <w:pPr>
                  <w:rPr>
                    <w:rFonts w:asciiTheme="minorEastAsia" w:hAnsiTheme="minorEastAsia"/>
                  </w:rPr>
                </w:pPr>
              </w:p>
            </w:tc>
          </w:tr>
          <w:tr w:rsidR="0091701A">
            <w:sdt>
              <w:sdtPr>
                <w:rPr>
                  <w:rFonts w:asciiTheme="minorEastAsia" w:hAnsiTheme="minorEastAsia" w:hint="eastAsia"/>
                </w:rPr>
                <w:tag w:val="_PLD_e8492187305446fe913b3a254233d343"/>
                <w:id w:val="1832406868"/>
                <w:lock w:val="sdtContentLocked"/>
              </w:sdtPr>
              <w:sdtEndPr/>
              <w:sdtContent>
                <w:tc>
                  <w:tcPr>
                    <w:tcW w:w="3002" w:type="pct"/>
                  </w:tcPr>
                  <w:p w:rsidR="0091701A" w:rsidRDefault="00191BC5">
                    <w:pPr>
                      <w:rPr>
                        <w:rFonts w:asciiTheme="minorEastAsia" w:hAnsiTheme="minorEastAsia"/>
                      </w:rPr>
                    </w:pPr>
                    <w:r>
                      <w:rPr>
                        <w:rFonts w:asciiTheme="minorEastAsia" w:hAnsiTheme="minorEastAsia" w:hint="eastAsia"/>
                      </w:rPr>
                      <w:t>是否存在董事、高级管理人员兼任监事的情形</w:t>
                    </w:r>
                  </w:p>
                </w:tc>
              </w:sdtContent>
            </w:sdt>
            <w:sdt>
              <w:sdtPr>
                <w:rPr>
                  <w:rFonts w:asciiTheme="minorEastAsia" w:hAnsiTheme="minorEastAsia"/>
                </w:rPr>
                <w:tag w:val="_GBC_9c71205034184e0bbc7987a4aff63346"/>
                <w:id w:val="-1199542204"/>
                <w:lock w:val="sdtLocked"/>
                <w:comboBox>
                  <w:listItem w:displayText="是" w:value="是"/>
                  <w:listItem w:displayText="否" w:value="否"/>
                </w:comboBox>
              </w:sdtPr>
              <w:sdtEndPr/>
              <w:sdtContent>
                <w:tc>
                  <w:tcPr>
                    <w:tcW w:w="676" w:type="pct"/>
                  </w:tcPr>
                  <w:p w:rsidR="0091701A" w:rsidRDefault="00191BC5">
                    <w:pPr>
                      <w:rPr>
                        <w:rFonts w:asciiTheme="minorEastAsia" w:hAnsiTheme="minorEastAsia"/>
                      </w:rPr>
                    </w:pPr>
                    <w:r>
                      <w:rPr>
                        <w:rFonts w:asciiTheme="minorEastAsia" w:hAnsiTheme="minorEastAsia"/>
                      </w:rPr>
                      <w:t>否</w:t>
                    </w:r>
                  </w:p>
                </w:tc>
              </w:sdtContent>
            </w:sdt>
            <w:tc>
              <w:tcPr>
                <w:tcW w:w="1322" w:type="pct"/>
              </w:tcPr>
              <w:p w:rsidR="0091701A" w:rsidRDefault="0091701A">
                <w:pPr>
                  <w:rPr>
                    <w:rFonts w:asciiTheme="minorEastAsia" w:hAnsiTheme="minorEastAsia"/>
                  </w:rPr>
                </w:pPr>
              </w:p>
            </w:tc>
          </w:tr>
          <w:tr w:rsidR="0091701A">
            <w:sdt>
              <w:sdtPr>
                <w:rPr>
                  <w:rFonts w:asciiTheme="minorEastAsia" w:hAnsiTheme="minorEastAsia" w:hint="eastAsia"/>
                </w:rPr>
                <w:tag w:val="_PLD_856f75294f804b449359b2ca61e3df2b"/>
                <w:id w:val="-952236044"/>
                <w:lock w:val="sdtContentLocked"/>
              </w:sdtPr>
              <w:sdtEndPr/>
              <w:sdtContent>
                <w:tc>
                  <w:tcPr>
                    <w:tcW w:w="3002" w:type="pct"/>
                  </w:tcPr>
                  <w:p w:rsidR="0091701A" w:rsidRDefault="00191BC5">
                    <w:pPr>
                      <w:rPr>
                        <w:rFonts w:asciiTheme="minorEastAsia" w:hAnsiTheme="minorEastAsia"/>
                      </w:rPr>
                    </w:pPr>
                    <w:r>
                      <w:rPr>
                        <w:rFonts w:asciiTheme="minorEastAsia" w:hAnsiTheme="minorEastAsia" w:hint="eastAsia"/>
                      </w:rPr>
                      <w:t>是否存在董事、高级管理人员的配偶和直系亲属在其任职期间担任公司监事的情形</w:t>
                    </w:r>
                  </w:p>
                </w:tc>
              </w:sdtContent>
            </w:sdt>
            <w:sdt>
              <w:sdtPr>
                <w:rPr>
                  <w:rFonts w:asciiTheme="minorEastAsia" w:hAnsiTheme="minorEastAsia"/>
                </w:rPr>
                <w:tag w:val="_GBC_2fc5df373a3f4ee1a2be11af4c51f25b"/>
                <w:id w:val="1733888464"/>
                <w:lock w:val="sdtLocked"/>
                <w:comboBox>
                  <w:listItem w:displayText="是" w:value="是"/>
                  <w:listItem w:displayText="否" w:value="否"/>
                </w:comboBox>
              </w:sdtPr>
              <w:sdtEndPr/>
              <w:sdtContent>
                <w:tc>
                  <w:tcPr>
                    <w:tcW w:w="676" w:type="pct"/>
                  </w:tcPr>
                  <w:p w:rsidR="0091701A" w:rsidRDefault="00191BC5">
                    <w:pPr>
                      <w:rPr>
                        <w:rFonts w:asciiTheme="minorEastAsia" w:hAnsiTheme="minorEastAsia"/>
                      </w:rPr>
                    </w:pPr>
                    <w:r>
                      <w:rPr>
                        <w:rFonts w:asciiTheme="minorEastAsia" w:hAnsiTheme="minorEastAsia"/>
                      </w:rPr>
                      <w:t>否</w:t>
                    </w:r>
                  </w:p>
                </w:tc>
              </w:sdtContent>
            </w:sdt>
            <w:tc>
              <w:tcPr>
                <w:tcW w:w="1322" w:type="pct"/>
              </w:tcPr>
              <w:p w:rsidR="0091701A" w:rsidRDefault="0091701A">
                <w:pPr>
                  <w:rPr>
                    <w:rFonts w:asciiTheme="minorEastAsia" w:hAnsiTheme="minorEastAsia"/>
                  </w:rPr>
                </w:pPr>
              </w:p>
            </w:tc>
          </w:tr>
          <w:tr w:rsidR="0091701A">
            <w:sdt>
              <w:sdtPr>
                <w:rPr>
                  <w:rFonts w:asciiTheme="minorEastAsia" w:hAnsiTheme="minorEastAsia" w:hint="eastAsia"/>
                </w:rPr>
                <w:tag w:val="_PLD_13fd70a4bb4d422fb3a72b46500c9bff"/>
                <w:id w:val="1445882312"/>
                <w:lock w:val="sdtContentLocked"/>
              </w:sdtPr>
              <w:sdtEndPr/>
              <w:sdtContent>
                <w:tc>
                  <w:tcPr>
                    <w:tcW w:w="3002" w:type="pct"/>
                  </w:tcPr>
                  <w:p w:rsidR="0091701A" w:rsidRDefault="00191BC5">
                    <w:pPr>
                      <w:rPr>
                        <w:rFonts w:asciiTheme="minorEastAsia" w:hAnsiTheme="minorEastAsia"/>
                      </w:rPr>
                    </w:pPr>
                    <w:r>
                      <w:rPr>
                        <w:rFonts w:asciiTheme="minorEastAsia" w:hAnsiTheme="minorEastAsia" w:hint="eastAsia"/>
                      </w:rPr>
                      <w:t>董事、高级管理人员是否投资与两网公司或退市公司经营同类业务的其他企业</w:t>
                    </w:r>
                  </w:p>
                </w:tc>
              </w:sdtContent>
            </w:sdt>
            <w:sdt>
              <w:sdtPr>
                <w:rPr>
                  <w:rFonts w:asciiTheme="minorEastAsia" w:hAnsiTheme="minorEastAsia"/>
                </w:rPr>
                <w:tag w:val="_GBC_8f884ea613a34428a2b153131e445f4b"/>
                <w:id w:val="2085952922"/>
                <w:lock w:val="sdtLocked"/>
                <w:comboBox>
                  <w:listItem w:displayText="是" w:value="是"/>
                  <w:listItem w:displayText="否" w:value="否"/>
                </w:comboBox>
              </w:sdtPr>
              <w:sdtEndPr/>
              <w:sdtContent>
                <w:tc>
                  <w:tcPr>
                    <w:tcW w:w="676" w:type="pct"/>
                  </w:tcPr>
                  <w:p w:rsidR="0091701A" w:rsidRDefault="00191BC5">
                    <w:pPr>
                      <w:rPr>
                        <w:rFonts w:asciiTheme="minorEastAsia" w:hAnsiTheme="minorEastAsia"/>
                      </w:rPr>
                    </w:pPr>
                    <w:r>
                      <w:rPr>
                        <w:rFonts w:asciiTheme="minorEastAsia" w:hAnsiTheme="minorEastAsia"/>
                      </w:rPr>
                      <w:t>否</w:t>
                    </w:r>
                  </w:p>
                </w:tc>
              </w:sdtContent>
            </w:sdt>
            <w:tc>
              <w:tcPr>
                <w:tcW w:w="1322" w:type="pct"/>
              </w:tcPr>
              <w:p w:rsidR="0091701A" w:rsidRDefault="0091701A">
                <w:pPr>
                  <w:rPr>
                    <w:rFonts w:asciiTheme="minorEastAsia" w:hAnsiTheme="minorEastAsia"/>
                  </w:rPr>
                </w:pPr>
              </w:p>
            </w:tc>
          </w:tr>
          <w:tr w:rsidR="0091701A">
            <w:sdt>
              <w:sdtPr>
                <w:rPr>
                  <w:rFonts w:asciiTheme="minorEastAsia" w:hAnsiTheme="minorEastAsia" w:hint="eastAsia"/>
                </w:rPr>
                <w:tag w:val="_PLD_6db1abd429e44193b1cb172d27efc390"/>
                <w:id w:val="-999117495"/>
                <w:lock w:val="sdtContentLocked"/>
              </w:sdtPr>
              <w:sdtEndPr/>
              <w:sdtContent>
                <w:tc>
                  <w:tcPr>
                    <w:tcW w:w="3002" w:type="pct"/>
                  </w:tcPr>
                  <w:p w:rsidR="0091701A" w:rsidRDefault="00191BC5">
                    <w:pPr>
                      <w:rPr>
                        <w:rFonts w:asciiTheme="minorEastAsia" w:hAnsiTheme="minorEastAsia"/>
                      </w:rPr>
                    </w:pPr>
                    <w:r>
                      <w:rPr>
                        <w:rFonts w:asciiTheme="minorEastAsia" w:hAnsiTheme="minorEastAsia" w:hint="eastAsia"/>
                      </w:rPr>
                      <w:t>董事、高级管理人员及其控制的企业是否与公司订立除劳务/聘任合同以外的合同或进行交易</w:t>
                    </w:r>
                  </w:p>
                </w:tc>
              </w:sdtContent>
            </w:sdt>
            <w:sdt>
              <w:sdtPr>
                <w:rPr>
                  <w:rFonts w:asciiTheme="minorEastAsia" w:hAnsiTheme="minorEastAsia"/>
                </w:rPr>
                <w:tag w:val="_GBC_a9b53a55e87a4c05acc8dd8060f920ec"/>
                <w:id w:val="-1405444822"/>
                <w:lock w:val="sdtLocked"/>
                <w:comboBox>
                  <w:listItem w:displayText="是" w:value="是"/>
                  <w:listItem w:displayText="否" w:value="否"/>
                </w:comboBox>
              </w:sdtPr>
              <w:sdtEndPr/>
              <w:sdtContent>
                <w:tc>
                  <w:tcPr>
                    <w:tcW w:w="676" w:type="pct"/>
                  </w:tcPr>
                  <w:p w:rsidR="0091701A" w:rsidRDefault="00191BC5">
                    <w:pPr>
                      <w:rPr>
                        <w:rFonts w:asciiTheme="minorEastAsia" w:hAnsiTheme="minorEastAsia"/>
                      </w:rPr>
                    </w:pPr>
                    <w:r>
                      <w:rPr>
                        <w:rFonts w:asciiTheme="minorEastAsia" w:hAnsiTheme="minorEastAsia"/>
                      </w:rPr>
                      <w:t>否</w:t>
                    </w:r>
                  </w:p>
                </w:tc>
              </w:sdtContent>
            </w:sdt>
            <w:tc>
              <w:tcPr>
                <w:tcW w:w="1322" w:type="pct"/>
              </w:tcPr>
              <w:p w:rsidR="0091701A" w:rsidRDefault="0091701A">
                <w:pPr>
                  <w:rPr>
                    <w:rFonts w:asciiTheme="minorEastAsia" w:hAnsiTheme="minorEastAsia"/>
                  </w:rPr>
                </w:pPr>
              </w:p>
            </w:tc>
          </w:tr>
          <w:tr w:rsidR="0091701A">
            <w:sdt>
              <w:sdtPr>
                <w:rPr>
                  <w:rFonts w:asciiTheme="minorEastAsia" w:hAnsiTheme="minorEastAsia" w:hint="eastAsia"/>
                </w:rPr>
                <w:tag w:val="_PLD_100c4e932f294262836c53a9a3568c9b"/>
                <w:id w:val="-201329412"/>
                <w:lock w:val="sdtContentLocked"/>
              </w:sdtPr>
              <w:sdtEndPr/>
              <w:sdtContent>
                <w:tc>
                  <w:tcPr>
                    <w:tcW w:w="3002" w:type="pct"/>
                  </w:tcPr>
                  <w:p w:rsidR="0091701A" w:rsidRDefault="00191BC5">
                    <w:pPr>
                      <w:rPr>
                        <w:rFonts w:asciiTheme="minorEastAsia" w:hAnsiTheme="minorEastAsia"/>
                      </w:rPr>
                    </w:pPr>
                    <w:r>
                      <w:rPr>
                        <w:rFonts w:asciiTheme="minorEastAsia" w:hAnsiTheme="minorEastAsia" w:hint="eastAsia"/>
                      </w:rPr>
                      <w:t>是否存在董事连续两次未亲自出席董事会会议的情形</w:t>
                    </w:r>
                  </w:p>
                </w:tc>
              </w:sdtContent>
            </w:sdt>
            <w:sdt>
              <w:sdtPr>
                <w:rPr>
                  <w:rFonts w:asciiTheme="minorEastAsia" w:hAnsiTheme="minorEastAsia"/>
                </w:rPr>
                <w:tag w:val="_GBC_116a5070a83644be80b202a8bdc9a2fa"/>
                <w:id w:val="-1837381816"/>
                <w:lock w:val="sdtLocked"/>
                <w:comboBox>
                  <w:listItem w:displayText="是" w:value="是"/>
                  <w:listItem w:displayText="否" w:value="否"/>
                </w:comboBox>
              </w:sdtPr>
              <w:sdtEndPr/>
              <w:sdtContent>
                <w:tc>
                  <w:tcPr>
                    <w:tcW w:w="676" w:type="pct"/>
                  </w:tcPr>
                  <w:p w:rsidR="0091701A" w:rsidRDefault="00191BC5">
                    <w:pPr>
                      <w:rPr>
                        <w:rFonts w:asciiTheme="minorEastAsia" w:hAnsiTheme="minorEastAsia"/>
                      </w:rPr>
                    </w:pPr>
                    <w:r>
                      <w:rPr>
                        <w:rFonts w:asciiTheme="minorEastAsia" w:hAnsiTheme="minorEastAsia"/>
                      </w:rPr>
                      <w:t>否</w:t>
                    </w:r>
                  </w:p>
                </w:tc>
              </w:sdtContent>
            </w:sdt>
            <w:tc>
              <w:tcPr>
                <w:tcW w:w="1322" w:type="pct"/>
              </w:tcPr>
              <w:p w:rsidR="0091701A" w:rsidRDefault="0091701A">
                <w:pPr>
                  <w:rPr>
                    <w:rFonts w:asciiTheme="minorEastAsia" w:hAnsiTheme="minorEastAsia"/>
                  </w:rPr>
                </w:pPr>
              </w:p>
            </w:tc>
          </w:tr>
          <w:tr w:rsidR="0091701A">
            <w:sdt>
              <w:sdtPr>
                <w:rPr>
                  <w:rFonts w:asciiTheme="minorEastAsia" w:hAnsiTheme="minorEastAsia" w:hint="eastAsia"/>
                </w:rPr>
                <w:tag w:val="_PLD_932dacbf958f4144aad6232072381509"/>
                <w:id w:val="-563033766"/>
                <w:lock w:val="sdtContentLocked"/>
              </w:sdtPr>
              <w:sdtEndPr/>
              <w:sdtContent>
                <w:tc>
                  <w:tcPr>
                    <w:tcW w:w="3002" w:type="pct"/>
                  </w:tcPr>
                  <w:p w:rsidR="0091701A" w:rsidRDefault="00191BC5">
                    <w:pPr>
                      <w:rPr>
                        <w:rFonts w:asciiTheme="minorEastAsia" w:hAnsiTheme="minorEastAsia"/>
                      </w:rPr>
                    </w:pPr>
                    <w:r>
                      <w:rPr>
                        <w:rFonts w:asciiTheme="minorEastAsia" w:hAnsiTheme="minorEastAsia" w:hint="eastAsia"/>
                      </w:rPr>
                      <w:t>是否存在董事连续十二个月内未亲自出席董事会会议次数超过期间董事会会议总次数二分之一的情形</w:t>
                    </w:r>
                  </w:p>
                </w:tc>
              </w:sdtContent>
            </w:sdt>
            <w:sdt>
              <w:sdtPr>
                <w:rPr>
                  <w:rFonts w:asciiTheme="minorEastAsia" w:hAnsiTheme="minorEastAsia"/>
                </w:rPr>
                <w:tag w:val="_GBC_63fe4ca9b5cb4cefad950f5d174f1095"/>
                <w:id w:val="-1833670499"/>
                <w:lock w:val="sdtLocked"/>
                <w:comboBox>
                  <w:listItem w:displayText="是" w:value="是"/>
                  <w:listItem w:displayText="否" w:value="否"/>
                </w:comboBox>
              </w:sdtPr>
              <w:sdtEndPr/>
              <w:sdtContent>
                <w:tc>
                  <w:tcPr>
                    <w:tcW w:w="676" w:type="pct"/>
                  </w:tcPr>
                  <w:p w:rsidR="0091701A" w:rsidRDefault="00191BC5">
                    <w:pPr>
                      <w:rPr>
                        <w:rFonts w:asciiTheme="minorEastAsia" w:hAnsiTheme="minorEastAsia"/>
                      </w:rPr>
                    </w:pPr>
                    <w:r>
                      <w:rPr>
                        <w:rFonts w:asciiTheme="minorEastAsia" w:hAnsiTheme="minorEastAsia"/>
                      </w:rPr>
                      <w:t>否</w:t>
                    </w:r>
                  </w:p>
                </w:tc>
              </w:sdtContent>
            </w:sdt>
            <w:tc>
              <w:tcPr>
                <w:tcW w:w="1322" w:type="pct"/>
              </w:tcPr>
              <w:p w:rsidR="0091701A" w:rsidRDefault="0091701A">
                <w:pPr>
                  <w:rPr>
                    <w:rFonts w:asciiTheme="minorEastAsia" w:hAnsiTheme="minorEastAsia"/>
                  </w:rPr>
                </w:pPr>
              </w:p>
            </w:tc>
          </w:tr>
          <w:tr w:rsidR="0091701A">
            <w:sdt>
              <w:sdtPr>
                <w:rPr>
                  <w:rFonts w:asciiTheme="minorEastAsia" w:hAnsiTheme="minorEastAsia" w:hint="eastAsia"/>
                </w:rPr>
                <w:tag w:val="_PLD_a7ce9ce697934e79840dcd9d9946bcca"/>
                <w:id w:val="-1923558088"/>
                <w:lock w:val="sdtContentLocked"/>
              </w:sdtPr>
              <w:sdtEndPr/>
              <w:sdtContent>
                <w:tc>
                  <w:tcPr>
                    <w:tcW w:w="3002" w:type="pct"/>
                  </w:tcPr>
                  <w:p w:rsidR="0091701A" w:rsidRDefault="00191BC5">
                    <w:pPr>
                      <w:rPr>
                        <w:rFonts w:asciiTheme="minorEastAsia" w:hAnsiTheme="minorEastAsia"/>
                      </w:rPr>
                    </w:pPr>
                    <w:r>
                      <w:rPr>
                        <w:rFonts w:asciiTheme="minorEastAsia" w:hAnsiTheme="minorEastAsia" w:hint="eastAsia"/>
                      </w:rPr>
                      <w:t>董事长、总经理、财务负责人、董事会秘书或信息披露事务负责人等关键职务是否存在一人兼多职的情况</w:t>
                    </w:r>
                  </w:p>
                </w:tc>
              </w:sdtContent>
            </w:sdt>
            <w:sdt>
              <w:sdtPr>
                <w:rPr>
                  <w:rFonts w:asciiTheme="minorEastAsia" w:hAnsiTheme="minorEastAsia"/>
                </w:rPr>
                <w:tag w:val="_GBC_e93926d9614d40bdbe87b379ac448ebf"/>
                <w:id w:val="-2044284450"/>
                <w:lock w:val="sdtLocked"/>
                <w:comboBox>
                  <w:listItem w:displayText="是" w:value="是"/>
                  <w:listItem w:displayText="否" w:value="否"/>
                </w:comboBox>
              </w:sdtPr>
              <w:sdtEndPr/>
              <w:sdtContent>
                <w:tc>
                  <w:tcPr>
                    <w:tcW w:w="676" w:type="pct"/>
                  </w:tcPr>
                  <w:p w:rsidR="0091701A" w:rsidRDefault="00191BC5">
                    <w:pPr>
                      <w:rPr>
                        <w:rFonts w:asciiTheme="minorEastAsia" w:hAnsiTheme="minorEastAsia"/>
                      </w:rPr>
                    </w:pPr>
                    <w:r>
                      <w:rPr>
                        <w:rFonts w:asciiTheme="minorEastAsia" w:hAnsiTheme="minorEastAsia"/>
                      </w:rPr>
                      <w:t>是</w:t>
                    </w:r>
                  </w:p>
                </w:tc>
              </w:sdtContent>
            </w:sdt>
            <w:tc>
              <w:tcPr>
                <w:tcW w:w="1322" w:type="pct"/>
              </w:tcPr>
              <w:p w:rsidR="0091701A" w:rsidRDefault="00191BC5">
                <w:pPr>
                  <w:rPr>
                    <w:rFonts w:asciiTheme="minorEastAsia" w:hAnsiTheme="minorEastAsia"/>
                  </w:rPr>
                </w:pPr>
                <w:r>
                  <w:rPr>
                    <w:rFonts w:asciiTheme="minorEastAsia" w:hAnsiTheme="minorEastAsia" w:hint="eastAsia"/>
                  </w:rPr>
                  <w:t>公司董事长虞江威先生同时担任公司总裁一职。</w:t>
                </w:r>
              </w:p>
            </w:tc>
          </w:tr>
        </w:tbl>
        <w:p w:rsidR="0091701A" w:rsidRDefault="00E656F8"/>
      </w:sdtContent>
    </w:sdt>
    <w:bookmarkEnd w:id="17" w:displacedByCustomXml="next"/>
    <w:sdt>
      <w:sdtPr>
        <w:rPr>
          <w:rFonts w:asciiTheme="minorHAnsi" w:hAnsiTheme="minorHAnsi" w:hint="eastAsia"/>
          <w:b w:val="0"/>
          <w:bCs w:val="0"/>
          <w:szCs w:val="22"/>
        </w:rPr>
        <w:alias w:val="模块:独立董事任职履职情况"/>
        <w:tag w:val="_SEC_c91079ac48c84099969ce25f3444abf1"/>
        <w:id w:val="-1076350726"/>
        <w:lock w:val="sdtLocked"/>
        <w:placeholder>
          <w:docPart w:val="GBC22222222222222222222222222222"/>
        </w:placeholder>
      </w:sdtPr>
      <w:sdtEndPr>
        <w:rPr>
          <w:rFonts w:ascii="Times New Roman" w:hAnsi="Times New Roman"/>
          <w:szCs w:val="21"/>
        </w:rPr>
      </w:sdtEndPr>
      <w:sdtContent>
        <w:p w:rsidR="0091701A" w:rsidRDefault="00191BC5">
          <w:pPr>
            <w:pStyle w:val="3"/>
            <w:numPr>
              <w:ilvl w:val="0"/>
              <w:numId w:val="20"/>
            </w:numPr>
            <w:spacing w:before="156" w:after="156"/>
          </w:pPr>
          <w:r>
            <w:rPr>
              <w:rFonts w:hint="eastAsia"/>
            </w:rPr>
            <w:t>独立董事任职履职情况</w:t>
          </w:r>
        </w:p>
        <w:sdt>
          <w:sdtPr>
            <w:alias w:val="独立董事任职履职情况，是否适用[双击切换]"/>
            <w:tag w:val="_GBC_2d45510cc21142d795a5435aa75f2287"/>
            <w:id w:val="-14583130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5786"/>
            <w:gridCol w:w="1318"/>
            <w:gridCol w:w="2559"/>
          </w:tblGrid>
          <w:tr w:rsidR="0091701A">
            <w:sdt>
              <w:sdtPr>
                <w:rPr>
                  <w:rFonts w:asciiTheme="minorEastAsia" w:hAnsiTheme="minorEastAsia"/>
                  <w:b/>
                </w:rPr>
                <w:tag w:val="_PLD_8ecf2cabb311418a9f59ffce85609540"/>
                <w:id w:val="1811437566"/>
                <w:lock w:val="sdtContentLocked"/>
              </w:sdtPr>
              <w:sdtEndPr/>
              <w:sdtContent>
                <w:tc>
                  <w:tcPr>
                    <w:tcW w:w="2994" w:type="pct"/>
                    <w:shd w:val="clear" w:color="auto" w:fill="D9D9D9"/>
                    <w:vAlign w:val="center"/>
                  </w:tcPr>
                  <w:p w:rsidR="0091701A" w:rsidRDefault="00191BC5">
                    <w:pPr>
                      <w:jc w:val="center"/>
                      <w:rPr>
                        <w:rFonts w:asciiTheme="minorEastAsia" w:hAnsiTheme="minorEastAsia"/>
                        <w:b/>
                      </w:rPr>
                    </w:pPr>
                    <w:r>
                      <w:rPr>
                        <w:rFonts w:asciiTheme="minorEastAsia" w:hAnsiTheme="minorEastAsia"/>
                        <w:b/>
                      </w:rPr>
                      <w:t>事项</w:t>
                    </w:r>
                  </w:p>
                </w:tc>
              </w:sdtContent>
            </w:sdt>
            <w:sdt>
              <w:sdtPr>
                <w:rPr>
                  <w:rFonts w:asciiTheme="minorEastAsia" w:hAnsiTheme="minorEastAsia" w:hint="eastAsia"/>
                  <w:b/>
                </w:rPr>
                <w:tag w:val="_PLD_a358029f89a34ebfa0c8814ef245d02f"/>
                <w:id w:val="-827120721"/>
                <w:lock w:val="sdtContentLocked"/>
              </w:sdtPr>
              <w:sdtEndPr>
                <w:rPr>
                  <w:rFonts w:hint="default"/>
                </w:rPr>
              </w:sdtEndPr>
              <w:sdtContent>
                <w:tc>
                  <w:tcPr>
                    <w:tcW w:w="682" w:type="pc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是或</w:t>
                    </w:r>
                    <w:r>
                      <w:rPr>
                        <w:rFonts w:asciiTheme="minorEastAsia" w:hAnsiTheme="minorEastAsia"/>
                        <w:b/>
                      </w:rPr>
                      <w:t>否</w:t>
                    </w:r>
                  </w:p>
                </w:tc>
              </w:sdtContent>
            </w:sdt>
            <w:sdt>
              <w:sdtPr>
                <w:rPr>
                  <w:rFonts w:asciiTheme="minorEastAsia" w:hAnsiTheme="minorEastAsia" w:hint="eastAsia"/>
                  <w:b/>
                </w:rPr>
                <w:tag w:val="_PLD_02c3c5d45e424c2ea6ce289e36764164"/>
                <w:id w:val="-1258205815"/>
                <w:lock w:val="sdtContentLocked"/>
              </w:sdtPr>
              <w:sdtEndPr/>
              <w:sdtContent>
                <w:tc>
                  <w:tcPr>
                    <w:tcW w:w="1324" w:type="pct"/>
                    <w:shd w:val="clear" w:color="auto" w:fill="D9D9D9"/>
                    <w:vAlign w:val="center"/>
                  </w:tcPr>
                  <w:p w:rsidR="0091701A" w:rsidRDefault="00191BC5">
                    <w:pPr>
                      <w:jc w:val="center"/>
                      <w:rPr>
                        <w:rFonts w:asciiTheme="minorEastAsia" w:hAnsiTheme="minorEastAsia"/>
                        <w:b/>
                      </w:rPr>
                    </w:pPr>
                    <w:r>
                      <w:rPr>
                        <w:rFonts w:asciiTheme="minorEastAsia" w:hAnsiTheme="minorEastAsia" w:hint="eastAsia"/>
                        <w:b/>
                      </w:rPr>
                      <w:t>具体情况</w:t>
                    </w:r>
                  </w:p>
                </w:tc>
              </w:sdtContent>
            </w:sdt>
          </w:tr>
          <w:tr w:rsidR="0091701A">
            <w:sdt>
              <w:sdtPr>
                <w:rPr>
                  <w:rFonts w:asciiTheme="minorEastAsia" w:hAnsiTheme="minorEastAsia" w:hint="eastAsia"/>
                </w:rPr>
                <w:tag w:val="_PLD_cc6ca72ddb07430fa77753b9d1dbe447"/>
                <w:id w:val="-421412283"/>
                <w:lock w:val="sdtContentLocked"/>
              </w:sdtPr>
              <w:sdtEndPr/>
              <w:sdtContent>
                <w:tc>
                  <w:tcPr>
                    <w:tcW w:w="2994" w:type="pct"/>
                  </w:tcPr>
                  <w:p w:rsidR="0091701A" w:rsidRDefault="00191BC5">
                    <w:pPr>
                      <w:rPr>
                        <w:rFonts w:asciiTheme="minorEastAsia" w:hAnsiTheme="minorEastAsia"/>
                      </w:rPr>
                    </w:pPr>
                    <w:r>
                      <w:rPr>
                        <w:rFonts w:asciiTheme="minorEastAsia" w:hAnsiTheme="minorEastAsia" w:hint="eastAsia"/>
                      </w:rPr>
                      <w:t>是否存在独立董事连续任职时间超过六年的情形</w:t>
                    </w:r>
                  </w:p>
                </w:tc>
              </w:sdtContent>
            </w:sdt>
            <w:sdt>
              <w:sdtPr>
                <w:rPr>
                  <w:rFonts w:asciiTheme="minorEastAsia" w:hAnsiTheme="minorEastAsia"/>
                </w:rPr>
                <w:tag w:val="_GBC_bb1b34abb79d44a28b35e59a07853d85"/>
                <w:id w:val="-2024232027"/>
                <w:lock w:val="sdtLocked"/>
                <w:comboBox>
                  <w:listItem w:displayText="是" w:value="是"/>
                  <w:listItem w:displayText="否" w:value="否"/>
                </w:comboBox>
              </w:sdtPr>
              <w:sdtEndPr/>
              <w:sdtContent>
                <w:tc>
                  <w:tcPr>
                    <w:tcW w:w="682" w:type="pct"/>
                  </w:tcPr>
                  <w:p w:rsidR="0091701A" w:rsidRDefault="00191BC5">
                    <w:pPr>
                      <w:rPr>
                        <w:rFonts w:asciiTheme="minorEastAsia" w:hAnsiTheme="minorEastAsia"/>
                      </w:rPr>
                    </w:pPr>
                    <w:r>
                      <w:rPr>
                        <w:rFonts w:asciiTheme="minorEastAsia" w:hAnsiTheme="minorEastAsia"/>
                      </w:rPr>
                      <w:t>否</w:t>
                    </w:r>
                  </w:p>
                </w:tc>
              </w:sdtContent>
            </w:sdt>
            <w:tc>
              <w:tcPr>
                <w:tcW w:w="1324" w:type="pct"/>
              </w:tcPr>
              <w:p w:rsidR="0091701A" w:rsidRDefault="0091701A">
                <w:pPr>
                  <w:rPr>
                    <w:rFonts w:asciiTheme="minorEastAsia" w:hAnsiTheme="minorEastAsia"/>
                  </w:rPr>
                </w:pPr>
              </w:p>
            </w:tc>
          </w:tr>
          <w:tr w:rsidR="0091701A">
            <w:sdt>
              <w:sdtPr>
                <w:rPr>
                  <w:rFonts w:asciiTheme="minorEastAsia" w:hAnsiTheme="minorEastAsia" w:hint="eastAsia"/>
                </w:rPr>
                <w:tag w:val="_PLD_7651e18e5da6401a8fd56aed0b5d00ae"/>
                <w:id w:val="-1679340005"/>
                <w:lock w:val="sdtContentLocked"/>
              </w:sdtPr>
              <w:sdtEndPr/>
              <w:sdtContent>
                <w:tc>
                  <w:tcPr>
                    <w:tcW w:w="2994" w:type="pct"/>
                  </w:tcPr>
                  <w:p w:rsidR="0091701A" w:rsidRDefault="00191BC5">
                    <w:pPr>
                      <w:rPr>
                        <w:rFonts w:asciiTheme="minorEastAsia" w:hAnsiTheme="minorEastAsia"/>
                      </w:rPr>
                    </w:pPr>
                    <w:r>
                      <w:rPr>
                        <w:rFonts w:asciiTheme="minorEastAsia" w:hAnsiTheme="minorEastAsia" w:hint="eastAsia"/>
                      </w:rPr>
                      <w:t>是否存在独立董事已在超过五家境内上市公司担任独立董事的情形</w:t>
                    </w:r>
                  </w:p>
                </w:tc>
              </w:sdtContent>
            </w:sdt>
            <w:sdt>
              <w:sdtPr>
                <w:rPr>
                  <w:rFonts w:asciiTheme="minorEastAsia" w:hAnsiTheme="minorEastAsia"/>
                </w:rPr>
                <w:tag w:val="_GBC_0a34ddfa1abc488aa970264d4e88202a"/>
                <w:id w:val="-1392415636"/>
                <w:lock w:val="sdtLocked"/>
                <w:comboBox>
                  <w:listItem w:displayText="是" w:value="是"/>
                  <w:listItem w:displayText="否" w:value="否"/>
                </w:comboBox>
              </w:sdtPr>
              <w:sdtEndPr/>
              <w:sdtContent>
                <w:tc>
                  <w:tcPr>
                    <w:tcW w:w="682" w:type="pct"/>
                  </w:tcPr>
                  <w:p w:rsidR="0091701A" w:rsidRDefault="00191BC5">
                    <w:pPr>
                      <w:rPr>
                        <w:rFonts w:asciiTheme="minorEastAsia" w:hAnsiTheme="minorEastAsia"/>
                      </w:rPr>
                    </w:pPr>
                    <w:r>
                      <w:rPr>
                        <w:rFonts w:asciiTheme="minorEastAsia" w:hAnsiTheme="minorEastAsia"/>
                      </w:rPr>
                      <w:t>否</w:t>
                    </w:r>
                  </w:p>
                </w:tc>
              </w:sdtContent>
            </w:sdt>
            <w:tc>
              <w:tcPr>
                <w:tcW w:w="1324" w:type="pct"/>
              </w:tcPr>
              <w:p w:rsidR="0091701A" w:rsidRDefault="0091701A">
                <w:pPr>
                  <w:rPr>
                    <w:rFonts w:asciiTheme="minorEastAsia" w:hAnsiTheme="minorEastAsia"/>
                  </w:rPr>
                </w:pPr>
              </w:p>
            </w:tc>
          </w:tr>
          <w:tr w:rsidR="0091701A">
            <w:sdt>
              <w:sdtPr>
                <w:rPr>
                  <w:rFonts w:asciiTheme="minorEastAsia" w:hAnsiTheme="minorEastAsia" w:hint="eastAsia"/>
                </w:rPr>
                <w:tag w:val="_PLD_695ca25b379e441881a2cccb1d71223c"/>
                <w:id w:val="983123511"/>
                <w:lock w:val="sdtContentLocked"/>
              </w:sdtPr>
              <w:sdtEndPr/>
              <w:sdtContent>
                <w:tc>
                  <w:tcPr>
                    <w:tcW w:w="2994" w:type="pct"/>
                  </w:tcPr>
                  <w:p w:rsidR="0091701A" w:rsidRDefault="00191BC5">
                    <w:pPr>
                      <w:rPr>
                        <w:rFonts w:asciiTheme="minorEastAsia" w:hAnsiTheme="minorEastAsia"/>
                      </w:rPr>
                    </w:pPr>
                    <w:r>
                      <w:rPr>
                        <w:rFonts w:asciiTheme="minorEastAsia" w:hAnsiTheme="minorEastAsia" w:hint="eastAsia"/>
                      </w:rPr>
                      <w:t>是否存在独立董事未对提名、任免董事，聘任或解聘高级管理人员发表独立意见的情形</w:t>
                    </w:r>
                  </w:p>
                </w:tc>
              </w:sdtContent>
            </w:sdt>
            <w:sdt>
              <w:sdtPr>
                <w:rPr>
                  <w:rFonts w:asciiTheme="minorEastAsia" w:hAnsiTheme="minorEastAsia"/>
                </w:rPr>
                <w:tag w:val="_GBC_7f4760ae43f546e5a18ea7af6ae9e418"/>
                <w:id w:val="-1923786540"/>
                <w:lock w:val="sdtLocked"/>
                <w:comboBox>
                  <w:listItem w:displayText="是" w:value="是"/>
                  <w:listItem w:displayText="否" w:value="否"/>
                </w:comboBox>
              </w:sdtPr>
              <w:sdtEndPr/>
              <w:sdtContent>
                <w:tc>
                  <w:tcPr>
                    <w:tcW w:w="682" w:type="pct"/>
                  </w:tcPr>
                  <w:p w:rsidR="0091701A" w:rsidRDefault="00191BC5">
                    <w:pPr>
                      <w:rPr>
                        <w:rFonts w:asciiTheme="minorEastAsia" w:hAnsiTheme="minorEastAsia"/>
                      </w:rPr>
                    </w:pPr>
                    <w:r>
                      <w:rPr>
                        <w:rFonts w:asciiTheme="minorEastAsia" w:hAnsiTheme="minorEastAsia"/>
                      </w:rPr>
                      <w:t>否</w:t>
                    </w:r>
                  </w:p>
                </w:tc>
              </w:sdtContent>
            </w:sdt>
            <w:tc>
              <w:tcPr>
                <w:tcW w:w="1324" w:type="pct"/>
              </w:tcPr>
              <w:p w:rsidR="0091701A" w:rsidRDefault="0091701A">
                <w:pPr>
                  <w:rPr>
                    <w:rFonts w:asciiTheme="minorEastAsia" w:hAnsiTheme="minorEastAsia"/>
                  </w:rPr>
                </w:pPr>
              </w:p>
            </w:tc>
          </w:tr>
          <w:tr w:rsidR="0091701A">
            <w:sdt>
              <w:sdtPr>
                <w:rPr>
                  <w:rFonts w:asciiTheme="minorEastAsia" w:hAnsiTheme="minorEastAsia" w:hint="eastAsia"/>
                </w:rPr>
                <w:tag w:val="_PLD_340cbc947ca340ec99c1995bfdde882a"/>
                <w:id w:val="884690285"/>
                <w:lock w:val="sdtContentLocked"/>
              </w:sdtPr>
              <w:sdtEndPr/>
              <w:sdtContent>
                <w:tc>
                  <w:tcPr>
                    <w:tcW w:w="2994" w:type="pct"/>
                  </w:tcPr>
                  <w:p w:rsidR="0091701A" w:rsidRDefault="00191BC5">
                    <w:pPr>
                      <w:rPr>
                        <w:rFonts w:asciiTheme="minorEastAsia" w:hAnsiTheme="minorEastAsia"/>
                      </w:rPr>
                    </w:pPr>
                    <w:r>
                      <w:rPr>
                        <w:rFonts w:asciiTheme="minorEastAsia" w:hAnsiTheme="minorEastAsia" w:hint="eastAsia"/>
                      </w:rPr>
                      <w:t>是否存在独立董事未对重大关联交易、对外担保、重大资产重组、股权激励等重大事项发表独立意见的情形</w:t>
                    </w:r>
                  </w:p>
                </w:tc>
              </w:sdtContent>
            </w:sdt>
            <w:sdt>
              <w:sdtPr>
                <w:rPr>
                  <w:rFonts w:asciiTheme="minorEastAsia" w:hAnsiTheme="minorEastAsia"/>
                </w:rPr>
                <w:tag w:val="_GBC_3050295c12124a09a73232b33c0e8229"/>
                <w:id w:val="1720867354"/>
                <w:lock w:val="sdtLocked"/>
                <w:comboBox>
                  <w:listItem w:displayText="是" w:value="是"/>
                  <w:listItem w:displayText="否" w:value="否"/>
                </w:comboBox>
              </w:sdtPr>
              <w:sdtEndPr/>
              <w:sdtContent>
                <w:tc>
                  <w:tcPr>
                    <w:tcW w:w="682" w:type="pct"/>
                  </w:tcPr>
                  <w:p w:rsidR="0091701A" w:rsidRDefault="00191BC5">
                    <w:pPr>
                      <w:rPr>
                        <w:rFonts w:asciiTheme="minorEastAsia" w:hAnsiTheme="minorEastAsia"/>
                      </w:rPr>
                    </w:pPr>
                    <w:r>
                      <w:rPr>
                        <w:rFonts w:asciiTheme="minorEastAsia" w:hAnsiTheme="minorEastAsia"/>
                      </w:rPr>
                      <w:t>否</w:t>
                    </w:r>
                  </w:p>
                </w:tc>
              </w:sdtContent>
            </w:sdt>
            <w:tc>
              <w:tcPr>
                <w:tcW w:w="1324" w:type="pct"/>
              </w:tcPr>
              <w:p w:rsidR="0091701A" w:rsidRDefault="0091701A">
                <w:pPr>
                  <w:rPr>
                    <w:rFonts w:asciiTheme="minorEastAsia" w:hAnsiTheme="minorEastAsia"/>
                  </w:rPr>
                </w:pPr>
              </w:p>
            </w:tc>
          </w:tr>
          <w:tr w:rsidR="0091701A">
            <w:sdt>
              <w:sdtPr>
                <w:rPr>
                  <w:rFonts w:asciiTheme="minorEastAsia" w:hAnsiTheme="minorEastAsia" w:hint="eastAsia"/>
                </w:rPr>
                <w:tag w:val="_PLD_7d8582e41d044ae08d8c353da8444f4b"/>
                <w:id w:val="-806852232"/>
                <w:lock w:val="sdtContentLocked"/>
              </w:sdtPr>
              <w:sdtEndPr/>
              <w:sdtContent>
                <w:tc>
                  <w:tcPr>
                    <w:tcW w:w="2994" w:type="pct"/>
                  </w:tcPr>
                  <w:p w:rsidR="0091701A" w:rsidRDefault="00191BC5">
                    <w:pPr>
                      <w:rPr>
                        <w:rFonts w:asciiTheme="minorEastAsia" w:hAnsiTheme="minorEastAsia"/>
                      </w:rPr>
                    </w:pPr>
                    <w:r>
                      <w:rPr>
                        <w:rFonts w:asciiTheme="minorEastAsia" w:hAnsiTheme="minorEastAsia" w:hint="eastAsia"/>
                      </w:rPr>
                      <w:t>是否存在独立董事连续三次未亲自出席董事会会议的情形</w:t>
                    </w:r>
                  </w:p>
                </w:tc>
              </w:sdtContent>
            </w:sdt>
            <w:sdt>
              <w:sdtPr>
                <w:rPr>
                  <w:rFonts w:asciiTheme="minorEastAsia" w:hAnsiTheme="minorEastAsia"/>
                </w:rPr>
                <w:tag w:val="_GBC_ba7b3e082b414a0a9de7b6ad376ec489"/>
                <w:id w:val="-1018298223"/>
                <w:lock w:val="sdtLocked"/>
                <w:comboBox>
                  <w:listItem w:displayText="是" w:value="是"/>
                  <w:listItem w:displayText="否" w:value="否"/>
                </w:comboBox>
              </w:sdtPr>
              <w:sdtEndPr/>
              <w:sdtContent>
                <w:tc>
                  <w:tcPr>
                    <w:tcW w:w="682" w:type="pct"/>
                  </w:tcPr>
                  <w:p w:rsidR="0091701A" w:rsidRDefault="00191BC5">
                    <w:pPr>
                      <w:rPr>
                        <w:rFonts w:asciiTheme="minorEastAsia" w:hAnsiTheme="minorEastAsia"/>
                      </w:rPr>
                    </w:pPr>
                    <w:r>
                      <w:rPr>
                        <w:rFonts w:asciiTheme="minorEastAsia" w:hAnsiTheme="minorEastAsia"/>
                      </w:rPr>
                      <w:t>否</w:t>
                    </w:r>
                  </w:p>
                </w:tc>
              </w:sdtContent>
            </w:sdt>
            <w:tc>
              <w:tcPr>
                <w:tcW w:w="1324" w:type="pct"/>
              </w:tcPr>
              <w:p w:rsidR="0091701A" w:rsidRDefault="0091701A">
                <w:pPr>
                  <w:rPr>
                    <w:rFonts w:asciiTheme="minorEastAsia" w:hAnsiTheme="minorEastAsia"/>
                  </w:rPr>
                </w:pPr>
              </w:p>
            </w:tc>
          </w:tr>
          <w:tr w:rsidR="0091701A">
            <w:sdt>
              <w:sdtPr>
                <w:rPr>
                  <w:rFonts w:asciiTheme="minorEastAsia" w:hAnsiTheme="minorEastAsia" w:hint="eastAsia"/>
                </w:rPr>
                <w:tag w:val="_PLD_2b9c01db79484e7b8fbdda3a852466e8"/>
                <w:id w:val="1518186895"/>
                <w:lock w:val="sdtContentLocked"/>
              </w:sdtPr>
              <w:sdtEndPr/>
              <w:sdtContent>
                <w:tc>
                  <w:tcPr>
                    <w:tcW w:w="2994" w:type="pct"/>
                  </w:tcPr>
                  <w:p w:rsidR="0091701A" w:rsidRDefault="00191BC5">
                    <w:pPr>
                      <w:rPr>
                        <w:rFonts w:asciiTheme="minorEastAsia" w:hAnsiTheme="minorEastAsia"/>
                      </w:rPr>
                    </w:pPr>
                    <w:r>
                      <w:rPr>
                        <w:rFonts w:asciiTheme="minorEastAsia" w:hAnsiTheme="minorEastAsia" w:hint="eastAsia"/>
                      </w:rPr>
                      <w:t>是否存在独立董事连续两次未能出席也未委托其他董事出席董事会会议的情形</w:t>
                    </w:r>
                  </w:p>
                </w:tc>
              </w:sdtContent>
            </w:sdt>
            <w:sdt>
              <w:sdtPr>
                <w:rPr>
                  <w:rFonts w:asciiTheme="minorEastAsia" w:hAnsiTheme="minorEastAsia"/>
                </w:rPr>
                <w:tag w:val="_GBC_ddf1f787c0fe4eaf8f0d56b731694ba9"/>
                <w:id w:val="186262839"/>
                <w:lock w:val="sdtLocked"/>
                <w:comboBox>
                  <w:listItem w:displayText="是" w:value="是"/>
                  <w:listItem w:displayText="否" w:value="否"/>
                </w:comboBox>
              </w:sdtPr>
              <w:sdtEndPr/>
              <w:sdtContent>
                <w:tc>
                  <w:tcPr>
                    <w:tcW w:w="682" w:type="pct"/>
                  </w:tcPr>
                  <w:p w:rsidR="0091701A" w:rsidRDefault="00191BC5">
                    <w:pPr>
                      <w:rPr>
                        <w:rFonts w:asciiTheme="minorEastAsia" w:hAnsiTheme="minorEastAsia"/>
                      </w:rPr>
                    </w:pPr>
                    <w:r>
                      <w:rPr>
                        <w:rFonts w:asciiTheme="minorEastAsia" w:hAnsiTheme="minorEastAsia"/>
                      </w:rPr>
                      <w:t>否</w:t>
                    </w:r>
                  </w:p>
                </w:tc>
              </w:sdtContent>
            </w:sdt>
            <w:tc>
              <w:tcPr>
                <w:tcW w:w="1324" w:type="pct"/>
              </w:tcPr>
              <w:p w:rsidR="0091701A" w:rsidRDefault="0091701A">
                <w:pPr>
                  <w:rPr>
                    <w:rFonts w:asciiTheme="minorEastAsia" w:hAnsiTheme="minorEastAsia"/>
                  </w:rPr>
                </w:pPr>
              </w:p>
            </w:tc>
          </w:tr>
          <w:tr w:rsidR="0091701A">
            <w:sdt>
              <w:sdtPr>
                <w:rPr>
                  <w:rFonts w:asciiTheme="minorEastAsia" w:hAnsiTheme="minorEastAsia" w:hint="eastAsia"/>
                </w:rPr>
                <w:tag w:val="_PLD_bc3e798378da4c2b9e6647a709c2fe8e"/>
                <w:id w:val="-2085137755"/>
                <w:lock w:val="sdtContentLocked"/>
              </w:sdtPr>
              <w:sdtEndPr/>
              <w:sdtContent>
                <w:tc>
                  <w:tcPr>
                    <w:tcW w:w="2994" w:type="pct"/>
                  </w:tcPr>
                  <w:p w:rsidR="0091701A" w:rsidRDefault="00191BC5">
                    <w:pPr>
                      <w:rPr>
                        <w:rFonts w:asciiTheme="minorEastAsia" w:hAnsiTheme="minorEastAsia"/>
                      </w:rPr>
                    </w:pPr>
                    <w:r>
                      <w:rPr>
                        <w:rFonts w:asciiTheme="minorEastAsia" w:hAnsiTheme="minorEastAsia" w:hint="eastAsia"/>
                      </w:rPr>
                      <w:t>是否存在独立董事任期届满前被免职的情形</w:t>
                    </w:r>
                  </w:p>
                </w:tc>
              </w:sdtContent>
            </w:sdt>
            <w:sdt>
              <w:sdtPr>
                <w:rPr>
                  <w:rFonts w:asciiTheme="minorEastAsia" w:hAnsiTheme="minorEastAsia"/>
                </w:rPr>
                <w:tag w:val="_GBC_e16e5e3c134e4e6882579ebabf56ca63"/>
                <w:id w:val="2085882834"/>
                <w:lock w:val="sdtLocked"/>
                <w:comboBox>
                  <w:listItem w:displayText="是" w:value="是"/>
                  <w:listItem w:displayText="否" w:value="否"/>
                </w:comboBox>
              </w:sdtPr>
              <w:sdtEndPr/>
              <w:sdtContent>
                <w:tc>
                  <w:tcPr>
                    <w:tcW w:w="682" w:type="pct"/>
                  </w:tcPr>
                  <w:p w:rsidR="0091701A" w:rsidRDefault="00191BC5">
                    <w:pPr>
                      <w:rPr>
                        <w:rFonts w:asciiTheme="minorEastAsia" w:hAnsiTheme="minorEastAsia"/>
                      </w:rPr>
                    </w:pPr>
                    <w:r>
                      <w:rPr>
                        <w:rFonts w:asciiTheme="minorEastAsia" w:hAnsiTheme="minorEastAsia"/>
                      </w:rPr>
                      <w:t>否</w:t>
                    </w:r>
                  </w:p>
                </w:tc>
              </w:sdtContent>
            </w:sdt>
            <w:tc>
              <w:tcPr>
                <w:tcW w:w="1324" w:type="pct"/>
              </w:tcPr>
              <w:p w:rsidR="0091701A" w:rsidRDefault="0091701A">
                <w:pPr>
                  <w:rPr>
                    <w:rFonts w:asciiTheme="minorEastAsia" w:hAnsiTheme="minorEastAsia"/>
                  </w:rPr>
                </w:pPr>
              </w:p>
            </w:tc>
          </w:tr>
          <w:tr w:rsidR="0091701A">
            <w:sdt>
              <w:sdtPr>
                <w:rPr>
                  <w:rFonts w:asciiTheme="minorEastAsia" w:hAnsiTheme="minorEastAsia" w:hint="eastAsia"/>
                </w:rPr>
                <w:tag w:val="_PLD_5f28b053d9f946c5b94ccd72e014472f"/>
                <w:id w:val="1042026270"/>
                <w:lock w:val="sdtContentLocked"/>
              </w:sdtPr>
              <w:sdtEndPr/>
              <w:sdtContent>
                <w:tc>
                  <w:tcPr>
                    <w:tcW w:w="2994" w:type="pct"/>
                  </w:tcPr>
                  <w:p w:rsidR="0091701A" w:rsidRDefault="00191BC5">
                    <w:pPr>
                      <w:rPr>
                        <w:rFonts w:asciiTheme="minorEastAsia" w:hAnsiTheme="minorEastAsia"/>
                      </w:rPr>
                    </w:pPr>
                    <w:r>
                      <w:rPr>
                        <w:rFonts w:asciiTheme="minorEastAsia" w:hAnsiTheme="minorEastAsia" w:hint="eastAsia"/>
                      </w:rPr>
                      <w:t>是否存在独立董事在任期届满前主动辞职的情况</w:t>
                    </w:r>
                  </w:p>
                </w:tc>
              </w:sdtContent>
            </w:sdt>
            <w:sdt>
              <w:sdtPr>
                <w:rPr>
                  <w:rFonts w:asciiTheme="minorEastAsia" w:hAnsiTheme="minorEastAsia"/>
                </w:rPr>
                <w:tag w:val="_GBC_ec727c6dfa6748de9f21d1b34c784787"/>
                <w:id w:val="-1548987634"/>
                <w:lock w:val="sdtLocked"/>
                <w:comboBox>
                  <w:listItem w:displayText="是" w:value="是"/>
                  <w:listItem w:displayText="否" w:value="否"/>
                </w:comboBox>
              </w:sdtPr>
              <w:sdtEndPr/>
              <w:sdtContent>
                <w:tc>
                  <w:tcPr>
                    <w:tcW w:w="682" w:type="pct"/>
                  </w:tcPr>
                  <w:p w:rsidR="0091701A" w:rsidRDefault="00191BC5">
                    <w:pPr>
                      <w:rPr>
                        <w:rFonts w:asciiTheme="minorEastAsia" w:hAnsiTheme="minorEastAsia"/>
                      </w:rPr>
                    </w:pPr>
                    <w:r>
                      <w:rPr>
                        <w:rFonts w:asciiTheme="minorEastAsia" w:hAnsiTheme="minorEastAsia"/>
                      </w:rPr>
                      <w:t>是</w:t>
                    </w:r>
                  </w:p>
                </w:tc>
              </w:sdtContent>
            </w:sdt>
            <w:tc>
              <w:tcPr>
                <w:tcW w:w="1324" w:type="pct"/>
              </w:tcPr>
              <w:p w:rsidR="0091701A" w:rsidRDefault="00191BC5">
                <w:pPr>
                  <w:rPr>
                    <w:rFonts w:asciiTheme="minorEastAsia" w:hAnsiTheme="minorEastAsia"/>
                  </w:rPr>
                </w:pPr>
                <w:r>
                  <w:rPr>
                    <w:rFonts w:asciiTheme="minorEastAsia" w:hAnsiTheme="minorEastAsia" w:hint="eastAsia"/>
                  </w:rPr>
                  <w:t>公司独立董事仇向洋因个人原因在任期届满前主动辞职。</w:t>
                </w:r>
              </w:p>
            </w:tc>
          </w:tr>
          <w:tr w:rsidR="0091701A">
            <w:sdt>
              <w:sdtPr>
                <w:rPr>
                  <w:rFonts w:asciiTheme="minorEastAsia" w:hAnsiTheme="minorEastAsia" w:hint="eastAsia"/>
                </w:rPr>
                <w:tag w:val="_PLD_dae240e751094ce89d7723296763d5b7"/>
                <w:id w:val="1359235760"/>
                <w:lock w:val="sdtContentLocked"/>
              </w:sdtPr>
              <w:sdtEndPr/>
              <w:sdtContent>
                <w:tc>
                  <w:tcPr>
                    <w:tcW w:w="2994" w:type="pct"/>
                  </w:tcPr>
                  <w:p w:rsidR="0091701A" w:rsidRDefault="00191BC5">
                    <w:pPr>
                      <w:rPr>
                        <w:rFonts w:asciiTheme="minorEastAsia" w:hAnsiTheme="minorEastAsia"/>
                      </w:rPr>
                    </w:pPr>
                    <w:r>
                      <w:rPr>
                        <w:rFonts w:asciiTheme="minorEastAsia" w:hAnsiTheme="minorEastAsia" w:hint="eastAsia"/>
                      </w:rPr>
                      <w:t>是否存在独立董事就重大问题或看法与控股股东、其他董事或公司管理层存在较大分歧的情形</w:t>
                    </w:r>
                  </w:p>
                </w:tc>
              </w:sdtContent>
            </w:sdt>
            <w:sdt>
              <w:sdtPr>
                <w:rPr>
                  <w:rFonts w:asciiTheme="minorEastAsia" w:hAnsiTheme="minorEastAsia"/>
                </w:rPr>
                <w:tag w:val="_GBC_f08ef61c29cc41fb934a9ea1b26f655b"/>
                <w:id w:val="-1633560066"/>
                <w:lock w:val="sdtLocked"/>
                <w:comboBox>
                  <w:listItem w:displayText="是" w:value="是"/>
                  <w:listItem w:displayText="否" w:value="否"/>
                </w:comboBox>
              </w:sdtPr>
              <w:sdtEndPr/>
              <w:sdtContent>
                <w:tc>
                  <w:tcPr>
                    <w:tcW w:w="682" w:type="pct"/>
                  </w:tcPr>
                  <w:p w:rsidR="0091701A" w:rsidRDefault="00191BC5">
                    <w:pPr>
                      <w:rPr>
                        <w:rFonts w:asciiTheme="minorEastAsia" w:hAnsiTheme="minorEastAsia"/>
                      </w:rPr>
                    </w:pPr>
                    <w:r>
                      <w:rPr>
                        <w:rFonts w:asciiTheme="minorEastAsia" w:hAnsiTheme="minorEastAsia"/>
                      </w:rPr>
                      <w:t>否</w:t>
                    </w:r>
                  </w:p>
                </w:tc>
              </w:sdtContent>
            </w:sdt>
            <w:tc>
              <w:tcPr>
                <w:tcW w:w="1324" w:type="pct"/>
              </w:tcPr>
              <w:p w:rsidR="0091701A" w:rsidRDefault="0091701A">
                <w:pPr>
                  <w:rPr>
                    <w:rFonts w:asciiTheme="minorEastAsia" w:hAnsiTheme="minorEastAsia"/>
                  </w:rPr>
                </w:pPr>
              </w:p>
            </w:tc>
          </w:tr>
        </w:tbl>
        <w:p w:rsidR="0091701A" w:rsidRDefault="00E656F8"/>
      </w:sdtContent>
    </w:sdt>
    <w:p w:rsidR="0091701A" w:rsidRDefault="00191BC5">
      <w:pPr>
        <w:pStyle w:val="2"/>
        <w:numPr>
          <w:ilvl w:val="0"/>
          <w:numId w:val="19"/>
        </w:numPr>
        <w:spacing w:before="156" w:after="156"/>
      </w:pPr>
      <w:r>
        <w:t>员工情况</w:t>
      </w:r>
    </w:p>
    <w:sdt>
      <w:sdtPr>
        <w:rPr>
          <w:rFonts w:ascii="Calibri" w:hAnsi="Calibri" w:hint="eastAsia"/>
          <w:b w:val="0"/>
          <w:bCs w:val="0"/>
          <w:szCs w:val="22"/>
        </w:rPr>
        <w:alias w:val="模块:在职员工（母公司及控股子公司）基本情况"/>
        <w:tag w:val="_SEC_1f7bf819f9c04333977eb28392bcd527"/>
        <w:id w:val="-1684672286"/>
        <w:lock w:val="sdtLocked"/>
        <w:placeholder>
          <w:docPart w:val="GBC22222222222222222222222222222"/>
        </w:placeholder>
      </w:sdtPr>
      <w:sdtEndPr>
        <w:rPr>
          <w:rFonts w:asciiTheme="minorEastAsia" w:hAnsiTheme="minorEastAsia"/>
          <w:color w:val="000000" w:themeColor="text1"/>
          <w:szCs w:val="21"/>
        </w:rPr>
      </w:sdtEndPr>
      <w:sdtContent>
        <w:p w:rsidR="0091701A" w:rsidRDefault="00191BC5">
          <w:pPr>
            <w:pStyle w:val="3"/>
            <w:numPr>
              <w:ilvl w:val="0"/>
              <w:numId w:val="21"/>
            </w:numPr>
            <w:spacing w:before="156" w:after="156"/>
          </w:pPr>
          <w:r>
            <w:rPr>
              <w:rFonts w:hint="eastAsia"/>
            </w:rPr>
            <w:t>在职员工（公司</w:t>
          </w:r>
          <w:r>
            <w:t>及</w:t>
          </w:r>
          <w:r>
            <w:rPr>
              <w:rFonts w:hint="eastAsia"/>
            </w:rPr>
            <w:t>控股</w:t>
          </w:r>
          <w:r>
            <w:t>子公司）基本情况</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205"/>
            <w:gridCol w:w="1867"/>
            <w:gridCol w:w="1865"/>
            <w:gridCol w:w="1863"/>
            <w:gridCol w:w="1863"/>
          </w:tblGrid>
          <w:tr w:rsidR="0091701A">
            <w:sdt>
              <w:sdtPr>
                <w:rPr>
                  <w:color w:val="000000" w:themeColor="text1"/>
                </w:rPr>
                <w:tag w:val="_PLD_2f7f52c9223c405584be0f21848c1941"/>
                <w:id w:val="1688028784"/>
                <w:lock w:val="sdtContentLocked"/>
              </w:sdtPr>
              <w:sdtEndPr/>
              <w:sdtContent>
                <w:tc>
                  <w:tcPr>
                    <w:tcW w:w="1141"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按工作性质</w:t>
                    </w:r>
                    <w:r>
                      <w:rPr>
                        <w:b/>
                        <w:color w:val="000000" w:themeColor="text1"/>
                      </w:rPr>
                      <w:t>分</w:t>
                    </w:r>
                    <w:r>
                      <w:rPr>
                        <w:rFonts w:hint="eastAsia"/>
                        <w:b/>
                        <w:color w:val="000000" w:themeColor="text1"/>
                      </w:rPr>
                      <w:t>类</w:t>
                    </w:r>
                  </w:p>
                </w:tc>
              </w:sdtContent>
            </w:sdt>
            <w:sdt>
              <w:sdtPr>
                <w:rPr>
                  <w:color w:val="000000" w:themeColor="text1"/>
                </w:rPr>
                <w:tag w:val="_PLD_137448b76f694ae4a444424c1eefd4be"/>
                <w:id w:val="-2104478235"/>
                <w:lock w:val="sdtContentLocked"/>
              </w:sdtPr>
              <w:sdtEndPr/>
              <w:sdtContent>
                <w:tc>
                  <w:tcPr>
                    <w:tcW w:w="966"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期初人数</w:t>
                    </w:r>
                  </w:p>
                </w:tc>
              </w:sdtContent>
            </w:sdt>
            <w:sdt>
              <w:sdtPr>
                <w:rPr>
                  <w:rFonts w:hint="eastAsia"/>
                  <w:b/>
                  <w:color w:val="000000" w:themeColor="text1"/>
                </w:rPr>
                <w:tag w:val="_PLD_12027804acba481b8bb14969aabaeb40"/>
                <w:id w:val="-418720050"/>
                <w:lock w:val="sdtContentLocked"/>
              </w:sdtPr>
              <w:sdtEndPr/>
              <w:sdtContent>
                <w:tc>
                  <w:tcPr>
                    <w:tcW w:w="965"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本期新增</w:t>
                    </w:r>
                  </w:p>
                </w:tc>
              </w:sdtContent>
            </w:sdt>
            <w:sdt>
              <w:sdtPr>
                <w:rPr>
                  <w:rFonts w:hint="eastAsia"/>
                  <w:b/>
                  <w:color w:val="000000" w:themeColor="text1"/>
                </w:rPr>
                <w:tag w:val="_PLD_56f93c4b4c4343cb8a87fee543d894d0"/>
                <w:id w:val="198910230"/>
                <w:lock w:val="sdtContentLocked"/>
              </w:sdtPr>
              <w:sdtEndPr/>
              <w:sdtContent>
                <w:tc>
                  <w:tcPr>
                    <w:tcW w:w="964"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本期减少</w:t>
                    </w:r>
                  </w:p>
                </w:tc>
              </w:sdtContent>
            </w:sdt>
            <w:sdt>
              <w:sdtPr>
                <w:rPr>
                  <w:color w:val="000000" w:themeColor="text1"/>
                </w:rPr>
                <w:tag w:val="_PLD_f5fbd2a7c262410cab1161b2c8cc226f"/>
                <w:id w:val="-1802532189"/>
                <w:lock w:val="sdtContentLocked"/>
              </w:sdtPr>
              <w:sdtEndPr/>
              <w:sdtContent>
                <w:tc>
                  <w:tcPr>
                    <w:tcW w:w="964"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期末人数</w:t>
                    </w:r>
                  </w:p>
                </w:tc>
              </w:sdtContent>
            </w:sdt>
          </w:tr>
          <w:sdt>
            <w:sdtPr>
              <w:rPr>
                <w:color w:val="000000" w:themeColor="text1"/>
              </w:rPr>
              <w:tag w:val="_TUP_ce5e77e6c365483fae26c311e0165151"/>
              <w:id w:val="-277958573"/>
              <w:lock w:val="sdtLocked"/>
            </w:sdtPr>
            <w:sdtEndPr/>
            <w:sdtContent>
              <w:tr w:rsidR="0091701A">
                <w:sdt>
                  <w:sdtPr>
                    <w:rPr>
                      <w:color w:val="000000" w:themeColor="text1"/>
                    </w:rPr>
                    <w:tag w:val="_GBC_776a7241f3014a5ebc3a7e2057c337a8"/>
                    <w:id w:val="-1219508665"/>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EndPr>
                    <w:rPr>
                      <w:color w:val="auto"/>
                      <w:sz w:val="20"/>
                    </w:rPr>
                  </w:sdtEndPr>
                  <w:sdtContent>
                    <w:tc>
                      <w:tcPr>
                        <w:tcW w:w="1141" w:type="pct"/>
                      </w:tcPr>
                      <w:p w:rsidR="0091701A" w:rsidRDefault="00191BC5">
                        <w:pPr>
                          <w:tabs>
                            <w:tab w:val="left" w:pos="5140"/>
                          </w:tabs>
                        </w:pPr>
                        <w:r>
                          <w:rPr>
                            <w:color w:val="000000" w:themeColor="text1"/>
                          </w:rPr>
                          <w:t>管理人员</w:t>
                        </w:r>
                      </w:p>
                    </w:tc>
                  </w:sdtContent>
                </w:sdt>
                <w:tc>
                  <w:tcPr>
                    <w:tcW w:w="966" w:type="pct"/>
                    <w:vAlign w:val="center"/>
                  </w:tcPr>
                  <w:p w:rsidR="0091701A" w:rsidRDefault="00191BC5">
                    <w:pPr>
                      <w:tabs>
                        <w:tab w:val="left" w:pos="5140"/>
                      </w:tabs>
                      <w:jc w:val="right"/>
                    </w:pPr>
                    <w:r>
                      <w:t>73</w:t>
                    </w:r>
                  </w:p>
                </w:tc>
                <w:tc>
                  <w:tcPr>
                    <w:tcW w:w="965" w:type="pct"/>
                  </w:tcPr>
                  <w:p w:rsidR="0091701A" w:rsidRDefault="00191BC5">
                    <w:pPr>
                      <w:tabs>
                        <w:tab w:val="left" w:pos="5140"/>
                      </w:tabs>
                      <w:jc w:val="right"/>
                    </w:pPr>
                    <w:r>
                      <w:rPr>
                        <w:rFonts w:hint="eastAsia"/>
                      </w:rPr>
                      <w:t>0</w:t>
                    </w:r>
                  </w:p>
                </w:tc>
                <w:tc>
                  <w:tcPr>
                    <w:tcW w:w="964" w:type="pct"/>
                    <w:vAlign w:val="center"/>
                  </w:tcPr>
                  <w:p w:rsidR="0091701A" w:rsidRDefault="00191BC5">
                    <w:pPr>
                      <w:tabs>
                        <w:tab w:val="left" w:pos="5140"/>
                      </w:tabs>
                      <w:jc w:val="right"/>
                    </w:pPr>
                    <w:r>
                      <w:t>21</w:t>
                    </w:r>
                  </w:p>
                </w:tc>
                <w:tc>
                  <w:tcPr>
                    <w:tcW w:w="964" w:type="pct"/>
                  </w:tcPr>
                  <w:p w:rsidR="0091701A" w:rsidRDefault="00191BC5">
                    <w:pPr>
                      <w:tabs>
                        <w:tab w:val="left" w:pos="5140"/>
                      </w:tabs>
                      <w:jc w:val="right"/>
                    </w:pPr>
                    <w:r>
                      <w:t>52</w:t>
                    </w:r>
                  </w:p>
                </w:tc>
              </w:tr>
            </w:sdtContent>
          </w:sdt>
          <w:sdt>
            <w:sdtPr>
              <w:rPr>
                <w:color w:val="000000" w:themeColor="text1"/>
              </w:rPr>
              <w:tag w:val="_TUP_ce5e77e6c365483fae26c311e0165151"/>
              <w:id w:val="2050405069"/>
              <w:lock w:val="sdtLocked"/>
            </w:sdtPr>
            <w:sdtEndPr/>
            <w:sdtContent>
              <w:tr w:rsidR="0091701A">
                <w:sdt>
                  <w:sdtPr>
                    <w:rPr>
                      <w:color w:val="000000" w:themeColor="text1"/>
                    </w:rPr>
                    <w:tag w:val="_GBC_776a7241f3014a5ebc3a7e2057c337a8"/>
                    <w:id w:val="-1142967792"/>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EndPr>
                    <w:rPr>
                      <w:color w:val="auto"/>
                      <w:sz w:val="20"/>
                    </w:rPr>
                  </w:sdtEndPr>
                  <w:sdtContent>
                    <w:tc>
                      <w:tcPr>
                        <w:tcW w:w="1141" w:type="pct"/>
                      </w:tcPr>
                      <w:p w:rsidR="0091701A" w:rsidRDefault="00191BC5">
                        <w:pPr>
                          <w:tabs>
                            <w:tab w:val="left" w:pos="5140"/>
                          </w:tabs>
                        </w:pPr>
                        <w:r>
                          <w:rPr>
                            <w:color w:val="000000" w:themeColor="text1"/>
                          </w:rPr>
                          <w:t>生产人员</w:t>
                        </w:r>
                      </w:p>
                    </w:tc>
                  </w:sdtContent>
                </w:sdt>
                <w:tc>
                  <w:tcPr>
                    <w:tcW w:w="966" w:type="pct"/>
                    <w:vAlign w:val="center"/>
                  </w:tcPr>
                  <w:p w:rsidR="0091701A" w:rsidRDefault="00191BC5">
                    <w:pPr>
                      <w:tabs>
                        <w:tab w:val="left" w:pos="5140"/>
                      </w:tabs>
                      <w:jc w:val="right"/>
                    </w:pPr>
                    <w:r>
                      <w:t>685</w:t>
                    </w:r>
                  </w:p>
                </w:tc>
                <w:tc>
                  <w:tcPr>
                    <w:tcW w:w="965" w:type="pct"/>
                  </w:tcPr>
                  <w:p w:rsidR="0091701A" w:rsidRDefault="00191BC5">
                    <w:pPr>
                      <w:tabs>
                        <w:tab w:val="left" w:pos="5140"/>
                      </w:tabs>
                      <w:jc w:val="right"/>
                    </w:pPr>
                    <w:r>
                      <w:rPr>
                        <w:rFonts w:hint="eastAsia"/>
                      </w:rPr>
                      <w:t>0</w:t>
                    </w:r>
                  </w:p>
                </w:tc>
                <w:tc>
                  <w:tcPr>
                    <w:tcW w:w="964" w:type="pct"/>
                    <w:vAlign w:val="center"/>
                  </w:tcPr>
                  <w:p w:rsidR="0091701A" w:rsidRDefault="00191BC5">
                    <w:pPr>
                      <w:tabs>
                        <w:tab w:val="left" w:pos="5140"/>
                      </w:tabs>
                      <w:jc w:val="right"/>
                    </w:pPr>
                    <w:r>
                      <w:t>193</w:t>
                    </w:r>
                  </w:p>
                </w:tc>
                <w:tc>
                  <w:tcPr>
                    <w:tcW w:w="964" w:type="pct"/>
                  </w:tcPr>
                  <w:p w:rsidR="0091701A" w:rsidRDefault="00191BC5">
                    <w:pPr>
                      <w:tabs>
                        <w:tab w:val="left" w:pos="5140"/>
                      </w:tabs>
                      <w:jc w:val="right"/>
                    </w:pPr>
                    <w:r>
                      <w:t>492</w:t>
                    </w:r>
                  </w:p>
                </w:tc>
              </w:tr>
            </w:sdtContent>
          </w:sdt>
          <w:sdt>
            <w:sdtPr>
              <w:rPr>
                <w:color w:val="000000" w:themeColor="text1"/>
              </w:rPr>
              <w:tag w:val="_TUP_ce5e77e6c365483fae26c311e0165151"/>
              <w:id w:val="514653533"/>
              <w:lock w:val="sdtLocked"/>
            </w:sdtPr>
            <w:sdtEndPr/>
            <w:sdtContent>
              <w:tr w:rsidR="0091701A">
                <w:sdt>
                  <w:sdtPr>
                    <w:rPr>
                      <w:color w:val="000000" w:themeColor="text1"/>
                    </w:rPr>
                    <w:tag w:val="_GBC_776a7241f3014a5ebc3a7e2057c337a8"/>
                    <w:id w:val="-936049928"/>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EndPr>
                    <w:rPr>
                      <w:color w:val="auto"/>
                      <w:sz w:val="20"/>
                    </w:rPr>
                  </w:sdtEndPr>
                  <w:sdtContent>
                    <w:tc>
                      <w:tcPr>
                        <w:tcW w:w="1141" w:type="pct"/>
                      </w:tcPr>
                      <w:p w:rsidR="0091701A" w:rsidRDefault="00191BC5">
                        <w:pPr>
                          <w:tabs>
                            <w:tab w:val="left" w:pos="5140"/>
                          </w:tabs>
                        </w:pPr>
                        <w:r>
                          <w:rPr>
                            <w:color w:val="000000" w:themeColor="text1"/>
                          </w:rPr>
                          <w:t>销售人员</w:t>
                        </w:r>
                      </w:p>
                    </w:tc>
                  </w:sdtContent>
                </w:sdt>
                <w:tc>
                  <w:tcPr>
                    <w:tcW w:w="966" w:type="pct"/>
                    <w:vAlign w:val="center"/>
                  </w:tcPr>
                  <w:p w:rsidR="0091701A" w:rsidRDefault="00191BC5">
                    <w:pPr>
                      <w:tabs>
                        <w:tab w:val="left" w:pos="5140"/>
                      </w:tabs>
                      <w:jc w:val="right"/>
                    </w:pPr>
                    <w:r>
                      <w:t>68</w:t>
                    </w:r>
                  </w:p>
                </w:tc>
                <w:tc>
                  <w:tcPr>
                    <w:tcW w:w="965" w:type="pct"/>
                  </w:tcPr>
                  <w:p w:rsidR="0091701A" w:rsidRDefault="00191BC5">
                    <w:pPr>
                      <w:tabs>
                        <w:tab w:val="left" w:pos="5140"/>
                      </w:tabs>
                      <w:jc w:val="right"/>
                    </w:pPr>
                    <w:r>
                      <w:rPr>
                        <w:rFonts w:hint="eastAsia"/>
                      </w:rPr>
                      <w:t>0</w:t>
                    </w:r>
                  </w:p>
                </w:tc>
                <w:tc>
                  <w:tcPr>
                    <w:tcW w:w="964" w:type="pct"/>
                    <w:vAlign w:val="center"/>
                  </w:tcPr>
                  <w:p w:rsidR="0091701A" w:rsidRDefault="00191BC5">
                    <w:pPr>
                      <w:tabs>
                        <w:tab w:val="left" w:pos="5140"/>
                      </w:tabs>
                      <w:jc w:val="right"/>
                    </w:pPr>
                    <w:r>
                      <w:t>22</w:t>
                    </w:r>
                  </w:p>
                </w:tc>
                <w:tc>
                  <w:tcPr>
                    <w:tcW w:w="964" w:type="pct"/>
                  </w:tcPr>
                  <w:p w:rsidR="0091701A" w:rsidRDefault="00191BC5">
                    <w:pPr>
                      <w:tabs>
                        <w:tab w:val="left" w:pos="5140"/>
                      </w:tabs>
                      <w:jc w:val="right"/>
                    </w:pPr>
                    <w:r>
                      <w:t>46</w:t>
                    </w:r>
                  </w:p>
                </w:tc>
              </w:tr>
            </w:sdtContent>
          </w:sdt>
          <w:sdt>
            <w:sdtPr>
              <w:rPr>
                <w:color w:val="000000" w:themeColor="text1"/>
              </w:rPr>
              <w:tag w:val="_TUP_ce5e77e6c365483fae26c311e0165151"/>
              <w:id w:val="-946616040"/>
              <w:lock w:val="sdtLocked"/>
            </w:sdtPr>
            <w:sdtEndPr/>
            <w:sdtContent>
              <w:tr w:rsidR="0091701A">
                <w:sdt>
                  <w:sdtPr>
                    <w:rPr>
                      <w:color w:val="000000" w:themeColor="text1"/>
                    </w:rPr>
                    <w:tag w:val="_GBC_776a7241f3014a5ebc3a7e2057c337a8"/>
                    <w:id w:val="1234588024"/>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EndPr>
                    <w:rPr>
                      <w:color w:val="auto"/>
                      <w:sz w:val="20"/>
                    </w:rPr>
                  </w:sdtEndPr>
                  <w:sdtContent>
                    <w:tc>
                      <w:tcPr>
                        <w:tcW w:w="1141" w:type="pct"/>
                      </w:tcPr>
                      <w:p w:rsidR="0091701A" w:rsidRDefault="00191BC5">
                        <w:pPr>
                          <w:tabs>
                            <w:tab w:val="left" w:pos="5140"/>
                          </w:tabs>
                        </w:pPr>
                        <w:r>
                          <w:rPr>
                            <w:color w:val="000000" w:themeColor="text1"/>
                          </w:rPr>
                          <w:t>技术人员</w:t>
                        </w:r>
                      </w:p>
                    </w:tc>
                  </w:sdtContent>
                </w:sdt>
                <w:tc>
                  <w:tcPr>
                    <w:tcW w:w="966" w:type="pct"/>
                    <w:vAlign w:val="center"/>
                  </w:tcPr>
                  <w:p w:rsidR="0091701A" w:rsidRDefault="00191BC5">
                    <w:pPr>
                      <w:tabs>
                        <w:tab w:val="left" w:pos="5140"/>
                      </w:tabs>
                      <w:jc w:val="right"/>
                    </w:pPr>
                    <w:r>
                      <w:t>149</w:t>
                    </w:r>
                  </w:p>
                </w:tc>
                <w:tc>
                  <w:tcPr>
                    <w:tcW w:w="965" w:type="pct"/>
                  </w:tcPr>
                  <w:p w:rsidR="0091701A" w:rsidRDefault="00191BC5">
                    <w:pPr>
                      <w:tabs>
                        <w:tab w:val="left" w:pos="5140"/>
                      </w:tabs>
                      <w:jc w:val="right"/>
                    </w:pPr>
                    <w:r>
                      <w:rPr>
                        <w:rFonts w:hint="eastAsia"/>
                      </w:rPr>
                      <w:t>0</w:t>
                    </w:r>
                  </w:p>
                </w:tc>
                <w:tc>
                  <w:tcPr>
                    <w:tcW w:w="964" w:type="pct"/>
                    <w:vAlign w:val="center"/>
                  </w:tcPr>
                  <w:p w:rsidR="0091701A" w:rsidRDefault="00191BC5">
                    <w:pPr>
                      <w:tabs>
                        <w:tab w:val="left" w:pos="5140"/>
                      </w:tabs>
                      <w:jc w:val="right"/>
                    </w:pPr>
                    <w:r>
                      <w:t>42</w:t>
                    </w:r>
                  </w:p>
                </w:tc>
                <w:tc>
                  <w:tcPr>
                    <w:tcW w:w="964" w:type="pct"/>
                  </w:tcPr>
                  <w:p w:rsidR="0091701A" w:rsidRDefault="00191BC5">
                    <w:pPr>
                      <w:tabs>
                        <w:tab w:val="left" w:pos="5140"/>
                      </w:tabs>
                      <w:jc w:val="right"/>
                    </w:pPr>
                    <w:r>
                      <w:t>107</w:t>
                    </w:r>
                  </w:p>
                </w:tc>
              </w:tr>
            </w:sdtContent>
          </w:sdt>
          <w:sdt>
            <w:sdtPr>
              <w:rPr>
                <w:color w:val="000000" w:themeColor="text1"/>
              </w:rPr>
              <w:tag w:val="_TUP_ce5e77e6c365483fae26c311e0165151"/>
              <w:id w:val="1467240716"/>
              <w:lock w:val="sdtLocked"/>
            </w:sdtPr>
            <w:sdtEndPr/>
            <w:sdtContent>
              <w:tr w:rsidR="0091701A">
                <w:sdt>
                  <w:sdtPr>
                    <w:rPr>
                      <w:color w:val="000000" w:themeColor="text1"/>
                    </w:rPr>
                    <w:tag w:val="_GBC_776a7241f3014a5ebc3a7e2057c337a8"/>
                    <w:id w:val="-79214860"/>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EndPr>
                    <w:rPr>
                      <w:color w:val="auto"/>
                      <w:sz w:val="20"/>
                    </w:rPr>
                  </w:sdtEndPr>
                  <w:sdtContent>
                    <w:tc>
                      <w:tcPr>
                        <w:tcW w:w="1141" w:type="pct"/>
                      </w:tcPr>
                      <w:p w:rsidR="0091701A" w:rsidRDefault="00191BC5">
                        <w:pPr>
                          <w:tabs>
                            <w:tab w:val="left" w:pos="5140"/>
                          </w:tabs>
                        </w:pPr>
                        <w:r>
                          <w:rPr>
                            <w:color w:val="000000" w:themeColor="text1"/>
                          </w:rPr>
                          <w:t>财务人员</w:t>
                        </w:r>
                      </w:p>
                    </w:tc>
                  </w:sdtContent>
                </w:sdt>
                <w:tc>
                  <w:tcPr>
                    <w:tcW w:w="966" w:type="pct"/>
                    <w:vAlign w:val="center"/>
                  </w:tcPr>
                  <w:p w:rsidR="0091701A" w:rsidRDefault="00191BC5">
                    <w:pPr>
                      <w:tabs>
                        <w:tab w:val="left" w:pos="5140"/>
                      </w:tabs>
                      <w:jc w:val="right"/>
                    </w:pPr>
                    <w:r>
                      <w:t>55</w:t>
                    </w:r>
                  </w:p>
                </w:tc>
                <w:tc>
                  <w:tcPr>
                    <w:tcW w:w="965" w:type="pct"/>
                  </w:tcPr>
                  <w:p w:rsidR="0091701A" w:rsidRDefault="00191BC5">
                    <w:pPr>
                      <w:tabs>
                        <w:tab w:val="left" w:pos="5140"/>
                      </w:tabs>
                      <w:jc w:val="right"/>
                    </w:pPr>
                    <w:r>
                      <w:rPr>
                        <w:rFonts w:hint="eastAsia"/>
                      </w:rPr>
                      <w:t>0</w:t>
                    </w:r>
                  </w:p>
                </w:tc>
                <w:tc>
                  <w:tcPr>
                    <w:tcW w:w="964" w:type="pct"/>
                    <w:vAlign w:val="center"/>
                  </w:tcPr>
                  <w:p w:rsidR="0091701A" w:rsidRDefault="00191BC5">
                    <w:pPr>
                      <w:tabs>
                        <w:tab w:val="left" w:pos="5140"/>
                      </w:tabs>
                      <w:jc w:val="right"/>
                    </w:pPr>
                    <w:r>
                      <w:t>24</w:t>
                    </w:r>
                  </w:p>
                </w:tc>
                <w:tc>
                  <w:tcPr>
                    <w:tcW w:w="964" w:type="pct"/>
                  </w:tcPr>
                  <w:p w:rsidR="0091701A" w:rsidRDefault="00191BC5">
                    <w:pPr>
                      <w:tabs>
                        <w:tab w:val="left" w:pos="5140"/>
                      </w:tabs>
                      <w:jc w:val="right"/>
                    </w:pPr>
                    <w:r>
                      <w:t>31</w:t>
                    </w:r>
                  </w:p>
                </w:tc>
              </w:tr>
            </w:sdtContent>
          </w:sdt>
          <w:sdt>
            <w:sdtPr>
              <w:rPr>
                <w:color w:val="000000" w:themeColor="text1"/>
              </w:rPr>
              <w:tag w:val="_TUP_ce5e77e6c365483fae26c311e0165151"/>
              <w:id w:val="1585580437"/>
              <w:lock w:val="sdtLocked"/>
            </w:sdtPr>
            <w:sdtEndPr/>
            <w:sdtContent>
              <w:tr w:rsidR="0091701A">
                <w:sdt>
                  <w:sdtPr>
                    <w:rPr>
                      <w:color w:val="000000" w:themeColor="text1"/>
                    </w:rPr>
                    <w:tag w:val="_GBC_776a7241f3014a5ebc3a7e2057c337a8"/>
                    <w:id w:val="-1980678986"/>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EndPr>
                    <w:rPr>
                      <w:color w:val="auto"/>
                      <w:sz w:val="20"/>
                    </w:rPr>
                  </w:sdtEndPr>
                  <w:sdtContent>
                    <w:tc>
                      <w:tcPr>
                        <w:tcW w:w="1141" w:type="pct"/>
                      </w:tcPr>
                      <w:p w:rsidR="0091701A" w:rsidRDefault="00191BC5">
                        <w:pPr>
                          <w:tabs>
                            <w:tab w:val="left" w:pos="5140"/>
                          </w:tabs>
                        </w:pPr>
                        <w:r>
                          <w:rPr>
                            <w:color w:val="000000" w:themeColor="text1"/>
                          </w:rPr>
                          <w:t>行政人员</w:t>
                        </w:r>
                      </w:p>
                    </w:tc>
                  </w:sdtContent>
                </w:sdt>
                <w:tc>
                  <w:tcPr>
                    <w:tcW w:w="966" w:type="pct"/>
                    <w:vAlign w:val="center"/>
                  </w:tcPr>
                  <w:p w:rsidR="0091701A" w:rsidRDefault="00191BC5">
                    <w:pPr>
                      <w:tabs>
                        <w:tab w:val="left" w:pos="5140"/>
                      </w:tabs>
                      <w:jc w:val="right"/>
                    </w:pPr>
                    <w:r>
                      <w:t>209</w:t>
                    </w:r>
                  </w:p>
                </w:tc>
                <w:tc>
                  <w:tcPr>
                    <w:tcW w:w="965" w:type="pct"/>
                  </w:tcPr>
                  <w:p w:rsidR="0091701A" w:rsidRDefault="00191BC5">
                    <w:pPr>
                      <w:tabs>
                        <w:tab w:val="left" w:pos="5140"/>
                      </w:tabs>
                      <w:jc w:val="right"/>
                    </w:pPr>
                    <w:r>
                      <w:rPr>
                        <w:rFonts w:hint="eastAsia"/>
                      </w:rPr>
                      <w:t>0</w:t>
                    </w:r>
                  </w:p>
                </w:tc>
                <w:tc>
                  <w:tcPr>
                    <w:tcW w:w="964" w:type="pct"/>
                    <w:vAlign w:val="center"/>
                  </w:tcPr>
                  <w:p w:rsidR="0091701A" w:rsidRDefault="00191BC5">
                    <w:pPr>
                      <w:tabs>
                        <w:tab w:val="left" w:pos="5140"/>
                      </w:tabs>
                      <w:jc w:val="right"/>
                    </w:pPr>
                    <w:r>
                      <w:t>65</w:t>
                    </w:r>
                  </w:p>
                </w:tc>
                <w:tc>
                  <w:tcPr>
                    <w:tcW w:w="964" w:type="pct"/>
                  </w:tcPr>
                  <w:p w:rsidR="0091701A" w:rsidRDefault="00191BC5">
                    <w:pPr>
                      <w:tabs>
                        <w:tab w:val="left" w:pos="5140"/>
                      </w:tabs>
                      <w:jc w:val="right"/>
                    </w:pPr>
                    <w:r>
                      <w:t>144</w:t>
                    </w:r>
                  </w:p>
                </w:tc>
              </w:tr>
            </w:sdtContent>
          </w:sdt>
          <w:tr w:rsidR="0091701A">
            <w:sdt>
              <w:sdtPr>
                <w:rPr>
                  <w:color w:val="000000" w:themeColor="text1"/>
                </w:rPr>
                <w:tag w:val="_PLD_757d6f29877d495ba89cfa2d9a8e4971"/>
                <w:id w:val="-538040218"/>
                <w:lock w:val="sdtContentLocked"/>
              </w:sdtPr>
              <w:sdtEndPr/>
              <w:sdtContent>
                <w:tc>
                  <w:tcPr>
                    <w:tcW w:w="1141" w:type="pct"/>
                  </w:tcPr>
                  <w:p w:rsidR="0091701A" w:rsidRDefault="00191BC5">
                    <w:pPr>
                      <w:tabs>
                        <w:tab w:val="left" w:pos="5140"/>
                      </w:tabs>
                      <w:jc w:val="center"/>
                      <w:rPr>
                        <w:b/>
                        <w:color w:val="000000" w:themeColor="text1"/>
                      </w:rPr>
                    </w:pPr>
                    <w:r>
                      <w:rPr>
                        <w:rFonts w:hint="eastAsia"/>
                        <w:b/>
                        <w:color w:val="000000" w:themeColor="text1"/>
                      </w:rPr>
                      <w:t>员工总计</w:t>
                    </w:r>
                  </w:p>
                </w:tc>
              </w:sdtContent>
            </w:sdt>
            <w:tc>
              <w:tcPr>
                <w:tcW w:w="966" w:type="pct"/>
                <w:vAlign w:val="center"/>
              </w:tcPr>
              <w:p w:rsidR="0091701A" w:rsidRDefault="00191BC5">
                <w:pPr>
                  <w:tabs>
                    <w:tab w:val="left" w:pos="5140"/>
                  </w:tabs>
                  <w:jc w:val="right"/>
                </w:pPr>
                <w:r>
                  <w:t>1239</w:t>
                </w:r>
              </w:p>
            </w:tc>
            <w:tc>
              <w:tcPr>
                <w:tcW w:w="965" w:type="pct"/>
              </w:tcPr>
              <w:p w:rsidR="0091701A" w:rsidRDefault="00191BC5">
                <w:pPr>
                  <w:tabs>
                    <w:tab w:val="left" w:pos="5140"/>
                  </w:tabs>
                  <w:jc w:val="right"/>
                </w:pPr>
                <w:r>
                  <w:rPr>
                    <w:rFonts w:hint="eastAsia"/>
                  </w:rPr>
                  <w:t>0</w:t>
                </w:r>
              </w:p>
            </w:tc>
            <w:tc>
              <w:tcPr>
                <w:tcW w:w="964" w:type="pct"/>
                <w:vAlign w:val="center"/>
              </w:tcPr>
              <w:p w:rsidR="0091701A" w:rsidRDefault="00191BC5">
                <w:pPr>
                  <w:tabs>
                    <w:tab w:val="left" w:pos="5140"/>
                  </w:tabs>
                  <w:jc w:val="right"/>
                </w:pPr>
                <w:r>
                  <w:t>367</w:t>
                </w:r>
              </w:p>
            </w:tc>
            <w:tc>
              <w:tcPr>
                <w:tcW w:w="964" w:type="pct"/>
              </w:tcPr>
              <w:p w:rsidR="0091701A" w:rsidRDefault="00191BC5">
                <w:pPr>
                  <w:tabs>
                    <w:tab w:val="left" w:pos="5140"/>
                  </w:tabs>
                  <w:jc w:val="right"/>
                </w:pPr>
                <w:r>
                  <w:t>872</w:t>
                </w:r>
              </w:p>
            </w:tc>
          </w:tr>
        </w:tbl>
        <w:p w:rsidR="0091701A" w:rsidRDefault="0091701A">
          <w:pPr>
            <w:tabs>
              <w:tab w:val="left" w:pos="5140"/>
            </w:tabs>
            <w:rPr>
              <w:rFonts w:asciiTheme="minorEastAsia" w:hAnsiTheme="minorEastAsia"/>
              <w:color w:val="000000" w:themeColor="text1"/>
            </w:rPr>
          </w:pP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3591"/>
            <w:gridCol w:w="3036"/>
            <w:gridCol w:w="3036"/>
          </w:tblGrid>
          <w:tr w:rsidR="0091701A">
            <w:sdt>
              <w:sdtPr>
                <w:rPr>
                  <w:color w:val="000000" w:themeColor="text1"/>
                </w:rPr>
                <w:tag w:val="_PLD_fdc01dfd1d11486aa41ae84c5f9f2a49"/>
                <w:id w:val="-354889458"/>
                <w:lock w:val="sdtContentLocked"/>
              </w:sdtPr>
              <w:sdtEndPr/>
              <w:sdtContent>
                <w:tc>
                  <w:tcPr>
                    <w:tcW w:w="1858"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按</w:t>
                    </w:r>
                    <w:r>
                      <w:rPr>
                        <w:b/>
                        <w:color w:val="000000" w:themeColor="text1"/>
                      </w:rPr>
                      <w:t>教育程度分</w:t>
                    </w:r>
                    <w:r>
                      <w:rPr>
                        <w:rFonts w:hint="eastAsia"/>
                        <w:b/>
                        <w:color w:val="000000" w:themeColor="text1"/>
                      </w:rPr>
                      <w:t>类</w:t>
                    </w:r>
                  </w:p>
                </w:tc>
              </w:sdtContent>
            </w:sdt>
            <w:sdt>
              <w:sdtPr>
                <w:rPr>
                  <w:color w:val="000000" w:themeColor="text1"/>
                </w:rPr>
                <w:tag w:val="_PLD_d1d70a14705b46b5af66a79fafab3a66"/>
                <w:id w:val="1905487816"/>
                <w:lock w:val="sdtContentLocked"/>
              </w:sdtPr>
              <w:sdtEndPr/>
              <w:sdtContent>
                <w:tc>
                  <w:tcPr>
                    <w:tcW w:w="1571"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期初人数</w:t>
                    </w:r>
                  </w:p>
                </w:tc>
              </w:sdtContent>
            </w:sdt>
            <w:sdt>
              <w:sdtPr>
                <w:rPr>
                  <w:color w:val="000000" w:themeColor="text1"/>
                </w:rPr>
                <w:tag w:val="_PLD_97c04845d6254583a25a1a554b18e01d"/>
                <w:id w:val="-1236005231"/>
                <w:lock w:val="sdtContentLocked"/>
              </w:sdtPr>
              <w:sdtEndPr/>
              <w:sdtContent>
                <w:tc>
                  <w:tcPr>
                    <w:tcW w:w="1571" w:type="pct"/>
                    <w:shd w:val="pct10" w:color="auto" w:fill="auto"/>
                    <w:vAlign w:val="center"/>
                  </w:tcPr>
                  <w:p w:rsidR="0091701A" w:rsidRDefault="00191BC5">
                    <w:pPr>
                      <w:tabs>
                        <w:tab w:val="left" w:pos="5140"/>
                      </w:tabs>
                      <w:jc w:val="center"/>
                      <w:rPr>
                        <w:b/>
                        <w:color w:val="000000" w:themeColor="text1"/>
                      </w:rPr>
                    </w:pPr>
                    <w:r>
                      <w:rPr>
                        <w:rFonts w:hint="eastAsia"/>
                        <w:b/>
                        <w:color w:val="000000" w:themeColor="text1"/>
                      </w:rPr>
                      <w:t>期末人数</w:t>
                    </w:r>
                  </w:p>
                </w:tc>
              </w:sdtContent>
            </w:sdt>
          </w:tr>
          <w:tr w:rsidR="0091701A">
            <w:sdt>
              <w:sdtPr>
                <w:rPr>
                  <w:color w:val="000000" w:themeColor="text1"/>
                </w:rPr>
                <w:tag w:val="_PLD_fc147cf225504e71bb51842edc356d47"/>
                <w:id w:val="540636117"/>
                <w:lock w:val="sdtContentLocked"/>
              </w:sdtPr>
              <w:sdtEndPr/>
              <w:sdtContent>
                <w:tc>
                  <w:tcPr>
                    <w:tcW w:w="1858" w:type="pct"/>
                  </w:tcPr>
                  <w:p w:rsidR="0091701A" w:rsidRDefault="00191BC5">
                    <w:pPr>
                      <w:tabs>
                        <w:tab w:val="left" w:pos="5140"/>
                      </w:tabs>
                      <w:jc w:val="center"/>
                      <w:rPr>
                        <w:color w:val="000000" w:themeColor="text1"/>
                      </w:rPr>
                    </w:pPr>
                    <w:r>
                      <w:rPr>
                        <w:rFonts w:hint="eastAsia"/>
                        <w:color w:val="000000" w:themeColor="text1"/>
                      </w:rPr>
                      <w:t>博士</w:t>
                    </w:r>
                  </w:p>
                </w:tc>
              </w:sdtContent>
            </w:sdt>
            <w:tc>
              <w:tcPr>
                <w:tcW w:w="1571" w:type="pct"/>
                <w:vAlign w:val="center"/>
              </w:tcPr>
              <w:p w:rsidR="0091701A" w:rsidRDefault="00191BC5">
                <w:pPr>
                  <w:tabs>
                    <w:tab w:val="left" w:pos="5140"/>
                  </w:tabs>
                  <w:jc w:val="right"/>
                </w:pPr>
                <w:r>
                  <w:t>0</w:t>
                </w:r>
              </w:p>
            </w:tc>
            <w:tc>
              <w:tcPr>
                <w:tcW w:w="1571" w:type="pct"/>
                <w:vAlign w:val="center"/>
              </w:tcPr>
              <w:p w:rsidR="0091701A" w:rsidRDefault="00191BC5">
                <w:pPr>
                  <w:tabs>
                    <w:tab w:val="left" w:pos="5140"/>
                  </w:tabs>
                  <w:jc w:val="right"/>
                </w:pPr>
                <w:r>
                  <w:t>0</w:t>
                </w:r>
              </w:p>
            </w:tc>
          </w:tr>
          <w:tr w:rsidR="0091701A">
            <w:sdt>
              <w:sdtPr>
                <w:rPr>
                  <w:color w:val="000000" w:themeColor="text1"/>
                </w:rPr>
                <w:tag w:val="_PLD_32697461f6394f12be50b1d0beb8915a"/>
                <w:id w:val="401034136"/>
                <w:lock w:val="sdtContentLocked"/>
              </w:sdtPr>
              <w:sdtEndPr/>
              <w:sdtContent>
                <w:tc>
                  <w:tcPr>
                    <w:tcW w:w="1858" w:type="pct"/>
                  </w:tcPr>
                  <w:p w:rsidR="0091701A" w:rsidRDefault="00191BC5">
                    <w:pPr>
                      <w:tabs>
                        <w:tab w:val="left" w:pos="5140"/>
                      </w:tabs>
                      <w:jc w:val="center"/>
                      <w:rPr>
                        <w:color w:val="000000" w:themeColor="text1"/>
                      </w:rPr>
                    </w:pPr>
                    <w:r>
                      <w:rPr>
                        <w:rFonts w:hint="eastAsia"/>
                        <w:color w:val="000000" w:themeColor="text1"/>
                      </w:rPr>
                      <w:t>硕士</w:t>
                    </w:r>
                  </w:p>
                </w:tc>
              </w:sdtContent>
            </w:sdt>
            <w:tc>
              <w:tcPr>
                <w:tcW w:w="1571" w:type="pct"/>
                <w:vAlign w:val="center"/>
              </w:tcPr>
              <w:p w:rsidR="0091701A" w:rsidRDefault="00191BC5">
                <w:pPr>
                  <w:tabs>
                    <w:tab w:val="left" w:pos="5140"/>
                  </w:tabs>
                  <w:jc w:val="right"/>
                </w:pPr>
                <w:r>
                  <w:t>23</w:t>
                </w:r>
              </w:p>
            </w:tc>
            <w:tc>
              <w:tcPr>
                <w:tcW w:w="1571" w:type="pct"/>
                <w:vAlign w:val="center"/>
              </w:tcPr>
              <w:p w:rsidR="0091701A" w:rsidRDefault="00191BC5">
                <w:pPr>
                  <w:tabs>
                    <w:tab w:val="left" w:pos="5140"/>
                  </w:tabs>
                  <w:jc w:val="right"/>
                </w:pPr>
                <w:r>
                  <w:t>20</w:t>
                </w:r>
              </w:p>
            </w:tc>
          </w:tr>
          <w:tr w:rsidR="0091701A">
            <w:sdt>
              <w:sdtPr>
                <w:rPr>
                  <w:color w:val="000000" w:themeColor="text1"/>
                </w:rPr>
                <w:tag w:val="_PLD_0ee4ff1349cc46999efc0bee95f6bc04"/>
                <w:id w:val="1563522858"/>
                <w:lock w:val="sdtContentLocked"/>
              </w:sdtPr>
              <w:sdtEndPr/>
              <w:sdtContent>
                <w:tc>
                  <w:tcPr>
                    <w:tcW w:w="1858" w:type="pct"/>
                  </w:tcPr>
                  <w:p w:rsidR="0091701A" w:rsidRDefault="00191BC5">
                    <w:pPr>
                      <w:tabs>
                        <w:tab w:val="left" w:pos="5140"/>
                      </w:tabs>
                      <w:jc w:val="center"/>
                      <w:rPr>
                        <w:color w:val="000000" w:themeColor="text1"/>
                      </w:rPr>
                    </w:pPr>
                    <w:r>
                      <w:rPr>
                        <w:rFonts w:hint="eastAsia"/>
                        <w:color w:val="000000" w:themeColor="text1"/>
                      </w:rPr>
                      <w:t>本科</w:t>
                    </w:r>
                  </w:p>
                </w:tc>
              </w:sdtContent>
            </w:sdt>
            <w:tc>
              <w:tcPr>
                <w:tcW w:w="1571" w:type="pct"/>
                <w:vAlign w:val="center"/>
              </w:tcPr>
              <w:p w:rsidR="0091701A" w:rsidRDefault="00191BC5">
                <w:pPr>
                  <w:tabs>
                    <w:tab w:val="left" w:pos="5140"/>
                  </w:tabs>
                  <w:jc w:val="right"/>
                </w:pPr>
                <w:r>
                  <w:t>219</w:t>
                </w:r>
              </w:p>
            </w:tc>
            <w:tc>
              <w:tcPr>
                <w:tcW w:w="1571" w:type="pct"/>
                <w:vAlign w:val="center"/>
              </w:tcPr>
              <w:p w:rsidR="0091701A" w:rsidRDefault="00191BC5">
                <w:pPr>
                  <w:tabs>
                    <w:tab w:val="left" w:pos="5140"/>
                  </w:tabs>
                  <w:jc w:val="right"/>
                </w:pPr>
                <w:r>
                  <w:t>170</w:t>
                </w:r>
              </w:p>
            </w:tc>
          </w:tr>
          <w:tr w:rsidR="0091701A">
            <w:sdt>
              <w:sdtPr>
                <w:rPr>
                  <w:color w:val="000000" w:themeColor="text1"/>
                </w:rPr>
                <w:tag w:val="_PLD_b410385b751b4fcd9077fabcdf8e93d3"/>
                <w:id w:val="-797838942"/>
                <w:lock w:val="sdtContentLocked"/>
              </w:sdtPr>
              <w:sdtEndPr/>
              <w:sdtContent>
                <w:tc>
                  <w:tcPr>
                    <w:tcW w:w="1858" w:type="pct"/>
                  </w:tcPr>
                  <w:p w:rsidR="0091701A" w:rsidRDefault="00191BC5">
                    <w:pPr>
                      <w:tabs>
                        <w:tab w:val="left" w:pos="5140"/>
                      </w:tabs>
                      <w:jc w:val="center"/>
                      <w:rPr>
                        <w:color w:val="000000" w:themeColor="text1"/>
                      </w:rPr>
                    </w:pPr>
                    <w:r>
                      <w:rPr>
                        <w:rFonts w:hint="eastAsia"/>
                        <w:color w:val="000000" w:themeColor="text1"/>
                      </w:rPr>
                      <w:t>专科</w:t>
                    </w:r>
                  </w:p>
                </w:tc>
              </w:sdtContent>
            </w:sdt>
            <w:tc>
              <w:tcPr>
                <w:tcW w:w="1571" w:type="pct"/>
                <w:vAlign w:val="center"/>
              </w:tcPr>
              <w:p w:rsidR="0091701A" w:rsidRDefault="00191BC5">
                <w:pPr>
                  <w:tabs>
                    <w:tab w:val="left" w:pos="5140"/>
                  </w:tabs>
                  <w:jc w:val="right"/>
                </w:pPr>
                <w:r>
                  <w:t>372</w:t>
                </w:r>
              </w:p>
            </w:tc>
            <w:tc>
              <w:tcPr>
                <w:tcW w:w="1571" w:type="pct"/>
                <w:vAlign w:val="center"/>
              </w:tcPr>
              <w:p w:rsidR="0091701A" w:rsidRDefault="00191BC5">
                <w:pPr>
                  <w:tabs>
                    <w:tab w:val="left" w:pos="5140"/>
                  </w:tabs>
                  <w:jc w:val="right"/>
                </w:pPr>
                <w:r>
                  <w:t>256</w:t>
                </w:r>
              </w:p>
            </w:tc>
          </w:tr>
          <w:tr w:rsidR="0091701A">
            <w:sdt>
              <w:sdtPr>
                <w:rPr>
                  <w:color w:val="000000" w:themeColor="text1"/>
                </w:rPr>
                <w:tag w:val="_PLD_82be2fb167a8461291fe098b8543568c"/>
                <w:id w:val="1237046531"/>
                <w:lock w:val="sdtContentLocked"/>
              </w:sdtPr>
              <w:sdtEndPr/>
              <w:sdtContent>
                <w:tc>
                  <w:tcPr>
                    <w:tcW w:w="1858" w:type="pct"/>
                  </w:tcPr>
                  <w:p w:rsidR="0091701A" w:rsidRDefault="00191BC5">
                    <w:pPr>
                      <w:tabs>
                        <w:tab w:val="left" w:pos="5140"/>
                      </w:tabs>
                      <w:jc w:val="center"/>
                      <w:rPr>
                        <w:color w:val="000000" w:themeColor="text1"/>
                      </w:rPr>
                    </w:pPr>
                    <w:r>
                      <w:rPr>
                        <w:rFonts w:hint="eastAsia"/>
                        <w:color w:val="000000" w:themeColor="text1"/>
                      </w:rPr>
                      <w:t>专科</w:t>
                    </w:r>
                    <w:r>
                      <w:rPr>
                        <w:color w:val="000000" w:themeColor="text1"/>
                      </w:rPr>
                      <w:t>以下</w:t>
                    </w:r>
                  </w:p>
                </w:tc>
              </w:sdtContent>
            </w:sdt>
            <w:tc>
              <w:tcPr>
                <w:tcW w:w="1571" w:type="pct"/>
                <w:vAlign w:val="center"/>
              </w:tcPr>
              <w:p w:rsidR="0091701A" w:rsidRDefault="00191BC5">
                <w:pPr>
                  <w:tabs>
                    <w:tab w:val="left" w:pos="5140"/>
                  </w:tabs>
                  <w:jc w:val="right"/>
                </w:pPr>
                <w:r>
                  <w:t>625</w:t>
                </w:r>
              </w:p>
            </w:tc>
            <w:tc>
              <w:tcPr>
                <w:tcW w:w="1571" w:type="pct"/>
                <w:vAlign w:val="center"/>
              </w:tcPr>
              <w:p w:rsidR="0091701A" w:rsidRDefault="00191BC5">
                <w:pPr>
                  <w:tabs>
                    <w:tab w:val="left" w:pos="5140"/>
                  </w:tabs>
                  <w:jc w:val="right"/>
                </w:pPr>
                <w:r>
                  <w:t>426</w:t>
                </w:r>
              </w:p>
            </w:tc>
          </w:tr>
          <w:tr w:rsidR="0091701A">
            <w:sdt>
              <w:sdtPr>
                <w:rPr>
                  <w:color w:val="000000" w:themeColor="text1"/>
                </w:rPr>
                <w:tag w:val="_PLD_c69cb0f650424a55b5d3606bd6a73079"/>
                <w:id w:val="815840574"/>
                <w:lock w:val="sdtContentLocked"/>
              </w:sdtPr>
              <w:sdtEndPr/>
              <w:sdtContent>
                <w:tc>
                  <w:tcPr>
                    <w:tcW w:w="1858" w:type="pct"/>
                  </w:tcPr>
                  <w:p w:rsidR="0091701A" w:rsidRDefault="00191BC5">
                    <w:pPr>
                      <w:tabs>
                        <w:tab w:val="left" w:pos="5140"/>
                      </w:tabs>
                      <w:jc w:val="center"/>
                      <w:rPr>
                        <w:color w:val="000000" w:themeColor="text1"/>
                      </w:rPr>
                    </w:pPr>
                    <w:r>
                      <w:rPr>
                        <w:rFonts w:hint="eastAsia"/>
                        <w:b/>
                        <w:color w:val="000000" w:themeColor="text1"/>
                      </w:rPr>
                      <w:t>员工总计</w:t>
                    </w:r>
                  </w:p>
                </w:tc>
              </w:sdtContent>
            </w:sdt>
            <w:tc>
              <w:tcPr>
                <w:tcW w:w="1571" w:type="pct"/>
                <w:vAlign w:val="center"/>
              </w:tcPr>
              <w:p w:rsidR="0091701A" w:rsidRDefault="00191BC5">
                <w:pPr>
                  <w:tabs>
                    <w:tab w:val="left" w:pos="5140"/>
                  </w:tabs>
                  <w:jc w:val="right"/>
                </w:pPr>
                <w:r>
                  <w:t>1239</w:t>
                </w:r>
              </w:p>
            </w:tc>
            <w:tc>
              <w:tcPr>
                <w:tcW w:w="1571" w:type="pct"/>
                <w:vAlign w:val="center"/>
              </w:tcPr>
              <w:p w:rsidR="0091701A" w:rsidRDefault="00191BC5">
                <w:pPr>
                  <w:tabs>
                    <w:tab w:val="left" w:pos="5140"/>
                  </w:tabs>
                  <w:jc w:val="right"/>
                </w:pPr>
                <w:r>
                  <w:t>872</w:t>
                </w:r>
              </w:p>
            </w:tc>
          </w:tr>
        </w:tbl>
        <w:p w:rsidR="0091701A" w:rsidRDefault="00191BC5">
          <w:pPr>
            <w:tabs>
              <w:tab w:val="left" w:pos="5140"/>
            </w:tabs>
            <w:rPr>
              <w:rFonts w:asciiTheme="minorEastAsia" w:hAnsiTheme="minorEastAsia"/>
              <w:b/>
              <w:color w:val="000000" w:themeColor="text1"/>
            </w:rPr>
          </w:pPr>
          <w:r>
            <w:rPr>
              <w:rFonts w:asciiTheme="minorEastAsia" w:hAnsiTheme="minorEastAsia" w:hint="eastAsia"/>
              <w:b/>
              <w:color w:val="000000" w:themeColor="text1"/>
            </w:rPr>
            <w:t>员工薪酬政策、培训计划以及需公司承担费用的离退休职工人数等</w:t>
          </w:r>
          <w:r>
            <w:rPr>
              <w:rFonts w:asciiTheme="minorEastAsia" w:hAnsiTheme="minorEastAsia"/>
              <w:b/>
              <w:color w:val="000000" w:themeColor="text1"/>
            </w:rPr>
            <w:t>情况</w:t>
          </w:r>
        </w:p>
        <w:tbl>
          <w:tblPr>
            <w:tblStyle w:val="afb"/>
            <w:tblW w:w="0" w:type="auto"/>
            <w:tblLook w:val="04A0" w:firstRow="1" w:lastRow="0" w:firstColumn="1" w:lastColumn="0" w:noHBand="0" w:noVBand="1"/>
          </w:tblPr>
          <w:tblGrid>
            <w:gridCol w:w="9663"/>
          </w:tblGrid>
          <w:tr w:rsidR="0091701A">
            <w:sdt>
              <w:sdtPr>
                <w:rPr>
                  <w:rFonts w:asciiTheme="minorEastAsia" w:hAnsiTheme="minorEastAsia"/>
                  <w:color w:val="000000" w:themeColor="text1"/>
                </w:rPr>
                <w:tag w:val="_GBC_f4c4b518f45f42e3b08dc4aafbf6f371"/>
                <w:id w:val="-1817173343"/>
                <w:lock w:val="sdtLocked"/>
              </w:sdtPr>
              <w:sdtEndPr/>
              <w:sdtContent>
                <w:tc>
                  <w:tcPr>
                    <w:tcW w:w="9663"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tabs>
                        <w:tab w:val="left" w:pos="5140"/>
                      </w:tabs>
                      <w:ind w:firstLineChars="200" w:firstLine="420"/>
                      <w:rPr>
                        <w:rFonts w:asciiTheme="minorEastAsia" w:hAnsiTheme="minorEastAsia"/>
                        <w:color w:val="000000" w:themeColor="text1"/>
                      </w:rPr>
                    </w:pPr>
                    <w:r>
                      <w:rPr>
                        <w:rFonts w:asciiTheme="minorEastAsia" w:hAnsiTheme="minorEastAsia" w:hint="eastAsia"/>
                        <w:color w:val="000000" w:themeColor="text1"/>
                      </w:rPr>
                      <w:t>公司薪酬政策符合国家相关法律法规。公司在制定员工薪酬政策时，综合考虑了外部市场竞争力和公司内部公平性，充分结合岗位价值、工作绩效和个人能力等因素予以确定。公司十分注重人才培养，旨在建设与公司发展相匹配的人才队伍，有针对性的培养影响公司未来发展的人才。公司根据经营和管理的需要，制定人员招聘和培训计划，定期组织员工培训，以满足公司发展对人才的需求。公司需承担</w:t>
                    </w:r>
                    <w:r>
                      <w:rPr>
                        <w:rFonts w:asciiTheme="minorEastAsia" w:hAnsiTheme="minorEastAsia" w:hint="eastAsia"/>
                        <w:color w:val="000000" w:themeColor="text1"/>
                      </w:rPr>
                      <w:lastRenderedPageBreak/>
                      <w:t>费用的离退休职工人数为0。</w:t>
                    </w:r>
                  </w:p>
                </w:tc>
              </w:sdtContent>
            </w:sdt>
          </w:tr>
        </w:tbl>
        <w:p w:rsidR="0091701A" w:rsidRDefault="00E656F8">
          <w:pPr>
            <w:tabs>
              <w:tab w:val="left" w:pos="5140"/>
            </w:tabs>
            <w:rPr>
              <w:rFonts w:asciiTheme="minorEastAsia" w:hAnsiTheme="minorEastAsia"/>
              <w:color w:val="000000" w:themeColor="text1"/>
            </w:rPr>
          </w:pPr>
        </w:p>
      </w:sdtContent>
    </w:sdt>
    <w:sdt>
      <w:sdtPr>
        <w:rPr>
          <w:rFonts w:asciiTheme="minorHAnsi" w:hAnsiTheme="minorHAnsi" w:hint="eastAsia"/>
          <w:b w:val="0"/>
          <w:bCs w:val="0"/>
          <w:szCs w:val="22"/>
        </w:rPr>
        <w:alias w:val="模块:核心员工（公司及控股子公司）基本情况及变动情况"/>
        <w:tag w:val="_SEC_d7d2efc68e1a40afa85e7eaf28965cfe"/>
        <w:id w:val="-852956365"/>
        <w:lock w:val="sdtLocked"/>
        <w:placeholder>
          <w:docPart w:val="GBC22222222222222222222222222222"/>
        </w:placeholder>
      </w:sdtPr>
      <w:sdtEndPr>
        <w:rPr>
          <w:rFonts w:asciiTheme="minorEastAsia" w:hAnsiTheme="minorEastAsia" w:hint="default"/>
          <w:color w:val="000000" w:themeColor="text1"/>
          <w:szCs w:val="21"/>
        </w:rPr>
      </w:sdtEndPr>
      <w:sdtContent>
        <w:p w:rsidR="0091701A" w:rsidRDefault="00191BC5">
          <w:pPr>
            <w:pStyle w:val="3"/>
            <w:numPr>
              <w:ilvl w:val="0"/>
              <w:numId w:val="21"/>
            </w:numPr>
            <w:spacing w:before="156" w:after="156"/>
          </w:pPr>
          <w:r>
            <w:rPr>
              <w:rFonts w:hint="eastAsia"/>
            </w:rPr>
            <w:t>核心员工（公司及控股子公司）基本情况及变动情况</w:t>
          </w:r>
        </w:p>
        <w:sdt>
          <w:sdtPr>
            <w:rPr>
              <w:rFonts w:hint="eastAsia"/>
            </w:rPr>
            <w:alias w:val="核心员工基本情况及变动情况，是否适用[双击切换]"/>
            <w:tag w:val="_GBC_b218a65ec39949189f5859b3676d58a4"/>
            <w:id w:val="1283382544"/>
            <w:lock w:val="sdtLocked"/>
            <w:placeholder>
              <w:docPart w:val="GBC22222222222222222222222222222"/>
            </w:placeholder>
          </w:sdtPr>
          <w:sdtEndPr/>
          <w:sdtContent>
            <w:p w:rsidR="0091701A" w:rsidRDefault="00F80953">
              <w:r>
                <w:fldChar w:fldCharType="begin"/>
              </w:r>
              <w:r w:rsidR="00191BC5">
                <w:instrText>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E656F8">
          <w:pPr>
            <w:rPr>
              <w:rFonts w:asciiTheme="minorEastAsia" w:hAnsiTheme="minorEastAsia"/>
              <w:color w:val="000000" w:themeColor="text1"/>
            </w:rPr>
          </w:pPr>
        </w:p>
      </w:sdtContent>
    </w:sdt>
    <w:sdt>
      <w:sdtPr>
        <w:rPr>
          <w:rFonts w:asciiTheme="minorHAnsi" w:hAnsiTheme="minorHAnsi" w:cstheme="minorBidi" w:hint="eastAsia"/>
          <w:b w:val="0"/>
          <w:bCs w:val="0"/>
          <w:szCs w:val="22"/>
        </w:rPr>
        <w:alias w:val="模块:报告期后更新情况"/>
        <w:tag w:val="_SEC_1dd5fff893354a6f8560acec73d10c62"/>
        <w:id w:val="-2064013408"/>
        <w:lock w:val="sdtLocked"/>
        <w:placeholder>
          <w:docPart w:val="GBC22222222222222222222222222222"/>
        </w:placeholder>
      </w:sdtPr>
      <w:sdtEndPr>
        <w:rPr>
          <w:rFonts w:ascii="Times New Roman" w:hAnsi="Times New Roman" w:cs="Times New Roman" w:hint="default"/>
          <w:szCs w:val="21"/>
        </w:rPr>
      </w:sdtEndPr>
      <w:sdtContent>
        <w:p w:rsidR="0091701A" w:rsidRDefault="00191BC5">
          <w:pPr>
            <w:pStyle w:val="2"/>
            <w:numPr>
              <w:ilvl w:val="0"/>
              <w:numId w:val="19"/>
            </w:numPr>
            <w:spacing w:before="156" w:after="156"/>
          </w:pPr>
          <w:r>
            <w:rPr>
              <w:rFonts w:hint="eastAsia"/>
            </w:rPr>
            <w:t>报告期</w:t>
          </w:r>
          <w:r>
            <w:t>后更新情况</w:t>
          </w:r>
        </w:p>
        <w:p w:rsidR="0091701A" w:rsidRDefault="00E656F8">
          <w:sdt>
            <w:sdtPr>
              <w:rPr>
                <w:rFonts w:hint="eastAsia"/>
              </w:rPr>
              <w:alias w:val="董事、监事、高级管理人员及员工，报告期后更新情况，是否适用[双击切换]"/>
              <w:tag w:val="_GBC_16d61d21294e49e5a20f116a9b85feb5"/>
              <w:id w:val="-850328351"/>
              <w:lock w:val="sdtLocked"/>
              <w:placeholder>
                <w:docPart w:val="GBC22222222222222222222222222222"/>
              </w:placeholder>
            </w:sdtPr>
            <w:sdtEndPr/>
            <w:sdtContent>
              <w:r w:rsidR="00F80953">
                <w:fldChar w:fldCharType="begin"/>
              </w:r>
              <w:r w:rsidR="00191BC5">
                <w:instrText>MACROBUTTON  SnrToggleCheckbox □</w:instrText>
              </w:r>
              <w:r w:rsidR="00191BC5">
                <w:instrText>适用</w:instrText>
              </w:r>
              <w:r w:rsidR="00F80953">
                <w:fldChar w:fldCharType="end"/>
              </w:r>
              <w:r w:rsidR="00F80953">
                <w:fldChar w:fldCharType="begin"/>
              </w:r>
              <w:r w:rsidR="00191BC5">
                <w:instrText xml:space="preserve"> MACROBUTTON  SnrToggleCheckbox √</w:instrText>
              </w:r>
              <w:r w:rsidR="00191BC5">
                <w:instrText>不适用</w:instrText>
              </w:r>
              <w:r w:rsidR="00F80953">
                <w:fldChar w:fldCharType="end"/>
              </w:r>
            </w:sdtContent>
          </w:sdt>
        </w:p>
      </w:sdtContent>
    </w:sdt>
    <w:p w:rsidR="0091701A" w:rsidRDefault="0091701A">
      <w:pPr>
        <w:tabs>
          <w:tab w:val="left" w:pos="5140"/>
        </w:tabs>
        <w:rPr>
          <w:rFonts w:asciiTheme="minorEastAsia" w:hAnsiTheme="minorEastAsia"/>
          <w:color w:val="000000" w:themeColor="text1"/>
        </w:rPr>
      </w:pPr>
    </w:p>
    <w:p w:rsidR="0091701A" w:rsidRDefault="00191BC5">
      <w:pPr>
        <w:rPr>
          <w:rFonts w:asciiTheme="minorEastAsia" w:hAnsiTheme="minorEastAsia"/>
          <w:b/>
          <w:color w:val="000000" w:themeColor="text1"/>
        </w:rPr>
      </w:pPr>
      <w:r>
        <w:rPr>
          <w:rFonts w:asciiTheme="minorEastAsia" w:hAnsiTheme="minorEastAsia"/>
          <w:b/>
          <w:color w:val="000000" w:themeColor="text1"/>
        </w:rPr>
        <w:br w:type="page"/>
      </w:r>
    </w:p>
    <w:p w:rsidR="0091701A" w:rsidRDefault="00191BC5">
      <w:pPr>
        <w:pStyle w:val="1"/>
        <w:numPr>
          <w:ilvl w:val="0"/>
          <w:numId w:val="1"/>
        </w:numPr>
        <w:jc w:val="center"/>
        <w:rPr>
          <w:rFonts w:asciiTheme="minorEastAsia" w:eastAsiaTheme="minorEastAsia" w:hAnsiTheme="minorEastAsia"/>
        </w:rPr>
      </w:pPr>
      <w:bookmarkStart w:id="18" w:name="_Toc88065322"/>
      <w:r>
        <w:rPr>
          <w:rFonts w:hint="eastAsia"/>
        </w:rPr>
        <w:lastRenderedPageBreak/>
        <w:t>公司治理、</w:t>
      </w:r>
      <w:r>
        <w:t>内部控制</w:t>
      </w:r>
      <w:r>
        <w:rPr>
          <w:rFonts w:hint="eastAsia"/>
        </w:rPr>
        <w:t>和投资者保护</w:t>
      </w:r>
      <w:bookmarkEnd w:id="18"/>
    </w:p>
    <w:sdt>
      <w:sdtPr>
        <w:alias w:val="模块:公司治理及内部控制事项"/>
        <w:tag w:val="_SEC_509e40a1161545e4b8e458a751725d19"/>
        <w:id w:val="2087181321"/>
        <w:lock w:val="sdtLocked"/>
        <w:placeholder>
          <w:docPart w:val="GBC22222222222222222222222222222"/>
        </w:placeholder>
      </w:sdtPr>
      <w:sdtEndPr>
        <w:rPr>
          <w:rFonts w:hint="eastAsia"/>
        </w:rPr>
      </w:sdtEndPr>
      <w:sdtConten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144"/>
            <w:gridCol w:w="1519"/>
          </w:tblGrid>
          <w:tr w:rsidR="0091701A">
            <w:trPr>
              <w:trHeight w:val="188"/>
            </w:trPr>
            <w:sdt>
              <w:sdtPr>
                <w:tag w:val="_PLD_b1d49cf7956e4b1aa8cadba9f36f34c2"/>
                <w:id w:val="-1900047561"/>
                <w:lock w:val="sdtContentLocked"/>
              </w:sdtPr>
              <w:sdtEndPr/>
              <w:sdtContent>
                <w:tc>
                  <w:tcPr>
                    <w:tcW w:w="4214" w:type="pct"/>
                    <w:shd w:val="pct10" w:color="auto" w:fill="auto"/>
                    <w:vAlign w:val="center"/>
                  </w:tcPr>
                  <w:p w:rsidR="0091701A" w:rsidRDefault="00191BC5">
                    <w:pPr>
                      <w:jc w:val="center"/>
                      <w:rPr>
                        <w:b/>
                        <w:color w:val="000000" w:themeColor="text1"/>
                      </w:rPr>
                    </w:pPr>
                    <w:r>
                      <w:rPr>
                        <w:rFonts w:hint="eastAsia"/>
                        <w:b/>
                        <w:color w:val="000000" w:themeColor="text1"/>
                      </w:rPr>
                      <w:t>事项</w:t>
                    </w:r>
                  </w:p>
                </w:tc>
              </w:sdtContent>
            </w:sdt>
            <w:sdt>
              <w:sdtPr>
                <w:tag w:val="_PLD_5621a0670e1c4c3f9b42e92e5f3f9c90"/>
                <w:id w:val="122047625"/>
                <w:lock w:val="sdtContentLocked"/>
              </w:sdtPr>
              <w:sdtEndPr/>
              <w:sdtContent>
                <w:tc>
                  <w:tcPr>
                    <w:tcW w:w="786" w:type="pct"/>
                    <w:shd w:val="pct10" w:color="auto" w:fill="auto"/>
                    <w:vAlign w:val="center"/>
                  </w:tcPr>
                  <w:p w:rsidR="0091701A" w:rsidRDefault="00191BC5">
                    <w:pPr>
                      <w:jc w:val="center"/>
                      <w:rPr>
                        <w:b/>
                        <w:color w:val="000000" w:themeColor="text1"/>
                      </w:rPr>
                    </w:pPr>
                    <w:r>
                      <w:rPr>
                        <w:rFonts w:hint="eastAsia"/>
                        <w:b/>
                        <w:color w:val="000000" w:themeColor="text1"/>
                      </w:rPr>
                      <w:t>是或否</w:t>
                    </w:r>
                  </w:p>
                </w:tc>
              </w:sdtContent>
            </w:sdt>
          </w:tr>
          <w:tr w:rsidR="0091701A">
            <w:trPr>
              <w:trHeight w:val="308"/>
            </w:trPr>
            <w:sdt>
              <w:sdtPr>
                <w:tag w:val="_PLD_c3efe8dbb17e4df19b7921a3f0b3d252"/>
                <w:id w:val="-2040204099"/>
                <w:lock w:val="sdtContentLocked"/>
              </w:sdtPr>
              <w:sdtEndPr/>
              <w:sdtContent>
                <w:tc>
                  <w:tcPr>
                    <w:tcW w:w="4214" w:type="pct"/>
                  </w:tcPr>
                  <w:p w:rsidR="0091701A" w:rsidRDefault="00191BC5">
                    <w:pPr>
                      <w:rPr>
                        <w:color w:val="000000" w:themeColor="text1"/>
                      </w:rPr>
                    </w:pPr>
                    <w:r>
                      <w:rPr>
                        <w:rFonts w:asciiTheme="minorEastAsia" w:hAnsiTheme="minorEastAsia" w:hint="eastAsia"/>
                        <w:color w:val="000000" w:themeColor="text1"/>
                        <w:spacing w:val="-5"/>
                      </w:rPr>
                      <w:t>年度内</w:t>
                    </w:r>
                    <w:r>
                      <w:rPr>
                        <w:rFonts w:asciiTheme="minorEastAsia" w:hAnsiTheme="minorEastAsia"/>
                        <w:color w:val="000000" w:themeColor="text1"/>
                        <w:spacing w:val="-5"/>
                      </w:rPr>
                      <w:t>是否建立新的公司治理制度</w:t>
                    </w:r>
                  </w:p>
                </w:tc>
              </w:sdtContent>
            </w:sdt>
            <w:sdt>
              <w:sdtPr>
                <w:rPr>
                  <w:color w:val="000000" w:themeColor="text1"/>
                </w:rPr>
                <w:alias w:val="年度内是否建立新的公司治理制度[双击切换]"/>
                <w:tag w:val="_GBC_b5f583b77438454f96a625d1596f9865"/>
                <w:id w:val="-1707870329"/>
                <w:lock w:val="sdtLocked"/>
              </w:sdtPr>
              <w:sdtEndPr/>
              <w:sdtContent>
                <w:tc>
                  <w:tcPr>
                    <w:tcW w:w="78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trPr>
              <w:trHeight w:val="121"/>
            </w:trPr>
            <w:sdt>
              <w:sdtPr>
                <w:tag w:val="_PLD_140496cd124b4c888aef797cd7362b2b"/>
                <w:id w:val="-1194223654"/>
                <w:lock w:val="sdtContentLocked"/>
              </w:sdtPr>
              <w:sdtEndPr/>
              <w:sdtContent>
                <w:tc>
                  <w:tcPr>
                    <w:tcW w:w="4214" w:type="pct"/>
                  </w:tcPr>
                  <w:p w:rsidR="0091701A" w:rsidRDefault="00191BC5">
                    <w:pPr>
                      <w:rPr>
                        <w:color w:val="000000" w:themeColor="text1"/>
                      </w:rPr>
                    </w:pPr>
                    <w:r>
                      <w:rPr>
                        <w:rFonts w:hint="eastAsia"/>
                        <w:color w:val="000000" w:themeColor="text1"/>
                      </w:rPr>
                      <w:t>投资机构</w:t>
                    </w:r>
                    <w:r>
                      <w:rPr>
                        <w:color w:val="000000" w:themeColor="text1"/>
                      </w:rPr>
                      <w:t>是否派驻董事</w:t>
                    </w:r>
                  </w:p>
                </w:tc>
              </w:sdtContent>
            </w:sdt>
            <w:sdt>
              <w:sdtPr>
                <w:rPr>
                  <w:color w:val="000000" w:themeColor="text1"/>
                </w:rPr>
                <w:alias w:val="投资机构是否派驻董事[双击切换]"/>
                <w:tag w:val="_GBC_f35f332030f2475b9c919f0ba20d4811"/>
                <w:id w:val="-680119350"/>
                <w:lock w:val="sdtLocked"/>
              </w:sdtPr>
              <w:sdtEndPr/>
              <w:sdtContent>
                <w:tc>
                  <w:tcPr>
                    <w:tcW w:w="78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trPr>
              <w:trHeight w:val="212"/>
            </w:trPr>
            <w:sdt>
              <w:sdtPr>
                <w:tag w:val="_PLD_69ff6a9b178b4835a236116b4f3c7c8c"/>
                <w:id w:val="-272790974"/>
                <w:lock w:val="sdtContentLocked"/>
              </w:sdtPr>
              <w:sdtEndPr/>
              <w:sdtContent>
                <w:tc>
                  <w:tcPr>
                    <w:tcW w:w="4214" w:type="pct"/>
                  </w:tcPr>
                  <w:p w:rsidR="0091701A" w:rsidRDefault="00191BC5">
                    <w:pPr>
                      <w:rPr>
                        <w:color w:val="000000" w:themeColor="text1"/>
                      </w:rPr>
                    </w:pPr>
                    <w:r>
                      <w:rPr>
                        <w:rFonts w:hint="eastAsia"/>
                        <w:color w:val="000000" w:themeColor="text1"/>
                      </w:rPr>
                      <w:t>监事会</w:t>
                    </w:r>
                    <w:r>
                      <w:rPr>
                        <w:color w:val="000000" w:themeColor="text1"/>
                      </w:rPr>
                      <w:t>对本年监督事项是否存在异议</w:t>
                    </w:r>
                  </w:p>
                </w:tc>
              </w:sdtContent>
            </w:sdt>
            <w:sdt>
              <w:sdtPr>
                <w:rPr>
                  <w:color w:val="000000" w:themeColor="text1"/>
                </w:rPr>
                <w:alias w:val="监事会对本年监督事项是否存在异议[双击切换]"/>
                <w:tag w:val="_GBC_95af0307f54d49ce8f106c5d30ff349d"/>
                <w:id w:val="209546488"/>
                <w:lock w:val="sdtLocked"/>
              </w:sdtPr>
              <w:sdtEndPr/>
              <w:sdtContent>
                <w:tc>
                  <w:tcPr>
                    <w:tcW w:w="78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trPr>
              <w:trHeight w:val="187"/>
            </w:trPr>
            <w:sdt>
              <w:sdtPr>
                <w:tag w:val="_PLD_b1704932bf3f4d759a0d994ff1b5d3fa"/>
                <w:id w:val="1813359771"/>
                <w:lock w:val="sdtContentLocked"/>
              </w:sdtPr>
              <w:sdtEndPr/>
              <w:sdtContent>
                <w:tc>
                  <w:tcPr>
                    <w:tcW w:w="4214" w:type="pct"/>
                  </w:tcPr>
                  <w:p w:rsidR="0091701A" w:rsidRDefault="00191BC5">
                    <w:pPr>
                      <w:rPr>
                        <w:color w:val="000000" w:themeColor="text1"/>
                      </w:rPr>
                    </w:pPr>
                    <w:r>
                      <w:rPr>
                        <w:rFonts w:hint="eastAsia"/>
                        <w:color w:val="000000" w:themeColor="text1"/>
                      </w:rPr>
                      <w:t>管理层是否引入</w:t>
                    </w:r>
                    <w:r>
                      <w:rPr>
                        <w:color w:val="000000" w:themeColor="text1"/>
                      </w:rPr>
                      <w:t>职业经理人</w:t>
                    </w:r>
                  </w:p>
                </w:tc>
              </w:sdtContent>
            </w:sdt>
            <w:sdt>
              <w:sdtPr>
                <w:rPr>
                  <w:color w:val="000000" w:themeColor="text1"/>
                </w:rPr>
                <w:alias w:val="管理层是否引入职业经理人[双击切换]"/>
                <w:tag w:val="_GBC_ef2ea71a3a464ed9aefc991bea187e84"/>
                <w:id w:val="-2085597830"/>
                <w:lock w:val="sdtLocked"/>
              </w:sdtPr>
              <w:sdtEndPr/>
              <w:sdtContent>
                <w:tc>
                  <w:tcPr>
                    <w:tcW w:w="78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r w:rsidR="0091701A">
            <w:trPr>
              <w:trHeight w:val="277"/>
            </w:trPr>
            <w:sdt>
              <w:sdtPr>
                <w:tag w:val="_PLD_d5b6a188556a4248b6438985f457fe38"/>
                <w:id w:val="655969025"/>
                <w:lock w:val="sdtContentLocked"/>
              </w:sdtPr>
              <w:sdtEndPr/>
              <w:sdtContent>
                <w:tc>
                  <w:tcPr>
                    <w:tcW w:w="4214" w:type="pct"/>
                  </w:tcPr>
                  <w:p w:rsidR="0091701A" w:rsidRDefault="00191BC5">
                    <w:pPr>
                      <w:rPr>
                        <w:color w:val="000000" w:themeColor="text1"/>
                      </w:rPr>
                    </w:pPr>
                    <w:r>
                      <w:rPr>
                        <w:rFonts w:hint="eastAsia"/>
                        <w:color w:val="000000" w:themeColor="text1"/>
                      </w:rPr>
                      <w:t>会计核算体系、财务管理、风险控制及其他重大内部管理制度本年是否发现重大缺陷</w:t>
                    </w:r>
                  </w:p>
                </w:tc>
              </w:sdtContent>
            </w:sdt>
            <w:sdt>
              <w:sdtPr>
                <w:rPr>
                  <w:color w:val="000000" w:themeColor="text1"/>
                </w:rPr>
                <w:alias w:val="会计核算体系、财务管理、风险控制及其他重大内部管理制度本年是否发现重大缺陷[双击切换]"/>
                <w:tag w:val="_GBC_a8156cd1c258409aaebfc668817e9dfa"/>
                <w:id w:val="-1211023037"/>
                <w:lock w:val="sdtLocked"/>
              </w:sdtPr>
              <w:sdtEndPr/>
              <w:sdtContent>
                <w:tc>
                  <w:tcPr>
                    <w:tcW w:w="786" w:type="pct"/>
                  </w:tcPr>
                  <w:p w:rsidR="0091701A" w:rsidRDefault="00F80953">
                    <w:pPr>
                      <w:jc w:val="center"/>
                      <w:rPr>
                        <w:color w:val="000000" w:themeColor="text1"/>
                      </w:rPr>
                    </w:pPr>
                    <w:r>
                      <w:rPr>
                        <w:color w:val="000000" w:themeColor="text1"/>
                      </w:rPr>
                      <w:fldChar w:fldCharType="begin"/>
                    </w:r>
                    <w:r w:rsidR="00191BC5">
                      <w:rPr>
                        <w:rFonts w:hint="eastAsia"/>
                        <w:color w:val="000000" w:themeColor="text1"/>
                      </w:rPr>
                      <w:instrText xml:space="preserve"> MACROBUTTON  SnrToggleCheckbox </w:instrText>
                    </w:r>
                    <w:r w:rsidR="00191BC5">
                      <w:rPr>
                        <w:rFonts w:hint="eastAsia"/>
                        <w:color w:val="000000" w:themeColor="text1"/>
                      </w:rPr>
                      <w:instrText>□是</w:instrText>
                    </w:r>
                    <w:r>
                      <w:rPr>
                        <w:color w:val="000000" w:themeColor="text1"/>
                      </w:rPr>
                      <w:fldChar w:fldCharType="end"/>
                    </w:r>
                    <w:r>
                      <w:rPr>
                        <w:color w:val="000000" w:themeColor="text1"/>
                      </w:rPr>
                      <w:fldChar w:fldCharType="begin"/>
                    </w:r>
                    <w:r w:rsidR="00191BC5">
                      <w:rPr>
                        <w:rFonts w:hint="eastAsia"/>
                        <w:color w:val="000000" w:themeColor="text1"/>
                      </w:rPr>
                      <w:instrText xml:space="preserve"> MACROBUTTON  SnrToggleCheckbox </w:instrText>
                    </w:r>
                    <w:r w:rsidR="00191BC5">
                      <w:rPr>
                        <w:rFonts w:hint="eastAsia"/>
                        <w:color w:val="000000" w:themeColor="text1"/>
                      </w:rPr>
                      <w:instrText>√否</w:instrText>
                    </w:r>
                    <w:r>
                      <w:rPr>
                        <w:color w:val="000000" w:themeColor="text1"/>
                      </w:rPr>
                      <w:fldChar w:fldCharType="end"/>
                    </w:r>
                  </w:p>
                </w:tc>
              </w:sdtContent>
            </w:sdt>
          </w:tr>
          <w:tr w:rsidR="0091701A">
            <w:trPr>
              <w:trHeight w:val="349"/>
            </w:trPr>
            <w:sdt>
              <w:sdtPr>
                <w:tag w:val="_PLD_859ca3628bd745f8b36059b77b9752ea"/>
                <w:id w:val="-1399973339"/>
                <w:lock w:val="sdtContentLocked"/>
              </w:sdtPr>
              <w:sdtEndPr/>
              <w:sdtContent>
                <w:tc>
                  <w:tcPr>
                    <w:tcW w:w="4214" w:type="pct"/>
                  </w:tcPr>
                  <w:p w:rsidR="0091701A" w:rsidRDefault="00191BC5">
                    <w:pPr>
                      <w:rPr>
                        <w:color w:val="000000" w:themeColor="text1"/>
                      </w:rPr>
                    </w:pPr>
                    <w:r>
                      <w:rPr>
                        <w:rFonts w:hint="eastAsia"/>
                        <w:color w:val="000000" w:themeColor="text1"/>
                      </w:rPr>
                      <w:t>是否</w:t>
                    </w:r>
                    <w:r>
                      <w:rPr>
                        <w:color w:val="000000" w:themeColor="text1"/>
                      </w:rPr>
                      <w:t>建立</w:t>
                    </w:r>
                    <w:r>
                      <w:rPr>
                        <w:rFonts w:hint="eastAsia"/>
                        <w:color w:val="000000" w:themeColor="text1"/>
                      </w:rPr>
                      <w:t>年度报告重大</w:t>
                    </w:r>
                    <w:r>
                      <w:rPr>
                        <w:color w:val="000000" w:themeColor="text1"/>
                      </w:rPr>
                      <w:t>差错</w:t>
                    </w:r>
                    <w:r>
                      <w:rPr>
                        <w:rFonts w:hint="eastAsia"/>
                        <w:color w:val="000000" w:themeColor="text1"/>
                      </w:rPr>
                      <w:t>责任追究制度</w:t>
                    </w:r>
                  </w:p>
                </w:tc>
              </w:sdtContent>
            </w:sdt>
            <w:sdt>
              <w:sdtPr>
                <w:rPr>
                  <w:color w:val="000000" w:themeColor="text1"/>
                </w:rPr>
                <w:alias w:val="是否建立年度报告重大差错责任追究制度[双击切换]"/>
                <w:tag w:val="_GBC_abace5725a5d4ab89dc2083e233459a3"/>
                <w:id w:val="-1810858790"/>
                <w:lock w:val="sdtLocked"/>
              </w:sdtPr>
              <w:sdtEndPr/>
              <w:sdtContent>
                <w:tc>
                  <w:tcPr>
                    <w:tcW w:w="786" w:type="pct"/>
                  </w:tcPr>
                  <w:p w:rsidR="0091701A" w:rsidRDefault="00F80953">
                    <w:pPr>
                      <w:jc w:val="center"/>
                      <w:rPr>
                        <w:color w:val="000000" w:themeColor="text1"/>
                      </w:rPr>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是</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否</w:instrText>
                    </w:r>
                    <w:r>
                      <w:rPr>
                        <w:color w:val="000000" w:themeColor="text1"/>
                      </w:rPr>
                      <w:fldChar w:fldCharType="end"/>
                    </w:r>
                  </w:p>
                </w:tc>
              </w:sdtContent>
            </w:sdt>
          </w:tr>
        </w:tbl>
        <w:p w:rsidR="0091701A" w:rsidRDefault="00E656F8"/>
      </w:sdtContent>
    </w:sdt>
    <w:p w:rsidR="0091701A" w:rsidRDefault="00191BC5">
      <w:pPr>
        <w:pStyle w:val="2"/>
        <w:numPr>
          <w:ilvl w:val="0"/>
          <w:numId w:val="22"/>
        </w:numPr>
        <w:spacing w:before="156" w:after="156"/>
      </w:pPr>
      <w:r>
        <w:t>公司治理</w:t>
      </w:r>
    </w:p>
    <w:p w:rsidR="0091701A" w:rsidRDefault="00191BC5">
      <w:pPr>
        <w:pStyle w:val="3"/>
        <w:numPr>
          <w:ilvl w:val="0"/>
          <w:numId w:val="23"/>
        </w:numPr>
        <w:spacing w:before="156" w:after="156"/>
      </w:pPr>
      <w:r>
        <w:t>制度</w:t>
      </w:r>
      <w:r>
        <w:rPr>
          <w:rFonts w:hint="eastAsia"/>
        </w:rPr>
        <w:t>与评估</w:t>
      </w:r>
    </w:p>
    <w:sdt>
      <w:sdtPr>
        <w:rPr>
          <w:rFonts w:ascii="Calibri" w:hAnsi="Calibri"/>
          <w:b w:val="0"/>
          <w:bCs w:val="0"/>
          <w:szCs w:val="22"/>
        </w:rPr>
        <w:alias w:val="模块:公司治理基本状况"/>
        <w:tag w:val="_SEC_4c46e0a4914248daabf2c857cd5d9162"/>
        <w:id w:val="512196752"/>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24"/>
            </w:numPr>
          </w:pPr>
          <w:r>
            <w:t>公司治理</w:t>
          </w:r>
          <w:r>
            <w:rPr>
              <w:rFonts w:hint="eastAsia"/>
            </w:rPr>
            <w:t>基本</w:t>
          </w:r>
          <w:r>
            <w:t>状况</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rFonts w:hint="eastAsia"/>
                  <w:color w:val="000000" w:themeColor="text1"/>
                </w:rPr>
                <w:tag w:val="_GBC_6536a9c122fb4fc1ba2a868b09affcf6"/>
                <w:id w:val="-420797898"/>
                <w:lock w:val="sdtLocked"/>
              </w:sdtPr>
              <w:sdtEndPr/>
              <w:sdtContent>
                <w:tc>
                  <w:tcPr>
                    <w:tcW w:w="5000" w:type="pct"/>
                  </w:tcPr>
                  <w:p w:rsidR="0091701A" w:rsidRDefault="00191BC5">
                    <w:pPr>
                      <w:ind w:firstLineChars="200" w:firstLine="420"/>
                      <w:rPr>
                        <w:color w:val="000000" w:themeColor="text1"/>
                      </w:rPr>
                    </w:pPr>
                    <w:r>
                      <w:t>公司治理架构及相关制度基本完善，能够符合相关法律、法规的要求，但历史遗留</w:t>
                    </w:r>
                    <w:r>
                      <w:rPr>
                        <w:rFonts w:hint="eastAsia"/>
                      </w:rPr>
                      <w:t>问题资金占用和违规担保仍未解决</w:t>
                    </w:r>
                    <w:r>
                      <w:t>。</w:t>
                    </w:r>
                  </w:p>
                </w:tc>
              </w:sdtContent>
            </w:sdt>
          </w:tr>
        </w:tbl>
        <w:p w:rsidR="0091701A" w:rsidRDefault="00E656F8"/>
      </w:sdtContent>
    </w:sdt>
    <w:sdt>
      <w:sdtPr>
        <w:rPr>
          <w:rFonts w:ascii="Calibri" w:hAnsi="Calibri" w:hint="eastAsia"/>
          <w:b w:val="0"/>
          <w:bCs w:val="0"/>
          <w:szCs w:val="22"/>
        </w:rPr>
        <w:alias w:val="模块:公司治理机制是否给所有股东提供合适的保护和平等权利的评估意见"/>
        <w:tag w:val="_SEC_36b29927c81c44be8959af2c1328054e"/>
        <w:id w:val="24678416"/>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24"/>
            </w:numPr>
            <w:rPr>
              <w:rFonts w:ascii="宋体" w:hAnsi="宋体"/>
            </w:rPr>
          </w:pPr>
          <w:r>
            <w:rPr>
              <w:rFonts w:hint="eastAsia"/>
            </w:rPr>
            <w:t>公司</w:t>
          </w:r>
          <w:r>
            <w:t>治理机制是否给所有股东提供</w:t>
          </w:r>
          <w:r>
            <w:rPr>
              <w:rFonts w:hint="eastAsia"/>
            </w:rPr>
            <w:t>合适</w:t>
          </w:r>
          <w:r>
            <w:t>的保护和</w:t>
          </w:r>
          <w:r>
            <w:rPr>
              <w:rFonts w:hint="eastAsia"/>
            </w:rPr>
            <w:t>平等权利的</w:t>
          </w:r>
          <w:r>
            <w:t>评估意见</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rFonts w:hint="eastAsia"/>
                  <w:color w:val="000000" w:themeColor="text1"/>
                </w:rPr>
                <w:tag w:val="_GBC_28e5abf4239c42a7bd511f5a890f2bdc"/>
                <w:id w:val="241306851"/>
                <w:lock w:val="sdtLocked"/>
              </w:sdtPr>
              <w:sdtEndPr/>
              <w:sdtContent>
                <w:tc>
                  <w:tcPr>
                    <w:tcW w:w="5000" w:type="pct"/>
                  </w:tcPr>
                  <w:p w:rsidR="0091701A" w:rsidRDefault="00191BC5">
                    <w:pPr>
                      <w:ind w:firstLineChars="200" w:firstLine="420"/>
                      <w:rPr>
                        <w:color w:val="000000" w:themeColor="text1"/>
                      </w:rPr>
                    </w:pPr>
                    <w:r>
                      <w:rPr>
                        <w:rFonts w:hint="eastAsia"/>
                        <w:color w:val="000000" w:themeColor="text1"/>
                      </w:rPr>
                      <w:t>公司严格按照《股东大会议事规则》、《公司章程》等规定，规范地召集、召开股东大会，积极以网络投票、累积投票等方式确保股东特别是中小股东能充分行使其权利，平等对待所有股东，使其充分行使自己的合法权利。</w:t>
                    </w:r>
                  </w:p>
                </w:tc>
              </w:sdtContent>
            </w:sdt>
          </w:tr>
        </w:tbl>
        <w:p w:rsidR="0091701A" w:rsidRDefault="00E656F8"/>
      </w:sdtContent>
    </w:sdt>
    <w:sdt>
      <w:sdtPr>
        <w:rPr>
          <w:rFonts w:ascii="Calibri" w:hAnsi="Calibri" w:hint="eastAsia"/>
          <w:b w:val="0"/>
          <w:bCs w:val="0"/>
          <w:szCs w:val="22"/>
        </w:rPr>
        <w:alias w:val="模块:公司重大决策是否履行规定程序的评估意见"/>
        <w:tag w:val="_SEC_aaa2ae0e16f545d29e6e5e4c5417b5a3"/>
        <w:id w:val="-1551375003"/>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24"/>
            </w:numPr>
            <w:rPr>
              <w:rFonts w:ascii="宋体" w:hAnsi="宋体"/>
            </w:rPr>
          </w:pPr>
          <w:r>
            <w:rPr>
              <w:rFonts w:hint="eastAsia"/>
            </w:rPr>
            <w:t>公司重大</w:t>
          </w:r>
          <w:r>
            <w:t>决策是否履行规定程序</w:t>
          </w:r>
          <w:r>
            <w:rPr>
              <w:rFonts w:hint="eastAsia"/>
            </w:rPr>
            <w:t>的</w:t>
          </w:r>
          <w:r>
            <w:t>评估意见</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rFonts w:hint="eastAsia"/>
                  <w:color w:val="000000" w:themeColor="text1"/>
                </w:rPr>
                <w:tag w:val="_GBC_7991150f618344ae90788026de5f8211"/>
                <w:id w:val="998076325"/>
                <w:lock w:val="sdtLocked"/>
              </w:sdtPr>
              <w:sdtEndPr/>
              <w:sdtContent>
                <w:tc>
                  <w:tcPr>
                    <w:tcW w:w="5000" w:type="pct"/>
                  </w:tcPr>
                  <w:p w:rsidR="0091701A" w:rsidRDefault="00191BC5">
                    <w:pPr>
                      <w:ind w:firstLineChars="200" w:firstLine="420"/>
                      <w:rPr>
                        <w:color w:val="000000" w:themeColor="text1"/>
                      </w:rPr>
                    </w:pPr>
                    <w:r>
                      <w:t>报告期内，公司重大决策事项均按照《公司章程》及有关内控制度规定履行了必要的决策程序，不存在损害公司和股东利益的情况。</w:t>
                    </w:r>
                  </w:p>
                </w:tc>
              </w:sdtContent>
            </w:sdt>
          </w:tr>
        </w:tbl>
        <w:p w:rsidR="0091701A" w:rsidRDefault="00E656F8"/>
      </w:sdtContent>
    </w:sdt>
    <w:sdt>
      <w:sdtPr>
        <w:rPr>
          <w:rFonts w:ascii="Calibri" w:hAnsi="Calibri" w:hint="eastAsia"/>
          <w:b w:val="0"/>
          <w:bCs w:val="0"/>
          <w:szCs w:val="22"/>
        </w:rPr>
        <w:alias w:val="模块:公司章程的修改情况"/>
        <w:tag w:val="_SEC_82448db501fb40c7ae548ccbf9532fe6"/>
        <w:id w:val="-1647512586"/>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24"/>
            </w:numPr>
          </w:pPr>
          <w:r>
            <w:rPr>
              <w:rFonts w:hint="eastAsia"/>
            </w:rPr>
            <w:t>公司章程</w:t>
          </w:r>
          <w:r>
            <w:t>的</w:t>
          </w:r>
          <w:r>
            <w:rPr>
              <w:rFonts w:hint="eastAsia"/>
            </w:rPr>
            <w:t>修改情况</w:t>
          </w:r>
        </w:p>
        <w:p w:rsidR="0091701A" w:rsidRDefault="00191BC5">
          <w:r>
            <w:rPr>
              <w:rFonts w:hint="eastAsia"/>
            </w:rPr>
            <w:t>公司是否已对照《两网公司及退市公司信息披露办法》等业务规则完善公司章程：</w:t>
          </w:r>
        </w:p>
        <w:sdt>
          <w:sdtPr>
            <w:alias w:val="公司是否已对照《全国中小企业股份转让系统挂牌公司治理规则》等业务规则完善公司章程[双击切换]"/>
            <w:tag w:val="_GBC_53f4d4efc3304467a4e3acb0dadafc9e"/>
            <w:id w:val="70529775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是</w:instrText>
              </w:r>
              <w:r>
                <w:fldChar w:fldCharType="end"/>
              </w:r>
              <w:r>
                <w:fldChar w:fldCharType="begin"/>
              </w:r>
              <w:r w:rsidR="00191BC5">
                <w:instrText xml:space="preserve"> MACROBUTTON  SnrToggleCheckbox √</w:instrText>
              </w:r>
              <w:r w:rsidR="00191BC5">
                <w:instrText>否</w:instrText>
              </w:r>
              <w:r>
                <w:fldChar w:fldCharType="end"/>
              </w:r>
            </w:p>
          </w:sdtContent>
        </w:sdt>
      </w:sdtContent>
    </w:sdt>
    <w:p w:rsidR="0091701A" w:rsidRDefault="00191BC5">
      <w:pPr>
        <w:pStyle w:val="3"/>
        <w:numPr>
          <w:ilvl w:val="0"/>
          <w:numId w:val="23"/>
        </w:numPr>
        <w:spacing w:before="156" w:after="156"/>
        <w:rPr>
          <w:rFonts w:asciiTheme="minorEastAsia" w:hAnsiTheme="minorEastAsia"/>
          <w:b w:val="0"/>
          <w:color w:val="000000" w:themeColor="text1"/>
          <w:szCs w:val="44"/>
        </w:rPr>
      </w:pPr>
      <w:r>
        <w:rPr>
          <w:rFonts w:hint="eastAsia"/>
        </w:rPr>
        <w:t>三会</w:t>
      </w:r>
      <w:r>
        <w:t>运作情况</w:t>
      </w:r>
    </w:p>
    <w:sdt>
      <w:sdtPr>
        <w:rPr>
          <w:rFonts w:ascii="Calibri" w:hAnsi="Calibri"/>
          <w:b w:val="0"/>
          <w:bCs w:val="0"/>
          <w:szCs w:val="22"/>
        </w:rPr>
        <w:alias w:val="模块:三会召开次数"/>
        <w:tag w:val="_SEC_c874f5d823c741b198d94c5cb14eacb7"/>
        <w:id w:val="1970629033"/>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25"/>
            </w:numPr>
          </w:pPr>
          <w:r>
            <w:rPr>
              <w:rFonts w:hint="eastAsia"/>
            </w:rPr>
            <w:t>三会的召开次数</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415"/>
            <w:gridCol w:w="2416"/>
            <w:gridCol w:w="2416"/>
            <w:gridCol w:w="2416"/>
          </w:tblGrid>
          <w:tr w:rsidR="0091701A">
            <w:sdt>
              <w:sdtPr>
                <w:rPr>
                  <w:rFonts w:hint="eastAsia"/>
                  <w:b/>
                </w:rPr>
                <w:tag w:val="_PLD_e1ea4b53ae8848ae8886ebbc8dadd9b9"/>
                <w:id w:val="-340553048"/>
                <w:lock w:val="sdtContentLocked"/>
              </w:sdtPr>
              <w:sdtEndPr/>
              <w:sdtContent>
                <w:tc>
                  <w:tcPr>
                    <w:tcW w:w="1250" w:type="pct"/>
                    <w:shd w:val="clear" w:color="auto" w:fill="D9D9D9"/>
                    <w:vAlign w:val="center"/>
                  </w:tcPr>
                  <w:p w:rsidR="0091701A" w:rsidRDefault="00191BC5">
                    <w:pPr>
                      <w:tabs>
                        <w:tab w:val="left" w:pos="5140"/>
                      </w:tabs>
                      <w:jc w:val="center"/>
                      <w:rPr>
                        <w:b/>
                      </w:rPr>
                    </w:pPr>
                    <w:r>
                      <w:rPr>
                        <w:rFonts w:hint="eastAsia"/>
                        <w:b/>
                      </w:rPr>
                      <w:t>项目</w:t>
                    </w:r>
                  </w:p>
                </w:tc>
              </w:sdtContent>
            </w:sdt>
            <w:sdt>
              <w:sdtPr>
                <w:rPr>
                  <w:rFonts w:hint="eastAsia"/>
                  <w:b/>
                </w:rPr>
                <w:tag w:val="_PLD_98d9f5819aff40d89dc0e3e7cfccf4fb"/>
                <w:id w:val="1598830491"/>
                <w:lock w:val="sdtContentLocked"/>
              </w:sdtPr>
              <w:sdtEndPr/>
              <w:sdtContent>
                <w:tc>
                  <w:tcPr>
                    <w:tcW w:w="1250" w:type="pct"/>
                    <w:shd w:val="clear" w:color="auto" w:fill="D9D9D9"/>
                    <w:vAlign w:val="center"/>
                  </w:tcPr>
                  <w:p w:rsidR="0091701A" w:rsidRDefault="00191BC5">
                    <w:pPr>
                      <w:tabs>
                        <w:tab w:val="left" w:pos="5140"/>
                      </w:tabs>
                      <w:jc w:val="center"/>
                      <w:rPr>
                        <w:b/>
                      </w:rPr>
                    </w:pPr>
                    <w:r>
                      <w:rPr>
                        <w:rFonts w:hint="eastAsia"/>
                        <w:b/>
                      </w:rPr>
                      <w:t>股东大会</w:t>
                    </w:r>
                  </w:p>
                </w:tc>
              </w:sdtContent>
            </w:sdt>
            <w:sdt>
              <w:sdtPr>
                <w:rPr>
                  <w:rFonts w:hint="eastAsia"/>
                  <w:b/>
                </w:rPr>
                <w:tag w:val="_PLD_255a064bfcfd4c36b140f36e6d495eb5"/>
                <w:id w:val="-362447029"/>
                <w:lock w:val="sdtContentLocked"/>
              </w:sdtPr>
              <w:sdtEndPr/>
              <w:sdtContent>
                <w:tc>
                  <w:tcPr>
                    <w:tcW w:w="1250" w:type="pct"/>
                    <w:shd w:val="clear" w:color="auto" w:fill="D9D9D9"/>
                    <w:vAlign w:val="center"/>
                  </w:tcPr>
                  <w:p w:rsidR="0091701A" w:rsidRDefault="00191BC5">
                    <w:pPr>
                      <w:tabs>
                        <w:tab w:val="left" w:pos="5140"/>
                      </w:tabs>
                      <w:jc w:val="center"/>
                      <w:rPr>
                        <w:b/>
                      </w:rPr>
                    </w:pPr>
                    <w:r>
                      <w:rPr>
                        <w:rFonts w:hint="eastAsia"/>
                        <w:b/>
                      </w:rPr>
                      <w:t>董事会</w:t>
                    </w:r>
                  </w:p>
                </w:tc>
              </w:sdtContent>
            </w:sdt>
            <w:sdt>
              <w:sdtPr>
                <w:rPr>
                  <w:rFonts w:hint="eastAsia"/>
                  <w:b/>
                </w:rPr>
                <w:tag w:val="_PLD_8c4811c7c96d4655abb8d2130b392c98"/>
                <w:id w:val="-131637767"/>
                <w:lock w:val="sdtContentLocked"/>
              </w:sdtPr>
              <w:sdtEndPr/>
              <w:sdtContent>
                <w:tc>
                  <w:tcPr>
                    <w:tcW w:w="1250" w:type="pct"/>
                    <w:shd w:val="clear" w:color="auto" w:fill="D9D9D9"/>
                    <w:vAlign w:val="center"/>
                  </w:tcPr>
                  <w:p w:rsidR="0091701A" w:rsidRDefault="00191BC5">
                    <w:pPr>
                      <w:tabs>
                        <w:tab w:val="left" w:pos="5140"/>
                      </w:tabs>
                      <w:jc w:val="center"/>
                      <w:rPr>
                        <w:b/>
                      </w:rPr>
                    </w:pPr>
                    <w:r>
                      <w:rPr>
                        <w:rFonts w:hint="eastAsia"/>
                        <w:b/>
                      </w:rPr>
                      <w:t>监事会</w:t>
                    </w:r>
                  </w:p>
                </w:tc>
              </w:sdtContent>
            </w:sdt>
          </w:tr>
          <w:tr w:rsidR="0091701A">
            <w:tc>
              <w:tcPr>
                <w:tcW w:w="1250" w:type="pct"/>
              </w:tcPr>
              <w:sdt>
                <w:sdtPr>
                  <w:rPr>
                    <w:rFonts w:hint="eastAsia"/>
                  </w:rPr>
                  <w:tag w:val="_PLD_8bd77a831178461ea67fe28950f63fe0"/>
                  <w:id w:val="1894764920"/>
                  <w:lock w:val="sdtContentLocked"/>
                </w:sdtPr>
                <w:sdtEndPr/>
                <w:sdtContent>
                  <w:p w:rsidR="0091701A" w:rsidRDefault="00191BC5">
                    <w:pPr>
                      <w:tabs>
                        <w:tab w:val="left" w:pos="5140"/>
                      </w:tabs>
                      <w:jc w:val="center"/>
                    </w:pPr>
                    <w:r>
                      <w:rPr>
                        <w:rFonts w:hint="eastAsia"/>
                      </w:rPr>
                      <w:t>召开次数</w:t>
                    </w:r>
                  </w:p>
                </w:sdtContent>
              </w:sdt>
            </w:tc>
            <w:tc>
              <w:tcPr>
                <w:tcW w:w="1250" w:type="pct"/>
              </w:tcPr>
              <w:p w:rsidR="0091701A" w:rsidRDefault="00191BC5">
                <w:pPr>
                  <w:tabs>
                    <w:tab w:val="left" w:pos="5140"/>
                  </w:tabs>
                  <w:jc w:val="right"/>
                </w:pPr>
                <w:r>
                  <w:rPr>
                    <w:rFonts w:hint="eastAsia"/>
                  </w:rPr>
                  <w:t>2</w:t>
                </w:r>
              </w:p>
            </w:tc>
            <w:tc>
              <w:tcPr>
                <w:tcW w:w="1250" w:type="pct"/>
              </w:tcPr>
              <w:p w:rsidR="0091701A" w:rsidRDefault="00191BC5">
                <w:pPr>
                  <w:tabs>
                    <w:tab w:val="left" w:pos="5140"/>
                  </w:tabs>
                  <w:jc w:val="right"/>
                </w:pPr>
                <w:r>
                  <w:rPr>
                    <w:rFonts w:hint="eastAsia"/>
                  </w:rPr>
                  <w:t>5</w:t>
                </w:r>
              </w:p>
            </w:tc>
            <w:tc>
              <w:tcPr>
                <w:tcW w:w="1250" w:type="pct"/>
              </w:tcPr>
              <w:p w:rsidR="0091701A" w:rsidRDefault="00191BC5">
                <w:pPr>
                  <w:tabs>
                    <w:tab w:val="left" w:pos="5140"/>
                  </w:tabs>
                  <w:jc w:val="right"/>
                </w:pPr>
                <w:r>
                  <w:rPr>
                    <w:rFonts w:hint="eastAsia"/>
                  </w:rPr>
                  <w:t>3</w:t>
                </w:r>
              </w:p>
            </w:tc>
          </w:tr>
        </w:tbl>
        <w:p w:rsidR="0091701A" w:rsidRDefault="0091701A"/>
        <w:p w:rsidR="0091701A" w:rsidRDefault="00191BC5">
          <w:pPr>
            <w:pStyle w:val="4"/>
            <w:numPr>
              <w:ilvl w:val="0"/>
              <w:numId w:val="25"/>
            </w:numPr>
            <w:rPr>
              <w:rFonts w:asciiTheme="minorEastAsia" w:hAnsiTheme="minorEastAsia"/>
              <w:color w:val="000000" w:themeColor="text1"/>
              <w:szCs w:val="21"/>
            </w:rPr>
          </w:pPr>
          <w:r>
            <w:rPr>
              <w:rFonts w:hint="eastAsia"/>
            </w:rPr>
            <w:t>股东大会</w:t>
          </w:r>
          <w:r>
            <w:rPr>
              <w:rFonts w:asciiTheme="minorEastAsia" w:hAnsiTheme="minorEastAsia" w:hint="eastAsia"/>
              <w:color w:val="000000" w:themeColor="text1"/>
              <w:szCs w:val="21"/>
            </w:rPr>
            <w:t>的召集、召开、表决情况</w:t>
          </w:r>
        </w:p>
        <w:tbl>
          <w:tblPr>
            <w:tblStyle w:val="afb"/>
            <w:tblW w:w="9639" w:type="dxa"/>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6380"/>
            <w:gridCol w:w="1446"/>
            <w:gridCol w:w="1813"/>
          </w:tblGrid>
          <w:tr w:rsidR="0091701A">
            <w:sdt>
              <w:sdtPr>
                <w:rPr>
                  <w:b/>
                </w:rPr>
                <w:tag w:val="_PLD_ec596f9503804e738dafc771f18f96e3"/>
                <w:id w:val="1569222763"/>
                <w:lock w:val="sdtContentLocked"/>
              </w:sdtPr>
              <w:sdtEndPr/>
              <w:sdtContent>
                <w:tc>
                  <w:tcPr>
                    <w:tcW w:w="6380" w:type="dxa"/>
                    <w:shd w:val="clear" w:color="auto" w:fill="D9D9D9"/>
                  </w:tcPr>
                  <w:p w:rsidR="0091701A" w:rsidRDefault="00191BC5">
                    <w:pPr>
                      <w:jc w:val="center"/>
                      <w:rPr>
                        <w:b/>
                      </w:rPr>
                    </w:pPr>
                    <w:r>
                      <w:rPr>
                        <w:b/>
                      </w:rPr>
                      <w:t>事项</w:t>
                    </w:r>
                  </w:p>
                </w:tc>
              </w:sdtContent>
            </w:sdt>
            <w:sdt>
              <w:sdtPr>
                <w:rPr>
                  <w:rFonts w:hint="eastAsia"/>
                  <w:b/>
                </w:rPr>
                <w:tag w:val="_PLD_e5a1e6ed3b874f668e7470b257eb0e8b"/>
                <w:id w:val="-130793508"/>
                <w:lock w:val="sdtContentLocked"/>
              </w:sdtPr>
              <w:sdtEndPr>
                <w:rPr>
                  <w:rFonts w:hint="default"/>
                </w:rPr>
              </w:sdtEndPr>
              <w:sdtContent>
                <w:tc>
                  <w:tcPr>
                    <w:tcW w:w="1446" w:type="dxa"/>
                    <w:shd w:val="clear" w:color="auto" w:fill="D9D9D9"/>
                  </w:tcPr>
                  <w:p w:rsidR="0091701A" w:rsidRDefault="00191BC5">
                    <w:pPr>
                      <w:jc w:val="center"/>
                      <w:rPr>
                        <w:b/>
                      </w:rPr>
                    </w:pPr>
                    <w:r>
                      <w:rPr>
                        <w:rFonts w:hint="eastAsia"/>
                        <w:b/>
                      </w:rPr>
                      <w:t>是或</w:t>
                    </w:r>
                    <w:r>
                      <w:rPr>
                        <w:b/>
                      </w:rPr>
                      <w:t>否</w:t>
                    </w:r>
                  </w:p>
                </w:tc>
              </w:sdtContent>
            </w:sdt>
            <w:sdt>
              <w:sdtPr>
                <w:rPr>
                  <w:rFonts w:hint="eastAsia"/>
                  <w:b/>
                </w:rPr>
                <w:tag w:val="_PLD_9d6bd53df7f54593a1999aa19f20ffd3"/>
                <w:id w:val="-893883697"/>
                <w:lock w:val="sdtContentLocked"/>
              </w:sdtPr>
              <w:sdtEndPr/>
              <w:sdtContent>
                <w:tc>
                  <w:tcPr>
                    <w:tcW w:w="1813" w:type="dxa"/>
                    <w:shd w:val="clear" w:color="auto" w:fill="D9D9D9"/>
                  </w:tcPr>
                  <w:p w:rsidR="0091701A" w:rsidRDefault="00191BC5">
                    <w:pPr>
                      <w:jc w:val="center"/>
                      <w:rPr>
                        <w:b/>
                      </w:rPr>
                    </w:pPr>
                    <w:r>
                      <w:rPr>
                        <w:rFonts w:hint="eastAsia"/>
                        <w:b/>
                      </w:rPr>
                      <w:t>具体情况</w:t>
                    </w:r>
                  </w:p>
                </w:tc>
              </w:sdtContent>
            </w:sdt>
          </w:tr>
          <w:tr w:rsidR="0091701A">
            <w:sdt>
              <w:sdtPr>
                <w:rPr>
                  <w:rFonts w:hint="eastAsia"/>
                </w:rPr>
                <w:tag w:val="_PLD_1254842172834d2dab28ee4fb23b778f"/>
                <w:id w:val="1332406455"/>
                <w:lock w:val="sdtContentLocked"/>
              </w:sdtPr>
              <w:sdtEndPr/>
              <w:sdtContent>
                <w:tc>
                  <w:tcPr>
                    <w:tcW w:w="6380" w:type="dxa"/>
                  </w:tcPr>
                  <w:p w:rsidR="0091701A" w:rsidRDefault="00191BC5">
                    <w:r>
                      <w:rPr>
                        <w:rFonts w:hint="eastAsia"/>
                      </w:rPr>
                      <w:t>股东大会是否未均按规定设置会场</w:t>
                    </w:r>
                  </w:p>
                </w:tc>
              </w:sdtContent>
            </w:sdt>
            <w:sdt>
              <w:sdtPr>
                <w:tag w:val="_GBC_6f4cc0e87bbd44fab5f621434a4f06a1"/>
                <w:id w:val="1575079730"/>
                <w:lock w:val="sdtLocked"/>
                <w:comboBox>
                  <w:listItem w:displayText="是" w:value="是"/>
                  <w:listItem w:displayText="否" w:value="否"/>
                </w:comboBox>
              </w:sdtPr>
              <w:sdtEndPr/>
              <w:sdtContent>
                <w:tc>
                  <w:tcPr>
                    <w:tcW w:w="1446" w:type="dxa"/>
                  </w:tcPr>
                  <w:p w:rsidR="0091701A" w:rsidRDefault="00191BC5">
                    <w:r>
                      <w:t>否</w:t>
                    </w:r>
                  </w:p>
                </w:tc>
              </w:sdtContent>
            </w:sdt>
            <w:tc>
              <w:tcPr>
                <w:tcW w:w="1813" w:type="dxa"/>
              </w:tcPr>
              <w:p w:rsidR="0091701A" w:rsidRDefault="0091701A"/>
            </w:tc>
          </w:tr>
          <w:tr w:rsidR="0091701A">
            <w:sdt>
              <w:sdtPr>
                <w:rPr>
                  <w:rFonts w:hint="eastAsia"/>
                </w:rPr>
                <w:tag w:val="_PLD_8d1f6778f32f4c37989d3067beb37d71"/>
                <w:id w:val="-1371375957"/>
                <w:lock w:val="sdtContentLocked"/>
              </w:sdtPr>
              <w:sdtEndPr/>
              <w:sdtContent>
                <w:tc>
                  <w:tcPr>
                    <w:tcW w:w="6380" w:type="dxa"/>
                  </w:tcPr>
                  <w:p w:rsidR="0091701A" w:rsidRDefault="00191BC5">
                    <w:r>
                      <w:rPr>
                        <w:rFonts w:hint="eastAsia"/>
                      </w:rPr>
                      <w:t>202</w:t>
                    </w:r>
                    <w:r>
                      <w:t>1</w:t>
                    </w:r>
                    <w:r>
                      <w:rPr>
                        <w:rFonts w:hint="eastAsia"/>
                      </w:rPr>
                      <w:t>年年度股东大会是否未在上一会计年度结束后</w:t>
                    </w:r>
                    <w:r>
                      <w:rPr>
                        <w:rFonts w:hint="eastAsia"/>
                      </w:rPr>
                      <w:t>6</w:t>
                    </w:r>
                    <w:r>
                      <w:rPr>
                        <w:rFonts w:hint="eastAsia"/>
                      </w:rPr>
                      <w:t>个月内举行</w:t>
                    </w:r>
                  </w:p>
                </w:tc>
              </w:sdtContent>
            </w:sdt>
            <w:sdt>
              <w:sdtPr>
                <w:tag w:val="_GBC_02ddb0c7cb1e4f0e90c04e48f42d1661"/>
                <w:id w:val="527611457"/>
                <w:lock w:val="sdtLocked"/>
                <w:comboBox>
                  <w:listItem w:displayText="是" w:value="是"/>
                  <w:listItem w:displayText="否" w:value="否"/>
                </w:comboBox>
              </w:sdtPr>
              <w:sdtEndPr/>
              <w:sdtContent>
                <w:tc>
                  <w:tcPr>
                    <w:tcW w:w="1446" w:type="dxa"/>
                  </w:tcPr>
                  <w:p w:rsidR="0091701A" w:rsidRDefault="00191BC5">
                    <w:r>
                      <w:t>否</w:t>
                    </w:r>
                  </w:p>
                </w:tc>
              </w:sdtContent>
            </w:sdt>
            <w:tc>
              <w:tcPr>
                <w:tcW w:w="1813" w:type="dxa"/>
              </w:tcPr>
              <w:p w:rsidR="0091701A" w:rsidRDefault="0091701A"/>
            </w:tc>
          </w:tr>
          <w:tr w:rsidR="0091701A">
            <w:sdt>
              <w:sdtPr>
                <w:rPr>
                  <w:rFonts w:hint="eastAsia"/>
                </w:rPr>
                <w:tag w:val="_PLD_730cb6da6abe44e2a91aa7926823e5b9"/>
                <w:id w:val="-267084887"/>
                <w:lock w:val="sdtContentLocked"/>
              </w:sdtPr>
              <w:sdtEndPr/>
              <w:sdtContent>
                <w:tc>
                  <w:tcPr>
                    <w:tcW w:w="6380" w:type="dxa"/>
                  </w:tcPr>
                  <w:p w:rsidR="0091701A" w:rsidRDefault="00191BC5">
                    <w:r>
                      <w:rPr>
                        <w:rFonts w:hint="eastAsia"/>
                      </w:rPr>
                      <w:t>202</w:t>
                    </w:r>
                    <w:r>
                      <w:t>1</w:t>
                    </w:r>
                    <w:r>
                      <w:rPr>
                        <w:rFonts w:hint="eastAsia"/>
                      </w:rPr>
                      <w:t>年年度股东大会通知是否未提前</w:t>
                    </w:r>
                    <w:r>
                      <w:rPr>
                        <w:rFonts w:hint="eastAsia"/>
                      </w:rPr>
                      <w:t>20</w:t>
                    </w:r>
                    <w:r>
                      <w:rPr>
                        <w:rFonts w:hint="eastAsia"/>
                      </w:rPr>
                      <w:t>日发出</w:t>
                    </w:r>
                  </w:p>
                </w:tc>
              </w:sdtContent>
            </w:sdt>
            <w:sdt>
              <w:sdtPr>
                <w:tag w:val="_GBC_282fc8bc43a2472b8e29d3fea30874a5"/>
                <w:id w:val="-808014169"/>
                <w:lock w:val="sdtLocked"/>
                <w:comboBox>
                  <w:listItem w:displayText="是" w:value="是"/>
                  <w:listItem w:displayText="否" w:value="否"/>
                </w:comboBox>
              </w:sdtPr>
              <w:sdtEndPr/>
              <w:sdtContent>
                <w:tc>
                  <w:tcPr>
                    <w:tcW w:w="1446" w:type="dxa"/>
                  </w:tcPr>
                  <w:p w:rsidR="0091701A" w:rsidRDefault="00191BC5">
                    <w:r>
                      <w:t>否</w:t>
                    </w:r>
                  </w:p>
                </w:tc>
              </w:sdtContent>
            </w:sdt>
            <w:tc>
              <w:tcPr>
                <w:tcW w:w="1813" w:type="dxa"/>
              </w:tcPr>
              <w:p w:rsidR="0091701A" w:rsidRDefault="0091701A"/>
            </w:tc>
          </w:tr>
          <w:tr w:rsidR="0091701A">
            <w:sdt>
              <w:sdtPr>
                <w:rPr>
                  <w:rFonts w:hint="eastAsia"/>
                </w:rPr>
                <w:tag w:val="_PLD_c4f13bbba7ec41b09ae074f639f946c1"/>
                <w:id w:val="-2145952511"/>
                <w:lock w:val="sdtContentLocked"/>
              </w:sdtPr>
              <w:sdtEndPr>
                <w:rPr>
                  <w:rFonts w:hint="default"/>
                </w:rPr>
              </w:sdtEndPr>
              <w:sdtContent>
                <w:tc>
                  <w:tcPr>
                    <w:tcW w:w="6380" w:type="dxa"/>
                  </w:tcPr>
                  <w:p w:rsidR="0091701A" w:rsidRDefault="00191BC5">
                    <w:r>
                      <w:rPr>
                        <w:rFonts w:hint="eastAsia"/>
                      </w:rPr>
                      <w:t>202</w:t>
                    </w:r>
                    <w:r>
                      <w:t>2</w:t>
                    </w:r>
                    <w:r>
                      <w:rPr>
                        <w:rFonts w:hint="eastAsia"/>
                      </w:rPr>
                      <w:t>年公司临时股东大会通知是否未均提前</w:t>
                    </w:r>
                    <w:r>
                      <w:rPr>
                        <w:rFonts w:hint="eastAsia"/>
                      </w:rPr>
                      <w:t>15</w:t>
                    </w:r>
                    <w:r>
                      <w:rPr>
                        <w:rFonts w:hint="eastAsia"/>
                      </w:rPr>
                      <w:t>日发出</w:t>
                    </w:r>
                  </w:p>
                </w:tc>
              </w:sdtContent>
            </w:sdt>
            <w:sdt>
              <w:sdtPr>
                <w:tag w:val="_GBC_41d5f1112bfb4ed3ae3aa34646843b0a"/>
                <w:id w:val="-1600091408"/>
                <w:lock w:val="sdtLocked"/>
                <w:comboBox>
                  <w:listItem w:displayText="是" w:value="是"/>
                  <w:listItem w:displayText="否" w:value="否"/>
                </w:comboBox>
              </w:sdtPr>
              <w:sdtEndPr/>
              <w:sdtContent>
                <w:tc>
                  <w:tcPr>
                    <w:tcW w:w="1446" w:type="dxa"/>
                  </w:tcPr>
                  <w:p w:rsidR="0091701A" w:rsidRDefault="00191BC5">
                    <w:r>
                      <w:t>否</w:t>
                    </w:r>
                  </w:p>
                </w:tc>
              </w:sdtContent>
            </w:sdt>
            <w:tc>
              <w:tcPr>
                <w:tcW w:w="1813" w:type="dxa"/>
              </w:tcPr>
              <w:p w:rsidR="0091701A" w:rsidRDefault="0091701A"/>
            </w:tc>
          </w:tr>
          <w:tr w:rsidR="0091701A">
            <w:sdt>
              <w:sdtPr>
                <w:rPr>
                  <w:rFonts w:hint="eastAsia"/>
                </w:rPr>
                <w:tag w:val="_PLD_7edec8f8c591416d9138fdbafaa55c78"/>
                <w:id w:val="959764362"/>
                <w:lock w:val="sdtContentLocked"/>
              </w:sdtPr>
              <w:sdtEndPr/>
              <w:sdtContent>
                <w:tc>
                  <w:tcPr>
                    <w:tcW w:w="6380" w:type="dxa"/>
                  </w:tcPr>
                  <w:p w:rsidR="0091701A" w:rsidRDefault="00191BC5">
                    <w:r>
                      <w:rPr>
                        <w:rFonts w:hint="eastAsia"/>
                      </w:rPr>
                      <w:t>独立董事、监事会、单独或合计持股</w:t>
                    </w:r>
                    <w:r>
                      <w:rPr>
                        <w:rFonts w:hint="eastAsia"/>
                      </w:rPr>
                      <w:t>10%</w:t>
                    </w:r>
                    <w:r>
                      <w:rPr>
                        <w:rFonts w:hint="eastAsia"/>
                      </w:rPr>
                      <w:t>以上的股东是否向董事会提议过召开临时股东大会</w:t>
                    </w:r>
                  </w:p>
                </w:tc>
              </w:sdtContent>
            </w:sdt>
            <w:sdt>
              <w:sdtPr>
                <w:tag w:val="_GBC_be146e7d3b2a461a87b12e4153344629"/>
                <w:id w:val="1230885110"/>
                <w:lock w:val="sdtLocked"/>
                <w:comboBox>
                  <w:listItem w:displayText="是" w:value="是"/>
                  <w:listItem w:displayText="否" w:value="否"/>
                </w:comboBox>
              </w:sdtPr>
              <w:sdtEndPr/>
              <w:sdtContent>
                <w:tc>
                  <w:tcPr>
                    <w:tcW w:w="1446" w:type="dxa"/>
                  </w:tcPr>
                  <w:p w:rsidR="0091701A" w:rsidRDefault="00191BC5">
                    <w:r>
                      <w:t>否</w:t>
                    </w:r>
                  </w:p>
                </w:tc>
              </w:sdtContent>
            </w:sdt>
            <w:tc>
              <w:tcPr>
                <w:tcW w:w="1813" w:type="dxa"/>
              </w:tcPr>
              <w:p w:rsidR="0091701A" w:rsidRDefault="0091701A"/>
            </w:tc>
          </w:tr>
          <w:tr w:rsidR="0091701A">
            <w:sdt>
              <w:sdtPr>
                <w:rPr>
                  <w:rFonts w:hint="eastAsia"/>
                </w:rPr>
                <w:tag w:val="_PLD_fdd64401ef2344eaba6118f07c0d7948"/>
                <w:id w:val="-368613266"/>
                <w:lock w:val="sdtContentLocked"/>
              </w:sdtPr>
              <w:sdtEndPr/>
              <w:sdtContent>
                <w:tc>
                  <w:tcPr>
                    <w:tcW w:w="6380" w:type="dxa"/>
                  </w:tcPr>
                  <w:p w:rsidR="0091701A" w:rsidRDefault="00191BC5">
                    <w:r>
                      <w:rPr>
                        <w:rFonts w:hint="eastAsia"/>
                      </w:rPr>
                      <w:t>股东大会是否实施过征集投票权</w:t>
                    </w:r>
                  </w:p>
                </w:tc>
              </w:sdtContent>
            </w:sdt>
            <w:sdt>
              <w:sdtPr>
                <w:tag w:val="_GBC_1a9567f367954355870165cc0377b0e9"/>
                <w:id w:val="1279613550"/>
                <w:lock w:val="sdtLocked"/>
                <w:comboBox>
                  <w:listItem w:displayText="是" w:value="是"/>
                  <w:listItem w:displayText="否" w:value="否"/>
                </w:comboBox>
              </w:sdtPr>
              <w:sdtEndPr/>
              <w:sdtContent>
                <w:tc>
                  <w:tcPr>
                    <w:tcW w:w="1446" w:type="dxa"/>
                  </w:tcPr>
                  <w:p w:rsidR="0091701A" w:rsidRDefault="00191BC5">
                    <w:r>
                      <w:t>否</w:t>
                    </w:r>
                  </w:p>
                </w:tc>
              </w:sdtContent>
            </w:sdt>
            <w:tc>
              <w:tcPr>
                <w:tcW w:w="1813" w:type="dxa"/>
              </w:tcPr>
              <w:p w:rsidR="0091701A" w:rsidRDefault="0091701A"/>
            </w:tc>
          </w:tr>
        </w:tbl>
        <w:p w:rsidR="0091701A" w:rsidRDefault="00E656F8"/>
      </w:sdtContent>
    </w:sdt>
    <w:sdt>
      <w:sdtPr>
        <w:rPr>
          <w:rFonts w:asciiTheme="minorHAnsi" w:hAnsiTheme="minorHAnsi" w:hint="eastAsia"/>
          <w:b w:val="0"/>
          <w:bCs w:val="0"/>
          <w:szCs w:val="22"/>
        </w:rPr>
        <w:alias w:val="模块:三会召集、召开、表决的特殊情况"/>
        <w:tag w:val="_SEC_31c6767454ec4f40aa53a1c89f2f9de2"/>
        <w:id w:val="24995019"/>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25"/>
            </w:numPr>
            <w:rPr>
              <w:rFonts w:ascii="宋体" w:hAnsi="宋体"/>
            </w:rPr>
          </w:pPr>
          <w:r>
            <w:rPr>
              <w:rFonts w:ascii="宋体" w:hAnsi="宋体" w:hint="eastAsia"/>
            </w:rPr>
            <w:t>三会召集、召开、表决的特殊情况</w:t>
          </w:r>
        </w:p>
        <w:sdt>
          <w:sdtPr>
            <w:alias w:val="三会召集、召开、表决的特殊情况，是否适用[双击切换]"/>
            <w:tag w:val="_GBC_ad38919fc508495482829e69231e4fb8"/>
            <w:id w:val="-211597181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rPr>
              <w:b/>
            </w:rPr>
          </w:pPr>
          <w:r>
            <w:rPr>
              <w:rFonts w:hint="eastAsia"/>
              <w:b/>
            </w:rPr>
            <w:t>股东大会延期或取消情况：</w:t>
          </w:r>
        </w:p>
        <w:sdt>
          <w:sdtPr>
            <w:alias w:val="股东大会延期或取消情况，是否适用[双击切换]"/>
            <w:tag w:val="_GBC_4585188fdb404efaa4645f48d6d58d67"/>
            <w:id w:val="-127754824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rPr>
              <w:b/>
            </w:rPr>
          </w:pPr>
          <w:r>
            <w:rPr>
              <w:rFonts w:hint="eastAsia"/>
              <w:b/>
            </w:rPr>
            <w:t>股东大会增加或取消议案情况：</w:t>
          </w:r>
        </w:p>
        <w:sdt>
          <w:sdtPr>
            <w:alias w:val="股东大会增加或取消议案情况，是否适用[双击切换]"/>
            <w:tag w:val="_GBC_da66425d7eab44fba33faff0c395454a"/>
            <w:id w:val="-130385346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rPr>
              <w:b/>
            </w:rPr>
          </w:pPr>
          <w:r>
            <w:rPr>
              <w:rFonts w:hint="eastAsia"/>
              <w:b/>
            </w:rPr>
            <w:t>股东大会议案被否决或存在效力争议情况：</w:t>
          </w:r>
        </w:p>
        <w:sdt>
          <w:sdtPr>
            <w:alias w:val="股东大会议案被否决或存在效力争议情况，是否适用[双击切换]"/>
            <w:tag w:val="_GBC_4ca4b3e86f9e438c89da17875d6ee14b"/>
            <w:id w:val="-167317201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r>
            <w:rPr>
              <w:rFonts w:hint="eastAsia"/>
            </w:rPr>
            <w:t>202</w:t>
          </w:r>
          <w:r>
            <w:t>2</w:t>
          </w:r>
          <w:r>
            <w:rPr>
              <w:rFonts w:hint="eastAsia"/>
            </w:rPr>
            <w:t>年两网公司或退市公司召开的股东大会</w:t>
          </w:r>
          <w:sdt>
            <w:sdtPr>
              <w:rPr>
                <w:rFonts w:hint="eastAsia"/>
              </w:rPr>
              <w:alias w:val="挂牌公司召开的股东大会被否决议案个数"/>
              <w:tag w:val="_GBC_2a71f3c685b1424ab1aba30fc4a10f0b"/>
              <w:id w:val="-345329932"/>
              <w:lock w:val="sdtLocked"/>
              <w:placeholder>
                <w:docPart w:val="GBC22222222222222222222222222222"/>
              </w:placeholder>
            </w:sdtPr>
            <w:sdtEndPr/>
            <w:sdtContent>
              <w:r>
                <w:rPr>
                  <w:rFonts w:hint="eastAsia"/>
                </w:rPr>
                <w:t>1</w:t>
              </w:r>
            </w:sdtContent>
          </w:sdt>
          <w:r>
            <w:rPr>
              <w:rFonts w:hint="eastAsia"/>
            </w:rPr>
            <w:t>个议案被否决，</w:t>
          </w:r>
          <w:sdt>
            <w:sdtPr>
              <w:rPr>
                <w:rFonts w:hint="eastAsia"/>
              </w:rPr>
              <w:alias w:val="挂牌公司召开的股东大会存在效力争议议案个数"/>
              <w:tag w:val="_GBC_37ed51221e9845c1884ae2b343acd0a0"/>
              <w:id w:val="-1897271087"/>
              <w:lock w:val="sdtLocked"/>
              <w:placeholder>
                <w:docPart w:val="GBC22222222222222222222222222222"/>
              </w:placeholder>
            </w:sdtPr>
            <w:sdtEndPr/>
            <w:sdtContent>
              <w:r>
                <w:rPr>
                  <w:rFonts w:hint="eastAsia"/>
                </w:rPr>
                <w:t>0</w:t>
              </w:r>
            </w:sdtContent>
          </w:sdt>
          <w:r>
            <w:rPr>
              <w:rFonts w:hint="eastAsia"/>
            </w:rPr>
            <w:t>个议案存在效力争议。具体情况如下：</w:t>
          </w:r>
        </w:p>
        <w:tbl>
          <w:tblPr>
            <w:tblStyle w:val="afb"/>
            <w:tblW w:w="5000" w:type="pct"/>
            <w:tblLook w:val="04A0" w:firstRow="1" w:lastRow="0" w:firstColumn="1" w:lastColumn="0" w:noHBand="0" w:noVBand="1"/>
          </w:tblPr>
          <w:tblGrid>
            <w:gridCol w:w="9663"/>
          </w:tblGrid>
          <w:tr w:rsidR="0091701A">
            <w:sdt>
              <w:sdtPr>
                <w:tag w:val="_GBC_935b89cabd8d46cfa9d2da10539b91fd"/>
                <w:id w:val="938880207"/>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r>
                      <w:rPr>
                        <w:rFonts w:hint="eastAsia"/>
                      </w:rPr>
                      <w:t>公司</w:t>
                    </w:r>
                    <w:r>
                      <w:rPr>
                        <w:rFonts w:hint="eastAsia"/>
                      </w:rPr>
                      <w:t>2022</w:t>
                    </w:r>
                    <w:r>
                      <w:rPr>
                        <w:rFonts w:hint="eastAsia"/>
                      </w:rPr>
                      <w:t>年</w:t>
                    </w:r>
                    <w:r>
                      <w:rPr>
                        <w:rFonts w:hint="eastAsia"/>
                      </w:rPr>
                      <w:t>5</w:t>
                    </w:r>
                    <w:r>
                      <w:rPr>
                        <w:rFonts w:hint="eastAsia"/>
                      </w:rPr>
                      <w:t>月</w:t>
                    </w:r>
                    <w:r>
                      <w:rPr>
                        <w:rFonts w:hint="eastAsia"/>
                      </w:rPr>
                      <w:t>26</w:t>
                    </w:r>
                    <w:r>
                      <w:rPr>
                        <w:rFonts w:hint="eastAsia"/>
                      </w:rPr>
                      <w:t>日召开</w:t>
                    </w:r>
                    <w:r>
                      <w:rPr>
                        <w:rFonts w:hint="eastAsia"/>
                      </w:rPr>
                      <w:t>2021</w:t>
                    </w:r>
                    <w:r>
                      <w:rPr>
                        <w:rFonts w:hint="eastAsia"/>
                      </w:rPr>
                      <w:t>年度股东大会，议案《公司</w:t>
                    </w:r>
                    <w:r>
                      <w:rPr>
                        <w:rFonts w:hint="eastAsia"/>
                      </w:rPr>
                      <w:t>2021</w:t>
                    </w:r>
                    <w:r>
                      <w:rPr>
                        <w:rFonts w:hint="eastAsia"/>
                      </w:rPr>
                      <w:t>年年度报告及其摘要》表决未通过，表决结果为同意</w:t>
                    </w:r>
                    <w:r>
                      <w:rPr>
                        <w:rFonts w:hint="eastAsia"/>
                      </w:rPr>
                      <w:t>30,978,168</w:t>
                    </w:r>
                    <w:r>
                      <w:rPr>
                        <w:rFonts w:hint="eastAsia"/>
                      </w:rPr>
                      <w:t>股，占出席会议有效表决权股份总数的</w:t>
                    </w:r>
                    <w:r>
                      <w:rPr>
                        <w:rFonts w:hint="eastAsia"/>
                      </w:rPr>
                      <w:t>2.2812%</w:t>
                    </w:r>
                    <w:r>
                      <w:rPr>
                        <w:rFonts w:hint="eastAsia"/>
                      </w:rPr>
                      <w:t>；反对</w:t>
                    </w:r>
                    <w:r>
                      <w:rPr>
                        <w:rFonts w:hint="eastAsia"/>
                      </w:rPr>
                      <w:t>1,327,008,504</w:t>
                    </w:r>
                    <w:r>
                      <w:rPr>
                        <w:rFonts w:hint="eastAsia"/>
                      </w:rPr>
                      <w:t>股，占出席会议有效表决权股份总数的</w:t>
                    </w:r>
                    <w:r>
                      <w:rPr>
                        <w:rFonts w:hint="eastAsia"/>
                      </w:rPr>
                      <w:t>97.7188%</w:t>
                    </w:r>
                    <w:r>
                      <w:rPr>
                        <w:rFonts w:hint="eastAsia"/>
                      </w:rPr>
                      <w:t>；弃权</w:t>
                    </w:r>
                    <w:r>
                      <w:rPr>
                        <w:rFonts w:hint="eastAsia"/>
                      </w:rPr>
                      <w:t>0</w:t>
                    </w:r>
                    <w:r>
                      <w:rPr>
                        <w:rFonts w:hint="eastAsia"/>
                      </w:rPr>
                      <w:t>股。</w:t>
                    </w:r>
                  </w:p>
                </w:tc>
              </w:sdtContent>
            </w:sdt>
          </w:tr>
        </w:tbl>
        <w:p w:rsidR="0091701A" w:rsidRDefault="0091701A"/>
        <w:p w:rsidR="0091701A" w:rsidRDefault="00191BC5">
          <w:pPr>
            <w:rPr>
              <w:b/>
            </w:rPr>
          </w:pPr>
          <w:r>
            <w:rPr>
              <w:rFonts w:hint="eastAsia"/>
              <w:b/>
            </w:rPr>
            <w:t>董事会议案被投反对或弃权票情况：</w:t>
          </w:r>
        </w:p>
        <w:sdt>
          <w:sdtPr>
            <w:alias w:val="董事会议案被投反对或弃权票情况，是否适用[双击切换]"/>
            <w:tag w:val="_GBC_9e00a8e9758e43d0a8ff509d5739eee9"/>
            <w:id w:val="-10381293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rsidP="00637DDB">
          <w:pPr>
            <w:ind w:firstLineChars="200" w:firstLine="420"/>
          </w:pPr>
          <w:r>
            <w:rPr>
              <w:rFonts w:hint="eastAsia"/>
            </w:rPr>
            <w:t>202</w:t>
          </w:r>
          <w:r>
            <w:t>2</w:t>
          </w:r>
          <w:r>
            <w:rPr>
              <w:rFonts w:hint="eastAsia"/>
            </w:rPr>
            <w:t>年两网公司或退市公司召开的董事会</w:t>
          </w:r>
          <w:sdt>
            <w:sdtPr>
              <w:rPr>
                <w:rFonts w:hint="eastAsia"/>
              </w:rPr>
              <w:alias w:val="挂牌公司召开的董事会被投反对票的议案个数"/>
              <w:tag w:val="_GBC_85de38b93a4d4e6ba018ba5a4f84732c"/>
              <w:id w:val="-93329874"/>
              <w:lock w:val="sdtLocked"/>
              <w:placeholder>
                <w:docPart w:val="GBC22222222222222222222222222222"/>
              </w:placeholder>
            </w:sdtPr>
            <w:sdtEndPr/>
            <w:sdtContent>
              <w:r>
                <w:rPr>
                  <w:rFonts w:hint="eastAsia"/>
                </w:rPr>
                <w:t>0</w:t>
              </w:r>
            </w:sdtContent>
          </w:sdt>
          <w:r>
            <w:rPr>
              <w:rFonts w:hint="eastAsia"/>
            </w:rPr>
            <w:t>个议案被投反对票，</w:t>
          </w:r>
          <w:sdt>
            <w:sdtPr>
              <w:rPr>
                <w:rFonts w:hint="eastAsia"/>
              </w:rPr>
              <w:alias w:val="挂牌公司召开的董事会被投弃权票的议案个数"/>
              <w:tag w:val="_GBC_b956fca2cf6e4af5832c688511ab4533"/>
              <w:id w:val="1056591589"/>
              <w:lock w:val="sdtLocked"/>
              <w:placeholder>
                <w:docPart w:val="GBC22222222222222222222222222222"/>
              </w:placeholder>
            </w:sdtPr>
            <w:sdtEndPr/>
            <w:sdtContent>
              <w:r>
                <w:rPr>
                  <w:rFonts w:hint="eastAsia"/>
                </w:rPr>
                <w:t>4</w:t>
              </w:r>
            </w:sdtContent>
          </w:sdt>
          <w:r>
            <w:rPr>
              <w:rFonts w:hint="eastAsia"/>
            </w:rPr>
            <w:t>个议案被投弃权票，涉及董事会</w:t>
          </w:r>
          <w:sdt>
            <w:sdtPr>
              <w:rPr>
                <w:rFonts w:hint="eastAsia"/>
              </w:rPr>
              <w:alias w:val="董事会议案被投反对或弃权票情况涉及董事会次数"/>
              <w:tag w:val="_GBC_e77fd09d38a2465bbe8f7e1866636581"/>
              <w:id w:val="734432212"/>
              <w:lock w:val="sdtLocked"/>
              <w:placeholder>
                <w:docPart w:val="GBC22222222222222222222222222222"/>
              </w:placeholder>
            </w:sdtPr>
            <w:sdtEndPr/>
            <w:sdtContent>
              <w:r>
                <w:rPr>
                  <w:rFonts w:hint="eastAsia"/>
                </w:rPr>
                <w:t>1</w:t>
              </w:r>
            </w:sdtContent>
          </w:sdt>
          <w:r>
            <w:rPr>
              <w:rFonts w:hint="eastAsia"/>
            </w:rPr>
            <w:t>次，涉及独立董事</w:t>
          </w:r>
          <w:sdt>
            <w:sdtPr>
              <w:rPr>
                <w:rFonts w:hint="eastAsia"/>
              </w:rPr>
              <w:alias w:val="董事会议案被投反对或弃权票情况涉及独立董事人次"/>
              <w:tag w:val="_GBC_628ad90b165a43d289b96e510bc23db7"/>
              <w:id w:val="-1797126001"/>
              <w:lock w:val="sdtLocked"/>
              <w:placeholder>
                <w:docPart w:val="GBC22222222222222222222222222222"/>
              </w:placeholder>
            </w:sdtPr>
            <w:sdtEndPr/>
            <w:sdtContent>
              <w:r>
                <w:rPr>
                  <w:rFonts w:hint="eastAsia"/>
                </w:rPr>
                <w:t>2</w:t>
              </w:r>
            </w:sdtContent>
          </w:sdt>
          <w:r>
            <w:rPr>
              <w:rFonts w:hint="eastAsia"/>
            </w:rPr>
            <w:t>人次。具体情况如下：</w:t>
          </w:r>
        </w:p>
        <w:tbl>
          <w:tblPr>
            <w:tblStyle w:val="afb"/>
            <w:tblW w:w="0" w:type="auto"/>
            <w:tblLook w:val="04A0" w:firstRow="1" w:lastRow="0" w:firstColumn="1" w:lastColumn="0" w:noHBand="0" w:noVBand="1"/>
          </w:tblPr>
          <w:tblGrid>
            <w:gridCol w:w="9437"/>
          </w:tblGrid>
          <w:tr w:rsidR="0091701A">
            <w:sdt>
              <w:sdtPr>
                <w:tag w:val="_GBC_0c5519d5cf5d44e3b7b7bf4c092e503f"/>
                <w:id w:val="-871842180"/>
                <w:lock w:val="sdtLocked"/>
              </w:sdtPr>
              <w:sdtEndPr/>
              <w:sdtContent>
                <w:tc>
                  <w:tcPr>
                    <w:tcW w:w="9437"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ind w:firstLineChars="200" w:firstLine="420"/>
                    </w:pPr>
                    <w:r>
                      <w:rPr>
                        <w:rFonts w:hint="eastAsia"/>
                      </w:rPr>
                      <w:t>公司</w:t>
                    </w:r>
                    <w:r>
                      <w:t>2022</w:t>
                    </w:r>
                    <w:r>
                      <w:t>年</w:t>
                    </w:r>
                    <w:r>
                      <w:t>4</w:t>
                    </w:r>
                    <w:r>
                      <w:t>月</w:t>
                    </w:r>
                    <w:r>
                      <w:t>28</w:t>
                    </w:r>
                    <w:r>
                      <w:t>日召开第四届董事会第四十七次会议，议案《公司</w:t>
                    </w:r>
                    <w:r>
                      <w:t>2021</w:t>
                    </w:r>
                    <w:r>
                      <w:t>年年度报告及其摘要》表决结果为赞成票</w:t>
                    </w:r>
                    <w:r>
                      <w:t>4</w:t>
                    </w:r>
                    <w:r>
                      <w:t>票，</w:t>
                    </w:r>
                    <w:r>
                      <w:t>0</w:t>
                    </w:r>
                    <w:r>
                      <w:t>票反对，</w:t>
                    </w:r>
                    <w:r>
                      <w:t>2</w:t>
                    </w:r>
                    <w:r>
                      <w:t>票弃权。公司独立董事宋建波对本议案投弃权票主要理由：主要基于与丰盛公司所签订《和解协议》及《补充协议》，对于合同进一步履行是否能够足额收回债权资产存在不确定性；此外公司尚存在到期以及未到期负债，对公司是否能够持续经营根据现有证据无法做出完全肯定判断。以上两点年报审计师亦出具了保留意见。公司独立董事丁志坚对本议案投弃权票主要理由：由于中兴华会计师事务所（特殊普通合伙）出具的保留意见</w:t>
                    </w:r>
                    <w:r>
                      <w:rPr>
                        <w:rFonts w:hint="eastAsia"/>
                      </w:rPr>
                      <w:t>审计报告，对公司化解债务风险和持续经营的能力无法作出确认意见。</w:t>
                    </w:r>
                  </w:p>
                  <w:p w:rsidR="0091701A" w:rsidRDefault="00191BC5">
                    <w:pPr>
                      <w:ind w:firstLineChars="200" w:firstLine="420"/>
                    </w:pPr>
                    <w:r>
                      <w:rPr>
                        <w:rFonts w:hint="eastAsia"/>
                      </w:rPr>
                      <w:t>议案《公司</w:t>
                    </w:r>
                    <w:r>
                      <w:t>2021</w:t>
                    </w:r>
                    <w:r>
                      <w:t>年度内部控制自我评价报告》表决结果为赞成票</w:t>
                    </w:r>
                    <w:r>
                      <w:t>5</w:t>
                    </w:r>
                    <w:r>
                      <w:t>票，</w:t>
                    </w:r>
                    <w:r>
                      <w:t>0</w:t>
                    </w:r>
                    <w:r>
                      <w:t>票反对，</w:t>
                    </w:r>
                    <w:r>
                      <w:t>1</w:t>
                    </w:r>
                    <w:r>
                      <w:t>票弃权。</w:t>
                    </w:r>
                    <w:r>
                      <w:rPr>
                        <w:rFonts w:hint="eastAsia"/>
                      </w:rPr>
                      <w:t>公司独立董事宋建波对本议案投弃权票主要理由：公司以前年度存在的内部控制重大缺陷尚未消除，</w:t>
                    </w:r>
                    <w:r>
                      <w:rPr>
                        <w:rFonts w:hint="eastAsia"/>
                      </w:rPr>
                      <w:t>2021</w:t>
                    </w:r>
                    <w:r>
                      <w:rPr>
                        <w:rFonts w:hint="eastAsia"/>
                      </w:rPr>
                      <w:t>年度亦发现有未按规定履行决议程序事项，表明公司在内部控制执行层面存在一般缺陷。公司</w:t>
                    </w:r>
                    <w:r>
                      <w:rPr>
                        <w:rFonts w:hint="eastAsia"/>
                      </w:rPr>
                      <w:t>2021</w:t>
                    </w:r>
                    <w:r>
                      <w:rPr>
                        <w:rFonts w:hint="eastAsia"/>
                      </w:rPr>
                      <w:t>年度因为处于过渡期，符合交易所规定本年度内部控制未进行审计。因此，对于公司内部控制是否健全以及有效执行无法做出肯定判断。</w:t>
                    </w:r>
                  </w:p>
                  <w:p w:rsidR="0091701A" w:rsidRDefault="00191BC5">
                    <w:pPr>
                      <w:ind w:firstLineChars="200" w:firstLine="420"/>
                      <w:rPr>
                        <w:b/>
                      </w:rPr>
                    </w:pPr>
                    <w:r>
                      <w:rPr>
                        <w:rFonts w:hint="eastAsia"/>
                      </w:rPr>
                      <w:t>议案《</w:t>
                    </w:r>
                    <w:r>
                      <w:rPr>
                        <w:rFonts w:hint="eastAsia"/>
                        <w:bCs/>
                      </w:rPr>
                      <w:t>关于对公司债务重组事项进行确认的议案</w:t>
                    </w:r>
                    <w:r>
                      <w:rPr>
                        <w:rFonts w:hint="eastAsia"/>
                      </w:rPr>
                      <w:t>》表决结果为赞成票</w:t>
                    </w:r>
                    <w:r>
                      <w:rPr>
                        <w:rFonts w:hint="eastAsia"/>
                      </w:rPr>
                      <w:t>5</w:t>
                    </w:r>
                    <w:r>
                      <w:rPr>
                        <w:rFonts w:hint="eastAsia"/>
                      </w:rPr>
                      <w:t>票，</w:t>
                    </w:r>
                    <w:r>
                      <w:rPr>
                        <w:rFonts w:hint="eastAsia"/>
                      </w:rPr>
                      <w:t>0</w:t>
                    </w:r>
                    <w:r>
                      <w:rPr>
                        <w:rFonts w:hint="eastAsia"/>
                      </w:rPr>
                      <w:t>票反对，</w:t>
                    </w:r>
                    <w:r>
                      <w:rPr>
                        <w:rFonts w:hint="eastAsia"/>
                      </w:rPr>
                      <w:t>1</w:t>
                    </w:r>
                    <w:r>
                      <w:rPr>
                        <w:rFonts w:hint="eastAsia"/>
                      </w:rPr>
                      <w:t>票弃权。公司独立董事宋建波对本议案投弃权票主要理由：该事项为已完成交易事后补签，无法履行事前审核程序。</w:t>
                    </w:r>
                  </w:p>
                  <w:p w:rsidR="0091701A" w:rsidRDefault="00191BC5">
                    <w:pPr>
                      <w:ind w:firstLineChars="200" w:firstLine="420"/>
                    </w:pPr>
                    <w:r>
                      <w:rPr>
                        <w:rFonts w:hint="eastAsia"/>
                      </w:rPr>
                      <w:t>议案</w:t>
                    </w:r>
                    <w:r>
                      <w:rPr>
                        <w:rFonts w:ascii="Calibri" w:hAnsi="Calibri" w:hint="eastAsia"/>
                      </w:rPr>
                      <w:t>《</w:t>
                    </w:r>
                    <w:r>
                      <w:rPr>
                        <w:rFonts w:hint="eastAsia"/>
                        <w:bCs/>
                      </w:rPr>
                      <w:t>关于</w:t>
                    </w:r>
                    <w:r>
                      <w:rPr>
                        <w:rFonts w:hint="eastAsia"/>
                        <w:bCs/>
                      </w:rPr>
                      <w:t>2021</w:t>
                    </w:r>
                    <w:r>
                      <w:rPr>
                        <w:rFonts w:hint="eastAsia"/>
                        <w:bCs/>
                      </w:rPr>
                      <w:t>年度计提资产减值准备、信用减值准备及预计负债的议案</w:t>
                    </w:r>
                    <w:r>
                      <w:rPr>
                        <w:rFonts w:ascii="Calibri" w:hAnsi="Calibri" w:hint="eastAsia"/>
                      </w:rPr>
                      <w:t>》</w:t>
                    </w:r>
                    <w:r>
                      <w:rPr>
                        <w:rFonts w:hint="eastAsia"/>
                      </w:rPr>
                      <w:t>表决结果为赞成票</w:t>
                    </w:r>
                    <w:r>
                      <w:rPr>
                        <w:rFonts w:hint="eastAsia"/>
                      </w:rPr>
                      <w:t>5</w:t>
                    </w:r>
                    <w:r>
                      <w:rPr>
                        <w:rFonts w:hint="eastAsia"/>
                      </w:rPr>
                      <w:t>票，</w:t>
                    </w:r>
                    <w:r>
                      <w:rPr>
                        <w:rFonts w:hint="eastAsia"/>
                      </w:rPr>
                      <w:t>0</w:t>
                    </w:r>
                    <w:r>
                      <w:rPr>
                        <w:rFonts w:hint="eastAsia"/>
                      </w:rPr>
                      <w:t>票反对，</w:t>
                    </w:r>
                    <w:r>
                      <w:rPr>
                        <w:rFonts w:hint="eastAsia"/>
                      </w:rPr>
                      <w:t>1</w:t>
                    </w:r>
                    <w:r>
                      <w:rPr>
                        <w:rFonts w:hint="eastAsia"/>
                      </w:rPr>
                      <w:t>票弃权。公司独立董事宋建波对本议案投弃权票主要理由：因公司提供议案时间较晚，对于年度计提的资产减值以及预计负债无法实施必要的核查，不能确定金额的正确性。</w:t>
                    </w:r>
                  </w:p>
                </w:tc>
              </w:sdtContent>
            </w:sdt>
          </w:tr>
        </w:tbl>
        <w:p w:rsidR="0091701A" w:rsidRDefault="0091701A"/>
        <w:p w:rsidR="0091701A" w:rsidRDefault="00191BC5">
          <w:pPr>
            <w:rPr>
              <w:b/>
            </w:rPr>
          </w:pPr>
          <w:r>
            <w:rPr>
              <w:rFonts w:hint="eastAsia"/>
              <w:b/>
            </w:rPr>
            <w:lastRenderedPageBreak/>
            <w:t>监事会议案被投反对或弃权票情况：</w:t>
          </w:r>
        </w:p>
        <w:sdt>
          <w:sdtPr>
            <w:alias w:val="监事会议案被投反对或弃权票情况，是否适用[双击切换]"/>
            <w:tag w:val="_GBC_50ff9aad13334320b164ba48eb69b115"/>
            <w:id w:val="118956365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Calibri" w:hAnsi="Calibri"/>
          <w:b w:val="0"/>
          <w:bCs w:val="0"/>
          <w:szCs w:val="22"/>
        </w:rPr>
        <w:alias w:val="模块:三会程序是否符合法律法规要求的评估意见"/>
        <w:tag w:val="_SEC_b03ff3d6cfad45eca7a7caf44f1afa11"/>
        <w:id w:val="-873468147"/>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25"/>
            </w:numPr>
            <w:rPr>
              <w:rFonts w:ascii="宋体" w:hAnsi="宋体"/>
            </w:rPr>
          </w:pPr>
          <w:r>
            <w:rPr>
              <w:rFonts w:hint="eastAsia"/>
            </w:rPr>
            <w:t>三会程序是否符合法律法规要求的评估意见</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rFonts w:hint="eastAsia"/>
                  <w:color w:val="000000" w:themeColor="text1"/>
                </w:rPr>
                <w:tag w:val="_GBC_e74210e2d5c14b328df114cb6e2331db"/>
                <w:id w:val="178402045"/>
                <w:lock w:val="sdtLocked"/>
              </w:sdtPr>
              <w:sdtEndPr/>
              <w:sdtContent>
                <w:tc>
                  <w:tcPr>
                    <w:tcW w:w="5000" w:type="pct"/>
                  </w:tcPr>
                  <w:p w:rsidR="0091701A" w:rsidRDefault="00191BC5">
                    <w:pPr>
                      <w:rPr>
                        <w:color w:val="000000" w:themeColor="text1"/>
                      </w:rPr>
                    </w:pPr>
                    <w:r>
                      <w:t>公司董事会、监事会的召集、召开程序符合法律、法规和《公司章程》的规定，表决结果、决议合法有效</w:t>
                    </w:r>
                    <w:r>
                      <w:rPr>
                        <w:rFonts w:hint="eastAsia"/>
                      </w:rPr>
                      <w:t>。</w:t>
                    </w:r>
                  </w:p>
                </w:tc>
              </w:sdtContent>
            </w:sdt>
          </w:tr>
        </w:tbl>
        <w:p w:rsidR="0091701A" w:rsidRDefault="00E656F8"/>
      </w:sdtContent>
    </w:sdt>
    <w:p w:rsidR="0091701A" w:rsidRDefault="00191BC5">
      <w:pPr>
        <w:pStyle w:val="2"/>
        <w:numPr>
          <w:ilvl w:val="0"/>
          <w:numId w:val="22"/>
        </w:numPr>
        <w:spacing w:before="156" w:after="156"/>
      </w:pPr>
      <w:r>
        <w:t>内部控制</w:t>
      </w:r>
    </w:p>
    <w:sdt>
      <w:sdtPr>
        <w:rPr>
          <w:rFonts w:ascii="Calibri" w:hAnsi="Calibri" w:hint="eastAsia"/>
          <w:b w:val="0"/>
          <w:bCs w:val="0"/>
          <w:szCs w:val="22"/>
        </w:rPr>
        <w:alias w:val="模块:监事会就年度内监督事项的意见"/>
        <w:tag w:val="_SEC_97a7f62f4e3448f0854962294f5f2f0f"/>
        <w:id w:val="1050422304"/>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26"/>
            </w:numPr>
            <w:spacing w:before="156" w:after="156"/>
          </w:pPr>
          <w:r>
            <w:rPr>
              <w:rFonts w:hint="eastAsia"/>
            </w:rPr>
            <w:t>监事</w:t>
          </w:r>
          <w:r>
            <w:t>会</w:t>
          </w:r>
          <w:r>
            <w:rPr>
              <w:rFonts w:hint="eastAsia"/>
            </w:rPr>
            <w:t>就年度内</w:t>
          </w:r>
          <w:r>
            <w:t>监督事项的意见</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rFonts w:hint="eastAsia"/>
                  <w:color w:val="000000" w:themeColor="text1"/>
                </w:rPr>
                <w:tag w:val="_GBC_972b5deeffef46b5b19cd3f6a5b715ae"/>
                <w:id w:val="-2021382259"/>
                <w:lock w:val="sdtLocked"/>
              </w:sdtPr>
              <w:sdtEndPr/>
              <w:sdtContent>
                <w:tc>
                  <w:tcPr>
                    <w:tcW w:w="5000" w:type="pct"/>
                  </w:tcPr>
                  <w:p w:rsidR="0091701A" w:rsidRDefault="00191BC5">
                    <w:pPr>
                      <w:rPr>
                        <w:color w:val="000000" w:themeColor="text1"/>
                      </w:rPr>
                    </w:pPr>
                    <w:r>
                      <w:t>监事会对报告期内的监督事项无异议。</w:t>
                    </w:r>
                  </w:p>
                </w:tc>
              </w:sdtContent>
            </w:sdt>
          </w:tr>
        </w:tbl>
        <w:p w:rsidR="0091701A" w:rsidRDefault="00E656F8"/>
      </w:sdtContent>
    </w:sdt>
    <w:sdt>
      <w:sdtPr>
        <w:rPr>
          <w:rFonts w:ascii="宋体" w:hAnsi="宋体" w:hint="eastAsia"/>
          <w:b w:val="0"/>
          <w:bCs w:val="0"/>
          <w:szCs w:val="22"/>
        </w:rPr>
        <w:alias w:val="模块:公司保持独立性、自主经营能力的说明"/>
        <w:tag w:val="_SEC_2a219e21e2ea4514bd59c61b91beab2c"/>
        <w:id w:val="358243034"/>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26"/>
            </w:numPr>
            <w:spacing w:before="156" w:after="156"/>
            <w:rPr>
              <w:rFonts w:ascii="宋体" w:hAnsi="宋体"/>
            </w:rPr>
          </w:pPr>
          <w:r>
            <w:rPr>
              <w:rFonts w:ascii="宋体" w:hAnsi="宋体" w:hint="eastAsia"/>
            </w:rPr>
            <w:t>公司保持</w:t>
          </w:r>
          <w:r>
            <w:rPr>
              <w:rFonts w:ascii="宋体" w:hAnsi="宋体"/>
            </w:rPr>
            <w:t>独立性、</w:t>
          </w:r>
          <w:r>
            <w:rPr>
              <w:rFonts w:hint="eastAsia"/>
            </w:rPr>
            <w:t>自主</w:t>
          </w:r>
          <w:r>
            <w:t>经营能力的说明</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color w:val="000000" w:themeColor="text1"/>
                </w:rPr>
                <w:tag w:val="_GBC_a6d8ce8591a943d1890de04d38e71d0b"/>
                <w:id w:val="515971853"/>
                <w:lock w:val="sdtLocked"/>
              </w:sdtPr>
              <w:sdtEndPr/>
              <w:sdtContent>
                <w:tc>
                  <w:tcPr>
                    <w:tcW w:w="5000" w:type="pct"/>
                  </w:tcPr>
                  <w:p w:rsidR="0091701A" w:rsidRDefault="00191BC5">
                    <w:pPr>
                      <w:rPr>
                        <w:color w:val="000000" w:themeColor="text1"/>
                      </w:rPr>
                    </w:pPr>
                    <w:r>
                      <w:t>公司与控股股东在业务、人员、资产、机构、财务等方面完全分开，具有独立完整的业务。</w:t>
                    </w:r>
                  </w:p>
                </w:tc>
              </w:sdtContent>
            </w:sdt>
          </w:tr>
        </w:tbl>
        <w:p w:rsidR="0091701A" w:rsidRDefault="00E656F8"/>
      </w:sdtContent>
    </w:sdt>
    <w:sdt>
      <w:sdtPr>
        <w:rPr>
          <w:rFonts w:ascii="Calibri" w:hAnsi="Calibri" w:hint="eastAsia"/>
          <w:b w:val="0"/>
          <w:bCs w:val="0"/>
          <w:szCs w:val="22"/>
        </w:rPr>
        <w:alias w:val="模块:对重大内部管理制度的评价"/>
        <w:tag w:val="_SEC_9f11b59933b84d94b1b39b4d737156ca"/>
        <w:id w:val="-1603948142"/>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26"/>
            </w:numPr>
            <w:spacing w:before="156" w:after="156"/>
          </w:pPr>
          <w:r>
            <w:rPr>
              <w:rFonts w:hint="eastAsia"/>
            </w:rPr>
            <w:t>对</w:t>
          </w:r>
          <w:r>
            <w:t>重大内部管理制度</w:t>
          </w:r>
          <w:r>
            <w:rPr>
              <w:rFonts w:hint="eastAsia"/>
            </w:rPr>
            <w:t>的</w:t>
          </w:r>
          <w:r>
            <w:t>评价</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123"/>
            <w:gridCol w:w="1540"/>
          </w:tblGrid>
          <w:tr w:rsidR="0091701A">
            <w:sdt>
              <w:sdtPr>
                <w:rPr>
                  <w:rFonts w:hint="eastAsia"/>
                  <w:b/>
                </w:rPr>
                <w:tag w:val="_PLD_7e5c7f4c5c07438e83bea2481787f24a"/>
                <w:id w:val="455529495"/>
                <w:lock w:val="sdtContentLocked"/>
              </w:sdtPr>
              <w:sdtEndPr/>
              <w:sdtContent>
                <w:tc>
                  <w:tcPr>
                    <w:tcW w:w="4203" w:type="pct"/>
                    <w:shd w:val="clear" w:color="auto" w:fill="D9D9D9"/>
                    <w:vAlign w:val="center"/>
                  </w:tcPr>
                  <w:p w:rsidR="0091701A" w:rsidRDefault="00191BC5">
                    <w:pPr>
                      <w:jc w:val="center"/>
                      <w:rPr>
                        <w:b/>
                      </w:rPr>
                    </w:pPr>
                    <w:r>
                      <w:rPr>
                        <w:rFonts w:hint="eastAsia"/>
                        <w:b/>
                      </w:rPr>
                      <w:t>事项</w:t>
                    </w:r>
                  </w:p>
                </w:tc>
              </w:sdtContent>
            </w:sdt>
            <w:sdt>
              <w:sdtPr>
                <w:rPr>
                  <w:rFonts w:hint="eastAsia"/>
                  <w:b/>
                </w:rPr>
                <w:tag w:val="_PLD_abfb79e523e54a0ca8a4a44c62d3c3d7"/>
                <w:id w:val="1276991167"/>
                <w:lock w:val="sdtContentLocked"/>
              </w:sdtPr>
              <w:sdtEndPr/>
              <w:sdtContent>
                <w:tc>
                  <w:tcPr>
                    <w:tcW w:w="797" w:type="pct"/>
                    <w:shd w:val="clear" w:color="auto" w:fill="D9D9D9"/>
                    <w:vAlign w:val="center"/>
                  </w:tcPr>
                  <w:p w:rsidR="0091701A" w:rsidRDefault="00191BC5">
                    <w:pPr>
                      <w:jc w:val="center"/>
                      <w:rPr>
                        <w:b/>
                      </w:rPr>
                    </w:pPr>
                    <w:r>
                      <w:rPr>
                        <w:rFonts w:hint="eastAsia"/>
                        <w:b/>
                      </w:rPr>
                      <w:t>是或否</w:t>
                    </w:r>
                  </w:p>
                </w:tc>
              </w:sdtContent>
            </w:sdt>
          </w:tr>
          <w:tr w:rsidR="0091701A">
            <w:sdt>
              <w:sdtPr>
                <w:rPr>
                  <w:rFonts w:hint="eastAsia"/>
                </w:rPr>
                <w:tag w:val="_PLD_dba1493254ea4da4a0128c3804c105cb"/>
                <w:id w:val="-553696744"/>
                <w:lock w:val="sdtContentLocked"/>
              </w:sdtPr>
              <w:sdtEndPr/>
              <w:sdtContent>
                <w:tc>
                  <w:tcPr>
                    <w:tcW w:w="4203" w:type="pct"/>
                  </w:tcPr>
                  <w:p w:rsidR="0091701A" w:rsidRDefault="00191BC5">
                    <w:r>
                      <w:rPr>
                        <w:rFonts w:hint="eastAsia"/>
                      </w:rPr>
                      <w:t>两网公司或退市公司是否存在公章的盖章时间早于相关决策审批机构授权审批时间的情形</w:t>
                    </w:r>
                  </w:p>
                </w:tc>
              </w:sdtContent>
            </w:sdt>
            <w:sdt>
              <w:sdtPr>
                <w:rPr>
                  <w:rFonts w:hint="eastAsia"/>
                </w:rPr>
                <w:tag w:val="_GBC_95f537f9b52d4f9fb65b14234cff0fea"/>
                <w:id w:val="-1852627834"/>
                <w:lock w:val="sdtLocked"/>
                <w:comboBox>
                  <w:listItem w:displayText="是" w:value="是"/>
                  <w:listItem w:displayText="否" w:value="否"/>
                </w:comboBox>
              </w:sdtPr>
              <w:sdtEndPr/>
              <w:sdtContent>
                <w:tc>
                  <w:tcPr>
                    <w:tcW w:w="797" w:type="pct"/>
                  </w:tcPr>
                  <w:p w:rsidR="0091701A" w:rsidRDefault="00191BC5">
                    <w:r>
                      <w:rPr>
                        <w:rFonts w:hint="eastAsia"/>
                      </w:rPr>
                      <w:t>否</w:t>
                    </w:r>
                  </w:p>
                </w:tc>
              </w:sdtContent>
            </w:sdt>
          </w:tr>
          <w:tr w:rsidR="0091701A">
            <w:sdt>
              <w:sdtPr>
                <w:rPr>
                  <w:rFonts w:hint="eastAsia"/>
                </w:rPr>
                <w:tag w:val="_PLD_f2ecc9b091cf40f894c77d1dd9124965"/>
                <w:id w:val="-1692597390"/>
                <w:lock w:val="sdtContentLocked"/>
              </w:sdtPr>
              <w:sdtEndPr/>
              <w:sdtContent>
                <w:tc>
                  <w:tcPr>
                    <w:tcW w:w="4203" w:type="pct"/>
                  </w:tcPr>
                  <w:p w:rsidR="0091701A" w:rsidRDefault="00191BC5">
                    <w:r>
                      <w:rPr>
                        <w:rFonts w:hint="eastAsia"/>
                      </w:rPr>
                      <w:t>两网公司或退市公司出纳人员是否兼管稽核、会计档案保管和收入、费用、债权债务账目的登记工作</w:t>
                    </w:r>
                  </w:p>
                </w:tc>
              </w:sdtContent>
            </w:sdt>
            <w:sdt>
              <w:sdtPr>
                <w:rPr>
                  <w:rFonts w:hint="eastAsia"/>
                </w:rPr>
                <w:tag w:val="_GBC_46e16b5f93444b189475dfabd29518c0"/>
                <w:id w:val="1984494150"/>
                <w:lock w:val="sdtLocked"/>
                <w:comboBox>
                  <w:listItem w:displayText="是" w:value="是"/>
                  <w:listItem w:displayText="否" w:value="否"/>
                </w:comboBox>
              </w:sdtPr>
              <w:sdtEndPr/>
              <w:sdtContent>
                <w:tc>
                  <w:tcPr>
                    <w:tcW w:w="797" w:type="pct"/>
                  </w:tcPr>
                  <w:p w:rsidR="0091701A" w:rsidRDefault="00191BC5">
                    <w:r>
                      <w:rPr>
                        <w:rFonts w:hint="eastAsia"/>
                      </w:rPr>
                      <w:t>否</w:t>
                    </w:r>
                  </w:p>
                </w:tc>
              </w:sdtContent>
            </w:sdt>
          </w:tr>
          <w:tr w:rsidR="0091701A">
            <w:sdt>
              <w:sdtPr>
                <w:rPr>
                  <w:rFonts w:hint="eastAsia"/>
                </w:rPr>
                <w:tag w:val="_GBC_d856533563b7444287079744074fd6ec"/>
                <w:id w:val="309441159"/>
                <w:lock w:val="sdtLocked"/>
                <w:showingPlcHdr/>
              </w:sdtPr>
              <w:sdtEndPr/>
              <w:sdtContent>
                <w:tc>
                  <w:tcPr>
                    <w:tcW w:w="5000" w:type="pct"/>
                    <w:gridSpan w:val="2"/>
                  </w:tcPr>
                  <w:p w:rsidR="0091701A" w:rsidRDefault="00191BC5">
                    <w:r>
                      <w:rPr>
                        <w:rFonts w:hint="eastAsia"/>
                      </w:rPr>
                      <w:t xml:space="preserve">　</w:t>
                    </w:r>
                  </w:p>
                </w:tc>
              </w:sdtContent>
            </w:sdt>
          </w:tr>
        </w:tbl>
        <w:p w:rsidR="0091701A" w:rsidRDefault="00E656F8"/>
      </w:sdtContent>
    </w:sdt>
    <w:sdt>
      <w:sdtPr>
        <w:rPr>
          <w:rFonts w:ascii="Calibri" w:hAnsi="Calibri" w:hint="eastAsia"/>
          <w:b w:val="0"/>
          <w:bCs w:val="0"/>
          <w:szCs w:val="22"/>
        </w:rPr>
        <w:alias w:val="模块:年度报告差错责任追究制度相关情况"/>
        <w:tag w:val="_SEC_5e7104d4642b4bef8a0b9c600edd9c70"/>
        <w:id w:val="-1476059290"/>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26"/>
            </w:numPr>
            <w:spacing w:before="156" w:after="156"/>
            <w:rPr>
              <w:rFonts w:ascii="宋体" w:hAnsi="宋体"/>
            </w:rPr>
          </w:pPr>
          <w:r>
            <w:rPr>
              <w:rFonts w:hint="eastAsia"/>
            </w:rPr>
            <w:t>年度</w:t>
          </w:r>
          <w:r>
            <w:t>报告差错责任追究制度</w:t>
          </w:r>
          <w:r>
            <w:rPr>
              <w:rFonts w:hint="eastAsia"/>
            </w:rPr>
            <w:t>相关情况</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63"/>
          </w:tblGrid>
          <w:tr w:rsidR="0091701A">
            <w:sdt>
              <w:sdtPr>
                <w:rPr>
                  <w:rFonts w:hint="eastAsia"/>
                  <w:color w:val="000000" w:themeColor="text1"/>
                </w:rPr>
                <w:tag w:val="_GBC_8e6ca5eed8ba438dbbd5cdb7ae2cd5fc"/>
                <w:id w:val="249544618"/>
                <w:lock w:val="sdtLocked"/>
              </w:sdtPr>
              <w:sdtEndPr/>
              <w:sdtContent>
                <w:tc>
                  <w:tcPr>
                    <w:tcW w:w="5000" w:type="pct"/>
                  </w:tcPr>
                  <w:p w:rsidR="0091701A" w:rsidRDefault="00191BC5">
                    <w:pPr>
                      <w:ind w:firstLineChars="200" w:firstLine="420"/>
                      <w:rPr>
                        <w:color w:val="000000" w:themeColor="text1"/>
                      </w:rPr>
                    </w:pPr>
                    <w:r>
                      <w:t>报告期内，公司严格遵守相关法律、法规、规范性文件的要求，及时履行信息披露义务，确保公司信息披露的真实性、准确性、完整性和及时性。报告期内，公司未发生重大会计差错更正、重大遗漏信息等情况。</w:t>
                    </w:r>
                  </w:p>
                </w:tc>
              </w:sdtContent>
            </w:sdt>
          </w:tr>
        </w:tbl>
        <w:p w:rsidR="0091701A" w:rsidRDefault="00E656F8"/>
      </w:sdtContent>
    </w:sdt>
    <w:p w:rsidR="0091701A" w:rsidRDefault="00191BC5">
      <w:pPr>
        <w:pStyle w:val="2"/>
        <w:numPr>
          <w:ilvl w:val="0"/>
          <w:numId w:val="22"/>
        </w:numPr>
        <w:spacing w:before="156" w:after="156"/>
      </w:pPr>
      <w:r>
        <w:t>投资者保护</w:t>
      </w:r>
    </w:p>
    <w:bookmarkStart w:id="19" w:name="_Hlk118814437" w:displacedByCustomXml="next"/>
    <w:bookmarkStart w:id="20" w:name="_Hlk120895493" w:displacedByCustomXml="next"/>
    <w:bookmarkStart w:id="21" w:name="_Hlk120264765" w:displacedByCustomXml="next"/>
    <w:sdt>
      <w:sdtPr>
        <w:rPr>
          <w:rFonts w:ascii="宋体" w:hAnsi="宋体"/>
          <w:b w:val="0"/>
          <w:bCs w:val="0"/>
          <w:szCs w:val="21"/>
        </w:rPr>
        <w:alias w:val="模块:"/>
        <w:tag w:val="_SEC_76f4203b59214d0c85d96e893164ecbd"/>
        <w:id w:val="18678061"/>
        <w:lock w:val="sdtLocked"/>
        <w:placeholder>
          <w:docPart w:val="GBC22222222222222222222222222222"/>
        </w:placeholder>
      </w:sdtPr>
      <w:sdtEndPr>
        <w:rPr>
          <w:rFonts w:ascii="Times New Roman" w:hAnsi="Times New Roman"/>
        </w:rPr>
      </w:sdtEndPr>
      <w:sdtContent>
        <w:p w:rsidR="0091701A" w:rsidRDefault="00191BC5">
          <w:pPr>
            <w:pStyle w:val="3"/>
            <w:numPr>
              <w:ilvl w:val="0"/>
              <w:numId w:val="27"/>
            </w:numPr>
            <w:tabs>
              <w:tab w:val="left" w:pos="360"/>
            </w:tabs>
            <w:spacing w:before="156" w:after="156"/>
            <w:ind w:left="0" w:firstLine="0"/>
          </w:pPr>
          <w:r>
            <w:rPr>
              <w:rFonts w:ascii="宋体" w:hAnsi="宋体" w:hint="eastAsia"/>
              <w:szCs w:val="21"/>
            </w:rPr>
            <w:t>公司股东大会</w:t>
          </w:r>
          <w:r>
            <w:rPr>
              <w:rFonts w:hint="eastAsia"/>
            </w:rPr>
            <w:t>实行累积投票制</w:t>
          </w:r>
        </w:p>
        <w:sdt>
          <w:sdtPr>
            <w:rPr>
              <w:rFonts w:asciiTheme="minorEastAsia" w:hAnsiTheme="minorEastAsia"/>
            </w:rPr>
            <w:alias w:val="公司股东大会实行累积投票制，是否适用[双击切换]"/>
            <w:tag w:val="_GBC_fd4f4a2f457744fcbec8ce3bdf810970"/>
            <w:id w:val="1154111482"/>
            <w:lock w:val="sdtLocked"/>
            <w:placeholder>
              <w:docPart w:val="GBC22222222222222222222222222222"/>
            </w:placeholder>
          </w:sdtPr>
          <w:sdtEndPr/>
          <w:sdtContent>
            <w:p w:rsidR="0091701A" w:rsidRDefault="00F80953">
              <w:r>
                <w:rPr>
                  <w:rFonts w:asciiTheme="minorEastAsia" w:hAnsiTheme="minorEastAsia"/>
                </w:rPr>
                <w:fldChar w:fldCharType="begin"/>
              </w:r>
              <w:r w:rsidR="00191BC5">
                <w:rPr>
                  <w:rFonts w:asciiTheme="minorEastAsia" w:hAnsiTheme="minorEastAsia"/>
                </w:rPr>
                <w:instrText xml:space="preserve"> MACROBUTTON  SnrToggleCheckbox □适用 </w:instrText>
              </w:r>
              <w:r>
                <w:rPr>
                  <w:rFonts w:asciiTheme="minorEastAsia" w:hAnsiTheme="minorEastAsia"/>
                </w:rPr>
                <w:fldChar w:fldCharType="end"/>
              </w:r>
              <w:r>
                <w:rPr>
                  <w:rFonts w:asciiTheme="minorEastAsia" w:hAnsiTheme="minorEastAsia"/>
                </w:rPr>
                <w:fldChar w:fldCharType="begin"/>
              </w:r>
              <w:r w:rsidR="00191BC5">
                <w:rPr>
                  <w:rFonts w:asciiTheme="minorEastAsia" w:hAnsiTheme="minorEastAsia"/>
                </w:rPr>
                <w:instrText xml:space="preserve"> MACROBUTTON  SnrToggleCheckbox √不适用 </w:instrText>
              </w:r>
              <w:r>
                <w:rPr>
                  <w:rFonts w:asciiTheme="minorEastAsia" w:hAnsiTheme="minorEastAsia"/>
                </w:rPr>
                <w:fldChar w:fldCharType="end"/>
              </w:r>
            </w:p>
          </w:sdtContent>
        </w:sdt>
      </w:sdtContent>
    </w:sdt>
    <w:bookmarkEnd w:id="19" w:displacedByCustomXml="next"/>
    <w:bookmarkEnd w:id="20" w:displacedByCustomXml="next"/>
    <w:bookmarkEnd w:id="21" w:displacedByCustomXml="next"/>
    <w:bookmarkStart w:id="22" w:name="_Hlk120264767" w:displacedByCustomXml="next"/>
    <w:bookmarkStart w:id="23" w:name="_Hlk120895574" w:displacedByCustomXml="next"/>
    <w:sdt>
      <w:sdtPr>
        <w:rPr>
          <w:rFonts w:ascii="宋体" w:hAnsi="宋体"/>
          <w:b w:val="0"/>
          <w:bCs w:val="0"/>
          <w:szCs w:val="22"/>
        </w:rPr>
        <w:alias w:val="模块:"/>
        <w:tag w:val="_SEC_822f260caf1a458b8047f3ed11ede40f"/>
        <w:id w:val="593054908"/>
        <w:lock w:val="sdtLocked"/>
        <w:placeholder>
          <w:docPart w:val="GBC22222222222222222222222222222"/>
        </w:placeholder>
      </w:sdtPr>
      <w:sdtEndPr>
        <w:rPr>
          <w:rFonts w:ascii="Times New Roman" w:hAnsi="Times New Roman"/>
          <w:szCs w:val="21"/>
        </w:rPr>
      </w:sdtEndPr>
      <w:sdtContent>
        <w:p w:rsidR="0091701A" w:rsidRDefault="00191BC5">
          <w:pPr>
            <w:pStyle w:val="3"/>
            <w:numPr>
              <w:ilvl w:val="0"/>
              <w:numId w:val="27"/>
            </w:numPr>
            <w:tabs>
              <w:tab w:val="left" w:pos="360"/>
            </w:tabs>
            <w:ind w:left="0" w:firstLine="0"/>
            <w:rPr>
              <w:rStyle w:val="3Char3"/>
              <w:b/>
              <w:bCs w:val="0"/>
            </w:rPr>
          </w:pPr>
          <w:r>
            <w:rPr>
              <w:rStyle w:val="3Char3"/>
              <w:rFonts w:hint="eastAsia"/>
              <w:b/>
              <w:bCs w:val="0"/>
            </w:rPr>
            <w:t>网络投票安排的情况</w:t>
          </w:r>
        </w:p>
        <w:sdt>
          <w:sdtPr>
            <w:rPr>
              <w:rFonts w:asciiTheme="minorEastAsia" w:hAnsiTheme="minorEastAsia"/>
              <w:b/>
              <w:kern w:val="0"/>
              <w:szCs w:val="24"/>
            </w:rPr>
            <w:alias w:val="网络投票安排的情况，是否适用[双击切换]"/>
            <w:tag w:val="_GBC_b67c1570fbe44bf3853583f5670de9b4"/>
            <w:id w:val="1091282661"/>
            <w:lock w:val="sdtLocked"/>
            <w:placeholder>
              <w:docPart w:val="GBC22222222222222222222222222222"/>
            </w:placeholder>
          </w:sdtPr>
          <w:sdtEndPr/>
          <w:sdtContent>
            <w:p w:rsidR="0091701A" w:rsidRDefault="00F80953">
              <w:pPr>
                <w:rPr>
                  <w:rFonts w:asciiTheme="minorEastAsia" w:hAnsiTheme="minorEastAsia"/>
                </w:rPr>
              </w:pPr>
              <w:r>
                <w:rPr>
                  <w:rFonts w:asciiTheme="minorEastAsia" w:hAnsiTheme="minorEastAsia"/>
                </w:rPr>
                <w:fldChar w:fldCharType="begin"/>
              </w:r>
              <w:r w:rsidR="00191BC5">
                <w:rPr>
                  <w:rFonts w:asciiTheme="minorEastAsia" w:hAnsiTheme="minorEastAsia"/>
                </w:rPr>
                <w:instrText xml:space="preserve"> MACROBUTTON  SnrToggleCheckbox √适用 </w:instrText>
              </w:r>
              <w:r>
                <w:rPr>
                  <w:rFonts w:asciiTheme="minorEastAsia" w:hAnsiTheme="minorEastAsia"/>
                </w:rPr>
                <w:fldChar w:fldCharType="end"/>
              </w:r>
              <w:r>
                <w:rPr>
                  <w:rFonts w:asciiTheme="minorEastAsia" w:hAnsiTheme="minorEastAsia"/>
                </w:rPr>
                <w:fldChar w:fldCharType="begin"/>
              </w:r>
              <w:r w:rsidR="00191BC5">
                <w:rPr>
                  <w:rFonts w:asciiTheme="minorEastAsia" w:hAnsiTheme="minorEastAsia"/>
                </w:rPr>
                <w:instrText xml:space="preserve"> MACROBUTTON  SnrToggleCheckbox □不适用 </w:instrText>
              </w:r>
              <w:r>
                <w:rPr>
                  <w:rFonts w:asciiTheme="minorEastAsia" w:hAnsiTheme="minorEastAsia"/>
                </w:rPr>
                <w:fldChar w:fldCharType="end"/>
              </w:r>
            </w:p>
          </w:sdtContent>
        </w:sdt>
        <w:tbl>
          <w:tblPr>
            <w:tblStyle w:val="afb"/>
            <w:tblW w:w="0" w:type="auto"/>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437"/>
          </w:tblGrid>
          <w:tr w:rsidR="0091701A">
            <w:sdt>
              <w:sdtPr>
                <w:rPr>
                  <w:rFonts w:hint="eastAsia"/>
                </w:rPr>
                <w:tag w:val="_GBC_be8b7049fbc344af9464c6c268c3de47"/>
                <w:id w:val="-1645883914"/>
                <w:lock w:val="sdtLocked"/>
              </w:sdtPr>
              <w:sdtEndPr/>
              <w:sdtContent>
                <w:tc>
                  <w:tcPr>
                    <w:tcW w:w="9437" w:type="dxa"/>
                  </w:tcPr>
                  <w:p w:rsidR="0091701A" w:rsidRDefault="00191BC5">
                    <w:pPr>
                      <w:ind w:firstLineChars="200" w:firstLine="420"/>
                    </w:pPr>
                    <w:r>
                      <w:rPr>
                        <w:rFonts w:hint="eastAsia"/>
                      </w:rPr>
                      <w:t>公司于</w:t>
                    </w:r>
                    <w:r>
                      <w:rPr>
                        <w:rFonts w:hint="eastAsia"/>
                      </w:rPr>
                      <w:t>2022</w:t>
                    </w:r>
                    <w:r>
                      <w:rPr>
                        <w:rFonts w:hint="eastAsia"/>
                      </w:rPr>
                      <w:t>年</w:t>
                    </w:r>
                    <w:r>
                      <w:rPr>
                        <w:rFonts w:hint="eastAsia"/>
                      </w:rPr>
                      <w:t>1</w:t>
                    </w:r>
                    <w:r>
                      <w:rPr>
                        <w:rFonts w:hint="eastAsia"/>
                      </w:rPr>
                      <w:t>月</w:t>
                    </w:r>
                    <w:r>
                      <w:rPr>
                        <w:rFonts w:hint="eastAsia"/>
                      </w:rPr>
                      <w:t>11</w:t>
                    </w:r>
                    <w:r>
                      <w:rPr>
                        <w:rFonts w:hint="eastAsia"/>
                      </w:rPr>
                      <w:t>日采取现场投票和网络投票相结合的方式召开</w:t>
                    </w:r>
                    <w:r>
                      <w:rPr>
                        <w:rFonts w:hint="eastAsia"/>
                      </w:rPr>
                      <w:t>2022</w:t>
                    </w:r>
                    <w:r>
                      <w:rPr>
                        <w:rFonts w:hint="eastAsia"/>
                      </w:rPr>
                      <w:t>年第一次临时股东大会，此次大会通过网络投票的股东</w:t>
                    </w:r>
                    <w:r>
                      <w:rPr>
                        <w:rFonts w:hint="eastAsia"/>
                      </w:rPr>
                      <w:t>20</w:t>
                    </w:r>
                    <w:r>
                      <w:rPr>
                        <w:rFonts w:hint="eastAsia"/>
                      </w:rPr>
                      <w:t>人，代表本公司股份总数为</w:t>
                    </w:r>
                    <w:r>
                      <w:rPr>
                        <w:rFonts w:hint="eastAsia"/>
                      </w:rPr>
                      <w:t>18,124,839</w:t>
                    </w:r>
                    <w:r>
                      <w:rPr>
                        <w:rFonts w:hint="eastAsia"/>
                      </w:rPr>
                      <w:t>股，占公司有表决权股</w:t>
                    </w:r>
                    <w:r>
                      <w:rPr>
                        <w:rFonts w:hint="eastAsia"/>
                      </w:rPr>
                      <w:lastRenderedPageBreak/>
                      <w:t>份总数的</w:t>
                    </w:r>
                    <w:r>
                      <w:rPr>
                        <w:rFonts w:hint="eastAsia"/>
                      </w:rPr>
                      <w:t>0.9915%</w:t>
                    </w:r>
                    <w:r>
                      <w:rPr>
                        <w:rFonts w:hint="eastAsia"/>
                      </w:rPr>
                      <w:t>。</w:t>
                    </w:r>
                  </w:p>
                  <w:p w:rsidR="0091701A" w:rsidRDefault="00191BC5">
                    <w:pPr>
                      <w:autoSpaceDE w:val="0"/>
                      <w:autoSpaceDN w:val="0"/>
                      <w:adjustRightInd w:val="0"/>
                      <w:spacing w:line="360" w:lineRule="auto"/>
                      <w:ind w:firstLineChars="200" w:firstLine="420"/>
                    </w:pPr>
                    <w:r>
                      <w:rPr>
                        <w:rFonts w:hint="eastAsia"/>
                      </w:rPr>
                      <w:t>公司于</w:t>
                    </w:r>
                    <w:r>
                      <w:rPr>
                        <w:rFonts w:hint="eastAsia"/>
                      </w:rPr>
                      <w:t>2022</w:t>
                    </w:r>
                    <w:r>
                      <w:rPr>
                        <w:rFonts w:hint="eastAsia"/>
                      </w:rPr>
                      <w:t>年</w:t>
                    </w:r>
                    <w:r>
                      <w:rPr>
                        <w:rFonts w:hint="eastAsia"/>
                      </w:rPr>
                      <w:t>5</w:t>
                    </w:r>
                    <w:r>
                      <w:rPr>
                        <w:rFonts w:hint="eastAsia"/>
                      </w:rPr>
                      <w:t>月</w:t>
                    </w:r>
                    <w:r>
                      <w:rPr>
                        <w:rFonts w:hint="eastAsia"/>
                      </w:rPr>
                      <w:t>26</w:t>
                    </w:r>
                    <w:r>
                      <w:rPr>
                        <w:rFonts w:hint="eastAsia"/>
                      </w:rPr>
                      <w:t>日采取现场投票和网络投票相结合的方式召开</w:t>
                    </w:r>
                    <w:r>
                      <w:rPr>
                        <w:rFonts w:hint="eastAsia"/>
                      </w:rPr>
                      <w:t>2021</w:t>
                    </w:r>
                    <w:r>
                      <w:rPr>
                        <w:rFonts w:hint="eastAsia"/>
                      </w:rPr>
                      <w:t>年度股东大会，此次大会通过网络投票的股东</w:t>
                    </w:r>
                    <w:r>
                      <w:rPr>
                        <w:rFonts w:ascii="Calibri" w:hAnsi="Calibri" w:hint="eastAsia"/>
                      </w:rPr>
                      <w:t>259</w:t>
                    </w:r>
                    <w:r>
                      <w:rPr>
                        <w:rFonts w:hint="eastAsia"/>
                      </w:rPr>
                      <w:t>人，代表本公司股份总数为</w:t>
                    </w:r>
                    <w:r>
                      <w:rPr>
                        <w:rFonts w:ascii="Calibri" w:hAnsi="Calibri" w:hint="eastAsia"/>
                      </w:rPr>
                      <w:t>66,010,742</w:t>
                    </w:r>
                    <w:r>
                      <w:rPr>
                        <w:rFonts w:hint="eastAsia"/>
                      </w:rPr>
                      <w:t>股，占公司有表决权股份总数的</w:t>
                    </w:r>
                    <w:r>
                      <w:rPr>
                        <w:rFonts w:ascii="Calibri" w:hAnsi="Calibri" w:hint="eastAsia"/>
                      </w:rPr>
                      <w:t>3.6109</w:t>
                    </w:r>
                    <w:r>
                      <w:t>%</w:t>
                    </w:r>
                    <w:r>
                      <w:rPr>
                        <w:rFonts w:hint="eastAsia"/>
                      </w:rPr>
                      <w:t>。</w:t>
                    </w:r>
                  </w:p>
                </w:tc>
              </w:sdtContent>
            </w:sdt>
          </w:tr>
        </w:tbl>
        <w:p w:rsidR="0091701A" w:rsidRDefault="00E656F8"/>
      </w:sdtContent>
    </w:sdt>
    <w:bookmarkEnd w:id="23"/>
    <w:bookmarkEnd w:id="22"/>
    <w:p w:rsidR="0091701A" w:rsidRDefault="0091701A">
      <w:pPr>
        <w:sectPr w:rsidR="0091701A">
          <w:pgSz w:w="11907" w:h="16839"/>
          <w:pgMar w:top="1440" w:right="1230" w:bottom="1440" w:left="1230" w:header="851" w:footer="992" w:gutter="0"/>
          <w:cols w:space="425"/>
          <w:docGrid w:type="lines" w:linePitch="312"/>
        </w:sectPr>
      </w:pPr>
    </w:p>
    <w:p w:rsidR="0091701A" w:rsidRDefault="00191BC5">
      <w:pPr>
        <w:pStyle w:val="1"/>
        <w:numPr>
          <w:ilvl w:val="0"/>
          <w:numId w:val="1"/>
        </w:numPr>
        <w:jc w:val="center"/>
      </w:pPr>
      <w:bookmarkStart w:id="24" w:name="_Toc88065323"/>
      <w:r>
        <w:rPr>
          <w:rFonts w:hint="eastAsia"/>
        </w:rPr>
        <w:lastRenderedPageBreak/>
        <w:t>财务会计报告</w:t>
      </w:r>
      <w:bookmarkEnd w:id="24"/>
    </w:p>
    <w:p w:rsidR="0091701A" w:rsidRDefault="00191BC5">
      <w:pPr>
        <w:pStyle w:val="2"/>
        <w:numPr>
          <w:ilvl w:val="0"/>
          <w:numId w:val="28"/>
        </w:numPr>
        <w:spacing w:before="156" w:after="156"/>
      </w:pPr>
      <w:r>
        <w:t>审计报告</w:t>
      </w:r>
    </w:p>
    <w:sdt>
      <w:sdtPr>
        <w:alias w:val="选项模块：审计报告"/>
        <w:tag w:val="_SEC_9cb172f6bf0447d8b967466df424057f"/>
        <w:id w:val="1509019181"/>
        <w:lock w:val="sdtLocked"/>
        <w:placeholder>
          <w:docPart w:val="GBC22222222222222222222222222222"/>
        </w:placeholder>
      </w:sdtPr>
      <w:sdtEndPr/>
      <w:sdtConten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994"/>
            <w:gridCol w:w="1656"/>
            <w:gridCol w:w="1650"/>
            <w:gridCol w:w="1716"/>
            <w:gridCol w:w="1647"/>
          </w:tblGrid>
          <w:tr w:rsidR="0091701A">
            <w:sdt>
              <w:sdtPr>
                <w:tag w:val="_PLD_e85776ac1e32428290e1a50ce22f7b4d"/>
                <w:id w:val="-1163232189"/>
                <w:lock w:val="sdtContentLocked"/>
              </w:sdtPr>
              <w:sdtEndPr>
                <w:rPr>
                  <w:color w:val="000000" w:themeColor="text1"/>
                </w:rPr>
              </w:sdtEndPr>
              <w:sdtContent>
                <w:tc>
                  <w:tcPr>
                    <w:tcW w:w="1549" w:type="pct"/>
                  </w:tcPr>
                  <w:p w:rsidR="0091701A" w:rsidRDefault="00191BC5">
                    <w:pPr>
                      <w:rPr>
                        <w:color w:val="000000" w:themeColor="text1"/>
                      </w:rPr>
                    </w:pPr>
                    <w:r>
                      <w:rPr>
                        <w:rFonts w:hint="eastAsia"/>
                        <w:color w:val="000000" w:themeColor="text1"/>
                      </w:rPr>
                      <w:t>是否审计</w:t>
                    </w:r>
                  </w:p>
                </w:tc>
              </w:sdtContent>
            </w:sdt>
            <w:sdt>
              <w:sdtPr>
                <w:rPr>
                  <w:color w:val="000000" w:themeColor="text1"/>
                </w:rPr>
                <w:tag w:val="_GBC_f1db4f464cea43eca8a1ef35c877b25b"/>
                <w:id w:val="65161524"/>
                <w:lock w:val="sdtContentLocked"/>
                <w:comboBox>
                  <w:listItem w:displayText="是" w:value="是"/>
                </w:comboBox>
              </w:sdtPr>
              <w:sdtEndPr/>
              <w:sdtContent>
                <w:tc>
                  <w:tcPr>
                    <w:tcW w:w="3451" w:type="pct"/>
                    <w:gridSpan w:val="4"/>
                  </w:tcPr>
                  <w:p w:rsidR="0091701A" w:rsidRDefault="00191BC5">
                    <w:pPr>
                      <w:rPr>
                        <w:color w:val="000000" w:themeColor="text1"/>
                      </w:rPr>
                    </w:pPr>
                    <w:r>
                      <w:rPr>
                        <w:color w:val="000000" w:themeColor="text1"/>
                      </w:rPr>
                      <w:t>是</w:t>
                    </w:r>
                  </w:p>
                </w:tc>
              </w:sdtContent>
            </w:sdt>
          </w:tr>
          <w:tr w:rsidR="0091701A">
            <w:sdt>
              <w:sdtPr>
                <w:rPr>
                  <w:color w:val="000000" w:themeColor="text1"/>
                </w:rPr>
                <w:tag w:val="_PLD_1421641ee3a84278980063f6eae8ae9d"/>
                <w:id w:val="1980560270"/>
                <w:lock w:val="sdtContentLocked"/>
              </w:sdtPr>
              <w:sdtEndPr/>
              <w:sdtContent>
                <w:tc>
                  <w:tcPr>
                    <w:tcW w:w="1549" w:type="pct"/>
                  </w:tcPr>
                  <w:p w:rsidR="0091701A" w:rsidRDefault="00191BC5">
                    <w:pPr>
                      <w:rPr>
                        <w:color w:val="000000" w:themeColor="text1"/>
                      </w:rPr>
                    </w:pPr>
                    <w:r>
                      <w:rPr>
                        <w:rFonts w:hint="eastAsia"/>
                        <w:color w:val="000000" w:themeColor="text1"/>
                      </w:rPr>
                      <w:t>审计意见</w:t>
                    </w:r>
                  </w:p>
                </w:tc>
              </w:sdtContent>
            </w:sdt>
            <w:sdt>
              <w:sdtPr>
                <w:rPr>
                  <w:color w:val="000000" w:themeColor="text1"/>
                </w:rPr>
                <w:tag w:val="_GBC_54b8428166ec46248db4c0e0d7e369a0"/>
                <w:id w:val="926853415"/>
                <w:lock w:val="sdtLocked"/>
                <w:dataBinding w:prefixMappings="xmlns:neeq='neeq'" w:xpath="/*/neeq:ShenJiYiJian[not(@periodRef)]" w:storeItemID="{C4957BA0-8801-4F07-A1BD-F9438C8E5C44}"/>
                <w:comboBox w:lastValue="保留意见">
                  <w:listItem w:displayText="无保留意见" w:value="无保留意见"/>
                  <w:listItem w:displayText="保留意见" w:value="保留意见"/>
                  <w:listItem w:displayText="否定意见" w:value="否定意见"/>
                  <w:listItem w:displayText="无法表示意见" w:value="无法表示意见"/>
                </w:comboBox>
              </w:sdtPr>
              <w:sdtEndPr/>
              <w:sdtContent>
                <w:tc>
                  <w:tcPr>
                    <w:tcW w:w="3451" w:type="pct"/>
                    <w:gridSpan w:val="4"/>
                  </w:tcPr>
                  <w:p w:rsidR="0091701A" w:rsidRDefault="00191BC5">
                    <w:pPr>
                      <w:rPr>
                        <w:color w:val="000000" w:themeColor="text1"/>
                      </w:rPr>
                    </w:pPr>
                    <w:r>
                      <w:rPr>
                        <w:color w:val="000000" w:themeColor="text1"/>
                      </w:rPr>
                      <w:t>保留意见</w:t>
                    </w:r>
                  </w:p>
                </w:tc>
              </w:sdtContent>
            </w:sdt>
          </w:tr>
          <w:tr w:rsidR="0091701A">
            <w:sdt>
              <w:sdtPr>
                <w:rPr>
                  <w:rFonts w:hint="eastAsia"/>
                </w:rPr>
                <w:tag w:val="_PLD_840920c3fbdd439f9bc946fc84154f53"/>
                <w:id w:val="-719673246"/>
                <w:lock w:val="sdtContentLocked"/>
              </w:sdtPr>
              <w:sdtEndPr/>
              <w:sdtContent>
                <w:tc>
                  <w:tcPr>
                    <w:tcW w:w="1549" w:type="pct"/>
                    <w:vAlign w:val="center"/>
                  </w:tcPr>
                  <w:p w:rsidR="0091701A" w:rsidRDefault="00191BC5">
                    <w:r>
                      <w:rPr>
                        <w:rFonts w:hint="eastAsia"/>
                      </w:rPr>
                      <w:t>审计报告中的特别段落</w:t>
                    </w:r>
                  </w:p>
                </w:tc>
              </w:sdtContent>
            </w:sdt>
            <w:tc>
              <w:tcPr>
                <w:tcW w:w="3451" w:type="pct"/>
                <w:gridSpan w:val="4"/>
              </w:tcPr>
              <w:p w:rsidR="0091701A" w:rsidRDefault="00E656F8">
                <w:sdt>
                  <w:sdtPr>
                    <w:tag w:val="_GBC_3f1b38516c6e49dcb888097e6ec59441"/>
                    <w:id w:val="221337880"/>
                    <w:lock w:val="sdtLocked"/>
                  </w:sdtPr>
                  <w:sdtEndPr/>
                  <w:sdtContent>
                    <w:r w:rsidR="00F80953">
                      <w:fldChar w:fldCharType="begin"/>
                    </w:r>
                    <w:r w:rsidR="00191BC5">
                      <w:instrText xml:space="preserve"> MACROBUTTON  SnrToggleCheckbox □</w:instrText>
                    </w:r>
                    <w:r w:rsidR="00191BC5">
                      <w:instrText>无</w:instrText>
                    </w:r>
                    <w:r w:rsidR="00F80953">
                      <w:fldChar w:fldCharType="end"/>
                    </w:r>
                  </w:sdtContent>
                </w:sdt>
                <w:sdt>
                  <w:sdtPr>
                    <w:rPr>
                      <w:rFonts w:hint="eastAsia"/>
                    </w:rPr>
                    <w:tag w:val="_GBC_973af170636347f393cf674289e8002e"/>
                    <w:id w:val="-1211114408"/>
                    <w:lock w:val="sdtLocked"/>
                  </w:sdtPr>
                  <w:sdtEndPr/>
                  <w:sdtContent>
                    <w:r w:rsidR="00F80953">
                      <w:fldChar w:fldCharType="begin"/>
                    </w:r>
                    <w:r w:rsidR="00191BC5">
                      <w:rPr>
                        <w:rFonts w:hint="eastAsia"/>
                      </w:rPr>
                      <w:instrText xml:space="preserve">MACROBUTTON  SnrToggleCheckbox </w:instrText>
                    </w:r>
                    <w:r w:rsidR="00191BC5">
                      <w:rPr>
                        <w:rFonts w:hint="eastAsia"/>
                      </w:rPr>
                      <w:instrText>□强调事项段</w:instrText>
                    </w:r>
                    <w:r w:rsidR="00F80953">
                      <w:fldChar w:fldCharType="end"/>
                    </w:r>
                  </w:sdtContent>
                </w:sdt>
              </w:p>
              <w:p w:rsidR="0091701A" w:rsidRDefault="00E656F8">
                <w:sdt>
                  <w:sdtPr>
                    <w:rPr>
                      <w:rFonts w:hint="eastAsia"/>
                    </w:rPr>
                    <w:tag w:val="_GBC_3c63dd48b81a430d98b2c941daaac72d"/>
                    <w:id w:val="-293984628"/>
                    <w:lock w:val="sdtLocked"/>
                  </w:sdtPr>
                  <w:sdtEndPr/>
                  <w:sdtContent>
                    <w:r w:rsidR="00F80953">
                      <w:fldChar w:fldCharType="begin"/>
                    </w:r>
                    <w:r w:rsidR="00191BC5">
                      <w:rPr>
                        <w:rFonts w:hint="eastAsia"/>
                      </w:rPr>
                      <w:instrText xml:space="preserve">MACROBUTTON  SnrToggleCheckbox </w:instrText>
                    </w:r>
                    <w:r w:rsidR="00191BC5">
                      <w:rPr>
                        <w:rFonts w:hint="eastAsia"/>
                      </w:rPr>
                      <w:instrText>□其他事项段</w:instrText>
                    </w:r>
                    <w:r w:rsidR="00F80953">
                      <w:fldChar w:fldCharType="end"/>
                    </w:r>
                  </w:sdtContent>
                </w:sdt>
                <w:sdt>
                  <w:sdtPr>
                    <w:rPr>
                      <w:rFonts w:hint="eastAsia"/>
                    </w:rPr>
                    <w:tag w:val="_GBC_5d807861b2dd41e8b0d4d03334c24256"/>
                    <w:id w:val="968861230"/>
                    <w:lock w:val="sdtLocked"/>
                  </w:sdtPr>
                  <w:sdtEndPr/>
                  <w:sdtContent>
                    <w:r w:rsidR="00F80953">
                      <w:fldChar w:fldCharType="begin"/>
                    </w:r>
                    <w:r w:rsidR="00F257A2">
                      <w:rPr>
                        <w:rFonts w:hint="eastAsia"/>
                      </w:rPr>
                      <w:instrText xml:space="preserve">MACROBUTTON  SnrToggleCheckbox </w:instrText>
                    </w:r>
                    <w:r w:rsidR="00F257A2">
                      <w:rPr>
                        <w:rFonts w:hint="eastAsia"/>
                      </w:rPr>
                      <w:instrText>√持续经营重大不确定性段落</w:instrText>
                    </w:r>
                    <w:r w:rsidR="00F80953">
                      <w:fldChar w:fldCharType="end"/>
                    </w:r>
                  </w:sdtContent>
                </w:sdt>
              </w:p>
              <w:sdt>
                <w:sdtPr>
                  <w:tag w:val="_GBC_4cfc7188c48448f08e85016c4c412d81"/>
                  <w:id w:val="-1385012504"/>
                  <w:lock w:val="sdtLocked"/>
                </w:sdtPr>
                <w:sdtEndPr/>
                <w:sdtContent>
                  <w:p w:rsidR="0091701A" w:rsidRDefault="00F80953">
                    <w:r>
                      <w:fldChar w:fldCharType="begin"/>
                    </w:r>
                    <w:r w:rsidR="00191BC5">
                      <w:instrText xml:space="preserve"> MACROBUTTON  SnrToggleCheckbox □</w:instrText>
                    </w:r>
                    <w:r w:rsidR="00191BC5">
                      <w:rPr>
                        <w:rFonts w:hint="eastAsia"/>
                      </w:rPr>
                      <w:instrText>其他信息段落中包含其他信息存在未更正重大错报说明</w:instrText>
                    </w:r>
                    <w:r>
                      <w:fldChar w:fldCharType="end"/>
                    </w:r>
                  </w:p>
                </w:sdtContent>
              </w:sdt>
            </w:tc>
          </w:tr>
          <w:tr w:rsidR="0091701A">
            <w:sdt>
              <w:sdtPr>
                <w:rPr>
                  <w:color w:val="000000" w:themeColor="text1"/>
                </w:rPr>
                <w:tag w:val="_PLD_fe80c30dbd8240e4880599da36903f10"/>
                <w:id w:val="-3748354"/>
                <w:lock w:val="sdtContentLocked"/>
              </w:sdtPr>
              <w:sdtEndPr/>
              <w:sdtContent>
                <w:tc>
                  <w:tcPr>
                    <w:tcW w:w="1549" w:type="pct"/>
                  </w:tcPr>
                  <w:p w:rsidR="0091701A" w:rsidRDefault="00191BC5">
                    <w:pPr>
                      <w:rPr>
                        <w:color w:val="000000" w:themeColor="text1"/>
                      </w:rPr>
                    </w:pPr>
                    <w:r>
                      <w:rPr>
                        <w:rFonts w:hint="eastAsia"/>
                        <w:color w:val="000000" w:themeColor="text1"/>
                      </w:rPr>
                      <w:t>审计报告编号</w:t>
                    </w:r>
                  </w:p>
                </w:tc>
              </w:sdtContent>
            </w:sdt>
            <w:tc>
              <w:tcPr>
                <w:tcW w:w="3451" w:type="pct"/>
                <w:gridSpan w:val="4"/>
              </w:tcPr>
              <w:p w:rsidR="0091701A" w:rsidRDefault="0091701A"/>
            </w:tc>
          </w:tr>
          <w:tr w:rsidR="0091701A">
            <w:sdt>
              <w:sdtPr>
                <w:rPr>
                  <w:color w:val="000000" w:themeColor="text1"/>
                </w:rPr>
                <w:tag w:val="_PLD_c2152943e6cd4c41a7ab9b11060d7a69"/>
                <w:id w:val="67162212"/>
                <w:lock w:val="sdtContentLocked"/>
              </w:sdtPr>
              <w:sdtEndPr/>
              <w:sdtContent>
                <w:tc>
                  <w:tcPr>
                    <w:tcW w:w="1549" w:type="pct"/>
                  </w:tcPr>
                  <w:p w:rsidR="0091701A" w:rsidRDefault="00191BC5">
                    <w:pPr>
                      <w:rPr>
                        <w:color w:val="000000" w:themeColor="text1"/>
                      </w:rPr>
                    </w:pPr>
                    <w:r>
                      <w:rPr>
                        <w:rFonts w:hint="eastAsia"/>
                        <w:color w:val="000000" w:themeColor="text1"/>
                      </w:rPr>
                      <w:t>审计</w:t>
                    </w:r>
                    <w:r>
                      <w:rPr>
                        <w:color w:val="000000" w:themeColor="text1"/>
                      </w:rPr>
                      <w:t>机构名称</w:t>
                    </w:r>
                  </w:p>
                </w:tc>
              </w:sdtContent>
            </w:sdt>
            <w:tc>
              <w:tcPr>
                <w:tcW w:w="3451" w:type="pct"/>
                <w:gridSpan w:val="4"/>
              </w:tcPr>
              <w:p w:rsidR="0091701A" w:rsidRDefault="00191BC5">
                <w:pPr>
                  <w:rPr>
                    <w:sz w:val="18"/>
                    <w:szCs w:val="18"/>
                  </w:rPr>
                </w:pPr>
                <w:r>
                  <w:rPr>
                    <w:rFonts w:hint="eastAsia"/>
                  </w:rPr>
                  <w:t>中兴华会计师事务所（特殊普通合伙）</w:t>
                </w:r>
              </w:p>
            </w:tc>
          </w:tr>
          <w:tr w:rsidR="0091701A">
            <w:sdt>
              <w:sdtPr>
                <w:rPr>
                  <w:color w:val="000000" w:themeColor="text1"/>
                </w:rPr>
                <w:tag w:val="_PLD_91c3682b410b4f498174b035282fdc6b"/>
                <w:id w:val="-249588429"/>
                <w:lock w:val="sdtContentLocked"/>
              </w:sdtPr>
              <w:sdtEndPr/>
              <w:sdtContent>
                <w:tc>
                  <w:tcPr>
                    <w:tcW w:w="1549" w:type="pct"/>
                  </w:tcPr>
                  <w:p w:rsidR="0091701A" w:rsidRDefault="00191BC5">
                    <w:pPr>
                      <w:rPr>
                        <w:color w:val="000000" w:themeColor="text1"/>
                      </w:rPr>
                    </w:pPr>
                    <w:r>
                      <w:rPr>
                        <w:rFonts w:hint="eastAsia"/>
                        <w:color w:val="000000" w:themeColor="text1"/>
                      </w:rPr>
                      <w:t>审计</w:t>
                    </w:r>
                    <w:r>
                      <w:rPr>
                        <w:color w:val="000000" w:themeColor="text1"/>
                      </w:rPr>
                      <w:t>机构地址</w:t>
                    </w:r>
                  </w:p>
                </w:tc>
              </w:sdtContent>
            </w:sdt>
            <w:tc>
              <w:tcPr>
                <w:tcW w:w="3451" w:type="pct"/>
                <w:gridSpan w:val="4"/>
              </w:tcPr>
              <w:p w:rsidR="0091701A" w:rsidRDefault="00191BC5">
                <w:pPr>
                  <w:rPr>
                    <w:sz w:val="18"/>
                    <w:szCs w:val="18"/>
                  </w:rPr>
                </w:pPr>
                <w:r>
                  <w:rPr>
                    <w:rFonts w:hint="eastAsia"/>
                  </w:rPr>
                  <w:t>北京市丰台区丽泽路</w:t>
                </w:r>
                <w:r>
                  <w:t>20</w:t>
                </w:r>
                <w:r>
                  <w:rPr>
                    <w:rFonts w:hint="eastAsia"/>
                  </w:rPr>
                  <w:t>号院</w:t>
                </w:r>
                <w:r>
                  <w:t>1</w:t>
                </w:r>
                <w:r>
                  <w:rPr>
                    <w:rFonts w:hint="eastAsia"/>
                  </w:rPr>
                  <w:t>号楼丽泽</w:t>
                </w:r>
                <w:r>
                  <w:t>SOHO B</w:t>
                </w:r>
                <w:r>
                  <w:rPr>
                    <w:rFonts w:hint="eastAsia"/>
                  </w:rPr>
                  <w:t>座</w:t>
                </w:r>
                <w:r>
                  <w:t>20</w:t>
                </w:r>
                <w:r>
                  <w:rPr>
                    <w:rFonts w:hint="eastAsia"/>
                  </w:rPr>
                  <w:t>层</w:t>
                </w:r>
              </w:p>
            </w:tc>
          </w:tr>
          <w:tr w:rsidR="0091701A">
            <w:sdt>
              <w:sdtPr>
                <w:rPr>
                  <w:color w:val="000000" w:themeColor="text1"/>
                </w:rPr>
                <w:tag w:val="_PLD_438d6a8e9865410da3f1d9412f3e8e34"/>
                <w:id w:val="612865266"/>
                <w:lock w:val="sdtContentLocked"/>
              </w:sdtPr>
              <w:sdtEndPr/>
              <w:sdtContent>
                <w:tc>
                  <w:tcPr>
                    <w:tcW w:w="1549" w:type="pct"/>
                  </w:tcPr>
                  <w:p w:rsidR="0091701A" w:rsidRDefault="00191BC5">
                    <w:pPr>
                      <w:rPr>
                        <w:color w:val="000000" w:themeColor="text1"/>
                      </w:rPr>
                    </w:pPr>
                    <w:r>
                      <w:rPr>
                        <w:rFonts w:hint="eastAsia"/>
                        <w:color w:val="000000" w:themeColor="text1"/>
                      </w:rPr>
                      <w:t>审计</w:t>
                    </w:r>
                    <w:r>
                      <w:rPr>
                        <w:color w:val="000000" w:themeColor="text1"/>
                      </w:rPr>
                      <w:t>报告日期</w:t>
                    </w:r>
                  </w:p>
                </w:tc>
              </w:sdtContent>
            </w:sdt>
            <w:sdt>
              <w:sdtPr>
                <w:rPr>
                  <w:color w:val="000000" w:themeColor="text1"/>
                </w:rPr>
                <w:tag w:val="_GBC_2e262c8fb84e4a549484a05dd553c96f"/>
                <w:id w:val="-482477091"/>
                <w:lock w:val="sdtLocked"/>
                <w:showingPlcHdr/>
                <w:date w:fullDate="2023-01-12T00:00:00Z">
                  <w:dateFormat w:val="yyyy'年'M'月'd'日'"/>
                  <w:lid w:val="zh-CN"/>
                  <w:storeMappedDataAs w:val="dateTime"/>
                  <w:calendar w:val="gregorian"/>
                </w:date>
              </w:sdtPr>
              <w:sdtEndPr/>
              <w:sdtContent>
                <w:tc>
                  <w:tcPr>
                    <w:tcW w:w="3451" w:type="pct"/>
                    <w:gridSpan w:val="4"/>
                  </w:tcPr>
                  <w:p w:rsidR="0091701A" w:rsidRDefault="00191BC5">
                    <w:pPr>
                      <w:rPr>
                        <w:color w:val="000000" w:themeColor="text1"/>
                      </w:rPr>
                    </w:pPr>
                    <w:r>
                      <w:rPr>
                        <w:color w:val="000000" w:themeColor="text1"/>
                      </w:rPr>
                      <w:t xml:space="preserve">　</w:t>
                    </w:r>
                  </w:p>
                </w:tc>
              </w:sdtContent>
            </w:sdt>
          </w:tr>
          <w:tr w:rsidR="0091701A">
            <w:trPr>
              <w:trHeight w:val="338"/>
            </w:trPr>
            <w:sdt>
              <w:sdtPr>
                <w:rPr>
                  <w:color w:val="000000" w:themeColor="text1"/>
                </w:rPr>
                <w:tag w:val="_PLD_ac6482815b9747238afc109e1955ca26"/>
                <w:id w:val="1905322701"/>
                <w:lock w:val="sdtContentLocked"/>
              </w:sdtPr>
              <w:sdtEndPr/>
              <w:sdtContent>
                <w:tc>
                  <w:tcPr>
                    <w:tcW w:w="1549" w:type="pct"/>
                    <w:vMerge w:val="restart"/>
                    <w:vAlign w:val="center"/>
                  </w:tcPr>
                  <w:p w:rsidR="0091701A" w:rsidRDefault="00191BC5">
                    <w:pPr>
                      <w:rPr>
                        <w:color w:val="000000" w:themeColor="text1"/>
                      </w:rPr>
                    </w:pPr>
                    <w:r>
                      <w:rPr>
                        <w:rFonts w:hint="eastAsia"/>
                        <w:color w:val="000000" w:themeColor="text1"/>
                      </w:rPr>
                      <w:t>签字注册会计师姓名及连续签字年限</w:t>
                    </w:r>
                  </w:p>
                </w:tc>
              </w:sdtContent>
            </w:sdt>
            <w:sdt>
              <w:sdtPr>
                <w:rPr>
                  <w:rFonts w:asciiTheme="minorEastAsia" w:hAnsiTheme="minorEastAsia" w:hint="eastAsia"/>
                </w:rPr>
                <w:tag w:val="_GBC_27c855c1c6744995b926f3c8a8db8213"/>
                <w:id w:val="-1045602332"/>
                <w:lock w:val="sdtLocked"/>
              </w:sdtPr>
              <w:sdtEndPr/>
              <w:sdtContent>
                <w:tc>
                  <w:tcPr>
                    <w:tcW w:w="857" w:type="pct"/>
                  </w:tcPr>
                  <w:p w:rsidR="0091701A" w:rsidRDefault="00191BC5">
                    <w:r>
                      <w:rPr>
                        <w:rFonts w:asciiTheme="minorEastAsia" w:hAnsiTheme="minorEastAsia" w:hint="eastAsia"/>
                      </w:rPr>
                      <w:t>崔亚兵</w:t>
                    </w:r>
                  </w:p>
                </w:tc>
              </w:sdtContent>
            </w:sdt>
            <w:sdt>
              <w:sdtPr>
                <w:rPr>
                  <w:rFonts w:asciiTheme="minorEastAsia" w:hAnsiTheme="minorEastAsia" w:hint="eastAsia"/>
                </w:rPr>
                <w:tag w:val="_GBC_9fbf964c6a50419a9efa9615f93284d0"/>
                <w:id w:val="1707610801"/>
                <w:lock w:val="sdtLocked"/>
              </w:sdtPr>
              <w:sdtEndPr/>
              <w:sdtContent>
                <w:tc>
                  <w:tcPr>
                    <w:tcW w:w="854" w:type="pct"/>
                  </w:tcPr>
                  <w:p w:rsidR="0091701A" w:rsidRDefault="00191BC5">
                    <w:pPr>
                      <w:rPr>
                        <w:color w:val="000000" w:themeColor="text1"/>
                      </w:rPr>
                    </w:pPr>
                    <w:r>
                      <w:rPr>
                        <w:rFonts w:asciiTheme="minorEastAsia" w:hAnsiTheme="minorEastAsia" w:hint="eastAsia"/>
                      </w:rPr>
                      <w:t>胡伟伟</w:t>
                    </w:r>
                  </w:p>
                </w:tc>
              </w:sdtContent>
            </w:sdt>
            <w:sdt>
              <w:sdtPr>
                <w:rPr>
                  <w:rFonts w:asciiTheme="minorEastAsia" w:hAnsiTheme="minorEastAsia" w:hint="eastAsia"/>
                </w:rPr>
                <w:tag w:val="_GBC_88ed74d93f254e9cafa3a37e42814818"/>
                <w:id w:val="-884792234"/>
                <w:lock w:val="sdtLocked"/>
                <w:showingPlcHdr/>
              </w:sdtPr>
              <w:sdtEndPr/>
              <w:sdtContent>
                <w:tc>
                  <w:tcPr>
                    <w:tcW w:w="888" w:type="pct"/>
                  </w:tcPr>
                  <w:p w:rsidR="0091701A" w:rsidRDefault="00191BC5">
                    <w:pPr>
                      <w:rPr>
                        <w:color w:val="000000" w:themeColor="text1"/>
                      </w:rPr>
                    </w:pPr>
                    <w:r>
                      <w:rPr>
                        <w:rFonts w:hint="eastAsia"/>
                        <w:color w:val="C00000"/>
                      </w:rPr>
                      <w:t>（姓名</w:t>
                    </w:r>
                    <w:r>
                      <w:rPr>
                        <w:rFonts w:hint="eastAsia"/>
                        <w:color w:val="C00000"/>
                      </w:rPr>
                      <w:t>3</w:t>
                    </w:r>
                    <w:r>
                      <w:rPr>
                        <w:rFonts w:hint="eastAsia"/>
                        <w:color w:val="C00000"/>
                      </w:rPr>
                      <w:t>）</w:t>
                    </w:r>
                  </w:p>
                </w:tc>
              </w:sdtContent>
            </w:sdt>
            <w:sdt>
              <w:sdtPr>
                <w:rPr>
                  <w:rFonts w:asciiTheme="minorEastAsia" w:hAnsiTheme="minorEastAsia" w:hint="eastAsia"/>
                </w:rPr>
                <w:tag w:val="_GBC_cbd539a4ed5c407abde0ed6b93c43e6f"/>
                <w:id w:val="-1550993311"/>
                <w:lock w:val="sdtLocked"/>
                <w:showingPlcHdr/>
              </w:sdtPr>
              <w:sdtEndPr/>
              <w:sdtContent>
                <w:tc>
                  <w:tcPr>
                    <w:tcW w:w="852" w:type="pct"/>
                  </w:tcPr>
                  <w:p w:rsidR="0091701A" w:rsidRDefault="00191BC5">
                    <w:pPr>
                      <w:rPr>
                        <w:color w:val="000000" w:themeColor="text1"/>
                      </w:rPr>
                    </w:pPr>
                    <w:r>
                      <w:rPr>
                        <w:rFonts w:hint="eastAsia"/>
                        <w:color w:val="C00000"/>
                      </w:rPr>
                      <w:t>（姓名</w:t>
                    </w:r>
                    <w:r>
                      <w:rPr>
                        <w:rFonts w:hint="eastAsia"/>
                        <w:color w:val="C00000"/>
                      </w:rPr>
                      <w:t>4</w:t>
                    </w:r>
                    <w:r>
                      <w:rPr>
                        <w:rFonts w:hint="eastAsia"/>
                        <w:color w:val="C00000"/>
                      </w:rPr>
                      <w:t>）</w:t>
                    </w:r>
                  </w:p>
                </w:tc>
              </w:sdtContent>
            </w:sdt>
          </w:tr>
          <w:tr w:rsidR="0091701A">
            <w:trPr>
              <w:trHeight w:val="288"/>
            </w:trPr>
            <w:tc>
              <w:tcPr>
                <w:tcW w:w="1549" w:type="pct"/>
                <w:vMerge/>
              </w:tcPr>
              <w:p w:rsidR="0091701A" w:rsidRDefault="0091701A">
                <w:pPr>
                  <w:rPr>
                    <w:color w:val="000000" w:themeColor="text1"/>
                  </w:rPr>
                </w:pPr>
              </w:p>
            </w:tc>
            <w:tc>
              <w:tcPr>
                <w:tcW w:w="857" w:type="pct"/>
              </w:tcPr>
              <w:p w:rsidR="0091701A" w:rsidRDefault="00E656F8">
                <w:pPr>
                  <w:rPr>
                    <w:color w:val="000000" w:themeColor="text1"/>
                  </w:rPr>
                </w:pPr>
                <w:sdt>
                  <w:sdtPr>
                    <w:rPr>
                      <w:rFonts w:hint="eastAsia"/>
                      <w:color w:val="000000" w:themeColor="text1"/>
                    </w:rPr>
                    <w:tag w:val="_GBC_adc09fc6211a4c1e87749bc2f2a4a726"/>
                    <w:id w:val="50115694"/>
                    <w:lock w:val="sdtLocked"/>
                  </w:sdtPr>
                  <w:sdtEndPr/>
                  <w:sdtContent>
                    <w:r w:rsidR="00191BC5">
                      <w:rPr>
                        <w:color w:val="000000" w:themeColor="text1"/>
                      </w:rPr>
                      <w:t>3</w:t>
                    </w:r>
                  </w:sdtContent>
                </w:sdt>
                <w:sdt>
                  <w:sdtPr>
                    <w:rPr>
                      <w:rFonts w:hint="eastAsia"/>
                      <w:color w:val="000000" w:themeColor="text1"/>
                    </w:rPr>
                    <w:tag w:val="_PLD_db543a54846b4fcbb15c95761e468f0e"/>
                    <w:id w:val="-266310939"/>
                    <w:lock w:val="sdtContentLocked"/>
                  </w:sdtPr>
                  <w:sdtEndPr/>
                  <w:sdtContent>
                    <w:r w:rsidR="00191BC5">
                      <w:rPr>
                        <w:rFonts w:hint="eastAsia"/>
                        <w:color w:val="000000" w:themeColor="text1"/>
                      </w:rPr>
                      <w:t>年</w:t>
                    </w:r>
                  </w:sdtContent>
                </w:sdt>
              </w:p>
            </w:tc>
            <w:tc>
              <w:tcPr>
                <w:tcW w:w="854" w:type="pct"/>
              </w:tcPr>
              <w:p w:rsidR="0091701A" w:rsidRDefault="00E656F8">
                <w:pPr>
                  <w:rPr>
                    <w:color w:val="000000" w:themeColor="text1"/>
                  </w:rPr>
                </w:pPr>
                <w:sdt>
                  <w:sdtPr>
                    <w:rPr>
                      <w:rFonts w:hint="eastAsia"/>
                      <w:color w:val="000000" w:themeColor="text1"/>
                    </w:rPr>
                    <w:tag w:val="_GBC_981f0f9511624834bdcc33d95a4d9d06"/>
                    <w:id w:val="1884206080"/>
                    <w:lock w:val="sdtLocked"/>
                  </w:sdtPr>
                  <w:sdtEndPr/>
                  <w:sdtContent>
                    <w:r w:rsidR="00191BC5">
                      <w:rPr>
                        <w:color w:val="000000" w:themeColor="text1"/>
                      </w:rPr>
                      <w:t>1</w:t>
                    </w:r>
                  </w:sdtContent>
                </w:sdt>
                <w:sdt>
                  <w:sdtPr>
                    <w:rPr>
                      <w:rFonts w:hint="eastAsia"/>
                      <w:color w:val="000000" w:themeColor="text1"/>
                    </w:rPr>
                    <w:tag w:val="_PLD_db624e4522f04d499cc545f75d4d02ff"/>
                    <w:id w:val="260570256"/>
                    <w:lock w:val="sdtContentLocked"/>
                  </w:sdtPr>
                  <w:sdtEndPr/>
                  <w:sdtContent>
                    <w:r w:rsidR="00191BC5">
                      <w:rPr>
                        <w:rFonts w:hint="eastAsia"/>
                        <w:color w:val="000000" w:themeColor="text1"/>
                      </w:rPr>
                      <w:t>年</w:t>
                    </w:r>
                  </w:sdtContent>
                </w:sdt>
              </w:p>
            </w:tc>
            <w:tc>
              <w:tcPr>
                <w:tcW w:w="888" w:type="pct"/>
              </w:tcPr>
              <w:p w:rsidR="0091701A" w:rsidRDefault="00E656F8">
                <w:pPr>
                  <w:rPr>
                    <w:color w:val="000000" w:themeColor="text1"/>
                  </w:rPr>
                </w:pPr>
                <w:sdt>
                  <w:sdtPr>
                    <w:rPr>
                      <w:rFonts w:hint="eastAsia"/>
                      <w:color w:val="000000" w:themeColor="text1"/>
                    </w:rPr>
                    <w:tag w:val="_GBC_6a2d99cc79324fed92c358135e89c65e"/>
                    <w:id w:val="-1278485594"/>
                    <w:lock w:val="sdtLocked"/>
                    <w:showingPlcHdr/>
                  </w:sdtPr>
                  <w:sdtEndPr/>
                  <w:sdtContent>
                    <w:r w:rsidR="00191BC5">
                      <w:rPr>
                        <w:rFonts w:hint="eastAsia"/>
                      </w:rPr>
                      <w:t xml:space="preserve">　</w:t>
                    </w:r>
                  </w:sdtContent>
                </w:sdt>
                <w:sdt>
                  <w:sdtPr>
                    <w:rPr>
                      <w:rFonts w:hint="eastAsia"/>
                      <w:color w:val="000000" w:themeColor="text1"/>
                    </w:rPr>
                    <w:tag w:val="_PLD_ef587cc264b24be8b4ef5e6e59c514d8"/>
                    <w:id w:val="909272041"/>
                    <w:lock w:val="sdtContentLocked"/>
                  </w:sdtPr>
                  <w:sdtEndPr/>
                  <w:sdtContent>
                    <w:r w:rsidR="00191BC5">
                      <w:rPr>
                        <w:rFonts w:hint="eastAsia"/>
                        <w:color w:val="000000" w:themeColor="text1"/>
                      </w:rPr>
                      <w:t>年</w:t>
                    </w:r>
                  </w:sdtContent>
                </w:sdt>
              </w:p>
            </w:tc>
            <w:tc>
              <w:tcPr>
                <w:tcW w:w="852" w:type="pct"/>
              </w:tcPr>
              <w:p w:rsidR="0091701A" w:rsidRDefault="00E656F8">
                <w:pPr>
                  <w:rPr>
                    <w:color w:val="000000" w:themeColor="text1"/>
                  </w:rPr>
                </w:pPr>
                <w:sdt>
                  <w:sdtPr>
                    <w:rPr>
                      <w:rFonts w:hint="eastAsia"/>
                      <w:color w:val="000000" w:themeColor="text1"/>
                    </w:rPr>
                    <w:tag w:val="_GBC_60d4032d1e6a436a8c2da2187908c57f"/>
                    <w:id w:val="-1714652705"/>
                    <w:lock w:val="sdtLocked"/>
                    <w:showingPlcHdr/>
                  </w:sdtPr>
                  <w:sdtEndPr/>
                  <w:sdtContent>
                    <w:r w:rsidR="00191BC5">
                      <w:rPr>
                        <w:rFonts w:hint="eastAsia"/>
                      </w:rPr>
                      <w:t xml:space="preserve">　</w:t>
                    </w:r>
                  </w:sdtContent>
                </w:sdt>
                <w:sdt>
                  <w:sdtPr>
                    <w:rPr>
                      <w:rFonts w:hint="eastAsia"/>
                      <w:color w:val="000000" w:themeColor="text1"/>
                    </w:rPr>
                    <w:tag w:val="_PLD_763afa11c00c484382e1366852140e25"/>
                    <w:id w:val="663362655"/>
                    <w:lock w:val="sdtContentLocked"/>
                  </w:sdtPr>
                  <w:sdtEndPr/>
                  <w:sdtContent>
                    <w:r w:rsidR="00191BC5">
                      <w:rPr>
                        <w:rFonts w:hint="eastAsia"/>
                        <w:color w:val="000000" w:themeColor="text1"/>
                      </w:rPr>
                      <w:t>年</w:t>
                    </w:r>
                  </w:sdtContent>
                </w:sdt>
              </w:p>
            </w:tc>
          </w:tr>
          <w:tr w:rsidR="0091701A">
            <w:sdt>
              <w:sdtPr>
                <w:rPr>
                  <w:color w:val="000000" w:themeColor="text1"/>
                </w:rPr>
                <w:tag w:val="_PLD_932c031a352e4d1f828def16521433ad"/>
                <w:id w:val="783240854"/>
                <w:lock w:val="sdtContentLocked"/>
              </w:sdtPr>
              <w:sdtEndPr/>
              <w:sdtContent>
                <w:tc>
                  <w:tcPr>
                    <w:tcW w:w="1549" w:type="pct"/>
                  </w:tcPr>
                  <w:p w:rsidR="0091701A" w:rsidRDefault="00191BC5">
                    <w:pPr>
                      <w:rPr>
                        <w:color w:val="000000" w:themeColor="text1"/>
                      </w:rPr>
                    </w:pPr>
                    <w:r>
                      <w:rPr>
                        <w:rFonts w:hint="eastAsia"/>
                        <w:color w:val="000000" w:themeColor="text1"/>
                      </w:rPr>
                      <w:t>会计师事务所是否变更</w:t>
                    </w:r>
                  </w:p>
                </w:tc>
              </w:sdtContent>
            </w:sdt>
            <w:sdt>
              <w:sdtPr>
                <w:rPr>
                  <w:color w:val="000000" w:themeColor="text1"/>
                </w:rPr>
                <w:tag w:val="_GBC_f8b59485603d485a88c3569a1a269eab"/>
                <w:id w:val="-1256504585"/>
                <w:lock w:val="sdtLocked"/>
                <w:comboBox>
                  <w:listItem w:displayText="是" w:value="是"/>
                  <w:listItem w:displayText="否" w:value="否"/>
                </w:comboBox>
              </w:sdtPr>
              <w:sdtEndPr/>
              <w:sdtContent>
                <w:tc>
                  <w:tcPr>
                    <w:tcW w:w="3451" w:type="pct"/>
                    <w:gridSpan w:val="4"/>
                  </w:tcPr>
                  <w:p w:rsidR="0091701A" w:rsidRDefault="00191BC5">
                    <w:pPr>
                      <w:rPr>
                        <w:color w:val="000000" w:themeColor="text1"/>
                      </w:rPr>
                    </w:pPr>
                    <w:r>
                      <w:rPr>
                        <w:color w:val="000000" w:themeColor="text1"/>
                      </w:rPr>
                      <w:t>否</w:t>
                    </w:r>
                  </w:p>
                </w:tc>
              </w:sdtContent>
            </w:sdt>
          </w:tr>
          <w:tr w:rsidR="0091701A">
            <w:sdt>
              <w:sdtPr>
                <w:rPr>
                  <w:rFonts w:hint="eastAsia"/>
                  <w:color w:val="000000" w:themeColor="text1"/>
                </w:rPr>
                <w:tag w:val="_PLD_a88dbbb0b2ac44a2a2bac5c327a4e781"/>
                <w:id w:val="-1662153466"/>
                <w:lock w:val="sdtContentLocked"/>
              </w:sdtPr>
              <w:sdtEndPr/>
              <w:sdtContent>
                <w:tc>
                  <w:tcPr>
                    <w:tcW w:w="1549" w:type="pct"/>
                  </w:tcPr>
                  <w:p w:rsidR="0091701A" w:rsidRDefault="00191BC5">
                    <w:pPr>
                      <w:rPr>
                        <w:color w:val="000000" w:themeColor="text1"/>
                      </w:rPr>
                    </w:pPr>
                    <w:r>
                      <w:rPr>
                        <w:rFonts w:hint="eastAsia"/>
                        <w:color w:val="000000" w:themeColor="text1"/>
                      </w:rPr>
                      <w:t>会计师事务所连续服务年限</w:t>
                    </w:r>
                  </w:p>
                </w:tc>
              </w:sdtContent>
            </w:sdt>
            <w:tc>
              <w:tcPr>
                <w:tcW w:w="3451" w:type="pct"/>
                <w:gridSpan w:val="4"/>
              </w:tcPr>
              <w:p w:rsidR="0091701A" w:rsidRDefault="00E656F8">
                <w:pPr>
                  <w:rPr>
                    <w:color w:val="000000" w:themeColor="text1"/>
                  </w:rPr>
                </w:pPr>
                <w:sdt>
                  <w:sdtPr>
                    <w:rPr>
                      <w:color w:val="000000" w:themeColor="text1"/>
                    </w:rPr>
                    <w:tag w:val="_GBC_fdcafca82ee0446496ba9754aa8a7b0c"/>
                    <w:id w:val="576713310"/>
                    <w:lock w:val="sdtLocked"/>
                  </w:sdtPr>
                  <w:sdtEndPr/>
                  <w:sdtContent>
                    <w:r w:rsidR="00191BC5">
                      <w:rPr>
                        <w:color w:val="000000" w:themeColor="text1"/>
                      </w:rPr>
                      <w:t>3</w:t>
                    </w:r>
                  </w:sdtContent>
                </w:sdt>
                <w:sdt>
                  <w:sdtPr>
                    <w:rPr>
                      <w:color w:val="000000" w:themeColor="text1"/>
                    </w:rPr>
                    <w:tag w:val="_PLD_634f5ec137ad460794a8e7cda0bfdaac"/>
                    <w:id w:val="-1965496403"/>
                    <w:lock w:val="sdtContentLocked"/>
                  </w:sdtPr>
                  <w:sdtEndPr>
                    <w:rPr>
                      <w:rFonts w:hint="eastAsia"/>
                    </w:rPr>
                  </w:sdtEndPr>
                  <w:sdtContent>
                    <w:r w:rsidR="00191BC5">
                      <w:rPr>
                        <w:rFonts w:hint="eastAsia"/>
                        <w:color w:val="000000" w:themeColor="text1"/>
                      </w:rPr>
                      <w:t>年</w:t>
                    </w:r>
                  </w:sdtContent>
                </w:sdt>
              </w:p>
            </w:tc>
          </w:tr>
          <w:tr w:rsidR="0091701A">
            <w:sdt>
              <w:sdtPr>
                <w:rPr>
                  <w:rFonts w:hint="eastAsia"/>
                  <w:color w:val="000000" w:themeColor="text1"/>
                </w:rPr>
                <w:tag w:val="_PLD_34e0135d1dab42cd8695eb427aebe4c8"/>
                <w:id w:val="1953366640"/>
                <w:lock w:val="sdtContentLocked"/>
              </w:sdtPr>
              <w:sdtEndPr/>
              <w:sdtContent>
                <w:tc>
                  <w:tcPr>
                    <w:tcW w:w="1549" w:type="pct"/>
                  </w:tcPr>
                  <w:p w:rsidR="0091701A" w:rsidRDefault="00191BC5">
                    <w:pPr>
                      <w:rPr>
                        <w:color w:val="000000" w:themeColor="text1"/>
                      </w:rPr>
                    </w:pPr>
                    <w:r>
                      <w:rPr>
                        <w:rFonts w:hint="eastAsia"/>
                        <w:color w:val="000000" w:themeColor="text1"/>
                      </w:rPr>
                      <w:t>会计师事务所审计报酬</w:t>
                    </w:r>
                  </w:p>
                </w:tc>
              </w:sdtContent>
            </w:sdt>
            <w:tc>
              <w:tcPr>
                <w:tcW w:w="3451" w:type="pct"/>
                <w:gridSpan w:val="4"/>
              </w:tcPr>
              <w:p w:rsidR="0091701A" w:rsidRDefault="00E656F8">
                <w:pPr>
                  <w:rPr>
                    <w:color w:val="000000" w:themeColor="text1"/>
                  </w:rPr>
                </w:pPr>
                <w:sdt>
                  <w:sdtPr>
                    <w:rPr>
                      <w:color w:val="000000" w:themeColor="text1"/>
                    </w:rPr>
                    <w:tag w:val="_GBC_e0e96a6bc9bd458ab462a68eb389aa06"/>
                    <w:id w:val="829571487"/>
                    <w:lock w:val="sdtLocked"/>
                  </w:sdtPr>
                  <w:sdtEndPr/>
                  <w:sdtContent>
                    <w:r w:rsidR="00191BC5">
                      <w:rPr>
                        <w:color w:val="000000" w:themeColor="text1"/>
                      </w:rPr>
                      <w:t>180</w:t>
                    </w:r>
                  </w:sdtContent>
                </w:sdt>
                <w:sdt>
                  <w:sdtPr>
                    <w:rPr>
                      <w:color w:val="000000" w:themeColor="text1"/>
                    </w:rPr>
                    <w:tag w:val="_PLD_341af61174704898b9929bb664b8529b"/>
                    <w:id w:val="-285509819"/>
                    <w:lock w:val="sdtContentLocked"/>
                  </w:sdtPr>
                  <w:sdtEndPr>
                    <w:rPr>
                      <w:rFonts w:hint="eastAsia"/>
                    </w:rPr>
                  </w:sdtEndPr>
                  <w:sdtContent>
                    <w:r w:rsidR="00191BC5">
                      <w:rPr>
                        <w:rFonts w:hint="eastAsia"/>
                        <w:color w:val="000000" w:themeColor="text1"/>
                      </w:rPr>
                      <w:t>万元</w:t>
                    </w:r>
                  </w:sdtContent>
                </w:sdt>
              </w:p>
            </w:tc>
          </w:tr>
          <w:tr w:rsidR="0091701A">
            <w:trPr>
              <w:trHeight w:val="271"/>
            </w:trPr>
            <w:sdt>
              <w:sdtPr>
                <w:rPr>
                  <w:rFonts w:hint="eastAsia"/>
                  <w:color w:val="000000" w:themeColor="text1"/>
                </w:rPr>
                <w:tag w:val="_GBC_ce776738f8e943dda7954af1b78b952e"/>
                <w:id w:val="257189940"/>
                <w:lock w:val="sdtLocked"/>
                <w:showingPlcHdr/>
              </w:sdtPr>
              <w:sdtEndPr/>
              <w:sdtContent>
                <w:tc>
                  <w:tcPr>
                    <w:tcW w:w="5000" w:type="pct"/>
                    <w:gridSpan w:val="5"/>
                  </w:tcPr>
                  <w:p w:rsidR="0091701A" w:rsidRDefault="00191BC5">
                    <w:pPr>
                      <w:rPr>
                        <w:color w:val="000000" w:themeColor="text1"/>
                      </w:rPr>
                    </w:pPr>
                    <w:r>
                      <w:rPr>
                        <w:color w:val="C00000"/>
                      </w:rPr>
                      <w:t>审计报告正文：</w:t>
                    </w:r>
                  </w:p>
                </w:tc>
              </w:sdtContent>
            </w:sdt>
          </w:tr>
        </w:tbl>
        <w:p w:rsidR="00F257A2" w:rsidRPr="00637DDB" w:rsidRDefault="00F257A2" w:rsidP="00F257A2">
          <w:pPr>
            <w:spacing w:line="360" w:lineRule="auto"/>
            <w:jc w:val="center"/>
            <w:rPr>
              <w:rFonts w:asciiTheme="minorEastAsia" w:eastAsiaTheme="minorEastAsia" w:hAnsiTheme="minorEastAsia"/>
              <w:b/>
            </w:rPr>
          </w:pPr>
          <w:r w:rsidRPr="00637DDB">
            <w:rPr>
              <w:rFonts w:asciiTheme="minorEastAsia" w:eastAsiaTheme="minorEastAsia" w:hAnsiTheme="minorEastAsia"/>
              <w:b/>
            </w:rPr>
            <w:t>审计报告</w:t>
          </w:r>
        </w:p>
        <w:p w:rsidR="00F257A2" w:rsidRPr="00637DDB" w:rsidRDefault="00F257A2" w:rsidP="00F257A2">
          <w:pPr>
            <w:wordWrap w:val="0"/>
            <w:spacing w:line="360" w:lineRule="auto"/>
            <w:ind w:rightChars="12" w:right="25"/>
            <w:jc w:val="right"/>
            <w:rPr>
              <w:rFonts w:asciiTheme="minorEastAsia" w:eastAsiaTheme="minorEastAsia" w:hAnsiTheme="minorEastAsia"/>
            </w:rPr>
          </w:pPr>
          <w:r w:rsidRPr="00637DDB">
            <w:rPr>
              <w:rFonts w:asciiTheme="minorEastAsia" w:eastAsiaTheme="minorEastAsia" w:hAnsiTheme="minorEastAsia"/>
            </w:rPr>
            <w:tab/>
            <w:t>中兴华审字（202</w:t>
          </w:r>
          <w:r w:rsidRPr="00637DDB">
            <w:rPr>
              <w:rFonts w:asciiTheme="minorEastAsia" w:eastAsiaTheme="minorEastAsia" w:hAnsiTheme="minorEastAsia" w:hint="eastAsia"/>
            </w:rPr>
            <w:t>3</w:t>
          </w:r>
          <w:r w:rsidRPr="00637DDB">
            <w:rPr>
              <w:rFonts w:asciiTheme="minorEastAsia" w:eastAsiaTheme="minorEastAsia" w:hAnsiTheme="minorEastAsia"/>
            </w:rPr>
            <w:t>）第013805号</w:t>
          </w:r>
        </w:p>
        <w:p w:rsidR="00F257A2" w:rsidRPr="00637DDB" w:rsidRDefault="00F257A2" w:rsidP="00A35161">
          <w:pPr>
            <w:snapToGrid w:val="0"/>
            <w:spacing w:beforeLines="50" w:before="156" w:line="360" w:lineRule="auto"/>
            <w:ind w:rightChars="12" w:right="25"/>
            <w:outlineLvl w:val="0"/>
            <w:rPr>
              <w:rFonts w:asciiTheme="minorEastAsia" w:eastAsiaTheme="minorEastAsia" w:hAnsiTheme="minorEastAsia"/>
              <w:b/>
            </w:rPr>
          </w:pPr>
          <w:r w:rsidRPr="00637DDB">
            <w:rPr>
              <w:rFonts w:asciiTheme="minorEastAsia" w:eastAsiaTheme="minorEastAsia" w:hAnsiTheme="minorEastAsia"/>
              <w:b/>
            </w:rPr>
            <w:t>新光圆成股份有限公司全体股东：</w:t>
          </w:r>
        </w:p>
        <w:p w:rsidR="00F257A2" w:rsidRPr="00637DDB" w:rsidRDefault="00F257A2" w:rsidP="00A35161">
          <w:pPr>
            <w:pStyle w:val="1"/>
            <w:snapToGrid w:val="0"/>
            <w:spacing w:beforeLines="50" w:before="156"/>
            <w:ind w:firstLineChars="182" w:firstLine="384"/>
            <w:rPr>
              <w:rFonts w:asciiTheme="minorEastAsia" w:eastAsiaTheme="minorEastAsia" w:hAnsiTheme="minorEastAsia"/>
              <w:sz w:val="21"/>
              <w:szCs w:val="21"/>
            </w:rPr>
          </w:pPr>
          <w:r w:rsidRPr="00637DDB">
            <w:rPr>
              <w:rFonts w:asciiTheme="minorEastAsia" w:eastAsiaTheme="minorEastAsia" w:hAnsiTheme="minorEastAsia"/>
              <w:sz w:val="21"/>
              <w:szCs w:val="21"/>
            </w:rPr>
            <w:t>一、保留意见</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我们审计了新光圆成股份有限公司</w:t>
          </w:r>
          <w:r w:rsidRPr="00637DDB">
            <w:rPr>
              <w:rFonts w:asciiTheme="minorEastAsia" w:eastAsiaTheme="minorEastAsia" w:hAnsiTheme="minorEastAsia" w:hint="eastAsia"/>
            </w:rPr>
            <w:t>（</w:t>
          </w:r>
          <w:r w:rsidRPr="00637DDB">
            <w:rPr>
              <w:rFonts w:asciiTheme="minorEastAsia" w:eastAsiaTheme="minorEastAsia" w:hAnsiTheme="minorEastAsia"/>
            </w:rPr>
            <w:t>以下简称</w:t>
          </w:r>
          <w:r w:rsidRPr="00637DDB">
            <w:rPr>
              <w:rFonts w:asciiTheme="minorEastAsia" w:eastAsiaTheme="minorEastAsia" w:hAnsiTheme="minorEastAsia" w:hint="eastAsia"/>
            </w:rPr>
            <w:t>“新光圆成”）</w:t>
          </w:r>
          <w:r w:rsidRPr="00637DDB">
            <w:rPr>
              <w:rFonts w:asciiTheme="minorEastAsia" w:eastAsiaTheme="minorEastAsia" w:hAnsiTheme="minorEastAsia"/>
            </w:rPr>
            <w:t>的财务报表，包括202</w:t>
          </w:r>
          <w:r w:rsidRPr="00637DDB">
            <w:rPr>
              <w:rFonts w:asciiTheme="minorEastAsia" w:eastAsiaTheme="minorEastAsia" w:hAnsiTheme="minorEastAsia" w:hint="eastAsia"/>
            </w:rPr>
            <w:t>2</w:t>
          </w:r>
          <w:r w:rsidRPr="00637DDB">
            <w:rPr>
              <w:rFonts w:asciiTheme="minorEastAsia" w:eastAsiaTheme="minorEastAsia" w:hAnsiTheme="minorEastAsia"/>
            </w:rPr>
            <w:t>年12月31日的合并及母公司资产负债表，202</w:t>
          </w:r>
          <w:r w:rsidRPr="00637DDB">
            <w:rPr>
              <w:rFonts w:asciiTheme="minorEastAsia" w:eastAsiaTheme="minorEastAsia" w:hAnsiTheme="minorEastAsia" w:hint="eastAsia"/>
            </w:rPr>
            <w:t>2</w:t>
          </w:r>
          <w:r w:rsidRPr="00637DDB">
            <w:rPr>
              <w:rFonts w:asciiTheme="minorEastAsia" w:eastAsiaTheme="minorEastAsia" w:hAnsiTheme="minorEastAsia"/>
            </w:rPr>
            <w:t>年度的合并及母公司利润表、合并及母公司现金流量表、合并及母公司股东权益变动表以及相关财务报表附注。</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我们认为，除</w:t>
          </w:r>
          <w:r w:rsidRPr="00637DDB">
            <w:rPr>
              <w:rFonts w:asciiTheme="minorEastAsia" w:eastAsiaTheme="minorEastAsia" w:hAnsiTheme="minorEastAsia" w:hint="eastAsia"/>
            </w:rPr>
            <w:t>“</w:t>
          </w:r>
          <w:r w:rsidRPr="00637DDB">
            <w:rPr>
              <w:rFonts w:asciiTheme="minorEastAsia" w:eastAsiaTheme="minorEastAsia" w:hAnsiTheme="minorEastAsia"/>
            </w:rPr>
            <w:t>形成保留意见的基础</w:t>
          </w:r>
          <w:r w:rsidRPr="00637DDB">
            <w:rPr>
              <w:rFonts w:asciiTheme="minorEastAsia" w:eastAsiaTheme="minorEastAsia" w:hAnsiTheme="minorEastAsia" w:hint="eastAsia"/>
            </w:rPr>
            <w:t>”</w:t>
          </w:r>
          <w:r w:rsidRPr="00637DDB">
            <w:rPr>
              <w:rFonts w:asciiTheme="minorEastAsia" w:eastAsiaTheme="minorEastAsia" w:hAnsiTheme="minorEastAsia"/>
            </w:rPr>
            <w:t>部分所述事项产生的影响外，后附的财务报表在所有重大方面按照企业会计准则的规定编制，公允反映了新光圆</w:t>
          </w:r>
          <w:r w:rsidRPr="00637DDB">
            <w:rPr>
              <w:rFonts w:asciiTheme="minorEastAsia" w:eastAsiaTheme="minorEastAsia" w:hAnsiTheme="minorEastAsia" w:hint="eastAsia"/>
            </w:rPr>
            <w:t>成</w:t>
          </w:r>
          <w:r w:rsidRPr="00637DDB">
            <w:rPr>
              <w:rFonts w:asciiTheme="minorEastAsia" w:eastAsiaTheme="minorEastAsia" w:hAnsiTheme="minorEastAsia"/>
            </w:rPr>
            <w:t>202</w:t>
          </w:r>
          <w:r w:rsidRPr="00637DDB">
            <w:rPr>
              <w:rFonts w:asciiTheme="minorEastAsia" w:eastAsiaTheme="minorEastAsia" w:hAnsiTheme="minorEastAsia" w:hint="eastAsia"/>
            </w:rPr>
            <w:t>2</w:t>
          </w:r>
          <w:r w:rsidRPr="00637DDB">
            <w:rPr>
              <w:rFonts w:asciiTheme="minorEastAsia" w:eastAsiaTheme="minorEastAsia" w:hAnsiTheme="minorEastAsia"/>
            </w:rPr>
            <w:t>年12月31日的合并及母公司财务状况以及202</w:t>
          </w:r>
          <w:r w:rsidRPr="00637DDB">
            <w:rPr>
              <w:rFonts w:asciiTheme="minorEastAsia" w:eastAsiaTheme="minorEastAsia" w:hAnsiTheme="minorEastAsia" w:hint="eastAsia"/>
            </w:rPr>
            <w:t>2</w:t>
          </w:r>
          <w:r w:rsidRPr="00637DDB">
            <w:rPr>
              <w:rFonts w:asciiTheme="minorEastAsia" w:eastAsiaTheme="minorEastAsia" w:hAnsiTheme="minorEastAsia"/>
            </w:rPr>
            <w:t>年度的合并及母公司经营成果和合并及母公司现金流量。</w:t>
          </w:r>
        </w:p>
        <w:p w:rsidR="00F257A2" w:rsidRPr="00637DDB" w:rsidRDefault="00F257A2" w:rsidP="00F257A2">
          <w:pPr>
            <w:pStyle w:val="1"/>
            <w:snapToGrid w:val="0"/>
            <w:spacing w:before="0"/>
            <w:ind w:firstLine="482"/>
            <w:rPr>
              <w:rFonts w:asciiTheme="minorEastAsia" w:eastAsiaTheme="minorEastAsia" w:hAnsiTheme="minorEastAsia"/>
              <w:sz w:val="21"/>
              <w:szCs w:val="21"/>
            </w:rPr>
          </w:pPr>
          <w:r w:rsidRPr="00637DDB">
            <w:rPr>
              <w:rFonts w:asciiTheme="minorEastAsia" w:eastAsiaTheme="minorEastAsia" w:hAnsiTheme="minorEastAsia"/>
              <w:sz w:val="21"/>
              <w:szCs w:val="21"/>
            </w:rPr>
            <w:t>二、形成保留意见的基础</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hint="eastAsia"/>
            </w:rPr>
            <w:t>（一）</w:t>
          </w:r>
          <w:r w:rsidRPr="00637DDB">
            <w:rPr>
              <w:rFonts w:asciiTheme="minorEastAsia" w:eastAsiaTheme="minorEastAsia" w:hAnsiTheme="minorEastAsia"/>
            </w:rPr>
            <w:t>重大资产重组诚意金的可收回金额</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如财务报表附注六、7</w:t>
          </w:r>
          <w:r w:rsidRPr="00637DDB">
            <w:rPr>
              <w:rFonts w:asciiTheme="minorEastAsia" w:eastAsiaTheme="minorEastAsia" w:hAnsiTheme="minorEastAsia" w:hint="eastAsia"/>
            </w:rPr>
            <w:t>“</w:t>
          </w:r>
          <w:r w:rsidRPr="00637DDB">
            <w:rPr>
              <w:rFonts w:asciiTheme="minorEastAsia" w:eastAsiaTheme="minorEastAsia" w:hAnsiTheme="minorEastAsia"/>
            </w:rPr>
            <w:t>其他应收款</w:t>
          </w:r>
          <w:r w:rsidRPr="00637DDB">
            <w:rPr>
              <w:rFonts w:asciiTheme="minorEastAsia" w:eastAsiaTheme="minorEastAsia" w:hAnsiTheme="minorEastAsia" w:hint="eastAsia"/>
            </w:rPr>
            <w:t>”</w:t>
          </w:r>
          <w:r w:rsidRPr="00637DDB">
            <w:rPr>
              <w:rFonts w:asciiTheme="minorEastAsia" w:eastAsiaTheme="minorEastAsia" w:hAnsiTheme="minorEastAsia"/>
            </w:rPr>
            <w:t>所述，新光圆成2018年因筹划收购中国高速传动设备集团有限公司，通过子公司万厦房产向中国高速传动设备集团有限公司的母公司丰盛控股有限公司支付诚意金10亿元（资金转至丰盛控股有限公司指定的附属公司）。因本次重大资产重组中止，根据双方签署的协议，丰盛控股有限公司应于2018年10月31日后的15个营业日内退还诚意金，截至2022年12月31日，万厦房产尚未收回6.44亿元诚意金，账面已计提坏账准备5亿元。用于丰盛控股有限公司未来还</w:t>
          </w:r>
          <w:r w:rsidRPr="00637DDB">
            <w:rPr>
              <w:rFonts w:asciiTheme="minorEastAsia" w:eastAsiaTheme="minorEastAsia" w:hAnsiTheme="minorEastAsia"/>
            </w:rPr>
            <w:lastRenderedPageBreak/>
            <w:t>款担保的南京新城发展股份有限公司</w:t>
          </w:r>
          <w:r w:rsidRPr="00637DDB">
            <w:rPr>
              <w:rFonts w:asciiTheme="minorEastAsia" w:eastAsiaTheme="minorEastAsia" w:hAnsiTheme="minorEastAsia" w:hint="eastAsia"/>
            </w:rPr>
            <w:t>0.74亿</w:t>
          </w:r>
          <w:r w:rsidRPr="00637DDB">
            <w:rPr>
              <w:rFonts w:asciiTheme="minorEastAsia" w:eastAsiaTheme="minorEastAsia" w:hAnsiTheme="minorEastAsia"/>
            </w:rPr>
            <w:t>股股权已经完成质押登记，南京市六合区四栋商业用房已经完成抵押手续。</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对此事项，我们执行了相关的审计程序，我们无法就前述已质押股权、已抵押房产在未来处置或变现过程中能否完全覆盖新光圆成未计提坏账准备的诚意金获取充分、适当的审计证据，也无法确定是否有必要对这些金额进行调整；对于新光圆成账面已计提的坏账准备5亿元，截至审计报告日，公司未提供其计提的具体依据，我们无法就其可收回性获取充分、适当的审计证据，无法判断前述坏账准备计提的准确性、充分性。</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我们按照中国注册会计师审计准则的规定执行了审计工作。审计报告的</w:t>
          </w:r>
          <w:r w:rsidRPr="00637DDB">
            <w:rPr>
              <w:rFonts w:asciiTheme="minorEastAsia" w:eastAsiaTheme="minorEastAsia" w:hAnsiTheme="minorEastAsia" w:hint="eastAsia"/>
            </w:rPr>
            <w:t>“</w:t>
          </w:r>
          <w:r w:rsidRPr="00637DDB">
            <w:rPr>
              <w:rFonts w:asciiTheme="minorEastAsia" w:eastAsiaTheme="minorEastAsia" w:hAnsiTheme="minorEastAsia"/>
            </w:rPr>
            <w:t>注册会计师对财务报表审计的责任</w:t>
          </w:r>
          <w:r w:rsidRPr="00637DDB">
            <w:rPr>
              <w:rFonts w:asciiTheme="minorEastAsia" w:eastAsiaTheme="minorEastAsia" w:hAnsiTheme="minorEastAsia" w:hint="eastAsia"/>
            </w:rPr>
            <w:t>”</w:t>
          </w:r>
          <w:r w:rsidRPr="00637DDB">
            <w:rPr>
              <w:rFonts w:asciiTheme="minorEastAsia" w:eastAsiaTheme="minorEastAsia" w:hAnsiTheme="minorEastAsia"/>
            </w:rPr>
            <w:t>部分进一步阐述了我们在这些准则下的责任。按照中国注册会计师职业道德守则，我们独立于新光圆成，并履行了职业道德方面的其他责任。我们相信，我们获取的审计证据是充分、适当的，为发表保留意见提供了基础。</w:t>
          </w:r>
        </w:p>
        <w:p w:rsidR="00F257A2" w:rsidRPr="00637DDB" w:rsidRDefault="00F257A2" w:rsidP="00F257A2">
          <w:pPr>
            <w:pStyle w:val="1"/>
            <w:snapToGrid w:val="0"/>
            <w:spacing w:before="0"/>
            <w:ind w:firstLine="482"/>
            <w:rPr>
              <w:rFonts w:asciiTheme="minorEastAsia" w:eastAsiaTheme="minorEastAsia" w:hAnsiTheme="minorEastAsia"/>
              <w:color w:val="000000"/>
              <w:sz w:val="21"/>
              <w:szCs w:val="21"/>
            </w:rPr>
          </w:pPr>
          <w:r w:rsidRPr="00637DDB">
            <w:rPr>
              <w:rFonts w:asciiTheme="minorEastAsia" w:eastAsiaTheme="minorEastAsia" w:hAnsiTheme="minorEastAsia"/>
              <w:color w:val="000000"/>
              <w:sz w:val="21"/>
              <w:szCs w:val="21"/>
            </w:rPr>
            <w:t>三、与持续经营相关的重大不确定性</w:t>
          </w:r>
        </w:p>
        <w:p w:rsidR="00F257A2" w:rsidRPr="00637DDB" w:rsidRDefault="00F257A2" w:rsidP="00637DDB">
          <w:pPr>
            <w:snapToGrid w:val="0"/>
            <w:spacing w:line="360" w:lineRule="auto"/>
            <w:ind w:firstLineChars="236" w:firstLine="496"/>
            <w:jc w:val="left"/>
            <w:rPr>
              <w:rFonts w:asciiTheme="minorEastAsia" w:eastAsiaTheme="minorEastAsia" w:hAnsiTheme="minorEastAsia"/>
            </w:rPr>
          </w:pPr>
          <w:r w:rsidRPr="00637DDB">
            <w:rPr>
              <w:rFonts w:asciiTheme="minorEastAsia" w:eastAsiaTheme="minorEastAsia" w:hAnsiTheme="minorEastAsia"/>
            </w:rPr>
            <w:t>我们提醒财务报表使用者关注，如财务报表附注</w:t>
          </w:r>
          <w:r w:rsidRPr="00637DDB">
            <w:rPr>
              <w:rFonts w:asciiTheme="minorEastAsia" w:eastAsiaTheme="minorEastAsia" w:hAnsiTheme="minorEastAsia" w:hint="eastAsia"/>
            </w:rPr>
            <w:t>六、38“未分配利润”</w:t>
          </w:r>
          <w:r w:rsidRPr="00637DDB">
            <w:rPr>
              <w:rFonts w:asciiTheme="minorEastAsia" w:eastAsiaTheme="minorEastAsia" w:hAnsiTheme="minorEastAsia"/>
            </w:rPr>
            <w:t>所述，新光圆成2022年度归属于母公司股东的净利润</w:t>
          </w:r>
          <w:r w:rsidRPr="00637DDB">
            <w:rPr>
              <w:rFonts w:asciiTheme="minorEastAsia" w:eastAsiaTheme="minorEastAsia" w:hAnsiTheme="minorEastAsia" w:hint="eastAsia"/>
            </w:rPr>
            <w:t>-22.23亿元</w:t>
          </w:r>
          <w:r w:rsidRPr="00637DDB">
            <w:rPr>
              <w:rFonts w:asciiTheme="minorEastAsia" w:eastAsiaTheme="minorEastAsia" w:hAnsiTheme="minorEastAsia"/>
            </w:rPr>
            <w:t>，202</w:t>
          </w:r>
          <w:r w:rsidRPr="00637DDB">
            <w:rPr>
              <w:rFonts w:asciiTheme="minorEastAsia" w:eastAsiaTheme="minorEastAsia" w:hAnsiTheme="minorEastAsia" w:hint="eastAsia"/>
            </w:rPr>
            <w:t>2</w:t>
          </w:r>
          <w:r w:rsidRPr="00637DDB">
            <w:rPr>
              <w:rFonts w:asciiTheme="minorEastAsia" w:eastAsiaTheme="minorEastAsia" w:hAnsiTheme="minorEastAsia"/>
            </w:rPr>
            <w:t>年度扣除非经常损益后归属于普通股股东的净利润为-</w:t>
          </w:r>
          <w:r w:rsidRPr="00637DDB">
            <w:rPr>
              <w:rFonts w:asciiTheme="minorEastAsia" w:eastAsiaTheme="minorEastAsia" w:hAnsiTheme="minorEastAsia" w:hint="eastAsia"/>
            </w:rPr>
            <w:t>26</w:t>
          </w:r>
          <w:r w:rsidRPr="00637DDB">
            <w:rPr>
              <w:rFonts w:asciiTheme="minorEastAsia" w:eastAsiaTheme="minorEastAsia" w:hAnsiTheme="minorEastAsia"/>
            </w:rPr>
            <w:t>.</w:t>
          </w:r>
          <w:r w:rsidRPr="00637DDB">
            <w:rPr>
              <w:rFonts w:asciiTheme="minorEastAsia" w:eastAsiaTheme="minorEastAsia" w:hAnsiTheme="minorEastAsia" w:hint="eastAsia"/>
            </w:rPr>
            <w:t>76</w:t>
          </w:r>
          <w:r w:rsidRPr="00637DDB">
            <w:rPr>
              <w:rFonts w:asciiTheme="minorEastAsia" w:eastAsiaTheme="minorEastAsia" w:hAnsiTheme="minorEastAsia"/>
            </w:rPr>
            <w:t>亿元，2021年度扣除非经常损益后归属于普通股股东的净利润为-12.23亿元</w:t>
          </w:r>
          <w:r w:rsidRPr="00637DDB">
            <w:rPr>
              <w:rFonts w:asciiTheme="minorEastAsia" w:eastAsiaTheme="minorEastAsia" w:hAnsiTheme="minorEastAsia" w:hint="eastAsia"/>
            </w:rPr>
            <w:t>，</w:t>
          </w:r>
          <w:r w:rsidRPr="00637DDB">
            <w:rPr>
              <w:rFonts w:asciiTheme="minorEastAsia" w:eastAsiaTheme="minorEastAsia" w:hAnsiTheme="minorEastAsia"/>
            </w:rPr>
            <w:t>2018、2019、2020年度连续亏损。截至2022年12月31日，新光圆成总负债高于总资产</w:t>
          </w:r>
          <w:r w:rsidRPr="00637DDB">
            <w:rPr>
              <w:rFonts w:asciiTheme="minorEastAsia" w:eastAsiaTheme="minorEastAsia" w:hAnsiTheme="minorEastAsia" w:hint="eastAsia"/>
            </w:rPr>
            <w:t>20</w:t>
          </w:r>
          <w:r w:rsidRPr="00637DDB">
            <w:rPr>
              <w:rFonts w:asciiTheme="minorEastAsia" w:eastAsiaTheme="minorEastAsia" w:hAnsiTheme="minorEastAsia"/>
            </w:rPr>
            <w:t>.</w:t>
          </w:r>
          <w:r w:rsidRPr="00637DDB">
            <w:rPr>
              <w:rFonts w:asciiTheme="minorEastAsia" w:eastAsiaTheme="minorEastAsia" w:hAnsiTheme="minorEastAsia" w:hint="eastAsia"/>
            </w:rPr>
            <w:t>47</w:t>
          </w:r>
          <w:r w:rsidRPr="00637DDB">
            <w:rPr>
              <w:rFonts w:asciiTheme="minorEastAsia" w:eastAsiaTheme="minorEastAsia" w:hAnsiTheme="minorEastAsia"/>
            </w:rPr>
            <w:t>亿元，流动负债高于流动资产</w:t>
          </w:r>
          <w:r w:rsidRPr="00637DDB">
            <w:rPr>
              <w:rFonts w:asciiTheme="minorEastAsia" w:eastAsiaTheme="minorEastAsia" w:hAnsiTheme="minorEastAsia" w:hint="eastAsia"/>
            </w:rPr>
            <w:t>28</w:t>
          </w:r>
          <w:r w:rsidRPr="00637DDB">
            <w:rPr>
              <w:rFonts w:asciiTheme="minorEastAsia" w:eastAsiaTheme="minorEastAsia" w:hAnsiTheme="minorEastAsia"/>
            </w:rPr>
            <w:t>.</w:t>
          </w:r>
          <w:r w:rsidRPr="00637DDB">
            <w:rPr>
              <w:rFonts w:asciiTheme="minorEastAsia" w:eastAsiaTheme="minorEastAsia" w:hAnsiTheme="minorEastAsia" w:hint="eastAsia"/>
            </w:rPr>
            <w:t>27</w:t>
          </w:r>
          <w:r w:rsidRPr="00637DDB">
            <w:rPr>
              <w:rFonts w:asciiTheme="minorEastAsia" w:eastAsiaTheme="minorEastAsia" w:hAnsiTheme="minorEastAsia"/>
            </w:rPr>
            <w:t>亿元，新光圆成存在大额借款及利息逾期无力偿还；存在大额逾期应交税费及滞纳金未缴纳，存在大额对外担保被起诉要求承担担保责任，面临多项诉讼；子公司股权、部分银行账户被冻结，大量资产被抵押、查封及法拍，对房产销售存在重大不利影响</w:t>
          </w:r>
          <w:r w:rsidRPr="00637DDB">
            <w:rPr>
              <w:rFonts w:asciiTheme="minorEastAsia" w:eastAsiaTheme="minorEastAsia" w:hAnsiTheme="minorEastAsia" w:hint="eastAsia"/>
            </w:rPr>
            <w:t>。</w:t>
          </w:r>
        </w:p>
        <w:p w:rsidR="00F257A2" w:rsidRPr="00637DDB" w:rsidRDefault="00F257A2" w:rsidP="00637DDB">
          <w:pPr>
            <w:snapToGrid w:val="0"/>
            <w:spacing w:line="360" w:lineRule="auto"/>
            <w:ind w:firstLineChars="236" w:firstLine="496"/>
            <w:jc w:val="left"/>
            <w:rPr>
              <w:rFonts w:asciiTheme="minorEastAsia" w:eastAsiaTheme="minorEastAsia" w:hAnsiTheme="minorEastAsia"/>
              <w:color w:val="FF0000"/>
            </w:rPr>
          </w:pPr>
          <w:r w:rsidRPr="00637DDB">
            <w:rPr>
              <w:rFonts w:asciiTheme="minorEastAsia" w:eastAsiaTheme="minorEastAsia" w:hAnsiTheme="minorEastAsia"/>
            </w:rPr>
            <w:t>但受限于资产的可变现能力、现有或将有资产的性质及债务风险的化解难度等均存在重大不确定性。上述事项或情况，表明新光圆成持续经营能力存在重大不确定性</w:t>
          </w:r>
          <w:r w:rsidRPr="00637DDB">
            <w:rPr>
              <w:rFonts w:asciiTheme="minorEastAsia" w:eastAsiaTheme="minorEastAsia" w:hAnsiTheme="minorEastAsia" w:hint="eastAsia"/>
            </w:rPr>
            <w:t>。</w:t>
          </w:r>
          <w:r w:rsidRPr="00637DDB">
            <w:rPr>
              <w:rFonts w:asciiTheme="minorEastAsia" w:eastAsiaTheme="minorEastAsia" w:hAnsiTheme="minorEastAsia"/>
            </w:rPr>
            <w:t>该事项不影响已发表的审计意见。</w:t>
          </w:r>
        </w:p>
        <w:p w:rsidR="00F257A2" w:rsidRPr="00637DDB" w:rsidRDefault="00F257A2" w:rsidP="00F257A2">
          <w:pPr>
            <w:pStyle w:val="1"/>
            <w:snapToGrid w:val="0"/>
            <w:spacing w:before="0"/>
            <w:ind w:firstLine="482"/>
            <w:rPr>
              <w:rFonts w:asciiTheme="minorEastAsia" w:eastAsiaTheme="minorEastAsia" w:hAnsiTheme="minorEastAsia"/>
              <w:sz w:val="21"/>
              <w:szCs w:val="21"/>
            </w:rPr>
          </w:pPr>
          <w:r w:rsidRPr="00637DDB">
            <w:rPr>
              <w:rFonts w:asciiTheme="minorEastAsia" w:eastAsiaTheme="minorEastAsia" w:hAnsiTheme="minorEastAsia" w:hint="eastAsia"/>
              <w:sz w:val="21"/>
              <w:szCs w:val="21"/>
            </w:rPr>
            <w:t>四</w:t>
          </w:r>
          <w:r w:rsidRPr="00637DDB">
            <w:rPr>
              <w:rFonts w:asciiTheme="minorEastAsia" w:eastAsiaTheme="minorEastAsia" w:hAnsiTheme="minorEastAsia"/>
              <w:sz w:val="21"/>
              <w:szCs w:val="21"/>
            </w:rPr>
            <w:t>、其他信息</w:t>
          </w:r>
        </w:p>
        <w:p w:rsidR="00F257A2" w:rsidRPr="00637DDB" w:rsidRDefault="00F257A2" w:rsidP="00637DDB">
          <w:pPr>
            <w:snapToGrid w:val="0"/>
            <w:spacing w:line="360" w:lineRule="auto"/>
            <w:ind w:firstLineChars="236" w:firstLine="496"/>
            <w:jc w:val="left"/>
            <w:rPr>
              <w:rFonts w:asciiTheme="minorEastAsia" w:eastAsiaTheme="minorEastAsia" w:hAnsiTheme="minorEastAsia"/>
            </w:rPr>
          </w:pPr>
          <w:r w:rsidRPr="00637DDB">
            <w:rPr>
              <w:rFonts w:asciiTheme="minorEastAsia" w:eastAsiaTheme="minorEastAsia" w:hAnsiTheme="minorEastAsia"/>
            </w:rPr>
            <w:t>新光圆成管理层（以下简称</w:t>
          </w:r>
          <w:r w:rsidRPr="00637DDB">
            <w:rPr>
              <w:rFonts w:asciiTheme="minorEastAsia" w:eastAsiaTheme="minorEastAsia" w:hAnsiTheme="minorEastAsia" w:hint="eastAsia"/>
            </w:rPr>
            <w:t>“</w:t>
          </w:r>
          <w:r w:rsidRPr="00637DDB">
            <w:rPr>
              <w:rFonts w:asciiTheme="minorEastAsia" w:eastAsiaTheme="minorEastAsia" w:hAnsiTheme="minorEastAsia"/>
            </w:rPr>
            <w:t>管理层</w:t>
          </w:r>
          <w:r w:rsidRPr="00637DDB">
            <w:rPr>
              <w:rFonts w:asciiTheme="minorEastAsia" w:eastAsiaTheme="minorEastAsia" w:hAnsiTheme="minorEastAsia" w:hint="eastAsia"/>
            </w:rPr>
            <w:t>”</w:t>
          </w:r>
          <w:r w:rsidRPr="00637DDB">
            <w:rPr>
              <w:rFonts w:asciiTheme="minorEastAsia" w:eastAsiaTheme="minorEastAsia" w:hAnsiTheme="minorEastAsia"/>
            </w:rPr>
            <w:t>）对其他信息负责。其他信息包括新光圆成</w:t>
          </w:r>
          <w:r w:rsidRPr="00637DDB">
            <w:rPr>
              <w:rFonts w:asciiTheme="minorEastAsia" w:eastAsiaTheme="minorEastAsia" w:hAnsiTheme="minorEastAsia" w:hint="eastAsia"/>
            </w:rPr>
            <w:t>2022年度</w:t>
          </w:r>
          <w:r w:rsidRPr="00637DDB">
            <w:rPr>
              <w:rFonts w:asciiTheme="minorEastAsia" w:eastAsiaTheme="minorEastAsia" w:hAnsiTheme="minorEastAsia"/>
            </w:rPr>
            <w:t>报告中涵盖的信息，但不包括财务报表和我们的审计报告。</w:t>
          </w:r>
        </w:p>
        <w:p w:rsidR="00F257A2" w:rsidRPr="00637DDB" w:rsidRDefault="00F257A2" w:rsidP="00637DDB">
          <w:pPr>
            <w:snapToGrid w:val="0"/>
            <w:spacing w:line="360" w:lineRule="auto"/>
            <w:ind w:firstLineChars="236" w:firstLine="496"/>
            <w:jc w:val="left"/>
            <w:rPr>
              <w:rFonts w:asciiTheme="minorEastAsia" w:eastAsiaTheme="minorEastAsia" w:hAnsiTheme="minorEastAsia"/>
            </w:rPr>
          </w:pPr>
          <w:r w:rsidRPr="00637DDB">
            <w:rPr>
              <w:rFonts w:asciiTheme="minorEastAsia" w:eastAsiaTheme="minorEastAsia" w:hAnsiTheme="minorEastAsia"/>
            </w:rPr>
            <w:t>我们对财务报表发表的审计意见不涵盖其他信息，我们也不对其他信息发表任何形式的鉴证结论。</w:t>
          </w:r>
        </w:p>
        <w:p w:rsidR="00F257A2" w:rsidRPr="00637DDB" w:rsidRDefault="00F257A2" w:rsidP="00637DDB">
          <w:pPr>
            <w:snapToGrid w:val="0"/>
            <w:spacing w:line="360" w:lineRule="auto"/>
            <w:ind w:firstLineChars="236" w:firstLine="496"/>
            <w:jc w:val="left"/>
            <w:rPr>
              <w:rFonts w:asciiTheme="minorEastAsia" w:eastAsiaTheme="minorEastAsia" w:hAnsiTheme="minorEastAsia"/>
            </w:rPr>
          </w:pPr>
          <w:r w:rsidRPr="00637DDB">
            <w:rPr>
              <w:rFonts w:asciiTheme="minorEastAsia" w:eastAsiaTheme="minorEastAsia" w:hAnsiTheme="minorEastAsia"/>
            </w:rPr>
            <w:t>结合我们对财务报表的审计，我们的责任是阅读其他信息，在此过程中，考虑其他信息是否与财务报表或我们在审计过程中了解到的情况存在重大不一致或者似乎存在重大错报。</w:t>
          </w:r>
        </w:p>
        <w:p w:rsidR="00F257A2" w:rsidRPr="00637DDB" w:rsidRDefault="00F257A2" w:rsidP="00637DDB">
          <w:pPr>
            <w:snapToGrid w:val="0"/>
            <w:spacing w:line="360" w:lineRule="auto"/>
            <w:ind w:firstLineChars="236" w:firstLine="496"/>
            <w:jc w:val="left"/>
            <w:rPr>
              <w:rFonts w:asciiTheme="minorEastAsia" w:eastAsiaTheme="minorEastAsia" w:hAnsiTheme="minorEastAsia"/>
              <w:color w:val="FF0000"/>
            </w:rPr>
          </w:pPr>
          <w:r w:rsidRPr="00637DDB">
            <w:rPr>
              <w:rFonts w:asciiTheme="minorEastAsia" w:eastAsiaTheme="minorEastAsia" w:hAnsiTheme="minorEastAsia"/>
            </w:rPr>
            <w:t>基于我们已执行的工作，如果我们确定其他信息存在重大错报，我们应当报告该事实。如上述</w:t>
          </w:r>
          <w:r w:rsidRPr="00637DDB">
            <w:rPr>
              <w:rFonts w:asciiTheme="minorEastAsia" w:eastAsiaTheme="minorEastAsia" w:hAnsiTheme="minorEastAsia" w:hint="eastAsia"/>
            </w:rPr>
            <w:t>“</w:t>
          </w:r>
          <w:r w:rsidRPr="00637DDB">
            <w:rPr>
              <w:rFonts w:asciiTheme="minorEastAsia" w:eastAsiaTheme="minorEastAsia" w:hAnsiTheme="minorEastAsia"/>
            </w:rPr>
            <w:t>形成保留意见的基础</w:t>
          </w:r>
          <w:r w:rsidRPr="00637DDB">
            <w:rPr>
              <w:rFonts w:asciiTheme="minorEastAsia" w:eastAsiaTheme="minorEastAsia" w:hAnsiTheme="minorEastAsia" w:hint="eastAsia"/>
            </w:rPr>
            <w:t>”</w:t>
          </w:r>
          <w:r w:rsidRPr="00637DDB">
            <w:rPr>
              <w:rFonts w:asciiTheme="minorEastAsia" w:eastAsiaTheme="minorEastAsia" w:hAnsiTheme="minorEastAsia"/>
            </w:rPr>
            <w:t>部分所述，由于该事项对本期数据和对应数据可能存在影响。因此，我们无法确定与该事项相关的其他信息是否存在重大错报。</w:t>
          </w:r>
        </w:p>
        <w:p w:rsidR="00F257A2" w:rsidRPr="00637DDB" w:rsidRDefault="00F257A2" w:rsidP="00F257A2">
          <w:pPr>
            <w:pStyle w:val="1"/>
            <w:snapToGrid w:val="0"/>
            <w:spacing w:before="0"/>
            <w:ind w:firstLine="482"/>
            <w:rPr>
              <w:rFonts w:asciiTheme="minorEastAsia" w:eastAsiaTheme="minorEastAsia" w:hAnsiTheme="minorEastAsia"/>
              <w:sz w:val="21"/>
              <w:szCs w:val="21"/>
            </w:rPr>
          </w:pPr>
          <w:r w:rsidRPr="00637DDB">
            <w:rPr>
              <w:rFonts w:asciiTheme="minorEastAsia" w:eastAsiaTheme="minorEastAsia" w:hAnsiTheme="minorEastAsia" w:hint="eastAsia"/>
              <w:sz w:val="21"/>
              <w:szCs w:val="21"/>
            </w:rPr>
            <w:t>五</w:t>
          </w:r>
          <w:r w:rsidRPr="00637DDB">
            <w:rPr>
              <w:rFonts w:asciiTheme="minorEastAsia" w:eastAsiaTheme="minorEastAsia" w:hAnsiTheme="minorEastAsia"/>
              <w:sz w:val="21"/>
              <w:szCs w:val="21"/>
            </w:rPr>
            <w:t>、管理层和治理层对财务报表的责任</w:t>
          </w:r>
        </w:p>
        <w:p w:rsidR="00F257A2" w:rsidRPr="00637DDB" w:rsidRDefault="00F257A2" w:rsidP="00F257A2">
          <w:pPr>
            <w:snapToGrid w:val="0"/>
            <w:spacing w:line="360" w:lineRule="auto"/>
            <w:rPr>
              <w:rFonts w:asciiTheme="minorEastAsia" w:eastAsiaTheme="minorEastAsia" w:hAnsiTheme="minorEastAsia"/>
            </w:rPr>
          </w:pPr>
          <w:r w:rsidRPr="00637DDB">
            <w:rPr>
              <w:rFonts w:asciiTheme="minorEastAsia" w:eastAsiaTheme="minorEastAsia" w:hAnsiTheme="minorEastAsia"/>
            </w:rPr>
            <w:t>管理层负责按照企业会计准则的规定编制财务报表，使其实现公允反映，并设计、执行和维护必要的内部控制，以使财务报表不存在由于舞弊或错误导致的重大错报。</w:t>
          </w:r>
        </w:p>
        <w:p w:rsidR="00F257A2" w:rsidRPr="00637DDB" w:rsidRDefault="00F257A2" w:rsidP="00F257A2">
          <w:pPr>
            <w:snapToGrid w:val="0"/>
            <w:spacing w:line="360" w:lineRule="auto"/>
            <w:rPr>
              <w:rFonts w:asciiTheme="minorEastAsia" w:eastAsiaTheme="minorEastAsia" w:hAnsiTheme="minorEastAsia"/>
            </w:rPr>
          </w:pPr>
          <w:r w:rsidRPr="00637DDB">
            <w:rPr>
              <w:rFonts w:asciiTheme="minorEastAsia" w:eastAsiaTheme="minorEastAsia" w:hAnsiTheme="minorEastAsia"/>
            </w:rPr>
            <w:t>在编制财务报表时，管理层负责评估</w:t>
          </w:r>
          <w:r w:rsidRPr="00637DDB">
            <w:rPr>
              <w:rFonts w:asciiTheme="minorEastAsia" w:eastAsiaTheme="minorEastAsia" w:hAnsiTheme="minorEastAsia" w:hint="eastAsia"/>
            </w:rPr>
            <w:t>新光圆成</w:t>
          </w:r>
          <w:r w:rsidRPr="00637DDB">
            <w:rPr>
              <w:rFonts w:asciiTheme="minorEastAsia" w:eastAsiaTheme="minorEastAsia" w:hAnsiTheme="minorEastAsia"/>
            </w:rPr>
            <w:t>的持续经营能力，披露与持续经营相关的事项（如适用），</w:t>
          </w:r>
          <w:r w:rsidRPr="00637DDB">
            <w:rPr>
              <w:rFonts w:asciiTheme="minorEastAsia" w:eastAsiaTheme="minorEastAsia" w:hAnsiTheme="minorEastAsia"/>
            </w:rPr>
            <w:lastRenderedPageBreak/>
            <w:t>并运用持续经营假设，除非管理层计划清算</w:t>
          </w:r>
          <w:r w:rsidRPr="00637DDB">
            <w:rPr>
              <w:rFonts w:asciiTheme="minorEastAsia" w:eastAsiaTheme="minorEastAsia" w:hAnsiTheme="minorEastAsia" w:hint="eastAsia"/>
            </w:rPr>
            <w:t>新光圆成</w:t>
          </w:r>
          <w:r w:rsidRPr="00637DDB">
            <w:rPr>
              <w:rFonts w:asciiTheme="minorEastAsia" w:eastAsiaTheme="minorEastAsia" w:hAnsiTheme="minorEastAsia"/>
            </w:rPr>
            <w:t>、停止营运或别无其他现实的选择。</w:t>
          </w:r>
        </w:p>
        <w:p w:rsidR="00F257A2" w:rsidRPr="00637DDB" w:rsidRDefault="00F257A2" w:rsidP="00F257A2">
          <w:pPr>
            <w:snapToGrid w:val="0"/>
            <w:spacing w:line="360" w:lineRule="auto"/>
            <w:ind w:firstLine="480"/>
            <w:rPr>
              <w:rFonts w:asciiTheme="minorEastAsia" w:eastAsiaTheme="minorEastAsia" w:hAnsiTheme="minorEastAsia"/>
            </w:rPr>
          </w:pPr>
          <w:r w:rsidRPr="00637DDB">
            <w:rPr>
              <w:rFonts w:asciiTheme="minorEastAsia" w:eastAsiaTheme="minorEastAsia" w:hAnsiTheme="minorEastAsia"/>
            </w:rPr>
            <w:t>治理层负责监督</w:t>
          </w:r>
          <w:r w:rsidRPr="00637DDB">
            <w:rPr>
              <w:rFonts w:asciiTheme="minorEastAsia" w:eastAsiaTheme="minorEastAsia" w:hAnsiTheme="minorEastAsia" w:hint="eastAsia"/>
            </w:rPr>
            <w:t>新光圆成</w:t>
          </w:r>
          <w:r w:rsidRPr="00637DDB">
            <w:rPr>
              <w:rFonts w:asciiTheme="minorEastAsia" w:eastAsiaTheme="minorEastAsia" w:hAnsiTheme="minorEastAsia"/>
            </w:rPr>
            <w:t>的财务报告过程。</w:t>
          </w:r>
        </w:p>
        <w:p w:rsidR="00F257A2" w:rsidRPr="00637DDB" w:rsidRDefault="00F257A2" w:rsidP="00F257A2">
          <w:pPr>
            <w:pStyle w:val="1"/>
            <w:snapToGrid w:val="0"/>
            <w:spacing w:before="0"/>
            <w:ind w:firstLine="482"/>
            <w:rPr>
              <w:rFonts w:asciiTheme="minorEastAsia" w:eastAsiaTheme="minorEastAsia" w:hAnsiTheme="minorEastAsia"/>
              <w:sz w:val="21"/>
              <w:szCs w:val="21"/>
            </w:rPr>
          </w:pPr>
          <w:r w:rsidRPr="00637DDB">
            <w:rPr>
              <w:rFonts w:asciiTheme="minorEastAsia" w:eastAsiaTheme="minorEastAsia" w:hAnsiTheme="minorEastAsia" w:hint="eastAsia"/>
              <w:sz w:val="21"/>
              <w:szCs w:val="21"/>
            </w:rPr>
            <w:t>六</w:t>
          </w:r>
          <w:r w:rsidRPr="00637DDB">
            <w:rPr>
              <w:rFonts w:asciiTheme="minorEastAsia" w:eastAsiaTheme="minorEastAsia" w:hAnsiTheme="minorEastAsia"/>
              <w:sz w:val="21"/>
              <w:szCs w:val="21"/>
            </w:rPr>
            <w:t>、注册会计师对财务报表审计的责任</w:t>
          </w:r>
        </w:p>
        <w:p w:rsidR="00F257A2" w:rsidRPr="00637DDB" w:rsidRDefault="00F257A2" w:rsidP="00F257A2">
          <w:pPr>
            <w:snapToGrid w:val="0"/>
            <w:spacing w:line="360" w:lineRule="auto"/>
            <w:rPr>
              <w:rFonts w:asciiTheme="minorEastAsia" w:eastAsiaTheme="minorEastAsia" w:hAnsiTheme="minorEastAsia"/>
            </w:rPr>
          </w:pPr>
          <w:r w:rsidRPr="00637DDB">
            <w:rPr>
              <w:rFonts w:asciiTheme="minorEastAsia" w:eastAsiaTheme="minorEastAsia" w:hAnsiTheme="minorEastAsia"/>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所导致，如果合理预期错报单独或汇总起来可能影响财务报表使用者依据财务报表作出的经济决策，则通常认为错报是重大的。</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在按照审计准则执行审计的过程中，我们运用了职业判断，并保持了职业怀疑。同时，我们也执行以下工作：</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一）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（二）了解与审计相关的内部控制，以设计恰当的审计程序，但目的并非对内部控制的有效性发表意见。</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（三）评价管理层选用会计政策的恰当性和作出会计估计及相关披露的合理性。</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（四）对管理层使用持续经营假设的恰当性得出结论。同时，根据获取的审计证据，就可能导致对</w:t>
          </w:r>
          <w:r w:rsidRPr="00637DDB">
            <w:rPr>
              <w:rFonts w:asciiTheme="minorEastAsia" w:eastAsiaTheme="minorEastAsia" w:hAnsiTheme="minorEastAsia" w:hint="eastAsia"/>
            </w:rPr>
            <w:t>新光圆成</w:t>
          </w:r>
          <w:r w:rsidRPr="00637DDB">
            <w:rPr>
              <w:rFonts w:asciiTheme="minorEastAsia" w:eastAsiaTheme="minorEastAsia" w:hAnsiTheme="minorEastAsia"/>
            </w:rPr>
            <w:t>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w:t>
          </w:r>
          <w:r w:rsidRPr="00637DDB">
            <w:rPr>
              <w:rFonts w:asciiTheme="minorEastAsia" w:eastAsiaTheme="minorEastAsia" w:hAnsiTheme="minorEastAsia" w:hint="eastAsia"/>
            </w:rPr>
            <w:t>新光圆成</w:t>
          </w:r>
          <w:r w:rsidRPr="00637DDB">
            <w:rPr>
              <w:rFonts w:asciiTheme="minorEastAsia" w:eastAsiaTheme="minorEastAsia" w:hAnsiTheme="minorEastAsia"/>
            </w:rPr>
            <w:t>不能持续经营。</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（五）评价财务报表的总体列报、结构和内容，并评价财务报表是否公允反映相关交易和事项。</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（六）就新光圆成中实体或业务活动的财务信息获取充分、适当的审计证据，以对财务报表发表意见。我们负责指导、监督和执行集团审计。我们对审计意见承担全部责任。</w:t>
          </w:r>
        </w:p>
        <w:p w:rsidR="00F257A2" w:rsidRPr="00637DDB" w:rsidRDefault="00F257A2" w:rsidP="00637DDB">
          <w:pPr>
            <w:snapToGrid w:val="0"/>
            <w:spacing w:line="360" w:lineRule="auto"/>
            <w:ind w:firstLineChars="196" w:firstLine="412"/>
            <w:rPr>
              <w:rFonts w:asciiTheme="minorEastAsia" w:eastAsiaTheme="minorEastAsia" w:hAnsiTheme="minorEastAsia"/>
            </w:rPr>
          </w:pPr>
          <w:r w:rsidRPr="00637DDB">
            <w:rPr>
              <w:rFonts w:asciiTheme="minorEastAsia" w:eastAsiaTheme="minorEastAsia" w:hAnsiTheme="minorEastAsia"/>
            </w:rPr>
            <w:t>我们与治理层就计划的审计范围、时间安排和重大审计发现等</w:t>
          </w:r>
          <w:r w:rsidRPr="00637DDB">
            <w:rPr>
              <w:rFonts w:asciiTheme="minorEastAsia" w:eastAsiaTheme="minorEastAsia" w:hAnsiTheme="minorEastAsia"/>
              <w:bCs/>
            </w:rPr>
            <w:t>事项进行沟通，包括沟通我们在审计中识别出的值得关注的内部控制缺陷。</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我们还就已遵守与独立性相关的职业道德要求向治理层提供声明，并与治理层沟通可能被合理认为影响我们独立性的所有关系和其他事项，以及相关的防范措施（如适用）。</w:t>
          </w:r>
        </w:p>
        <w:p w:rsidR="00F257A2" w:rsidRPr="00637DDB" w:rsidRDefault="00F257A2" w:rsidP="00637DDB">
          <w:pPr>
            <w:snapToGrid w:val="0"/>
            <w:spacing w:line="360" w:lineRule="auto"/>
            <w:ind w:firstLineChars="200" w:firstLine="420"/>
            <w:rPr>
              <w:rFonts w:asciiTheme="minorEastAsia" w:eastAsiaTheme="minorEastAsia" w:hAnsiTheme="minorEastAsia"/>
            </w:rPr>
          </w:pPr>
          <w:r w:rsidRPr="00637DDB">
            <w:rPr>
              <w:rFonts w:asciiTheme="minorEastAsia" w:eastAsiaTheme="minorEastAsia" w:hAnsiTheme="minorEastAsia"/>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rsidR="00F257A2" w:rsidRPr="00637DDB" w:rsidRDefault="00F257A2" w:rsidP="00637DDB">
          <w:pPr>
            <w:snapToGrid w:val="0"/>
            <w:spacing w:line="360" w:lineRule="auto"/>
            <w:ind w:firstLineChars="200" w:firstLine="420"/>
            <w:rPr>
              <w:rFonts w:asciiTheme="minorEastAsia" w:eastAsiaTheme="minorEastAsia" w:hAnsiTheme="minorEastAsia"/>
              <w:color w:val="0000FF"/>
            </w:rPr>
          </w:pPr>
        </w:p>
        <w:p w:rsidR="00F257A2" w:rsidRPr="00637DDB" w:rsidRDefault="00F257A2" w:rsidP="00A35161">
          <w:pPr>
            <w:snapToGrid w:val="0"/>
            <w:spacing w:beforeLines="10" w:before="31" w:afterLines="10" w:after="31" w:line="360" w:lineRule="auto"/>
            <w:ind w:firstLine="200"/>
            <w:rPr>
              <w:rFonts w:asciiTheme="minorEastAsia" w:eastAsiaTheme="minorEastAsia" w:hAnsiTheme="minorEastAsia"/>
            </w:rPr>
          </w:pPr>
        </w:p>
        <w:p w:rsidR="00F257A2" w:rsidRPr="00637DDB" w:rsidRDefault="00F257A2" w:rsidP="00A35161">
          <w:pPr>
            <w:snapToGrid w:val="0"/>
            <w:spacing w:beforeLines="10" w:before="31" w:afterLines="10" w:after="31"/>
            <w:ind w:left="1155" w:hangingChars="550" w:hanging="1155"/>
            <w:rPr>
              <w:rFonts w:asciiTheme="minorEastAsia" w:eastAsiaTheme="minorEastAsia" w:hAnsiTheme="minorEastAsia"/>
            </w:rPr>
          </w:pPr>
          <w:r w:rsidRPr="00637DDB">
            <w:rPr>
              <w:rFonts w:asciiTheme="minorEastAsia" w:eastAsiaTheme="minorEastAsia" w:hAnsiTheme="minorEastAsia"/>
            </w:rPr>
            <w:lastRenderedPageBreak/>
            <w:t>中兴华会计师事务所（特殊普通合伙）中国注册会计师：</w:t>
          </w:r>
        </w:p>
        <w:p w:rsidR="00F257A2" w:rsidRPr="00637DDB" w:rsidRDefault="00F257A2" w:rsidP="00A35161">
          <w:pPr>
            <w:snapToGrid w:val="0"/>
            <w:spacing w:beforeLines="10" w:before="31" w:afterLines="10" w:after="31" w:line="600" w:lineRule="auto"/>
            <w:ind w:leftChars="550" w:left="1155" w:firstLineChars="1350" w:firstLine="2835"/>
            <w:rPr>
              <w:rFonts w:asciiTheme="minorEastAsia" w:eastAsiaTheme="minorEastAsia" w:hAnsiTheme="minorEastAsia"/>
            </w:rPr>
          </w:pPr>
          <w:r w:rsidRPr="00637DDB">
            <w:rPr>
              <w:rFonts w:asciiTheme="minorEastAsia" w:eastAsiaTheme="minorEastAsia" w:hAnsiTheme="minorEastAsia"/>
            </w:rPr>
            <w:t>（项目合伙人）</w:t>
          </w:r>
        </w:p>
        <w:p w:rsidR="00F257A2" w:rsidRPr="00637DDB" w:rsidRDefault="00F257A2" w:rsidP="00A35161">
          <w:pPr>
            <w:snapToGrid w:val="0"/>
            <w:spacing w:beforeLines="10" w:before="31" w:afterLines="10" w:after="31" w:line="720" w:lineRule="auto"/>
            <w:ind w:firstLineChars="550" w:firstLine="1155"/>
            <w:rPr>
              <w:rFonts w:asciiTheme="minorEastAsia" w:eastAsiaTheme="minorEastAsia" w:hAnsiTheme="minorEastAsia"/>
            </w:rPr>
          </w:pPr>
          <w:r w:rsidRPr="00637DDB">
            <w:rPr>
              <w:rFonts w:asciiTheme="minorEastAsia" w:eastAsiaTheme="minorEastAsia" w:hAnsiTheme="minorEastAsia"/>
            </w:rPr>
            <w:t>中国·北京               中国注册会计师：</w:t>
          </w:r>
        </w:p>
        <w:p w:rsidR="00F257A2" w:rsidRPr="00637DDB" w:rsidRDefault="00F257A2" w:rsidP="00A35161">
          <w:pPr>
            <w:snapToGrid w:val="0"/>
            <w:spacing w:beforeLines="10" w:before="31" w:afterLines="10" w:after="31" w:line="360" w:lineRule="auto"/>
            <w:ind w:firstLine="200"/>
            <w:rPr>
              <w:rFonts w:asciiTheme="minorEastAsia" w:eastAsiaTheme="minorEastAsia" w:hAnsiTheme="minorEastAsia"/>
            </w:rPr>
          </w:pPr>
          <w:r w:rsidRPr="00637DDB">
            <w:rPr>
              <w:rFonts w:asciiTheme="minorEastAsia" w:eastAsiaTheme="minorEastAsia" w:hAnsiTheme="minorEastAsia"/>
            </w:rPr>
            <w:t xml:space="preserve">                                        202</w:t>
          </w:r>
          <w:r w:rsidRPr="00637DDB">
            <w:rPr>
              <w:rFonts w:asciiTheme="minorEastAsia" w:eastAsiaTheme="minorEastAsia" w:hAnsiTheme="minorEastAsia" w:hint="eastAsia"/>
            </w:rPr>
            <w:t>3</w:t>
          </w:r>
          <w:r w:rsidRPr="00637DDB">
            <w:rPr>
              <w:rFonts w:asciiTheme="minorEastAsia" w:eastAsiaTheme="minorEastAsia" w:hAnsiTheme="minorEastAsia"/>
            </w:rPr>
            <w:t>年</w:t>
          </w:r>
          <w:r w:rsidRPr="00637DDB">
            <w:rPr>
              <w:rFonts w:asciiTheme="minorEastAsia" w:eastAsiaTheme="minorEastAsia" w:hAnsiTheme="minorEastAsia" w:hint="eastAsia"/>
            </w:rPr>
            <w:t>4</w:t>
          </w:r>
          <w:r w:rsidRPr="00637DDB">
            <w:rPr>
              <w:rFonts w:asciiTheme="minorEastAsia" w:eastAsiaTheme="minorEastAsia" w:hAnsiTheme="minorEastAsia"/>
            </w:rPr>
            <w:t>月</w:t>
          </w:r>
          <w:r w:rsidRPr="00637DDB">
            <w:rPr>
              <w:rFonts w:asciiTheme="minorEastAsia" w:eastAsiaTheme="minorEastAsia" w:hAnsiTheme="minorEastAsia" w:hint="eastAsia"/>
            </w:rPr>
            <w:t>25</w:t>
          </w:r>
          <w:r w:rsidRPr="00637DDB">
            <w:rPr>
              <w:rFonts w:asciiTheme="minorEastAsia" w:eastAsiaTheme="minorEastAsia" w:hAnsiTheme="minorEastAsia"/>
            </w:rPr>
            <w:t>日</w:t>
          </w:r>
        </w:p>
        <w:p w:rsidR="0091701A" w:rsidRDefault="00E656F8"/>
      </w:sdtContent>
    </w:sdt>
    <w:p w:rsidR="0091701A" w:rsidRDefault="00191BC5">
      <w:pPr>
        <w:pStyle w:val="2"/>
        <w:numPr>
          <w:ilvl w:val="0"/>
          <w:numId w:val="28"/>
        </w:numPr>
        <w:spacing w:before="156" w:after="156"/>
      </w:pPr>
      <w:r>
        <w:t>财务报表</w:t>
      </w:r>
    </w:p>
    <w:bookmarkStart w:id="25" w:name="OLE_LINK3" w:displacedByCustomXml="next"/>
    <w:bookmarkStart w:id="26" w:name="OLE_LINK4" w:displacedByCustomXml="next"/>
    <w:sdt>
      <w:sdtPr>
        <w:rPr>
          <w:rFonts w:asciiTheme="minorHAnsi" w:hAnsiTheme="minorHAnsi"/>
          <w:b w:val="0"/>
          <w:bCs w:val="0"/>
          <w:szCs w:val="22"/>
        </w:rPr>
        <w:alias w:val="选项模块:合并及母公司资产表"/>
        <w:tag w:val="_SEC_67bb4424464e4224bb23bd1280f9e927"/>
        <w:id w:val="-59412309"/>
        <w:lock w:val="sdtLocked"/>
        <w:placeholder>
          <w:docPart w:val="GBC22222222222222222222222222222"/>
        </w:placeholder>
      </w:sdtPr>
      <w:sdtEndPr>
        <w:rPr>
          <w:rFonts w:ascii="Times New Roman" w:hAnsi="Times New Roman"/>
          <w:szCs w:val="21"/>
        </w:rPr>
      </w:sdtEndPr>
      <w:sdtContent>
        <w:sdt>
          <w:sdtPr>
            <w:rPr>
              <w:rFonts w:ascii="Calibri" w:hAnsi="Calibri" w:hint="eastAsia"/>
              <w:b w:val="0"/>
              <w:bCs w:val="0"/>
              <w:szCs w:val="22"/>
            </w:rPr>
            <w:tag w:val="_SEC_d02c6b648cfb465599903b3e07e9d90b"/>
            <w:id w:val="1702512757"/>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29"/>
                </w:numPr>
                <w:spacing w:before="156" w:after="156"/>
              </w:pPr>
              <w:r>
                <w:rPr>
                  <w:rFonts w:hint="eastAsia"/>
                </w:rPr>
                <w:t>合并资产负债表</w:t>
              </w:r>
            </w:p>
            <w:sdt>
              <w:sdtPr>
                <w:rPr>
                  <w:rFonts w:hint="eastAsia"/>
                </w:rPr>
                <w:tag w:val="_PLD_3867c4bd8bb24b53814a20489a324ea9"/>
                <w:id w:val="859165887"/>
                <w:lock w:val="sdtContentLocked"/>
                <w:placeholder>
                  <w:docPart w:val="GBC22222222222222222222222222222"/>
                </w:placeholder>
              </w:sdtPr>
              <w:sdtEndPr>
                <w:rPr>
                  <w:rFonts w:hint="default"/>
                </w:rPr>
              </w:sdtEndPr>
              <w:sdtContent>
                <w:p w:rsidR="0091701A" w:rsidRDefault="00191BC5">
                  <w:pPr>
                    <w:ind w:left="6300" w:firstLine="420"/>
                    <w:jc w:val="right"/>
                  </w:pPr>
                  <w:r>
                    <w:rPr>
                      <w:rFonts w:hint="eastAsia"/>
                    </w:rPr>
                    <w:t>单位：</w:t>
                  </w:r>
                  <w: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3307"/>
                <w:gridCol w:w="1641"/>
                <w:gridCol w:w="2255"/>
                <w:gridCol w:w="2460"/>
              </w:tblGrid>
              <w:tr w:rsidR="0091701A">
                <w:sdt>
                  <w:sdtPr>
                    <w:rPr>
                      <w:color w:val="000000" w:themeColor="text1"/>
                    </w:rPr>
                    <w:tag w:val="_PLD_dbb4ae2f86af4bbb887720d086a4007b"/>
                    <w:id w:val="-1565407226"/>
                    <w:lock w:val="sdtContentLocked"/>
                  </w:sdtPr>
                  <w:sdtEndPr/>
                  <w:sdtContent>
                    <w:tc>
                      <w:tcPr>
                        <w:tcW w:w="1711" w:type="pct"/>
                        <w:tcBorders>
                          <w:bottom w:val="single" w:sz="4" w:space="0" w:color="5B9BD5" w:themeColor="accent1"/>
                        </w:tcBorders>
                        <w:shd w:val="pct10" w:color="auto" w:fill="FFFFFF" w:themeFill="background1"/>
                      </w:tcPr>
                      <w:p w:rsidR="0091701A" w:rsidRDefault="00191BC5">
                        <w:pPr>
                          <w:jc w:val="center"/>
                          <w:rPr>
                            <w:b/>
                            <w:color w:val="000000" w:themeColor="text1"/>
                          </w:rPr>
                        </w:pPr>
                        <w:r>
                          <w:rPr>
                            <w:rFonts w:hint="eastAsia"/>
                            <w:b/>
                            <w:color w:val="000000" w:themeColor="text1"/>
                          </w:rPr>
                          <w:t>项目</w:t>
                        </w:r>
                      </w:p>
                    </w:tc>
                  </w:sdtContent>
                </w:sdt>
                <w:sdt>
                  <w:sdtPr>
                    <w:rPr>
                      <w:b/>
                      <w:color w:val="000000" w:themeColor="text1"/>
                    </w:rPr>
                    <w:tag w:val="_PLD_6534f442fbac4a17a2b7c7166d8984ea"/>
                    <w:id w:val="14750092"/>
                    <w:lock w:val="sdtContentLocked"/>
                  </w:sdtPr>
                  <w:sdtEndPr/>
                  <w:sdtContent>
                    <w:tc>
                      <w:tcPr>
                        <w:tcW w:w="849" w:type="pct"/>
                        <w:shd w:val="pct10" w:color="auto" w:fill="FFFFFF" w:themeFill="background1"/>
                      </w:tcPr>
                      <w:p w:rsidR="0091701A" w:rsidRDefault="00191BC5">
                        <w:pPr>
                          <w:jc w:val="center"/>
                          <w:rPr>
                            <w:b/>
                            <w:color w:val="000000" w:themeColor="text1"/>
                          </w:rPr>
                        </w:pPr>
                        <w:r>
                          <w:rPr>
                            <w:rFonts w:hint="eastAsia"/>
                            <w:b/>
                            <w:color w:val="000000" w:themeColor="text1"/>
                          </w:rPr>
                          <w:t>附注</w:t>
                        </w:r>
                      </w:p>
                    </w:tc>
                  </w:sdtContent>
                </w:sdt>
                <w:sdt>
                  <w:sdtPr>
                    <w:rPr>
                      <w:b/>
                      <w:color w:val="000000" w:themeColor="text1"/>
                    </w:rPr>
                    <w:tag w:val="_PLD_967327f49f824dfc85d3234af74e0411"/>
                    <w:id w:val="1739820936"/>
                    <w:lock w:val="sdtContentLocked"/>
                  </w:sdtPr>
                  <w:sdtEndPr/>
                  <w:sdtContent>
                    <w:tc>
                      <w:tcPr>
                        <w:tcW w:w="1167" w:type="pct"/>
                        <w:shd w:val="pct10" w:color="auto" w:fill="FFFFFF" w:themeFill="background1"/>
                      </w:tcPr>
                      <w:p w:rsidR="0091701A" w:rsidRDefault="00191BC5">
                        <w:pPr>
                          <w:jc w:val="center"/>
                          <w:rPr>
                            <w:b/>
                            <w:color w:val="000000" w:themeColor="text1"/>
                          </w:rPr>
                        </w:pPr>
                        <w:r>
                          <w:rPr>
                            <w:rFonts w:hint="eastAsia"/>
                            <w:b/>
                            <w:color w:val="000000" w:themeColor="text1"/>
                          </w:rPr>
                          <w:t>202</w:t>
                        </w:r>
                        <w:r>
                          <w:rPr>
                            <w:b/>
                            <w:color w:val="000000" w:themeColor="text1"/>
                          </w:rPr>
                          <w:t>2</w:t>
                        </w:r>
                        <w:r>
                          <w:rPr>
                            <w:rFonts w:hint="eastAsia"/>
                            <w:b/>
                            <w:color w:val="000000" w:themeColor="text1"/>
                          </w:rPr>
                          <w:t>年</w:t>
                        </w:r>
                        <w:r>
                          <w:rPr>
                            <w:rFonts w:hint="eastAsia"/>
                            <w:b/>
                            <w:color w:val="000000" w:themeColor="text1"/>
                          </w:rPr>
                          <w:t>12</w:t>
                        </w:r>
                        <w:r>
                          <w:rPr>
                            <w:rFonts w:hint="eastAsia"/>
                            <w:b/>
                            <w:color w:val="000000" w:themeColor="text1"/>
                          </w:rPr>
                          <w:t>月</w:t>
                        </w:r>
                        <w:r>
                          <w:rPr>
                            <w:rFonts w:hint="eastAsia"/>
                            <w:b/>
                            <w:color w:val="000000" w:themeColor="text1"/>
                          </w:rPr>
                          <w:t>31</w:t>
                        </w:r>
                        <w:r>
                          <w:rPr>
                            <w:rFonts w:hint="eastAsia"/>
                            <w:b/>
                            <w:color w:val="000000" w:themeColor="text1"/>
                          </w:rPr>
                          <w:t>日</w:t>
                        </w:r>
                      </w:p>
                    </w:tc>
                  </w:sdtContent>
                </w:sdt>
                <w:sdt>
                  <w:sdtPr>
                    <w:rPr>
                      <w:b/>
                      <w:color w:val="000000" w:themeColor="text1"/>
                    </w:rPr>
                    <w:tag w:val="_PLD_2fe0ad6cb27346899d48ad8f4c3c1569"/>
                    <w:id w:val="-1535950247"/>
                    <w:lock w:val="sdtContentLocked"/>
                  </w:sdtPr>
                  <w:sdtEndPr/>
                  <w:sdtContent>
                    <w:tc>
                      <w:tcPr>
                        <w:tcW w:w="1273" w:type="pct"/>
                        <w:shd w:val="pct10" w:color="auto" w:fill="FFFFFF" w:themeFill="background1"/>
                      </w:tcPr>
                      <w:p w:rsidR="0091701A" w:rsidRDefault="00191BC5">
                        <w:pPr>
                          <w:jc w:val="center"/>
                          <w:rPr>
                            <w:b/>
                            <w:color w:val="000000" w:themeColor="text1"/>
                          </w:rPr>
                        </w:pPr>
                        <w:r>
                          <w:rPr>
                            <w:b/>
                            <w:color w:val="000000" w:themeColor="text1"/>
                          </w:rPr>
                          <w:t>2021</w:t>
                        </w:r>
                        <w:r>
                          <w:rPr>
                            <w:b/>
                            <w:color w:val="000000" w:themeColor="text1"/>
                          </w:rPr>
                          <w:t>年</w:t>
                        </w:r>
                        <w:r>
                          <w:rPr>
                            <w:b/>
                            <w:color w:val="000000" w:themeColor="text1"/>
                          </w:rPr>
                          <w:t>12</w:t>
                        </w:r>
                        <w:r>
                          <w:rPr>
                            <w:b/>
                            <w:color w:val="000000" w:themeColor="text1"/>
                          </w:rPr>
                          <w:t>月</w:t>
                        </w:r>
                        <w:r>
                          <w:rPr>
                            <w:b/>
                            <w:color w:val="000000" w:themeColor="text1"/>
                          </w:rPr>
                          <w:t>31</w:t>
                        </w:r>
                        <w:r>
                          <w:rPr>
                            <w:b/>
                            <w:color w:val="000000" w:themeColor="text1"/>
                          </w:rPr>
                          <w:t>日</w:t>
                        </w:r>
                      </w:p>
                    </w:tc>
                  </w:sdtContent>
                </w:sdt>
              </w:tr>
              <w:tr w:rsidR="0091701A">
                <w:sdt>
                  <w:sdtPr>
                    <w:rPr>
                      <w:color w:val="000000" w:themeColor="text1"/>
                    </w:rPr>
                    <w:tag w:val="_PLD_1888bd717ab94e56b31820559b2436f6"/>
                    <w:id w:val="-1849323199"/>
                    <w:lock w:val="sdtContentLocked"/>
                  </w:sdtPr>
                  <w:sdtEndPr/>
                  <w:sdtContent>
                    <w:tc>
                      <w:tcPr>
                        <w:tcW w:w="1711"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流动资产：</w:t>
                        </w:r>
                      </w:p>
                    </w:tc>
                  </w:sdtContent>
                </w:sdt>
                <w:tc>
                  <w:tcPr>
                    <w:tcW w:w="849" w:type="pct"/>
                    <w:shd w:val="clear" w:color="auto" w:fill="D9D9D9" w:themeFill="background1" w:themeFillShade="D9"/>
                  </w:tcPr>
                  <w:p w:rsidR="0091701A" w:rsidRDefault="0091701A">
                    <w:pPr>
                      <w:tabs>
                        <w:tab w:val="left" w:pos="1380"/>
                      </w:tabs>
                      <w:jc w:val="center"/>
                      <w:rPr>
                        <w:color w:val="000000" w:themeColor="text1"/>
                      </w:rPr>
                    </w:pPr>
                  </w:p>
                </w:tc>
                <w:tc>
                  <w:tcPr>
                    <w:tcW w:w="1167" w:type="pct"/>
                    <w:shd w:val="clear" w:color="auto" w:fill="D9D9D9" w:themeFill="background1" w:themeFillShade="D9"/>
                  </w:tcPr>
                  <w:p w:rsidR="0091701A" w:rsidRDefault="0091701A">
                    <w:pPr>
                      <w:jc w:val="right"/>
                      <w:rPr>
                        <w:color w:val="000000" w:themeColor="text1"/>
                      </w:rPr>
                    </w:pPr>
                  </w:p>
                </w:tc>
                <w:tc>
                  <w:tcPr>
                    <w:tcW w:w="1273"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31d8c8d9cca7425d950cdafd2fdc3e5e"/>
                    <w:id w:val="-593932157"/>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货币资金</w:t>
                        </w:r>
                      </w:p>
                    </w:tc>
                  </w:sdtContent>
                </w:sdt>
                <w:tc>
                  <w:tcPr>
                    <w:tcW w:w="849" w:type="pct"/>
                    <w:shd w:val="clear" w:color="auto" w:fill="auto"/>
                    <w:vAlign w:val="center"/>
                  </w:tcPr>
                  <w:p w:rsidR="0091701A" w:rsidRDefault="00191BC5">
                    <w:pPr>
                      <w:jc w:val="center"/>
                      <w:rPr>
                        <w:sz w:val="18"/>
                        <w:szCs w:val="18"/>
                      </w:rPr>
                    </w:pPr>
                    <w:r>
                      <w:rPr>
                        <w:sz w:val="18"/>
                        <w:szCs w:val="18"/>
                      </w:rPr>
                      <w:t>附注（五）、</w:t>
                    </w:r>
                    <w:r>
                      <w:rPr>
                        <w:sz w:val="18"/>
                        <w:szCs w:val="18"/>
                      </w:rPr>
                      <w:t>1</w:t>
                    </w:r>
                  </w:p>
                </w:tc>
                <w:sdt>
                  <w:sdtPr>
                    <w:tag w:val="_GBC_97213e18a3ae4796886264cd2dd4efbb"/>
                    <w:id w:val="429387845"/>
                    <w:lock w:val="sdtLocked"/>
                    <w:dataBinding w:prefixMappings="xmlns:cas='cas'" w:xpath="/*/cas:BankBalancesAndCash[not(@periodRef)]" w:storeItemID="{C4957BA0-8801-4F07-A1BD-F9438C8E5C44}"/>
                    <w:text/>
                  </w:sdtPr>
                  <w:sdtEndPr/>
                  <w:sdtContent>
                    <w:tc>
                      <w:tcPr>
                        <w:tcW w:w="1167" w:type="pct"/>
                        <w:shd w:val="clear" w:color="auto" w:fill="auto"/>
                      </w:tcPr>
                      <w:p w:rsidR="0091701A" w:rsidRDefault="00191BC5">
                        <w:pPr>
                          <w:jc w:val="right"/>
                        </w:pPr>
                        <w:r>
                          <w:t>527,178,356.30</w:t>
                        </w:r>
                      </w:p>
                    </w:tc>
                  </w:sdtContent>
                </w:sdt>
                <w:sdt>
                  <w:sdtPr>
                    <w:rPr>
                      <w:color w:val="000000" w:themeColor="text1"/>
                    </w:rPr>
                    <w:tag w:val="_GBC_d927d55ad92a423ea2a067ec12774c57"/>
                    <w:id w:val="-369923512"/>
                    <w:lock w:val="sdtLocked"/>
                    <w:dataBinding w:prefixMappings="xmlns:cas='cas'" w:xpath="/*/cas:BankBalancesAndCash[@periodRef='上年期末数']" w:storeItemID="{C4957BA0-8801-4F07-A1BD-F9438C8E5C44}"/>
                    <w:text/>
                  </w:sdtPr>
                  <w:sdtEndPr/>
                  <w:sdtContent>
                    <w:tc>
                      <w:tcPr>
                        <w:tcW w:w="1273" w:type="pct"/>
                        <w:shd w:val="clear" w:color="auto" w:fill="auto"/>
                      </w:tcPr>
                      <w:p w:rsidR="0091701A" w:rsidRDefault="00191BC5">
                        <w:pPr>
                          <w:jc w:val="right"/>
                          <w:rPr>
                            <w:color w:val="000000" w:themeColor="text1"/>
                          </w:rPr>
                        </w:pPr>
                        <w:r>
                          <w:rPr>
                            <w:color w:val="000000" w:themeColor="text1"/>
                          </w:rPr>
                          <w:t>324,167,219.59</w:t>
                        </w:r>
                      </w:p>
                    </w:tc>
                  </w:sdtContent>
                </w:sdt>
              </w:tr>
              <w:tr w:rsidR="0091701A">
                <w:sdt>
                  <w:sdtPr>
                    <w:rPr>
                      <w:color w:val="000000" w:themeColor="text1"/>
                    </w:rPr>
                    <w:tag w:val="_PLD_615effdae8d54f50ab92bd70dd53fdfd"/>
                    <w:id w:val="-1301530413"/>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结算备付金</w:t>
                        </w:r>
                      </w:p>
                    </w:tc>
                  </w:sdtContent>
                </w:sdt>
                <w:tc>
                  <w:tcPr>
                    <w:tcW w:w="849" w:type="pct"/>
                    <w:shd w:val="clear" w:color="auto" w:fill="auto"/>
                    <w:vAlign w:val="center"/>
                  </w:tcPr>
                  <w:p w:rsidR="0091701A" w:rsidRDefault="0091701A">
                    <w:pPr>
                      <w:jc w:val="center"/>
                    </w:pPr>
                  </w:p>
                </w:tc>
                <w:tc>
                  <w:tcPr>
                    <w:tcW w:w="1167" w:type="pct"/>
                    <w:shd w:val="clear" w:color="auto" w:fill="auto"/>
                  </w:tcPr>
                  <w:p w:rsidR="0091701A" w:rsidRDefault="00191BC5">
                    <w:pPr>
                      <w:jc w:val="right"/>
                    </w:pPr>
                    <w:r>
                      <w:t> -   </w:t>
                    </w:r>
                  </w:p>
                </w:tc>
                <w:tc>
                  <w:tcPr>
                    <w:tcW w:w="1273" w:type="pct"/>
                    <w:shd w:val="clear" w:color="auto" w:fill="auto"/>
                  </w:tcPr>
                  <w:p w:rsidR="0091701A" w:rsidRDefault="0091701A">
                    <w:pPr>
                      <w:jc w:val="right"/>
                    </w:pPr>
                  </w:p>
                </w:tc>
              </w:tr>
              <w:tr w:rsidR="0091701A">
                <w:sdt>
                  <w:sdtPr>
                    <w:rPr>
                      <w:color w:val="000000" w:themeColor="text1"/>
                    </w:rPr>
                    <w:tag w:val="_PLD_1d65f7dac7224a018e6939a4b1cdc070"/>
                    <w:id w:val="967700195"/>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拆出资金</w:t>
                        </w:r>
                      </w:p>
                    </w:tc>
                  </w:sdtContent>
                </w:sdt>
                <w:tc>
                  <w:tcPr>
                    <w:tcW w:w="849" w:type="pct"/>
                    <w:shd w:val="clear" w:color="auto" w:fill="auto"/>
                    <w:vAlign w:val="center"/>
                  </w:tcPr>
                  <w:p w:rsidR="0091701A" w:rsidRDefault="0091701A">
                    <w:pPr>
                      <w:jc w:val="cente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tc>
                  <w:tcPr>
                    <w:tcW w:w="1711" w:type="pct"/>
                    <w:shd w:val="pct10" w:color="auto" w:fill="FFFFFF" w:themeFill="background1"/>
                    <w:vAlign w:val="center"/>
                  </w:tcPr>
                  <w:sdt>
                    <w:sdtPr>
                      <w:rPr>
                        <w:rFonts w:hint="eastAsia"/>
                        <w:color w:val="000000" w:themeColor="text1"/>
                      </w:rPr>
                      <w:tag w:val="_PLD_135a9e93182046de8aa6491db99cc7bd"/>
                      <w:id w:val="-302306235"/>
                      <w:lock w:val="sdtContentLocked"/>
                    </w:sdtPr>
                    <w:sdtEndPr/>
                    <w:sdtContent>
                      <w:p w:rsidR="0091701A" w:rsidRDefault="00191BC5">
                        <w:pPr>
                          <w:rPr>
                            <w:color w:val="000000" w:themeColor="text1"/>
                          </w:rPr>
                        </w:pPr>
                        <w:r>
                          <w:rPr>
                            <w:rFonts w:hint="eastAsia"/>
                            <w:color w:val="000000" w:themeColor="text1"/>
                          </w:rPr>
                          <w:t>交易性金融资产</w:t>
                        </w:r>
                      </w:p>
                    </w:sdtContent>
                  </w:sdt>
                </w:tc>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附注（五）、2</w:t>
                    </w:r>
                  </w:p>
                </w:tc>
                <w:tc>
                  <w:tcPr>
                    <w:tcW w:w="1167" w:type="pct"/>
                    <w:shd w:val="clear" w:color="auto" w:fill="auto"/>
                  </w:tcPr>
                  <w:p w:rsidR="0091701A" w:rsidRDefault="0091701A">
                    <w:pPr>
                      <w:jc w:val="right"/>
                    </w:pPr>
                  </w:p>
                </w:tc>
                <w:tc>
                  <w:tcPr>
                    <w:tcW w:w="1273" w:type="pct"/>
                    <w:shd w:val="clear" w:color="auto" w:fill="auto"/>
                    <w:vAlign w:val="center"/>
                  </w:tcPr>
                  <w:p w:rsidR="0091701A" w:rsidRDefault="00191BC5">
                    <w:pPr>
                      <w:jc w:val="right"/>
                    </w:pPr>
                    <w:r>
                      <w:t>4,898,777.18</w:t>
                    </w:r>
                  </w:p>
                </w:tc>
              </w:tr>
              <w:tr w:rsidR="0091701A">
                <w:sdt>
                  <w:sdtPr>
                    <w:rPr>
                      <w:color w:val="000000" w:themeColor="text1"/>
                    </w:rPr>
                    <w:tag w:val="_PLD_37c43b02ae5d461cbd8eef180beb4593"/>
                    <w:id w:val="-1511586931"/>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衍生金融资产</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vAlign w:val="center"/>
                  </w:tcPr>
                  <w:p w:rsidR="0091701A" w:rsidRDefault="0091701A">
                    <w:pPr>
                      <w:jc w:val="right"/>
                    </w:pPr>
                  </w:p>
                </w:tc>
              </w:tr>
              <w:tr w:rsidR="0091701A">
                <w:tc>
                  <w:tcPr>
                    <w:tcW w:w="1711" w:type="pct"/>
                    <w:shd w:val="pct10" w:color="auto" w:fill="FFFFFF" w:themeFill="background1"/>
                    <w:vAlign w:val="center"/>
                  </w:tcPr>
                  <w:p w:rsidR="0091701A" w:rsidRDefault="00E656F8">
                    <w:pPr>
                      <w:rPr>
                        <w:color w:val="000000" w:themeColor="text1"/>
                      </w:rPr>
                    </w:pPr>
                    <w:sdt>
                      <w:sdtPr>
                        <w:rPr>
                          <w:rFonts w:hint="eastAsia"/>
                          <w:color w:val="000000" w:themeColor="text1"/>
                        </w:rPr>
                        <w:tag w:val="_PLD_f85b3f5dcc7b4e8687f4fbfcfbf478ef"/>
                        <w:id w:val="-2128151951"/>
                        <w:lock w:val="sdtContentLocked"/>
                      </w:sdtPr>
                      <w:sdtEndPr/>
                      <w:sdtContent>
                        <w:r w:rsidR="00191BC5">
                          <w:rPr>
                            <w:rFonts w:hint="eastAsia"/>
                            <w:color w:val="000000" w:themeColor="text1"/>
                          </w:rPr>
                          <w:t>应收票据</w:t>
                        </w:r>
                      </w:sdtContent>
                    </w:sdt>
                  </w:p>
                </w:tc>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附注（五）、4</w:t>
                    </w:r>
                  </w:p>
                </w:tc>
                <w:tc>
                  <w:tcPr>
                    <w:tcW w:w="1167" w:type="pct"/>
                    <w:shd w:val="clear" w:color="auto" w:fill="auto"/>
                  </w:tcPr>
                  <w:p w:rsidR="0091701A" w:rsidRDefault="00191BC5">
                    <w:pPr>
                      <w:jc w:val="right"/>
                    </w:pPr>
                    <w:r>
                      <w:t>26,304,507.29</w:t>
                    </w:r>
                  </w:p>
                </w:tc>
                <w:tc>
                  <w:tcPr>
                    <w:tcW w:w="1273" w:type="pct"/>
                    <w:shd w:val="clear" w:color="auto" w:fill="auto"/>
                    <w:vAlign w:val="center"/>
                  </w:tcPr>
                  <w:p w:rsidR="0091701A" w:rsidRDefault="00191BC5">
                    <w:pPr>
                      <w:jc w:val="right"/>
                    </w:pPr>
                    <w:r>
                      <w:t>126,005,371.98</w:t>
                    </w:r>
                  </w:p>
                </w:tc>
              </w:tr>
              <w:tr w:rsidR="0091701A">
                <w:sdt>
                  <w:sdtPr>
                    <w:rPr>
                      <w:rFonts w:hint="eastAsia"/>
                      <w:color w:val="000000" w:themeColor="text1"/>
                    </w:rPr>
                    <w:tag w:val="_PLD_07c92803649d402c944f7efc6fdc4839"/>
                    <w:id w:val="653259086"/>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应收账款</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附注（五）、5</w:t>
                    </w:r>
                  </w:p>
                </w:tc>
                <w:tc>
                  <w:tcPr>
                    <w:tcW w:w="1167" w:type="pct"/>
                    <w:shd w:val="clear" w:color="auto" w:fill="auto"/>
                  </w:tcPr>
                  <w:p w:rsidR="0091701A" w:rsidRDefault="00191BC5">
                    <w:pPr>
                      <w:jc w:val="right"/>
                    </w:pPr>
                    <w:r>
                      <w:t>194,505,628.51</w:t>
                    </w:r>
                  </w:p>
                </w:tc>
                <w:tc>
                  <w:tcPr>
                    <w:tcW w:w="1273" w:type="pct"/>
                    <w:shd w:val="clear" w:color="auto" w:fill="auto"/>
                    <w:vAlign w:val="center"/>
                  </w:tcPr>
                  <w:p w:rsidR="0091701A" w:rsidRDefault="00191BC5">
                    <w:pPr>
                      <w:jc w:val="right"/>
                    </w:pPr>
                    <w:r>
                      <w:t>116,539,947.23</w:t>
                    </w:r>
                  </w:p>
                </w:tc>
              </w:tr>
              <w:tr w:rsidR="0091701A">
                <w:sdt>
                  <w:sdtPr>
                    <w:rPr>
                      <w:color w:val="000000" w:themeColor="text1"/>
                    </w:rPr>
                    <w:tag w:val="_PLD_7d406b694bd846f3ae60bc3944c3ad42"/>
                    <w:id w:val="-1506119180"/>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应收款项融资</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附注（五）、6</w:t>
                    </w:r>
                  </w:p>
                </w:tc>
                <w:tc>
                  <w:tcPr>
                    <w:tcW w:w="1167" w:type="pct"/>
                    <w:shd w:val="clear" w:color="auto" w:fill="auto"/>
                  </w:tcPr>
                  <w:p w:rsidR="0091701A" w:rsidRDefault="00191BC5">
                    <w:pPr>
                      <w:jc w:val="right"/>
                    </w:pPr>
                    <w:r>
                      <w:t>23,725,071.13</w:t>
                    </w:r>
                  </w:p>
                </w:tc>
                <w:tc>
                  <w:tcPr>
                    <w:tcW w:w="1273" w:type="pct"/>
                    <w:shd w:val="clear" w:color="auto" w:fill="auto"/>
                    <w:vAlign w:val="center"/>
                  </w:tcPr>
                  <w:p w:rsidR="0091701A" w:rsidRDefault="00191BC5">
                    <w:pPr>
                      <w:jc w:val="right"/>
                    </w:pPr>
                    <w:r>
                      <w:t>14,335,752.53</w:t>
                    </w:r>
                  </w:p>
                </w:tc>
              </w:tr>
              <w:tr w:rsidR="0091701A">
                <w:sdt>
                  <w:sdtPr>
                    <w:rPr>
                      <w:color w:val="000000" w:themeColor="text1"/>
                    </w:rPr>
                    <w:tag w:val="_PLD_3ddc4f0113a54250a816b27046d4c6a9"/>
                    <w:id w:val="127054270"/>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预付款项</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附注（五）、7</w:t>
                    </w:r>
                  </w:p>
                </w:tc>
                <w:tc>
                  <w:tcPr>
                    <w:tcW w:w="1167" w:type="pct"/>
                    <w:shd w:val="clear" w:color="auto" w:fill="auto"/>
                  </w:tcPr>
                  <w:p w:rsidR="0091701A" w:rsidRDefault="00191BC5">
                    <w:pPr>
                      <w:jc w:val="right"/>
                    </w:pPr>
                    <w:r>
                      <w:t>32,398,319.31</w:t>
                    </w:r>
                  </w:p>
                </w:tc>
                <w:tc>
                  <w:tcPr>
                    <w:tcW w:w="1273" w:type="pct"/>
                    <w:shd w:val="clear" w:color="auto" w:fill="auto"/>
                    <w:vAlign w:val="center"/>
                  </w:tcPr>
                  <w:p w:rsidR="0091701A" w:rsidRDefault="00191BC5">
                    <w:pPr>
                      <w:jc w:val="right"/>
                    </w:pPr>
                    <w:r>
                      <w:t>19,523,414.88</w:t>
                    </w:r>
                  </w:p>
                </w:tc>
              </w:tr>
              <w:tr w:rsidR="0091701A">
                <w:sdt>
                  <w:sdtPr>
                    <w:rPr>
                      <w:color w:val="000000" w:themeColor="text1"/>
                    </w:rPr>
                    <w:tag w:val="_PLD_28e46ca7b42c4036bcd61e74dce5ee6a"/>
                    <w:id w:val="750938003"/>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应收</w:t>
                        </w:r>
                        <w:r>
                          <w:rPr>
                            <w:color w:val="000000" w:themeColor="text1"/>
                          </w:rPr>
                          <w:t>保费</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c5601b3240a14cbfab5b317ad01bf733"/>
                    <w:id w:val="-979218420"/>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应收</w:t>
                        </w:r>
                        <w:r>
                          <w:rPr>
                            <w:color w:val="000000" w:themeColor="text1"/>
                          </w:rPr>
                          <w:t>分保账款</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934f4db927e14c5abcaedc44874e758d"/>
                    <w:id w:val="795643560"/>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应收分保合同准备金</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vAlign w:val="center"/>
                  </w:tcPr>
                  <w:p w:rsidR="0091701A" w:rsidRDefault="0091701A">
                    <w:pPr>
                      <w:jc w:val="right"/>
                    </w:pPr>
                  </w:p>
                </w:tc>
              </w:tr>
              <w:tr w:rsidR="0091701A">
                <w:sdt>
                  <w:sdtPr>
                    <w:rPr>
                      <w:color w:val="000000" w:themeColor="text1"/>
                    </w:rPr>
                    <w:tag w:val="_PLD_fa0f27661b464e239a985e8f712ecc20"/>
                    <w:id w:val="812914578"/>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其他应收款</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附注（五）、8</w:t>
                    </w:r>
                  </w:p>
                </w:tc>
                <w:tc>
                  <w:tcPr>
                    <w:tcW w:w="1167" w:type="pct"/>
                    <w:shd w:val="clear" w:color="auto" w:fill="auto"/>
                    <w:vAlign w:val="center"/>
                  </w:tcPr>
                  <w:p w:rsidR="0091701A" w:rsidRDefault="00191BC5">
                    <w:pPr>
                      <w:jc w:val="right"/>
                    </w:pPr>
                    <w:r>
                      <w:t>210,493,410.69</w:t>
                    </w:r>
                  </w:p>
                </w:tc>
                <w:tc>
                  <w:tcPr>
                    <w:tcW w:w="1273" w:type="pct"/>
                    <w:shd w:val="clear" w:color="auto" w:fill="auto"/>
                    <w:vAlign w:val="center"/>
                  </w:tcPr>
                  <w:p w:rsidR="0091701A" w:rsidRDefault="00191BC5">
                    <w:pPr>
                      <w:jc w:val="right"/>
                    </w:pPr>
                    <w:r>
                      <w:t>588,346,170.12</w:t>
                    </w:r>
                  </w:p>
                </w:tc>
              </w:tr>
              <w:tr w:rsidR="0091701A">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rFonts w:hint="eastAsia"/>
                          <w:color w:val="000000" w:themeColor="text1"/>
                        </w:rPr>
                        <w:tag w:val="_PLD_bf445c51be9f43a2ad4bdcbea82d94be"/>
                        <w:id w:val="2069751875"/>
                        <w:lock w:val="sdtContentLocked"/>
                      </w:sdtPr>
                      <w:sdtEndPr/>
                      <w:sdtContent>
                        <w:r>
                          <w:rPr>
                            <w:rFonts w:hint="eastAsia"/>
                            <w:color w:val="000000" w:themeColor="text1"/>
                          </w:rPr>
                          <w:t>应收利息</w:t>
                        </w:r>
                      </w:sdtContent>
                    </w:sdt>
                  </w:p>
                </w:tc>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vAlign w:val="center"/>
                  </w:tcPr>
                  <w:p w:rsidR="0091701A" w:rsidRDefault="0091701A">
                    <w:pPr>
                      <w:jc w:val="right"/>
                    </w:pPr>
                  </w:p>
                </w:tc>
                <w:tc>
                  <w:tcPr>
                    <w:tcW w:w="1273" w:type="pct"/>
                    <w:shd w:val="clear" w:color="auto" w:fill="auto"/>
                  </w:tcPr>
                  <w:p w:rsidR="0091701A" w:rsidRDefault="0091701A">
                    <w:pPr>
                      <w:jc w:val="right"/>
                    </w:pPr>
                  </w:p>
                </w:tc>
              </w:tr>
              <w:tr w:rsidR="0091701A">
                <w:sdt>
                  <w:sdtPr>
                    <w:rPr>
                      <w:rFonts w:hint="eastAsia"/>
                      <w:color w:val="000000" w:themeColor="text1"/>
                    </w:rPr>
                    <w:tag w:val="_PLD_474886f925fc4a89b1486100be6babc4"/>
                    <w:id w:val="-1343623735"/>
                    <w:lock w:val="sdtContentLocked"/>
                  </w:sdtPr>
                  <w:sdtEndPr/>
                  <w:sdtContent>
                    <w:tc>
                      <w:tcPr>
                        <w:tcW w:w="1711"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应收股利</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附注（五）、8</w:t>
                    </w:r>
                  </w:p>
                </w:tc>
                <w:tc>
                  <w:tcPr>
                    <w:tcW w:w="1167" w:type="pct"/>
                    <w:shd w:val="clear" w:color="auto" w:fill="auto"/>
                    <w:vAlign w:val="center"/>
                  </w:tcPr>
                  <w:p w:rsidR="0091701A" w:rsidRDefault="00191BC5">
                    <w:pPr>
                      <w:jc w:val="right"/>
                    </w:pPr>
                    <w:r>
                      <w:t>2,511,130.00</w:t>
                    </w:r>
                  </w:p>
                </w:tc>
                <w:tc>
                  <w:tcPr>
                    <w:tcW w:w="1273" w:type="pct"/>
                    <w:shd w:val="clear" w:color="auto" w:fill="auto"/>
                  </w:tcPr>
                  <w:p w:rsidR="0091701A" w:rsidRDefault="0091701A">
                    <w:pPr>
                      <w:jc w:val="right"/>
                    </w:pPr>
                  </w:p>
                </w:tc>
              </w:tr>
              <w:tr w:rsidR="0091701A">
                <w:sdt>
                  <w:sdtPr>
                    <w:rPr>
                      <w:color w:val="000000" w:themeColor="text1"/>
                    </w:rPr>
                    <w:tag w:val="_PLD_fe17d3abd1c741ef8e2fe0c3057bef47"/>
                    <w:id w:val="1761866526"/>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买入返售金融资产</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f50269dbe50d42888bd08721ac0ccda4"/>
                    <w:id w:val="1021046638"/>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存货</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附注（五）、9</w:t>
                    </w:r>
                  </w:p>
                </w:tc>
                <w:sdt>
                  <w:sdtPr>
                    <w:tag w:val="_GBC_6808793092a74c63b41354c9ec9294a0"/>
                    <w:id w:val="-919246808"/>
                    <w:lock w:val="sdtLocked"/>
                    <w:dataBinding w:prefixMappings="xmlns:ifrs-full='ifrs-full'" w:xpath="/*/ifrs-full:Inventories[not(@periodRef)]" w:storeItemID="{C4957BA0-8801-4F07-A1BD-F9438C8E5C44}"/>
                    <w:text/>
                  </w:sdtPr>
                  <w:sdtEndPr/>
                  <w:sdtContent>
                    <w:tc>
                      <w:tcPr>
                        <w:tcW w:w="1167" w:type="pct"/>
                        <w:shd w:val="clear" w:color="auto" w:fill="auto"/>
                      </w:tcPr>
                      <w:p w:rsidR="0091701A" w:rsidRDefault="00191BC5">
                        <w:pPr>
                          <w:jc w:val="right"/>
                        </w:pPr>
                        <w:r>
                          <w:t>1,599,527,924.15</w:t>
                        </w:r>
                      </w:p>
                    </w:tc>
                  </w:sdtContent>
                </w:sdt>
                <w:sdt>
                  <w:sdtPr>
                    <w:rPr>
                      <w:color w:val="000000" w:themeColor="text1"/>
                    </w:rPr>
                    <w:tag w:val="_GBC_8d6ba7f04f4d4f08b6e1377606d19130"/>
                    <w:id w:val="778146089"/>
                    <w:lock w:val="sdtLocked"/>
                    <w:dataBinding w:prefixMappings="xmlns:ifrs-full='ifrs-full'" w:xpath="/*/ifrs-full:Inventories[@periodRef='上年期末数']" w:storeItemID="{C4957BA0-8801-4F07-A1BD-F9438C8E5C44}"/>
                    <w:text/>
                  </w:sdtPr>
                  <w:sdtEndPr/>
                  <w:sdtContent>
                    <w:tc>
                      <w:tcPr>
                        <w:tcW w:w="1273" w:type="pct"/>
                        <w:shd w:val="clear" w:color="auto" w:fill="auto"/>
                      </w:tcPr>
                      <w:p w:rsidR="0091701A" w:rsidRDefault="00191BC5">
                        <w:pPr>
                          <w:jc w:val="right"/>
                          <w:rPr>
                            <w:color w:val="000000" w:themeColor="text1"/>
                          </w:rPr>
                        </w:pPr>
                        <w:r>
                          <w:rPr>
                            <w:color w:val="000000" w:themeColor="text1"/>
                          </w:rPr>
                          <w:t>2,866,974,753.20</w:t>
                        </w:r>
                      </w:p>
                    </w:tc>
                  </w:sdtContent>
                </w:sdt>
              </w:tr>
              <w:tr w:rsidR="0091701A">
                <w:tc>
                  <w:tcPr>
                    <w:tcW w:w="1711" w:type="pct"/>
                    <w:shd w:val="pct10" w:color="auto" w:fill="FFFFFF" w:themeFill="background1"/>
                    <w:vAlign w:val="center"/>
                  </w:tcPr>
                  <w:sdt>
                    <w:sdtPr>
                      <w:rPr>
                        <w:rFonts w:hint="eastAsia"/>
                        <w:color w:val="000000" w:themeColor="text1"/>
                      </w:rPr>
                      <w:tag w:val="_PLD_4fced8bd805a496f85348fdcf3a6c9ca"/>
                      <w:id w:val="567700516"/>
                      <w:lock w:val="sdtContentLocked"/>
                    </w:sdtPr>
                    <w:sdtEndPr/>
                    <w:sdtContent>
                      <w:p w:rsidR="0091701A" w:rsidRDefault="00191BC5">
                        <w:pPr>
                          <w:rPr>
                            <w:color w:val="000000" w:themeColor="text1"/>
                          </w:rPr>
                        </w:pPr>
                        <w:r>
                          <w:rPr>
                            <w:rFonts w:hint="eastAsia"/>
                            <w:color w:val="000000" w:themeColor="text1"/>
                          </w:rPr>
                          <w:t>合同资产</w:t>
                        </w:r>
                      </w:p>
                    </w:sdtContent>
                  </w:sdt>
                </w:tc>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附注（五）、10</w:t>
                    </w:r>
                  </w:p>
                </w:tc>
                <w:tc>
                  <w:tcPr>
                    <w:tcW w:w="1167" w:type="pct"/>
                    <w:shd w:val="clear" w:color="auto" w:fill="auto"/>
                  </w:tcPr>
                  <w:p w:rsidR="0091701A" w:rsidRDefault="00191BC5">
                    <w:pPr>
                      <w:jc w:val="right"/>
                    </w:pPr>
                    <w:r>
                      <w:t>23,788,450.20</w:t>
                    </w:r>
                  </w:p>
                </w:tc>
                <w:tc>
                  <w:tcPr>
                    <w:tcW w:w="1273" w:type="pct"/>
                    <w:shd w:val="clear" w:color="auto" w:fill="auto"/>
                    <w:vAlign w:val="center"/>
                  </w:tcPr>
                  <w:p w:rsidR="0091701A" w:rsidRDefault="00191BC5">
                    <w:pPr>
                      <w:jc w:val="right"/>
                    </w:pPr>
                    <w:r>
                      <w:t>35,310,308.45</w:t>
                    </w:r>
                  </w:p>
                </w:tc>
              </w:tr>
              <w:tr w:rsidR="0091701A">
                <w:sdt>
                  <w:sdtPr>
                    <w:rPr>
                      <w:color w:val="000000" w:themeColor="text1"/>
                    </w:rPr>
                    <w:tag w:val="_PLD_b39d8a0f2a7343e681ff35ea542a121f"/>
                    <w:id w:val="-203094836"/>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持有待售资产</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vAlign w:val="center"/>
                  </w:tcPr>
                  <w:p w:rsidR="0091701A" w:rsidRDefault="0091701A">
                    <w:pPr>
                      <w:jc w:val="right"/>
                    </w:pPr>
                  </w:p>
                </w:tc>
              </w:tr>
              <w:tr w:rsidR="0091701A">
                <w:sdt>
                  <w:sdtPr>
                    <w:rPr>
                      <w:color w:val="000000" w:themeColor="text1"/>
                    </w:rPr>
                    <w:tag w:val="_PLD_fa1eb819e0514c8cb22e6959b5c360d1"/>
                    <w:id w:val="1159498998"/>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一年内到期的非流动资产</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附注（五）、12</w:t>
                    </w: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dde6fd33d51e4448aad8944c0df9c86f"/>
                    <w:id w:val="380825374"/>
                    <w:lock w:val="sdtContentLocked"/>
                  </w:sdtPr>
                  <w:sdtEndPr/>
                  <w:sdtContent>
                    <w:tc>
                      <w:tcPr>
                        <w:tcW w:w="1711" w:type="pct"/>
                        <w:tcBorders>
                          <w:bottom w:val="single" w:sz="4" w:space="0" w:color="5B9BD5" w:themeColor="accent1"/>
                        </w:tcBorders>
                        <w:shd w:val="pct10" w:color="auto" w:fill="FFFFFF" w:themeFill="background1"/>
                        <w:vAlign w:val="center"/>
                      </w:tcPr>
                      <w:p w:rsidR="0091701A" w:rsidRDefault="00191BC5">
                        <w:pPr>
                          <w:rPr>
                            <w:color w:val="000000" w:themeColor="text1"/>
                          </w:rPr>
                        </w:pPr>
                        <w:r>
                          <w:rPr>
                            <w:rFonts w:hint="eastAsia"/>
                            <w:color w:val="000000" w:themeColor="text1"/>
                          </w:rPr>
                          <w:t>其他流动资产</w:t>
                        </w:r>
                      </w:p>
                    </w:tc>
                  </w:sdtContent>
                </w:sdt>
                <w:tc>
                  <w:tcPr>
                    <w:tcW w:w="849" w:type="pct"/>
                    <w:tcBorders>
                      <w:bottom w:val="single" w:sz="4" w:space="0" w:color="5B9BD5" w:themeColor="accent1"/>
                    </w:tcBorders>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附注（五）、13</w:t>
                    </w:r>
                  </w:p>
                </w:tc>
                <w:tc>
                  <w:tcPr>
                    <w:tcW w:w="1167" w:type="pct"/>
                    <w:tcBorders>
                      <w:bottom w:val="single" w:sz="4" w:space="0" w:color="5B9BD5" w:themeColor="accent1"/>
                    </w:tcBorders>
                    <w:shd w:val="clear" w:color="auto" w:fill="auto"/>
                    <w:vAlign w:val="center"/>
                  </w:tcPr>
                  <w:p w:rsidR="0091701A" w:rsidRDefault="00191BC5">
                    <w:pPr>
                      <w:jc w:val="right"/>
                    </w:pPr>
                    <w:r>
                      <w:t>5,021,493.10</w:t>
                    </w:r>
                  </w:p>
                </w:tc>
                <w:tc>
                  <w:tcPr>
                    <w:tcW w:w="1273" w:type="pct"/>
                    <w:tcBorders>
                      <w:bottom w:val="single" w:sz="4" w:space="0" w:color="5B9BD5" w:themeColor="accent1"/>
                    </w:tcBorders>
                    <w:shd w:val="clear" w:color="auto" w:fill="auto"/>
                    <w:vAlign w:val="center"/>
                  </w:tcPr>
                  <w:p w:rsidR="0091701A" w:rsidRDefault="00191BC5">
                    <w:pPr>
                      <w:jc w:val="right"/>
                    </w:pPr>
                    <w:r>
                      <w:t>26,013,259.95</w:t>
                    </w:r>
                  </w:p>
                </w:tc>
              </w:tr>
              <w:tr w:rsidR="0091701A">
                <w:sdt>
                  <w:sdtPr>
                    <w:rPr>
                      <w:color w:val="000000" w:themeColor="text1"/>
                    </w:rPr>
                    <w:tag w:val="_PLD_5df25cd1b13f4b9aab41b0d306663c10"/>
                    <w:id w:val="-1121922513"/>
                    <w:lock w:val="sdtContentLocked"/>
                  </w:sdtPr>
                  <w:sdtEndPr/>
                  <w:sdtContent>
                    <w:tc>
                      <w:tcPr>
                        <w:tcW w:w="1711" w:type="pct"/>
                        <w:shd w:val="pct10" w:color="auto" w:fill="auto"/>
                        <w:vAlign w:val="center"/>
                      </w:tcPr>
                      <w:p w:rsidR="0091701A" w:rsidRDefault="00191BC5">
                        <w:pPr>
                          <w:jc w:val="center"/>
                          <w:rPr>
                            <w:b/>
                            <w:color w:val="000000" w:themeColor="text1"/>
                          </w:rPr>
                        </w:pPr>
                        <w:r>
                          <w:rPr>
                            <w:rFonts w:hint="eastAsia"/>
                            <w:b/>
                            <w:color w:val="000000" w:themeColor="text1"/>
                          </w:rPr>
                          <w:t>流动资产合计</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vAlign w:val="center"/>
                  </w:tcPr>
                  <w:p w:rsidR="0091701A" w:rsidRDefault="00191BC5">
                    <w:pPr>
                      <w:jc w:val="right"/>
                    </w:pPr>
                    <w:r>
                      <w:t>2,642,943,160.68</w:t>
                    </w:r>
                  </w:p>
                </w:tc>
                <w:tc>
                  <w:tcPr>
                    <w:tcW w:w="1273" w:type="pct"/>
                    <w:shd w:val="clear" w:color="auto" w:fill="auto"/>
                    <w:vAlign w:val="center"/>
                  </w:tcPr>
                  <w:p w:rsidR="0091701A" w:rsidRDefault="00191BC5">
                    <w:pPr>
                      <w:jc w:val="right"/>
                    </w:pPr>
                    <w:r>
                      <w:t>4,122,114,975.11</w:t>
                    </w:r>
                  </w:p>
                </w:tc>
              </w:tr>
              <w:tr w:rsidR="0091701A">
                <w:sdt>
                  <w:sdtPr>
                    <w:rPr>
                      <w:color w:val="000000" w:themeColor="text1"/>
                    </w:rPr>
                    <w:tag w:val="_PLD_ffb08b22298b46cdbd81e9c1cf2f7ade"/>
                    <w:id w:val="-889033967"/>
                    <w:lock w:val="sdtContentLocked"/>
                  </w:sdtPr>
                  <w:sdtEndPr/>
                  <w:sdtContent>
                    <w:tc>
                      <w:tcPr>
                        <w:tcW w:w="1711"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非流动资产：</w:t>
                        </w:r>
                      </w:p>
                    </w:tc>
                  </w:sdtContent>
                </w:sdt>
                <w:tc>
                  <w:tcPr>
                    <w:tcW w:w="849" w:type="pct"/>
                    <w:shd w:val="clear" w:color="auto" w:fill="D9D9D9" w:themeFill="background1" w:themeFillShade="D9"/>
                    <w:vAlign w:val="center"/>
                  </w:tcPr>
                  <w:p w:rsidR="0091701A" w:rsidRDefault="0091701A">
                    <w:pPr>
                      <w:jc w:val="center"/>
                      <w:rPr>
                        <w:rFonts w:asciiTheme="minorEastAsia" w:hAnsiTheme="minorEastAsia"/>
                        <w:color w:val="000000" w:themeColor="text1"/>
                        <w:sz w:val="18"/>
                        <w:szCs w:val="18"/>
                      </w:rPr>
                    </w:pPr>
                  </w:p>
                </w:tc>
                <w:tc>
                  <w:tcPr>
                    <w:tcW w:w="1167" w:type="pct"/>
                    <w:shd w:val="clear" w:color="auto" w:fill="D9D9D9" w:themeFill="background1" w:themeFillShade="D9"/>
                  </w:tcPr>
                  <w:p w:rsidR="0091701A" w:rsidRDefault="0091701A">
                    <w:pPr>
                      <w:jc w:val="right"/>
                      <w:rPr>
                        <w:color w:val="000000" w:themeColor="text1"/>
                      </w:rPr>
                    </w:pPr>
                  </w:p>
                </w:tc>
                <w:tc>
                  <w:tcPr>
                    <w:tcW w:w="1273"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2d8caeaa0e7742c4bb54feb1d91f3ef5"/>
                    <w:id w:val="-861433839"/>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发放贷款及垫款</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rFonts w:hint="eastAsia"/>
                      <w:color w:val="000000" w:themeColor="text1"/>
                    </w:rPr>
                    <w:tag w:val="_PLD_11f671b91d9647bebc270a317f56ab11"/>
                    <w:id w:val="973325495"/>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债权投资</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rFonts w:hint="eastAsia"/>
                      <w:color w:val="000000" w:themeColor="text1"/>
                    </w:rPr>
                    <w:tag w:val="_PLD_fb87cb8833e74a45af1af24925bc03ed"/>
                    <w:id w:val="92134147"/>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其他债权投资</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trPr>
                  <w:trHeight w:val="114"/>
                </w:trPr>
                <w:sdt>
                  <w:sdtPr>
                    <w:rPr>
                      <w:color w:val="000000" w:themeColor="text1"/>
                    </w:rPr>
                    <w:tag w:val="_PLD_623be3a005dd4f2d9c72ad97e24b8eea"/>
                    <w:id w:val="1664584598"/>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长期应收款</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43465c6f26424967879afe452283f960"/>
                    <w:id w:val="1494300669"/>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长期股权投资</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附注（五）、17</w:t>
                    </w:r>
                  </w:p>
                </w:tc>
                <w:sdt>
                  <w:sdtPr>
                    <w:tag w:val="_GBC_ff462a5e4c7a46ea8cb69107478e6570"/>
                    <w:id w:val="846906036"/>
                    <w:lock w:val="sdtLocked"/>
                    <w:dataBinding w:prefixMappings="xmlns:cas='cas'" w:xpath="/*/cas:LongTermEquityInvestments[not(@periodRef)]" w:storeItemID="{C4957BA0-8801-4F07-A1BD-F9438C8E5C44}"/>
                    <w:text/>
                  </w:sdtPr>
                  <w:sdtEndPr/>
                  <w:sdtContent>
                    <w:tc>
                      <w:tcPr>
                        <w:tcW w:w="1167" w:type="pct"/>
                        <w:shd w:val="clear" w:color="auto" w:fill="auto"/>
                      </w:tcPr>
                      <w:p w:rsidR="0091701A" w:rsidRDefault="00191BC5">
                        <w:pPr>
                          <w:jc w:val="right"/>
                        </w:pPr>
                        <w:r>
                          <w:t>136,426,567.12</w:t>
                        </w:r>
                      </w:p>
                    </w:tc>
                  </w:sdtContent>
                </w:sdt>
                <w:sdt>
                  <w:sdtPr>
                    <w:tag w:val="_GBC_7f0fe187decd401a83764cd1fe7af9e3"/>
                    <w:id w:val="-653760555"/>
                    <w:lock w:val="sdtLocked"/>
                    <w:dataBinding w:prefixMappings="xmlns:cas='cas'" w:xpath="/*/cas:LongTermEquityInvestments[@periodRef='上年期末数']" w:storeItemID="{C4957BA0-8801-4F07-A1BD-F9438C8E5C44}"/>
                    <w:text/>
                  </w:sdtPr>
                  <w:sdtEndPr/>
                  <w:sdtContent>
                    <w:tc>
                      <w:tcPr>
                        <w:tcW w:w="1273" w:type="pct"/>
                        <w:shd w:val="clear" w:color="auto" w:fill="auto"/>
                      </w:tcPr>
                      <w:p w:rsidR="0091701A" w:rsidRDefault="00191BC5">
                        <w:pPr>
                          <w:jc w:val="right"/>
                        </w:pPr>
                        <w:r>
                          <w:t>181,728,386.47</w:t>
                        </w:r>
                      </w:p>
                    </w:tc>
                  </w:sdtContent>
                </w:sdt>
              </w:tr>
              <w:tr w:rsidR="0091701A">
                <w:sdt>
                  <w:sdtPr>
                    <w:rPr>
                      <w:rFonts w:hint="eastAsia"/>
                      <w:color w:val="000000" w:themeColor="text1"/>
                    </w:rPr>
                    <w:tag w:val="_PLD_151511df290941bf95745f25986d2709"/>
                    <w:id w:val="-1467660152"/>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其他权益工具投资</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附注（五）、18</w:t>
                    </w:r>
                  </w:p>
                </w:tc>
                <w:tc>
                  <w:tcPr>
                    <w:tcW w:w="1167" w:type="pct"/>
                    <w:shd w:val="clear" w:color="auto" w:fill="auto"/>
                  </w:tcPr>
                  <w:p w:rsidR="0091701A" w:rsidRDefault="00191BC5">
                    <w:pPr>
                      <w:jc w:val="right"/>
                    </w:pPr>
                    <w:r>
                      <w:t>19,200,000.00</w:t>
                    </w:r>
                  </w:p>
                </w:tc>
                <w:tc>
                  <w:tcPr>
                    <w:tcW w:w="1273" w:type="pct"/>
                    <w:shd w:val="clear" w:color="auto" w:fill="auto"/>
                  </w:tcPr>
                  <w:p w:rsidR="0091701A" w:rsidRDefault="00191BC5">
                    <w:pPr>
                      <w:jc w:val="right"/>
                    </w:pPr>
                    <w:r>
                      <w:t>19,200,000.00</w:t>
                    </w:r>
                  </w:p>
                </w:tc>
              </w:tr>
              <w:tr w:rsidR="0091701A">
                <w:sdt>
                  <w:sdtPr>
                    <w:rPr>
                      <w:rFonts w:hint="eastAsia"/>
                      <w:color w:val="000000" w:themeColor="text1"/>
                    </w:rPr>
                    <w:tag w:val="_PLD_cae39aa913064daab0212c05f00716c2"/>
                    <w:id w:val="-588770545"/>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其他非流动金融资产</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vAlign w:val="center"/>
                  </w:tcPr>
                  <w:p w:rsidR="0091701A" w:rsidRDefault="0091701A">
                    <w:pPr>
                      <w:jc w:val="right"/>
                    </w:pPr>
                  </w:p>
                </w:tc>
              </w:tr>
              <w:tr w:rsidR="0091701A">
                <w:sdt>
                  <w:sdtPr>
                    <w:rPr>
                      <w:color w:val="000000" w:themeColor="text1"/>
                    </w:rPr>
                    <w:tag w:val="_PLD_cfbb8b9cef864312845474e06b31a8df"/>
                    <w:id w:val="2115788417"/>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投资性房地产</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附注（五）、20</w:t>
                    </w:r>
                  </w:p>
                </w:tc>
                <w:tc>
                  <w:tcPr>
                    <w:tcW w:w="1167" w:type="pct"/>
                    <w:shd w:val="clear" w:color="auto" w:fill="auto"/>
                  </w:tcPr>
                  <w:p w:rsidR="0091701A" w:rsidRDefault="00191BC5">
                    <w:pPr>
                      <w:jc w:val="right"/>
                    </w:pPr>
                    <w:r>
                      <w:t>1,712,374,390.85</w:t>
                    </w:r>
                  </w:p>
                </w:tc>
                <w:tc>
                  <w:tcPr>
                    <w:tcW w:w="1273" w:type="pct"/>
                    <w:shd w:val="clear" w:color="auto" w:fill="auto"/>
                    <w:vAlign w:val="center"/>
                  </w:tcPr>
                  <w:p w:rsidR="0091701A" w:rsidRDefault="00191BC5">
                    <w:pPr>
                      <w:jc w:val="right"/>
                    </w:pPr>
                    <w:r>
                      <w:t>2,623,883,634.58</w:t>
                    </w:r>
                  </w:p>
                </w:tc>
              </w:tr>
              <w:tr w:rsidR="0091701A">
                <w:sdt>
                  <w:sdtPr>
                    <w:rPr>
                      <w:color w:val="000000" w:themeColor="text1"/>
                    </w:rPr>
                    <w:tag w:val="_PLD_30fa10f26b2c406594ab1c680e254aee"/>
                    <w:id w:val="-663162868"/>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固定资产</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附注（五）、21</w:t>
                    </w:r>
                  </w:p>
                </w:tc>
                <w:sdt>
                  <w:sdtPr>
                    <w:tag w:val="_GBC_d8366bad04d042b7a434eadec43daa1c"/>
                    <w:id w:val="1856848587"/>
                    <w:lock w:val="sdtLocked"/>
                    <w:dataBinding w:prefixMappings="xmlns:ifrs-full='ifrs-full'" w:xpath="/*/ifrs-full:PropertyPlantAndEquipment[not(@periodRef)]" w:storeItemID="{C4957BA0-8801-4F07-A1BD-F9438C8E5C44}"/>
                    <w:text/>
                  </w:sdtPr>
                  <w:sdtEndPr/>
                  <w:sdtContent>
                    <w:tc>
                      <w:tcPr>
                        <w:tcW w:w="1167" w:type="pct"/>
                        <w:shd w:val="clear" w:color="auto" w:fill="auto"/>
                      </w:tcPr>
                      <w:p w:rsidR="0091701A" w:rsidRDefault="00191BC5">
                        <w:pPr>
                          <w:jc w:val="right"/>
                        </w:pPr>
                        <w:r>
                          <w:t>349,088,102.90</w:t>
                        </w:r>
                      </w:p>
                    </w:tc>
                  </w:sdtContent>
                </w:sdt>
                <w:sdt>
                  <w:sdtPr>
                    <w:rPr>
                      <w:color w:val="000000" w:themeColor="text1"/>
                    </w:rPr>
                    <w:tag w:val="_GBC_bc2a1840380c40219ab301e826e5325e"/>
                    <w:id w:val="-955716989"/>
                    <w:lock w:val="sdtLocked"/>
                    <w:dataBinding w:prefixMappings="xmlns:ifrs-full='ifrs-full'" w:xpath="/*/ifrs-full:PropertyPlantAndEquipment[@periodRef='上年期末数']" w:storeItemID="{C4957BA0-8801-4F07-A1BD-F9438C8E5C44}"/>
                    <w:text/>
                  </w:sdtPr>
                  <w:sdtEndPr/>
                  <w:sdtContent>
                    <w:tc>
                      <w:tcPr>
                        <w:tcW w:w="1273" w:type="pct"/>
                        <w:shd w:val="clear" w:color="auto" w:fill="auto"/>
                      </w:tcPr>
                      <w:p w:rsidR="0091701A" w:rsidRDefault="00191BC5">
                        <w:pPr>
                          <w:jc w:val="right"/>
                          <w:rPr>
                            <w:color w:val="000000" w:themeColor="text1"/>
                          </w:rPr>
                        </w:pPr>
                        <w:r>
                          <w:rPr>
                            <w:color w:val="000000" w:themeColor="text1"/>
                          </w:rPr>
                          <w:t>1,391,632,312.26</w:t>
                        </w:r>
                      </w:p>
                    </w:tc>
                  </w:sdtContent>
                </w:sdt>
              </w:tr>
              <w:tr w:rsidR="0091701A">
                <w:sdt>
                  <w:sdtPr>
                    <w:rPr>
                      <w:color w:val="000000" w:themeColor="text1"/>
                    </w:rPr>
                    <w:tag w:val="_PLD_41a1d3ae903f48ec96e5eb3328ebcfe8"/>
                    <w:id w:val="94371529"/>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在建工程</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附注（五）、22</w:t>
                    </w:r>
                  </w:p>
                </w:tc>
                <w:sdt>
                  <w:sdtPr>
                    <w:tag w:val="_GBC_c566a62f5ca3465a9ab4ccd97465c2b2"/>
                    <w:id w:val="-523709112"/>
                    <w:lock w:val="sdtLocked"/>
                    <w:dataBinding w:prefixMappings="xmlns:cas='cas'" w:xpath="/*/cas:ConstructionInProgress[not(@periodRef)]" w:storeItemID="{C4957BA0-8801-4F07-A1BD-F9438C8E5C44}"/>
                    <w:text/>
                  </w:sdtPr>
                  <w:sdtEndPr/>
                  <w:sdtContent>
                    <w:tc>
                      <w:tcPr>
                        <w:tcW w:w="1167" w:type="pct"/>
                        <w:shd w:val="clear" w:color="auto" w:fill="auto"/>
                      </w:tcPr>
                      <w:p w:rsidR="0091701A" w:rsidRDefault="00191BC5">
                        <w:pPr>
                          <w:jc w:val="right"/>
                        </w:pPr>
                        <w:r>
                          <w:t>3,471,011.99</w:t>
                        </w:r>
                      </w:p>
                    </w:tc>
                  </w:sdtContent>
                </w:sdt>
                <w:sdt>
                  <w:sdtPr>
                    <w:rPr>
                      <w:color w:val="000000" w:themeColor="text1"/>
                    </w:rPr>
                    <w:tag w:val="_GBC_bfe0eb133f9b4e0b934ced9fa3ffe5f4"/>
                    <w:id w:val="-1499341420"/>
                    <w:lock w:val="sdtLocked"/>
                    <w:dataBinding w:prefixMappings="xmlns:cas='cas'" w:xpath="/*/cas:ConstructionInProgress[@periodRef='上年期末数']" w:storeItemID="{C4957BA0-8801-4F07-A1BD-F9438C8E5C44}"/>
                    <w:text/>
                  </w:sdtPr>
                  <w:sdtEndPr/>
                  <w:sdtContent>
                    <w:tc>
                      <w:tcPr>
                        <w:tcW w:w="1273" w:type="pct"/>
                        <w:shd w:val="clear" w:color="auto" w:fill="auto"/>
                      </w:tcPr>
                      <w:p w:rsidR="0091701A" w:rsidRDefault="00191BC5">
                        <w:pPr>
                          <w:jc w:val="right"/>
                          <w:rPr>
                            <w:color w:val="000000" w:themeColor="text1"/>
                          </w:rPr>
                        </w:pPr>
                        <w:r>
                          <w:rPr>
                            <w:color w:val="000000" w:themeColor="text1"/>
                          </w:rPr>
                          <w:t>3,527,964.60</w:t>
                        </w:r>
                      </w:p>
                    </w:tc>
                  </w:sdtContent>
                </w:sdt>
              </w:tr>
              <w:tr w:rsidR="0091701A">
                <w:sdt>
                  <w:sdtPr>
                    <w:rPr>
                      <w:color w:val="000000" w:themeColor="text1"/>
                    </w:rPr>
                    <w:tag w:val="_PLD_0f6567a1fedf47a8919c02e99779f3bc"/>
                    <w:id w:val="-615451245"/>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生产性生物资产</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trPr>
                  <w:trHeight w:val="276"/>
                </w:trPr>
                <w:sdt>
                  <w:sdtPr>
                    <w:rPr>
                      <w:color w:val="000000" w:themeColor="text1"/>
                    </w:rPr>
                    <w:tag w:val="_PLD_9536a3d7cb994645b206afaeac49f01d"/>
                    <w:id w:val="-2069330198"/>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油气资产</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trPr>
                  <w:trHeight w:val="276"/>
                </w:trPr>
                <w:tc>
                  <w:tcPr>
                    <w:tcW w:w="1711" w:type="pct"/>
                    <w:shd w:val="pct10" w:color="auto" w:fill="FFFFFF" w:themeFill="background1"/>
                    <w:vAlign w:val="center"/>
                  </w:tcPr>
                  <w:sdt>
                    <w:sdtPr>
                      <w:rPr>
                        <w:color w:val="000000" w:themeColor="text1"/>
                      </w:rPr>
                      <w:tag w:val="_PLD_8685e031ca7947f3b3f6fb054d06d77f"/>
                      <w:id w:val="413672650"/>
                      <w:lock w:val="sdtContentLocked"/>
                    </w:sdtPr>
                    <w:sdtEndPr/>
                    <w:sdtContent>
                      <w:p w:rsidR="0091701A" w:rsidRDefault="00191BC5">
                        <w:pPr>
                          <w:rPr>
                            <w:color w:val="000000" w:themeColor="text1"/>
                          </w:rPr>
                        </w:pPr>
                        <w:r>
                          <w:rPr>
                            <w:color w:val="000000" w:themeColor="text1"/>
                          </w:rPr>
                          <w:t>使用权资产</w:t>
                        </w:r>
                      </w:p>
                    </w:sdtContent>
                  </w:sdt>
                </w:tc>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4bf41c788a804a9f8e91bad55583cce1"/>
                    <w:id w:val="-1576278711"/>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无形资产</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附注（五）、26</w:t>
                    </w:r>
                  </w:p>
                </w:tc>
                <w:tc>
                  <w:tcPr>
                    <w:tcW w:w="1167" w:type="pct"/>
                    <w:shd w:val="clear" w:color="auto" w:fill="auto"/>
                  </w:tcPr>
                  <w:p w:rsidR="0091701A" w:rsidRDefault="00191BC5">
                    <w:pPr>
                      <w:jc w:val="right"/>
                    </w:pPr>
                    <w:r>
                      <w:t>105,668,625.62</w:t>
                    </w:r>
                  </w:p>
                </w:tc>
                <w:tc>
                  <w:tcPr>
                    <w:tcW w:w="1273" w:type="pct"/>
                    <w:shd w:val="clear" w:color="auto" w:fill="auto"/>
                  </w:tcPr>
                  <w:p w:rsidR="0091701A" w:rsidRDefault="00191BC5">
                    <w:pPr>
                      <w:jc w:val="right"/>
                    </w:pPr>
                    <w:r>
                      <w:t>99,352,670.36</w:t>
                    </w:r>
                  </w:p>
                </w:tc>
              </w:tr>
              <w:tr w:rsidR="0091701A">
                <w:sdt>
                  <w:sdtPr>
                    <w:rPr>
                      <w:color w:val="000000" w:themeColor="text1"/>
                    </w:rPr>
                    <w:tag w:val="_PLD_876232fb2b714dc9b0229b924a202ae0"/>
                    <w:id w:val="-1763824437"/>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开发支出</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191BC5">
                    <w:pPr>
                      <w:jc w:val="right"/>
                    </w:pPr>
                    <w:r>
                      <w:t> -   </w:t>
                    </w:r>
                  </w:p>
                </w:tc>
                <w:tc>
                  <w:tcPr>
                    <w:tcW w:w="1273" w:type="pct"/>
                    <w:shd w:val="clear" w:color="auto" w:fill="auto"/>
                  </w:tcPr>
                  <w:p w:rsidR="0091701A" w:rsidRDefault="0091701A">
                    <w:pPr>
                      <w:jc w:val="right"/>
                    </w:pPr>
                  </w:p>
                </w:tc>
              </w:tr>
              <w:tr w:rsidR="0091701A">
                <w:sdt>
                  <w:sdtPr>
                    <w:rPr>
                      <w:color w:val="000000" w:themeColor="text1"/>
                    </w:rPr>
                    <w:tag w:val="_PLD_bbaf5383ae994727a7fa063329ba5717"/>
                    <w:id w:val="-1295828605"/>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商誉</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附注（五）、28</w:t>
                    </w:r>
                  </w:p>
                </w:tc>
                <w:tc>
                  <w:tcPr>
                    <w:tcW w:w="1167" w:type="pct"/>
                    <w:shd w:val="clear" w:color="auto" w:fill="auto"/>
                  </w:tcPr>
                  <w:p w:rsidR="0091701A" w:rsidRDefault="00191BC5">
                    <w:pPr>
                      <w:jc w:val="right"/>
                    </w:pPr>
                    <w:r>
                      <w:t>30,754,940.60</w:t>
                    </w:r>
                  </w:p>
                </w:tc>
                <w:tc>
                  <w:tcPr>
                    <w:tcW w:w="1273" w:type="pct"/>
                    <w:shd w:val="clear" w:color="auto" w:fill="auto"/>
                  </w:tcPr>
                  <w:p w:rsidR="0091701A" w:rsidRDefault="00191BC5">
                    <w:pPr>
                      <w:jc w:val="right"/>
                    </w:pPr>
                    <w:r>
                      <w:t>30,754,940.60</w:t>
                    </w:r>
                  </w:p>
                </w:tc>
              </w:tr>
              <w:tr w:rsidR="0091701A">
                <w:sdt>
                  <w:sdtPr>
                    <w:rPr>
                      <w:color w:val="000000" w:themeColor="text1"/>
                    </w:rPr>
                    <w:tag w:val="_PLD_ace0863add9f4cd1a7ff7072ed0f42ec"/>
                    <w:id w:val="-1270845797"/>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长期待摊费用</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附注（五）、29</w:t>
                    </w:r>
                  </w:p>
                </w:tc>
                <w:tc>
                  <w:tcPr>
                    <w:tcW w:w="1167" w:type="pct"/>
                    <w:shd w:val="clear" w:color="auto" w:fill="auto"/>
                  </w:tcPr>
                  <w:p w:rsidR="0091701A" w:rsidRDefault="00191BC5">
                    <w:pPr>
                      <w:jc w:val="right"/>
                    </w:pPr>
                    <w:r>
                      <w:t>44,562,173.60</w:t>
                    </w:r>
                  </w:p>
                </w:tc>
                <w:tc>
                  <w:tcPr>
                    <w:tcW w:w="1273" w:type="pct"/>
                    <w:shd w:val="clear" w:color="auto" w:fill="auto"/>
                  </w:tcPr>
                  <w:p w:rsidR="0091701A" w:rsidRDefault="00191BC5">
                    <w:pPr>
                      <w:jc w:val="right"/>
                    </w:pPr>
                    <w:r>
                      <w:t>57,972,201.21</w:t>
                    </w:r>
                  </w:p>
                </w:tc>
              </w:tr>
              <w:tr w:rsidR="0091701A">
                <w:sdt>
                  <w:sdtPr>
                    <w:rPr>
                      <w:color w:val="000000" w:themeColor="text1"/>
                    </w:rPr>
                    <w:tag w:val="_PLD_9195d4cfa55d446f95bd8b86999c87c5"/>
                    <w:id w:val="-1891260255"/>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递延所得税资产</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附注（五）、30</w:t>
                    </w:r>
                  </w:p>
                </w:tc>
                <w:tc>
                  <w:tcPr>
                    <w:tcW w:w="1167" w:type="pct"/>
                    <w:shd w:val="clear" w:color="auto" w:fill="auto"/>
                  </w:tcPr>
                  <w:p w:rsidR="0091701A" w:rsidRDefault="00191BC5">
                    <w:pPr>
                      <w:jc w:val="right"/>
                    </w:pPr>
                    <w:r>
                      <w:t>25,468,891.11</w:t>
                    </w:r>
                  </w:p>
                </w:tc>
                <w:tc>
                  <w:tcPr>
                    <w:tcW w:w="1273" w:type="pct"/>
                    <w:shd w:val="clear" w:color="auto" w:fill="auto"/>
                  </w:tcPr>
                  <w:p w:rsidR="0091701A" w:rsidRDefault="00191BC5">
                    <w:pPr>
                      <w:jc w:val="right"/>
                    </w:pPr>
                    <w:r>
                      <w:t>124,405,471.60</w:t>
                    </w:r>
                  </w:p>
                </w:tc>
              </w:tr>
              <w:tr w:rsidR="0091701A">
                <w:sdt>
                  <w:sdtPr>
                    <w:rPr>
                      <w:color w:val="000000" w:themeColor="text1"/>
                    </w:rPr>
                    <w:tag w:val="_PLD_4df822ad50e34204a6fe82614687f903"/>
                    <w:id w:val="2065981566"/>
                    <w:lock w:val="sdtContentLocked"/>
                  </w:sdtPr>
                  <w:sdtEndPr/>
                  <w:sdtContent>
                    <w:tc>
                      <w:tcPr>
                        <w:tcW w:w="1711" w:type="pct"/>
                        <w:tcBorders>
                          <w:bottom w:val="single" w:sz="4" w:space="0" w:color="5B9BD5" w:themeColor="accent1"/>
                        </w:tcBorders>
                        <w:shd w:val="pct10" w:color="auto" w:fill="FFFFFF" w:themeFill="background1"/>
                        <w:vAlign w:val="center"/>
                      </w:tcPr>
                      <w:p w:rsidR="0091701A" w:rsidRDefault="00191BC5">
                        <w:pPr>
                          <w:rPr>
                            <w:color w:val="000000" w:themeColor="text1"/>
                          </w:rPr>
                        </w:pPr>
                        <w:r>
                          <w:rPr>
                            <w:rFonts w:hint="eastAsia"/>
                            <w:color w:val="000000" w:themeColor="text1"/>
                          </w:rPr>
                          <w:t>其他非流动资产</w:t>
                        </w:r>
                      </w:p>
                    </w:tc>
                  </w:sdtContent>
                </w:sdt>
                <w:tc>
                  <w:tcPr>
                    <w:tcW w:w="849" w:type="pct"/>
                    <w:tcBorders>
                      <w:bottom w:val="single" w:sz="4" w:space="0" w:color="5B9BD5" w:themeColor="accent1"/>
                    </w:tcBorders>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附注（五）、31</w:t>
                    </w:r>
                  </w:p>
                </w:tc>
                <w:tc>
                  <w:tcPr>
                    <w:tcW w:w="1167" w:type="pct"/>
                    <w:tcBorders>
                      <w:bottom w:val="single" w:sz="4" w:space="0" w:color="5B9BD5" w:themeColor="accent1"/>
                    </w:tcBorders>
                    <w:shd w:val="clear" w:color="auto" w:fill="auto"/>
                  </w:tcPr>
                  <w:p w:rsidR="0091701A" w:rsidRDefault="00191BC5">
                    <w:pPr>
                      <w:jc w:val="right"/>
                    </w:pPr>
                    <w:r>
                      <w:t>62,494,450.62</w:t>
                    </w:r>
                  </w:p>
                </w:tc>
                <w:tc>
                  <w:tcPr>
                    <w:tcW w:w="1273" w:type="pct"/>
                    <w:tcBorders>
                      <w:bottom w:val="single" w:sz="4" w:space="0" w:color="5B9BD5" w:themeColor="accent1"/>
                    </w:tcBorders>
                    <w:shd w:val="clear" w:color="auto" w:fill="auto"/>
                  </w:tcPr>
                  <w:p w:rsidR="0091701A" w:rsidRDefault="00191BC5">
                    <w:pPr>
                      <w:jc w:val="right"/>
                    </w:pPr>
                    <w:r>
                      <w:t>23,613,381.54</w:t>
                    </w:r>
                  </w:p>
                </w:tc>
              </w:tr>
              <w:tr w:rsidR="0091701A">
                <w:sdt>
                  <w:sdtPr>
                    <w:rPr>
                      <w:color w:val="000000" w:themeColor="text1"/>
                    </w:rPr>
                    <w:tag w:val="_PLD_b80f1a705f364e958a81cf18f532d80b"/>
                    <w:id w:val="296261391"/>
                    <w:lock w:val="sdtContentLocked"/>
                  </w:sdtPr>
                  <w:sdtEndPr/>
                  <w:sdtContent>
                    <w:tc>
                      <w:tcPr>
                        <w:tcW w:w="1711" w:type="pct"/>
                        <w:shd w:val="pct10" w:color="auto" w:fill="auto"/>
                        <w:vAlign w:val="center"/>
                      </w:tcPr>
                      <w:p w:rsidR="0091701A" w:rsidRDefault="00191BC5">
                        <w:pPr>
                          <w:jc w:val="center"/>
                          <w:rPr>
                            <w:b/>
                            <w:color w:val="000000" w:themeColor="text1"/>
                          </w:rPr>
                        </w:pPr>
                        <w:r>
                          <w:rPr>
                            <w:rFonts w:hint="eastAsia"/>
                            <w:b/>
                            <w:color w:val="000000" w:themeColor="text1"/>
                          </w:rPr>
                          <w:t>非流动资产合计</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191BC5">
                    <w:pPr>
                      <w:jc w:val="right"/>
                    </w:pPr>
                    <w:r>
                      <w:t>2,489,509,154.41</w:t>
                    </w:r>
                  </w:p>
                </w:tc>
                <w:tc>
                  <w:tcPr>
                    <w:tcW w:w="1273" w:type="pct"/>
                    <w:shd w:val="clear" w:color="auto" w:fill="auto"/>
                  </w:tcPr>
                  <w:p w:rsidR="0091701A" w:rsidRDefault="00191BC5">
                    <w:pPr>
                      <w:jc w:val="right"/>
                    </w:pPr>
                    <w:r>
                      <w:t>4,556,070,963.22</w:t>
                    </w:r>
                  </w:p>
                </w:tc>
              </w:tr>
              <w:tr w:rsidR="0091701A">
                <w:sdt>
                  <w:sdtPr>
                    <w:rPr>
                      <w:color w:val="000000" w:themeColor="text1"/>
                    </w:rPr>
                    <w:tag w:val="_PLD_3fcae7f5cbbc433b9613834a55b5f3e2"/>
                    <w:id w:val="1734350722"/>
                    <w:lock w:val="sdtContentLocked"/>
                  </w:sdtPr>
                  <w:sdtEndPr/>
                  <w:sdtContent>
                    <w:tc>
                      <w:tcPr>
                        <w:tcW w:w="1711" w:type="pct"/>
                        <w:shd w:val="pct10" w:color="auto" w:fill="auto"/>
                        <w:vAlign w:val="center"/>
                      </w:tcPr>
                      <w:p w:rsidR="0091701A" w:rsidRDefault="00191BC5">
                        <w:pPr>
                          <w:jc w:val="center"/>
                          <w:rPr>
                            <w:b/>
                            <w:color w:val="000000" w:themeColor="text1"/>
                          </w:rPr>
                        </w:pPr>
                        <w:r>
                          <w:rPr>
                            <w:rFonts w:hint="eastAsia"/>
                            <w:b/>
                            <w:color w:val="000000" w:themeColor="text1"/>
                          </w:rPr>
                          <w:t>资产总计</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sdt>
                  <w:sdtPr>
                    <w:tag w:val="_GBC_b7cd019709ea4de29f885e5d6991e758"/>
                    <w:id w:val="275367105"/>
                    <w:lock w:val="sdtLocked"/>
                    <w:dataBinding w:prefixMappings="xmlns:ifrs-full='ifrs-full'" w:xpath="/*/ifrs-full:Assets[not(@periodRef)]" w:storeItemID="{C4957BA0-8801-4F07-A1BD-F9438C8E5C44}"/>
                    <w:text/>
                  </w:sdtPr>
                  <w:sdtEndPr/>
                  <w:sdtContent>
                    <w:tc>
                      <w:tcPr>
                        <w:tcW w:w="1167" w:type="pct"/>
                        <w:shd w:val="clear" w:color="auto" w:fill="auto"/>
                      </w:tcPr>
                      <w:p w:rsidR="0091701A" w:rsidRDefault="00191BC5">
                        <w:pPr>
                          <w:jc w:val="right"/>
                        </w:pPr>
                        <w:r>
                          <w:t>5,132,452,315.09</w:t>
                        </w:r>
                      </w:p>
                    </w:tc>
                  </w:sdtContent>
                </w:sdt>
                <w:sdt>
                  <w:sdtPr>
                    <w:tag w:val="_GBC_3d0fd43771bd4408b722f30df8a6f5a5"/>
                    <w:id w:val="-1755967627"/>
                    <w:lock w:val="sdtLocked"/>
                    <w:dataBinding w:prefixMappings="xmlns:ifrs-full='ifrs-full'" w:xpath="/*/ifrs-full:Assets[@periodRef='上年期末数']" w:storeItemID="{C4957BA0-8801-4F07-A1BD-F9438C8E5C44}"/>
                    <w:text/>
                  </w:sdtPr>
                  <w:sdtEndPr/>
                  <w:sdtContent>
                    <w:tc>
                      <w:tcPr>
                        <w:tcW w:w="1273" w:type="pct"/>
                        <w:shd w:val="clear" w:color="auto" w:fill="auto"/>
                      </w:tcPr>
                      <w:p w:rsidR="0091701A" w:rsidRDefault="00191BC5">
                        <w:pPr>
                          <w:jc w:val="right"/>
                        </w:pPr>
                        <w:r>
                          <w:t>8,678,185,938.33</w:t>
                        </w:r>
                      </w:p>
                    </w:tc>
                  </w:sdtContent>
                </w:sdt>
              </w:tr>
              <w:tr w:rsidR="0091701A">
                <w:trPr>
                  <w:trHeight w:val="305"/>
                </w:trPr>
                <w:sdt>
                  <w:sdtPr>
                    <w:rPr>
                      <w:color w:val="000000" w:themeColor="text1"/>
                    </w:rPr>
                    <w:tag w:val="_PLD_dea5bba26b6c48c7b293ceecb77dc0ee"/>
                    <w:id w:val="1274980375"/>
                    <w:lock w:val="sdtContentLocked"/>
                  </w:sdtPr>
                  <w:sdtEndPr/>
                  <w:sdtContent>
                    <w:tc>
                      <w:tcPr>
                        <w:tcW w:w="1711"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流动负债：</w:t>
                        </w:r>
                      </w:p>
                    </w:tc>
                  </w:sdtContent>
                </w:sdt>
                <w:tc>
                  <w:tcPr>
                    <w:tcW w:w="849" w:type="pct"/>
                    <w:shd w:val="clear" w:color="auto" w:fill="D9D9D9" w:themeFill="background1" w:themeFillShade="D9"/>
                    <w:vAlign w:val="center"/>
                  </w:tcPr>
                  <w:p w:rsidR="0091701A" w:rsidRDefault="0091701A">
                    <w:pPr>
                      <w:jc w:val="center"/>
                      <w:rPr>
                        <w:rFonts w:asciiTheme="minorEastAsia" w:hAnsiTheme="minorEastAsia"/>
                        <w:color w:val="000000" w:themeColor="text1"/>
                        <w:sz w:val="18"/>
                        <w:szCs w:val="18"/>
                      </w:rPr>
                    </w:pPr>
                  </w:p>
                </w:tc>
                <w:tc>
                  <w:tcPr>
                    <w:tcW w:w="1167" w:type="pct"/>
                    <w:shd w:val="clear" w:color="auto" w:fill="D9D9D9" w:themeFill="background1" w:themeFillShade="D9"/>
                  </w:tcPr>
                  <w:p w:rsidR="0091701A" w:rsidRDefault="0091701A">
                    <w:pPr>
                      <w:jc w:val="right"/>
                      <w:rPr>
                        <w:color w:val="000000" w:themeColor="text1"/>
                      </w:rPr>
                    </w:pPr>
                  </w:p>
                </w:tc>
                <w:tc>
                  <w:tcPr>
                    <w:tcW w:w="1273"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31e64a2c963c46ceb18bc7bc982eed74"/>
                    <w:id w:val="-809710842"/>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短期借款</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w:t>
                    </w:r>
                    <w:r>
                      <w:rPr>
                        <w:rFonts w:asciiTheme="minorEastAsia" w:hAnsiTheme="minorEastAsia" w:hint="eastAsia"/>
                        <w:sz w:val="18"/>
                        <w:szCs w:val="18"/>
                      </w:rPr>
                      <w:t>3</w:t>
                    </w:r>
                    <w:r>
                      <w:rPr>
                        <w:rFonts w:asciiTheme="minorEastAsia" w:hAnsiTheme="minorEastAsia"/>
                        <w:sz w:val="18"/>
                        <w:szCs w:val="18"/>
                      </w:rPr>
                      <w:t>2</w:t>
                    </w:r>
                  </w:p>
                </w:tc>
                <w:sdt>
                  <w:sdtPr>
                    <w:tag w:val="_GBC_b14594eda41b4db5b5d3fff6f4348cd8"/>
                    <w:id w:val="361250285"/>
                    <w:lock w:val="sdtLocked"/>
                    <w:dataBinding w:prefixMappings="xmlns:cas='cas'" w:xpath="/*/cas:ShortTermBorrowings[not(@periodRef)]" w:storeItemID="{C4957BA0-8801-4F07-A1BD-F9438C8E5C44}"/>
                    <w:text/>
                  </w:sdtPr>
                  <w:sdtEndPr/>
                  <w:sdtContent>
                    <w:tc>
                      <w:tcPr>
                        <w:tcW w:w="1167" w:type="pct"/>
                        <w:shd w:val="clear" w:color="auto" w:fill="auto"/>
                      </w:tcPr>
                      <w:p w:rsidR="0091701A" w:rsidRDefault="00191BC5">
                        <w:pPr>
                          <w:jc w:val="right"/>
                        </w:pPr>
                        <w:r>
                          <w:t>490,000,000.00</w:t>
                        </w:r>
                      </w:p>
                    </w:tc>
                  </w:sdtContent>
                </w:sdt>
                <w:sdt>
                  <w:sdtPr>
                    <w:rPr>
                      <w:color w:val="000000" w:themeColor="text1"/>
                    </w:rPr>
                    <w:tag w:val="_GBC_57c6a20a34f24c7e82244ec2152704d3"/>
                    <w:id w:val="282473304"/>
                    <w:lock w:val="sdtLocked"/>
                    <w:dataBinding w:prefixMappings="xmlns:cas='cas'" w:xpath="/*/cas:ShortTermBorrowings[@periodRef='上年期末数']" w:storeItemID="{C4957BA0-8801-4F07-A1BD-F9438C8E5C44}"/>
                    <w:text/>
                  </w:sdtPr>
                  <w:sdtEndPr/>
                  <w:sdtContent>
                    <w:tc>
                      <w:tcPr>
                        <w:tcW w:w="1273" w:type="pct"/>
                        <w:shd w:val="clear" w:color="auto" w:fill="auto"/>
                      </w:tcPr>
                      <w:p w:rsidR="0091701A" w:rsidRDefault="00191BC5">
                        <w:pPr>
                          <w:jc w:val="right"/>
                          <w:rPr>
                            <w:color w:val="000000" w:themeColor="text1"/>
                          </w:rPr>
                        </w:pPr>
                        <w:r>
                          <w:rPr>
                            <w:color w:val="000000" w:themeColor="text1"/>
                          </w:rPr>
                          <w:t>490,000,000.00</w:t>
                        </w:r>
                      </w:p>
                    </w:tc>
                  </w:sdtContent>
                </w:sdt>
              </w:tr>
              <w:tr w:rsidR="0091701A">
                <w:sdt>
                  <w:sdtPr>
                    <w:rPr>
                      <w:color w:val="000000" w:themeColor="text1"/>
                    </w:rPr>
                    <w:tag w:val="_PLD_304c641f0e214390a2ffd19e67696627"/>
                    <w:id w:val="284244698"/>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向中央银行借款</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191BC5">
                    <w:pPr>
                      <w:jc w:val="right"/>
                    </w:pPr>
                    <w:r>
                      <w:t> -   </w:t>
                    </w:r>
                  </w:p>
                </w:tc>
                <w:tc>
                  <w:tcPr>
                    <w:tcW w:w="1273" w:type="pct"/>
                    <w:shd w:val="clear" w:color="auto" w:fill="auto"/>
                  </w:tcPr>
                  <w:p w:rsidR="0091701A" w:rsidRDefault="0091701A">
                    <w:pPr>
                      <w:jc w:val="right"/>
                    </w:pPr>
                  </w:p>
                </w:tc>
              </w:tr>
              <w:tr w:rsidR="0091701A">
                <w:sdt>
                  <w:sdtPr>
                    <w:rPr>
                      <w:color w:val="000000" w:themeColor="text1"/>
                    </w:rPr>
                    <w:tag w:val="_PLD_8f7defcec2ad4b6683502027c0f6b376"/>
                    <w:id w:val="183950044"/>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拆入资金</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tc>
                  <w:tcPr>
                    <w:tcW w:w="1711" w:type="pct"/>
                    <w:shd w:val="pct10" w:color="auto" w:fill="FFFFFF" w:themeFill="background1"/>
                    <w:vAlign w:val="center"/>
                  </w:tcPr>
                  <w:sdt>
                    <w:sdtPr>
                      <w:rPr>
                        <w:rFonts w:hint="eastAsia"/>
                        <w:color w:val="000000" w:themeColor="text1"/>
                      </w:rPr>
                      <w:tag w:val="_PLD_07d5fe6008cd40f69fe8b87f531e94db"/>
                      <w:id w:val="-1902820634"/>
                      <w:lock w:val="sdtContentLocked"/>
                    </w:sdtPr>
                    <w:sdtEndPr/>
                    <w:sdtContent>
                      <w:p w:rsidR="0091701A" w:rsidRDefault="00191BC5">
                        <w:pPr>
                          <w:rPr>
                            <w:color w:val="000000" w:themeColor="text1"/>
                          </w:rPr>
                        </w:pPr>
                        <w:r>
                          <w:rPr>
                            <w:rFonts w:hint="eastAsia"/>
                            <w:color w:val="000000" w:themeColor="text1"/>
                          </w:rPr>
                          <w:t>交易性金融负债</w:t>
                        </w:r>
                      </w:p>
                    </w:sdtContent>
                  </w:sdt>
                </w:tc>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16976b16e8f04066aa431be113bde3f7"/>
                    <w:id w:val="-980916049"/>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衍生金融负债</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tc>
                  <w:tcPr>
                    <w:tcW w:w="1711" w:type="pct"/>
                    <w:shd w:val="pct10" w:color="auto" w:fill="FFFFFF" w:themeFill="background1"/>
                    <w:vAlign w:val="center"/>
                  </w:tcPr>
                  <w:p w:rsidR="0091701A" w:rsidRDefault="00E656F8">
                    <w:pPr>
                      <w:rPr>
                        <w:color w:val="000000" w:themeColor="text1"/>
                      </w:rPr>
                    </w:pPr>
                    <w:sdt>
                      <w:sdtPr>
                        <w:rPr>
                          <w:rFonts w:hint="eastAsia"/>
                          <w:color w:val="000000" w:themeColor="text1"/>
                        </w:rPr>
                        <w:tag w:val="_PLD_241712007a7e4602ba1514c9f4183f79"/>
                        <w:id w:val="1690960404"/>
                        <w:lock w:val="sdtContentLocked"/>
                      </w:sdtPr>
                      <w:sdtEndPr/>
                      <w:sdtContent>
                        <w:r w:rsidR="00191BC5">
                          <w:rPr>
                            <w:rFonts w:hint="eastAsia"/>
                            <w:color w:val="000000" w:themeColor="text1"/>
                          </w:rPr>
                          <w:t>应付票据</w:t>
                        </w:r>
                      </w:sdtContent>
                    </w:sdt>
                  </w:p>
                </w:tc>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附注（五）、35</w:t>
                    </w:r>
                  </w:p>
                </w:tc>
                <w:tc>
                  <w:tcPr>
                    <w:tcW w:w="1167" w:type="pct"/>
                    <w:shd w:val="clear" w:color="auto" w:fill="auto"/>
                    <w:vAlign w:val="center"/>
                  </w:tcPr>
                  <w:p w:rsidR="0091701A" w:rsidRDefault="00191BC5">
                    <w:pPr>
                      <w:jc w:val="right"/>
                    </w:pPr>
                    <w:r>
                      <w:t>126,098,644.42</w:t>
                    </w:r>
                  </w:p>
                </w:tc>
                <w:tc>
                  <w:tcPr>
                    <w:tcW w:w="1273" w:type="pct"/>
                    <w:shd w:val="clear" w:color="auto" w:fill="auto"/>
                    <w:vAlign w:val="center"/>
                  </w:tcPr>
                  <w:p w:rsidR="0091701A" w:rsidRDefault="00191BC5">
                    <w:pPr>
                      <w:jc w:val="right"/>
                    </w:pPr>
                    <w:r>
                      <w:t>12,442,856.67</w:t>
                    </w:r>
                  </w:p>
                </w:tc>
              </w:tr>
              <w:tr w:rsidR="0091701A">
                <w:tc>
                  <w:tcPr>
                    <w:tcW w:w="1711" w:type="pct"/>
                    <w:shd w:val="pct10" w:color="auto" w:fill="FFFFFF" w:themeFill="background1"/>
                    <w:vAlign w:val="center"/>
                  </w:tcPr>
                  <w:sdt>
                    <w:sdtPr>
                      <w:rPr>
                        <w:rFonts w:hint="eastAsia"/>
                        <w:color w:val="000000" w:themeColor="text1"/>
                      </w:rPr>
                      <w:tag w:val="_PLD_4762282fafff457d844cbf138fbc519f"/>
                      <w:id w:val="-163548841"/>
                      <w:lock w:val="sdtContentLocked"/>
                    </w:sdtPr>
                    <w:sdtEndPr/>
                    <w:sdtContent>
                      <w:p w:rsidR="0091701A" w:rsidRDefault="00191BC5">
                        <w:pPr>
                          <w:rPr>
                            <w:color w:val="000000" w:themeColor="text1"/>
                          </w:rPr>
                        </w:pPr>
                        <w:r>
                          <w:rPr>
                            <w:rFonts w:hint="eastAsia"/>
                            <w:color w:val="000000" w:themeColor="text1"/>
                          </w:rPr>
                          <w:t>应付账款</w:t>
                        </w:r>
                      </w:p>
                    </w:sdtContent>
                  </w:sdt>
                </w:tc>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附注（五）、36</w:t>
                    </w:r>
                  </w:p>
                </w:tc>
                <w:tc>
                  <w:tcPr>
                    <w:tcW w:w="1167" w:type="pct"/>
                    <w:shd w:val="clear" w:color="auto" w:fill="auto"/>
                    <w:vAlign w:val="center"/>
                  </w:tcPr>
                  <w:p w:rsidR="0091701A" w:rsidRDefault="00191BC5">
                    <w:pPr>
                      <w:jc w:val="right"/>
                    </w:pPr>
                    <w:r>
                      <w:t>191,615,221.49</w:t>
                    </w:r>
                  </w:p>
                </w:tc>
                <w:tc>
                  <w:tcPr>
                    <w:tcW w:w="1273" w:type="pct"/>
                    <w:shd w:val="clear" w:color="auto" w:fill="auto"/>
                    <w:vAlign w:val="center"/>
                  </w:tcPr>
                  <w:p w:rsidR="0091701A" w:rsidRDefault="00191BC5">
                    <w:pPr>
                      <w:jc w:val="right"/>
                    </w:pPr>
                    <w:r>
                      <w:t>283,261,689.33</w:t>
                    </w:r>
                  </w:p>
                </w:tc>
              </w:tr>
              <w:tr w:rsidR="0091701A">
                <w:sdt>
                  <w:sdtPr>
                    <w:rPr>
                      <w:color w:val="000000" w:themeColor="text1"/>
                    </w:rPr>
                    <w:tag w:val="_PLD_0b507d4d5233494098dfa50f4a1fa83a"/>
                    <w:id w:val="2009710317"/>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预收款项</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附注（五）、37</w:t>
                    </w:r>
                  </w:p>
                </w:tc>
                <w:tc>
                  <w:tcPr>
                    <w:tcW w:w="1167" w:type="pct"/>
                    <w:shd w:val="clear" w:color="auto" w:fill="auto"/>
                    <w:vAlign w:val="center"/>
                  </w:tcPr>
                  <w:p w:rsidR="0091701A" w:rsidRDefault="00191BC5">
                    <w:pPr>
                      <w:jc w:val="right"/>
                    </w:pPr>
                    <w:r>
                      <w:t>19,959,176.61</w:t>
                    </w:r>
                  </w:p>
                </w:tc>
                <w:tc>
                  <w:tcPr>
                    <w:tcW w:w="1273" w:type="pct"/>
                    <w:shd w:val="clear" w:color="auto" w:fill="auto"/>
                    <w:vAlign w:val="center"/>
                  </w:tcPr>
                  <w:p w:rsidR="0091701A" w:rsidRDefault="00191BC5">
                    <w:pPr>
                      <w:jc w:val="right"/>
                    </w:pPr>
                    <w:r>
                      <w:t>44,656,717.67</w:t>
                    </w:r>
                  </w:p>
                </w:tc>
              </w:tr>
              <w:tr w:rsidR="0091701A">
                <w:tc>
                  <w:tcPr>
                    <w:tcW w:w="1711" w:type="pct"/>
                    <w:shd w:val="pct10" w:color="auto" w:fill="FFFFFF" w:themeFill="background1"/>
                    <w:vAlign w:val="center"/>
                  </w:tcPr>
                  <w:sdt>
                    <w:sdtPr>
                      <w:rPr>
                        <w:rFonts w:hint="eastAsia"/>
                        <w:color w:val="000000" w:themeColor="text1"/>
                      </w:rPr>
                      <w:tag w:val="_PLD_8a1a604092c043d6a969a2284c7dd283"/>
                      <w:id w:val="-527562349"/>
                      <w:lock w:val="sdtContentLocked"/>
                    </w:sdtPr>
                    <w:sdtEndPr/>
                    <w:sdtContent>
                      <w:p w:rsidR="0091701A" w:rsidRDefault="00191BC5">
                        <w:pPr>
                          <w:rPr>
                            <w:color w:val="000000" w:themeColor="text1"/>
                          </w:rPr>
                        </w:pPr>
                        <w:r>
                          <w:rPr>
                            <w:rFonts w:hint="eastAsia"/>
                            <w:color w:val="000000" w:themeColor="text1"/>
                          </w:rPr>
                          <w:t>合同负债</w:t>
                        </w:r>
                      </w:p>
                    </w:sdtContent>
                  </w:sdt>
                </w:tc>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附注（五）、38</w:t>
                    </w:r>
                  </w:p>
                </w:tc>
                <w:tc>
                  <w:tcPr>
                    <w:tcW w:w="1167" w:type="pct"/>
                    <w:shd w:val="clear" w:color="auto" w:fill="auto"/>
                    <w:vAlign w:val="center"/>
                  </w:tcPr>
                  <w:p w:rsidR="0091701A" w:rsidRDefault="00191BC5">
                    <w:pPr>
                      <w:jc w:val="right"/>
                    </w:pPr>
                    <w:r>
                      <w:t>63,049,729.69</w:t>
                    </w:r>
                  </w:p>
                </w:tc>
                <w:tc>
                  <w:tcPr>
                    <w:tcW w:w="1273" w:type="pct"/>
                    <w:shd w:val="clear" w:color="auto" w:fill="auto"/>
                    <w:vAlign w:val="center"/>
                  </w:tcPr>
                  <w:p w:rsidR="0091701A" w:rsidRDefault="00191BC5">
                    <w:pPr>
                      <w:jc w:val="right"/>
                    </w:pPr>
                    <w:r>
                      <w:t>201,999,069.44</w:t>
                    </w:r>
                  </w:p>
                </w:tc>
              </w:tr>
              <w:tr w:rsidR="0091701A">
                <w:sdt>
                  <w:sdtPr>
                    <w:rPr>
                      <w:color w:val="000000" w:themeColor="text1"/>
                    </w:rPr>
                    <w:tag w:val="_PLD_e22ca50032a24b738bd00aa138296637"/>
                    <w:id w:val="-1891799632"/>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卖出回购金融资产款</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vAlign w:val="center"/>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6ec93900db544f6fab886b1c0bd87b89"/>
                    <w:id w:val="1446964634"/>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吸收存款及同业存放</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vAlign w:val="center"/>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43e230830787412eb1eb37617521ee8a"/>
                    <w:id w:val="-1653050038"/>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代理买卖证券款</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ae113c6234874e9eacef6e8f67c65f78"/>
                    <w:id w:val="-450325066"/>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代理承销证券款</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2c210923f5f34e41ad0e0071471abdb9"/>
                    <w:id w:val="-1201393920"/>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应付职工薪酬</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附注（五）、39</w:t>
                    </w:r>
                  </w:p>
                </w:tc>
                <w:tc>
                  <w:tcPr>
                    <w:tcW w:w="1167" w:type="pct"/>
                    <w:shd w:val="clear" w:color="auto" w:fill="auto"/>
                    <w:vAlign w:val="center"/>
                  </w:tcPr>
                  <w:p w:rsidR="0091701A" w:rsidRDefault="00191BC5">
                    <w:pPr>
                      <w:jc w:val="right"/>
                    </w:pPr>
                    <w:r>
                      <w:t>46,356,719.95</w:t>
                    </w:r>
                  </w:p>
                </w:tc>
                <w:tc>
                  <w:tcPr>
                    <w:tcW w:w="1273" w:type="pct"/>
                    <w:shd w:val="clear" w:color="auto" w:fill="auto"/>
                    <w:vAlign w:val="center"/>
                  </w:tcPr>
                  <w:p w:rsidR="0091701A" w:rsidRDefault="00191BC5">
                    <w:pPr>
                      <w:jc w:val="right"/>
                    </w:pPr>
                    <w:r>
                      <w:t>56,254,989.64</w:t>
                    </w:r>
                  </w:p>
                </w:tc>
              </w:tr>
              <w:tr w:rsidR="0091701A">
                <w:sdt>
                  <w:sdtPr>
                    <w:rPr>
                      <w:color w:val="000000" w:themeColor="text1"/>
                    </w:rPr>
                    <w:tag w:val="_PLD_8d9a74900682400aab56d972e591503e"/>
                    <w:id w:val="1906576321"/>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应交税费</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附注（五）、40</w:t>
                    </w:r>
                  </w:p>
                </w:tc>
                <w:tc>
                  <w:tcPr>
                    <w:tcW w:w="1167" w:type="pct"/>
                    <w:shd w:val="clear" w:color="auto" w:fill="auto"/>
                    <w:vAlign w:val="center"/>
                  </w:tcPr>
                  <w:p w:rsidR="0091701A" w:rsidRDefault="00191BC5">
                    <w:pPr>
                      <w:jc w:val="right"/>
                    </w:pPr>
                    <w:r>
                      <w:t>264,175,673.01</w:t>
                    </w:r>
                  </w:p>
                </w:tc>
                <w:tc>
                  <w:tcPr>
                    <w:tcW w:w="1273" w:type="pct"/>
                    <w:shd w:val="clear" w:color="auto" w:fill="auto"/>
                    <w:vAlign w:val="center"/>
                  </w:tcPr>
                  <w:p w:rsidR="0091701A" w:rsidRDefault="00191BC5">
                    <w:pPr>
                      <w:jc w:val="right"/>
                    </w:pPr>
                    <w:r>
                      <w:t>409,206,890.55</w:t>
                    </w:r>
                  </w:p>
                </w:tc>
              </w:tr>
              <w:tr w:rsidR="0091701A">
                <w:sdt>
                  <w:sdtPr>
                    <w:rPr>
                      <w:color w:val="000000" w:themeColor="text1"/>
                    </w:rPr>
                    <w:tag w:val="_PLD_c0f859d4c915440b96a4a82e6d178e98"/>
                    <w:id w:val="852307727"/>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其他应付款</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附注（五）、41</w:t>
                    </w:r>
                  </w:p>
                </w:tc>
                <w:tc>
                  <w:tcPr>
                    <w:tcW w:w="1167" w:type="pct"/>
                    <w:shd w:val="clear" w:color="auto" w:fill="auto"/>
                    <w:vAlign w:val="center"/>
                  </w:tcPr>
                  <w:p w:rsidR="0091701A" w:rsidRDefault="00191BC5">
                    <w:pPr>
                      <w:jc w:val="right"/>
                    </w:pPr>
                    <w:r>
                      <w:t>2,882,743,595.04</w:t>
                    </w:r>
                  </w:p>
                </w:tc>
                <w:tc>
                  <w:tcPr>
                    <w:tcW w:w="1273" w:type="pct"/>
                    <w:shd w:val="clear" w:color="auto" w:fill="auto"/>
                    <w:vAlign w:val="center"/>
                  </w:tcPr>
                  <w:p w:rsidR="0091701A" w:rsidRDefault="00191BC5">
                    <w:pPr>
                      <w:jc w:val="right"/>
                    </w:pPr>
                    <w:r>
                      <w:t>1,922,781,078.00</w:t>
                    </w:r>
                  </w:p>
                </w:tc>
              </w:tr>
              <w:tr w:rsidR="0091701A">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rFonts w:hint="eastAsia"/>
                          <w:color w:val="000000" w:themeColor="text1"/>
                        </w:rPr>
                        <w:tag w:val="_PLD_04dcaf287e814c58a58363fa2de7de84"/>
                        <w:id w:val="-1821730600"/>
                        <w:lock w:val="sdtContentLocked"/>
                      </w:sdtPr>
                      <w:sdtEndPr/>
                      <w:sdtContent>
                        <w:r>
                          <w:rPr>
                            <w:rFonts w:hint="eastAsia"/>
                            <w:color w:val="000000" w:themeColor="text1"/>
                          </w:rPr>
                          <w:t>应付利息</w:t>
                        </w:r>
                      </w:sdtContent>
                    </w:sdt>
                  </w:p>
                </w:tc>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附注（五）、41</w:t>
                    </w:r>
                  </w:p>
                </w:tc>
                <w:tc>
                  <w:tcPr>
                    <w:tcW w:w="1167" w:type="pct"/>
                    <w:shd w:val="clear" w:color="auto" w:fill="auto"/>
                    <w:vAlign w:val="center"/>
                  </w:tcPr>
                  <w:p w:rsidR="0091701A" w:rsidRDefault="00191BC5">
                    <w:pPr>
                      <w:jc w:val="right"/>
                    </w:pPr>
                    <w:r>
                      <w:t>397,612,428.13</w:t>
                    </w:r>
                  </w:p>
                </w:tc>
                <w:tc>
                  <w:tcPr>
                    <w:tcW w:w="1273" w:type="pct"/>
                    <w:shd w:val="clear" w:color="auto" w:fill="auto"/>
                    <w:vAlign w:val="center"/>
                  </w:tcPr>
                  <w:p w:rsidR="0091701A" w:rsidRDefault="00191BC5">
                    <w:pPr>
                      <w:jc w:val="right"/>
                    </w:pPr>
                    <w:r>
                      <w:t>501,002,512.66</w:t>
                    </w:r>
                  </w:p>
                </w:tc>
              </w:tr>
              <w:tr w:rsidR="0091701A">
                <w:tc>
                  <w:tcPr>
                    <w:tcW w:w="1711" w:type="pct"/>
                    <w:shd w:val="pct10" w:color="auto" w:fill="FFFFFF" w:themeFill="background1"/>
                    <w:vAlign w:val="center"/>
                  </w:tcPr>
                  <w:sdt>
                    <w:sdtPr>
                      <w:rPr>
                        <w:rFonts w:hint="eastAsia"/>
                        <w:color w:val="000000" w:themeColor="text1"/>
                      </w:rPr>
                      <w:tag w:val="_PLD_04ebea62edd8409f800f41c40cf15ee5"/>
                      <w:id w:val="-156686624"/>
                      <w:lock w:val="sdtContentLocked"/>
                    </w:sdtPr>
                    <w:sdtEndPr/>
                    <w:sdtContent>
                      <w:p w:rsidR="0091701A" w:rsidRDefault="00191BC5">
                        <w:pPr>
                          <w:ind w:firstLineChars="300" w:firstLine="630"/>
                          <w:rPr>
                            <w:color w:val="000000" w:themeColor="text1"/>
                          </w:rPr>
                        </w:pPr>
                        <w:r>
                          <w:rPr>
                            <w:rFonts w:hint="eastAsia"/>
                            <w:color w:val="000000" w:themeColor="text1"/>
                          </w:rPr>
                          <w:t>应付股利</w:t>
                        </w:r>
                      </w:p>
                    </w:sdtContent>
                  </w:sdt>
                </w:tc>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3c9172d89b4147f59beafdba59e3a3d9"/>
                    <w:id w:val="-1610352568"/>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应付手续费及佣金</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9d14d1bc063f4cbe863a23cd6313d6e6"/>
                    <w:id w:val="1113406217"/>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应付</w:t>
                        </w:r>
                        <w:r>
                          <w:rPr>
                            <w:color w:val="000000" w:themeColor="text1"/>
                          </w:rPr>
                          <w:t>分保账款</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08ab6235f2b14e5698a8a246b9c7c877"/>
                    <w:id w:val="617107308"/>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持有待售负债</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33150d8173d849d6b3c04d2d28743e54"/>
                    <w:id w:val="854926484"/>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一年内到期的非流动负债</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附注（五）、43</w:t>
                    </w:r>
                  </w:p>
                </w:tc>
                <w:tc>
                  <w:tcPr>
                    <w:tcW w:w="1167" w:type="pct"/>
                    <w:shd w:val="clear" w:color="auto" w:fill="auto"/>
                    <w:vAlign w:val="center"/>
                  </w:tcPr>
                  <w:p w:rsidR="0091701A" w:rsidRDefault="00191BC5">
                    <w:pPr>
                      <w:jc w:val="right"/>
                    </w:pPr>
                    <w:r>
                      <w:t>1,362,031,523.05</w:t>
                    </w:r>
                  </w:p>
                </w:tc>
                <w:tc>
                  <w:tcPr>
                    <w:tcW w:w="1273" w:type="pct"/>
                    <w:shd w:val="clear" w:color="auto" w:fill="auto"/>
                    <w:vAlign w:val="center"/>
                  </w:tcPr>
                  <w:p w:rsidR="0091701A" w:rsidRDefault="00191BC5">
                    <w:pPr>
                      <w:jc w:val="right"/>
                    </w:pPr>
                    <w:r>
                      <w:t>1,667,498,296.51</w:t>
                    </w:r>
                  </w:p>
                </w:tc>
              </w:tr>
              <w:tr w:rsidR="0091701A">
                <w:sdt>
                  <w:sdtPr>
                    <w:rPr>
                      <w:color w:val="000000" w:themeColor="text1"/>
                    </w:rPr>
                    <w:tag w:val="_PLD_12aac0daa8504f05a15ea8eb17e63082"/>
                    <w:id w:val="2147091901"/>
                    <w:lock w:val="sdtContentLocked"/>
                  </w:sdtPr>
                  <w:sdtEndPr/>
                  <w:sdtContent>
                    <w:tc>
                      <w:tcPr>
                        <w:tcW w:w="1711" w:type="pct"/>
                        <w:tcBorders>
                          <w:bottom w:val="single" w:sz="4" w:space="0" w:color="5B9BD5" w:themeColor="accent1"/>
                        </w:tcBorders>
                        <w:shd w:val="pct10" w:color="auto" w:fill="FFFFFF" w:themeFill="background1"/>
                        <w:vAlign w:val="center"/>
                      </w:tcPr>
                      <w:p w:rsidR="0091701A" w:rsidRDefault="00191BC5">
                        <w:pPr>
                          <w:rPr>
                            <w:color w:val="000000" w:themeColor="text1"/>
                          </w:rPr>
                        </w:pPr>
                        <w:r>
                          <w:rPr>
                            <w:rFonts w:hint="eastAsia"/>
                            <w:color w:val="000000" w:themeColor="text1"/>
                          </w:rPr>
                          <w:t>其他流动负债</w:t>
                        </w:r>
                      </w:p>
                    </w:tc>
                  </w:sdtContent>
                </w:sdt>
                <w:tc>
                  <w:tcPr>
                    <w:tcW w:w="849" w:type="pct"/>
                    <w:tcBorders>
                      <w:bottom w:val="single" w:sz="4" w:space="0" w:color="5B9BD5" w:themeColor="accent1"/>
                    </w:tcBorders>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附注（五）、44</w:t>
                    </w:r>
                  </w:p>
                </w:tc>
                <w:tc>
                  <w:tcPr>
                    <w:tcW w:w="1167" w:type="pct"/>
                    <w:tcBorders>
                      <w:bottom w:val="single" w:sz="4" w:space="0" w:color="5B9BD5" w:themeColor="accent1"/>
                    </w:tcBorders>
                    <w:shd w:val="clear" w:color="auto" w:fill="auto"/>
                    <w:vAlign w:val="center"/>
                  </w:tcPr>
                  <w:p w:rsidR="0091701A" w:rsidRDefault="00191BC5">
                    <w:pPr>
                      <w:jc w:val="right"/>
                    </w:pPr>
                    <w:r>
                      <w:t>23,428,358.98</w:t>
                    </w:r>
                  </w:p>
                </w:tc>
                <w:tc>
                  <w:tcPr>
                    <w:tcW w:w="1273" w:type="pct"/>
                    <w:tcBorders>
                      <w:bottom w:val="single" w:sz="4" w:space="0" w:color="5B9BD5" w:themeColor="accent1"/>
                    </w:tcBorders>
                    <w:shd w:val="clear" w:color="auto" w:fill="auto"/>
                    <w:vAlign w:val="center"/>
                  </w:tcPr>
                  <w:p w:rsidR="0091701A" w:rsidRDefault="00191BC5">
                    <w:pPr>
                      <w:jc w:val="right"/>
                    </w:pPr>
                    <w:r>
                      <w:t>41,957,340.60</w:t>
                    </w:r>
                  </w:p>
                </w:tc>
              </w:tr>
              <w:tr w:rsidR="0091701A">
                <w:sdt>
                  <w:sdtPr>
                    <w:rPr>
                      <w:color w:val="000000" w:themeColor="text1"/>
                    </w:rPr>
                    <w:tag w:val="_PLD_f406702fc93443a8914fe6d06552690f"/>
                    <w:id w:val="1755781286"/>
                    <w:lock w:val="sdtContentLocked"/>
                  </w:sdtPr>
                  <w:sdtEndPr/>
                  <w:sdtContent>
                    <w:tc>
                      <w:tcPr>
                        <w:tcW w:w="1711" w:type="pct"/>
                        <w:shd w:val="pct10" w:color="auto" w:fill="auto"/>
                        <w:vAlign w:val="center"/>
                      </w:tcPr>
                      <w:p w:rsidR="0091701A" w:rsidRDefault="00191BC5">
                        <w:pPr>
                          <w:jc w:val="center"/>
                          <w:rPr>
                            <w:b/>
                            <w:color w:val="000000" w:themeColor="text1"/>
                          </w:rPr>
                        </w:pPr>
                        <w:r>
                          <w:rPr>
                            <w:rFonts w:hint="eastAsia"/>
                            <w:b/>
                            <w:color w:val="000000" w:themeColor="text1"/>
                          </w:rPr>
                          <w:t>流动负债合计</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vAlign w:val="center"/>
                  </w:tcPr>
                  <w:p w:rsidR="0091701A" w:rsidRDefault="00191BC5">
                    <w:pPr>
                      <w:jc w:val="right"/>
                      <w:rPr>
                        <w:rFonts w:asciiTheme="minorEastAsia" w:hAnsiTheme="minorEastAsia"/>
                        <w:bCs/>
                        <w:color w:val="000000"/>
                      </w:rPr>
                    </w:pPr>
                    <w:r>
                      <w:t>5,469,458,642.24</w:t>
                    </w:r>
                  </w:p>
                </w:tc>
                <w:tc>
                  <w:tcPr>
                    <w:tcW w:w="1273" w:type="pct"/>
                    <w:shd w:val="clear" w:color="auto" w:fill="auto"/>
                    <w:vAlign w:val="center"/>
                  </w:tcPr>
                  <w:p w:rsidR="0091701A" w:rsidRDefault="00191BC5">
                    <w:pPr>
                      <w:jc w:val="right"/>
                    </w:pPr>
                    <w:r>
                      <w:t>5,130,058,928.41</w:t>
                    </w:r>
                  </w:p>
                </w:tc>
              </w:tr>
              <w:tr w:rsidR="0091701A">
                <w:sdt>
                  <w:sdtPr>
                    <w:rPr>
                      <w:color w:val="000000" w:themeColor="text1"/>
                    </w:rPr>
                    <w:tag w:val="_PLD_63d1ffd2daae42d3bbb2d233f6acdf45"/>
                    <w:id w:val="-132411107"/>
                    <w:lock w:val="sdtContentLocked"/>
                  </w:sdtPr>
                  <w:sdtEndPr/>
                  <w:sdtContent>
                    <w:tc>
                      <w:tcPr>
                        <w:tcW w:w="1711"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非流动负债：</w:t>
                        </w:r>
                      </w:p>
                    </w:tc>
                  </w:sdtContent>
                </w:sdt>
                <w:tc>
                  <w:tcPr>
                    <w:tcW w:w="849" w:type="pct"/>
                    <w:shd w:val="clear" w:color="auto" w:fill="D9D9D9" w:themeFill="background1" w:themeFillShade="D9"/>
                    <w:vAlign w:val="center"/>
                  </w:tcPr>
                  <w:p w:rsidR="0091701A" w:rsidRDefault="0091701A">
                    <w:pPr>
                      <w:jc w:val="center"/>
                      <w:rPr>
                        <w:rFonts w:asciiTheme="minorEastAsia" w:hAnsiTheme="minorEastAsia"/>
                        <w:color w:val="000000" w:themeColor="text1"/>
                        <w:sz w:val="18"/>
                        <w:szCs w:val="18"/>
                      </w:rPr>
                    </w:pPr>
                  </w:p>
                </w:tc>
                <w:tc>
                  <w:tcPr>
                    <w:tcW w:w="1167" w:type="pct"/>
                    <w:shd w:val="clear" w:color="auto" w:fill="D9D9D9" w:themeFill="background1" w:themeFillShade="D9"/>
                  </w:tcPr>
                  <w:p w:rsidR="0091701A" w:rsidRDefault="0091701A">
                    <w:pPr>
                      <w:jc w:val="right"/>
                      <w:rPr>
                        <w:color w:val="000000" w:themeColor="text1"/>
                      </w:rPr>
                    </w:pPr>
                  </w:p>
                </w:tc>
                <w:tc>
                  <w:tcPr>
                    <w:tcW w:w="1273"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396ab8e2131c4d7f8ecd719e1af0c8d8"/>
                    <w:id w:val="1478108175"/>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保险合同准备金</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b896a4f6583a4fc59efda8f9eb7b6dfa"/>
                    <w:id w:val="-1887551084"/>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长期借款</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附注（五）、45</w:t>
                    </w:r>
                  </w:p>
                </w:tc>
                <w:sdt>
                  <w:sdtPr>
                    <w:tag w:val="_GBC_53df201963504992b7c9a3dbc182c60d"/>
                    <w:id w:val="674685901"/>
                    <w:lock w:val="sdtLocked"/>
                    <w:dataBinding w:prefixMappings="xmlns:cas='cas'" w:xpath="/*/cas:NonCurrentPortionOfLongTermBorrowings[not(@periodRef)]" w:storeItemID="{C4957BA0-8801-4F07-A1BD-F9438C8E5C44}"/>
                    <w:text/>
                  </w:sdtPr>
                  <w:sdtEndPr/>
                  <w:sdtContent>
                    <w:tc>
                      <w:tcPr>
                        <w:tcW w:w="1167" w:type="pct"/>
                        <w:shd w:val="clear" w:color="auto" w:fill="auto"/>
                      </w:tcPr>
                      <w:p w:rsidR="0091701A" w:rsidRDefault="00191BC5">
                        <w:pPr>
                          <w:jc w:val="right"/>
                        </w:pPr>
                        <w:r>
                          <w:t>0</w:t>
                        </w:r>
                      </w:p>
                    </w:tc>
                  </w:sdtContent>
                </w:sdt>
                <w:sdt>
                  <w:sdtPr>
                    <w:rPr>
                      <w:color w:val="000000" w:themeColor="text1"/>
                    </w:rPr>
                    <w:tag w:val="_GBC_13b8041e7af146a3ae1023f742d4c92a"/>
                    <w:id w:val="-1710945650"/>
                    <w:lock w:val="sdtLocked"/>
                    <w:dataBinding w:prefixMappings="xmlns:cas='cas'" w:xpath="/*/cas:NonCurrentPortionOfLongTermBorrowings[@periodRef='上年期末数']" w:storeItemID="{C4957BA0-8801-4F07-A1BD-F9438C8E5C44}"/>
                    <w:text/>
                  </w:sdtPr>
                  <w:sdtEndPr/>
                  <w:sdtContent>
                    <w:tc>
                      <w:tcPr>
                        <w:tcW w:w="1273" w:type="pct"/>
                        <w:shd w:val="clear" w:color="auto" w:fill="auto"/>
                      </w:tcPr>
                      <w:p w:rsidR="0091701A" w:rsidRDefault="00191BC5">
                        <w:pPr>
                          <w:jc w:val="right"/>
                          <w:rPr>
                            <w:color w:val="000000" w:themeColor="text1"/>
                          </w:rPr>
                        </w:pPr>
                        <w:r>
                          <w:rPr>
                            <w:color w:val="000000" w:themeColor="text1"/>
                          </w:rPr>
                          <w:t>855,942,496.16</w:t>
                        </w:r>
                      </w:p>
                    </w:tc>
                  </w:sdtContent>
                </w:sdt>
              </w:tr>
              <w:tr w:rsidR="0091701A">
                <w:trPr>
                  <w:trHeight w:val="180"/>
                </w:trPr>
                <w:sdt>
                  <w:sdtPr>
                    <w:rPr>
                      <w:color w:val="000000" w:themeColor="text1"/>
                    </w:rPr>
                    <w:tag w:val="_PLD_9ddf56e76af7495a9cdba9d8d1efdfd1"/>
                    <w:id w:val="1146093862"/>
                    <w:lock w:val="sdtContentLocked"/>
                  </w:sdtPr>
                  <w:sdtEndPr/>
                  <w:sdtContent>
                    <w:tc>
                      <w:tcPr>
                        <w:tcW w:w="1711" w:type="pct"/>
                        <w:shd w:val="pct10" w:color="auto" w:fill="FFFFFF" w:themeFill="background1"/>
                      </w:tcPr>
                      <w:p w:rsidR="0091701A" w:rsidRDefault="00191BC5">
                        <w:pPr>
                          <w:rPr>
                            <w:color w:val="000000" w:themeColor="text1"/>
                          </w:rPr>
                        </w:pPr>
                        <w:r>
                          <w:rPr>
                            <w:rFonts w:hint="eastAsia"/>
                            <w:color w:val="000000" w:themeColor="text1"/>
                          </w:rPr>
                          <w:t>应付债券</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191BC5">
                    <w:pPr>
                      <w:jc w:val="right"/>
                    </w:pPr>
                    <w:r>
                      <w:t> -   </w:t>
                    </w:r>
                  </w:p>
                </w:tc>
                <w:tc>
                  <w:tcPr>
                    <w:tcW w:w="1273" w:type="pct"/>
                    <w:shd w:val="clear" w:color="auto" w:fill="auto"/>
                  </w:tcPr>
                  <w:p w:rsidR="0091701A" w:rsidRDefault="0091701A">
                    <w:pPr>
                      <w:jc w:val="right"/>
                    </w:pPr>
                  </w:p>
                </w:tc>
              </w:tr>
              <w:tr w:rsidR="0091701A">
                <w:trPr>
                  <w:trHeight w:val="155"/>
                </w:trPr>
                <w:tc>
                  <w:tcPr>
                    <w:tcW w:w="1711" w:type="pct"/>
                    <w:shd w:val="pct10" w:color="auto" w:fill="FFFFFF" w:themeFill="background1"/>
                  </w:tcPr>
                  <w:p w:rsidR="0091701A" w:rsidRDefault="00191BC5">
                    <w:pPr>
                      <w:rPr>
                        <w:color w:val="000000" w:themeColor="text1"/>
                      </w:rPr>
                    </w:pPr>
                    <w:r>
                      <w:rPr>
                        <w:rFonts w:hint="eastAsia"/>
                        <w:color w:val="000000" w:themeColor="text1"/>
                      </w:rPr>
                      <w:t>其中：</w:t>
                    </w:r>
                    <w:sdt>
                      <w:sdtPr>
                        <w:rPr>
                          <w:color w:val="000000" w:themeColor="text1"/>
                        </w:rPr>
                        <w:tag w:val="_PLD_4979e23a7f52479f926a9e961e1903db"/>
                        <w:id w:val="1718859114"/>
                        <w:lock w:val="sdtContentLocked"/>
                      </w:sdtPr>
                      <w:sdtEndPr/>
                      <w:sdtContent>
                        <w:r>
                          <w:rPr>
                            <w:rFonts w:hint="eastAsia"/>
                            <w:color w:val="000000" w:themeColor="text1"/>
                          </w:rPr>
                          <w:t>优先股</w:t>
                        </w:r>
                      </w:sdtContent>
                    </w:sdt>
                  </w:p>
                </w:tc>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trPr>
                  <w:trHeight w:val="70"/>
                </w:trPr>
                <w:sdt>
                  <w:sdtPr>
                    <w:rPr>
                      <w:color w:val="000000" w:themeColor="text1"/>
                    </w:rPr>
                    <w:tag w:val="_PLD_bee37dbf2d064d65a4e1f0af3c3d4e47"/>
                    <w:id w:val="-35743192"/>
                    <w:lock w:val="sdtContentLocked"/>
                  </w:sdtPr>
                  <w:sdtEndPr/>
                  <w:sdtContent>
                    <w:tc>
                      <w:tcPr>
                        <w:tcW w:w="1711" w:type="pct"/>
                        <w:shd w:val="pct10" w:color="auto" w:fill="FFFFFF" w:themeFill="background1"/>
                      </w:tcPr>
                      <w:p w:rsidR="0091701A" w:rsidRDefault="00191BC5">
                        <w:pPr>
                          <w:ind w:firstLineChars="300" w:firstLine="630"/>
                          <w:rPr>
                            <w:color w:val="000000" w:themeColor="text1"/>
                          </w:rPr>
                        </w:pPr>
                        <w:r>
                          <w:rPr>
                            <w:rFonts w:hint="eastAsia"/>
                            <w:color w:val="000000" w:themeColor="text1"/>
                          </w:rPr>
                          <w:t>永续债</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tc>
                  <w:tcPr>
                    <w:tcW w:w="1711" w:type="pct"/>
                    <w:shd w:val="pct10" w:color="auto" w:fill="FFFFFF" w:themeFill="background1"/>
                    <w:vAlign w:val="center"/>
                  </w:tcPr>
                  <w:sdt>
                    <w:sdtPr>
                      <w:rPr>
                        <w:color w:val="000000" w:themeColor="text1"/>
                      </w:rPr>
                      <w:tag w:val="_PLD_0a90659122414aa98b7274687bf16237"/>
                      <w:id w:val="1590350559"/>
                      <w:lock w:val="sdtContentLocked"/>
                    </w:sdtPr>
                    <w:sdtEndPr/>
                    <w:sdtContent>
                      <w:p w:rsidR="0091701A" w:rsidRDefault="00191BC5">
                        <w:pPr>
                          <w:rPr>
                            <w:color w:val="000000" w:themeColor="text1"/>
                          </w:rPr>
                        </w:pPr>
                        <w:r>
                          <w:rPr>
                            <w:color w:val="000000" w:themeColor="text1"/>
                          </w:rPr>
                          <w:t>租赁负债</w:t>
                        </w:r>
                      </w:p>
                    </w:sdtContent>
                  </w:sdt>
                </w:tc>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f0ccc53e0f86472db276335ac694f829"/>
                    <w:id w:val="354317754"/>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长期应付款</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449cf7e4bf32435090a15366c40a17bf"/>
                    <w:id w:val="-1335526897"/>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长期应付职工薪酬</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a5dbf5acb4f244a0bc5c41b782501ad3"/>
                    <w:id w:val="-91167142"/>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预计负债</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附注（五）、50</w:t>
                    </w:r>
                  </w:p>
                </w:tc>
                <w:tc>
                  <w:tcPr>
                    <w:tcW w:w="1167" w:type="pct"/>
                    <w:shd w:val="clear" w:color="auto" w:fill="auto"/>
                  </w:tcPr>
                  <w:p w:rsidR="0091701A" w:rsidRDefault="00191BC5">
                    <w:pPr>
                      <w:jc w:val="right"/>
                    </w:pPr>
                    <w:r>
                      <w:t>1,675,671,373.37</w:t>
                    </w:r>
                  </w:p>
                </w:tc>
                <w:tc>
                  <w:tcPr>
                    <w:tcW w:w="1273" w:type="pct"/>
                    <w:shd w:val="clear" w:color="auto" w:fill="auto"/>
                    <w:vAlign w:val="center"/>
                  </w:tcPr>
                  <w:p w:rsidR="0091701A" w:rsidRDefault="00191BC5">
                    <w:pPr>
                      <w:jc w:val="right"/>
                    </w:pPr>
                    <w:r>
                      <w:t>2,231,327,838.46</w:t>
                    </w:r>
                  </w:p>
                </w:tc>
              </w:tr>
              <w:tr w:rsidR="0091701A">
                <w:sdt>
                  <w:sdtPr>
                    <w:rPr>
                      <w:color w:val="000000" w:themeColor="text1"/>
                    </w:rPr>
                    <w:tag w:val="_PLD_f22fff3008444d10a5ce2971ccb3b9b1"/>
                    <w:id w:val="2133742113"/>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递延收益</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附注（五）、51</w:t>
                    </w:r>
                  </w:p>
                </w:tc>
                <w:tc>
                  <w:tcPr>
                    <w:tcW w:w="1167" w:type="pct"/>
                    <w:shd w:val="clear" w:color="auto" w:fill="auto"/>
                  </w:tcPr>
                  <w:p w:rsidR="0091701A" w:rsidRDefault="00191BC5">
                    <w:pPr>
                      <w:jc w:val="right"/>
                    </w:pPr>
                    <w:r>
                      <w:t>5,773,940.71</w:t>
                    </w:r>
                  </w:p>
                </w:tc>
                <w:tc>
                  <w:tcPr>
                    <w:tcW w:w="1273" w:type="pct"/>
                    <w:shd w:val="clear" w:color="auto" w:fill="auto"/>
                    <w:vAlign w:val="center"/>
                  </w:tcPr>
                  <w:p w:rsidR="0091701A" w:rsidRDefault="00191BC5">
                    <w:pPr>
                      <w:jc w:val="right"/>
                    </w:pPr>
                    <w:r>
                      <w:t>3,204,017.20</w:t>
                    </w:r>
                  </w:p>
                </w:tc>
              </w:tr>
              <w:tr w:rsidR="0091701A">
                <w:sdt>
                  <w:sdtPr>
                    <w:rPr>
                      <w:color w:val="000000" w:themeColor="text1"/>
                    </w:rPr>
                    <w:tag w:val="_PLD_2d7155af23f5412199b4f6c9fa9b297a"/>
                    <w:id w:val="517732749"/>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递延所得税负债</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191BC5">
                    <w:pPr>
                      <w:jc w:val="right"/>
                    </w:pPr>
                    <w:r>
                      <w:t>28,107,763.04</w:t>
                    </w:r>
                  </w:p>
                </w:tc>
                <w:tc>
                  <w:tcPr>
                    <w:tcW w:w="1273" w:type="pct"/>
                    <w:shd w:val="clear" w:color="auto" w:fill="auto"/>
                    <w:vAlign w:val="center"/>
                  </w:tcPr>
                  <w:p w:rsidR="0091701A" w:rsidRDefault="00191BC5">
                    <w:pPr>
                      <w:jc w:val="right"/>
                    </w:pPr>
                    <w:r>
                      <w:t>28,366,453.61</w:t>
                    </w:r>
                  </w:p>
                </w:tc>
              </w:tr>
              <w:tr w:rsidR="0091701A">
                <w:sdt>
                  <w:sdtPr>
                    <w:rPr>
                      <w:color w:val="000000" w:themeColor="text1"/>
                    </w:rPr>
                    <w:tag w:val="_PLD_986f58637f224f628ee505101c1d468e"/>
                    <w:id w:val="-201326367"/>
                    <w:lock w:val="sdtContentLocked"/>
                  </w:sdtPr>
                  <w:sdtEndPr/>
                  <w:sdtContent>
                    <w:tc>
                      <w:tcPr>
                        <w:tcW w:w="1711" w:type="pct"/>
                        <w:tcBorders>
                          <w:bottom w:val="single" w:sz="4" w:space="0" w:color="5B9BD5" w:themeColor="accent1"/>
                        </w:tcBorders>
                        <w:shd w:val="pct10" w:color="auto" w:fill="FFFFFF" w:themeFill="background1"/>
                        <w:vAlign w:val="center"/>
                      </w:tcPr>
                      <w:p w:rsidR="0091701A" w:rsidRDefault="00191BC5">
                        <w:pPr>
                          <w:rPr>
                            <w:color w:val="000000" w:themeColor="text1"/>
                          </w:rPr>
                        </w:pPr>
                        <w:r>
                          <w:rPr>
                            <w:rFonts w:hint="eastAsia"/>
                            <w:color w:val="000000" w:themeColor="text1"/>
                          </w:rPr>
                          <w:t>其他非流动负债</w:t>
                        </w:r>
                      </w:p>
                    </w:tc>
                  </w:sdtContent>
                </w:sdt>
                <w:tc>
                  <w:tcPr>
                    <w:tcW w:w="849" w:type="pct"/>
                    <w:tcBorders>
                      <w:bottom w:val="single" w:sz="4" w:space="0" w:color="5B9BD5" w:themeColor="accent1"/>
                    </w:tcBorders>
                    <w:shd w:val="clear" w:color="auto" w:fill="auto"/>
                    <w:vAlign w:val="center"/>
                  </w:tcPr>
                  <w:p w:rsidR="0091701A" w:rsidRDefault="0091701A">
                    <w:pPr>
                      <w:jc w:val="center"/>
                      <w:rPr>
                        <w:rFonts w:asciiTheme="minorEastAsia" w:hAnsiTheme="minorEastAsia"/>
                        <w:sz w:val="18"/>
                        <w:szCs w:val="18"/>
                      </w:rPr>
                    </w:pPr>
                  </w:p>
                </w:tc>
                <w:tc>
                  <w:tcPr>
                    <w:tcW w:w="1167" w:type="pct"/>
                    <w:tcBorders>
                      <w:bottom w:val="single" w:sz="4" w:space="0" w:color="5B9BD5" w:themeColor="accent1"/>
                    </w:tcBorders>
                    <w:shd w:val="clear" w:color="auto" w:fill="auto"/>
                  </w:tcPr>
                  <w:p w:rsidR="0091701A" w:rsidRDefault="00191BC5">
                    <w:pPr>
                      <w:jc w:val="right"/>
                    </w:pPr>
                    <w:r>
                      <w:t>360,106.14</w:t>
                    </w:r>
                  </w:p>
                </w:tc>
                <w:tc>
                  <w:tcPr>
                    <w:tcW w:w="1273" w:type="pct"/>
                    <w:tcBorders>
                      <w:bottom w:val="single" w:sz="4" w:space="0" w:color="5B9BD5" w:themeColor="accent1"/>
                    </w:tcBorders>
                    <w:shd w:val="clear" w:color="auto" w:fill="auto"/>
                  </w:tcPr>
                  <w:p w:rsidR="0091701A" w:rsidRDefault="0091701A">
                    <w:pPr>
                      <w:jc w:val="right"/>
                    </w:pPr>
                  </w:p>
                </w:tc>
              </w:tr>
              <w:tr w:rsidR="0091701A">
                <w:trPr>
                  <w:trHeight w:val="195"/>
                </w:trPr>
                <w:sdt>
                  <w:sdtPr>
                    <w:rPr>
                      <w:color w:val="000000" w:themeColor="text1"/>
                    </w:rPr>
                    <w:tag w:val="_PLD_8a7053e6639c442088069699fd70f37d"/>
                    <w:id w:val="-113824627"/>
                    <w:lock w:val="sdtContentLocked"/>
                  </w:sdtPr>
                  <w:sdtEndPr/>
                  <w:sdtContent>
                    <w:tc>
                      <w:tcPr>
                        <w:tcW w:w="1711" w:type="pct"/>
                        <w:shd w:val="pct10" w:color="auto" w:fill="auto"/>
                        <w:vAlign w:val="center"/>
                      </w:tcPr>
                      <w:p w:rsidR="0091701A" w:rsidRDefault="00191BC5">
                        <w:pPr>
                          <w:jc w:val="center"/>
                          <w:rPr>
                            <w:b/>
                            <w:color w:val="000000" w:themeColor="text1"/>
                          </w:rPr>
                        </w:pPr>
                        <w:r>
                          <w:rPr>
                            <w:rFonts w:hint="eastAsia"/>
                            <w:b/>
                            <w:color w:val="000000" w:themeColor="text1"/>
                          </w:rPr>
                          <w:t>非流动负债合计</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191BC5">
                    <w:pPr>
                      <w:jc w:val="right"/>
                      <w:rPr>
                        <w:rFonts w:asciiTheme="minorEastAsia" w:hAnsiTheme="minorEastAsia"/>
                        <w:bCs/>
                      </w:rPr>
                    </w:pPr>
                    <w:r>
                      <w:rPr>
                        <w:rFonts w:asciiTheme="minorEastAsia" w:hAnsiTheme="minorEastAsia"/>
                        <w:bCs/>
                      </w:rPr>
                      <w:t>1,709,913,183.26</w:t>
                    </w:r>
                  </w:p>
                </w:tc>
                <w:tc>
                  <w:tcPr>
                    <w:tcW w:w="1273" w:type="pct"/>
                    <w:shd w:val="clear" w:color="auto" w:fill="auto"/>
                  </w:tcPr>
                  <w:p w:rsidR="0091701A" w:rsidRDefault="00191BC5">
                    <w:pPr>
                      <w:jc w:val="right"/>
                    </w:pPr>
                    <w:r>
                      <w:t>3,118,840,805.43</w:t>
                    </w:r>
                  </w:p>
                </w:tc>
              </w:tr>
              <w:tr w:rsidR="0091701A">
                <w:sdt>
                  <w:sdtPr>
                    <w:rPr>
                      <w:color w:val="000000" w:themeColor="text1"/>
                    </w:rPr>
                    <w:tag w:val="_PLD_bd44e1a897474362a2e074ca7e9cb2c4"/>
                    <w:id w:val="2100599678"/>
                    <w:lock w:val="sdtContentLocked"/>
                  </w:sdtPr>
                  <w:sdtEndPr/>
                  <w:sdtContent>
                    <w:tc>
                      <w:tcPr>
                        <w:tcW w:w="1711" w:type="pct"/>
                        <w:shd w:val="pct10" w:color="auto" w:fill="auto"/>
                        <w:vAlign w:val="center"/>
                      </w:tcPr>
                      <w:p w:rsidR="0091701A" w:rsidRDefault="00191BC5">
                        <w:pPr>
                          <w:jc w:val="center"/>
                          <w:rPr>
                            <w:b/>
                            <w:color w:val="000000" w:themeColor="text1"/>
                          </w:rPr>
                        </w:pPr>
                        <w:r>
                          <w:rPr>
                            <w:rFonts w:hint="eastAsia"/>
                            <w:b/>
                            <w:color w:val="000000" w:themeColor="text1"/>
                          </w:rPr>
                          <w:t>负债合计</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sdt>
                  <w:sdtPr>
                    <w:tag w:val="_GBC_042c4d7ab1954076900ef8981594b945"/>
                    <w:id w:val="-1537503343"/>
                    <w:lock w:val="sdtLocked"/>
                    <w:dataBinding w:prefixMappings="xmlns:ifrs-full='ifrs-full'" w:xpath="/*/ifrs-full:Liabilities[not(@periodRef)]" w:storeItemID="{C4957BA0-8801-4F07-A1BD-F9438C8E5C44}"/>
                    <w:text/>
                  </w:sdtPr>
                  <w:sdtEndPr/>
                  <w:sdtContent>
                    <w:tc>
                      <w:tcPr>
                        <w:tcW w:w="1167" w:type="pct"/>
                        <w:shd w:val="clear" w:color="auto" w:fill="auto"/>
                      </w:tcPr>
                      <w:p w:rsidR="0091701A" w:rsidRDefault="00191BC5">
                        <w:pPr>
                          <w:jc w:val="right"/>
                        </w:pPr>
                        <w:r>
                          <w:t>7,179,371,825.50</w:t>
                        </w:r>
                      </w:p>
                    </w:tc>
                  </w:sdtContent>
                </w:sdt>
                <w:sdt>
                  <w:sdtPr>
                    <w:tag w:val="_GBC_c76ee71f045b4834a9a6995540730475"/>
                    <w:id w:val="1165184"/>
                    <w:lock w:val="sdtLocked"/>
                    <w:dataBinding w:prefixMappings="xmlns:ifrs-full='ifrs-full'" w:xpath="/*/ifrs-full:Liabilities[@periodRef='上年期末数']" w:storeItemID="{C4957BA0-8801-4F07-A1BD-F9438C8E5C44}"/>
                    <w:text/>
                  </w:sdtPr>
                  <w:sdtEndPr/>
                  <w:sdtContent>
                    <w:tc>
                      <w:tcPr>
                        <w:tcW w:w="1273" w:type="pct"/>
                        <w:shd w:val="clear" w:color="auto" w:fill="auto"/>
                      </w:tcPr>
                      <w:p w:rsidR="0091701A" w:rsidRDefault="00191BC5">
                        <w:pPr>
                          <w:jc w:val="right"/>
                        </w:pPr>
                        <w:r>
                          <w:t>8,248,899,733.84</w:t>
                        </w:r>
                      </w:p>
                    </w:tc>
                  </w:sdtContent>
                </w:sdt>
              </w:tr>
              <w:tr w:rsidR="0091701A">
                <w:trPr>
                  <w:trHeight w:val="276"/>
                </w:trPr>
                <w:sdt>
                  <w:sdtPr>
                    <w:rPr>
                      <w:color w:val="000000" w:themeColor="text1"/>
                    </w:rPr>
                    <w:tag w:val="_PLD_b588ee6e12164778a61360c8824fa175"/>
                    <w:id w:val="-491260187"/>
                    <w:lock w:val="sdtContentLocked"/>
                  </w:sdtPr>
                  <w:sdtEndPr/>
                  <w:sdtContent>
                    <w:tc>
                      <w:tcPr>
                        <w:tcW w:w="1711"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所有者权益（或股东权益）：</w:t>
                        </w:r>
                      </w:p>
                    </w:tc>
                  </w:sdtContent>
                </w:sdt>
                <w:tc>
                  <w:tcPr>
                    <w:tcW w:w="849" w:type="pct"/>
                    <w:shd w:val="clear" w:color="auto" w:fill="D9D9D9" w:themeFill="background1" w:themeFillShade="D9"/>
                    <w:vAlign w:val="center"/>
                  </w:tcPr>
                  <w:p w:rsidR="0091701A" w:rsidRDefault="0091701A">
                    <w:pPr>
                      <w:jc w:val="center"/>
                      <w:rPr>
                        <w:rFonts w:asciiTheme="minorEastAsia" w:hAnsiTheme="minorEastAsia"/>
                        <w:color w:val="000000" w:themeColor="text1"/>
                        <w:sz w:val="18"/>
                        <w:szCs w:val="18"/>
                      </w:rPr>
                    </w:pPr>
                  </w:p>
                </w:tc>
                <w:tc>
                  <w:tcPr>
                    <w:tcW w:w="1167" w:type="pct"/>
                    <w:shd w:val="clear" w:color="auto" w:fill="D9D9D9" w:themeFill="background1" w:themeFillShade="D9"/>
                  </w:tcPr>
                  <w:p w:rsidR="0091701A" w:rsidRDefault="0091701A">
                    <w:pPr>
                      <w:jc w:val="right"/>
                      <w:rPr>
                        <w:color w:val="000000" w:themeColor="text1"/>
                      </w:rPr>
                    </w:pPr>
                  </w:p>
                </w:tc>
                <w:tc>
                  <w:tcPr>
                    <w:tcW w:w="1273"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1ee8f08c2dfb4156977b552f18f0b7b5"/>
                    <w:id w:val="555831375"/>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股本</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附注（五）、53</w:t>
                    </w:r>
                  </w:p>
                </w:tc>
                <w:tc>
                  <w:tcPr>
                    <w:tcW w:w="1167" w:type="pct"/>
                    <w:shd w:val="clear" w:color="auto" w:fill="auto"/>
                    <w:vAlign w:val="center"/>
                  </w:tcPr>
                  <w:p w:rsidR="0091701A" w:rsidRDefault="00191BC5">
                    <w:pPr>
                      <w:jc w:val="right"/>
                    </w:pPr>
                    <w:r>
                      <w:t>1,828,076,415.00</w:t>
                    </w:r>
                  </w:p>
                </w:tc>
                <w:tc>
                  <w:tcPr>
                    <w:tcW w:w="1273" w:type="pct"/>
                    <w:shd w:val="clear" w:color="auto" w:fill="auto"/>
                    <w:vAlign w:val="center"/>
                  </w:tcPr>
                  <w:p w:rsidR="0091701A" w:rsidRDefault="00191BC5">
                    <w:pPr>
                      <w:jc w:val="right"/>
                    </w:pPr>
                    <w:r>
                      <w:t>1,828,076,415.00</w:t>
                    </w:r>
                  </w:p>
                </w:tc>
              </w:tr>
              <w:tr w:rsidR="0091701A">
                <w:sdt>
                  <w:sdtPr>
                    <w:rPr>
                      <w:color w:val="000000" w:themeColor="text1"/>
                    </w:rPr>
                    <w:tag w:val="_PLD_80e7fc166972469f8596ef16389b5c30"/>
                    <w:id w:val="795722782"/>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其他权益工具</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vAlign w:val="center"/>
                  </w:tcPr>
                  <w:p w:rsidR="0091701A" w:rsidRDefault="0091701A">
                    <w:pPr>
                      <w:jc w:val="right"/>
                    </w:pPr>
                  </w:p>
                </w:tc>
                <w:tc>
                  <w:tcPr>
                    <w:tcW w:w="1273" w:type="pct"/>
                    <w:shd w:val="clear" w:color="auto" w:fill="auto"/>
                    <w:vAlign w:val="center"/>
                  </w:tcPr>
                  <w:p w:rsidR="0091701A" w:rsidRDefault="0091701A">
                    <w:pPr>
                      <w:jc w:val="right"/>
                    </w:pPr>
                  </w:p>
                </w:tc>
              </w:tr>
              <w:tr w:rsidR="0091701A">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color w:val="000000" w:themeColor="text1"/>
                        </w:rPr>
                        <w:tag w:val="_PLD_510845842972470bbe32f553b59e2a93"/>
                        <w:id w:val="416369204"/>
                        <w:lock w:val="sdtContentLocked"/>
                      </w:sdtPr>
                      <w:sdtEndPr/>
                      <w:sdtContent>
                        <w:r>
                          <w:rPr>
                            <w:rFonts w:hint="eastAsia"/>
                            <w:color w:val="000000" w:themeColor="text1"/>
                          </w:rPr>
                          <w:t>优先股</w:t>
                        </w:r>
                      </w:sdtContent>
                    </w:sdt>
                  </w:p>
                </w:tc>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0d274144283c4a348064e9a18dcee305"/>
                    <w:id w:val="-94636490"/>
                    <w:lock w:val="sdtContentLocked"/>
                  </w:sdtPr>
                  <w:sdtEndPr/>
                  <w:sdtContent>
                    <w:tc>
                      <w:tcPr>
                        <w:tcW w:w="1711"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永续债</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848ffb20d4244e90b479b489f644f02c"/>
                    <w:id w:val="-177738244"/>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资本公积</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附注（五）、55</w:t>
                    </w:r>
                  </w:p>
                </w:tc>
                <w:tc>
                  <w:tcPr>
                    <w:tcW w:w="1167" w:type="pct"/>
                    <w:shd w:val="clear" w:color="auto" w:fill="auto"/>
                    <w:vAlign w:val="center"/>
                  </w:tcPr>
                  <w:p w:rsidR="0091701A" w:rsidRDefault="00191BC5">
                    <w:pPr>
                      <w:jc w:val="right"/>
                    </w:pPr>
                    <w:r>
                      <w:t>2,502,071,488.95</w:t>
                    </w:r>
                  </w:p>
                </w:tc>
                <w:tc>
                  <w:tcPr>
                    <w:tcW w:w="1273" w:type="pct"/>
                    <w:shd w:val="clear" w:color="auto" w:fill="auto"/>
                    <w:vAlign w:val="center"/>
                  </w:tcPr>
                  <w:p w:rsidR="0091701A" w:rsidRDefault="00191BC5">
                    <w:pPr>
                      <w:jc w:val="right"/>
                    </w:pPr>
                    <w:r>
                      <w:t>2,501,851,571.12</w:t>
                    </w:r>
                  </w:p>
                </w:tc>
              </w:tr>
              <w:tr w:rsidR="0091701A">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减：</w:t>
                    </w:r>
                    <w:sdt>
                      <w:sdtPr>
                        <w:rPr>
                          <w:color w:val="000000" w:themeColor="text1"/>
                        </w:rPr>
                        <w:tag w:val="_PLD_9e23a3bd45314c4096c7ebc875e23120"/>
                        <w:id w:val="995921307"/>
                        <w:lock w:val="sdtContentLocked"/>
                      </w:sdtPr>
                      <w:sdtEndPr/>
                      <w:sdtContent>
                        <w:r>
                          <w:rPr>
                            <w:rFonts w:hint="eastAsia"/>
                            <w:color w:val="000000" w:themeColor="text1"/>
                          </w:rPr>
                          <w:t>库存股</w:t>
                        </w:r>
                      </w:sdtContent>
                    </w:sdt>
                  </w:p>
                </w:tc>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vAlign w:val="center"/>
                  </w:tcPr>
                  <w:p w:rsidR="0091701A" w:rsidRDefault="0091701A">
                    <w:pPr>
                      <w:jc w:val="right"/>
                    </w:pPr>
                  </w:p>
                </w:tc>
                <w:tc>
                  <w:tcPr>
                    <w:tcW w:w="1273" w:type="pct"/>
                    <w:shd w:val="clear" w:color="auto" w:fill="auto"/>
                    <w:vAlign w:val="center"/>
                  </w:tcPr>
                  <w:p w:rsidR="0091701A" w:rsidRDefault="0091701A">
                    <w:pPr>
                      <w:jc w:val="right"/>
                    </w:pPr>
                  </w:p>
                </w:tc>
              </w:tr>
              <w:tr w:rsidR="0091701A">
                <w:sdt>
                  <w:sdtPr>
                    <w:rPr>
                      <w:color w:val="000000" w:themeColor="text1"/>
                    </w:rPr>
                    <w:tag w:val="_PLD_93f961ab2128485f90b4bb05e3c3408e"/>
                    <w:id w:val="-806167333"/>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其他综合收益</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98c8a4c247594d6c8de49f391db7dce4"/>
                    <w:id w:val="359018792"/>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专项储备</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vAlign w:val="center"/>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dca831a2e84c4361aead54dc4ef77bb6"/>
                    <w:id w:val="214395849"/>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盈余公积</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附注（五）、59</w:t>
                    </w:r>
                  </w:p>
                </w:tc>
                <w:tc>
                  <w:tcPr>
                    <w:tcW w:w="1167" w:type="pct"/>
                    <w:shd w:val="clear" w:color="auto" w:fill="auto"/>
                    <w:vAlign w:val="center"/>
                  </w:tcPr>
                  <w:p w:rsidR="0091701A" w:rsidRDefault="00191BC5">
                    <w:pPr>
                      <w:jc w:val="right"/>
                    </w:pPr>
                    <w:r>
                      <w:t>211,683,588.51</w:t>
                    </w:r>
                  </w:p>
                </w:tc>
                <w:tc>
                  <w:tcPr>
                    <w:tcW w:w="1273" w:type="pct"/>
                    <w:shd w:val="clear" w:color="auto" w:fill="auto"/>
                  </w:tcPr>
                  <w:p w:rsidR="0091701A" w:rsidRDefault="00191BC5">
                    <w:pPr>
                      <w:jc w:val="right"/>
                    </w:pPr>
                    <w:r>
                      <w:t>239,164,928.67</w:t>
                    </w:r>
                  </w:p>
                </w:tc>
              </w:tr>
              <w:tr w:rsidR="0091701A">
                <w:sdt>
                  <w:sdtPr>
                    <w:rPr>
                      <w:color w:val="000000" w:themeColor="text1"/>
                    </w:rPr>
                    <w:tag w:val="_PLD_14e94e29af184c2fb4738e4a6ade1791"/>
                    <w:id w:val="1439868779"/>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一般风险准备</w:t>
                        </w:r>
                      </w:p>
                    </w:tc>
                  </w:sdtContent>
                </w:sdt>
                <w:tc>
                  <w:tcPr>
                    <w:tcW w:w="849" w:type="pct"/>
                    <w:shd w:val="clear" w:color="auto" w:fill="auto"/>
                    <w:vAlign w:val="center"/>
                  </w:tcPr>
                  <w:p w:rsidR="0091701A" w:rsidRDefault="0091701A">
                    <w:pPr>
                      <w:jc w:val="center"/>
                      <w:rPr>
                        <w:rFonts w:asciiTheme="minorEastAsia" w:hAnsiTheme="minorEastAsia"/>
                        <w:sz w:val="18"/>
                        <w:szCs w:val="18"/>
                      </w:rPr>
                    </w:pPr>
                  </w:p>
                </w:tc>
                <w:tc>
                  <w:tcPr>
                    <w:tcW w:w="1167" w:type="pct"/>
                    <w:shd w:val="clear" w:color="auto" w:fill="auto"/>
                  </w:tcPr>
                  <w:p w:rsidR="0091701A" w:rsidRDefault="0091701A">
                    <w:pPr>
                      <w:jc w:val="right"/>
                    </w:pPr>
                  </w:p>
                </w:tc>
                <w:tc>
                  <w:tcPr>
                    <w:tcW w:w="1273" w:type="pct"/>
                    <w:shd w:val="clear" w:color="auto" w:fill="auto"/>
                  </w:tcPr>
                  <w:p w:rsidR="0091701A" w:rsidRDefault="0091701A">
                    <w:pPr>
                      <w:jc w:val="right"/>
                    </w:pPr>
                  </w:p>
                </w:tc>
              </w:tr>
              <w:tr w:rsidR="0091701A">
                <w:sdt>
                  <w:sdtPr>
                    <w:rPr>
                      <w:color w:val="000000" w:themeColor="text1"/>
                    </w:rPr>
                    <w:tag w:val="_PLD_4c43704b4223405fa303118f417280a0"/>
                    <w:id w:val="102238914"/>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未分配利润</w:t>
                        </w:r>
                      </w:p>
                    </w:tc>
                  </w:sdtContent>
                </w:sdt>
                <w:tc>
                  <w:tcPr>
                    <w:tcW w:w="849" w:type="pct"/>
                    <w:shd w:val="clear" w:color="auto" w:fill="auto"/>
                    <w:vAlign w:val="center"/>
                  </w:tcPr>
                  <w:p w:rsidR="0091701A" w:rsidRDefault="00191BC5">
                    <w:pPr>
                      <w:jc w:val="center"/>
                      <w:rPr>
                        <w:rFonts w:asciiTheme="minorEastAsia" w:hAnsiTheme="minorEastAsia"/>
                        <w:sz w:val="18"/>
                        <w:szCs w:val="18"/>
                      </w:rPr>
                    </w:pPr>
                    <w:r>
                      <w:rPr>
                        <w:rFonts w:asciiTheme="minorEastAsia" w:hAnsiTheme="minorEastAsia"/>
                        <w:sz w:val="18"/>
                        <w:szCs w:val="18"/>
                      </w:rPr>
                      <w:t>附注（五）、60</w:t>
                    </w:r>
                  </w:p>
                </w:tc>
                <w:tc>
                  <w:tcPr>
                    <w:tcW w:w="1167" w:type="pct"/>
                    <w:shd w:val="clear" w:color="auto" w:fill="auto"/>
                  </w:tcPr>
                  <w:p w:rsidR="0091701A" w:rsidRDefault="00191BC5">
                    <w:pPr>
                      <w:jc w:val="right"/>
                    </w:pPr>
                    <w:r>
                      <w:t>-6,600,340,984.25</w:t>
                    </w:r>
                  </w:p>
                </w:tc>
                <w:tc>
                  <w:tcPr>
                    <w:tcW w:w="1273" w:type="pct"/>
                    <w:shd w:val="clear" w:color="auto" w:fill="auto"/>
                  </w:tcPr>
                  <w:p w:rsidR="0091701A" w:rsidRDefault="00191BC5">
                    <w:pPr>
                      <w:jc w:val="right"/>
                    </w:pPr>
                    <w:r>
                      <w:t>-4,377,141,122.49</w:t>
                    </w:r>
                  </w:p>
                </w:tc>
              </w:tr>
              <w:tr w:rsidR="0091701A">
                <w:sdt>
                  <w:sdtPr>
                    <w:rPr>
                      <w:color w:val="000000" w:themeColor="text1"/>
                    </w:rPr>
                    <w:tag w:val="_PLD_6e5476673a4b4b0e961e5197a339e712"/>
                    <w:id w:val="-96637872"/>
                    <w:lock w:val="sdtContentLocked"/>
                  </w:sdtPr>
                  <w:sdtEndPr/>
                  <w:sdtContent>
                    <w:tc>
                      <w:tcPr>
                        <w:tcW w:w="1711" w:type="pct"/>
                        <w:shd w:val="pct10" w:color="auto" w:fill="FFFFFF" w:themeFill="background1"/>
                        <w:vAlign w:val="center"/>
                      </w:tcPr>
                      <w:p w:rsidR="0091701A" w:rsidRDefault="00191BC5">
                        <w:pPr>
                          <w:rPr>
                            <w:color w:val="000000" w:themeColor="text1"/>
                          </w:rPr>
                        </w:pPr>
                        <w:r>
                          <w:rPr>
                            <w:rFonts w:hint="eastAsia"/>
                            <w:color w:val="000000" w:themeColor="text1"/>
                          </w:rPr>
                          <w:t>归属于母公司所有者权益（或股东权益）合计</w:t>
                        </w:r>
                      </w:p>
                    </w:tc>
                  </w:sdtContent>
                </w:sdt>
                <w:tc>
                  <w:tcPr>
                    <w:tcW w:w="849" w:type="pct"/>
                    <w:shd w:val="clear" w:color="auto" w:fill="auto"/>
                  </w:tcPr>
                  <w:p w:rsidR="0091701A" w:rsidRDefault="0091701A">
                    <w:pPr>
                      <w:jc w:val="center"/>
                    </w:pPr>
                  </w:p>
                </w:tc>
                <w:sdt>
                  <w:sdtPr>
                    <w:tag w:val="_GBC_f2c6caf3e28d4b7cb04817f182cf2f6b"/>
                    <w:id w:val="-1941896773"/>
                    <w:lock w:val="sdtLocked"/>
                    <w:dataBinding w:prefixMappings="xmlns:ifrs-full='ifrs-full'" w:xpath="/*/ifrs-full:EquityAttributableToOwnersOfParent[not(@periodRef)]" w:storeItemID="{C4957BA0-8801-4F07-A1BD-F9438C8E5C44}"/>
                    <w:text/>
                  </w:sdtPr>
                  <w:sdtEndPr/>
                  <w:sdtContent>
                    <w:tc>
                      <w:tcPr>
                        <w:tcW w:w="1167" w:type="pct"/>
                        <w:shd w:val="clear" w:color="auto" w:fill="auto"/>
                      </w:tcPr>
                      <w:p w:rsidR="0091701A" w:rsidRDefault="00191BC5">
                        <w:pPr>
                          <w:jc w:val="right"/>
                        </w:pPr>
                        <w:r>
                          <w:t>-2,058,509,491.79</w:t>
                        </w:r>
                      </w:p>
                    </w:tc>
                  </w:sdtContent>
                </w:sdt>
                <w:sdt>
                  <w:sdtPr>
                    <w:tag w:val="_GBC_e7d27fa718294db38b58605b970c377b"/>
                    <w:id w:val="-1413162435"/>
                    <w:lock w:val="sdtLocked"/>
                    <w:dataBinding w:prefixMappings="xmlns:ifrs-full='ifrs-full'" w:xpath="/*/ifrs-full:EquityAttributableToOwnersOfParent[@periodRef='上年期末数']" w:storeItemID="{C4957BA0-8801-4F07-A1BD-F9438C8E5C44}"/>
                    <w:text/>
                  </w:sdtPr>
                  <w:sdtEndPr/>
                  <w:sdtContent>
                    <w:tc>
                      <w:tcPr>
                        <w:tcW w:w="1273" w:type="pct"/>
                        <w:shd w:val="clear" w:color="auto" w:fill="auto"/>
                      </w:tcPr>
                      <w:p w:rsidR="0091701A" w:rsidRDefault="00191BC5">
                        <w:pPr>
                          <w:jc w:val="right"/>
                        </w:pPr>
                        <w:r>
                          <w:t>191,951,792.30</w:t>
                        </w:r>
                      </w:p>
                    </w:tc>
                  </w:sdtContent>
                </w:sdt>
              </w:tr>
              <w:tr w:rsidR="0091701A">
                <w:sdt>
                  <w:sdtPr>
                    <w:rPr>
                      <w:color w:val="000000" w:themeColor="text1"/>
                    </w:rPr>
                    <w:tag w:val="_PLD_793802cbf295435f8882991a03aff66c"/>
                    <w:id w:val="1585570870"/>
                    <w:lock w:val="sdtContentLocked"/>
                  </w:sdtPr>
                  <w:sdtEndPr/>
                  <w:sdtContent>
                    <w:tc>
                      <w:tcPr>
                        <w:tcW w:w="1711" w:type="pct"/>
                        <w:tcBorders>
                          <w:bottom w:val="single" w:sz="4" w:space="0" w:color="5B9BD5" w:themeColor="accent1"/>
                        </w:tcBorders>
                        <w:shd w:val="pct10" w:color="auto" w:fill="FFFFFF" w:themeFill="background1"/>
                        <w:vAlign w:val="center"/>
                      </w:tcPr>
                      <w:p w:rsidR="0091701A" w:rsidRDefault="00191BC5">
                        <w:pPr>
                          <w:rPr>
                            <w:color w:val="000000" w:themeColor="text1"/>
                          </w:rPr>
                        </w:pPr>
                        <w:r>
                          <w:rPr>
                            <w:rFonts w:hint="eastAsia"/>
                            <w:color w:val="000000" w:themeColor="text1"/>
                          </w:rPr>
                          <w:t>少数股东权益</w:t>
                        </w:r>
                      </w:p>
                    </w:tc>
                  </w:sdtContent>
                </w:sdt>
                <w:tc>
                  <w:tcPr>
                    <w:tcW w:w="849" w:type="pct"/>
                    <w:tcBorders>
                      <w:bottom w:val="single" w:sz="4" w:space="0" w:color="5B9BD5" w:themeColor="accent1"/>
                    </w:tcBorders>
                    <w:shd w:val="clear" w:color="auto" w:fill="auto"/>
                  </w:tcPr>
                  <w:p w:rsidR="0091701A" w:rsidRDefault="0091701A">
                    <w:pPr>
                      <w:jc w:val="center"/>
                    </w:pPr>
                  </w:p>
                </w:tc>
                <w:tc>
                  <w:tcPr>
                    <w:tcW w:w="1167" w:type="pct"/>
                    <w:tcBorders>
                      <w:bottom w:val="single" w:sz="4" w:space="0" w:color="5B9BD5" w:themeColor="accent1"/>
                    </w:tcBorders>
                    <w:shd w:val="clear" w:color="auto" w:fill="auto"/>
                    <w:vAlign w:val="center"/>
                  </w:tcPr>
                  <w:p w:rsidR="0091701A" w:rsidRDefault="00191BC5">
                    <w:pPr>
                      <w:jc w:val="right"/>
                    </w:pPr>
                    <w:r>
                      <w:t>11,589,981.38</w:t>
                    </w:r>
                  </w:p>
                </w:tc>
                <w:tc>
                  <w:tcPr>
                    <w:tcW w:w="1273" w:type="pct"/>
                    <w:tcBorders>
                      <w:bottom w:val="single" w:sz="4" w:space="0" w:color="5B9BD5" w:themeColor="accent1"/>
                    </w:tcBorders>
                    <w:shd w:val="clear" w:color="auto" w:fill="auto"/>
                  </w:tcPr>
                  <w:p w:rsidR="0091701A" w:rsidRDefault="00191BC5">
                    <w:pPr>
                      <w:jc w:val="right"/>
                    </w:pPr>
                    <w:r>
                      <w:t>237,334,412.19</w:t>
                    </w:r>
                  </w:p>
                </w:tc>
              </w:tr>
              <w:tr w:rsidR="0091701A">
                <w:trPr>
                  <w:trHeight w:val="198"/>
                </w:trPr>
                <w:sdt>
                  <w:sdtPr>
                    <w:rPr>
                      <w:color w:val="000000" w:themeColor="text1"/>
                    </w:rPr>
                    <w:tag w:val="_PLD_0f60ba2e5ebc4fdb9eed92ba2c7aad2c"/>
                    <w:id w:val="1616333048"/>
                    <w:lock w:val="sdtContentLocked"/>
                  </w:sdtPr>
                  <w:sdtEndPr/>
                  <w:sdtContent>
                    <w:tc>
                      <w:tcPr>
                        <w:tcW w:w="1711" w:type="pct"/>
                        <w:shd w:val="pct10" w:color="auto" w:fill="auto"/>
                        <w:vAlign w:val="center"/>
                      </w:tcPr>
                      <w:p w:rsidR="0091701A" w:rsidRDefault="00191BC5">
                        <w:pPr>
                          <w:jc w:val="center"/>
                          <w:rPr>
                            <w:b/>
                            <w:color w:val="000000" w:themeColor="text1"/>
                          </w:rPr>
                        </w:pPr>
                        <w:r>
                          <w:rPr>
                            <w:rFonts w:hint="eastAsia"/>
                            <w:b/>
                            <w:color w:val="000000" w:themeColor="text1"/>
                          </w:rPr>
                          <w:t>所有者权益（或股东权益）合计</w:t>
                        </w:r>
                      </w:p>
                    </w:tc>
                  </w:sdtContent>
                </w:sdt>
                <w:tc>
                  <w:tcPr>
                    <w:tcW w:w="849"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-2,046,919,510.41</w:t>
                    </w:r>
                  </w:p>
                </w:tc>
                <w:sdt>
                  <w:sdtPr>
                    <w:tag w:val="_GBC_c762936e6cae4469affba99d329d661e"/>
                    <w:id w:val="-1244485548"/>
                    <w:lock w:val="sdtLocked"/>
                    <w:dataBinding w:prefixMappings="xmlns:ifrs-full='ifrs-full'" w:xpath="/*/ifrs-full:Equity[@periodRef='上年期末数']" w:storeItemID="{C4957BA0-8801-4F07-A1BD-F9438C8E5C44}"/>
                    <w:text/>
                  </w:sdtPr>
                  <w:sdtEndPr/>
                  <w:sdtContent>
                    <w:tc>
                      <w:tcPr>
                        <w:tcW w:w="1273" w:type="pct"/>
                        <w:shd w:val="clear" w:color="auto" w:fill="auto"/>
                      </w:tcPr>
                      <w:p w:rsidR="0091701A" w:rsidRDefault="00191BC5">
                        <w:pPr>
                          <w:jc w:val="right"/>
                        </w:pPr>
                        <w:r>
                          <w:t>429,286,204.49</w:t>
                        </w:r>
                      </w:p>
                    </w:tc>
                  </w:sdtContent>
                </w:sdt>
              </w:tr>
              <w:tr w:rsidR="0091701A">
                <w:sdt>
                  <w:sdtPr>
                    <w:rPr>
                      <w:color w:val="000000" w:themeColor="text1"/>
                    </w:rPr>
                    <w:tag w:val="_PLD_e4ebe194f6ba44398cce29d77fa9b55e"/>
                    <w:id w:val="101541359"/>
                    <w:lock w:val="sdtContentLocked"/>
                  </w:sdtPr>
                  <w:sdtEndPr/>
                  <w:sdtContent>
                    <w:tc>
                      <w:tcPr>
                        <w:tcW w:w="1711" w:type="pct"/>
                        <w:shd w:val="pct10" w:color="auto" w:fill="auto"/>
                        <w:vAlign w:val="center"/>
                      </w:tcPr>
                      <w:p w:rsidR="0091701A" w:rsidRDefault="00191BC5">
                        <w:pPr>
                          <w:jc w:val="center"/>
                          <w:rPr>
                            <w:b/>
                            <w:color w:val="000000" w:themeColor="text1"/>
                          </w:rPr>
                        </w:pPr>
                        <w:r>
                          <w:rPr>
                            <w:rFonts w:hint="eastAsia"/>
                            <w:b/>
                            <w:color w:val="000000" w:themeColor="text1"/>
                          </w:rPr>
                          <w:t>负债和所有者权益（或股东权益）总计</w:t>
                        </w:r>
                      </w:p>
                    </w:tc>
                  </w:sdtContent>
                </w:sdt>
                <w:tc>
                  <w:tcPr>
                    <w:tcW w:w="849"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5,132,452,315.09</w:t>
                    </w:r>
                  </w:p>
                </w:tc>
                <w:tc>
                  <w:tcPr>
                    <w:tcW w:w="1273" w:type="pct"/>
                    <w:shd w:val="clear" w:color="auto" w:fill="auto"/>
                  </w:tcPr>
                  <w:p w:rsidR="0091701A" w:rsidRDefault="00191BC5">
                    <w:pPr>
                      <w:jc w:val="right"/>
                    </w:pPr>
                    <w:r>
                      <w:t>8,678,185,938.33</w:t>
                    </w:r>
                  </w:p>
                </w:tc>
              </w:tr>
            </w:tbl>
            <w:p w:rsidR="0091701A" w:rsidRDefault="0091701A"/>
            <w:p w:rsidR="0091701A" w:rsidRDefault="00191BC5">
              <w:r>
                <w:t>法定代表人：</w:t>
              </w:r>
              <w:sdt>
                <w:sdtPr>
                  <w:alias w:val="法定代表人"/>
                  <w:tag w:val="_GBC_0fed692640c04aa59a0b6464d228efec"/>
                  <w:id w:val="567386477"/>
                  <w:lock w:val="sdtLocked"/>
                  <w:placeholder>
                    <w:docPart w:val="GBC22222222222222222222222222222"/>
                  </w:placeholder>
                  <w:dataBinding w:prefixMappings="xmlns:neeq='neeq'" w:xpath="/*/neeq:FaDingDaiBiaoRen[not(@periodRef)]" w:storeItemID="{C4957BA0-8801-4F07-A1BD-F9438C8E5C44}"/>
                  <w:text/>
                </w:sdtPr>
                <w:sdtEndPr/>
                <w:sdtContent>
                  <w:r>
                    <w:rPr>
                      <w:rFonts w:hint="eastAsia"/>
                    </w:rPr>
                    <w:t>虞江威</w:t>
                  </w:r>
                </w:sdtContent>
              </w:sdt>
              <w:r>
                <w:t>主管会计工作负责人：</w:t>
              </w:r>
              <w:sdt>
                <w:sdtPr>
                  <w:rPr>
                    <w:rFonts w:hint="eastAsia"/>
                  </w:rPr>
                  <w:alias w:val="主管会计工作负责人"/>
                  <w:tag w:val="_GBC_690de8e9462f411892dd3f6e6ab6c981"/>
                  <w:id w:val="2124873206"/>
                  <w:lock w:val="sdtLocked"/>
                  <w:placeholder>
                    <w:docPart w:val="GBC22222222222222222222222222222"/>
                  </w:placeholder>
                  <w:dataBinding w:prefixMappings="xmlns:neeq='neeq'" w:xpath="/*/neeq:ZhuGuanKuaiJiGongZuoFuZeRen[not(@periodRef)]" w:storeItemID="{C4957BA0-8801-4F07-A1BD-F9438C8E5C44}"/>
                  <w:text/>
                </w:sdtPr>
                <w:sdtEndPr/>
                <w:sdtContent>
                  <w:r w:rsidR="00637DDB">
                    <w:rPr>
                      <w:rFonts w:hint="eastAsia"/>
                    </w:rPr>
                    <w:t>于海洋</w:t>
                  </w:r>
                  <w:r w:rsidR="00637DDB">
                    <w:rPr>
                      <w:rFonts w:hint="eastAsia"/>
                    </w:rPr>
                    <w:t xml:space="preserve">                                   </w:t>
                  </w:r>
                </w:sdtContent>
              </w:sdt>
              <w:r>
                <w:t>会计机构负责人：</w:t>
              </w:r>
              <w:sdt>
                <w:sdtPr>
                  <w:rPr>
                    <w:rFonts w:hint="eastAsia"/>
                  </w:rPr>
                  <w:alias w:val="会计机构负责人"/>
                  <w:tag w:val="_GBC_60ebc43a0da449c690b5687180d033ee"/>
                  <w:id w:val="-264075800"/>
                  <w:lock w:val="sdtLocked"/>
                  <w:placeholder>
                    <w:docPart w:val="GBC22222222222222222222222222222"/>
                  </w:placeholder>
                  <w:dataBinding w:prefixMappings="xmlns:neeq='neeq'" w:xpath="/*/neeq:KuaiJiJiGouFuZeRen[not(@periodRef)]" w:storeItemID="{C4957BA0-8801-4F07-A1BD-F9438C8E5C44}"/>
                  <w:text/>
                </w:sdtPr>
                <w:sdtEndPr/>
                <w:sdtContent>
                  <w:r>
                    <w:rPr>
                      <w:rFonts w:hint="eastAsia"/>
                    </w:rPr>
                    <w:t>于海洋</w:t>
                  </w:r>
                </w:sdtContent>
              </w:sdt>
            </w:p>
          </w:sdtContent>
        </w:sdt>
        <w:sdt>
          <w:sdtPr>
            <w:rPr>
              <w:rFonts w:ascii="Calibri" w:hAnsi="Calibri" w:hint="eastAsia"/>
              <w:b w:val="0"/>
              <w:bCs w:val="0"/>
              <w:szCs w:val="22"/>
            </w:rPr>
            <w:tag w:val="_SEC_8e154072ab3442d0864209fd0d12ea6d"/>
            <w:id w:val="-259533265"/>
            <w:lock w:val="sdtLocked"/>
            <w:placeholder>
              <w:docPart w:val="GBC22222222222222222222222222222"/>
            </w:placeholder>
          </w:sdtPr>
          <w:sdtEndPr>
            <w:rPr>
              <w:rFonts w:ascii="Times New Roman" w:hAnsi="Times New Roman"/>
              <w:szCs w:val="21"/>
            </w:rPr>
          </w:sdtEndPr>
          <w:sdtContent>
            <w:p w:rsidR="0091701A" w:rsidRDefault="00191BC5">
              <w:pPr>
                <w:pStyle w:val="3"/>
                <w:numPr>
                  <w:ilvl w:val="0"/>
                  <w:numId w:val="29"/>
                </w:numPr>
                <w:spacing w:before="156" w:after="156"/>
              </w:pPr>
              <w:r>
                <w:rPr>
                  <w:rFonts w:hint="eastAsia"/>
                </w:rPr>
                <w:t>母公司</w:t>
              </w:r>
              <w:r>
                <w:t>资产负债表</w:t>
              </w:r>
            </w:p>
            <w:sdt>
              <w:sdtPr>
                <w:rPr>
                  <w:rFonts w:hint="eastAsia"/>
                </w:rPr>
                <w:tag w:val="_PLD_9c99006aaffd47a5908e5ed1ee00002e"/>
                <w:id w:val="-299296332"/>
                <w:lock w:val="sdtContentLocked"/>
                <w:placeholder>
                  <w:docPart w:val="GBC22222222222222222222222222222"/>
                </w:placeholder>
              </w:sdtPr>
              <w:sdtEndPr>
                <w:rPr>
                  <w:rFonts w:hint="default"/>
                </w:rPr>
              </w:sdtEndPr>
              <w:sdtContent>
                <w:p w:rsidR="0091701A" w:rsidRDefault="00191BC5">
                  <w:pPr>
                    <w:ind w:left="6300" w:firstLine="420"/>
                    <w:jc w:val="right"/>
                  </w:pPr>
                  <w:r>
                    <w:rPr>
                      <w:rFonts w:hint="eastAsia"/>
                    </w:rPr>
                    <w:t>单位</w:t>
                  </w:r>
                  <w: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3270"/>
                <w:gridCol w:w="1529"/>
                <w:gridCol w:w="2375"/>
                <w:gridCol w:w="2489"/>
              </w:tblGrid>
              <w:tr w:rsidR="0091701A">
                <w:bookmarkEnd w:id="25" w:displacedByCustomXml="next"/>
                <w:bookmarkEnd w:id="26" w:displacedByCustomXml="next"/>
                <w:sdt>
                  <w:sdtPr>
                    <w:rPr>
                      <w:b/>
                      <w:color w:val="000000" w:themeColor="text1"/>
                    </w:rPr>
                    <w:tag w:val="_PLD_5c1fba02cedc4622979f619f827d7b70"/>
                    <w:id w:val="1150562571"/>
                    <w:lock w:val="sdtContentLocked"/>
                  </w:sdtPr>
                  <w:sdtEndPr/>
                  <w:sdtContent>
                    <w:tc>
                      <w:tcPr>
                        <w:tcW w:w="1692" w:type="pct"/>
                        <w:shd w:val="pct10" w:color="auto" w:fill="FFFFFF" w:themeFill="background1"/>
                      </w:tcPr>
                      <w:p w:rsidR="0091701A" w:rsidRDefault="00191BC5">
                        <w:pPr>
                          <w:jc w:val="center"/>
                          <w:rPr>
                            <w:b/>
                            <w:color w:val="000000" w:themeColor="text1"/>
                          </w:rPr>
                        </w:pPr>
                        <w:r>
                          <w:rPr>
                            <w:rFonts w:hint="eastAsia"/>
                            <w:b/>
                            <w:color w:val="000000" w:themeColor="text1"/>
                          </w:rPr>
                          <w:t>项目</w:t>
                        </w:r>
                      </w:p>
                    </w:tc>
                  </w:sdtContent>
                </w:sdt>
                <w:sdt>
                  <w:sdtPr>
                    <w:rPr>
                      <w:b/>
                      <w:color w:val="000000" w:themeColor="text1"/>
                    </w:rPr>
                    <w:tag w:val="_PLD_85157b34b8694d35954b025312ddcaa3"/>
                    <w:id w:val="-812635226"/>
                    <w:lock w:val="sdtContentLocked"/>
                  </w:sdtPr>
                  <w:sdtEndPr/>
                  <w:sdtContent>
                    <w:tc>
                      <w:tcPr>
                        <w:tcW w:w="791" w:type="pct"/>
                        <w:shd w:val="pct10" w:color="auto" w:fill="FFFFFF" w:themeFill="background1"/>
                      </w:tcPr>
                      <w:p w:rsidR="0091701A" w:rsidRDefault="00191BC5">
                        <w:pPr>
                          <w:jc w:val="center"/>
                          <w:rPr>
                            <w:b/>
                            <w:color w:val="000000" w:themeColor="text1"/>
                          </w:rPr>
                        </w:pPr>
                        <w:r>
                          <w:rPr>
                            <w:rFonts w:hint="eastAsia"/>
                            <w:b/>
                            <w:color w:val="000000" w:themeColor="text1"/>
                          </w:rPr>
                          <w:t>附注</w:t>
                        </w:r>
                      </w:p>
                    </w:tc>
                  </w:sdtContent>
                </w:sdt>
                <w:sdt>
                  <w:sdtPr>
                    <w:rPr>
                      <w:b/>
                      <w:color w:val="000000" w:themeColor="text1"/>
                    </w:rPr>
                    <w:tag w:val="_PLD_beeb520daf804d2fb1f0d51c5db5eedd"/>
                    <w:id w:val="-1077900753"/>
                    <w:lock w:val="sdtContentLocked"/>
                  </w:sdtPr>
                  <w:sdtEndPr/>
                  <w:sdtContent>
                    <w:tc>
                      <w:tcPr>
                        <w:tcW w:w="1229" w:type="pct"/>
                        <w:shd w:val="pct10" w:color="auto" w:fill="FFFFFF" w:themeFill="background1"/>
                      </w:tcPr>
                      <w:p w:rsidR="0091701A" w:rsidRDefault="00191BC5">
                        <w:pPr>
                          <w:jc w:val="center"/>
                          <w:rPr>
                            <w:b/>
                            <w:color w:val="000000" w:themeColor="text1"/>
                          </w:rPr>
                        </w:pPr>
                        <w:r>
                          <w:rPr>
                            <w:rFonts w:hint="eastAsia"/>
                            <w:b/>
                            <w:color w:val="000000" w:themeColor="text1"/>
                          </w:rPr>
                          <w:t>202</w:t>
                        </w:r>
                        <w:r>
                          <w:rPr>
                            <w:b/>
                            <w:color w:val="000000" w:themeColor="text1"/>
                          </w:rPr>
                          <w:t>2</w:t>
                        </w:r>
                        <w:r>
                          <w:rPr>
                            <w:rFonts w:hint="eastAsia"/>
                            <w:b/>
                            <w:color w:val="000000" w:themeColor="text1"/>
                          </w:rPr>
                          <w:t>年</w:t>
                        </w:r>
                        <w:r>
                          <w:rPr>
                            <w:rFonts w:hint="eastAsia"/>
                            <w:b/>
                            <w:color w:val="000000" w:themeColor="text1"/>
                          </w:rPr>
                          <w:t>12</w:t>
                        </w:r>
                        <w:r>
                          <w:rPr>
                            <w:rFonts w:hint="eastAsia"/>
                            <w:b/>
                            <w:color w:val="000000" w:themeColor="text1"/>
                          </w:rPr>
                          <w:t>月</w:t>
                        </w:r>
                        <w:r>
                          <w:rPr>
                            <w:rFonts w:hint="eastAsia"/>
                            <w:b/>
                            <w:color w:val="000000" w:themeColor="text1"/>
                          </w:rPr>
                          <w:t>31</w:t>
                        </w:r>
                        <w:r>
                          <w:rPr>
                            <w:rFonts w:hint="eastAsia"/>
                            <w:b/>
                            <w:color w:val="000000" w:themeColor="text1"/>
                          </w:rPr>
                          <w:t>日</w:t>
                        </w:r>
                      </w:p>
                    </w:tc>
                  </w:sdtContent>
                </w:sdt>
                <w:sdt>
                  <w:sdtPr>
                    <w:rPr>
                      <w:b/>
                      <w:color w:val="000000" w:themeColor="text1"/>
                    </w:rPr>
                    <w:tag w:val="_PLD_857ea8910791437cacebaf5bf42b11cb"/>
                    <w:id w:val="-1768380107"/>
                    <w:lock w:val="sdtLocked"/>
                  </w:sdtPr>
                  <w:sdtEndPr/>
                  <w:sdtContent>
                    <w:tc>
                      <w:tcPr>
                        <w:tcW w:w="1288" w:type="pct"/>
                        <w:shd w:val="pct10" w:color="auto" w:fill="FFFFFF" w:themeFill="background1"/>
                      </w:tcPr>
                      <w:p w:rsidR="0091701A" w:rsidRDefault="00191BC5">
                        <w:pPr>
                          <w:jc w:val="center"/>
                          <w:rPr>
                            <w:b/>
                            <w:color w:val="000000" w:themeColor="text1"/>
                          </w:rPr>
                        </w:pPr>
                        <w:r>
                          <w:rPr>
                            <w:b/>
                            <w:color w:val="000000" w:themeColor="text1"/>
                          </w:rPr>
                          <w:t>2021</w:t>
                        </w:r>
                        <w:r>
                          <w:rPr>
                            <w:b/>
                            <w:color w:val="000000" w:themeColor="text1"/>
                          </w:rPr>
                          <w:t>年</w:t>
                        </w:r>
                        <w:r>
                          <w:rPr>
                            <w:b/>
                            <w:color w:val="000000" w:themeColor="text1"/>
                          </w:rPr>
                          <w:t>12</w:t>
                        </w:r>
                        <w:r>
                          <w:rPr>
                            <w:b/>
                            <w:color w:val="000000" w:themeColor="text1"/>
                          </w:rPr>
                          <w:t>月</w:t>
                        </w:r>
                        <w:r>
                          <w:rPr>
                            <w:b/>
                            <w:color w:val="000000" w:themeColor="text1"/>
                          </w:rPr>
                          <w:t>31</w:t>
                        </w:r>
                        <w:r>
                          <w:rPr>
                            <w:b/>
                            <w:color w:val="000000" w:themeColor="text1"/>
                          </w:rPr>
                          <w:t>日</w:t>
                        </w:r>
                      </w:p>
                    </w:tc>
                  </w:sdtContent>
                </w:sdt>
              </w:tr>
              <w:tr w:rsidR="0091701A">
                <w:sdt>
                  <w:sdtPr>
                    <w:rPr>
                      <w:color w:val="000000" w:themeColor="text1"/>
                    </w:rPr>
                    <w:tag w:val="_PLD_4eca66b5d33e46c689cbf5349817e5c3"/>
                    <w:id w:val="-1370691109"/>
                    <w:lock w:val="sdtContentLocked"/>
                  </w:sdtPr>
                  <w:sdtEndPr/>
                  <w:sdtContent>
                    <w:tc>
                      <w:tcPr>
                        <w:tcW w:w="1692"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流动资产：</w:t>
                        </w:r>
                      </w:p>
                    </w:tc>
                  </w:sdtContent>
                </w:sdt>
                <w:tc>
                  <w:tcPr>
                    <w:tcW w:w="791" w:type="pct"/>
                    <w:shd w:val="clear" w:color="auto" w:fill="D9D9D9" w:themeFill="background1" w:themeFillShade="D9"/>
                  </w:tcPr>
                  <w:p w:rsidR="0091701A" w:rsidRDefault="0091701A">
                    <w:pPr>
                      <w:jc w:val="center"/>
                      <w:rPr>
                        <w:color w:val="000000" w:themeColor="text1"/>
                      </w:rPr>
                    </w:pPr>
                  </w:p>
                </w:tc>
                <w:tc>
                  <w:tcPr>
                    <w:tcW w:w="1229" w:type="pct"/>
                    <w:shd w:val="clear" w:color="auto" w:fill="D9D9D9" w:themeFill="background1" w:themeFillShade="D9"/>
                    <w:vAlign w:val="center"/>
                  </w:tcPr>
                  <w:p w:rsidR="0091701A" w:rsidRDefault="0091701A">
                    <w:pPr>
                      <w:jc w:val="right"/>
                      <w:rPr>
                        <w:color w:val="000000" w:themeColor="text1"/>
                      </w:rPr>
                    </w:pPr>
                  </w:p>
                </w:tc>
                <w:tc>
                  <w:tcPr>
                    <w:tcW w:w="1288"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977fc21778064667bb83076446d0a95b"/>
                    <w:id w:val="-512680899"/>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货币资金</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955,332.77</w:t>
                    </w:r>
                  </w:p>
                </w:tc>
                <w:tc>
                  <w:tcPr>
                    <w:tcW w:w="1288" w:type="pct"/>
                    <w:shd w:val="clear" w:color="auto" w:fill="auto"/>
                    <w:vAlign w:val="center"/>
                  </w:tcPr>
                  <w:p w:rsidR="0091701A" w:rsidRDefault="00191BC5">
                    <w:pPr>
                      <w:jc w:val="right"/>
                    </w:pPr>
                    <w:r>
                      <w:t>303,016.52</w:t>
                    </w:r>
                  </w:p>
                </w:tc>
              </w:tr>
              <w:tr w:rsidR="0091701A">
                <w:tc>
                  <w:tcPr>
                    <w:tcW w:w="1692" w:type="pct"/>
                    <w:shd w:val="pct10" w:color="auto" w:fill="FFFFFF" w:themeFill="background1"/>
                    <w:vAlign w:val="center"/>
                  </w:tcPr>
                  <w:sdt>
                    <w:sdtPr>
                      <w:rPr>
                        <w:rFonts w:hint="eastAsia"/>
                        <w:color w:val="000000" w:themeColor="text1"/>
                      </w:rPr>
                      <w:tag w:val="_PLD_255b90a59d284cc59df29ccb62284212"/>
                      <w:id w:val="-722602377"/>
                      <w:lock w:val="sdtContentLocked"/>
                    </w:sdtPr>
                    <w:sdtEndPr/>
                    <w:sdtContent>
                      <w:p w:rsidR="0091701A" w:rsidRDefault="00191BC5">
                        <w:pPr>
                          <w:rPr>
                            <w:color w:val="000000" w:themeColor="text1"/>
                          </w:rPr>
                        </w:pPr>
                        <w:r>
                          <w:rPr>
                            <w:rFonts w:hint="eastAsia"/>
                            <w:color w:val="000000" w:themeColor="text1"/>
                          </w:rPr>
                          <w:t>交易性金融资产</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91701A">
                    <w:pPr>
                      <w:jc w:val="right"/>
                    </w:pPr>
                  </w:p>
                </w:tc>
              </w:tr>
              <w:tr w:rsidR="0091701A">
                <w:sdt>
                  <w:sdtPr>
                    <w:rPr>
                      <w:color w:val="000000" w:themeColor="text1"/>
                    </w:rPr>
                    <w:tag w:val="_PLD_ff9ae93a80584c1eaf797ae7ffcd6289"/>
                    <w:id w:val="-1543982166"/>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衍生金融资产</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rPr>
                  <w:trHeight w:val="247"/>
                </w:trPr>
                <w:tc>
                  <w:tcPr>
                    <w:tcW w:w="1692" w:type="pct"/>
                    <w:shd w:val="pct10" w:color="auto" w:fill="FFFFFF" w:themeFill="background1"/>
                    <w:vAlign w:val="center"/>
                  </w:tcPr>
                  <w:p w:rsidR="0091701A" w:rsidRDefault="00E656F8">
                    <w:pPr>
                      <w:rPr>
                        <w:color w:val="000000" w:themeColor="text1"/>
                      </w:rPr>
                    </w:pPr>
                    <w:sdt>
                      <w:sdtPr>
                        <w:rPr>
                          <w:rFonts w:hint="eastAsia"/>
                          <w:color w:val="000000" w:themeColor="text1"/>
                        </w:rPr>
                        <w:tag w:val="_PLD_053c5a6c88ab44738081e2cdaf7fb66b"/>
                        <w:id w:val="636146642"/>
                        <w:lock w:val="sdtContentLocked"/>
                      </w:sdtPr>
                      <w:sdtEndPr/>
                      <w:sdtContent>
                        <w:r w:rsidR="00191BC5">
                          <w:rPr>
                            <w:rFonts w:hint="eastAsia"/>
                            <w:color w:val="000000" w:themeColor="text1"/>
                          </w:rPr>
                          <w:t>应收票据</w:t>
                        </w:r>
                      </w:sdtContent>
                    </w:sdt>
                  </w:p>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rPr>
                  <w:trHeight w:val="247"/>
                </w:trPr>
                <w:sdt>
                  <w:sdtPr>
                    <w:rPr>
                      <w:rFonts w:hint="eastAsia"/>
                      <w:color w:val="000000" w:themeColor="text1"/>
                    </w:rPr>
                    <w:tag w:val="_PLD_c754507641484816bff40b5f692bff95"/>
                    <w:id w:val="-132867708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应收账款</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c>
                  <w:tcPr>
                    <w:tcW w:w="1692" w:type="pct"/>
                    <w:shd w:val="pct10" w:color="auto" w:fill="FFFFFF" w:themeFill="background1"/>
                    <w:vAlign w:val="center"/>
                  </w:tcPr>
                  <w:sdt>
                    <w:sdtPr>
                      <w:rPr>
                        <w:color w:val="000000" w:themeColor="text1"/>
                      </w:rPr>
                      <w:tag w:val="_PLD_88205aa30c5b4f34a93fea625b8feb21"/>
                      <w:id w:val="-366303341"/>
                      <w:lock w:val="sdtContentLocked"/>
                    </w:sdtPr>
                    <w:sdtEndPr/>
                    <w:sdtContent>
                      <w:p w:rsidR="0091701A" w:rsidRDefault="00191BC5">
                        <w:pPr>
                          <w:rPr>
                            <w:color w:val="000000" w:themeColor="text1"/>
                          </w:rPr>
                        </w:pPr>
                        <w:r>
                          <w:rPr>
                            <w:rFonts w:hint="eastAsia"/>
                            <w:color w:val="000000" w:themeColor="text1"/>
                          </w:rPr>
                          <w:t>应收款项融资</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83d9473a41344d90ab964e5914ff627f"/>
                    <w:id w:val="761659689"/>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预付款项</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d7980efa7798468ea5b4579cd6e9bb89"/>
                    <w:id w:val="-2025006972"/>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其他应收款</w:t>
                        </w:r>
                      </w:p>
                    </w:tc>
                  </w:sdtContent>
                </w:sdt>
                <w:tc>
                  <w:tcPr>
                    <w:tcW w:w="791" w:type="pct"/>
                    <w:shd w:val="clear" w:color="auto" w:fill="auto"/>
                  </w:tcPr>
                  <w:p w:rsidR="0091701A" w:rsidRDefault="00191BC5">
                    <w:pPr>
                      <w:rPr>
                        <w:sz w:val="18"/>
                        <w:szCs w:val="18"/>
                      </w:rPr>
                    </w:pPr>
                    <w:r>
                      <w:rPr>
                        <w:rFonts w:hint="eastAsia"/>
                        <w:sz w:val="18"/>
                        <w:szCs w:val="18"/>
                      </w:rPr>
                      <w:t>附注（十五）</w:t>
                    </w:r>
                  </w:p>
                </w:tc>
                <w:tc>
                  <w:tcPr>
                    <w:tcW w:w="1229" w:type="pct"/>
                    <w:shd w:val="clear" w:color="auto" w:fill="auto"/>
                    <w:vAlign w:val="center"/>
                  </w:tcPr>
                  <w:p w:rsidR="0091701A" w:rsidRDefault="00191BC5">
                    <w:pPr>
                      <w:jc w:val="right"/>
                    </w:pPr>
                    <w:r>
                      <w:t>20,589,649.66</w:t>
                    </w:r>
                  </w:p>
                </w:tc>
                <w:tc>
                  <w:tcPr>
                    <w:tcW w:w="1288" w:type="pct"/>
                    <w:shd w:val="clear" w:color="auto" w:fill="auto"/>
                    <w:vAlign w:val="center"/>
                  </w:tcPr>
                  <w:p w:rsidR="0091701A" w:rsidRDefault="00191BC5">
                    <w:pPr>
                      <w:jc w:val="right"/>
                    </w:pPr>
                    <w:r>
                      <w:t>74,883,227.86</w:t>
                    </w:r>
                  </w:p>
                </w:tc>
              </w:tr>
              <w:tr w:rsidR="0091701A">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rFonts w:hint="eastAsia"/>
                          <w:color w:val="000000" w:themeColor="text1"/>
                        </w:rPr>
                        <w:tag w:val="_PLD_3688d31873cc449aad9c7c9382158857"/>
                        <w:id w:val="427853101"/>
                        <w:lock w:val="sdtContentLocked"/>
                      </w:sdtPr>
                      <w:sdtEndPr/>
                      <w:sdtContent>
                        <w:r>
                          <w:rPr>
                            <w:rFonts w:hint="eastAsia"/>
                            <w:color w:val="000000" w:themeColor="text1"/>
                          </w:rPr>
                          <w:t>应收利息</w:t>
                        </w:r>
                      </w:sdtContent>
                    </w:sdt>
                  </w:p>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91701A">
                    <w:pPr>
                      <w:jc w:val="right"/>
                    </w:pPr>
                  </w:p>
                </w:tc>
              </w:tr>
              <w:tr w:rsidR="0091701A">
                <w:tc>
                  <w:tcPr>
                    <w:tcW w:w="1692" w:type="pct"/>
                    <w:shd w:val="pct10" w:color="auto" w:fill="FFFFFF" w:themeFill="background1"/>
                    <w:vAlign w:val="center"/>
                  </w:tcPr>
                  <w:sdt>
                    <w:sdtPr>
                      <w:rPr>
                        <w:rFonts w:hint="eastAsia"/>
                        <w:color w:val="000000" w:themeColor="text1"/>
                      </w:rPr>
                      <w:tag w:val="_PLD_3f058515c53a4a52954dbfac7fdaa0cd"/>
                      <w:id w:val="776134140"/>
                      <w:lock w:val="sdtContentLocked"/>
                    </w:sdtPr>
                    <w:sdtEndPr/>
                    <w:sdtContent>
                      <w:p w:rsidR="0091701A" w:rsidRDefault="00191BC5">
                        <w:pPr>
                          <w:ind w:firstLineChars="300" w:firstLine="630"/>
                          <w:rPr>
                            <w:color w:val="000000" w:themeColor="text1"/>
                          </w:rPr>
                        </w:pPr>
                        <w:r>
                          <w:rPr>
                            <w:rFonts w:hint="eastAsia"/>
                            <w:color w:val="000000" w:themeColor="text1"/>
                          </w:rPr>
                          <w:t>应收股利</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c>
                  <w:tcPr>
                    <w:tcW w:w="1692" w:type="pct"/>
                    <w:shd w:val="pct10" w:color="auto" w:fill="FFFFFF" w:themeFill="background1"/>
                    <w:vAlign w:val="center"/>
                  </w:tcPr>
                  <w:sdt>
                    <w:sdtPr>
                      <w:rPr>
                        <w:rFonts w:hint="eastAsia"/>
                        <w:color w:val="000000" w:themeColor="text1"/>
                      </w:rPr>
                      <w:tag w:val="_PLD_891191bdb4bb4053bf8fb55e59a8e2d3"/>
                      <w:id w:val="1587809397"/>
                      <w:lock w:val="sdtContentLocked"/>
                    </w:sdtPr>
                    <w:sdtEndPr/>
                    <w:sdtContent>
                      <w:p w:rsidR="0091701A" w:rsidRDefault="00191BC5">
                        <w:pPr>
                          <w:rPr>
                            <w:color w:val="000000" w:themeColor="text1"/>
                          </w:rPr>
                        </w:pPr>
                        <w:r>
                          <w:rPr>
                            <w:rFonts w:hint="eastAsia"/>
                            <w:color w:val="000000" w:themeColor="text1"/>
                          </w:rPr>
                          <w:t>买入返售金融资产</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9a5a993319a6461f9fbfc2757ba420dd"/>
                    <w:id w:val="1213619862"/>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存货</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c>
                  <w:tcPr>
                    <w:tcW w:w="1692" w:type="pct"/>
                    <w:shd w:val="pct10" w:color="auto" w:fill="FFFFFF" w:themeFill="background1"/>
                    <w:vAlign w:val="center"/>
                  </w:tcPr>
                  <w:sdt>
                    <w:sdtPr>
                      <w:rPr>
                        <w:rFonts w:hint="eastAsia"/>
                        <w:color w:val="000000" w:themeColor="text1"/>
                      </w:rPr>
                      <w:tag w:val="_PLD_a7a2fef451ad449e8a96108d2c270a1e"/>
                      <w:id w:val="-988936510"/>
                      <w:lock w:val="sdtContentLocked"/>
                    </w:sdtPr>
                    <w:sdtEndPr/>
                    <w:sdtContent>
                      <w:p w:rsidR="0091701A" w:rsidRDefault="00191BC5">
                        <w:pPr>
                          <w:rPr>
                            <w:color w:val="000000" w:themeColor="text1"/>
                          </w:rPr>
                        </w:pPr>
                        <w:r>
                          <w:rPr>
                            <w:rFonts w:hint="eastAsia"/>
                            <w:color w:val="000000" w:themeColor="text1"/>
                          </w:rPr>
                          <w:t>合同资产</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74a5f07dee77491ea4b503a02a6e913f"/>
                    <w:id w:val="16035493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持有待售资产</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1655d36dc3e24be39066e84df157fdf7"/>
                    <w:id w:val="191894482"/>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一年内到期的非流动资产</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ea131d2dc8374419978746065539ee15"/>
                    <w:id w:val="2052716360"/>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其他流动资产</w:t>
                        </w:r>
                      </w:p>
                    </w:tc>
                  </w:sdtContent>
                </w:sdt>
                <w:tc>
                  <w:tcPr>
                    <w:tcW w:w="791" w:type="pct"/>
                    <w:tcBorders>
                      <w:bottom w:val="single" w:sz="4" w:space="0" w:color="5B9BD5" w:themeColor="accent1"/>
                    </w:tcBorders>
                    <w:shd w:val="clear" w:color="auto" w:fill="auto"/>
                  </w:tcPr>
                  <w:p w:rsidR="0091701A" w:rsidRDefault="0091701A">
                    <w:pPr>
                      <w:jc w:val="center"/>
                    </w:pPr>
                  </w:p>
                </w:tc>
                <w:tc>
                  <w:tcPr>
                    <w:tcW w:w="1229" w:type="pct"/>
                    <w:tcBorders>
                      <w:bottom w:val="single" w:sz="4" w:space="0" w:color="5B9BD5" w:themeColor="accent1"/>
                    </w:tcBorders>
                    <w:shd w:val="clear" w:color="auto" w:fill="auto"/>
                    <w:vAlign w:val="center"/>
                  </w:tcPr>
                  <w:p w:rsidR="0091701A" w:rsidRDefault="0091701A">
                    <w:pPr>
                      <w:jc w:val="right"/>
                    </w:pPr>
                  </w:p>
                </w:tc>
                <w:tc>
                  <w:tcPr>
                    <w:tcW w:w="1288" w:type="pct"/>
                    <w:tcBorders>
                      <w:bottom w:val="single" w:sz="4" w:space="0" w:color="5B9BD5" w:themeColor="accent1"/>
                    </w:tcBorders>
                    <w:shd w:val="clear" w:color="auto" w:fill="auto"/>
                    <w:vAlign w:val="center"/>
                  </w:tcPr>
                  <w:p w:rsidR="0091701A" w:rsidRDefault="0091701A">
                    <w:pPr>
                      <w:jc w:val="right"/>
                    </w:pPr>
                  </w:p>
                </w:tc>
              </w:tr>
              <w:tr w:rsidR="0091701A">
                <w:sdt>
                  <w:sdtPr>
                    <w:rPr>
                      <w:color w:val="000000" w:themeColor="text1"/>
                    </w:rPr>
                    <w:tag w:val="_PLD_a6c4c6a228174e90bf8232fe2dd5cc12"/>
                    <w:id w:val="675001021"/>
                    <w:lock w:val="sdtContentLocked"/>
                  </w:sdtPr>
                  <w:sdtEndPr/>
                  <w:sdtContent>
                    <w:tc>
                      <w:tcPr>
                        <w:tcW w:w="1692"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流动资产合计</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21,544,982.43</w:t>
                    </w:r>
                  </w:p>
                </w:tc>
                <w:tc>
                  <w:tcPr>
                    <w:tcW w:w="1288" w:type="pct"/>
                    <w:shd w:val="clear" w:color="auto" w:fill="auto"/>
                    <w:vAlign w:val="center"/>
                  </w:tcPr>
                  <w:p w:rsidR="0091701A" w:rsidRDefault="00191BC5">
                    <w:pPr>
                      <w:jc w:val="right"/>
                    </w:pPr>
                    <w:r>
                      <w:t>75,186,244.38</w:t>
                    </w:r>
                  </w:p>
                </w:tc>
              </w:tr>
              <w:tr w:rsidR="0091701A">
                <w:sdt>
                  <w:sdtPr>
                    <w:rPr>
                      <w:color w:val="000000" w:themeColor="text1"/>
                    </w:rPr>
                    <w:tag w:val="_PLD_461bfb6e3a9042e2889579e4b787b686"/>
                    <w:id w:val="-343011462"/>
                    <w:lock w:val="sdtContentLocked"/>
                  </w:sdtPr>
                  <w:sdtEndPr/>
                  <w:sdtContent>
                    <w:tc>
                      <w:tcPr>
                        <w:tcW w:w="1692"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非流动资产：</w:t>
                        </w:r>
                      </w:p>
                    </w:tc>
                  </w:sdtContent>
                </w:sdt>
                <w:tc>
                  <w:tcPr>
                    <w:tcW w:w="791" w:type="pct"/>
                    <w:shd w:val="clear" w:color="auto" w:fill="D9D9D9" w:themeFill="background1" w:themeFillShade="D9"/>
                  </w:tcPr>
                  <w:p w:rsidR="0091701A" w:rsidRDefault="0091701A">
                    <w:pPr>
                      <w:jc w:val="center"/>
                      <w:rPr>
                        <w:color w:val="000000" w:themeColor="text1"/>
                      </w:rPr>
                    </w:pPr>
                  </w:p>
                </w:tc>
                <w:tc>
                  <w:tcPr>
                    <w:tcW w:w="1229" w:type="pct"/>
                    <w:shd w:val="clear" w:color="auto" w:fill="D9D9D9" w:themeFill="background1" w:themeFillShade="D9"/>
                  </w:tcPr>
                  <w:p w:rsidR="0091701A" w:rsidRDefault="0091701A">
                    <w:pPr>
                      <w:jc w:val="right"/>
                      <w:rPr>
                        <w:color w:val="000000" w:themeColor="text1"/>
                      </w:rPr>
                    </w:pPr>
                  </w:p>
                </w:tc>
                <w:tc>
                  <w:tcPr>
                    <w:tcW w:w="1288" w:type="pct"/>
                    <w:shd w:val="clear" w:color="auto" w:fill="D9D9D9" w:themeFill="background1" w:themeFillShade="D9"/>
                    <w:vAlign w:val="center"/>
                  </w:tcPr>
                  <w:p w:rsidR="0091701A" w:rsidRDefault="0091701A">
                    <w:pPr>
                      <w:jc w:val="right"/>
                      <w:rPr>
                        <w:color w:val="000000" w:themeColor="text1"/>
                      </w:rPr>
                    </w:pPr>
                  </w:p>
                </w:tc>
              </w:tr>
              <w:tr w:rsidR="0091701A">
                <w:sdt>
                  <w:sdtPr>
                    <w:rPr>
                      <w:rFonts w:hint="eastAsia"/>
                      <w:color w:val="000000" w:themeColor="text1"/>
                    </w:rPr>
                    <w:tag w:val="_PLD_e0708b3fc1a24c3394f76ad1d7ce8f63"/>
                    <w:id w:val="-37127990"/>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债权投资</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rFonts w:hint="eastAsia"/>
                      <w:color w:val="000000" w:themeColor="text1"/>
                    </w:rPr>
                    <w:tag w:val="_PLD_afc9a665d58e4d0c9050836bd82b6a05"/>
                    <w:id w:val="-162275782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其他债权投资</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a9174a3c45be4ec6a9b7555713ea24a7"/>
                    <w:id w:val="-26307947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长期应收款</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91701A">
                    <w:pPr>
                      <w:jc w:val="right"/>
                    </w:pPr>
                  </w:p>
                </w:tc>
              </w:tr>
              <w:tr w:rsidR="0091701A">
                <w:sdt>
                  <w:sdtPr>
                    <w:rPr>
                      <w:color w:val="000000" w:themeColor="text1"/>
                    </w:rPr>
                    <w:tag w:val="_PLD_e9f7260a6b3343f2a6a29fbc4db87d8c"/>
                    <w:id w:val="-1859804393"/>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长期股权投资</w:t>
                        </w:r>
                      </w:p>
                    </w:tc>
                  </w:sdtContent>
                </w:sdt>
                <w:tc>
                  <w:tcPr>
                    <w:tcW w:w="791" w:type="pct"/>
                    <w:shd w:val="clear" w:color="auto" w:fill="auto"/>
                  </w:tcPr>
                  <w:p w:rsidR="0091701A" w:rsidRDefault="00191BC5">
                    <w:pPr>
                      <w:jc w:val="center"/>
                      <w:rPr>
                        <w:sz w:val="18"/>
                        <w:szCs w:val="18"/>
                      </w:rPr>
                    </w:pPr>
                    <w:r>
                      <w:rPr>
                        <w:rFonts w:hint="eastAsia"/>
                        <w:sz w:val="18"/>
                        <w:szCs w:val="18"/>
                      </w:rPr>
                      <w:t>附注（十五）</w:t>
                    </w:r>
                  </w:p>
                </w:tc>
                <w:tc>
                  <w:tcPr>
                    <w:tcW w:w="1229" w:type="pct"/>
                    <w:shd w:val="clear" w:color="auto" w:fill="auto"/>
                    <w:vAlign w:val="center"/>
                  </w:tcPr>
                  <w:p w:rsidR="0091701A" w:rsidRDefault="00191BC5">
                    <w:pPr>
                      <w:jc w:val="right"/>
                    </w:pPr>
                    <w:r>
                      <w:t>1,775,962,856.43</w:t>
                    </w:r>
                  </w:p>
                </w:tc>
                <w:tc>
                  <w:tcPr>
                    <w:tcW w:w="1288" w:type="pct"/>
                    <w:shd w:val="clear" w:color="auto" w:fill="auto"/>
                    <w:vAlign w:val="center"/>
                  </w:tcPr>
                  <w:p w:rsidR="0091701A" w:rsidRDefault="00191BC5">
                    <w:pPr>
                      <w:jc w:val="right"/>
                    </w:pPr>
                    <w:r>
                      <w:t>1,818,022,849.35</w:t>
                    </w:r>
                  </w:p>
                </w:tc>
              </w:tr>
              <w:tr w:rsidR="0091701A">
                <w:sdt>
                  <w:sdtPr>
                    <w:rPr>
                      <w:rFonts w:hint="eastAsia"/>
                      <w:color w:val="000000" w:themeColor="text1"/>
                    </w:rPr>
                    <w:tag w:val="_PLD_592d2e4d440b446ab673052592681800"/>
                    <w:id w:val="888527799"/>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其他权益工具投资</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19,200,000.00</w:t>
                    </w:r>
                  </w:p>
                </w:tc>
                <w:tc>
                  <w:tcPr>
                    <w:tcW w:w="1288" w:type="pct"/>
                    <w:shd w:val="clear" w:color="auto" w:fill="auto"/>
                    <w:vAlign w:val="center"/>
                  </w:tcPr>
                  <w:p w:rsidR="0091701A" w:rsidRDefault="00191BC5">
                    <w:pPr>
                      <w:jc w:val="right"/>
                    </w:pPr>
                    <w:r>
                      <w:t>19,200,000.00</w:t>
                    </w:r>
                  </w:p>
                </w:tc>
              </w:tr>
              <w:tr w:rsidR="0091701A">
                <w:sdt>
                  <w:sdtPr>
                    <w:rPr>
                      <w:rFonts w:hint="eastAsia"/>
                      <w:color w:val="000000" w:themeColor="text1"/>
                    </w:rPr>
                    <w:tag w:val="_PLD_049b429beaac4e0bb3451266df4e4dbf"/>
                    <w:id w:val="1421835643"/>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其他非流动金融资产</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811180fdfa0842468f26ded4f459fb66"/>
                    <w:id w:val="-568108436"/>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投资性房地产</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91701A">
                    <w:pPr>
                      <w:jc w:val="right"/>
                    </w:pPr>
                  </w:p>
                </w:tc>
              </w:tr>
              <w:tr w:rsidR="0091701A">
                <w:sdt>
                  <w:sdtPr>
                    <w:rPr>
                      <w:color w:val="000000" w:themeColor="text1"/>
                    </w:rPr>
                    <w:tag w:val="_PLD_c334b9b2bc7549b8a75cbfb622e105eb"/>
                    <w:id w:val="1129362996"/>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固定资产</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466,748.76</w:t>
                    </w:r>
                  </w:p>
                </w:tc>
                <w:tc>
                  <w:tcPr>
                    <w:tcW w:w="1288" w:type="pct"/>
                    <w:shd w:val="clear" w:color="auto" w:fill="auto"/>
                    <w:vAlign w:val="center"/>
                  </w:tcPr>
                  <w:p w:rsidR="0091701A" w:rsidRDefault="00191BC5">
                    <w:pPr>
                      <w:jc w:val="right"/>
                    </w:pPr>
                    <w:r>
                      <w:t>566,674.85</w:t>
                    </w:r>
                  </w:p>
                </w:tc>
              </w:tr>
              <w:tr w:rsidR="0091701A">
                <w:sdt>
                  <w:sdtPr>
                    <w:rPr>
                      <w:color w:val="000000" w:themeColor="text1"/>
                    </w:rPr>
                    <w:tag w:val="_PLD_5944ad087c77496eac3c8f69071433ab"/>
                    <w:id w:val="-1010372476"/>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在建工程</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848ea04eafc040ec82b22109dcc30691"/>
                    <w:id w:val="-183360104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生产性生物资产</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95ea2c2d832e400588a547e308376c84"/>
                    <w:id w:val="1190029879"/>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油气资产</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c>
                  <w:tcPr>
                    <w:tcW w:w="1692" w:type="pct"/>
                    <w:shd w:val="pct10" w:color="auto" w:fill="FFFFFF" w:themeFill="background1"/>
                    <w:vAlign w:val="center"/>
                  </w:tcPr>
                  <w:sdt>
                    <w:sdtPr>
                      <w:rPr>
                        <w:color w:val="000000" w:themeColor="text1"/>
                      </w:rPr>
                      <w:tag w:val="_PLD_066a6b0816394911b633361e616f4f34"/>
                      <w:id w:val="-1409377561"/>
                      <w:lock w:val="sdtContentLocked"/>
                    </w:sdtPr>
                    <w:sdtEndPr/>
                    <w:sdtContent>
                      <w:p w:rsidR="0091701A" w:rsidRDefault="00191BC5">
                        <w:pPr>
                          <w:rPr>
                            <w:color w:val="000000" w:themeColor="text1"/>
                          </w:rPr>
                        </w:pPr>
                        <w:r>
                          <w:rPr>
                            <w:color w:val="000000" w:themeColor="text1"/>
                          </w:rPr>
                          <w:t>使用权资产</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f160142be0e54af0bc537a89207624ee"/>
                    <w:id w:val="-1897967445"/>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无形资产</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8678d4dc6346428f8b9ea3ccb10fd2a5"/>
                    <w:id w:val="-2075494046"/>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开发支出</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f155792cf8fc40378aa44296a6839269"/>
                    <w:id w:val="-1906288446"/>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商誉</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96337d0e8dab47949287dddda032ba25"/>
                    <w:id w:val="1262495577"/>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长期待摊费用</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191BC5">
                    <w:pPr>
                      <w:jc w:val="right"/>
                    </w:pPr>
                    <w:r>
                      <w:t>18,490.54</w:t>
                    </w:r>
                  </w:p>
                </w:tc>
              </w:tr>
              <w:tr w:rsidR="0091701A">
                <w:sdt>
                  <w:sdtPr>
                    <w:rPr>
                      <w:color w:val="000000" w:themeColor="text1"/>
                    </w:rPr>
                    <w:tag w:val="_PLD_4143c03a09d846a6bb4102a46a9f0f52"/>
                    <w:id w:val="796030743"/>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递延所得税资产</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91701A">
                    <w:pPr>
                      <w:jc w:val="right"/>
                    </w:pPr>
                  </w:p>
                </w:tc>
              </w:tr>
              <w:tr w:rsidR="0091701A">
                <w:sdt>
                  <w:sdtPr>
                    <w:rPr>
                      <w:color w:val="000000" w:themeColor="text1"/>
                    </w:rPr>
                    <w:tag w:val="_PLD_383a1b5ec2c14d359523818f2972ff7a"/>
                    <w:id w:val="-404606841"/>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其他非流动资产</w:t>
                        </w:r>
                      </w:p>
                    </w:tc>
                  </w:sdtContent>
                </w:sdt>
                <w:tc>
                  <w:tcPr>
                    <w:tcW w:w="791" w:type="pct"/>
                    <w:tcBorders>
                      <w:bottom w:val="single" w:sz="4" w:space="0" w:color="5B9BD5" w:themeColor="accent1"/>
                    </w:tcBorders>
                    <w:shd w:val="clear" w:color="auto" w:fill="auto"/>
                  </w:tcPr>
                  <w:p w:rsidR="0091701A" w:rsidRDefault="0091701A">
                    <w:pPr>
                      <w:jc w:val="center"/>
                    </w:pPr>
                  </w:p>
                </w:tc>
                <w:tc>
                  <w:tcPr>
                    <w:tcW w:w="1229" w:type="pct"/>
                    <w:tcBorders>
                      <w:bottom w:val="single" w:sz="4" w:space="0" w:color="5B9BD5" w:themeColor="accent1"/>
                    </w:tcBorders>
                    <w:shd w:val="clear" w:color="auto" w:fill="auto"/>
                  </w:tcPr>
                  <w:p w:rsidR="0091701A" w:rsidRDefault="0091701A">
                    <w:pPr>
                      <w:jc w:val="right"/>
                    </w:pPr>
                  </w:p>
                </w:tc>
                <w:tc>
                  <w:tcPr>
                    <w:tcW w:w="1288" w:type="pct"/>
                    <w:tcBorders>
                      <w:bottom w:val="single" w:sz="4" w:space="0" w:color="5B9BD5" w:themeColor="accent1"/>
                    </w:tcBorders>
                    <w:shd w:val="clear" w:color="auto" w:fill="auto"/>
                    <w:vAlign w:val="center"/>
                  </w:tcPr>
                  <w:p w:rsidR="0091701A" w:rsidRDefault="0091701A">
                    <w:pPr>
                      <w:jc w:val="right"/>
                    </w:pPr>
                  </w:p>
                </w:tc>
              </w:tr>
              <w:tr w:rsidR="0091701A">
                <w:sdt>
                  <w:sdtPr>
                    <w:rPr>
                      <w:color w:val="000000" w:themeColor="text1"/>
                    </w:rPr>
                    <w:tag w:val="_PLD_a67bb1cd93ce4d8a96c1d4f3a52042ee"/>
                    <w:id w:val="-930731680"/>
                    <w:lock w:val="sdtContentLocked"/>
                  </w:sdtPr>
                  <w:sdtEndPr/>
                  <w:sdtContent>
                    <w:tc>
                      <w:tcPr>
                        <w:tcW w:w="1692"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非流动资产合计</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1,795,629,605.19</w:t>
                    </w:r>
                  </w:p>
                </w:tc>
                <w:tc>
                  <w:tcPr>
                    <w:tcW w:w="1288" w:type="pct"/>
                    <w:shd w:val="clear" w:color="auto" w:fill="auto"/>
                    <w:vAlign w:val="center"/>
                  </w:tcPr>
                  <w:p w:rsidR="0091701A" w:rsidRDefault="00191BC5">
                    <w:pPr>
                      <w:jc w:val="right"/>
                    </w:pPr>
                    <w:r>
                      <w:t>1,837,808,014.74</w:t>
                    </w:r>
                  </w:p>
                </w:tc>
              </w:tr>
              <w:tr w:rsidR="0091701A">
                <w:sdt>
                  <w:sdtPr>
                    <w:rPr>
                      <w:color w:val="000000" w:themeColor="text1"/>
                    </w:rPr>
                    <w:tag w:val="_PLD_300104e42555472da682143dc86f0093"/>
                    <w:id w:val="-1482218199"/>
                    <w:lock w:val="sdtContentLocked"/>
                  </w:sdtPr>
                  <w:sdtEndPr/>
                  <w:sdtContent>
                    <w:tc>
                      <w:tcPr>
                        <w:tcW w:w="1692"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资产总计</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1,817,174,587.62</w:t>
                    </w:r>
                  </w:p>
                </w:tc>
                <w:tc>
                  <w:tcPr>
                    <w:tcW w:w="1288" w:type="pct"/>
                    <w:shd w:val="clear" w:color="auto" w:fill="auto"/>
                    <w:vAlign w:val="center"/>
                  </w:tcPr>
                  <w:p w:rsidR="0091701A" w:rsidRDefault="00191BC5">
                    <w:pPr>
                      <w:jc w:val="right"/>
                    </w:pPr>
                    <w:r>
                      <w:t>1,912,994,259.12</w:t>
                    </w:r>
                  </w:p>
                </w:tc>
              </w:tr>
              <w:tr w:rsidR="0091701A">
                <w:sdt>
                  <w:sdtPr>
                    <w:rPr>
                      <w:color w:val="000000" w:themeColor="text1"/>
                    </w:rPr>
                    <w:tag w:val="_PLD_61ddaca9b9384d2a99521940bdb6990f"/>
                    <w:id w:val="-1364669954"/>
                    <w:lock w:val="sdtContentLocked"/>
                  </w:sdtPr>
                  <w:sdtEndPr/>
                  <w:sdtContent>
                    <w:tc>
                      <w:tcPr>
                        <w:tcW w:w="1692"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流动负债：</w:t>
                        </w:r>
                      </w:p>
                    </w:tc>
                  </w:sdtContent>
                </w:sdt>
                <w:tc>
                  <w:tcPr>
                    <w:tcW w:w="791" w:type="pct"/>
                    <w:shd w:val="clear" w:color="auto" w:fill="D9D9D9" w:themeFill="background1" w:themeFillShade="D9"/>
                  </w:tcPr>
                  <w:p w:rsidR="0091701A" w:rsidRDefault="0091701A">
                    <w:pPr>
                      <w:jc w:val="center"/>
                      <w:rPr>
                        <w:color w:val="000000" w:themeColor="text1"/>
                      </w:rPr>
                    </w:pPr>
                  </w:p>
                </w:tc>
                <w:tc>
                  <w:tcPr>
                    <w:tcW w:w="1229" w:type="pct"/>
                    <w:shd w:val="clear" w:color="auto" w:fill="D9D9D9" w:themeFill="background1" w:themeFillShade="D9"/>
                  </w:tcPr>
                  <w:p w:rsidR="0091701A" w:rsidRDefault="0091701A">
                    <w:pPr>
                      <w:jc w:val="right"/>
                      <w:rPr>
                        <w:color w:val="000000" w:themeColor="text1"/>
                      </w:rPr>
                    </w:pPr>
                  </w:p>
                </w:tc>
                <w:tc>
                  <w:tcPr>
                    <w:tcW w:w="1288"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79300a6a490f463a829218a8357df0b0"/>
                    <w:id w:val="1790548529"/>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短期借款</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c>
                  <w:tcPr>
                    <w:tcW w:w="1692" w:type="pct"/>
                    <w:shd w:val="pct10" w:color="auto" w:fill="FFFFFF" w:themeFill="background1"/>
                    <w:vAlign w:val="center"/>
                  </w:tcPr>
                  <w:sdt>
                    <w:sdtPr>
                      <w:rPr>
                        <w:rFonts w:hint="eastAsia"/>
                        <w:color w:val="000000" w:themeColor="text1"/>
                      </w:rPr>
                      <w:tag w:val="_PLD_4346e02d05054567a6cc7d7259748f18"/>
                      <w:id w:val="651035689"/>
                      <w:lock w:val="sdtContentLocked"/>
                    </w:sdtPr>
                    <w:sdtEndPr/>
                    <w:sdtContent>
                      <w:p w:rsidR="0091701A" w:rsidRDefault="00191BC5">
                        <w:pPr>
                          <w:rPr>
                            <w:color w:val="000000" w:themeColor="text1"/>
                          </w:rPr>
                        </w:pPr>
                        <w:r>
                          <w:rPr>
                            <w:rFonts w:hint="eastAsia"/>
                            <w:color w:val="000000" w:themeColor="text1"/>
                          </w:rPr>
                          <w:t>交易性金融负债</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bf0df3604a0f48bca8e2c0d10df6bbf0"/>
                    <w:id w:val="-267785520"/>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衍生金融负债</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rPr>
                  <w:trHeight w:val="247"/>
                </w:trPr>
                <w:tc>
                  <w:tcPr>
                    <w:tcW w:w="1692" w:type="pct"/>
                    <w:shd w:val="pct10" w:color="auto" w:fill="FFFFFF" w:themeFill="background1"/>
                    <w:vAlign w:val="center"/>
                  </w:tcPr>
                  <w:p w:rsidR="0091701A" w:rsidRDefault="00E656F8">
                    <w:pPr>
                      <w:rPr>
                        <w:color w:val="000000" w:themeColor="text1"/>
                      </w:rPr>
                    </w:pPr>
                    <w:sdt>
                      <w:sdtPr>
                        <w:rPr>
                          <w:rFonts w:hint="eastAsia"/>
                          <w:color w:val="000000" w:themeColor="text1"/>
                        </w:rPr>
                        <w:tag w:val="_PLD_58fbcecf94094cc4af96b90d2b24a4d8"/>
                        <w:id w:val="-174195771"/>
                        <w:lock w:val="sdtContentLocked"/>
                      </w:sdtPr>
                      <w:sdtEndPr/>
                      <w:sdtContent>
                        <w:r w:rsidR="00191BC5">
                          <w:rPr>
                            <w:rFonts w:hint="eastAsia"/>
                            <w:color w:val="000000" w:themeColor="text1"/>
                          </w:rPr>
                          <w:t>应付票据</w:t>
                        </w:r>
                      </w:sdtContent>
                    </w:sdt>
                  </w:p>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rPr>
                  <w:trHeight w:val="247"/>
                </w:trPr>
                <w:tc>
                  <w:tcPr>
                    <w:tcW w:w="1692" w:type="pct"/>
                    <w:shd w:val="pct10" w:color="auto" w:fill="FFFFFF" w:themeFill="background1"/>
                    <w:vAlign w:val="center"/>
                  </w:tcPr>
                  <w:sdt>
                    <w:sdtPr>
                      <w:rPr>
                        <w:rFonts w:hint="eastAsia"/>
                        <w:color w:val="000000" w:themeColor="text1"/>
                      </w:rPr>
                      <w:tag w:val="_PLD_fdcf4ae285694dbc8e9d15cc4eb6fb3a"/>
                      <w:id w:val="-1278249531"/>
                      <w:lock w:val="sdtContentLocked"/>
                    </w:sdtPr>
                    <w:sdtEndPr/>
                    <w:sdtContent>
                      <w:p w:rsidR="0091701A" w:rsidRDefault="00191BC5">
                        <w:pPr>
                          <w:rPr>
                            <w:color w:val="000000" w:themeColor="text1"/>
                          </w:rPr>
                        </w:pPr>
                        <w:r>
                          <w:rPr>
                            <w:rFonts w:hint="eastAsia"/>
                            <w:color w:val="000000" w:themeColor="text1"/>
                          </w:rPr>
                          <w:t>应付账款</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39b15dd2fc42446186ae75f4df879924"/>
                    <w:id w:val="-962267147"/>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预收款项</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c>
                  <w:tcPr>
                    <w:tcW w:w="1692" w:type="pct"/>
                    <w:shd w:val="pct10" w:color="auto" w:fill="FFFFFF" w:themeFill="background1"/>
                    <w:vAlign w:val="center"/>
                  </w:tcPr>
                  <w:sdt>
                    <w:sdtPr>
                      <w:rPr>
                        <w:color w:val="000000" w:themeColor="text1"/>
                      </w:rPr>
                      <w:tag w:val="_PLD_c64f92db61a343bbb551c3ccb1fc79b1"/>
                      <w:id w:val="-1038806483"/>
                      <w:lock w:val="sdtContentLocked"/>
                    </w:sdtPr>
                    <w:sdtEndPr/>
                    <w:sdtContent>
                      <w:p w:rsidR="0091701A" w:rsidRDefault="00191BC5">
                        <w:pPr>
                          <w:rPr>
                            <w:color w:val="000000" w:themeColor="text1"/>
                          </w:rPr>
                        </w:pPr>
                        <w:r>
                          <w:rPr>
                            <w:color w:val="000000" w:themeColor="text1"/>
                          </w:rPr>
                          <w:t>卖出回购金融资产款</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5e05ff4fd05d417fb619d71b776cace6"/>
                    <w:id w:val="1530064066"/>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应付职工薪酬</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2,775,646.72</w:t>
                    </w:r>
                  </w:p>
                </w:tc>
                <w:tc>
                  <w:tcPr>
                    <w:tcW w:w="1288" w:type="pct"/>
                    <w:shd w:val="clear" w:color="auto" w:fill="auto"/>
                    <w:vAlign w:val="center"/>
                  </w:tcPr>
                  <w:p w:rsidR="0091701A" w:rsidRDefault="00191BC5">
                    <w:pPr>
                      <w:jc w:val="right"/>
                    </w:pPr>
                    <w:r>
                      <w:t>2,178,016.64</w:t>
                    </w:r>
                  </w:p>
                </w:tc>
              </w:tr>
              <w:tr w:rsidR="0091701A">
                <w:sdt>
                  <w:sdtPr>
                    <w:rPr>
                      <w:color w:val="000000" w:themeColor="text1"/>
                    </w:rPr>
                    <w:tag w:val="_PLD_afdc9f5d1f9e4ea594069631cdf029d2"/>
                    <w:id w:val="168748029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应交税费</w:t>
                        </w:r>
                      </w:p>
                    </w:tc>
                  </w:sdtContent>
                </w:sdt>
                <w:tc>
                  <w:tcPr>
                    <w:tcW w:w="791" w:type="pct"/>
                    <w:shd w:val="clear" w:color="auto" w:fill="auto"/>
                  </w:tcPr>
                  <w:p w:rsidR="0091701A" w:rsidRDefault="0091701A"/>
                </w:tc>
                <w:tc>
                  <w:tcPr>
                    <w:tcW w:w="1229" w:type="pct"/>
                    <w:shd w:val="clear" w:color="auto" w:fill="auto"/>
                    <w:vAlign w:val="center"/>
                  </w:tcPr>
                  <w:p w:rsidR="0091701A" w:rsidRDefault="00191BC5">
                    <w:pPr>
                      <w:jc w:val="right"/>
                    </w:pPr>
                    <w:r>
                      <w:t>732,306.49</w:t>
                    </w:r>
                  </w:p>
                </w:tc>
                <w:tc>
                  <w:tcPr>
                    <w:tcW w:w="1288" w:type="pct"/>
                    <w:shd w:val="clear" w:color="auto" w:fill="auto"/>
                    <w:vAlign w:val="center"/>
                  </w:tcPr>
                  <w:p w:rsidR="0091701A" w:rsidRDefault="00191BC5">
                    <w:pPr>
                      <w:jc w:val="right"/>
                    </w:pPr>
                    <w:r>
                      <w:t>538,735.21</w:t>
                    </w:r>
                  </w:p>
                </w:tc>
              </w:tr>
              <w:tr w:rsidR="0091701A">
                <w:sdt>
                  <w:sdtPr>
                    <w:rPr>
                      <w:color w:val="000000" w:themeColor="text1"/>
                    </w:rPr>
                    <w:tag w:val="_PLD_e4495cb37e0c47f4b22a5b58b44adbcf"/>
                    <w:id w:val="53285152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其他应付款</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258,788,994.95</w:t>
                    </w:r>
                  </w:p>
                </w:tc>
                <w:tc>
                  <w:tcPr>
                    <w:tcW w:w="1288" w:type="pct"/>
                    <w:shd w:val="clear" w:color="auto" w:fill="auto"/>
                    <w:vAlign w:val="center"/>
                  </w:tcPr>
                  <w:p w:rsidR="0091701A" w:rsidRDefault="00191BC5">
                    <w:pPr>
                      <w:jc w:val="right"/>
                    </w:pPr>
                    <w:r>
                      <w:t>234,325,701.14</w:t>
                    </w:r>
                  </w:p>
                </w:tc>
              </w:tr>
              <w:tr w:rsidR="0091701A">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rFonts w:hint="eastAsia"/>
                          <w:color w:val="000000" w:themeColor="text1"/>
                        </w:rPr>
                        <w:tag w:val="_PLD_c8b9947ca5de497ca027d8154c14735a"/>
                        <w:id w:val="-2012132567"/>
                        <w:lock w:val="sdtContentLocked"/>
                      </w:sdtPr>
                      <w:sdtEndPr/>
                      <w:sdtContent>
                        <w:r>
                          <w:rPr>
                            <w:rFonts w:hint="eastAsia"/>
                            <w:color w:val="000000" w:themeColor="text1"/>
                          </w:rPr>
                          <w:t>应付利息</w:t>
                        </w:r>
                      </w:sdtContent>
                    </w:sdt>
                  </w:p>
                </w:tc>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20,052,235.67</w:t>
                    </w:r>
                  </w:p>
                </w:tc>
                <w:tc>
                  <w:tcPr>
                    <w:tcW w:w="1288" w:type="pct"/>
                    <w:shd w:val="clear" w:color="auto" w:fill="auto"/>
                    <w:vAlign w:val="center"/>
                  </w:tcPr>
                  <w:p w:rsidR="0091701A" w:rsidRDefault="00191BC5">
                    <w:pPr>
                      <w:jc w:val="right"/>
                    </w:pPr>
                    <w:r>
                      <w:t>564,649.86</w:t>
                    </w:r>
                  </w:p>
                </w:tc>
              </w:tr>
              <w:tr w:rsidR="0091701A">
                <w:tc>
                  <w:tcPr>
                    <w:tcW w:w="1692" w:type="pct"/>
                    <w:shd w:val="pct10" w:color="auto" w:fill="FFFFFF" w:themeFill="background1"/>
                    <w:vAlign w:val="center"/>
                  </w:tcPr>
                  <w:sdt>
                    <w:sdtPr>
                      <w:rPr>
                        <w:rFonts w:hint="eastAsia"/>
                        <w:color w:val="000000" w:themeColor="text1"/>
                      </w:rPr>
                      <w:tag w:val="_PLD_95c605e108004a56a7e8c93f75f536c9"/>
                      <w:id w:val="-1085227300"/>
                      <w:lock w:val="sdtContentLocked"/>
                    </w:sdtPr>
                    <w:sdtEndPr/>
                    <w:sdtContent>
                      <w:p w:rsidR="0091701A" w:rsidRDefault="00191BC5">
                        <w:pPr>
                          <w:ind w:firstLineChars="300" w:firstLine="630"/>
                          <w:rPr>
                            <w:color w:val="000000" w:themeColor="text1"/>
                          </w:rPr>
                        </w:pPr>
                        <w:r>
                          <w:rPr>
                            <w:rFonts w:hint="eastAsia"/>
                            <w:color w:val="000000" w:themeColor="text1"/>
                          </w:rPr>
                          <w:t>应付股利</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c>
                  <w:tcPr>
                    <w:tcW w:w="1692" w:type="pct"/>
                    <w:shd w:val="pct10" w:color="auto" w:fill="FFFFFF" w:themeFill="background1"/>
                    <w:vAlign w:val="center"/>
                  </w:tcPr>
                  <w:sdt>
                    <w:sdtPr>
                      <w:rPr>
                        <w:rFonts w:hint="eastAsia"/>
                        <w:color w:val="000000" w:themeColor="text1"/>
                      </w:rPr>
                      <w:tag w:val="_PLD_3f2d3dc6b43a4b0ea5f057425ef5c559"/>
                      <w:id w:val="1914051148"/>
                      <w:lock w:val="sdtContentLocked"/>
                    </w:sdtPr>
                    <w:sdtEndPr/>
                    <w:sdtContent>
                      <w:p w:rsidR="0091701A" w:rsidRDefault="00191BC5">
                        <w:pPr>
                          <w:rPr>
                            <w:color w:val="000000" w:themeColor="text1"/>
                          </w:rPr>
                        </w:pPr>
                        <w:r>
                          <w:rPr>
                            <w:rFonts w:hint="eastAsia"/>
                            <w:color w:val="000000" w:themeColor="text1"/>
                          </w:rPr>
                          <w:t>合同负债</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e21e88667dc04a34acb6cc3a85328c70"/>
                    <w:id w:val="190660037"/>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持有待售负债</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2e0efe8ccf3548898f98dc11b8143fb9"/>
                    <w:id w:val="-96079892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一年内到期的非流动负债</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365,000,000.00</w:t>
                    </w:r>
                  </w:p>
                </w:tc>
                <w:tc>
                  <w:tcPr>
                    <w:tcW w:w="1288" w:type="pct"/>
                    <w:shd w:val="clear" w:color="auto" w:fill="auto"/>
                  </w:tcPr>
                  <w:p w:rsidR="0091701A" w:rsidRDefault="0091701A">
                    <w:pPr>
                      <w:jc w:val="right"/>
                    </w:pPr>
                  </w:p>
                </w:tc>
              </w:tr>
              <w:tr w:rsidR="0091701A">
                <w:sdt>
                  <w:sdtPr>
                    <w:rPr>
                      <w:color w:val="000000" w:themeColor="text1"/>
                    </w:rPr>
                    <w:tag w:val="_PLD_5b571a4201f04bf68cbb57d84880bda7"/>
                    <w:id w:val="-299698600"/>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其他流动负债</w:t>
                        </w:r>
                      </w:p>
                    </w:tc>
                  </w:sdtContent>
                </w:sdt>
                <w:tc>
                  <w:tcPr>
                    <w:tcW w:w="791" w:type="pct"/>
                    <w:tcBorders>
                      <w:bottom w:val="single" w:sz="4" w:space="0" w:color="5B9BD5" w:themeColor="accent1"/>
                    </w:tcBorders>
                    <w:shd w:val="clear" w:color="auto" w:fill="auto"/>
                  </w:tcPr>
                  <w:p w:rsidR="0091701A" w:rsidRDefault="0091701A">
                    <w:pPr>
                      <w:jc w:val="center"/>
                    </w:pPr>
                  </w:p>
                </w:tc>
                <w:tc>
                  <w:tcPr>
                    <w:tcW w:w="1229" w:type="pct"/>
                    <w:tcBorders>
                      <w:bottom w:val="single" w:sz="4" w:space="0" w:color="5B9BD5" w:themeColor="accent1"/>
                    </w:tcBorders>
                    <w:shd w:val="clear" w:color="auto" w:fill="auto"/>
                    <w:vAlign w:val="center"/>
                  </w:tcPr>
                  <w:p w:rsidR="0091701A" w:rsidRDefault="0091701A">
                    <w:pPr>
                      <w:jc w:val="right"/>
                    </w:pPr>
                  </w:p>
                </w:tc>
                <w:tc>
                  <w:tcPr>
                    <w:tcW w:w="1288" w:type="pct"/>
                    <w:tcBorders>
                      <w:bottom w:val="single" w:sz="4" w:space="0" w:color="5B9BD5" w:themeColor="accent1"/>
                    </w:tcBorders>
                    <w:shd w:val="clear" w:color="auto" w:fill="auto"/>
                  </w:tcPr>
                  <w:p w:rsidR="0091701A" w:rsidRDefault="0091701A">
                    <w:pPr>
                      <w:jc w:val="right"/>
                    </w:pPr>
                  </w:p>
                </w:tc>
              </w:tr>
              <w:tr w:rsidR="0091701A">
                <w:sdt>
                  <w:sdtPr>
                    <w:rPr>
                      <w:color w:val="000000" w:themeColor="text1"/>
                    </w:rPr>
                    <w:tag w:val="_PLD_d88a99b96c304190bc3ff09a704d2184"/>
                    <w:id w:val="-223598549"/>
                    <w:lock w:val="sdtContentLocked"/>
                  </w:sdtPr>
                  <w:sdtEndPr/>
                  <w:sdtContent>
                    <w:tc>
                      <w:tcPr>
                        <w:tcW w:w="1692"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流动负债合计</w:t>
                        </w:r>
                      </w:p>
                    </w:tc>
                  </w:sdtContent>
                </w:sdt>
                <w:tc>
                  <w:tcPr>
                    <w:tcW w:w="791" w:type="pct"/>
                    <w:shd w:val="clear" w:color="auto" w:fill="auto"/>
                  </w:tcPr>
                  <w:p w:rsidR="0091701A" w:rsidRDefault="0091701A"/>
                </w:tc>
                <w:tc>
                  <w:tcPr>
                    <w:tcW w:w="1229" w:type="pct"/>
                    <w:shd w:val="clear" w:color="auto" w:fill="auto"/>
                    <w:vAlign w:val="center"/>
                  </w:tcPr>
                  <w:p w:rsidR="0091701A" w:rsidRDefault="00191BC5">
                    <w:pPr>
                      <w:jc w:val="right"/>
                    </w:pPr>
                    <w:r>
                      <w:t>627,296,948.16</w:t>
                    </w:r>
                  </w:p>
                </w:tc>
                <w:tc>
                  <w:tcPr>
                    <w:tcW w:w="1288" w:type="pct"/>
                    <w:shd w:val="clear" w:color="auto" w:fill="auto"/>
                    <w:vAlign w:val="center"/>
                  </w:tcPr>
                  <w:p w:rsidR="0091701A" w:rsidRDefault="00191BC5">
                    <w:pPr>
                      <w:jc w:val="right"/>
                    </w:pPr>
                    <w:r>
                      <w:t>237,042,452.99</w:t>
                    </w:r>
                  </w:p>
                </w:tc>
              </w:tr>
              <w:tr w:rsidR="0091701A">
                <w:sdt>
                  <w:sdtPr>
                    <w:rPr>
                      <w:color w:val="000000" w:themeColor="text1"/>
                    </w:rPr>
                    <w:tag w:val="_PLD_63facdb7d8034e7683b3102d2723d1e4"/>
                    <w:id w:val="-265610221"/>
                    <w:lock w:val="sdtContentLocked"/>
                  </w:sdtPr>
                  <w:sdtEndPr/>
                  <w:sdtContent>
                    <w:tc>
                      <w:tcPr>
                        <w:tcW w:w="1692"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非流动负债：</w:t>
                        </w:r>
                      </w:p>
                    </w:tc>
                  </w:sdtContent>
                </w:sdt>
                <w:tc>
                  <w:tcPr>
                    <w:tcW w:w="791" w:type="pct"/>
                    <w:shd w:val="clear" w:color="auto" w:fill="D9D9D9" w:themeFill="background1" w:themeFillShade="D9"/>
                  </w:tcPr>
                  <w:p w:rsidR="0091701A" w:rsidRDefault="0091701A">
                    <w:pPr>
                      <w:jc w:val="center"/>
                      <w:rPr>
                        <w:color w:val="000000" w:themeColor="text1"/>
                      </w:rPr>
                    </w:pPr>
                  </w:p>
                </w:tc>
                <w:tc>
                  <w:tcPr>
                    <w:tcW w:w="1229" w:type="pct"/>
                    <w:shd w:val="clear" w:color="auto" w:fill="D9D9D9" w:themeFill="background1" w:themeFillShade="D9"/>
                  </w:tcPr>
                  <w:p w:rsidR="0091701A" w:rsidRDefault="0091701A">
                    <w:pPr>
                      <w:jc w:val="right"/>
                      <w:rPr>
                        <w:color w:val="000000" w:themeColor="text1"/>
                      </w:rPr>
                    </w:pPr>
                  </w:p>
                </w:tc>
                <w:tc>
                  <w:tcPr>
                    <w:tcW w:w="1288" w:type="pct"/>
                    <w:shd w:val="clear" w:color="auto" w:fill="D9D9D9" w:themeFill="background1" w:themeFillShade="D9"/>
                    <w:vAlign w:val="center"/>
                  </w:tcPr>
                  <w:p w:rsidR="0091701A" w:rsidRDefault="0091701A">
                    <w:pPr>
                      <w:jc w:val="right"/>
                      <w:rPr>
                        <w:color w:val="000000" w:themeColor="text1"/>
                      </w:rPr>
                    </w:pPr>
                  </w:p>
                </w:tc>
              </w:tr>
              <w:tr w:rsidR="0091701A">
                <w:sdt>
                  <w:sdtPr>
                    <w:rPr>
                      <w:color w:val="000000" w:themeColor="text1"/>
                    </w:rPr>
                    <w:tag w:val="_PLD_b0638dd3a0ef4fb2b742f3026e29faf2"/>
                    <w:id w:val="1369409981"/>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长期借款</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191BC5">
                    <w:pPr>
                      <w:jc w:val="right"/>
                    </w:pPr>
                    <w:r>
                      <w:t>550,000,000.00</w:t>
                    </w:r>
                  </w:p>
                </w:tc>
              </w:tr>
              <w:tr w:rsidR="0091701A">
                <w:sdt>
                  <w:sdtPr>
                    <w:rPr>
                      <w:color w:val="000000" w:themeColor="text1"/>
                    </w:rPr>
                    <w:tag w:val="_PLD_84969143d0e84fc584045be0d2691e8d"/>
                    <w:id w:val="-1357730660"/>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应付债券</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color w:val="000000" w:themeColor="text1"/>
                        </w:rPr>
                        <w:tag w:val="_PLD_0fe7a8ee1962482cb4c0fbc8d735a9e6"/>
                        <w:id w:val="1683005807"/>
                        <w:lock w:val="sdtContentLocked"/>
                      </w:sdtPr>
                      <w:sdtEndPr/>
                      <w:sdtContent>
                        <w:r>
                          <w:rPr>
                            <w:rFonts w:hint="eastAsia"/>
                            <w:color w:val="000000" w:themeColor="text1"/>
                          </w:rPr>
                          <w:t>优先股</w:t>
                        </w:r>
                      </w:sdtContent>
                    </w:sdt>
                  </w:p>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fdc166d801c9455d9e281495148af973"/>
                    <w:id w:val="476963231"/>
                    <w:lock w:val="sdtContentLocked"/>
                  </w:sdtPr>
                  <w:sdtEndPr/>
                  <w:sdtContent>
                    <w:tc>
                      <w:tcPr>
                        <w:tcW w:w="1692"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永续债</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tc>
                  <w:tcPr>
                    <w:tcW w:w="1692" w:type="pct"/>
                    <w:shd w:val="pct10" w:color="auto" w:fill="FFFFFF" w:themeFill="background1"/>
                    <w:vAlign w:val="center"/>
                  </w:tcPr>
                  <w:sdt>
                    <w:sdtPr>
                      <w:rPr>
                        <w:color w:val="000000" w:themeColor="text1"/>
                      </w:rPr>
                      <w:tag w:val="_PLD_0750674f8e4545a196972744bf274010"/>
                      <w:id w:val="1173532462"/>
                      <w:lock w:val="sdtContentLocked"/>
                    </w:sdtPr>
                    <w:sdtEndPr/>
                    <w:sdtContent>
                      <w:p w:rsidR="0091701A" w:rsidRDefault="00191BC5">
                        <w:pPr>
                          <w:rPr>
                            <w:color w:val="000000" w:themeColor="text1"/>
                          </w:rPr>
                        </w:pPr>
                        <w:r>
                          <w:rPr>
                            <w:color w:val="000000" w:themeColor="text1"/>
                          </w:rPr>
                          <w:t>租赁负债</w:t>
                        </w:r>
                      </w:p>
                    </w:sdtContent>
                  </w:sdt>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b9cfab34bd0d45ddacd8d7daa4e59e01"/>
                    <w:id w:val="494080768"/>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长期应付款</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daf9d61fa9454743bd88eb7882c88dc4"/>
                    <w:id w:val="-758211932"/>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长期应付职工薪酬</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2519b8b0e59c48119d3471447600e147"/>
                    <w:id w:val="-1498648865"/>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预计负债</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687,593,933.98</w:t>
                    </w:r>
                  </w:p>
                </w:tc>
                <w:tc>
                  <w:tcPr>
                    <w:tcW w:w="1288" w:type="pct"/>
                    <w:shd w:val="clear" w:color="auto" w:fill="auto"/>
                    <w:vAlign w:val="center"/>
                  </w:tcPr>
                  <w:p w:rsidR="0091701A" w:rsidRDefault="00191BC5">
                    <w:pPr>
                      <w:jc w:val="right"/>
                    </w:pPr>
                    <w:r>
                      <w:t>1,785,877,970.51</w:t>
                    </w:r>
                  </w:p>
                </w:tc>
              </w:tr>
              <w:tr w:rsidR="0091701A">
                <w:sdt>
                  <w:sdtPr>
                    <w:rPr>
                      <w:color w:val="000000" w:themeColor="text1"/>
                    </w:rPr>
                    <w:tag w:val="_PLD_d603f1efafc2422aab4c2ca4a6b43240"/>
                    <w:id w:val="1681311179"/>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递延收益</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91701A">
                    <w:pPr>
                      <w:jc w:val="right"/>
                    </w:pPr>
                  </w:p>
                </w:tc>
                <w:tc>
                  <w:tcPr>
                    <w:tcW w:w="1288" w:type="pct"/>
                    <w:shd w:val="clear" w:color="auto" w:fill="auto"/>
                    <w:vAlign w:val="center"/>
                  </w:tcPr>
                  <w:p w:rsidR="0091701A" w:rsidRDefault="0091701A">
                    <w:pPr>
                      <w:jc w:val="right"/>
                    </w:pPr>
                  </w:p>
                </w:tc>
              </w:tr>
              <w:tr w:rsidR="0091701A">
                <w:sdt>
                  <w:sdtPr>
                    <w:rPr>
                      <w:color w:val="000000" w:themeColor="text1"/>
                    </w:rPr>
                    <w:tag w:val="_PLD_d6c6e63ae8724a959aeb54d18288af93"/>
                    <w:id w:val="463864761"/>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递延所得税负债</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91701A">
                    <w:pPr>
                      <w:jc w:val="right"/>
                    </w:pPr>
                  </w:p>
                </w:tc>
              </w:tr>
              <w:tr w:rsidR="0091701A">
                <w:sdt>
                  <w:sdtPr>
                    <w:rPr>
                      <w:color w:val="000000" w:themeColor="text1"/>
                    </w:rPr>
                    <w:tag w:val="_PLD_66492a8dd6fa4404ae3e1dac6395004a"/>
                    <w:id w:val="-73077309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其他非流动负债</w:t>
                        </w:r>
                      </w:p>
                    </w:tc>
                  </w:sdtContent>
                </w:sdt>
                <w:tc>
                  <w:tcPr>
                    <w:tcW w:w="791" w:type="pct"/>
                    <w:tcBorders>
                      <w:bottom w:val="single" w:sz="4" w:space="0" w:color="5B9BD5" w:themeColor="accent1"/>
                    </w:tcBorders>
                    <w:shd w:val="clear" w:color="auto" w:fill="auto"/>
                  </w:tcPr>
                  <w:p w:rsidR="0091701A" w:rsidRDefault="0091701A">
                    <w:pPr>
                      <w:jc w:val="center"/>
                    </w:pPr>
                  </w:p>
                </w:tc>
                <w:tc>
                  <w:tcPr>
                    <w:tcW w:w="1229" w:type="pct"/>
                    <w:tcBorders>
                      <w:bottom w:val="single" w:sz="4" w:space="0" w:color="5B9BD5" w:themeColor="accent1"/>
                    </w:tcBorders>
                    <w:shd w:val="clear" w:color="auto" w:fill="auto"/>
                  </w:tcPr>
                  <w:p w:rsidR="0091701A" w:rsidRDefault="0091701A">
                    <w:pPr>
                      <w:jc w:val="right"/>
                    </w:pPr>
                  </w:p>
                </w:tc>
                <w:tc>
                  <w:tcPr>
                    <w:tcW w:w="1288" w:type="pct"/>
                    <w:tcBorders>
                      <w:bottom w:val="single" w:sz="4" w:space="0" w:color="5B9BD5" w:themeColor="accent1"/>
                    </w:tcBorders>
                    <w:shd w:val="clear" w:color="auto" w:fill="auto"/>
                    <w:vAlign w:val="center"/>
                  </w:tcPr>
                  <w:p w:rsidR="0091701A" w:rsidRDefault="0091701A">
                    <w:pPr>
                      <w:jc w:val="right"/>
                    </w:pPr>
                  </w:p>
                </w:tc>
              </w:tr>
              <w:tr w:rsidR="0091701A">
                <w:sdt>
                  <w:sdtPr>
                    <w:rPr>
                      <w:color w:val="000000" w:themeColor="text1"/>
                    </w:rPr>
                    <w:tag w:val="_PLD_c8865b73698846e5964570516e5a739e"/>
                    <w:id w:val="-1811550774"/>
                    <w:lock w:val="sdtContentLocked"/>
                  </w:sdtPr>
                  <w:sdtEndPr/>
                  <w:sdtContent>
                    <w:tc>
                      <w:tcPr>
                        <w:tcW w:w="1692"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非流动负债合计</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687,593,933.98</w:t>
                    </w:r>
                  </w:p>
                </w:tc>
                <w:tc>
                  <w:tcPr>
                    <w:tcW w:w="1288" w:type="pct"/>
                    <w:shd w:val="clear" w:color="auto" w:fill="auto"/>
                    <w:vAlign w:val="center"/>
                  </w:tcPr>
                  <w:p w:rsidR="0091701A" w:rsidRDefault="00191BC5">
                    <w:pPr>
                      <w:jc w:val="right"/>
                    </w:pPr>
                    <w:r>
                      <w:t>2,335,877,970.51</w:t>
                    </w:r>
                  </w:p>
                </w:tc>
              </w:tr>
              <w:tr w:rsidR="0091701A">
                <w:sdt>
                  <w:sdtPr>
                    <w:rPr>
                      <w:color w:val="000000" w:themeColor="text1"/>
                    </w:rPr>
                    <w:tag w:val="_PLD_b3337400e0e54630a4b1f543e1724a69"/>
                    <w:id w:val="-1126705247"/>
                    <w:lock w:val="sdtContentLocked"/>
                  </w:sdtPr>
                  <w:sdtEndPr/>
                  <w:sdtContent>
                    <w:tc>
                      <w:tcPr>
                        <w:tcW w:w="1692"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负债合计</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1,314,890,882.14</w:t>
                    </w:r>
                  </w:p>
                </w:tc>
                <w:tc>
                  <w:tcPr>
                    <w:tcW w:w="1288" w:type="pct"/>
                    <w:shd w:val="clear" w:color="auto" w:fill="auto"/>
                    <w:vAlign w:val="center"/>
                  </w:tcPr>
                  <w:p w:rsidR="0091701A" w:rsidRDefault="00191BC5">
                    <w:pPr>
                      <w:jc w:val="right"/>
                    </w:pPr>
                    <w:r>
                      <w:t>2,572,920,423.50</w:t>
                    </w:r>
                  </w:p>
                </w:tc>
              </w:tr>
              <w:tr w:rsidR="0091701A">
                <w:sdt>
                  <w:sdtPr>
                    <w:rPr>
                      <w:color w:val="000000" w:themeColor="text1"/>
                    </w:rPr>
                    <w:tag w:val="_PLD_13cc68ca62cf4e41a4a9f31beeb3cf71"/>
                    <w:id w:val="-1095176398"/>
                    <w:lock w:val="sdtContentLocked"/>
                  </w:sdtPr>
                  <w:sdtEndPr/>
                  <w:sdtContent>
                    <w:tc>
                      <w:tcPr>
                        <w:tcW w:w="1692"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所有者权益（或股东权益）：</w:t>
                        </w:r>
                      </w:p>
                    </w:tc>
                  </w:sdtContent>
                </w:sdt>
                <w:tc>
                  <w:tcPr>
                    <w:tcW w:w="791" w:type="pct"/>
                    <w:shd w:val="clear" w:color="auto" w:fill="D9D9D9" w:themeFill="background1" w:themeFillShade="D9"/>
                  </w:tcPr>
                  <w:p w:rsidR="0091701A" w:rsidRDefault="0091701A">
                    <w:pPr>
                      <w:jc w:val="center"/>
                      <w:rPr>
                        <w:color w:val="000000" w:themeColor="text1"/>
                      </w:rPr>
                    </w:pPr>
                  </w:p>
                </w:tc>
                <w:tc>
                  <w:tcPr>
                    <w:tcW w:w="1229" w:type="pct"/>
                    <w:shd w:val="clear" w:color="auto" w:fill="D9D9D9" w:themeFill="background1" w:themeFillShade="D9"/>
                    <w:vAlign w:val="center"/>
                  </w:tcPr>
                  <w:p w:rsidR="0091701A" w:rsidRDefault="0091701A">
                    <w:pPr>
                      <w:jc w:val="right"/>
                      <w:rPr>
                        <w:color w:val="000000" w:themeColor="text1"/>
                      </w:rPr>
                    </w:pPr>
                  </w:p>
                </w:tc>
                <w:tc>
                  <w:tcPr>
                    <w:tcW w:w="1288"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4709cdf1377d4c1783a2f68e4a693a51"/>
                    <w:id w:val="-112122510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股本</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1,828,076,415.00</w:t>
                    </w:r>
                  </w:p>
                </w:tc>
                <w:tc>
                  <w:tcPr>
                    <w:tcW w:w="1288" w:type="pct"/>
                    <w:shd w:val="clear" w:color="auto" w:fill="auto"/>
                    <w:vAlign w:val="center"/>
                  </w:tcPr>
                  <w:p w:rsidR="0091701A" w:rsidRDefault="00191BC5">
                    <w:pPr>
                      <w:jc w:val="right"/>
                    </w:pPr>
                    <w:r>
                      <w:t>1,828,076,415.00</w:t>
                    </w:r>
                  </w:p>
                </w:tc>
              </w:tr>
              <w:tr w:rsidR="0091701A">
                <w:sdt>
                  <w:sdtPr>
                    <w:rPr>
                      <w:color w:val="000000" w:themeColor="text1"/>
                    </w:rPr>
                    <w:tag w:val="_PLD_3c83c10f4add4be4bccbb02fffc3a9f8"/>
                    <w:id w:val="347137403"/>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其他权益工具</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91701A">
                    <w:pPr>
                      <w:jc w:val="right"/>
                    </w:pPr>
                  </w:p>
                </w:tc>
              </w:tr>
              <w:tr w:rsidR="0091701A">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color w:val="000000" w:themeColor="text1"/>
                        </w:rPr>
                        <w:tag w:val="_PLD_e9b5b63bf5f94281a2436cb8cb8ce9e4"/>
                        <w:id w:val="-1886628571"/>
                        <w:lock w:val="sdtContentLocked"/>
                      </w:sdtPr>
                      <w:sdtEndPr/>
                      <w:sdtContent>
                        <w:r>
                          <w:rPr>
                            <w:rFonts w:hint="eastAsia"/>
                            <w:color w:val="000000" w:themeColor="text1"/>
                          </w:rPr>
                          <w:t>优先股</w:t>
                        </w:r>
                      </w:sdtContent>
                    </w:sdt>
                  </w:p>
                </w:tc>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91701A">
                    <w:pPr>
                      <w:jc w:val="right"/>
                    </w:pPr>
                  </w:p>
                </w:tc>
              </w:tr>
              <w:tr w:rsidR="0091701A">
                <w:sdt>
                  <w:sdtPr>
                    <w:rPr>
                      <w:color w:val="000000" w:themeColor="text1"/>
                    </w:rPr>
                    <w:tag w:val="_PLD_45ab14d05c884663914a2c138d4ac109"/>
                    <w:id w:val="-1785493677"/>
                    <w:lock w:val="sdtContentLocked"/>
                  </w:sdtPr>
                  <w:sdtEndPr/>
                  <w:sdtContent>
                    <w:tc>
                      <w:tcPr>
                        <w:tcW w:w="1692"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永续债</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vAlign w:val="center"/>
                  </w:tcPr>
                  <w:p w:rsidR="0091701A" w:rsidRDefault="0091701A">
                    <w:pPr>
                      <w:jc w:val="right"/>
                    </w:pPr>
                  </w:p>
                </w:tc>
              </w:tr>
              <w:tr w:rsidR="0091701A">
                <w:sdt>
                  <w:sdtPr>
                    <w:rPr>
                      <w:color w:val="000000" w:themeColor="text1"/>
                    </w:rPr>
                    <w:tag w:val="_PLD_9f12528b04f14102ae18b3a2afb37a92"/>
                    <w:id w:val="1108856899"/>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资本公积</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12,912,695,376.09</w:t>
                    </w:r>
                  </w:p>
                </w:tc>
                <w:tc>
                  <w:tcPr>
                    <w:tcW w:w="1288" w:type="pct"/>
                    <w:shd w:val="clear" w:color="auto" w:fill="auto"/>
                    <w:vAlign w:val="center"/>
                  </w:tcPr>
                  <w:p w:rsidR="0091701A" w:rsidRDefault="00191BC5">
                    <w:pPr>
                      <w:jc w:val="right"/>
                    </w:pPr>
                    <w:r>
                      <w:t>12,912,695,376.09</w:t>
                    </w:r>
                  </w:p>
                </w:tc>
              </w:tr>
              <w:tr w:rsidR="0091701A">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减：</w:t>
                    </w:r>
                    <w:sdt>
                      <w:sdtPr>
                        <w:rPr>
                          <w:color w:val="000000" w:themeColor="text1"/>
                        </w:rPr>
                        <w:tag w:val="_PLD_fdcbf8b21af74531aa61f01ed577e9d5"/>
                        <w:id w:val="594056243"/>
                        <w:lock w:val="sdtContentLocked"/>
                      </w:sdtPr>
                      <w:sdtEndPr/>
                      <w:sdtContent>
                        <w:r>
                          <w:rPr>
                            <w:rFonts w:hint="eastAsia"/>
                            <w:color w:val="000000" w:themeColor="text1"/>
                          </w:rPr>
                          <w:t>库存股</w:t>
                        </w:r>
                      </w:sdtContent>
                    </w:sdt>
                  </w:p>
                </w:tc>
                <w:tc>
                  <w:tcPr>
                    <w:tcW w:w="791" w:type="pct"/>
                    <w:shd w:val="clear" w:color="auto" w:fill="auto"/>
                  </w:tcPr>
                  <w:p w:rsidR="0091701A" w:rsidRDefault="0091701A">
                    <w:pPr>
                      <w:jc w:val="center"/>
                    </w:pPr>
                  </w:p>
                </w:tc>
                <w:tc>
                  <w:tcPr>
                    <w:tcW w:w="1229" w:type="pct"/>
                    <w:shd w:val="clear" w:color="auto" w:fill="auto"/>
                    <w:vAlign w:val="center"/>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034e3dd2396b4f54b0cb9c90d0ded0bd"/>
                    <w:id w:val="-936821783"/>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其他综合收益</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aa140e7fc639434bbf9be94b9fa7c5a4"/>
                    <w:id w:val="1901477575"/>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专项储备</w:t>
                        </w:r>
                      </w:p>
                    </w:tc>
                  </w:sdtContent>
                </w:sdt>
                <w:tc>
                  <w:tcPr>
                    <w:tcW w:w="791" w:type="pct"/>
                    <w:shd w:val="clear" w:color="auto" w:fill="auto"/>
                  </w:tcPr>
                  <w:p w:rsidR="0091701A" w:rsidRDefault="0091701A">
                    <w:pPr>
                      <w:jc w:val="center"/>
                    </w:pPr>
                  </w:p>
                </w:tc>
                <w:tc>
                  <w:tcPr>
                    <w:tcW w:w="1229" w:type="pct"/>
                    <w:shd w:val="clear" w:color="auto" w:fill="auto"/>
                  </w:tcPr>
                  <w:p w:rsidR="0091701A" w:rsidRDefault="0091701A">
                    <w:pPr>
                      <w:jc w:val="right"/>
                    </w:pPr>
                  </w:p>
                </w:tc>
                <w:tc>
                  <w:tcPr>
                    <w:tcW w:w="1288" w:type="pct"/>
                    <w:shd w:val="clear" w:color="auto" w:fill="auto"/>
                  </w:tcPr>
                  <w:p w:rsidR="0091701A" w:rsidRDefault="0091701A">
                    <w:pPr>
                      <w:jc w:val="right"/>
                    </w:pPr>
                  </w:p>
                </w:tc>
              </w:tr>
              <w:tr w:rsidR="0091701A">
                <w:sdt>
                  <w:sdtPr>
                    <w:rPr>
                      <w:color w:val="000000" w:themeColor="text1"/>
                    </w:rPr>
                    <w:tag w:val="_PLD_595f6ba11bd94e68ae92537dd4668376"/>
                    <w:id w:val="-687444333"/>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盈余公积</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273,847,636.68</w:t>
                    </w:r>
                  </w:p>
                </w:tc>
                <w:tc>
                  <w:tcPr>
                    <w:tcW w:w="1288" w:type="pct"/>
                    <w:shd w:val="clear" w:color="auto" w:fill="auto"/>
                    <w:vAlign w:val="center"/>
                  </w:tcPr>
                  <w:p w:rsidR="0091701A" w:rsidRDefault="00191BC5">
                    <w:pPr>
                      <w:jc w:val="right"/>
                    </w:pPr>
                    <w:r>
                      <w:t>273,847,636.68</w:t>
                    </w:r>
                  </w:p>
                </w:tc>
              </w:tr>
              <w:tr w:rsidR="0091701A">
                <w:sdt>
                  <w:sdtPr>
                    <w:rPr>
                      <w:rFonts w:hint="eastAsia"/>
                      <w:color w:val="000000" w:themeColor="text1"/>
                    </w:rPr>
                    <w:tag w:val="_PLD_bc0659ca39db4bb394793767d6dc3107"/>
                    <w:id w:val="-1378552354"/>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一般风险准备</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91701A">
                    <w:pPr>
                      <w:jc w:val="right"/>
                    </w:pPr>
                  </w:p>
                </w:tc>
                <w:tc>
                  <w:tcPr>
                    <w:tcW w:w="1288" w:type="pct"/>
                    <w:shd w:val="clear" w:color="auto" w:fill="auto"/>
                    <w:vAlign w:val="center"/>
                  </w:tcPr>
                  <w:p w:rsidR="0091701A" w:rsidRDefault="0091701A">
                    <w:pPr>
                      <w:jc w:val="right"/>
                    </w:pPr>
                  </w:p>
                </w:tc>
              </w:tr>
              <w:tr w:rsidR="0091701A">
                <w:sdt>
                  <w:sdtPr>
                    <w:rPr>
                      <w:color w:val="000000" w:themeColor="text1"/>
                    </w:rPr>
                    <w:tag w:val="_PLD_58db92cfb16647a1b79956389519f6c9"/>
                    <w:id w:val="747614333"/>
                    <w:lock w:val="sdtContentLocked"/>
                  </w:sdtPr>
                  <w:sdtEndPr/>
                  <w:sdtContent>
                    <w:tc>
                      <w:tcPr>
                        <w:tcW w:w="1692" w:type="pct"/>
                        <w:shd w:val="pct10" w:color="auto" w:fill="FFFFFF" w:themeFill="background1"/>
                        <w:vAlign w:val="center"/>
                      </w:tcPr>
                      <w:p w:rsidR="0091701A" w:rsidRDefault="00191BC5">
                        <w:pPr>
                          <w:rPr>
                            <w:color w:val="000000" w:themeColor="text1"/>
                          </w:rPr>
                        </w:pPr>
                        <w:r>
                          <w:rPr>
                            <w:rFonts w:hint="eastAsia"/>
                            <w:color w:val="000000" w:themeColor="text1"/>
                          </w:rPr>
                          <w:t>未分配利润</w:t>
                        </w:r>
                      </w:p>
                    </w:tc>
                  </w:sdtContent>
                </w:sdt>
                <w:tc>
                  <w:tcPr>
                    <w:tcW w:w="791" w:type="pct"/>
                    <w:tcBorders>
                      <w:bottom w:val="single" w:sz="4" w:space="0" w:color="5B9BD5" w:themeColor="accent1"/>
                    </w:tcBorders>
                    <w:shd w:val="clear" w:color="auto" w:fill="auto"/>
                  </w:tcPr>
                  <w:p w:rsidR="0091701A" w:rsidRDefault="0091701A">
                    <w:pPr>
                      <w:jc w:val="center"/>
                    </w:pPr>
                  </w:p>
                </w:tc>
                <w:tc>
                  <w:tcPr>
                    <w:tcW w:w="1229" w:type="pct"/>
                    <w:tcBorders>
                      <w:bottom w:val="single" w:sz="4" w:space="0" w:color="5B9BD5" w:themeColor="accent1"/>
                    </w:tcBorders>
                    <w:shd w:val="clear" w:color="auto" w:fill="auto"/>
                    <w:vAlign w:val="center"/>
                  </w:tcPr>
                  <w:p w:rsidR="0091701A" w:rsidRDefault="00191BC5">
                    <w:pPr>
                      <w:jc w:val="right"/>
                    </w:pPr>
                    <w:r>
                      <w:t>-14,512,335,722.29</w:t>
                    </w:r>
                  </w:p>
                </w:tc>
                <w:tc>
                  <w:tcPr>
                    <w:tcW w:w="1288" w:type="pct"/>
                    <w:tcBorders>
                      <w:bottom w:val="single" w:sz="4" w:space="0" w:color="5B9BD5" w:themeColor="accent1"/>
                    </w:tcBorders>
                    <w:shd w:val="clear" w:color="auto" w:fill="auto"/>
                    <w:vAlign w:val="center"/>
                  </w:tcPr>
                  <w:p w:rsidR="0091701A" w:rsidRDefault="00191BC5">
                    <w:pPr>
                      <w:jc w:val="right"/>
                    </w:pPr>
                    <w:r>
                      <w:t>-15,674,545,592.15</w:t>
                    </w:r>
                  </w:p>
                </w:tc>
              </w:tr>
              <w:tr w:rsidR="0091701A">
                <w:sdt>
                  <w:sdtPr>
                    <w:rPr>
                      <w:color w:val="000000" w:themeColor="text1"/>
                    </w:rPr>
                    <w:tag w:val="_PLD_e87083b503bd4091b89595bc82316736"/>
                    <w:id w:val="-487552833"/>
                    <w:lock w:val="sdtContentLocked"/>
                  </w:sdtPr>
                  <w:sdtEndPr/>
                  <w:sdtContent>
                    <w:tc>
                      <w:tcPr>
                        <w:tcW w:w="1692"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所有者权益（或股东权益）合计</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502,283,705.48</w:t>
                    </w:r>
                  </w:p>
                </w:tc>
                <w:tc>
                  <w:tcPr>
                    <w:tcW w:w="1288" w:type="pct"/>
                    <w:shd w:val="clear" w:color="auto" w:fill="auto"/>
                    <w:vAlign w:val="center"/>
                  </w:tcPr>
                  <w:p w:rsidR="0091701A" w:rsidRDefault="00191BC5">
                    <w:pPr>
                      <w:jc w:val="right"/>
                    </w:pPr>
                    <w:r>
                      <w:t>-659,926,164.38</w:t>
                    </w:r>
                  </w:p>
                </w:tc>
              </w:tr>
              <w:tr w:rsidR="0091701A">
                <w:sdt>
                  <w:sdtPr>
                    <w:rPr>
                      <w:color w:val="000000" w:themeColor="text1"/>
                    </w:rPr>
                    <w:tag w:val="_PLD_8eb9549a5bf54e16bb8bfc1f922bc8f0"/>
                    <w:id w:val="-2022079977"/>
                    <w:lock w:val="sdtContentLocked"/>
                  </w:sdtPr>
                  <w:sdtEndPr/>
                  <w:sdtContent>
                    <w:tc>
                      <w:tcPr>
                        <w:tcW w:w="1692"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负债和所有者权益（或股东权益）总计</w:t>
                        </w:r>
                      </w:p>
                    </w:tc>
                  </w:sdtContent>
                </w:sdt>
                <w:tc>
                  <w:tcPr>
                    <w:tcW w:w="791" w:type="pct"/>
                    <w:shd w:val="clear" w:color="auto" w:fill="auto"/>
                  </w:tcPr>
                  <w:p w:rsidR="0091701A" w:rsidRDefault="0091701A">
                    <w:pPr>
                      <w:jc w:val="center"/>
                    </w:pPr>
                  </w:p>
                </w:tc>
                <w:tc>
                  <w:tcPr>
                    <w:tcW w:w="1229" w:type="pct"/>
                    <w:shd w:val="clear" w:color="auto" w:fill="auto"/>
                    <w:vAlign w:val="center"/>
                  </w:tcPr>
                  <w:p w:rsidR="0091701A" w:rsidRDefault="00191BC5">
                    <w:pPr>
                      <w:jc w:val="right"/>
                    </w:pPr>
                    <w:r>
                      <w:t>1,817,174,587.62</w:t>
                    </w:r>
                  </w:p>
                </w:tc>
                <w:tc>
                  <w:tcPr>
                    <w:tcW w:w="1288" w:type="pct"/>
                    <w:shd w:val="clear" w:color="auto" w:fill="auto"/>
                    <w:vAlign w:val="center"/>
                  </w:tcPr>
                  <w:p w:rsidR="0091701A" w:rsidRDefault="00191BC5">
                    <w:pPr>
                      <w:jc w:val="right"/>
                    </w:pPr>
                    <w:r>
                      <w:t>1,912,994,259.12</w:t>
                    </w:r>
                  </w:p>
                </w:tc>
              </w:tr>
            </w:tbl>
            <w:p w:rsidR="0091701A" w:rsidRDefault="00E656F8"/>
          </w:sdtContent>
        </w:sdt>
        <w:p w:rsidR="0091701A" w:rsidRDefault="00E656F8"/>
      </w:sdtContent>
    </w:sdt>
    <w:p w:rsidR="0091701A" w:rsidRDefault="0091701A"/>
    <w:sdt>
      <w:sdtPr>
        <w:rPr>
          <w:rFonts w:ascii="宋体" w:hAnsi="宋体"/>
          <w:b w:val="0"/>
          <w:bCs w:val="0"/>
          <w:szCs w:val="22"/>
        </w:rPr>
        <w:alias w:val="选项模块:合并及母公司利润表表"/>
        <w:tag w:val="_SEC_2949d6e3ef354641836659a59b0de8e2"/>
        <w:id w:val="1492057337"/>
        <w:lock w:val="sdtLocked"/>
        <w:placeholder>
          <w:docPart w:val="GBC22222222222222222222222222222"/>
        </w:placeholder>
      </w:sdtPr>
      <w:sdtEndPr>
        <w:rPr>
          <w:rFonts w:ascii="Times New Roman" w:hAnsi="Times New Roman"/>
          <w:szCs w:val="21"/>
        </w:rPr>
      </w:sdtEndPr>
      <w:sdtContent>
        <w:sdt>
          <w:sdtPr>
            <w:rPr>
              <w:rFonts w:ascii="Calibri" w:hAnsi="Calibri" w:hint="eastAsia"/>
              <w:b w:val="0"/>
              <w:bCs w:val="0"/>
              <w:szCs w:val="22"/>
            </w:rPr>
            <w:tag w:val="_SEC_73fb8a9646194364be80eed59b2f1cf3"/>
            <w:id w:val="-1328130389"/>
            <w:lock w:val="sdtLocked"/>
            <w:placeholder>
              <w:docPart w:val="GBC22222222222222222222222222222"/>
            </w:placeholder>
          </w:sdtPr>
          <w:sdtEndPr>
            <w:rPr>
              <w:rFonts w:ascii="Times New Roman" w:hAnsi="Times New Roman" w:hint="default"/>
              <w:sz w:val="18"/>
              <w:szCs w:val="18"/>
            </w:rPr>
          </w:sdtEndPr>
          <w:sdtContent>
            <w:p w:rsidR="0091701A" w:rsidRDefault="00191BC5">
              <w:pPr>
                <w:pStyle w:val="3"/>
                <w:numPr>
                  <w:ilvl w:val="0"/>
                  <w:numId w:val="29"/>
                </w:numPr>
                <w:spacing w:before="156" w:after="156"/>
              </w:pPr>
              <w:r>
                <w:rPr>
                  <w:rFonts w:hint="eastAsia"/>
                </w:rPr>
                <w:t>合并利润表</w:t>
              </w:r>
            </w:p>
            <w:sdt>
              <w:sdtPr>
                <w:rPr>
                  <w:rFonts w:hint="eastAsia"/>
                </w:rPr>
                <w:tag w:val="_PLD_d73acf8e4f39443096b45b961b2aca0c"/>
                <w:id w:val="-309942381"/>
                <w:lock w:val="sdtContentLocked"/>
                <w:placeholder>
                  <w:docPart w:val="GBC22222222222222222222222222222"/>
                </w:placeholder>
              </w:sdtPr>
              <w:sdtEndPr>
                <w:rPr>
                  <w:rFonts w:hint="default"/>
                </w:rPr>
              </w:sdtEndPr>
              <w:sdtContent>
                <w:p w:rsidR="0091701A" w:rsidRDefault="00191BC5">
                  <w:pPr>
                    <w:ind w:left="6300" w:firstLine="420"/>
                    <w:jc w:val="right"/>
                  </w:pPr>
                  <w:r>
                    <w:rPr>
                      <w:rFonts w:hint="eastAsia"/>
                    </w:rPr>
                    <w:t>单位</w:t>
                  </w:r>
                  <w: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201"/>
                <w:gridCol w:w="1071"/>
                <w:gridCol w:w="2255"/>
                <w:gridCol w:w="2136"/>
              </w:tblGrid>
              <w:tr w:rsidR="0091701A">
                <w:sdt>
                  <w:sdtPr>
                    <w:rPr>
                      <w:color w:val="000000" w:themeColor="text1"/>
                    </w:rPr>
                    <w:tag w:val="_PLD_213e20b0b80b42eabb78a12d9a45ba8b"/>
                    <w:id w:val="-807703812"/>
                    <w:lock w:val="sdtContentLocked"/>
                  </w:sdtPr>
                  <w:sdtEndPr/>
                  <w:sdtContent>
                    <w:tc>
                      <w:tcPr>
                        <w:tcW w:w="2173" w:type="pct"/>
                        <w:tcBorders>
                          <w:bottom w:val="single" w:sz="4" w:space="0" w:color="5B9BD5" w:themeColor="accent1"/>
                        </w:tcBorders>
                        <w:shd w:val="pct10" w:color="auto" w:fill="FFFFFF" w:themeFill="background1"/>
                        <w:vAlign w:val="center"/>
                      </w:tcPr>
                      <w:p w:rsidR="0091701A" w:rsidRDefault="00191BC5">
                        <w:pPr>
                          <w:jc w:val="center"/>
                          <w:rPr>
                            <w:b/>
                            <w:color w:val="000000" w:themeColor="text1"/>
                          </w:rPr>
                        </w:pPr>
                        <w:r>
                          <w:rPr>
                            <w:rFonts w:hint="eastAsia"/>
                            <w:b/>
                            <w:color w:val="000000" w:themeColor="text1"/>
                          </w:rPr>
                          <w:t>项目</w:t>
                        </w:r>
                      </w:p>
                    </w:tc>
                  </w:sdtContent>
                </w:sdt>
                <w:sdt>
                  <w:sdtPr>
                    <w:rPr>
                      <w:color w:val="000000" w:themeColor="text1"/>
                    </w:rPr>
                    <w:tag w:val="_PLD_c65bf56c1830441ead99f4ebbd43a2cf"/>
                    <w:id w:val="-1749811702"/>
                    <w:lock w:val="sdtContentLocked"/>
                  </w:sdtPr>
                  <w:sdtEndPr/>
                  <w:sdtContent>
                    <w:tc>
                      <w:tcPr>
                        <w:tcW w:w="554"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附注</w:t>
                        </w:r>
                      </w:p>
                    </w:tc>
                  </w:sdtContent>
                </w:sdt>
                <w:sdt>
                  <w:sdtPr>
                    <w:rPr>
                      <w:color w:val="000000" w:themeColor="text1"/>
                    </w:rPr>
                    <w:tag w:val="_PLD_0d50fd34345f492291f645d39ca4fa83"/>
                    <w:id w:val="1175379451"/>
                    <w:lock w:val="sdtContentLocked"/>
                  </w:sdtPr>
                  <w:sdtEndPr/>
                  <w:sdtContent>
                    <w:tc>
                      <w:tcPr>
                        <w:tcW w:w="1167" w:type="pct"/>
                        <w:shd w:val="pct10" w:color="auto" w:fill="FFFFFF" w:themeFill="background1"/>
                      </w:tcPr>
                      <w:p w:rsidR="0091701A" w:rsidRDefault="00191BC5">
                        <w:pPr>
                          <w:jc w:val="center"/>
                          <w:rPr>
                            <w:b/>
                            <w:color w:val="000000" w:themeColor="text1"/>
                          </w:rPr>
                        </w:pPr>
                        <w:r>
                          <w:rPr>
                            <w:rFonts w:hint="eastAsia"/>
                            <w:b/>
                            <w:color w:val="000000" w:themeColor="text1"/>
                          </w:rPr>
                          <w:t>202</w:t>
                        </w:r>
                        <w:r>
                          <w:rPr>
                            <w:b/>
                            <w:color w:val="000000" w:themeColor="text1"/>
                          </w:rPr>
                          <w:t>2</w:t>
                        </w:r>
                        <w:r>
                          <w:rPr>
                            <w:rFonts w:hint="eastAsia"/>
                            <w:b/>
                            <w:color w:val="000000" w:themeColor="text1"/>
                          </w:rPr>
                          <w:t>年</w:t>
                        </w:r>
                      </w:p>
                    </w:tc>
                  </w:sdtContent>
                </w:sdt>
                <w:sdt>
                  <w:sdtPr>
                    <w:rPr>
                      <w:color w:val="000000" w:themeColor="text1"/>
                    </w:rPr>
                    <w:tag w:val="_PLD_64ff31b78eac4cffa945c5f6c61266a0"/>
                    <w:id w:val="1577237879"/>
                    <w:lock w:val="sdtContentLocked"/>
                  </w:sdtPr>
                  <w:sdtEndPr/>
                  <w:sdtContent>
                    <w:tc>
                      <w:tcPr>
                        <w:tcW w:w="110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202</w:t>
                        </w:r>
                        <w:r>
                          <w:rPr>
                            <w:b/>
                            <w:color w:val="000000" w:themeColor="text1"/>
                          </w:rPr>
                          <w:t>1</w:t>
                        </w:r>
                        <w:r>
                          <w:rPr>
                            <w:rFonts w:hint="eastAsia"/>
                            <w:b/>
                            <w:color w:val="000000" w:themeColor="text1"/>
                          </w:rPr>
                          <w:t>年</w:t>
                        </w:r>
                      </w:p>
                    </w:tc>
                  </w:sdtContent>
                </w:sdt>
              </w:tr>
              <w:tr w:rsidR="0091701A">
                <w:tc>
                  <w:tcPr>
                    <w:tcW w:w="2173" w:type="pct"/>
                    <w:shd w:val="pct10" w:color="auto" w:fill="FFFFFF" w:themeFill="background1"/>
                    <w:vAlign w:val="center"/>
                  </w:tcPr>
                  <w:p w:rsidR="0091701A" w:rsidRDefault="00191BC5">
                    <w:pPr>
                      <w:rPr>
                        <w:b/>
                        <w:color w:val="000000" w:themeColor="text1"/>
                      </w:rPr>
                    </w:pPr>
                    <w:r>
                      <w:rPr>
                        <w:rFonts w:hint="eastAsia"/>
                        <w:b/>
                        <w:color w:val="000000" w:themeColor="text1"/>
                      </w:rPr>
                      <w:t>一、</w:t>
                    </w:r>
                    <w:sdt>
                      <w:sdtPr>
                        <w:rPr>
                          <w:color w:val="000000" w:themeColor="text1"/>
                        </w:rPr>
                        <w:tag w:val="_PLD_70f379841be241a1ac691e538d047f42"/>
                        <w:id w:val="-190220721"/>
                        <w:lock w:val="sdtContentLocked"/>
                      </w:sdtPr>
                      <w:sdtEndPr/>
                      <w:sdtContent>
                        <w:r>
                          <w:rPr>
                            <w:rFonts w:hint="eastAsia"/>
                            <w:b/>
                            <w:color w:val="000000" w:themeColor="text1"/>
                          </w:rPr>
                          <w:t>营业总收入</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191BC5">
                    <w:pPr>
                      <w:jc w:val="right"/>
                    </w:pPr>
                    <w:r>
                      <w:t>1,037,717,270.38</w:t>
                    </w:r>
                  </w:p>
                </w:tc>
                <w:tc>
                  <w:tcPr>
                    <w:tcW w:w="1105" w:type="pct"/>
                    <w:shd w:val="clear" w:color="auto" w:fill="auto"/>
                  </w:tcPr>
                  <w:p w:rsidR="0091701A" w:rsidRDefault="00191BC5">
                    <w:pPr>
                      <w:jc w:val="right"/>
                    </w:pPr>
                    <w:r>
                      <w:t>1,756,210,962.88</w:t>
                    </w:r>
                  </w:p>
                </w:tc>
              </w:tr>
              <w:tr w:rsidR="0091701A">
                <w:tc>
                  <w:tcPr>
                    <w:tcW w:w="2173"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color w:val="000000" w:themeColor="text1"/>
                        </w:rPr>
                        <w:tag w:val="_PLD_8a34f75901a44b2aa97b2fd2776c1efe"/>
                        <w:id w:val="-28117101"/>
                        <w:lock w:val="sdtContentLocked"/>
                      </w:sdtPr>
                      <w:sdtEndPr/>
                      <w:sdtContent>
                        <w:r>
                          <w:rPr>
                            <w:rFonts w:hint="eastAsia"/>
                            <w:color w:val="000000" w:themeColor="text1"/>
                          </w:rPr>
                          <w:t>营业收入</w:t>
                        </w:r>
                      </w:sdtContent>
                    </w:sdt>
                  </w:p>
                </w:tc>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61</w:t>
                    </w:r>
                  </w:p>
                </w:tc>
                <w:sdt>
                  <w:sdtPr>
                    <w:tag w:val="_GBC_dc381bdb29cc4fc7b98537a075868620"/>
                    <w:id w:val="962934994"/>
                    <w:lock w:val="sdtLocked"/>
                    <w:dataBinding w:prefixMappings="xmlns:cas='cas'" w:xpath="/*/cas:OperatingRevenue[not(@periodRef)]" w:storeItemID="{C4957BA0-8801-4F07-A1BD-F9438C8E5C44}"/>
                    <w:text/>
                  </w:sdtPr>
                  <w:sdtEndPr/>
                  <w:sdtContent>
                    <w:tc>
                      <w:tcPr>
                        <w:tcW w:w="1167" w:type="pct"/>
                        <w:shd w:val="clear" w:color="auto" w:fill="auto"/>
                      </w:tcPr>
                      <w:p w:rsidR="0091701A" w:rsidRDefault="00191BC5">
                        <w:pPr>
                          <w:jc w:val="right"/>
                        </w:pPr>
                        <w:r>
                          <w:t>1,037,717,270.38</w:t>
                        </w:r>
                      </w:p>
                    </w:tc>
                  </w:sdtContent>
                </w:sdt>
                <w:sdt>
                  <w:sdtPr>
                    <w:tag w:val="_GBC_2617b970d362427a94456e6926b7ea17"/>
                    <w:id w:val="787006984"/>
                    <w:lock w:val="sdtLocked"/>
                    <w:dataBinding w:prefixMappings="xmlns:cas='cas'" w:xpath="/*/cas:OperatingRevenue[@periodRef='上年同期数']" w:storeItemID="{C4957BA0-8801-4F07-A1BD-F9438C8E5C44}"/>
                    <w:text/>
                  </w:sdtPr>
                  <w:sdtEndPr/>
                  <w:sdtContent>
                    <w:tc>
                      <w:tcPr>
                        <w:tcW w:w="1105" w:type="pct"/>
                        <w:shd w:val="clear" w:color="auto" w:fill="auto"/>
                      </w:tcPr>
                      <w:p w:rsidR="0091701A" w:rsidRDefault="00191BC5">
                        <w:pPr>
                          <w:jc w:val="right"/>
                        </w:pPr>
                        <w:r>
                          <w:t>1,756,210,962.88</w:t>
                        </w:r>
                      </w:p>
                    </w:tc>
                  </w:sdtContent>
                </w:sdt>
              </w:tr>
              <w:tr w:rsidR="0091701A">
                <w:sdt>
                  <w:sdtPr>
                    <w:rPr>
                      <w:color w:val="000000" w:themeColor="text1"/>
                    </w:rPr>
                    <w:tag w:val="_PLD_9b67a0997eba48618471d8830370f908"/>
                    <w:id w:val="-1883862427"/>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利息收入</w:t>
                        </w:r>
                      </w:p>
                    </w:tc>
                  </w:sdtContent>
                </w:sdt>
                <w:tc>
                  <w:tcPr>
                    <w:tcW w:w="554" w:type="pct"/>
                    <w:shd w:val="clear" w:color="auto" w:fill="auto"/>
                    <w:vAlign w:val="center"/>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eaa0b33e0f5043f180c9547aa53ea498"/>
                    <w:id w:val="-1459403835"/>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已赚保费</w:t>
                        </w:r>
                      </w:p>
                    </w:tc>
                  </w:sdtContent>
                </w:sdt>
                <w:tc>
                  <w:tcPr>
                    <w:tcW w:w="554" w:type="pct"/>
                    <w:shd w:val="clear" w:color="auto" w:fill="auto"/>
                    <w:vAlign w:val="center"/>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e614e39799b045b7b04bc222eb7469e9"/>
                    <w:id w:val="1013734234"/>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手续费及佣金收入</w:t>
                        </w:r>
                      </w:p>
                    </w:tc>
                  </w:sdtContent>
                </w:sdt>
                <w:tc>
                  <w:tcPr>
                    <w:tcW w:w="554" w:type="pct"/>
                    <w:shd w:val="clear" w:color="auto" w:fill="auto"/>
                    <w:vAlign w:val="center"/>
                  </w:tcPr>
                  <w:p w:rsidR="0091701A" w:rsidRDefault="0091701A">
                    <w:pPr>
                      <w:jc w:val="center"/>
                    </w:pPr>
                  </w:p>
                </w:tc>
                <w:tc>
                  <w:tcPr>
                    <w:tcW w:w="1167" w:type="pct"/>
                    <w:shd w:val="clear" w:color="auto" w:fill="auto"/>
                    <w:vAlign w:val="center"/>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rPr>
                        <w:b/>
                        <w:color w:val="000000" w:themeColor="text1"/>
                      </w:rPr>
                    </w:pPr>
                    <w:r>
                      <w:rPr>
                        <w:rFonts w:hint="eastAsia"/>
                        <w:b/>
                        <w:color w:val="000000" w:themeColor="text1"/>
                      </w:rPr>
                      <w:t>二、</w:t>
                    </w:r>
                    <w:sdt>
                      <w:sdtPr>
                        <w:rPr>
                          <w:color w:val="000000" w:themeColor="text1"/>
                        </w:rPr>
                        <w:tag w:val="_PLD_295f60210bd64767bd9227bf23c733b0"/>
                        <w:id w:val="-450630653"/>
                        <w:lock w:val="sdtContentLocked"/>
                      </w:sdtPr>
                      <w:sdtEndPr/>
                      <w:sdtContent>
                        <w:r>
                          <w:rPr>
                            <w:rFonts w:hint="eastAsia"/>
                            <w:b/>
                            <w:color w:val="000000" w:themeColor="text1"/>
                          </w:rPr>
                          <w:t>营业总成本</w:t>
                        </w:r>
                      </w:sdtContent>
                    </w:sdt>
                  </w:p>
                </w:tc>
                <w:tc>
                  <w:tcPr>
                    <w:tcW w:w="554" w:type="pct"/>
                    <w:shd w:val="clear" w:color="auto" w:fill="auto"/>
                    <w:vAlign w:val="center"/>
                  </w:tcPr>
                  <w:p w:rsidR="0091701A" w:rsidRDefault="0091701A">
                    <w:pPr>
                      <w:jc w:val="center"/>
                    </w:pPr>
                  </w:p>
                </w:tc>
                <w:tc>
                  <w:tcPr>
                    <w:tcW w:w="1167" w:type="pct"/>
                    <w:shd w:val="clear" w:color="auto" w:fill="auto"/>
                    <w:vAlign w:val="center"/>
                  </w:tcPr>
                  <w:p w:rsidR="0091701A" w:rsidRDefault="00191BC5">
                    <w:pPr>
                      <w:jc w:val="right"/>
                    </w:pPr>
                    <w:r>
                      <w:t>2,747,566,146.95</w:t>
                    </w:r>
                  </w:p>
                </w:tc>
                <w:tc>
                  <w:tcPr>
                    <w:tcW w:w="1105" w:type="pct"/>
                    <w:shd w:val="clear" w:color="auto" w:fill="auto"/>
                  </w:tcPr>
                  <w:p w:rsidR="0091701A" w:rsidRDefault="00191BC5">
                    <w:pPr>
                      <w:jc w:val="right"/>
                    </w:pPr>
                    <w:r>
                      <w:t>2,294,922,699.81</w:t>
                    </w:r>
                  </w:p>
                </w:tc>
              </w:tr>
              <w:tr w:rsidR="0091701A">
                <w:tc>
                  <w:tcPr>
                    <w:tcW w:w="2173"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color w:val="000000" w:themeColor="text1"/>
                        </w:rPr>
                        <w:tag w:val="_PLD_cf04364fae73440584dfba5f0808aa16"/>
                        <w:id w:val="-1800603555"/>
                        <w:lock w:val="sdtContentLocked"/>
                      </w:sdtPr>
                      <w:sdtEndPr/>
                      <w:sdtContent>
                        <w:r>
                          <w:rPr>
                            <w:rFonts w:hint="eastAsia"/>
                            <w:color w:val="000000" w:themeColor="text1"/>
                          </w:rPr>
                          <w:t>营业成本</w:t>
                        </w:r>
                      </w:sdtContent>
                    </w:sdt>
                  </w:p>
                </w:tc>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61</w:t>
                    </w:r>
                  </w:p>
                </w:tc>
                <w:sdt>
                  <w:sdtPr>
                    <w:tag w:val="_GBC_07c6571e89f9415b970b11da0c2f31c1"/>
                    <w:id w:val="-2134545709"/>
                    <w:lock w:val="sdtLocked"/>
                    <w:dataBinding w:prefixMappings="xmlns:cas='cas'" w:xpath="/*/cas:OperatingCost[not(@periodRef)]" w:storeItemID="{C4957BA0-8801-4F07-A1BD-F9438C8E5C44}"/>
                    <w:text/>
                  </w:sdtPr>
                  <w:sdtEndPr/>
                  <w:sdtContent>
                    <w:tc>
                      <w:tcPr>
                        <w:tcW w:w="1167" w:type="pct"/>
                        <w:shd w:val="clear" w:color="auto" w:fill="auto"/>
                      </w:tcPr>
                      <w:p w:rsidR="0091701A" w:rsidRDefault="00191BC5">
                        <w:pPr>
                          <w:jc w:val="right"/>
                        </w:pPr>
                        <w:r>
                          <w:t>788,422,128.02</w:t>
                        </w:r>
                      </w:p>
                    </w:tc>
                  </w:sdtContent>
                </w:sdt>
                <w:sdt>
                  <w:sdtPr>
                    <w:tag w:val="_GBC_cb2c7051b9c24d218b5fbfdef7f4c358"/>
                    <w:id w:val="-1962796258"/>
                    <w:lock w:val="sdtLocked"/>
                    <w:dataBinding w:prefixMappings="xmlns:cas='cas'" w:xpath="/*/cas:OperatingCost[@periodRef='上年同期数']" w:storeItemID="{C4957BA0-8801-4F07-A1BD-F9438C8E5C44}"/>
                    <w:text/>
                  </w:sdtPr>
                  <w:sdtEndPr/>
                  <w:sdtContent>
                    <w:tc>
                      <w:tcPr>
                        <w:tcW w:w="1105" w:type="pct"/>
                        <w:shd w:val="clear" w:color="auto" w:fill="auto"/>
                      </w:tcPr>
                      <w:p w:rsidR="0091701A" w:rsidRDefault="00191BC5">
                        <w:pPr>
                          <w:jc w:val="right"/>
                        </w:pPr>
                        <w:r>
                          <w:t>1,349,392,488.42</w:t>
                        </w:r>
                      </w:p>
                    </w:tc>
                  </w:sdtContent>
                </w:sdt>
              </w:tr>
              <w:tr w:rsidR="0091701A">
                <w:sdt>
                  <w:sdtPr>
                    <w:rPr>
                      <w:color w:val="000000" w:themeColor="text1"/>
                    </w:rPr>
                    <w:tag w:val="_PLD_567545bc11b14eceb76c23ffcef7d372"/>
                    <w:id w:val="-1630847343"/>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利息支出</w:t>
                        </w:r>
                      </w:p>
                    </w:tc>
                  </w:sdtContent>
                </w:sdt>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1d78e421c2e041d3956e2269477aa9a9"/>
                    <w:id w:val="-1715339145"/>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手续费及佣金支出</w:t>
                        </w:r>
                      </w:p>
                    </w:tc>
                  </w:sdtContent>
                </w:sdt>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fd954324d45240c9a46f60afff017eb4"/>
                    <w:id w:val="587893561"/>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退保金</w:t>
                        </w:r>
                      </w:p>
                    </w:tc>
                  </w:sdtContent>
                </w:sdt>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497717826add4660867fc6562ddf0702"/>
                    <w:id w:val="2060520319"/>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赔付支出净额</w:t>
                        </w:r>
                      </w:p>
                    </w:tc>
                  </w:sdtContent>
                </w:sdt>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5a28950fd01d4541938e3914948ff4af"/>
                    <w:id w:val="1624269582"/>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提取保险责任准备金净额</w:t>
                        </w:r>
                      </w:p>
                    </w:tc>
                  </w:sdtContent>
                </w:sdt>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3429eda14817448db5faaca3febef5ef"/>
                    <w:id w:val="1553428338"/>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保单红利支出</w:t>
                        </w:r>
                      </w:p>
                    </w:tc>
                  </w:sdtContent>
                </w:sdt>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5880a1aaad2546f49fd244ba3606c875"/>
                    <w:id w:val="-1222984386"/>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分保费用</w:t>
                        </w:r>
                      </w:p>
                    </w:tc>
                  </w:sdtContent>
                </w:sdt>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70d4b49201bd49fb9759c48fc3ec4fea"/>
                    <w:id w:val="1708903935"/>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税金及附加</w:t>
                        </w:r>
                      </w:p>
                    </w:tc>
                  </w:sdtContent>
                </w:sdt>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62</w:t>
                    </w:r>
                  </w:p>
                </w:tc>
                <w:tc>
                  <w:tcPr>
                    <w:tcW w:w="1167" w:type="pct"/>
                    <w:shd w:val="clear" w:color="auto" w:fill="auto"/>
                  </w:tcPr>
                  <w:p w:rsidR="0091701A" w:rsidRDefault="00191BC5">
                    <w:pPr>
                      <w:jc w:val="right"/>
                    </w:pPr>
                    <w:r>
                      <w:t>660,034,498.75</w:t>
                    </w:r>
                  </w:p>
                </w:tc>
                <w:tc>
                  <w:tcPr>
                    <w:tcW w:w="1105" w:type="pct"/>
                    <w:shd w:val="clear" w:color="auto" w:fill="auto"/>
                  </w:tcPr>
                  <w:p w:rsidR="0091701A" w:rsidRDefault="00191BC5">
                    <w:pPr>
                      <w:jc w:val="right"/>
                    </w:pPr>
                    <w:r>
                      <w:t>411,451,468.48</w:t>
                    </w:r>
                  </w:p>
                </w:tc>
              </w:tr>
              <w:tr w:rsidR="0091701A">
                <w:sdt>
                  <w:sdtPr>
                    <w:rPr>
                      <w:color w:val="000000" w:themeColor="text1"/>
                    </w:rPr>
                    <w:tag w:val="_PLD_e6094f3d9981498a98b0332310752795"/>
                    <w:id w:val="295648070"/>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销售费用</w:t>
                        </w:r>
                      </w:p>
                    </w:tc>
                  </w:sdtContent>
                </w:sdt>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63</w:t>
                    </w:r>
                  </w:p>
                </w:tc>
                <w:sdt>
                  <w:sdtPr>
                    <w:tag w:val="_GBC_c11598b4897f4dd9adb9af12ac6ce874"/>
                    <w:id w:val="1027151105"/>
                    <w:lock w:val="sdtLocked"/>
                    <w:dataBinding w:prefixMappings="xmlns:cas='cas'" w:xpath="/*/cas:SellingAndMarketingExpense[not(@periodRef)]" w:storeItemID="{C4957BA0-8801-4F07-A1BD-F9438C8E5C44}"/>
                    <w:text/>
                  </w:sdtPr>
                  <w:sdtEndPr/>
                  <w:sdtContent>
                    <w:tc>
                      <w:tcPr>
                        <w:tcW w:w="1167" w:type="pct"/>
                        <w:shd w:val="clear" w:color="auto" w:fill="auto"/>
                      </w:tcPr>
                      <w:p w:rsidR="0091701A" w:rsidRDefault="00191BC5">
                        <w:pPr>
                          <w:jc w:val="right"/>
                        </w:pPr>
                        <w:r>
                          <w:t>44,049,788.12</w:t>
                        </w:r>
                      </w:p>
                    </w:tc>
                  </w:sdtContent>
                </w:sdt>
                <w:sdt>
                  <w:sdtPr>
                    <w:tag w:val="_GBC_fc9bdf21763a4783a120ee95e2b0476c"/>
                    <w:id w:val="315535503"/>
                    <w:lock w:val="sdtLocked"/>
                    <w:dataBinding w:prefixMappings="xmlns:cas='cas'" w:xpath="/*/cas:SellingAndMarketingExpense[@periodRef='上年同期数']" w:storeItemID="{C4957BA0-8801-4F07-A1BD-F9438C8E5C44}"/>
                    <w:text/>
                  </w:sdtPr>
                  <w:sdtEndPr/>
                  <w:sdtContent>
                    <w:tc>
                      <w:tcPr>
                        <w:tcW w:w="1105" w:type="pct"/>
                        <w:shd w:val="clear" w:color="auto" w:fill="auto"/>
                      </w:tcPr>
                      <w:p w:rsidR="0091701A" w:rsidRDefault="00191BC5">
                        <w:pPr>
                          <w:jc w:val="right"/>
                        </w:pPr>
                        <w:r>
                          <w:t>63,176,204.71</w:t>
                        </w:r>
                      </w:p>
                    </w:tc>
                  </w:sdtContent>
                </w:sdt>
              </w:tr>
              <w:tr w:rsidR="0091701A">
                <w:sdt>
                  <w:sdtPr>
                    <w:rPr>
                      <w:color w:val="000000" w:themeColor="text1"/>
                    </w:rPr>
                    <w:tag w:val="_PLD_5beff19bb1f24fe280c8a6cb61c88515"/>
                    <w:id w:val="-1283102567"/>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管理费用</w:t>
                        </w:r>
                      </w:p>
                    </w:tc>
                  </w:sdtContent>
                </w:sdt>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64</w:t>
                    </w:r>
                  </w:p>
                </w:tc>
                <w:sdt>
                  <w:sdtPr>
                    <w:tag w:val="_GBC_a6113ebda3684c4eb44fda41444fd206"/>
                    <w:id w:val="209382433"/>
                    <w:lock w:val="sdtLocked"/>
                    <w:dataBinding w:prefixMappings="xmlns:cas='cas'" w:xpath="/*/cas:GeneralAndAdministrativeExpenses[not(@periodRef)]" w:storeItemID="{C4957BA0-8801-4F07-A1BD-F9438C8E5C44}"/>
                    <w:text/>
                  </w:sdtPr>
                  <w:sdtEndPr/>
                  <w:sdtContent>
                    <w:tc>
                      <w:tcPr>
                        <w:tcW w:w="1167" w:type="pct"/>
                        <w:shd w:val="clear" w:color="auto" w:fill="auto"/>
                      </w:tcPr>
                      <w:p w:rsidR="0091701A" w:rsidRDefault="00191BC5">
                        <w:pPr>
                          <w:jc w:val="right"/>
                        </w:pPr>
                        <w:r>
                          <w:t>156,685,214.47</w:t>
                        </w:r>
                      </w:p>
                    </w:tc>
                  </w:sdtContent>
                </w:sdt>
                <w:sdt>
                  <w:sdtPr>
                    <w:tag w:val="_GBC_decf8ffc141e470fa4d9eb98ca47061d"/>
                    <w:id w:val="302972525"/>
                    <w:lock w:val="sdtLocked"/>
                    <w:dataBinding w:prefixMappings="xmlns:cas='cas'" w:xpath="/*/cas:GeneralAndAdministrativeExpenses[@periodRef='上年同期数']" w:storeItemID="{C4957BA0-8801-4F07-A1BD-F9438C8E5C44}"/>
                    <w:text/>
                  </w:sdtPr>
                  <w:sdtEndPr/>
                  <w:sdtContent>
                    <w:tc>
                      <w:tcPr>
                        <w:tcW w:w="1105" w:type="pct"/>
                        <w:shd w:val="clear" w:color="auto" w:fill="auto"/>
                      </w:tcPr>
                      <w:p w:rsidR="0091701A" w:rsidRDefault="00191BC5">
                        <w:pPr>
                          <w:jc w:val="right"/>
                        </w:pPr>
                        <w:r>
                          <w:t>157,484,488.87</w:t>
                        </w:r>
                      </w:p>
                    </w:tc>
                  </w:sdtContent>
                </w:sdt>
              </w:tr>
              <w:tr w:rsidR="0091701A">
                <w:tc>
                  <w:tcPr>
                    <w:tcW w:w="2173" w:type="pct"/>
                    <w:shd w:val="pct10" w:color="auto" w:fill="FFFFFF" w:themeFill="background1"/>
                    <w:vAlign w:val="center"/>
                  </w:tcPr>
                  <w:sdt>
                    <w:sdtPr>
                      <w:rPr>
                        <w:rFonts w:hint="eastAsia"/>
                        <w:color w:val="000000" w:themeColor="text1"/>
                      </w:rPr>
                      <w:tag w:val="_PLD_a54d5593c52d48069f13de6c52be9655"/>
                      <w:id w:val="358469931"/>
                      <w:lock w:val="sdtContentLocked"/>
                    </w:sdtPr>
                    <w:sdtEndPr/>
                    <w:sdtContent>
                      <w:p w:rsidR="0091701A" w:rsidRDefault="00191BC5">
                        <w:pPr>
                          <w:ind w:firstLineChars="300" w:firstLine="630"/>
                          <w:rPr>
                            <w:color w:val="000000" w:themeColor="text1"/>
                          </w:rPr>
                        </w:pPr>
                        <w:r>
                          <w:rPr>
                            <w:rFonts w:hint="eastAsia"/>
                            <w:color w:val="000000" w:themeColor="text1"/>
                          </w:rPr>
                          <w:t>研发费用</w:t>
                        </w:r>
                      </w:p>
                    </w:sdtContent>
                  </w:sdt>
                </w:tc>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65</w:t>
                    </w:r>
                  </w:p>
                </w:tc>
                <w:tc>
                  <w:tcPr>
                    <w:tcW w:w="1167" w:type="pct"/>
                    <w:shd w:val="clear" w:color="auto" w:fill="auto"/>
                  </w:tcPr>
                  <w:p w:rsidR="0091701A" w:rsidRDefault="00191BC5">
                    <w:pPr>
                      <w:jc w:val="right"/>
                    </w:pPr>
                    <w:r>
                      <w:t>21,271,653.35</w:t>
                    </w:r>
                  </w:p>
                </w:tc>
                <w:tc>
                  <w:tcPr>
                    <w:tcW w:w="1105" w:type="pct"/>
                    <w:shd w:val="clear" w:color="auto" w:fill="auto"/>
                  </w:tcPr>
                  <w:p w:rsidR="0091701A" w:rsidRDefault="00191BC5">
                    <w:pPr>
                      <w:jc w:val="right"/>
                    </w:pPr>
                    <w:r>
                      <w:t>31,920,454.24</w:t>
                    </w:r>
                  </w:p>
                </w:tc>
              </w:tr>
              <w:tr w:rsidR="0091701A">
                <w:sdt>
                  <w:sdtPr>
                    <w:rPr>
                      <w:color w:val="000000" w:themeColor="text1"/>
                    </w:rPr>
                    <w:tag w:val="_PLD_b0ace5c2cf1e4ef58eca1b5877867b09"/>
                    <w:id w:val="-948158159"/>
                    <w:lock w:val="sdtContentLocked"/>
                  </w:sdtPr>
                  <w:sdtEndPr/>
                  <w:sdtContent>
                    <w:tc>
                      <w:tcPr>
                        <w:tcW w:w="2173" w:type="pct"/>
                        <w:shd w:val="pct10" w:color="auto" w:fill="FFFFFF" w:themeFill="background1"/>
                        <w:vAlign w:val="center"/>
                      </w:tcPr>
                      <w:p w:rsidR="0091701A" w:rsidRDefault="00191BC5">
                        <w:pPr>
                          <w:ind w:firstLineChars="300" w:firstLine="630"/>
                          <w:rPr>
                            <w:color w:val="000000" w:themeColor="text1"/>
                          </w:rPr>
                        </w:pPr>
                        <w:r>
                          <w:rPr>
                            <w:rFonts w:hint="eastAsia"/>
                            <w:color w:val="000000" w:themeColor="text1"/>
                          </w:rPr>
                          <w:t>财务费用</w:t>
                        </w:r>
                      </w:p>
                    </w:tc>
                  </w:sdtContent>
                </w:sdt>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66</w:t>
                    </w:r>
                  </w:p>
                </w:tc>
                <w:sdt>
                  <w:sdtPr>
                    <w:tag w:val="_GBC_04c6331cf42141b280552d7341d27c83"/>
                    <w:id w:val="1511337662"/>
                    <w:lock w:val="sdtLocked"/>
                    <w:dataBinding w:prefixMappings="xmlns:cas='cas'" w:xpath="/*/cas:FinanceExpense[not(@periodRef)]" w:storeItemID="{C4957BA0-8801-4F07-A1BD-F9438C8E5C44}"/>
                    <w:text/>
                  </w:sdtPr>
                  <w:sdtEndPr/>
                  <w:sdtContent>
                    <w:tc>
                      <w:tcPr>
                        <w:tcW w:w="1167" w:type="pct"/>
                        <w:shd w:val="clear" w:color="auto" w:fill="auto"/>
                      </w:tcPr>
                      <w:p w:rsidR="0091701A" w:rsidRDefault="00191BC5">
                        <w:pPr>
                          <w:jc w:val="right"/>
                        </w:pPr>
                        <w:r>
                          <w:t>321,058,003.51</w:t>
                        </w:r>
                      </w:p>
                    </w:tc>
                  </w:sdtContent>
                </w:sdt>
                <w:sdt>
                  <w:sdtPr>
                    <w:tag w:val="_GBC_cf82345a9d464aed9ccf55f6c9353ce8"/>
                    <w:id w:val="-2006961907"/>
                    <w:lock w:val="sdtLocked"/>
                    <w:dataBinding w:prefixMappings="xmlns:cas='cas'" w:xpath="/*/cas:FinanceExpense[@periodRef='上年同期数']" w:storeItemID="{C4957BA0-8801-4F07-A1BD-F9438C8E5C44}"/>
                    <w:text/>
                  </w:sdtPr>
                  <w:sdtEndPr/>
                  <w:sdtContent>
                    <w:tc>
                      <w:tcPr>
                        <w:tcW w:w="1105" w:type="pct"/>
                        <w:shd w:val="clear" w:color="auto" w:fill="auto"/>
                      </w:tcPr>
                      <w:p w:rsidR="0091701A" w:rsidRDefault="00191BC5">
                        <w:pPr>
                          <w:jc w:val="right"/>
                        </w:pPr>
                        <w:r>
                          <w:t>281,497,595.09</w:t>
                        </w:r>
                      </w:p>
                    </w:tc>
                  </w:sdtContent>
                </w:sdt>
              </w:tr>
              <w:tr w:rsidR="0091701A">
                <w:tc>
                  <w:tcPr>
                    <w:tcW w:w="2173" w:type="pct"/>
                    <w:shd w:val="pct10" w:color="auto" w:fill="FFFFFF" w:themeFill="background1"/>
                    <w:vAlign w:val="center"/>
                  </w:tcPr>
                  <w:p w:rsidR="0091701A" w:rsidRDefault="00191BC5">
                    <w:pPr>
                      <w:ind w:firstLineChars="300" w:firstLine="630"/>
                      <w:rPr>
                        <w:color w:val="000000" w:themeColor="text1"/>
                      </w:rPr>
                    </w:pPr>
                    <w:r>
                      <w:rPr>
                        <w:color w:val="000000" w:themeColor="text1"/>
                      </w:rPr>
                      <w:t>其中：</w:t>
                    </w:r>
                    <w:sdt>
                      <w:sdtPr>
                        <w:rPr>
                          <w:color w:val="000000" w:themeColor="text1"/>
                        </w:rPr>
                        <w:tag w:val="_PLD_dd419d81e63b4184a6ded2e9d9739991"/>
                        <w:id w:val="428475528"/>
                        <w:lock w:val="sdtContentLocked"/>
                      </w:sdtPr>
                      <w:sdtEndPr/>
                      <w:sdtContent>
                        <w:r>
                          <w:rPr>
                            <w:color w:val="000000" w:themeColor="text1"/>
                          </w:rPr>
                          <w:t>利息费用</w:t>
                        </w:r>
                      </w:sdtContent>
                    </w:sdt>
                  </w:p>
                </w:tc>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66</w:t>
                    </w:r>
                  </w:p>
                </w:tc>
                <w:tc>
                  <w:tcPr>
                    <w:tcW w:w="1167" w:type="pct"/>
                    <w:shd w:val="clear" w:color="auto" w:fill="auto"/>
                    <w:vAlign w:val="center"/>
                  </w:tcPr>
                  <w:p w:rsidR="0091701A" w:rsidRDefault="00191BC5">
                    <w:pPr>
                      <w:jc w:val="right"/>
                    </w:pPr>
                    <w:r>
                      <w:t>326,682,101.03</w:t>
                    </w:r>
                  </w:p>
                </w:tc>
                <w:tc>
                  <w:tcPr>
                    <w:tcW w:w="1105" w:type="pct"/>
                    <w:shd w:val="clear" w:color="auto" w:fill="auto"/>
                  </w:tcPr>
                  <w:p w:rsidR="0091701A" w:rsidRDefault="00191BC5">
                    <w:pPr>
                      <w:jc w:val="right"/>
                    </w:pPr>
                    <w:r>
                      <w:t>274,113,297.16</w:t>
                    </w:r>
                  </w:p>
                </w:tc>
              </w:tr>
              <w:tr w:rsidR="0091701A">
                <w:tc>
                  <w:tcPr>
                    <w:tcW w:w="2173" w:type="pct"/>
                    <w:shd w:val="pct10" w:color="auto" w:fill="FFFFFF" w:themeFill="background1"/>
                    <w:vAlign w:val="center"/>
                  </w:tcPr>
                  <w:sdt>
                    <w:sdtPr>
                      <w:rPr>
                        <w:color w:val="000000" w:themeColor="text1"/>
                      </w:rPr>
                      <w:tag w:val="_PLD_f1b735ed3cb346e897fc3b117e8a868b"/>
                      <w:id w:val="638614341"/>
                      <w:lock w:val="sdtContentLocked"/>
                    </w:sdtPr>
                    <w:sdtEndPr/>
                    <w:sdtContent>
                      <w:p w:rsidR="0091701A" w:rsidRDefault="00191BC5">
                        <w:pPr>
                          <w:ind w:firstLineChars="600" w:firstLine="1260"/>
                          <w:rPr>
                            <w:color w:val="000000" w:themeColor="text1"/>
                          </w:rPr>
                        </w:pPr>
                        <w:r>
                          <w:rPr>
                            <w:color w:val="000000" w:themeColor="text1"/>
                          </w:rPr>
                          <w:t>利息收入</w:t>
                        </w:r>
                      </w:p>
                    </w:sdtContent>
                  </w:sdt>
                </w:tc>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66</w:t>
                    </w:r>
                  </w:p>
                </w:tc>
                <w:tc>
                  <w:tcPr>
                    <w:tcW w:w="1167" w:type="pct"/>
                    <w:shd w:val="clear" w:color="auto" w:fill="auto"/>
                    <w:vAlign w:val="center"/>
                  </w:tcPr>
                  <w:p w:rsidR="0091701A" w:rsidRDefault="00191BC5">
                    <w:pPr>
                      <w:jc w:val="right"/>
                    </w:pPr>
                    <w:r>
                      <w:t>5,825,781.19</w:t>
                    </w:r>
                  </w:p>
                </w:tc>
                <w:tc>
                  <w:tcPr>
                    <w:tcW w:w="1105" w:type="pct"/>
                    <w:shd w:val="clear" w:color="auto" w:fill="auto"/>
                  </w:tcPr>
                  <w:p w:rsidR="0091701A" w:rsidRDefault="00191BC5">
                    <w:pPr>
                      <w:jc w:val="right"/>
                    </w:pPr>
                    <w:r>
                      <w:t>1,198,820.23</w:t>
                    </w:r>
                  </w:p>
                </w:tc>
              </w:tr>
              <w:tr w:rsidR="0091701A">
                <w:tc>
                  <w:tcPr>
                    <w:tcW w:w="2173" w:type="pct"/>
                    <w:shd w:val="pct10" w:color="auto" w:fill="FFFFFF" w:themeFill="background1"/>
                    <w:vAlign w:val="center"/>
                  </w:tcPr>
                  <w:p w:rsidR="0091701A" w:rsidRDefault="00191BC5">
                    <w:pPr>
                      <w:rPr>
                        <w:color w:val="000000" w:themeColor="text1"/>
                      </w:rPr>
                    </w:pPr>
                    <w:r>
                      <w:rPr>
                        <w:rFonts w:hint="eastAsia"/>
                        <w:color w:val="000000" w:themeColor="text1"/>
                      </w:rPr>
                      <w:t>加：</w:t>
                    </w:r>
                    <w:sdt>
                      <w:sdtPr>
                        <w:rPr>
                          <w:color w:val="000000" w:themeColor="text1"/>
                        </w:rPr>
                        <w:tag w:val="_PLD_90a3124ca89a4398aa50ed66c8e9ce9e"/>
                        <w:id w:val="1896700277"/>
                        <w:lock w:val="sdtContentLocked"/>
                      </w:sdtPr>
                      <w:sdtEndPr/>
                      <w:sdtContent>
                        <w:r>
                          <w:rPr>
                            <w:rFonts w:hint="eastAsia"/>
                            <w:color w:val="000000" w:themeColor="text1"/>
                          </w:rPr>
                          <w:t>其他收益</w:t>
                        </w:r>
                      </w:sdtContent>
                    </w:sdt>
                  </w:p>
                </w:tc>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67</w:t>
                    </w:r>
                  </w:p>
                </w:tc>
                <w:tc>
                  <w:tcPr>
                    <w:tcW w:w="1167" w:type="pct"/>
                    <w:shd w:val="clear" w:color="auto" w:fill="auto"/>
                    <w:vAlign w:val="center"/>
                  </w:tcPr>
                  <w:p w:rsidR="0091701A" w:rsidRDefault="00191BC5">
                    <w:pPr>
                      <w:jc w:val="right"/>
                    </w:pPr>
                    <w:r>
                      <w:t>311,138,568.82</w:t>
                    </w:r>
                  </w:p>
                </w:tc>
                <w:tc>
                  <w:tcPr>
                    <w:tcW w:w="1105" w:type="pct"/>
                    <w:shd w:val="clear" w:color="auto" w:fill="auto"/>
                  </w:tcPr>
                  <w:p w:rsidR="0091701A" w:rsidRDefault="00191BC5">
                    <w:pPr>
                      <w:jc w:val="right"/>
                    </w:pPr>
                    <w:r>
                      <w:t>1,043,519,860.91</w:t>
                    </w:r>
                  </w:p>
                </w:tc>
              </w:tr>
              <w:tr w:rsidR="0091701A">
                <w:sdt>
                  <w:sdtPr>
                    <w:rPr>
                      <w:rFonts w:asciiTheme="minorEastAsia" w:hAnsiTheme="minorEastAsia"/>
                      <w:color w:val="000000" w:themeColor="text1"/>
                    </w:rPr>
                    <w:tag w:val="_PLD_661e08a47e61466bbd2cb72267c0af01"/>
                    <w:id w:val="1035475529"/>
                    <w:lock w:val="sdtContentLocked"/>
                  </w:sdtPr>
                  <w:sdtEndPr/>
                  <w:sdtContent>
                    <w:tc>
                      <w:tcPr>
                        <w:tcW w:w="2173" w:type="pct"/>
                        <w:shd w:val="pct10" w:color="auto" w:fill="FFFFFF" w:themeFill="background1"/>
                        <w:vAlign w:val="center"/>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投资收益（损失以“-”号填列）</w:t>
                        </w:r>
                      </w:p>
                    </w:tc>
                  </w:sdtContent>
                </w:sdt>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68</w:t>
                    </w:r>
                  </w:p>
                </w:tc>
                <w:tc>
                  <w:tcPr>
                    <w:tcW w:w="1167" w:type="pct"/>
                    <w:shd w:val="clear" w:color="auto" w:fill="auto"/>
                    <w:vAlign w:val="center"/>
                  </w:tcPr>
                  <w:p w:rsidR="0091701A" w:rsidRDefault="00191BC5">
                    <w:pPr>
                      <w:widowControl/>
                      <w:jc w:val="right"/>
                      <w:rPr>
                        <w:color w:val="000000"/>
                        <w:kern w:val="0"/>
                      </w:rPr>
                    </w:pPr>
                    <w:r>
                      <w:rPr>
                        <w:rFonts w:hint="eastAsia"/>
                        <w:color w:val="000000"/>
                      </w:rPr>
                      <w:t xml:space="preserve">866,994,350.49 </w:t>
                    </w:r>
                  </w:p>
                </w:tc>
                <w:tc>
                  <w:tcPr>
                    <w:tcW w:w="1105" w:type="pct"/>
                    <w:shd w:val="clear" w:color="auto" w:fill="auto"/>
                  </w:tcPr>
                  <w:p w:rsidR="0091701A" w:rsidRDefault="00191BC5">
                    <w:pPr>
                      <w:jc w:val="right"/>
                    </w:pPr>
                    <w:r>
                      <w:t>-29,592,257.26</w:t>
                    </w:r>
                  </w:p>
                </w:tc>
              </w:tr>
              <w:tr w:rsidR="0091701A">
                <w:tc>
                  <w:tcPr>
                    <w:tcW w:w="2173" w:type="pct"/>
                    <w:shd w:val="pct10" w:color="auto" w:fill="FFFFFF" w:themeFill="background1"/>
                    <w:vAlign w:val="center"/>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其中：</w:t>
                    </w:r>
                    <w:sdt>
                      <w:sdtPr>
                        <w:rPr>
                          <w:rFonts w:asciiTheme="minorEastAsia" w:hAnsiTheme="minorEastAsia"/>
                          <w:color w:val="000000" w:themeColor="text1"/>
                        </w:rPr>
                        <w:tag w:val="_PLD_b79b139d1e724ca99a1421cd15008b7a"/>
                        <w:id w:val="-1119678775"/>
                        <w:lock w:val="sdtContentLocked"/>
                      </w:sdtPr>
                      <w:sdtEndPr/>
                      <w:sdtContent>
                        <w:r>
                          <w:rPr>
                            <w:rFonts w:asciiTheme="minorEastAsia" w:hAnsiTheme="minorEastAsia" w:hint="eastAsia"/>
                            <w:color w:val="000000" w:themeColor="text1"/>
                          </w:rPr>
                          <w:t>对联营企业和合营企业的投资收益（损失以“-”号填列）</w:t>
                        </w:r>
                      </w:sdtContent>
                    </w:sdt>
                  </w:p>
                </w:tc>
                <w:tc>
                  <w:tcPr>
                    <w:tcW w:w="554" w:type="pct"/>
                    <w:shd w:val="clear" w:color="auto" w:fill="auto"/>
                    <w:vAlign w:val="center"/>
                  </w:tcPr>
                  <w:p w:rsidR="0091701A" w:rsidRDefault="0091701A">
                    <w:pPr>
                      <w:jc w:val="center"/>
                      <w:rPr>
                        <w:sz w:val="18"/>
                        <w:szCs w:val="18"/>
                      </w:rPr>
                    </w:pPr>
                  </w:p>
                </w:tc>
                <w:tc>
                  <w:tcPr>
                    <w:tcW w:w="1167" w:type="pct"/>
                    <w:shd w:val="clear" w:color="auto" w:fill="auto"/>
                    <w:vAlign w:val="center"/>
                  </w:tcPr>
                  <w:p w:rsidR="0091701A" w:rsidRDefault="00191BC5">
                    <w:pPr>
                      <w:jc w:val="right"/>
                    </w:pPr>
                    <w:r>
                      <w:t>-43,010,607.18</w:t>
                    </w:r>
                  </w:p>
                </w:tc>
                <w:tc>
                  <w:tcPr>
                    <w:tcW w:w="1105" w:type="pct"/>
                    <w:shd w:val="clear" w:color="auto" w:fill="auto"/>
                    <w:vAlign w:val="center"/>
                  </w:tcPr>
                  <w:p w:rsidR="0091701A" w:rsidRDefault="00191BC5">
                    <w:pPr>
                      <w:jc w:val="right"/>
                    </w:pPr>
                    <w:r>
                      <w:t>-17,850,084.39</w:t>
                    </w:r>
                  </w:p>
                </w:tc>
              </w:tr>
              <w:tr w:rsidR="0091701A">
                <w:tc>
                  <w:tcPr>
                    <w:tcW w:w="2173" w:type="pct"/>
                    <w:shd w:val="pct10" w:color="auto" w:fill="FFFFFF" w:themeFill="background1"/>
                    <w:vAlign w:val="center"/>
                  </w:tcPr>
                  <w:p w:rsidR="0091701A" w:rsidRDefault="00E656F8">
                    <w:pPr>
                      <w:ind w:firstLineChars="500" w:firstLine="1050"/>
                      <w:rPr>
                        <w:rFonts w:asciiTheme="minorEastAsia" w:hAnsiTheme="minorEastAsia"/>
                        <w:color w:val="000000" w:themeColor="text1"/>
                      </w:rPr>
                    </w:pPr>
                    <w:sdt>
                      <w:sdtPr>
                        <w:rPr>
                          <w:rFonts w:asciiTheme="minorEastAsia" w:hAnsiTheme="minorEastAsia" w:hint="eastAsia"/>
                          <w:color w:val="000000" w:themeColor="text1"/>
                        </w:rPr>
                        <w:tag w:val="_PLD_9a1e3dbcd99a452e8c0c1c56898f8c2f"/>
                        <w:id w:val="-2041125997"/>
                        <w:lock w:val="sdtContentLocked"/>
                      </w:sdtPr>
                      <w:sdtEndPr/>
                      <w:sdtContent>
                        <w:r w:rsidR="00191BC5">
                          <w:rPr>
                            <w:rFonts w:asciiTheme="minorEastAsia" w:hAnsiTheme="minorEastAsia" w:hint="eastAsia"/>
                            <w:color w:val="000000" w:themeColor="text1"/>
                          </w:rPr>
                          <w:t>以摊余成本计量的金融资产终止确认收益（损失以“-”号填列）</w:t>
                        </w:r>
                      </w:sdtContent>
                    </w:sdt>
                  </w:p>
                </w:tc>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91701A">
                    <w:pPr>
                      <w:jc w:val="right"/>
                    </w:pPr>
                  </w:p>
                </w:tc>
                <w:tc>
                  <w:tcPr>
                    <w:tcW w:w="1105" w:type="pct"/>
                    <w:shd w:val="clear" w:color="auto" w:fill="auto"/>
                    <w:vAlign w:val="center"/>
                  </w:tcPr>
                  <w:p w:rsidR="0091701A" w:rsidRDefault="0091701A">
                    <w:pPr>
                      <w:jc w:val="right"/>
                    </w:pPr>
                  </w:p>
                </w:tc>
              </w:tr>
              <w:tr w:rsidR="0091701A">
                <w:sdt>
                  <w:sdtPr>
                    <w:rPr>
                      <w:rFonts w:asciiTheme="minorEastAsia" w:hAnsiTheme="minorEastAsia"/>
                      <w:color w:val="000000" w:themeColor="text1"/>
                    </w:rPr>
                    <w:tag w:val="_PLD_b1aefc5eeace43758b3e120d597214fe"/>
                    <w:id w:val="-335993031"/>
                    <w:lock w:val="sdtContentLocked"/>
                  </w:sdtPr>
                  <w:sdtEndPr/>
                  <w:sdtContent>
                    <w:tc>
                      <w:tcPr>
                        <w:tcW w:w="2173" w:type="pct"/>
                        <w:shd w:val="pct10" w:color="auto" w:fill="FFFFFF" w:themeFill="background1"/>
                        <w:vAlign w:val="center"/>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汇兑收益（损失以“-”号填列）</w:t>
                        </w:r>
                      </w:p>
                    </w:tc>
                  </w:sdtContent>
                </w:sdt>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sdt>
                    <w:sdtPr>
                      <w:rPr>
                        <w:rFonts w:asciiTheme="minorEastAsia" w:hAnsiTheme="minorEastAsia" w:hint="eastAsia"/>
                        <w:color w:val="000000" w:themeColor="text1"/>
                      </w:rPr>
                      <w:tag w:val="_PLD_b5b99292efb5419889948a6d56fc14a6"/>
                      <w:id w:val="393939593"/>
                      <w:lock w:val="sdtContentLocked"/>
                    </w:sdtPr>
                    <w:sdtEndPr/>
                    <w:sdtContent>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净敞口套期收益（损失以“-”号填列）</w:t>
                        </w:r>
                      </w:p>
                    </w:sdtContent>
                  </w:sdt>
                </w:tc>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rPr>
                  <w:trHeight w:val="369"/>
                </w:trPr>
                <w:tc>
                  <w:tcPr>
                    <w:tcW w:w="2173" w:type="pct"/>
                    <w:shd w:val="pct10" w:color="auto" w:fill="FFFFFF" w:themeFill="background1"/>
                    <w:vAlign w:val="center"/>
                  </w:tcPr>
                  <w:p w:rsidR="0091701A" w:rsidRDefault="00E656F8">
                    <w:pPr>
                      <w:ind w:firstLineChars="200" w:firstLine="420"/>
                      <w:rPr>
                        <w:rFonts w:asciiTheme="minorEastAsia" w:hAnsiTheme="minorEastAsia"/>
                        <w:color w:val="000000" w:themeColor="text1"/>
                      </w:rPr>
                    </w:pPr>
                    <w:sdt>
                      <w:sdtPr>
                        <w:rPr>
                          <w:rFonts w:asciiTheme="minorEastAsia" w:hAnsiTheme="minorEastAsia"/>
                          <w:color w:val="000000" w:themeColor="text1"/>
                        </w:rPr>
                        <w:tag w:val="_PLD_73df13d3d2ff49f88fd8e0644244604b"/>
                        <w:id w:val="1682088306"/>
                        <w:lock w:val="sdtContentLocked"/>
                      </w:sdtPr>
                      <w:sdtEndPr/>
                      <w:sdtContent>
                        <w:r w:rsidR="00191BC5">
                          <w:rPr>
                            <w:rFonts w:asciiTheme="minorEastAsia" w:hAnsiTheme="minorEastAsia" w:hint="eastAsia"/>
                            <w:color w:val="000000" w:themeColor="text1"/>
                          </w:rPr>
                          <w:t>公允价值变动收益（损失以“-”号填列）</w:t>
                        </w:r>
                      </w:sdtContent>
                    </w:sdt>
                  </w:p>
                </w:tc>
                <w:tc>
                  <w:tcPr>
                    <w:tcW w:w="554" w:type="pct"/>
                    <w:shd w:val="clear" w:color="auto" w:fill="auto"/>
                    <w:vAlign w:val="center"/>
                  </w:tcPr>
                  <w:p w:rsidR="0091701A" w:rsidRDefault="0091701A">
                    <w:pPr>
                      <w:jc w:val="center"/>
                      <w:rPr>
                        <w:sz w:val="18"/>
                        <w:szCs w:val="18"/>
                      </w:rPr>
                    </w:pPr>
                  </w:p>
                </w:tc>
                <w:tc>
                  <w:tcPr>
                    <w:tcW w:w="1167" w:type="pct"/>
                    <w:shd w:val="clear" w:color="auto" w:fill="auto"/>
                    <w:vAlign w:val="center"/>
                  </w:tcPr>
                  <w:p w:rsidR="0091701A" w:rsidRDefault="0091701A">
                    <w:pPr>
                      <w:jc w:val="right"/>
                    </w:pPr>
                  </w:p>
                </w:tc>
                <w:tc>
                  <w:tcPr>
                    <w:tcW w:w="1105" w:type="pct"/>
                    <w:shd w:val="clear" w:color="auto" w:fill="auto"/>
                  </w:tcPr>
                  <w:p w:rsidR="0091701A" w:rsidRDefault="0091701A">
                    <w:pPr>
                      <w:jc w:val="right"/>
                    </w:pPr>
                  </w:p>
                </w:tc>
              </w:tr>
              <w:tr w:rsidR="0091701A">
                <w:trPr>
                  <w:trHeight w:val="369"/>
                </w:trPr>
                <w:tc>
                  <w:tcPr>
                    <w:tcW w:w="2173" w:type="pct"/>
                    <w:shd w:val="pct10" w:color="auto" w:fill="FFFFFF" w:themeFill="background1"/>
                    <w:vAlign w:val="center"/>
                  </w:tcPr>
                  <w:sdt>
                    <w:sdtPr>
                      <w:rPr>
                        <w:rFonts w:asciiTheme="minorEastAsia" w:hAnsiTheme="minorEastAsia" w:hint="eastAsia"/>
                        <w:color w:val="000000" w:themeColor="text1"/>
                      </w:rPr>
                      <w:tag w:val="_PLD_c3b8faee904040979dce17e37416fd4c"/>
                      <w:id w:val="-208886263"/>
                      <w:lock w:val="sdtContentLocked"/>
                    </w:sdtPr>
                    <w:sdtEndPr/>
                    <w:sdtContent>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信用减值损失（损失以“-”号填列）</w:t>
                        </w:r>
                      </w:p>
                    </w:sdtContent>
                  </w:sdt>
                </w:tc>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71</w:t>
                    </w:r>
                  </w:p>
                </w:tc>
                <w:tc>
                  <w:tcPr>
                    <w:tcW w:w="1167" w:type="pct"/>
                    <w:shd w:val="clear" w:color="auto" w:fill="auto"/>
                    <w:vAlign w:val="center"/>
                  </w:tcPr>
                  <w:p w:rsidR="0091701A" w:rsidRDefault="00191BC5">
                    <w:pPr>
                      <w:jc w:val="right"/>
                    </w:pPr>
                    <w:r>
                      <w:rPr>
                        <w:color w:val="000000"/>
                        <w:kern w:val="0"/>
                        <w:sz w:val="22"/>
                        <w:szCs w:val="22"/>
                      </w:rPr>
                      <w:t>-1,379,392,698.74</w:t>
                    </w:r>
                  </w:p>
                </w:tc>
                <w:tc>
                  <w:tcPr>
                    <w:tcW w:w="1105" w:type="pct"/>
                    <w:shd w:val="clear" w:color="auto" w:fill="auto"/>
                  </w:tcPr>
                  <w:p w:rsidR="0091701A" w:rsidRDefault="00191BC5">
                    <w:pPr>
                      <w:jc w:val="right"/>
                    </w:pPr>
                    <w:r>
                      <w:t>-5,704,497.09</w:t>
                    </w:r>
                  </w:p>
                </w:tc>
              </w:tr>
              <w:tr w:rsidR="0091701A">
                <w:trPr>
                  <w:trHeight w:val="369"/>
                </w:trPr>
                <w:sdt>
                  <w:sdtPr>
                    <w:rPr>
                      <w:rFonts w:asciiTheme="minorEastAsia" w:hAnsiTheme="minorEastAsia"/>
                      <w:color w:val="000000" w:themeColor="text1"/>
                    </w:rPr>
                    <w:tag w:val="_PLD_429f22e0d3a645139ff944c62002a006"/>
                    <w:id w:val="441197448"/>
                    <w:lock w:val="sdtContentLocked"/>
                  </w:sdtPr>
                  <w:sdtEndPr/>
                  <w:sdtContent>
                    <w:tc>
                      <w:tcPr>
                        <w:tcW w:w="2173" w:type="pct"/>
                        <w:shd w:val="pct10" w:color="auto" w:fill="FFFFFF" w:themeFill="background1"/>
                        <w:vAlign w:val="center"/>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资产减值损失（损失以“-”号填列）</w:t>
                        </w:r>
                      </w:p>
                    </w:tc>
                  </w:sdtContent>
                </w:sdt>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72</w:t>
                    </w:r>
                  </w:p>
                </w:tc>
                <w:tc>
                  <w:tcPr>
                    <w:tcW w:w="1167" w:type="pct"/>
                    <w:shd w:val="clear" w:color="auto" w:fill="auto"/>
                    <w:vAlign w:val="center"/>
                  </w:tcPr>
                  <w:p w:rsidR="0091701A" w:rsidRDefault="00191BC5">
                    <w:pPr>
                      <w:jc w:val="right"/>
                    </w:pPr>
                    <w:r>
                      <w:t>-272,225,068.13</w:t>
                    </w:r>
                  </w:p>
                </w:tc>
                <w:tc>
                  <w:tcPr>
                    <w:tcW w:w="1105" w:type="pct"/>
                    <w:shd w:val="clear" w:color="auto" w:fill="auto"/>
                  </w:tcPr>
                  <w:p w:rsidR="0091701A" w:rsidRDefault="00191BC5">
                    <w:pPr>
                      <w:jc w:val="right"/>
                    </w:pPr>
                    <w:r>
                      <w:t>-641,797,339.67</w:t>
                    </w:r>
                  </w:p>
                </w:tc>
              </w:tr>
              <w:tr w:rsidR="0091701A">
                <w:sdt>
                  <w:sdtPr>
                    <w:rPr>
                      <w:rFonts w:asciiTheme="minorEastAsia" w:hAnsiTheme="minorEastAsia" w:hint="eastAsia"/>
                      <w:color w:val="000000" w:themeColor="text1"/>
                    </w:rPr>
                    <w:tag w:val="_PLD_36e610a323fa437c8cfd66c49e31b65d"/>
                    <w:id w:val="1835256360"/>
                    <w:lock w:val="sdtContentLocked"/>
                  </w:sdtPr>
                  <w:sdtEndPr/>
                  <w:sdtContent>
                    <w:tc>
                      <w:tcPr>
                        <w:tcW w:w="2173" w:type="pct"/>
                        <w:shd w:val="pct10" w:color="auto" w:fill="FFFFFF" w:themeFill="background1"/>
                        <w:vAlign w:val="center"/>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资产处置收益（损失以“-”号填列）</w:t>
                        </w:r>
                      </w:p>
                    </w:tc>
                  </w:sdtContent>
                </w:sdt>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73</w:t>
                    </w:r>
                  </w:p>
                </w:tc>
                <w:tc>
                  <w:tcPr>
                    <w:tcW w:w="1167" w:type="pct"/>
                    <w:shd w:val="clear" w:color="auto" w:fill="auto"/>
                    <w:vAlign w:val="center"/>
                  </w:tcPr>
                  <w:p w:rsidR="0091701A" w:rsidRDefault="00191BC5">
                    <w:pPr>
                      <w:jc w:val="right"/>
                    </w:pPr>
                    <w:r>
                      <w:t>26,277,420.81</w:t>
                    </w:r>
                  </w:p>
                </w:tc>
                <w:tc>
                  <w:tcPr>
                    <w:tcW w:w="1105" w:type="pct"/>
                    <w:shd w:val="clear" w:color="auto" w:fill="auto"/>
                  </w:tcPr>
                  <w:p w:rsidR="0091701A" w:rsidRDefault="00191BC5">
                    <w:pPr>
                      <w:jc w:val="right"/>
                    </w:pPr>
                    <w:r>
                      <w:t>4,359,333.22</w:t>
                    </w:r>
                  </w:p>
                </w:tc>
              </w:tr>
              <w:tr w:rsidR="0091701A">
                <w:tc>
                  <w:tcPr>
                    <w:tcW w:w="2173" w:type="pct"/>
                    <w:shd w:val="pct10" w:color="auto" w:fill="FFFFFF" w:themeFill="background1"/>
                    <w:vAlign w:val="center"/>
                  </w:tcPr>
                  <w:p w:rsidR="0091701A" w:rsidRDefault="00191BC5">
                    <w:pPr>
                      <w:rPr>
                        <w:rFonts w:asciiTheme="minorEastAsia" w:hAnsiTheme="minorEastAsia"/>
                        <w:b/>
                        <w:color w:val="000000" w:themeColor="text1"/>
                      </w:rPr>
                    </w:pPr>
                    <w:r>
                      <w:rPr>
                        <w:rFonts w:asciiTheme="minorEastAsia" w:hAnsiTheme="minorEastAsia" w:hint="eastAsia"/>
                        <w:b/>
                        <w:color w:val="000000" w:themeColor="text1"/>
                      </w:rPr>
                      <w:t>三、</w:t>
                    </w:r>
                    <w:sdt>
                      <w:sdtPr>
                        <w:rPr>
                          <w:rFonts w:asciiTheme="minorEastAsia" w:hAnsiTheme="minorEastAsia"/>
                          <w:color w:val="000000" w:themeColor="text1"/>
                        </w:rPr>
                        <w:tag w:val="_PLD_cb4962f1c86a49e3a5f1f5461381de8d"/>
                        <w:id w:val="-1082995268"/>
                        <w:lock w:val="sdtContentLocked"/>
                      </w:sdtPr>
                      <w:sdtEndPr/>
                      <w:sdtContent>
                        <w:r>
                          <w:rPr>
                            <w:rFonts w:asciiTheme="minorEastAsia" w:hAnsiTheme="minorEastAsia" w:hint="eastAsia"/>
                            <w:b/>
                            <w:color w:val="000000" w:themeColor="text1"/>
                          </w:rPr>
                          <w:t>营业利润（亏损以“-”号填列）</w:t>
                        </w:r>
                      </w:sdtContent>
                    </w:sdt>
                  </w:p>
                </w:tc>
                <w:tc>
                  <w:tcPr>
                    <w:tcW w:w="554" w:type="pct"/>
                    <w:shd w:val="clear" w:color="auto" w:fill="auto"/>
                    <w:vAlign w:val="center"/>
                  </w:tcPr>
                  <w:p w:rsidR="0091701A" w:rsidRDefault="0091701A">
                    <w:pPr>
                      <w:jc w:val="center"/>
                      <w:rPr>
                        <w:sz w:val="18"/>
                        <w:szCs w:val="18"/>
                      </w:rPr>
                    </w:pPr>
                  </w:p>
                </w:tc>
                <w:sdt>
                  <w:sdtPr>
                    <w:tag w:val="_GBC_4361eaf81b984f3a8ce59a40cf109087"/>
                    <w:id w:val="429788293"/>
                    <w:lock w:val="sdtLocked"/>
                    <w:dataBinding w:prefixMappings="xmlns:cas='cas'" w:xpath="/*/cas:OperatingProfits[not(@periodRef)]" w:storeItemID="{C4957BA0-8801-4F07-A1BD-F9438C8E5C44}"/>
                    <w:text/>
                  </w:sdtPr>
                  <w:sdtEndPr/>
                  <w:sdtContent>
                    <w:tc>
                      <w:tcPr>
                        <w:tcW w:w="1167" w:type="pct"/>
                        <w:shd w:val="clear" w:color="auto" w:fill="auto"/>
                      </w:tcPr>
                      <w:p w:rsidR="0091701A" w:rsidRDefault="00191BC5">
                        <w:pPr>
                          <w:jc w:val="right"/>
                        </w:pPr>
                        <w:r>
                          <w:t>-1,401,011,442.59</w:t>
                        </w:r>
                      </w:p>
                    </w:tc>
                  </w:sdtContent>
                </w:sdt>
                <w:sdt>
                  <w:sdtPr>
                    <w:tag w:val="_GBC_f50f59e1e8ad4ab2b14e0e3fffdf25b9"/>
                    <w:id w:val="-2030017107"/>
                    <w:lock w:val="sdtLocked"/>
                    <w:dataBinding w:prefixMappings="xmlns:cas='cas'" w:xpath="/*/cas:OperatingProfits[@periodRef='上年同期数']" w:storeItemID="{C4957BA0-8801-4F07-A1BD-F9438C8E5C44}"/>
                    <w:text/>
                  </w:sdtPr>
                  <w:sdtEndPr/>
                  <w:sdtContent>
                    <w:tc>
                      <w:tcPr>
                        <w:tcW w:w="1105" w:type="pct"/>
                        <w:shd w:val="clear" w:color="auto" w:fill="auto"/>
                      </w:tcPr>
                      <w:p w:rsidR="0091701A" w:rsidRDefault="00191BC5">
                        <w:pPr>
                          <w:jc w:val="right"/>
                        </w:pPr>
                        <w:r>
                          <w:t>-167,926,636.82</w:t>
                        </w:r>
                      </w:p>
                    </w:tc>
                  </w:sdtContent>
                </w:sdt>
              </w:tr>
              <w:tr w:rsidR="0091701A">
                <w:tc>
                  <w:tcPr>
                    <w:tcW w:w="2173"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加：</w:t>
                    </w:r>
                    <w:sdt>
                      <w:sdtPr>
                        <w:rPr>
                          <w:rFonts w:asciiTheme="minorEastAsia" w:hAnsiTheme="minorEastAsia"/>
                          <w:color w:val="000000" w:themeColor="text1"/>
                        </w:rPr>
                        <w:tag w:val="_PLD_6c54a04fbaa642da82761a1d3c473b9b"/>
                        <w:id w:val="83433555"/>
                        <w:lock w:val="sdtContentLocked"/>
                      </w:sdtPr>
                      <w:sdtEndPr/>
                      <w:sdtContent>
                        <w:r>
                          <w:rPr>
                            <w:rFonts w:asciiTheme="minorEastAsia" w:hAnsiTheme="minorEastAsia" w:hint="eastAsia"/>
                            <w:color w:val="000000" w:themeColor="text1"/>
                          </w:rPr>
                          <w:t>营业外收入</w:t>
                        </w:r>
                      </w:sdtContent>
                    </w:sdt>
                  </w:p>
                </w:tc>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74</w:t>
                    </w:r>
                  </w:p>
                </w:tc>
                <w:sdt>
                  <w:sdtPr>
                    <w:tag w:val="_GBC_7ca926347d8a4a8d8c6553bd459d5833"/>
                    <w:id w:val="1674840753"/>
                    <w:lock w:val="sdtLocked"/>
                    <w:dataBinding w:prefixMappings="xmlns:cas='cas'" w:xpath="/*/cas:NonOperatingIncome[not(@periodRef)]" w:storeItemID="{C4957BA0-8801-4F07-A1BD-F9438C8E5C44}"/>
                    <w:text/>
                  </w:sdtPr>
                  <w:sdtEndPr/>
                  <w:sdtContent>
                    <w:tc>
                      <w:tcPr>
                        <w:tcW w:w="1167" w:type="pct"/>
                        <w:shd w:val="clear" w:color="auto" w:fill="auto"/>
                      </w:tcPr>
                      <w:p w:rsidR="0091701A" w:rsidRDefault="00191BC5">
                        <w:pPr>
                          <w:jc w:val="right"/>
                        </w:pPr>
                        <w:r>
                          <w:t>43,379,235.37</w:t>
                        </w:r>
                      </w:p>
                    </w:tc>
                  </w:sdtContent>
                </w:sdt>
                <w:sdt>
                  <w:sdtPr>
                    <w:tag w:val="_GBC_eb6ff53053314a758bd0dd51d599c57e"/>
                    <w:id w:val="1779754784"/>
                    <w:lock w:val="sdtLocked"/>
                    <w:dataBinding w:prefixMappings="xmlns:cas='cas'" w:xpath="/*/cas:NonOperatingIncome[@periodRef='上年同期数']" w:storeItemID="{C4957BA0-8801-4F07-A1BD-F9438C8E5C44}"/>
                    <w:text/>
                  </w:sdtPr>
                  <w:sdtEndPr/>
                  <w:sdtContent>
                    <w:tc>
                      <w:tcPr>
                        <w:tcW w:w="1105" w:type="pct"/>
                        <w:shd w:val="clear" w:color="auto" w:fill="auto"/>
                      </w:tcPr>
                      <w:p w:rsidR="0091701A" w:rsidRDefault="00191BC5">
                        <w:pPr>
                          <w:jc w:val="right"/>
                        </w:pPr>
                        <w:r>
                          <w:t>1,509,766,855.70</w:t>
                        </w:r>
                      </w:p>
                    </w:tc>
                  </w:sdtContent>
                </w:sdt>
              </w:tr>
              <w:tr w:rsidR="0091701A">
                <w:tc>
                  <w:tcPr>
                    <w:tcW w:w="2173"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减：</w:t>
                    </w:r>
                    <w:sdt>
                      <w:sdtPr>
                        <w:rPr>
                          <w:rFonts w:asciiTheme="minorEastAsia" w:hAnsiTheme="minorEastAsia"/>
                          <w:color w:val="000000" w:themeColor="text1"/>
                        </w:rPr>
                        <w:tag w:val="_PLD_47c97b951eee4223a4b0317781336d9d"/>
                        <w:id w:val="771979244"/>
                        <w:lock w:val="sdtContentLocked"/>
                      </w:sdtPr>
                      <w:sdtEndPr/>
                      <w:sdtContent>
                        <w:r>
                          <w:rPr>
                            <w:rFonts w:asciiTheme="minorEastAsia" w:hAnsiTheme="minorEastAsia" w:hint="eastAsia"/>
                            <w:color w:val="000000" w:themeColor="text1"/>
                          </w:rPr>
                          <w:t>营业外支出</w:t>
                        </w:r>
                      </w:sdtContent>
                    </w:sdt>
                  </w:p>
                </w:tc>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74</w:t>
                    </w:r>
                  </w:p>
                </w:tc>
                <w:sdt>
                  <w:sdtPr>
                    <w:tag w:val="_GBC_e792b6eeb8ef4ec4b1844be30202c255"/>
                    <w:id w:val="-387730545"/>
                    <w:lock w:val="sdtLocked"/>
                    <w:dataBinding w:prefixMappings="xmlns:cas='cas'" w:xpath="/*/cas:NonOperatingExpenses[not(@periodRef)]" w:storeItemID="{C4957BA0-8801-4F07-A1BD-F9438C8E5C44}"/>
                    <w:text/>
                  </w:sdtPr>
                  <w:sdtEndPr/>
                  <w:sdtContent>
                    <w:tc>
                      <w:tcPr>
                        <w:tcW w:w="1167" w:type="pct"/>
                        <w:shd w:val="clear" w:color="auto" w:fill="auto"/>
                      </w:tcPr>
                      <w:p w:rsidR="0091701A" w:rsidRDefault="00191BC5">
                        <w:pPr>
                          <w:jc w:val="right"/>
                        </w:pPr>
                        <w:r>
                          <w:t>841,210,121.58</w:t>
                        </w:r>
                      </w:p>
                    </w:tc>
                  </w:sdtContent>
                </w:sdt>
                <w:sdt>
                  <w:sdtPr>
                    <w:tag w:val="_GBC_467063561f704b348c7d8fa72514478a"/>
                    <w:id w:val="-711661925"/>
                    <w:lock w:val="sdtLocked"/>
                    <w:dataBinding w:prefixMappings="xmlns:cas='cas'" w:xpath="/*/cas:NonOperatingExpenses[@periodRef='上年同期数']" w:storeItemID="{C4957BA0-8801-4F07-A1BD-F9438C8E5C44}"/>
                    <w:text/>
                  </w:sdtPr>
                  <w:sdtEndPr/>
                  <w:sdtContent>
                    <w:tc>
                      <w:tcPr>
                        <w:tcW w:w="1105" w:type="pct"/>
                        <w:shd w:val="clear" w:color="auto" w:fill="auto"/>
                      </w:tcPr>
                      <w:p w:rsidR="0091701A" w:rsidRDefault="00191BC5">
                        <w:pPr>
                          <w:jc w:val="right"/>
                        </w:pPr>
                        <w:r>
                          <w:t>453,389,219.62</w:t>
                        </w:r>
                      </w:p>
                    </w:tc>
                  </w:sdtContent>
                </w:sdt>
              </w:tr>
              <w:tr w:rsidR="0091701A">
                <w:tc>
                  <w:tcPr>
                    <w:tcW w:w="2173" w:type="pct"/>
                    <w:shd w:val="pct10" w:color="auto" w:fill="FFFFFF" w:themeFill="background1"/>
                    <w:vAlign w:val="center"/>
                  </w:tcPr>
                  <w:p w:rsidR="0091701A" w:rsidRDefault="00191BC5">
                    <w:pPr>
                      <w:rPr>
                        <w:rFonts w:asciiTheme="minorEastAsia" w:hAnsiTheme="minorEastAsia"/>
                        <w:b/>
                        <w:color w:val="000000" w:themeColor="text1"/>
                      </w:rPr>
                    </w:pPr>
                    <w:r>
                      <w:rPr>
                        <w:rFonts w:asciiTheme="minorEastAsia" w:hAnsiTheme="minorEastAsia" w:hint="eastAsia"/>
                        <w:b/>
                        <w:color w:val="000000" w:themeColor="text1"/>
                      </w:rPr>
                      <w:t>四、</w:t>
                    </w:r>
                    <w:sdt>
                      <w:sdtPr>
                        <w:rPr>
                          <w:rFonts w:asciiTheme="minorEastAsia" w:hAnsiTheme="minorEastAsia"/>
                          <w:color w:val="000000" w:themeColor="text1"/>
                        </w:rPr>
                        <w:tag w:val="_PLD_12678c7db62e41febaf69c96e2d7d7fd"/>
                        <w:id w:val="1129596988"/>
                        <w:lock w:val="sdtContentLocked"/>
                      </w:sdtPr>
                      <w:sdtEndPr/>
                      <w:sdtContent>
                        <w:r>
                          <w:rPr>
                            <w:rFonts w:asciiTheme="minorEastAsia" w:hAnsiTheme="minorEastAsia" w:hint="eastAsia"/>
                            <w:b/>
                            <w:color w:val="000000" w:themeColor="text1"/>
                          </w:rPr>
                          <w:t>利润总额（亏损总额以“-”号填列）</w:t>
                        </w:r>
                      </w:sdtContent>
                    </w:sdt>
                  </w:p>
                </w:tc>
                <w:tc>
                  <w:tcPr>
                    <w:tcW w:w="554" w:type="pct"/>
                    <w:shd w:val="clear" w:color="auto" w:fill="auto"/>
                    <w:vAlign w:val="center"/>
                  </w:tcPr>
                  <w:p w:rsidR="0091701A" w:rsidRDefault="0091701A">
                    <w:pPr>
                      <w:jc w:val="center"/>
                      <w:rPr>
                        <w:sz w:val="18"/>
                        <w:szCs w:val="18"/>
                      </w:rPr>
                    </w:pPr>
                  </w:p>
                </w:tc>
                <w:tc>
                  <w:tcPr>
                    <w:tcW w:w="1167" w:type="pct"/>
                    <w:shd w:val="clear" w:color="auto" w:fill="auto"/>
                  </w:tcPr>
                  <w:p w:rsidR="0091701A" w:rsidRDefault="00191BC5">
                    <w:pPr>
                      <w:jc w:val="right"/>
                    </w:pPr>
                    <w:r>
                      <w:t>-2,198,842,328.80</w:t>
                    </w:r>
                  </w:p>
                </w:tc>
                <w:tc>
                  <w:tcPr>
                    <w:tcW w:w="1105" w:type="pct"/>
                    <w:shd w:val="clear" w:color="auto" w:fill="auto"/>
                  </w:tcPr>
                  <w:p w:rsidR="0091701A" w:rsidRDefault="00191BC5">
                    <w:pPr>
                      <w:jc w:val="right"/>
                    </w:pPr>
                    <w:r>
                      <w:t>888,450,999.26</w:t>
                    </w:r>
                  </w:p>
                </w:tc>
              </w:tr>
              <w:tr w:rsidR="0091701A">
                <w:tc>
                  <w:tcPr>
                    <w:tcW w:w="2173" w:type="pct"/>
                    <w:shd w:val="pct10" w:color="auto" w:fill="FFFFFF" w:themeFill="background1"/>
                    <w:vAlign w:val="center"/>
                  </w:tcPr>
                  <w:p w:rsidR="0091701A" w:rsidRDefault="00191BC5">
                    <w:pPr>
                      <w:rPr>
                        <w:color w:val="000000" w:themeColor="text1"/>
                      </w:rPr>
                    </w:pPr>
                    <w:r>
                      <w:rPr>
                        <w:rFonts w:hint="eastAsia"/>
                        <w:color w:val="000000" w:themeColor="text1"/>
                      </w:rPr>
                      <w:t>减：</w:t>
                    </w:r>
                    <w:sdt>
                      <w:sdtPr>
                        <w:rPr>
                          <w:color w:val="000000" w:themeColor="text1"/>
                        </w:rPr>
                        <w:tag w:val="_PLD_d013bfba8101438093ec5f94fa9d4e0a"/>
                        <w:id w:val="2084571862"/>
                        <w:lock w:val="sdtContentLocked"/>
                      </w:sdtPr>
                      <w:sdtEndPr/>
                      <w:sdtContent>
                        <w:r>
                          <w:rPr>
                            <w:rFonts w:hint="eastAsia"/>
                            <w:color w:val="000000" w:themeColor="text1"/>
                          </w:rPr>
                          <w:t>所得税费用</w:t>
                        </w:r>
                      </w:sdtContent>
                    </w:sdt>
                  </w:p>
                </w:tc>
                <w:tc>
                  <w:tcPr>
                    <w:tcW w:w="554" w:type="pct"/>
                    <w:shd w:val="clear" w:color="auto" w:fill="auto"/>
                    <w:vAlign w:val="center"/>
                  </w:tcPr>
                  <w:p w:rsidR="0091701A" w:rsidRDefault="00191BC5">
                    <w:pPr>
                      <w:jc w:val="center"/>
                      <w:rPr>
                        <w:sz w:val="18"/>
                        <w:szCs w:val="18"/>
                      </w:rPr>
                    </w:pPr>
                    <w:r>
                      <w:rPr>
                        <w:sz w:val="18"/>
                        <w:szCs w:val="18"/>
                      </w:rPr>
                      <w:t>附注（五）、</w:t>
                    </w:r>
                    <w:r>
                      <w:rPr>
                        <w:sz w:val="18"/>
                        <w:szCs w:val="18"/>
                      </w:rPr>
                      <w:t>76</w:t>
                    </w:r>
                  </w:p>
                </w:tc>
                <w:tc>
                  <w:tcPr>
                    <w:tcW w:w="1167" w:type="pct"/>
                    <w:shd w:val="clear" w:color="auto" w:fill="auto"/>
                  </w:tcPr>
                  <w:p w:rsidR="0091701A" w:rsidRDefault="00191BC5">
                    <w:pPr>
                      <w:jc w:val="right"/>
                    </w:pPr>
                    <w:r>
                      <w:t>105,254,895.26</w:t>
                    </w:r>
                  </w:p>
                </w:tc>
                <w:tc>
                  <w:tcPr>
                    <w:tcW w:w="1105" w:type="pct"/>
                    <w:shd w:val="clear" w:color="auto" w:fill="auto"/>
                  </w:tcPr>
                  <w:p w:rsidR="0091701A" w:rsidRDefault="00191BC5">
                    <w:pPr>
                      <w:jc w:val="right"/>
                    </w:pPr>
                    <w:r>
                      <w:t>202,356,153.41</w:t>
                    </w:r>
                  </w:p>
                </w:tc>
              </w:tr>
              <w:tr w:rsidR="0091701A">
                <w:tc>
                  <w:tcPr>
                    <w:tcW w:w="2173" w:type="pct"/>
                    <w:shd w:val="pct10" w:color="auto" w:fill="FFFFFF" w:themeFill="background1"/>
                    <w:vAlign w:val="center"/>
                  </w:tcPr>
                  <w:p w:rsidR="0091701A" w:rsidRDefault="00191BC5">
                    <w:pPr>
                      <w:rPr>
                        <w:b/>
                        <w:color w:val="000000" w:themeColor="text1"/>
                      </w:rPr>
                    </w:pPr>
                    <w:r>
                      <w:rPr>
                        <w:rFonts w:hint="eastAsia"/>
                        <w:b/>
                        <w:color w:val="000000" w:themeColor="text1"/>
                      </w:rPr>
                      <w:t>五、</w:t>
                    </w:r>
                    <w:sdt>
                      <w:sdtPr>
                        <w:rPr>
                          <w:color w:val="000000" w:themeColor="text1"/>
                        </w:rPr>
                        <w:tag w:val="_PLD_d85baae1953a4f3f8f7fd06787b24cc4"/>
                        <w:id w:val="-13846443"/>
                        <w:lock w:val="sdtContentLocked"/>
                      </w:sdtPr>
                      <w:sdtEndPr/>
                      <w:sdtContent>
                        <w:r>
                          <w:rPr>
                            <w:rFonts w:hint="eastAsia"/>
                            <w:b/>
                            <w:color w:val="000000" w:themeColor="text1"/>
                          </w:rPr>
                          <w:t>净利润（净亏损以“－”号填列）</w:t>
                        </w:r>
                      </w:sdtContent>
                    </w:sdt>
                  </w:p>
                </w:tc>
                <w:tc>
                  <w:tcPr>
                    <w:tcW w:w="554" w:type="pct"/>
                    <w:shd w:val="clear" w:color="auto" w:fill="auto"/>
                  </w:tcPr>
                  <w:p w:rsidR="0091701A" w:rsidRDefault="0091701A">
                    <w:pPr>
                      <w:pStyle w:val="af1"/>
                      <w:jc w:val="center"/>
                      <w:rPr>
                        <w:sz w:val="21"/>
                        <w:szCs w:val="21"/>
                      </w:rPr>
                    </w:pPr>
                  </w:p>
                </w:tc>
                <w:sdt>
                  <w:sdtPr>
                    <w:tag w:val="_GBC_6ec236bde9c0495d9aee6a6bdcf03a3c"/>
                    <w:id w:val="179472221"/>
                    <w:lock w:val="sdtLocked"/>
                    <w:dataBinding w:prefixMappings="xmlns:ifrs-full='ifrs-full'" w:xpath="/*/ifrs-full:ProfitLoss[not(@periodRef)]" w:storeItemID="{C4957BA0-8801-4F07-A1BD-F9438C8E5C44}"/>
                    <w:text/>
                  </w:sdtPr>
                  <w:sdtEndPr/>
                  <w:sdtContent>
                    <w:tc>
                      <w:tcPr>
                        <w:tcW w:w="1167" w:type="pct"/>
                        <w:shd w:val="clear" w:color="auto" w:fill="auto"/>
                      </w:tcPr>
                      <w:p w:rsidR="0091701A" w:rsidRDefault="00191BC5">
                        <w:pPr>
                          <w:jc w:val="right"/>
                        </w:pPr>
                        <w:r>
                          <w:t>-2,304,097,224.06</w:t>
                        </w:r>
                      </w:p>
                    </w:tc>
                  </w:sdtContent>
                </w:sdt>
                <w:sdt>
                  <w:sdtPr>
                    <w:tag w:val="_GBC_190bee3d3e1549c48a06d8ae7fa87875"/>
                    <w:id w:val="1786928482"/>
                    <w:lock w:val="sdtLocked"/>
                    <w:dataBinding w:prefixMappings="xmlns:ifrs-full='ifrs-full'" w:xpath="/*/ifrs-full:ProfitLoss[@periodRef='上年同期数']" w:storeItemID="{C4957BA0-8801-4F07-A1BD-F9438C8E5C44}"/>
                    <w:text/>
                  </w:sdtPr>
                  <w:sdtEndPr/>
                  <w:sdtContent>
                    <w:tc>
                      <w:tcPr>
                        <w:tcW w:w="1105" w:type="pct"/>
                        <w:shd w:val="clear" w:color="auto" w:fill="auto"/>
                      </w:tcPr>
                      <w:p w:rsidR="0091701A" w:rsidRDefault="00191BC5">
                        <w:pPr>
                          <w:jc w:val="right"/>
                        </w:pPr>
                        <w:r>
                          <w:t>686,094,845.85</w:t>
                        </w:r>
                      </w:p>
                    </w:tc>
                  </w:sdtContent>
                </w:sdt>
              </w:tr>
              <w:tr w:rsidR="0091701A">
                <w:tc>
                  <w:tcPr>
                    <w:tcW w:w="2173" w:type="pct"/>
                    <w:shd w:val="pct10" w:color="auto" w:fill="FFFFFF" w:themeFill="background1"/>
                    <w:vAlign w:val="center"/>
                  </w:tcPr>
                  <w:p w:rsidR="0091701A" w:rsidRDefault="00191BC5">
                    <w:pPr>
                      <w:rPr>
                        <w:b/>
                        <w:color w:val="000000" w:themeColor="text1"/>
                      </w:rPr>
                    </w:pPr>
                    <w:r>
                      <w:rPr>
                        <w:rFonts w:hint="eastAsia"/>
                        <w:color w:val="000000" w:themeColor="text1"/>
                      </w:rPr>
                      <w:t>其中：</w:t>
                    </w:r>
                    <w:sdt>
                      <w:sdtPr>
                        <w:rPr>
                          <w:color w:val="000000" w:themeColor="text1"/>
                        </w:rPr>
                        <w:tag w:val="_PLD_4176f3241bee48278c47f5ebbfac327b"/>
                        <w:id w:val="-928494088"/>
                        <w:lock w:val="sdtContentLocked"/>
                      </w:sdtPr>
                      <w:sdtEndPr/>
                      <w:sdtContent>
                        <w:r>
                          <w:rPr>
                            <w:rFonts w:hint="eastAsia"/>
                            <w:color w:val="000000" w:themeColor="text1"/>
                          </w:rPr>
                          <w:t>被合并方在合并前实现的净利润</w:t>
                        </w:r>
                      </w:sdtContent>
                    </w:sdt>
                  </w:p>
                </w:tc>
                <w:tc>
                  <w:tcPr>
                    <w:tcW w:w="554" w:type="pct"/>
                    <w:shd w:val="clear" w:color="auto" w:fill="auto"/>
                  </w:tcPr>
                  <w:p w:rsidR="0091701A" w:rsidRDefault="0091701A">
                    <w:pPr>
                      <w:pStyle w:val="af1"/>
                      <w:jc w:val="center"/>
                      <w:rPr>
                        <w:sz w:val="21"/>
                        <w:szCs w:val="21"/>
                      </w:rP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（一）</w:t>
                    </w:r>
                    <w:sdt>
                      <w:sdtPr>
                        <w:rPr>
                          <w:rFonts w:asciiTheme="minorEastAsia" w:hAnsiTheme="minorEastAsia" w:hint="eastAsia"/>
                          <w:color w:val="000000" w:themeColor="text1"/>
                        </w:rPr>
                        <w:tag w:val="_PLD_7a9a23493b384744a2ba490cda1322f8"/>
                        <w:id w:val="1950729086"/>
                        <w:lock w:val="sdtContentLocked"/>
                      </w:sdtPr>
                      <w:sdtEndPr/>
                      <w:sdtContent>
                        <w:r>
                          <w:rPr>
                            <w:rFonts w:asciiTheme="minorEastAsia" w:hAnsiTheme="minorEastAsia" w:hint="eastAsia"/>
                            <w:color w:val="000000" w:themeColor="text1"/>
                          </w:rPr>
                          <w:t>按经营持续性分类：</w:t>
                        </w:r>
                      </w:sdtContent>
                    </w:sdt>
                  </w:p>
                </w:tc>
                <w:sdt>
                  <w:sdtPr>
                    <w:rPr>
                      <w:rFonts w:hint="eastAsia"/>
                      <w:color w:val="000000" w:themeColor="text1"/>
                    </w:rPr>
                    <w:tag w:val="_PLD_6d21400997144641af24b5a4fcc3f377"/>
                    <w:id w:val="374123805"/>
                    <w:lock w:val="sdtContentLocked"/>
                  </w:sdtPr>
                  <w:sdtEndPr/>
                  <w:sdtContent>
                    <w:tc>
                      <w:tcPr>
                        <w:tcW w:w="554" w:type="pct"/>
                        <w:shd w:val="clear" w:color="auto" w:fill="auto"/>
                      </w:tcPr>
                      <w:p w:rsidR="0091701A" w:rsidRDefault="00191BC5">
                        <w:pPr>
                          <w:jc w:val="center"/>
                          <w:rPr>
                            <w:color w:val="000000" w:themeColor="text1"/>
                          </w:rPr>
                        </w:pPr>
                        <w:r>
                          <w:rPr>
                            <w:rFonts w:hint="eastAsia"/>
                            <w:color w:val="000000" w:themeColor="text1"/>
                          </w:rPr>
                          <w:t>-</w:t>
                        </w:r>
                      </w:p>
                    </w:tc>
                  </w:sdtContent>
                </w:sdt>
                <w:sdt>
                  <w:sdtPr>
                    <w:rPr>
                      <w:rFonts w:hint="eastAsia"/>
                      <w:color w:val="000000" w:themeColor="text1"/>
                    </w:rPr>
                    <w:tag w:val="_PLD_dbc6630e61544ca8a78fdb16a9ff75c1"/>
                    <w:id w:val="-1579287388"/>
                    <w:lock w:val="sdtContentLocked"/>
                  </w:sdtPr>
                  <w:sdtEndPr/>
                  <w:sdtContent>
                    <w:tc>
                      <w:tcPr>
                        <w:tcW w:w="1167" w:type="pct"/>
                        <w:shd w:val="clear" w:color="auto" w:fill="auto"/>
                      </w:tcPr>
                      <w:p w:rsidR="0091701A" w:rsidRDefault="00191BC5">
                        <w:pPr>
                          <w:jc w:val="center"/>
                          <w:rPr>
                            <w:color w:val="000000" w:themeColor="text1"/>
                          </w:rPr>
                        </w:pPr>
                        <w:r>
                          <w:rPr>
                            <w:rFonts w:hint="eastAsia"/>
                            <w:color w:val="000000" w:themeColor="text1"/>
                          </w:rPr>
                          <w:t>-</w:t>
                        </w:r>
                      </w:p>
                    </w:tc>
                  </w:sdtContent>
                </w:sdt>
                <w:sdt>
                  <w:sdtPr>
                    <w:rPr>
                      <w:rFonts w:hint="eastAsia"/>
                      <w:color w:val="000000" w:themeColor="text1"/>
                    </w:rPr>
                    <w:tag w:val="_PLD_3604724579db43deaa94664ff6448a67"/>
                    <w:id w:val="2141149360"/>
                    <w:lock w:val="sdtContentLocked"/>
                  </w:sdtPr>
                  <w:sdtEndPr/>
                  <w:sdtContent>
                    <w:tc>
                      <w:tcPr>
                        <w:tcW w:w="1105" w:type="pct"/>
                        <w:shd w:val="clear" w:color="auto" w:fill="auto"/>
                      </w:tcPr>
                      <w:p w:rsidR="0091701A" w:rsidRDefault="00191BC5">
                        <w:pPr>
                          <w:jc w:val="center"/>
                          <w:rPr>
                            <w:color w:val="000000" w:themeColor="text1"/>
                          </w:rPr>
                        </w:pPr>
                        <w:r>
                          <w:rPr>
                            <w:rFonts w:hint="eastAsia"/>
                            <w:color w:val="000000" w:themeColor="text1"/>
                          </w:rPr>
                          <w:t>-</w:t>
                        </w:r>
                      </w:p>
                    </w:tc>
                  </w:sdtContent>
                </w:sdt>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1.</w:t>
                    </w:r>
                    <w:sdt>
                      <w:sdtPr>
                        <w:rPr>
                          <w:rFonts w:asciiTheme="minorEastAsia" w:hAnsiTheme="minorEastAsia"/>
                          <w:color w:val="000000" w:themeColor="text1"/>
                        </w:rPr>
                        <w:tag w:val="_PLD_17cfad9179a540c79b4967917ca6624d"/>
                        <w:id w:val="-1112125203"/>
                        <w:lock w:val="sdtContentLocked"/>
                      </w:sdtPr>
                      <w:sdtEndPr/>
                      <w:sdtContent>
                        <w:r>
                          <w:rPr>
                            <w:rFonts w:asciiTheme="minorEastAsia" w:hAnsiTheme="minorEastAsia" w:hint="eastAsia"/>
                            <w:color w:val="000000" w:themeColor="text1"/>
                          </w:rPr>
                          <w:t>持续经营净利润（净亏损以“-”号填列）</w:t>
                        </w:r>
                      </w:sdtContent>
                    </w:sdt>
                  </w:p>
                </w:tc>
                <w:tc>
                  <w:tcPr>
                    <w:tcW w:w="554" w:type="pct"/>
                    <w:shd w:val="clear" w:color="auto" w:fill="auto"/>
                  </w:tcPr>
                  <w:p w:rsidR="0091701A" w:rsidRDefault="0091701A">
                    <w:pPr>
                      <w:jc w:val="center"/>
                    </w:pPr>
                  </w:p>
                </w:tc>
                <w:tc>
                  <w:tcPr>
                    <w:tcW w:w="1167" w:type="pct"/>
                    <w:shd w:val="clear" w:color="auto" w:fill="auto"/>
                    <w:vAlign w:val="center"/>
                  </w:tcPr>
                  <w:p w:rsidR="0091701A" w:rsidRDefault="00CF0507">
                    <w:pPr>
                      <w:jc w:val="right"/>
                    </w:pPr>
                    <w:r w:rsidRPr="00CF0507">
                      <w:t>-2,304,097,224.06</w:t>
                    </w:r>
                  </w:p>
                </w:tc>
                <w:tc>
                  <w:tcPr>
                    <w:tcW w:w="1105" w:type="pct"/>
                    <w:shd w:val="clear" w:color="auto" w:fill="auto"/>
                  </w:tcPr>
                  <w:p w:rsidR="0091701A" w:rsidRDefault="00191BC5">
                    <w:pPr>
                      <w:jc w:val="right"/>
                    </w:pPr>
                    <w:r>
                      <w:t>686,094,845.85</w:t>
                    </w: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2.</w:t>
                    </w:r>
                    <w:sdt>
                      <w:sdtPr>
                        <w:rPr>
                          <w:rFonts w:asciiTheme="minorEastAsia" w:hAnsiTheme="minorEastAsia"/>
                          <w:color w:val="000000" w:themeColor="text1"/>
                        </w:rPr>
                        <w:tag w:val="_PLD_3f809882404949b782d0ef60ec5c31c9"/>
                        <w:id w:val="-605038164"/>
                        <w:lock w:val="sdtContentLocked"/>
                      </w:sdtPr>
                      <w:sdtEndPr/>
                      <w:sdtContent>
                        <w:r>
                          <w:rPr>
                            <w:rFonts w:asciiTheme="minorEastAsia" w:hAnsiTheme="minorEastAsia" w:hint="eastAsia"/>
                            <w:color w:val="000000" w:themeColor="text1"/>
                          </w:rPr>
                          <w:t>终止经营净利润（净亏损以“-”号填列）</w:t>
                        </w:r>
                      </w:sdtContent>
                    </w:sdt>
                  </w:p>
                </w:tc>
                <w:tc>
                  <w:tcPr>
                    <w:tcW w:w="554" w:type="pct"/>
                    <w:shd w:val="clear" w:color="auto" w:fill="auto"/>
                  </w:tcPr>
                  <w:p w:rsidR="0091701A" w:rsidRDefault="0091701A">
                    <w:pPr>
                      <w:jc w:val="center"/>
                    </w:pPr>
                  </w:p>
                </w:tc>
                <w:tc>
                  <w:tcPr>
                    <w:tcW w:w="1167" w:type="pct"/>
                    <w:shd w:val="clear" w:color="auto" w:fill="auto"/>
                    <w:vAlign w:val="center"/>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（二）</w:t>
                    </w:r>
                    <w:sdt>
                      <w:sdtPr>
                        <w:rPr>
                          <w:rFonts w:asciiTheme="minorEastAsia" w:hAnsiTheme="minorEastAsia" w:hint="eastAsia"/>
                          <w:color w:val="000000" w:themeColor="text1"/>
                        </w:rPr>
                        <w:tag w:val="_PLD_0eff2440a0d74e6c91fda55af0d76575"/>
                        <w:id w:val="-193767452"/>
                        <w:lock w:val="sdtContentLocked"/>
                      </w:sdtPr>
                      <w:sdtEndPr/>
                      <w:sdtContent>
                        <w:r>
                          <w:rPr>
                            <w:rFonts w:asciiTheme="minorEastAsia" w:hAnsiTheme="minorEastAsia" w:hint="eastAsia"/>
                            <w:color w:val="000000" w:themeColor="text1"/>
                          </w:rPr>
                          <w:t>按所有权归属分类：</w:t>
                        </w:r>
                      </w:sdtContent>
                    </w:sdt>
                  </w:p>
                </w:tc>
                <w:sdt>
                  <w:sdtPr>
                    <w:rPr>
                      <w:rFonts w:hint="eastAsia"/>
                      <w:color w:val="000000" w:themeColor="text1"/>
                    </w:rPr>
                    <w:tag w:val="_PLD_75f1395925ac406f9f7bb27b4b10b696"/>
                    <w:id w:val="413211556"/>
                    <w:lock w:val="sdtContentLocked"/>
                  </w:sdtPr>
                  <w:sdtEndPr/>
                  <w:sdtContent>
                    <w:tc>
                      <w:tcPr>
                        <w:tcW w:w="554" w:type="pct"/>
                        <w:shd w:val="clear" w:color="auto" w:fill="auto"/>
                      </w:tcPr>
                      <w:p w:rsidR="0091701A" w:rsidRDefault="00191BC5">
                        <w:pPr>
                          <w:jc w:val="center"/>
                          <w:rPr>
                            <w:color w:val="000000" w:themeColor="text1"/>
                          </w:rPr>
                        </w:pPr>
                        <w:r>
                          <w:rPr>
                            <w:rFonts w:hint="eastAsia"/>
                            <w:color w:val="000000" w:themeColor="text1"/>
                          </w:rPr>
                          <w:t>-</w:t>
                        </w:r>
                      </w:p>
                    </w:tc>
                  </w:sdtContent>
                </w:sdt>
                <w:sdt>
                  <w:sdtPr>
                    <w:rPr>
                      <w:rFonts w:hint="eastAsia"/>
                      <w:color w:val="000000" w:themeColor="text1"/>
                    </w:rPr>
                    <w:tag w:val="_PLD_69c23fe5a60c41d890bae41959e94363"/>
                    <w:id w:val="-1250188214"/>
                    <w:lock w:val="sdtContentLocked"/>
                  </w:sdtPr>
                  <w:sdtEndPr/>
                  <w:sdtContent>
                    <w:tc>
                      <w:tcPr>
                        <w:tcW w:w="1167" w:type="pct"/>
                        <w:shd w:val="clear" w:color="auto" w:fill="auto"/>
                      </w:tcPr>
                      <w:p w:rsidR="0091701A" w:rsidRDefault="00191BC5">
                        <w:pPr>
                          <w:jc w:val="center"/>
                          <w:rPr>
                            <w:color w:val="000000" w:themeColor="text1"/>
                          </w:rPr>
                        </w:pPr>
                        <w:r>
                          <w:rPr>
                            <w:rFonts w:hint="eastAsia"/>
                            <w:color w:val="000000" w:themeColor="text1"/>
                          </w:rPr>
                          <w:t>-</w:t>
                        </w:r>
                      </w:p>
                    </w:tc>
                  </w:sdtContent>
                </w:sdt>
                <w:sdt>
                  <w:sdtPr>
                    <w:rPr>
                      <w:rFonts w:hint="eastAsia"/>
                      <w:color w:val="000000" w:themeColor="text1"/>
                    </w:rPr>
                    <w:tag w:val="_PLD_dc28681b7bce40f4b670a6cdfafac852"/>
                    <w:id w:val="219865492"/>
                    <w:lock w:val="sdtContentLocked"/>
                  </w:sdtPr>
                  <w:sdtEndPr/>
                  <w:sdtContent>
                    <w:tc>
                      <w:tcPr>
                        <w:tcW w:w="1105" w:type="pct"/>
                        <w:shd w:val="clear" w:color="auto" w:fill="auto"/>
                      </w:tcPr>
                      <w:p w:rsidR="0091701A" w:rsidRDefault="00191BC5">
                        <w:pPr>
                          <w:jc w:val="center"/>
                          <w:rPr>
                            <w:color w:val="000000" w:themeColor="text1"/>
                          </w:rPr>
                        </w:pPr>
                        <w:r>
                          <w:rPr>
                            <w:rFonts w:hint="eastAsia"/>
                            <w:color w:val="000000" w:themeColor="text1"/>
                          </w:rPr>
                          <w:t>-</w:t>
                        </w:r>
                      </w:p>
                    </w:tc>
                  </w:sdtContent>
                </w:sdt>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1.</w:t>
                    </w:r>
                    <w:sdt>
                      <w:sdtPr>
                        <w:rPr>
                          <w:rFonts w:asciiTheme="minorEastAsia" w:hAnsiTheme="minorEastAsia"/>
                          <w:color w:val="000000" w:themeColor="text1"/>
                        </w:rPr>
                        <w:tag w:val="_PLD_00aa84f1338541a3afd53b79bc8e2c0b"/>
                        <w:id w:val="1354767164"/>
                        <w:lock w:val="sdtContentLocked"/>
                      </w:sdtPr>
                      <w:sdtEndPr/>
                      <w:sdtContent>
                        <w:r>
                          <w:rPr>
                            <w:rFonts w:asciiTheme="minorEastAsia" w:hAnsiTheme="minorEastAsia" w:hint="eastAsia"/>
                            <w:color w:val="000000" w:themeColor="text1"/>
                          </w:rPr>
                          <w:t>少数股东损益（净亏损以“-”号填列）</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191BC5">
                    <w:pPr>
                      <w:jc w:val="right"/>
                      <w:rPr>
                        <w:color w:val="000000"/>
                        <w:sz w:val="20"/>
                        <w:szCs w:val="20"/>
                      </w:rPr>
                    </w:pPr>
                    <w:r>
                      <w:rPr>
                        <w:rFonts w:hint="eastAsia"/>
                      </w:rPr>
                      <w:t>-80,897,362.30</w:t>
                    </w:r>
                  </w:p>
                  <w:p w:rsidR="0091701A" w:rsidRDefault="0091701A">
                    <w:pPr>
                      <w:jc w:val="right"/>
                    </w:pPr>
                  </w:p>
                </w:tc>
                <w:tc>
                  <w:tcPr>
                    <w:tcW w:w="1105" w:type="pct"/>
                    <w:shd w:val="clear" w:color="auto" w:fill="auto"/>
                  </w:tcPr>
                  <w:p w:rsidR="0091701A" w:rsidRDefault="00191BC5">
                    <w:pPr>
                      <w:jc w:val="right"/>
                    </w:pPr>
                    <w:r>
                      <w:t>-15,068,976.05</w:t>
                    </w: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2.</w:t>
                    </w:r>
                    <w:sdt>
                      <w:sdtPr>
                        <w:rPr>
                          <w:rFonts w:asciiTheme="minorEastAsia" w:hAnsiTheme="minorEastAsia"/>
                          <w:color w:val="000000" w:themeColor="text1"/>
                        </w:rPr>
                        <w:tag w:val="_PLD_269dc278819e40df8f8be918bb13c24c"/>
                        <w:id w:val="552967320"/>
                        <w:lock w:val="sdtContentLocked"/>
                      </w:sdtPr>
                      <w:sdtEndPr/>
                      <w:sdtContent>
                        <w:r>
                          <w:rPr>
                            <w:rFonts w:asciiTheme="minorEastAsia" w:hAnsiTheme="minorEastAsia" w:hint="eastAsia"/>
                            <w:color w:val="000000" w:themeColor="text1"/>
                          </w:rPr>
                          <w:t>归属于母公司所有者的净利润（净亏损以“-”号填列）</w:t>
                        </w:r>
                      </w:sdtContent>
                    </w:sdt>
                  </w:p>
                </w:tc>
                <w:tc>
                  <w:tcPr>
                    <w:tcW w:w="554" w:type="pct"/>
                    <w:shd w:val="clear" w:color="auto" w:fill="auto"/>
                  </w:tcPr>
                  <w:p w:rsidR="0091701A" w:rsidRDefault="0091701A">
                    <w:pPr>
                      <w:jc w:val="center"/>
                    </w:pPr>
                  </w:p>
                </w:tc>
                <w:sdt>
                  <w:sdtPr>
                    <w:tag w:val="_GBC_5897fd859f6d4f0da57ec66750678aa7"/>
                    <w:id w:val="-974903696"/>
                    <w:lock w:val="sdtLocked"/>
                    <w:dataBinding w:prefixMappings="xmlns:ifrs-full='ifrs-full'" w:xpath="/*/ifrs-full:ProfitLossAttributableToOwnersOfParent[not(@periodRef)]" w:storeItemID="{C4957BA0-8801-4F07-A1BD-F9438C8E5C44}"/>
                    <w:text/>
                  </w:sdtPr>
                  <w:sdtEndPr/>
                  <w:sdtContent>
                    <w:tc>
                      <w:tcPr>
                        <w:tcW w:w="1167" w:type="pct"/>
                        <w:shd w:val="clear" w:color="auto" w:fill="auto"/>
                      </w:tcPr>
                      <w:p w:rsidR="0091701A" w:rsidRDefault="00191BC5">
                        <w:pPr>
                          <w:jc w:val="right"/>
                        </w:pPr>
                        <w:r>
                          <w:t>-2,223,199,861.76</w:t>
                        </w:r>
                      </w:p>
                    </w:tc>
                  </w:sdtContent>
                </w:sdt>
                <w:sdt>
                  <w:sdtPr>
                    <w:tag w:val="_GBC_182221905546493299f186d01acadffc"/>
                    <w:id w:val="-741024072"/>
                    <w:lock w:val="sdtLocked"/>
                    <w:dataBinding w:prefixMappings="xmlns:ifrs-full='ifrs-full'" w:xpath="/*/ifrs-full:ProfitLossAttributableToOwnersOfParent[@periodRef='上年同期数']" w:storeItemID="{C4957BA0-8801-4F07-A1BD-F9438C8E5C44}"/>
                    <w:text/>
                  </w:sdtPr>
                  <w:sdtEndPr/>
                  <w:sdtContent>
                    <w:tc>
                      <w:tcPr>
                        <w:tcW w:w="1105" w:type="pct"/>
                        <w:shd w:val="clear" w:color="auto" w:fill="auto"/>
                      </w:tcPr>
                      <w:p w:rsidR="0091701A" w:rsidRDefault="00191BC5">
                        <w:pPr>
                          <w:jc w:val="right"/>
                        </w:pPr>
                        <w:r>
                          <w:t>701,163,821.90</w:t>
                        </w:r>
                      </w:p>
                    </w:tc>
                  </w:sdtContent>
                </w:sdt>
              </w:tr>
              <w:tr w:rsidR="0091701A">
                <w:tc>
                  <w:tcPr>
                    <w:tcW w:w="2173" w:type="pct"/>
                    <w:shd w:val="pct10" w:color="auto" w:fill="FFFFFF" w:themeFill="background1"/>
                    <w:vAlign w:val="center"/>
                  </w:tcPr>
                  <w:p w:rsidR="0091701A" w:rsidRDefault="00191BC5">
                    <w:pPr>
                      <w:rPr>
                        <w:b/>
                        <w:color w:val="000000" w:themeColor="text1"/>
                      </w:rPr>
                    </w:pPr>
                    <w:r>
                      <w:rPr>
                        <w:rFonts w:hint="eastAsia"/>
                        <w:b/>
                        <w:color w:val="000000" w:themeColor="text1"/>
                      </w:rPr>
                      <w:t>六、</w:t>
                    </w:r>
                    <w:sdt>
                      <w:sdtPr>
                        <w:rPr>
                          <w:color w:val="000000" w:themeColor="text1"/>
                        </w:rPr>
                        <w:tag w:val="_PLD_66d8a0453c2e44a38ced86b1040766a7"/>
                        <w:id w:val="-1786489672"/>
                        <w:lock w:val="sdtContentLocked"/>
                      </w:sdtPr>
                      <w:sdtEndPr/>
                      <w:sdtContent>
                        <w:r>
                          <w:rPr>
                            <w:rFonts w:hint="eastAsia"/>
                            <w:b/>
                            <w:color w:val="000000" w:themeColor="text1"/>
                          </w:rPr>
                          <w:t>其他综合收益的税后净额</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rPr>
                        <w:color w:val="000000" w:themeColor="text1"/>
                      </w:rPr>
                    </w:pPr>
                    <w:r>
                      <w:rPr>
                        <w:rFonts w:hint="eastAsia"/>
                        <w:color w:val="000000" w:themeColor="text1"/>
                      </w:rPr>
                      <w:t>（一）</w:t>
                    </w:r>
                    <w:sdt>
                      <w:sdtPr>
                        <w:rPr>
                          <w:rFonts w:hint="eastAsia"/>
                          <w:color w:val="000000" w:themeColor="text1"/>
                        </w:rPr>
                        <w:tag w:val="_PLD_6704eb9a33fa4c85a6f5099062013fd9"/>
                        <w:id w:val="1667277538"/>
                        <w:lock w:val="sdtContentLocked"/>
                      </w:sdtPr>
                      <w:sdtEndPr/>
                      <w:sdtContent>
                        <w:r>
                          <w:rPr>
                            <w:rFonts w:hint="eastAsia"/>
                            <w:color w:val="000000" w:themeColor="text1"/>
                          </w:rPr>
                          <w:t>归属于母公司所有者的其他综合收益的税后净额</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1.</w:t>
                    </w:r>
                    <w:sdt>
                      <w:sdtPr>
                        <w:rPr>
                          <w:rFonts w:asciiTheme="minorEastAsia" w:hAnsiTheme="minorEastAsia"/>
                          <w:color w:val="000000" w:themeColor="text1"/>
                        </w:rPr>
                        <w:tag w:val="_PLD_d64c3b5cd1124233988575cb1d0cddd5"/>
                        <w:id w:val="319238988"/>
                        <w:lock w:val="sdtContentLocked"/>
                      </w:sdtPr>
                      <w:sdtEndPr/>
                      <w:sdtContent>
                        <w:r>
                          <w:rPr>
                            <w:rFonts w:asciiTheme="minorEastAsia" w:hAnsiTheme="minorEastAsia" w:hint="eastAsia"/>
                            <w:color w:val="000000" w:themeColor="text1"/>
                          </w:rPr>
                          <w:t>不能重分类进损益的其他综合收益</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（1）</w:t>
                    </w:r>
                    <w:sdt>
                      <w:sdtPr>
                        <w:rPr>
                          <w:rFonts w:asciiTheme="minorEastAsia" w:hAnsiTheme="minorEastAsia"/>
                          <w:color w:val="000000" w:themeColor="text1"/>
                        </w:rPr>
                        <w:tag w:val="_PLD_b6bce469a01445fe831f7c93fee925f9"/>
                        <w:id w:val="924449556"/>
                        <w:lock w:val="sdtContentLocked"/>
                      </w:sdtPr>
                      <w:sdtEndPr/>
                      <w:sdtContent>
                        <w:r>
                          <w:rPr>
                            <w:rFonts w:asciiTheme="minorEastAsia" w:hAnsiTheme="minorEastAsia" w:hint="eastAsia"/>
                            <w:color w:val="000000" w:themeColor="text1"/>
                          </w:rPr>
                          <w:t>重新计量设定受益计划变动额</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（2）</w:t>
                    </w:r>
                    <w:sdt>
                      <w:sdtPr>
                        <w:rPr>
                          <w:rFonts w:asciiTheme="minorEastAsia" w:hAnsiTheme="minorEastAsia"/>
                          <w:color w:val="000000" w:themeColor="text1"/>
                        </w:rPr>
                        <w:tag w:val="_PLD_0058944fd3e348499ef63b958dc27cc6"/>
                        <w:id w:val="-1770383838"/>
                        <w:lock w:val="sdtContentLocked"/>
                      </w:sdtPr>
                      <w:sdtEndPr/>
                      <w:sdtContent>
                        <w:r>
                          <w:rPr>
                            <w:rFonts w:asciiTheme="minorEastAsia" w:hAnsiTheme="minorEastAsia" w:hint="eastAsia"/>
                            <w:color w:val="000000" w:themeColor="text1"/>
                          </w:rPr>
                          <w:t>权益法下不能转损益的其他综合收益</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color w:val="000000" w:themeColor="text1"/>
                      </w:rPr>
                      <w:t>（3）</w:t>
                    </w:r>
                    <w:sdt>
                      <w:sdtPr>
                        <w:rPr>
                          <w:rFonts w:asciiTheme="minorEastAsia" w:hAnsiTheme="minorEastAsia"/>
                          <w:color w:val="000000" w:themeColor="text1"/>
                        </w:rPr>
                        <w:tag w:val="_PLD_b2570dde116e49a9a5bed92970816a44"/>
                        <w:id w:val="1766028768"/>
                        <w:lock w:val="sdtContentLocked"/>
                      </w:sdtPr>
                      <w:sdtEndPr/>
                      <w:sdtContent>
                        <w:r>
                          <w:rPr>
                            <w:rFonts w:asciiTheme="minorEastAsia" w:hAnsiTheme="minorEastAsia"/>
                            <w:color w:val="000000" w:themeColor="text1"/>
                          </w:rPr>
                          <w:t>其他权益工具投资公允价值变动</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color w:val="000000" w:themeColor="text1"/>
                      </w:rPr>
                      <w:t>（4）</w:t>
                    </w:r>
                    <w:sdt>
                      <w:sdtPr>
                        <w:rPr>
                          <w:rFonts w:asciiTheme="minorEastAsia" w:hAnsiTheme="minorEastAsia"/>
                          <w:color w:val="000000" w:themeColor="text1"/>
                        </w:rPr>
                        <w:tag w:val="_PLD_7d8daa7d007244f59a458ae8dcdae974"/>
                        <w:id w:val="1551188034"/>
                        <w:lock w:val="sdtContentLocked"/>
                      </w:sdtPr>
                      <w:sdtEndPr/>
                      <w:sdtContent>
                        <w:r>
                          <w:rPr>
                            <w:rFonts w:asciiTheme="minorEastAsia" w:hAnsiTheme="minorEastAsia"/>
                            <w:color w:val="000000" w:themeColor="text1"/>
                          </w:rPr>
                          <w:t>企业自身信用风险公允价值变动</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color w:val="000000" w:themeColor="text1"/>
                      </w:rPr>
                      <w:t>（5）</w:t>
                    </w:r>
                    <w:sdt>
                      <w:sdtPr>
                        <w:rPr>
                          <w:rFonts w:asciiTheme="minorEastAsia" w:hAnsiTheme="minorEastAsia"/>
                          <w:color w:val="000000" w:themeColor="text1"/>
                        </w:rPr>
                        <w:tag w:val="_PLD_dcab296c102c4603879d37d485903d88"/>
                        <w:id w:val="1855849488"/>
                        <w:lock w:val="sdtContentLocked"/>
                      </w:sdtPr>
                      <w:sdtEndPr/>
                      <w:sdtContent>
                        <w:r>
                          <w:rPr>
                            <w:rFonts w:asciiTheme="minorEastAsia" w:hAnsiTheme="minorEastAsia"/>
                            <w:color w:val="000000" w:themeColor="text1"/>
                          </w:rPr>
                          <w:t>其他</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2.</w:t>
                    </w:r>
                    <w:sdt>
                      <w:sdtPr>
                        <w:rPr>
                          <w:rFonts w:asciiTheme="minorEastAsia" w:hAnsiTheme="minorEastAsia"/>
                          <w:color w:val="000000" w:themeColor="text1"/>
                        </w:rPr>
                        <w:tag w:val="_PLD_85b08b2e8f54419fa88c6df69cbd7de3"/>
                        <w:id w:val="445517427"/>
                        <w:lock w:val="sdtContentLocked"/>
                      </w:sdtPr>
                      <w:sdtEndPr/>
                      <w:sdtContent>
                        <w:r>
                          <w:rPr>
                            <w:rFonts w:asciiTheme="minorEastAsia" w:hAnsiTheme="minorEastAsia" w:hint="eastAsia"/>
                            <w:color w:val="000000" w:themeColor="text1"/>
                          </w:rPr>
                          <w:t>将重分类进损益的其他综合收益</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（1）</w:t>
                    </w:r>
                    <w:sdt>
                      <w:sdtPr>
                        <w:rPr>
                          <w:rFonts w:asciiTheme="minorEastAsia" w:hAnsiTheme="minorEastAsia"/>
                          <w:color w:val="000000" w:themeColor="text1"/>
                        </w:rPr>
                        <w:tag w:val="_PLD_71e417ffc56e43c4b19acfcbbb6034fa"/>
                        <w:id w:val="-1384325710"/>
                        <w:lock w:val="sdtContentLocked"/>
                      </w:sdtPr>
                      <w:sdtEndPr/>
                      <w:sdtContent>
                        <w:r>
                          <w:rPr>
                            <w:rFonts w:asciiTheme="minorEastAsia" w:hAnsiTheme="minorEastAsia" w:hint="eastAsia"/>
                            <w:color w:val="000000" w:themeColor="text1"/>
                          </w:rPr>
                          <w:t>权益法下可转损益的其他综合收益</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（2）</w:t>
                    </w:r>
                    <w:sdt>
                      <w:sdtPr>
                        <w:rPr>
                          <w:rFonts w:asciiTheme="minorEastAsia" w:hAnsiTheme="minorEastAsia" w:hint="eastAsia"/>
                          <w:color w:val="000000" w:themeColor="text1"/>
                        </w:rPr>
                        <w:tag w:val="_PLD_17c0abdb656044c79d3aec3d141b3d37"/>
                        <w:id w:val="1545785650"/>
                        <w:lock w:val="sdtContentLocked"/>
                      </w:sdtPr>
                      <w:sdtEndPr/>
                      <w:sdtContent>
                        <w:r>
                          <w:rPr>
                            <w:rFonts w:asciiTheme="minorEastAsia" w:hAnsiTheme="minorEastAsia" w:hint="eastAsia"/>
                            <w:color w:val="000000" w:themeColor="text1"/>
                          </w:rPr>
                          <w:t>其他债权投资公允价值变动</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w:t>
                    </w:r>
                    <w:r>
                      <w:rPr>
                        <w:rFonts w:asciiTheme="minorEastAsia" w:hAnsiTheme="minorEastAsia"/>
                        <w:color w:val="000000" w:themeColor="text1"/>
                      </w:rPr>
                      <w:t>3</w:t>
                    </w:r>
                    <w:r>
                      <w:rPr>
                        <w:rFonts w:asciiTheme="minorEastAsia" w:hAnsiTheme="minorEastAsia" w:hint="eastAsia"/>
                        <w:color w:val="000000" w:themeColor="text1"/>
                      </w:rPr>
                      <w:t>）</w:t>
                    </w:r>
                    <w:sdt>
                      <w:sdtPr>
                        <w:rPr>
                          <w:rFonts w:asciiTheme="minorEastAsia" w:hAnsiTheme="minorEastAsia" w:hint="eastAsia"/>
                          <w:color w:val="000000" w:themeColor="text1"/>
                        </w:rPr>
                        <w:tag w:val="_PLD_0f311906daee4330b3bf5755ca91aa18"/>
                        <w:id w:val="-830216928"/>
                        <w:lock w:val="sdtContentLocked"/>
                      </w:sdtPr>
                      <w:sdtEndPr/>
                      <w:sdtContent>
                        <w:r>
                          <w:rPr>
                            <w:rFonts w:asciiTheme="minorEastAsia" w:hAnsiTheme="minorEastAsia" w:hint="eastAsia"/>
                            <w:color w:val="000000" w:themeColor="text1"/>
                          </w:rPr>
                          <w:t>金融资产重分类计入其他综合收益</w:t>
                        </w:r>
                        <w:r>
                          <w:rPr>
                            <w:rFonts w:asciiTheme="minorEastAsia" w:hAnsiTheme="minorEastAsia" w:hint="eastAsia"/>
                            <w:color w:val="000000" w:themeColor="text1"/>
                          </w:rPr>
                          <w:lastRenderedPageBreak/>
                          <w:t>的金额</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lastRenderedPageBreak/>
                      <w:t>（</w:t>
                    </w:r>
                    <w:r>
                      <w:rPr>
                        <w:rFonts w:asciiTheme="minorEastAsia" w:hAnsiTheme="minorEastAsia"/>
                        <w:color w:val="000000" w:themeColor="text1"/>
                      </w:rPr>
                      <w:t>4</w:t>
                    </w:r>
                    <w:r>
                      <w:rPr>
                        <w:rFonts w:asciiTheme="minorEastAsia" w:hAnsiTheme="minorEastAsia" w:hint="eastAsia"/>
                        <w:color w:val="000000" w:themeColor="text1"/>
                      </w:rPr>
                      <w:t>）</w:t>
                    </w:r>
                    <w:sdt>
                      <w:sdtPr>
                        <w:rPr>
                          <w:rFonts w:asciiTheme="minorEastAsia" w:hAnsiTheme="minorEastAsia" w:hint="eastAsia"/>
                          <w:color w:val="000000" w:themeColor="text1"/>
                        </w:rPr>
                        <w:tag w:val="_PLD_16c2d1bafb734e30967bdf47e125d61d"/>
                        <w:id w:val="1995217515"/>
                        <w:lock w:val="sdtContentLocked"/>
                      </w:sdtPr>
                      <w:sdtEndPr/>
                      <w:sdtContent>
                        <w:r>
                          <w:rPr>
                            <w:rFonts w:asciiTheme="minorEastAsia" w:hAnsiTheme="minorEastAsia" w:hint="eastAsia"/>
                            <w:color w:val="000000" w:themeColor="text1"/>
                          </w:rPr>
                          <w:t>其他债权投资信用减值准备</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（5）</w:t>
                    </w:r>
                    <w:sdt>
                      <w:sdtPr>
                        <w:rPr>
                          <w:rFonts w:asciiTheme="minorEastAsia" w:hAnsiTheme="minorEastAsia"/>
                          <w:color w:val="000000" w:themeColor="text1"/>
                        </w:rPr>
                        <w:tag w:val="_PLD_58e3c8022a374ff69f2867f844e79c4f"/>
                        <w:id w:val="1287384957"/>
                        <w:lock w:val="sdtContentLocked"/>
                      </w:sdtPr>
                      <w:sdtEndPr/>
                      <w:sdtContent>
                        <w:r>
                          <w:rPr>
                            <w:rFonts w:asciiTheme="minorEastAsia" w:hAnsiTheme="minorEastAsia" w:hint="eastAsia"/>
                            <w:color w:val="000000" w:themeColor="text1"/>
                          </w:rPr>
                          <w:t>现金流量套期储备</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（6）</w:t>
                    </w:r>
                    <w:sdt>
                      <w:sdtPr>
                        <w:rPr>
                          <w:rFonts w:asciiTheme="minorEastAsia" w:hAnsiTheme="minorEastAsia"/>
                          <w:color w:val="000000" w:themeColor="text1"/>
                        </w:rPr>
                        <w:tag w:val="_PLD_a75a6f2977ec4ca0acdb4f3be6b26aba"/>
                        <w:id w:val="-34198273"/>
                        <w:lock w:val="sdtContentLocked"/>
                      </w:sdtPr>
                      <w:sdtEndPr/>
                      <w:sdtContent>
                        <w:r>
                          <w:rPr>
                            <w:rFonts w:asciiTheme="minorEastAsia" w:hAnsiTheme="minorEastAsia" w:hint="eastAsia"/>
                            <w:color w:val="000000" w:themeColor="text1"/>
                          </w:rPr>
                          <w:t>外币财务报表折算差额</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ind w:firstLineChars="100" w:firstLine="210"/>
                      <w:rPr>
                        <w:rFonts w:asciiTheme="minorEastAsia" w:hAnsiTheme="minorEastAsia"/>
                        <w:color w:val="000000" w:themeColor="text1"/>
                      </w:rPr>
                    </w:pPr>
                    <w:r>
                      <w:rPr>
                        <w:rFonts w:asciiTheme="minorEastAsia" w:hAnsiTheme="minorEastAsia" w:hint="eastAsia"/>
                        <w:color w:val="000000" w:themeColor="text1"/>
                      </w:rPr>
                      <w:t>（7）</w:t>
                    </w:r>
                    <w:sdt>
                      <w:sdtPr>
                        <w:rPr>
                          <w:rFonts w:asciiTheme="minorEastAsia" w:hAnsiTheme="minorEastAsia"/>
                          <w:color w:val="000000" w:themeColor="text1"/>
                        </w:rPr>
                        <w:tag w:val="_PLD_4afce09e5de1432c9459c8b76969f62f"/>
                        <w:id w:val="2130043040"/>
                        <w:lock w:val="sdtContentLocked"/>
                      </w:sdtPr>
                      <w:sdtEndPr/>
                      <w:sdtContent>
                        <w:r>
                          <w:rPr>
                            <w:rFonts w:asciiTheme="minorEastAsia" w:hAnsiTheme="minorEastAsia" w:hint="eastAsia"/>
                            <w:color w:val="000000" w:themeColor="text1"/>
                          </w:rPr>
                          <w:t>其他</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（二）</w:t>
                    </w:r>
                    <w:sdt>
                      <w:sdtPr>
                        <w:rPr>
                          <w:rFonts w:asciiTheme="minorEastAsia" w:hAnsiTheme="minorEastAsia" w:hint="eastAsia"/>
                          <w:color w:val="000000" w:themeColor="text1"/>
                        </w:rPr>
                        <w:tag w:val="_PLD_0683bc3d1d3d4ffba0e971bb5577f10e"/>
                        <w:id w:val="-770705225"/>
                        <w:lock w:val="sdtContentLocked"/>
                      </w:sdtPr>
                      <w:sdtEndPr/>
                      <w:sdtContent>
                        <w:r>
                          <w:rPr>
                            <w:rFonts w:asciiTheme="minorEastAsia" w:hAnsiTheme="minorEastAsia" w:hint="eastAsia"/>
                            <w:color w:val="000000" w:themeColor="text1"/>
                          </w:rPr>
                          <w:t>归属于少数股东的其他综合收益的税后净额</w:t>
                        </w:r>
                      </w:sdtContent>
                    </w:sdt>
                  </w:p>
                </w:tc>
                <w:tc>
                  <w:tcPr>
                    <w:tcW w:w="554"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73" w:type="pct"/>
                    <w:shd w:val="pct10" w:color="auto" w:fill="FFFFFF" w:themeFill="background1"/>
                    <w:vAlign w:val="center"/>
                  </w:tcPr>
                  <w:p w:rsidR="0091701A" w:rsidRDefault="00191BC5">
                    <w:pPr>
                      <w:rPr>
                        <w:b/>
                        <w:color w:val="000000" w:themeColor="text1"/>
                      </w:rPr>
                    </w:pPr>
                    <w:r>
                      <w:rPr>
                        <w:rFonts w:hint="eastAsia"/>
                        <w:b/>
                        <w:color w:val="000000" w:themeColor="text1"/>
                      </w:rPr>
                      <w:t>七、</w:t>
                    </w:r>
                    <w:sdt>
                      <w:sdtPr>
                        <w:rPr>
                          <w:rFonts w:hint="eastAsia"/>
                          <w:b/>
                          <w:color w:val="000000" w:themeColor="text1"/>
                        </w:rPr>
                        <w:tag w:val="_PLD_a7fecca315a448338d8ffff3df9a0125"/>
                        <w:id w:val="93750989"/>
                        <w:lock w:val="sdtContentLocked"/>
                      </w:sdtPr>
                      <w:sdtEndPr/>
                      <w:sdtContent>
                        <w:r>
                          <w:rPr>
                            <w:rFonts w:hint="eastAsia"/>
                            <w:b/>
                            <w:color w:val="000000" w:themeColor="text1"/>
                          </w:rPr>
                          <w:t>综合收益总额</w:t>
                        </w:r>
                      </w:sdtContent>
                    </w:sdt>
                  </w:p>
                </w:tc>
                <w:tc>
                  <w:tcPr>
                    <w:tcW w:w="554"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-2,304,097,224.06</w:t>
                    </w:r>
                  </w:p>
                </w:tc>
                <w:tc>
                  <w:tcPr>
                    <w:tcW w:w="1105" w:type="pct"/>
                    <w:shd w:val="clear" w:color="auto" w:fill="auto"/>
                  </w:tcPr>
                  <w:p w:rsidR="0091701A" w:rsidRDefault="00191BC5">
                    <w:pPr>
                      <w:jc w:val="right"/>
                    </w:pPr>
                    <w:r>
                      <w:t>686,094,845.85</w:t>
                    </w:r>
                  </w:p>
                </w:tc>
              </w:tr>
              <w:tr w:rsidR="0091701A">
                <w:tc>
                  <w:tcPr>
                    <w:tcW w:w="2173" w:type="pct"/>
                    <w:shd w:val="pct10" w:color="auto" w:fill="FFFFFF" w:themeFill="background1"/>
                    <w:vAlign w:val="center"/>
                  </w:tcPr>
                  <w:p w:rsidR="0091701A" w:rsidRDefault="00191BC5">
                    <w:pPr>
                      <w:rPr>
                        <w:color w:val="000000" w:themeColor="text1"/>
                      </w:rPr>
                    </w:pPr>
                    <w:r>
                      <w:rPr>
                        <w:rFonts w:hint="eastAsia"/>
                        <w:color w:val="000000" w:themeColor="text1"/>
                      </w:rPr>
                      <w:t>（一）</w:t>
                    </w:r>
                    <w:sdt>
                      <w:sdtPr>
                        <w:rPr>
                          <w:color w:val="000000" w:themeColor="text1"/>
                        </w:rPr>
                        <w:tag w:val="_PLD_27c2cd26594f4d35ae697d8b00de4f37"/>
                        <w:id w:val="-1085454838"/>
                        <w:lock w:val="sdtContentLocked"/>
                      </w:sdtPr>
                      <w:sdtEndPr/>
                      <w:sdtContent>
                        <w:r>
                          <w:rPr>
                            <w:rFonts w:hint="eastAsia"/>
                            <w:color w:val="000000" w:themeColor="text1"/>
                          </w:rPr>
                          <w:t>归属于母公司所有者的综合收益总额</w:t>
                        </w:r>
                      </w:sdtContent>
                    </w:sdt>
                  </w:p>
                </w:tc>
                <w:tc>
                  <w:tcPr>
                    <w:tcW w:w="554"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-2,223,199,861.76</w:t>
                    </w:r>
                  </w:p>
                </w:tc>
                <w:tc>
                  <w:tcPr>
                    <w:tcW w:w="1105" w:type="pct"/>
                    <w:shd w:val="clear" w:color="auto" w:fill="auto"/>
                  </w:tcPr>
                  <w:p w:rsidR="0091701A" w:rsidRDefault="00191BC5">
                    <w:pPr>
                      <w:jc w:val="right"/>
                    </w:pPr>
                    <w:r>
                      <w:t>701,163,821.90</w:t>
                    </w:r>
                  </w:p>
                </w:tc>
              </w:tr>
              <w:tr w:rsidR="0091701A">
                <w:tc>
                  <w:tcPr>
                    <w:tcW w:w="2173" w:type="pct"/>
                    <w:shd w:val="pct10" w:color="auto" w:fill="FFFFFF" w:themeFill="background1"/>
                    <w:vAlign w:val="center"/>
                  </w:tcPr>
                  <w:p w:rsidR="0091701A" w:rsidRDefault="00191BC5">
                    <w:pPr>
                      <w:rPr>
                        <w:color w:val="000000" w:themeColor="text1"/>
                      </w:rPr>
                    </w:pPr>
                    <w:r>
                      <w:rPr>
                        <w:rFonts w:hint="eastAsia"/>
                        <w:color w:val="000000" w:themeColor="text1"/>
                      </w:rPr>
                      <w:t>（二）</w:t>
                    </w:r>
                    <w:sdt>
                      <w:sdtPr>
                        <w:rPr>
                          <w:color w:val="000000" w:themeColor="text1"/>
                        </w:rPr>
                        <w:tag w:val="_PLD_538265fa7b33499395130e612c65ce3d"/>
                        <w:id w:val="1232741810"/>
                        <w:lock w:val="sdtContentLocked"/>
                      </w:sdtPr>
                      <w:sdtEndPr/>
                      <w:sdtContent>
                        <w:r>
                          <w:rPr>
                            <w:rFonts w:hint="eastAsia"/>
                            <w:color w:val="000000" w:themeColor="text1"/>
                          </w:rPr>
                          <w:t>归属于少数股东的综合收益总额</w:t>
                        </w:r>
                      </w:sdtContent>
                    </w:sdt>
                  </w:p>
                </w:tc>
                <w:tc>
                  <w:tcPr>
                    <w:tcW w:w="554"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-80,897,362.30</w:t>
                    </w:r>
                  </w:p>
                </w:tc>
                <w:tc>
                  <w:tcPr>
                    <w:tcW w:w="1105" w:type="pct"/>
                    <w:shd w:val="clear" w:color="auto" w:fill="auto"/>
                  </w:tcPr>
                  <w:p w:rsidR="0091701A" w:rsidRDefault="00191BC5">
                    <w:pPr>
                      <w:jc w:val="right"/>
                    </w:pPr>
                    <w:r>
                      <w:t>-15,068,976.05</w:t>
                    </w:r>
                  </w:p>
                </w:tc>
              </w:tr>
              <w:tr w:rsidR="0091701A">
                <w:tc>
                  <w:tcPr>
                    <w:tcW w:w="2173"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八、</w:t>
                    </w:r>
                    <w:sdt>
                      <w:sdtPr>
                        <w:rPr>
                          <w:color w:val="000000" w:themeColor="text1"/>
                        </w:rPr>
                        <w:tag w:val="_PLD_c8d05f71f1944b18a58c418c8459bc05"/>
                        <w:id w:val="2124183114"/>
                        <w:lock w:val="sdtContentLocked"/>
                      </w:sdtPr>
                      <w:sdtEndPr/>
                      <w:sdtContent>
                        <w:r>
                          <w:rPr>
                            <w:rFonts w:hint="eastAsia"/>
                            <w:b/>
                            <w:color w:val="000000" w:themeColor="text1"/>
                          </w:rPr>
                          <w:t>每股收益：</w:t>
                        </w:r>
                      </w:sdtContent>
                    </w:sdt>
                  </w:p>
                </w:tc>
                <w:tc>
                  <w:tcPr>
                    <w:tcW w:w="554" w:type="pct"/>
                    <w:shd w:val="clear" w:color="auto" w:fill="D9D9D9" w:themeFill="background1" w:themeFillShade="D9"/>
                  </w:tcPr>
                  <w:p w:rsidR="0091701A" w:rsidRDefault="0091701A">
                    <w:pPr>
                      <w:jc w:val="center"/>
                      <w:rPr>
                        <w:color w:val="000000" w:themeColor="text1"/>
                      </w:rPr>
                    </w:pPr>
                  </w:p>
                </w:tc>
                <w:tc>
                  <w:tcPr>
                    <w:tcW w:w="1167" w:type="pct"/>
                    <w:shd w:val="clear" w:color="auto" w:fill="D9D9D9" w:themeFill="background1" w:themeFillShade="D9"/>
                  </w:tcPr>
                  <w:p w:rsidR="0091701A" w:rsidRDefault="0091701A">
                    <w:pPr>
                      <w:jc w:val="right"/>
                      <w:rPr>
                        <w:color w:val="000000" w:themeColor="text1"/>
                      </w:rPr>
                    </w:pPr>
                  </w:p>
                </w:tc>
                <w:tc>
                  <w:tcPr>
                    <w:tcW w:w="1105" w:type="pct"/>
                    <w:shd w:val="clear" w:color="auto" w:fill="D9D9D9" w:themeFill="background1" w:themeFillShade="D9"/>
                  </w:tcPr>
                  <w:p w:rsidR="0091701A" w:rsidRDefault="00191BC5">
                    <w:pPr>
                      <w:jc w:val="right"/>
                    </w:pPr>
                    <w:r>
                      <w:t> </w:t>
                    </w:r>
                  </w:p>
                </w:tc>
              </w:tr>
              <w:tr w:rsidR="0091701A">
                <w:tc>
                  <w:tcPr>
                    <w:tcW w:w="2173" w:type="pct"/>
                    <w:shd w:val="pct10" w:color="auto" w:fill="FFFFFF" w:themeFill="background1"/>
                    <w:vAlign w:val="center"/>
                  </w:tcPr>
                  <w:p w:rsidR="0091701A" w:rsidRDefault="00191BC5">
                    <w:pPr>
                      <w:rPr>
                        <w:color w:val="000000" w:themeColor="text1"/>
                      </w:rPr>
                    </w:pPr>
                    <w:r>
                      <w:rPr>
                        <w:rFonts w:hint="eastAsia"/>
                        <w:color w:val="000000" w:themeColor="text1"/>
                      </w:rPr>
                      <w:t>（一）</w:t>
                    </w:r>
                    <w:sdt>
                      <w:sdtPr>
                        <w:rPr>
                          <w:color w:val="000000" w:themeColor="text1"/>
                        </w:rPr>
                        <w:tag w:val="_PLD_4df0aa23ebba40888e39982a9cb07319"/>
                        <w:id w:val="1275295388"/>
                        <w:lock w:val="sdtContentLocked"/>
                      </w:sdtPr>
                      <w:sdtEndPr/>
                      <w:sdtContent>
                        <w:r>
                          <w:rPr>
                            <w:rFonts w:hint="eastAsia"/>
                            <w:color w:val="000000" w:themeColor="text1"/>
                          </w:rPr>
                          <w:t>基本每股收益（元</w:t>
                        </w:r>
                        <w:r>
                          <w:rPr>
                            <w:rFonts w:hint="eastAsia"/>
                            <w:color w:val="000000" w:themeColor="text1"/>
                          </w:rPr>
                          <w:t>/</w:t>
                        </w:r>
                        <w:r>
                          <w:rPr>
                            <w:rFonts w:hint="eastAsia"/>
                            <w:color w:val="000000" w:themeColor="text1"/>
                          </w:rPr>
                          <w:t>股）</w:t>
                        </w:r>
                      </w:sdtContent>
                    </w:sdt>
                  </w:p>
                </w:tc>
                <w:tc>
                  <w:tcPr>
                    <w:tcW w:w="554" w:type="pct"/>
                    <w:shd w:val="clear" w:color="auto" w:fill="auto"/>
                  </w:tcPr>
                  <w:p w:rsidR="0091701A" w:rsidRDefault="0091701A">
                    <w:pPr>
                      <w:jc w:val="center"/>
                    </w:pPr>
                  </w:p>
                </w:tc>
                <w:sdt>
                  <w:sdtPr>
                    <w:rPr>
                      <w:color w:val="000000" w:themeColor="text1"/>
                    </w:rPr>
                    <w:tag w:val="_GBC_d2f0d2f6e4154e75906164ba6c7c01bf"/>
                    <w:id w:val="-1877621293"/>
                    <w:lock w:val="sdtLocked"/>
                    <w:dataBinding w:prefixMappings="xmlns:ifrs-full='ifrs-full'" w:xpath="/*/ifrs-full:BasicEarningsLossPerShare[not(@periodRef)]" w:storeItemID="{C4957BA0-8801-4F07-A1BD-F9438C8E5C44}"/>
                    <w:text/>
                  </w:sdtPr>
                  <w:sdtEndPr/>
                  <w:sdtContent>
                    <w:tc>
                      <w:tcPr>
                        <w:tcW w:w="1167" w:type="pct"/>
                        <w:shd w:val="clear" w:color="auto" w:fill="auto"/>
                      </w:tcPr>
                      <w:p w:rsidR="0091701A" w:rsidRDefault="00191BC5">
                        <w:pPr>
                          <w:jc w:val="right"/>
                          <w:rPr>
                            <w:color w:val="000000" w:themeColor="text1"/>
                          </w:rPr>
                        </w:pPr>
                        <w:r>
                          <w:rPr>
                            <w:color w:val="000000" w:themeColor="text1"/>
                          </w:rPr>
                          <w:t>-1.2161</w:t>
                        </w:r>
                      </w:p>
                    </w:tc>
                  </w:sdtContent>
                </w:sdt>
                <w:sdt>
                  <w:sdtPr>
                    <w:tag w:val="_GBC_34fb2d3047e941d8974530a1be2db81b"/>
                    <w:id w:val="-1868053926"/>
                    <w:lock w:val="sdtLocked"/>
                    <w:dataBinding w:prefixMappings="xmlns:ifrs-full='ifrs-full'" w:xpath="/*/ifrs-full:BasicEarningsLossPerShare[@periodRef='上年同期数']" w:storeItemID="{C4957BA0-8801-4F07-A1BD-F9438C8E5C44}"/>
                    <w:text/>
                  </w:sdtPr>
                  <w:sdtEndPr/>
                  <w:sdtContent>
                    <w:tc>
                      <w:tcPr>
                        <w:tcW w:w="1105" w:type="pct"/>
                        <w:shd w:val="clear" w:color="auto" w:fill="auto"/>
                      </w:tcPr>
                      <w:p w:rsidR="0091701A" w:rsidRDefault="00191BC5">
                        <w:pPr>
                          <w:jc w:val="right"/>
                        </w:pPr>
                        <w:r>
                          <w:t>0.3836</w:t>
                        </w:r>
                      </w:p>
                    </w:tc>
                  </w:sdtContent>
                </w:sdt>
              </w:tr>
              <w:tr w:rsidR="0091701A">
                <w:tc>
                  <w:tcPr>
                    <w:tcW w:w="2173" w:type="pct"/>
                    <w:shd w:val="pct10" w:color="auto" w:fill="FFFFFF" w:themeFill="background1"/>
                    <w:vAlign w:val="center"/>
                  </w:tcPr>
                  <w:p w:rsidR="0091701A" w:rsidRDefault="00191BC5">
                    <w:pPr>
                      <w:rPr>
                        <w:color w:val="000000" w:themeColor="text1"/>
                      </w:rPr>
                    </w:pPr>
                    <w:r>
                      <w:rPr>
                        <w:rFonts w:hint="eastAsia"/>
                        <w:color w:val="000000" w:themeColor="text1"/>
                      </w:rPr>
                      <w:t>（二）</w:t>
                    </w:r>
                    <w:sdt>
                      <w:sdtPr>
                        <w:rPr>
                          <w:color w:val="000000" w:themeColor="text1"/>
                        </w:rPr>
                        <w:tag w:val="_PLD_d8c92931c99b4b9eb8f702e72771589c"/>
                        <w:id w:val="1352984693"/>
                        <w:lock w:val="sdtContentLocked"/>
                      </w:sdtPr>
                      <w:sdtEndPr/>
                      <w:sdtContent>
                        <w:r>
                          <w:rPr>
                            <w:rFonts w:hint="eastAsia"/>
                            <w:color w:val="000000" w:themeColor="text1"/>
                          </w:rPr>
                          <w:t>稀释每股收益（元</w:t>
                        </w:r>
                        <w:r>
                          <w:rPr>
                            <w:rFonts w:hint="eastAsia"/>
                            <w:color w:val="000000" w:themeColor="text1"/>
                          </w:rPr>
                          <w:t>/</w:t>
                        </w:r>
                        <w:r>
                          <w:rPr>
                            <w:rFonts w:hint="eastAsia"/>
                            <w:color w:val="000000" w:themeColor="text1"/>
                          </w:rPr>
                          <w:t>股）</w:t>
                        </w:r>
                      </w:sdtContent>
                    </w:sdt>
                  </w:p>
                </w:tc>
                <w:tc>
                  <w:tcPr>
                    <w:tcW w:w="554" w:type="pct"/>
                    <w:shd w:val="clear" w:color="auto" w:fill="auto"/>
                    <w:vAlign w:val="center"/>
                  </w:tcPr>
                  <w:p w:rsidR="0091701A" w:rsidRDefault="0091701A">
                    <w:pPr>
                      <w:jc w:val="center"/>
                    </w:pPr>
                  </w:p>
                </w:tc>
                <w:tc>
                  <w:tcPr>
                    <w:tcW w:w="1167" w:type="pct"/>
                    <w:shd w:val="clear" w:color="auto" w:fill="auto"/>
                  </w:tcPr>
                  <w:p w:rsidR="0091701A" w:rsidRDefault="00191BC5">
                    <w:pPr>
                      <w:jc w:val="right"/>
                    </w:pPr>
                    <w:r>
                      <w:rPr>
                        <w:rFonts w:hint="eastAsia"/>
                      </w:rPr>
                      <w:t>-</w:t>
                    </w:r>
                    <w:r>
                      <w:t>1.2161</w:t>
                    </w:r>
                  </w:p>
                </w:tc>
                <w:tc>
                  <w:tcPr>
                    <w:tcW w:w="1105" w:type="pct"/>
                    <w:shd w:val="clear" w:color="auto" w:fill="auto"/>
                  </w:tcPr>
                  <w:p w:rsidR="0091701A" w:rsidRDefault="00191BC5">
                    <w:pPr>
                      <w:jc w:val="right"/>
                    </w:pPr>
                    <w:r>
                      <w:t>0.3836</w:t>
                    </w:r>
                  </w:p>
                </w:tc>
              </w:tr>
            </w:tbl>
            <w:p w:rsidR="0091701A" w:rsidRDefault="0091701A"/>
            <w:p w:rsidR="0091701A" w:rsidRDefault="00191BC5">
              <w:r>
                <w:t>法定代表人：</w:t>
              </w:r>
              <w:sdt>
                <w:sdtPr>
                  <w:alias w:val="法定代表人"/>
                  <w:tag w:val="_GBC_b4f90c11fe6f46bfb1a3f21cc9eab83f"/>
                  <w:id w:val="-170805142"/>
                  <w:lock w:val="sdtLocked"/>
                  <w:placeholder>
                    <w:docPart w:val="GBC22222222222222222222222222222"/>
                  </w:placeholder>
                  <w:dataBinding w:prefixMappings="xmlns:neeq='neeq'" w:xpath="/*/neeq:FaDingDaiBiaoRen[not(@periodRef)]" w:storeItemID="{C4957BA0-8801-4F07-A1BD-F9438C8E5C44}"/>
                  <w:text/>
                </w:sdtPr>
                <w:sdtEndPr/>
                <w:sdtContent>
                  <w:r>
                    <w:t>虞江威</w:t>
                  </w:r>
                </w:sdtContent>
              </w:sdt>
              <w:r>
                <w:t>主管会计工作负责人：</w:t>
              </w:r>
              <w:sdt>
                <w:sdtPr>
                  <w:alias w:val="主管会计工作负责人"/>
                  <w:tag w:val="_GBC_03a6906f235547a0b9b4d6bf21caa000"/>
                  <w:id w:val="657891799"/>
                  <w:lock w:val="sdtLocked"/>
                  <w:placeholder>
                    <w:docPart w:val="GBC22222222222222222222222222222"/>
                  </w:placeholder>
                  <w:dataBinding w:prefixMappings="xmlns:neeq='neeq'" w:xpath="/*/neeq:ZhuGuanKuaiJiGongZuoFuZeRen[not(@periodRef)]" w:storeItemID="{C4957BA0-8801-4F07-A1BD-F9438C8E5C44}"/>
                  <w:text/>
                </w:sdtPr>
                <w:sdtEndPr/>
                <w:sdtContent>
                  <w:r w:rsidR="00637DDB">
                    <w:rPr>
                      <w:rFonts w:hint="eastAsia"/>
                    </w:rPr>
                    <w:t>于海洋</w:t>
                  </w:r>
                  <w:r w:rsidR="00637DDB">
                    <w:rPr>
                      <w:rFonts w:hint="eastAsia"/>
                    </w:rPr>
                    <w:t xml:space="preserve">                                   </w:t>
                  </w:r>
                </w:sdtContent>
              </w:sdt>
              <w:r>
                <w:t>会计机构负责人：</w:t>
              </w:r>
              <w:sdt>
                <w:sdtPr>
                  <w:alias w:val="会计机构负责人"/>
                  <w:tag w:val="_GBC_09a49ddde5b2475dbaf459f554d3b64b"/>
                  <w:id w:val="1135831893"/>
                  <w:lock w:val="sdtLocked"/>
                  <w:placeholder>
                    <w:docPart w:val="GBC22222222222222222222222222222"/>
                  </w:placeholder>
                  <w:dataBinding w:prefixMappings="xmlns:neeq='neeq'" w:xpath="/*/neeq:KuaiJiJiGouFuZeRen[not(@periodRef)]" w:storeItemID="{C4957BA0-8801-4F07-A1BD-F9438C8E5C44}"/>
                  <w:text/>
                </w:sdtPr>
                <w:sdtEndPr/>
                <w:sdtContent>
                  <w:r>
                    <w:t>于海洋</w:t>
                  </w:r>
                </w:sdtContent>
              </w:sdt>
            </w:p>
            <w:p w:rsidR="0091701A" w:rsidRDefault="00E656F8">
              <w:pPr>
                <w:rPr>
                  <w:sz w:val="18"/>
                  <w:szCs w:val="18"/>
                </w:rPr>
              </w:pPr>
            </w:p>
          </w:sdtContent>
        </w:sdt>
        <w:p w:rsidR="0091701A" w:rsidRDefault="0091701A">
          <w:pPr>
            <w:rPr>
              <w:sz w:val="18"/>
              <w:szCs w:val="18"/>
            </w:rPr>
          </w:pPr>
        </w:p>
        <w:sdt>
          <w:sdtPr>
            <w:rPr>
              <w:rFonts w:ascii="Calibri" w:hAnsi="Calibri" w:hint="eastAsia"/>
              <w:b w:val="0"/>
              <w:bCs w:val="0"/>
              <w:szCs w:val="22"/>
            </w:rPr>
            <w:tag w:val="_SEC_d149bd9fd11147ec8494ab4ece31203e"/>
            <w:id w:val="1250312584"/>
            <w:lock w:val="sdtLocked"/>
            <w:placeholder>
              <w:docPart w:val="GBC22222222222222222222222222222"/>
            </w:placeholder>
          </w:sdtPr>
          <w:sdtEndPr>
            <w:rPr>
              <w:rFonts w:ascii="Times New Roman" w:hAnsi="Times New Roman" w:hint="default"/>
              <w:szCs w:val="21"/>
            </w:rPr>
          </w:sdtEndPr>
          <w:sdtContent>
            <w:p w:rsidR="0091701A" w:rsidRDefault="00191BC5">
              <w:pPr>
                <w:pStyle w:val="3"/>
                <w:numPr>
                  <w:ilvl w:val="0"/>
                  <w:numId w:val="29"/>
                </w:numPr>
                <w:spacing w:before="156" w:after="156"/>
              </w:pPr>
              <w:r>
                <w:rPr>
                  <w:rFonts w:hint="eastAsia"/>
                </w:rPr>
                <w:t>母公司利润表</w:t>
              </w:r>
            </w:p>
            <w:sdt>
              <w:sdtPr>
                <w:rPr>
                  <w:rFonts w:hint="eastAsia"/>
                </w:rPr>
                <w:tag w:val="_PLD_c0dbc87c7efa40798f34a586f91563bf"/>
                <w:id w:val="3712399"/>
                <w:lock w:val="sdtContentLocked"/>
                <w:placeholder>
                  <w:docPart w:val="GBC22222222222222222222222222222"/>
                </w:placeholder>
              </w:sdtPr>
              <w:sdtEndPr>
                <w:rPr>
                  <w:rFonts w:hint="default"/>
                </w:rPr>
              </w:sdtEndPr>
              <w:sdtContent>
                <w:p w:rsidR="0091701A" w:rsidRDefault="00191BC5">
                  <w:pPr>
                    <w:ind w:left="6720" w:firstLine="420"/>
                    <w:jc w:val="right"/>
                  </w:pPr>
                  <w:r>
                    <w:rPr>
                      <w:rFonts w:hint="eastAsia"/>
                    </w:rPr>
                    <w:t>单位</w:t>
                  </w:r>
                  <w: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141"/>
                <w:gridCol w:w="1012"/>
                <w:gridCol w:w="2255"/>
                <w:gridCol w:w="2255"/>
              </w:tblGrid>
              <w:tr w:rsidR="0091701A">
                <w:bookmarkStart w:id="27" w:name="_Toc247094008" w:displacedByCustomXml="next"/>
                <w:bookmarkStart w:id="28" w:name="_Toc369159469" w:displacedByCustomXml="next"/>
                <w:bookmarkStart w:id="29" w:name="_Toc241636379" w:displacedByCustomXml="next"/>
                <w:bookmarkStart w:id="30" w:name="_Toc247371783" w:displacedByCustomXml="next"/>
                <w:sdt>
                  <w:sdtPr>
                    <w:rPr>
                      <w:color w:val="000000" w:themeColor="text1"/>
                    </w:rPr>
                    <w:tag w:val="_PLD_7b2dd0697a2a41e2b08cc4ed170211a5"/>
                    <w:id w:val="1928225694"/>
                    <w:lock w:val="sdtContentLocked"/>
                  </w:sdtPr>
                  <w:sdtEndPr/>
                  <w:sdtContent>
                    <w:tc>
                      <w:tcPr>
                        <w:tcW w:w="2142" w:type="pct"/>
                        <w:tcBorders>
                          <w:bottom w:val="single" w:sz="4" w:space="0" w:color="5B9BD5" w:themeColor="accent1"/>
                        </w:tcBorders>
                        <w:shd w:val="pct10" w:color="auto" w:fill="FFFFFF" w:themeFill="background1"/>
                        <w:vAlign w:val="center"/>
                      </w:tcPr>
                      <w:p w:rsidR="0091701A" w:rsidRDefault="00191BC5">
                        <w:pPr>
                          <w:jc w:val="center"/>
                          <w:rPr>
                            <w:b/>
                            <w:color w:val="000000" w:themeColor="text1"/>
                          </w:rPr>
                        </w:pPr>
                        <w:r>
                          <w:rPr>
                            <w:rFonts w:hint="eastAsia"/>
                            <w:b/>
                            <w:color w:val="000000" w:themeColor="text1"/>
                          </w:rPr>
                          <w:t>项目</w:t>
                        </w:r>
                      </w:p>
                    </w:tc>
                  </w:sdtContent>
                </w:sdt>
                <w:sdt>
                  <w:sdtPr>
                    <w:rPr>
                      <w:color w:val="000000" w:themeColor="text1"/>
                    </w:rPr>
                    <w:tag w:val="_PLD_a87341d30a20422cbaadd0cc099ada9d"/>
                    <w:id w:val="-127242798"/>
                    <w:lock w:val="sdtContentLocked"/>
                  </w:sdtPr>
                  <w:sdtEndPr/>
                  <w:sdtContent>
                    <w:tc>
                      <w:tcPr>
                        <w:tcW w:w="523"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附注</w:t>
                        </w:r>
                      </w:p>
                    </w:tc>
                  </w:sdtContent>
                </w:sdt>
                <w:sdt>
                  <w:sdtPr>
                    <w:rPr>
                      <w:color w:val="000000" w:themeColor="text1"/>
                    </w:rPr>
                    <w:tag w:val="_PLD_5e73d1e0385640f79ec4e7c0eae91328"/>
                    <w:id w:val="2034074736"/>
                    <w:lock w:val="sdtContentLocked"/>
                  </w:sdtPr>
                  <w:sdtEndPr/>
                  <w:sdtContent>
                    <w:tc>
                      <w:tcPr>
                        <w:tcW w:w="1167" w:type="pct"/>
                        <w:shd w:val="pct10" w:color="auto" w:fill="FFFFFF" w:themeFill="background1"/>
                      </w:tcPr>
                      <w:p w:rsidR="0091701A" w:rsidRDefault="00191BC5">
                        <w:pPr>
                          <w:jc w:val="center"/>
                          <w:rPr>
                            <w:b/>
                            <w:color w:val="000000" w:themeColor="text1"/>
                          </w:rPr>
                        </w:pPr>
                        <w:r>
                          <w:rPr>
                            <w:rFonts w:hint="eastAsia"/>
                            <w:b/>
                            <w:color w:val="000000" w:themeColor="text1"/>
                          </w:rPr>
                          <w:t>202</w:t>
                        </w:r>
                        <w:r>
                          <w:rPr>
                            <w:b/>
                            <w:color w:val="000000" w:themeColor="text1"/>
                          </w:rPr>
                          <w:t>2</w:t>
                        </w:r>
                        <w:r>
                          <w:rPr>
                            <w:rFonts w:hint="eastAsia"/>
                            <w:b/>
                            <w:color w:val="000000" w:themeColor="text1"/>
                          </w:rPr>
                          <w:t>年</w:t>
                        </w:r>
                      </w:p>
                    </w:tc>
                  </w:sdtContent>
                </w:sdt>
                <w:sdt>
                  <w:sdtPr>
                    <w:rPr>
                      <w:color w:val="000000" w:themeColor="text1"/>
                    </w:rPr>
                    <w:tag w:val="_PLD_02eae0153ca348cf999bf71088ed7ce6"/>
                    <w:id w:val="683866559"/>
                    <w:lock w:val="sdtContentLocked"/>
                  </w:sdtPr>
                  <w:sdtEndPr/>
                  <w:sdtContent>
                    <w:tc>
                      <w:tcPr>
                        <w:tcW w:w="1167"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202</w:t>
                        </w:r>
                        <w:r>
                          <w:rPr>
                            <w:b/>
                            <w:color w:val="000000" w:themeColor="text1"/>
                          </w:rPr>
                          <w:t>1</w:t>
                        </w:r>
                        <w:r>
                          <w:rPr>
                            <w:rFonts w:hint="eastAsia"/>
                            <w:b/>
                            <w:color w:val="000000" w:themeColor="text1"/>
                          </w:rPr>
                          <w:t>年</w:t>
                        </w:r>
                      </w:p>
                    </w:tc>
                  </w:sdtContent>
                </w:sdt>
              </w:tr>
              <w:tr w:rsidR="0091701A">
                <w:tc>
                  <w:tcPr>
                    <w:tcW w:w="2142" w:type="pct"/>
                    <w:shd w:val="pct10" w:color="auto" w:fill="FFFFFF" w:themeFill="background1"/>
                    <w:vAlign w:val="center"/>
                  </w:tcPr>
                  <w:p w:rsidR="0091701A" w:rsidRDefault="00191BC5">
                    <w:pPr>
                      <w:rPr>
                        <w:b/>
                        <w:color w:val="000000" w:themeColor="text1"/>
                      </w:rPr>
                    </w:pPr>
                    <w:r>
                      <w:rPr>
                        <w:rFonts w:hint="eastAsia"/>
                        <w:b/>
                        <w:color w:val="000000" w:themeColor="text1"/>
                      </w:rPr>
                      <w:t>一、</w:t>
                    </w:r>
                    <w:sdt>
                      <w:sdtPr>
                        <w:rPr>
                          <w:color w:val="000000" w:themeColor="text1"/>
                        </w:rPr>
                        <w:tag w:val="_PLD_1cfe286e4454403fb6035e9ee2f0b008"/>
                        <w:id w:val="-2065636080"/>
                        <w:lock w:val="sdtContentLocked"/>
                      </w:sdtPr>
                      <w:sdtEndPr/>
                      <w:sdtContent>
                        <w:r>
                          <w:rPr>
                            <w:rFonts w:hint="eastAsia"/>
                            <w:b/>
                            <w:color w:val="000000" w:themeColor="text1"/>
                          </w:rPr>
                          <w:t>营业收入</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vAlign w:val="center"/>
                  </w:tcPr>
                  <w:p w:rsidR="0091701A" w:rsidRDefault="00191BC5">
                    <w:pPr>
                      <w:jc w:val="right"/>
                    </w:pPr>
                    <w:r>
                      <w:t>0.00</w:t>
                    </w:r>
                  </w:p>
                </w:tc>
              </w:tr>
              <w:tr w:rsidR="0091701A">
                <w:tc>
                  <w:tcPr>
                    <w:tcW w:w="2142" w:type="pct"/>
                    <w:shd w:val="pct10" w:color="auto" w:fill="FFFFFF" w:themeFill="background1"/>
                    <w:vAlign w:val="center"/>
                  </w:tcPr>
                  <w:p w:rsidR="0091701A" w:rsidRDefault="00191BC5">
                    <w:pPr>
                      <w:rPr>
                        <w:color w:val="000000" w:themeColor="text1"/>
                      </w:rPr>
                    </w:pPr>
                    <w:r>
                      <w:rPr>
                        <w:rFonts w:hint="eastAsia"/>
                        <w:color w:val="000000" w:themeColor="text1"/>
                      </w:rPr>
                      <w:t>减：</w:t>
                    </w:r>
                    <w:sdt>
                      <w:sdtPr>
                        <w:rPr>
                          <w:color w:val="000000" w:themeColor="text1"/>
                        </w:rPr>
                        <w:tag w:val="_PLD_d0803285044341d89fae72cfde02a150"/>
                        <w:id w:val="-275793650"/>
                        <w:lock w:val="sdtContentLocked"/>
                      </w:sdtPr>
                      <w:sdtEndPr/>
                      <w:sdtContent>
                        <w:r>
                          <w:rPr>
                            <w:rFonts w:hint="eastAsia"/>
                            <w:color w:val="000000" w:themeColor="text1"/>
                          </w:rPr>
                          <w:t>营业成本</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191BC5">
                    <w:pPr>
                      <w:jc w:val="right"/>
                    </w:pPr>
                    <w:r>
                      <w:t>   </w:t>
                    </w:r>
                  </w:p>
                </w:tc>
                <w:tc>
                  <w:tcPr>
                    <w:tcW w:w="1167" w:type="pct"/>
                    <w:shd w:val="clear" w:color="auto" w:fill="auto"/>
                    <w:vAlign w:val="center"/>
                  </w:tcPr>
                  <w:p w:rsidR="0091701A" w:rsidRDefault="00191BC5">
                    <w:pPr>
                      <w:jc w:val="right"/>
                    </w:pPr>
                    <w:r>
                      <w:t>0.00</w:t>
                    </w:r>
                  </w:p>
                </w:tc>
              </w:tr>
              <w:tr w:rsidR="0091701A">
                <w:sdt>
                  <w:sdtPr>
                    <w:rPr>
                      <w:color w:val="000000" w:themeColor="text1"/>
                    </w:rPr>
                    <w:tag w:val="_PLD_333393f7be8041628fc87e68a0c36a98"/>
                    <w:id w:val="-1012297834"/>
                    <w:lock w:val="sdtContentLocked"/>
                  </w:sdtPr>
                  <w:sdtEndPr/>
                  <w:sdtContent>
                    <w:tc>
                      <w:tcPr>
                        <w:tcW w:w="2142" w:type="pct"/>
                        <w:shd w:val="pct10" w:color="auto" w:fill="FFFFFF" w:themeFill="background1"/>
                        <w:vAlign w:val="center"/>
                      </w:tcPr>
                      <w:p w:rsidR="0091701A" w:rsidRDefault="00191BC5">
                        <w:pPr>
                          <w:ind w:firstLineChars="200" w:firstLine="420"/>
                          <w:rPr>
                            <w:color w:val="000000" w:themeColor="text1"/>
                          </w:rPr>
                        </w:pPr>
                        <w:r>
                          <w:rPr>
                            <w:rFonts w:hint="eastAsia"/>
                            <w:color w:val="000000" w:themeColor="text1"/>
                          </w:rPr>
                          <w:t>税金及附加</w:t>
                        </w:r>
                      </w:p>
                    </w:tc>
                  </w:sdtContent>
                </w:sdt>
                <w:tc>
                  <w:tcPr>
                    <w:tcW w:w="523" w:type="pct"/>
                    <w:shd w:val="clear" w:color="auto" w:fill="auto"/>
                  </w:tcPr>
                  <w:p w:rsidR="0091701A" w:rsidRDefault="0091701A">
                    <w:pPr>
                      <w:jc w:val="center"/>
                    </w:pPr>
                  </w:p>
                </w:tc>
                <w:tc>
                  <w:tcPr>
                    <w:tcW w:w="1167" w:type="pct"/>
                    <w:shd w:val="clear" w:color="auto" w:fill="auto"/>
                  </w:tcPr>
                  <w:p w:rsidR="0091701A" w:rsidRDefault="00191BC5">
                    <w:pPr>
                      <w:jc w:val="right"/>
                    </w:pPr>
                    <w:r>
                      <w:t>76,807.49</w:t>
                    </w:r>
                  </w:p>
                </w:tc>
                <w:tc>
                  <w:tcPr>
                    <w:tcW w:w="1167" w:type="pct"/>
                    <w:shd w:val="clear" w:color="auto" w:fill="auto"/>
                    <w:vAlign w:val="center"/>
                  </w:tcPr>
                  <w:p w:rsidR="0091701A" w:rsidRDefault="00191BC5">
                    <w:pPr>
                      <w:jc w:val="right"/>
                    </w:pPr>
                    <w:r>
                      <w:t>92,339.35</w:t>
                    </w:r>
                  </w:p>
                </w:tc>
              </w:tr>
              <w:tr w:rsidR="0091701A">
                <w:sdt>
                  <w:sdtPr>
                    <w:rPr>
                      <w:color w:val="000000" w:themeColor="text1"/>
                    </w:rPr>
                    <w:tag w:val="_PLD_f82f941946ea4a05a5bbb4d655654fc2"/>
                    <w:id w:val="-643436049"/>
                    <w:lock w:val="sdtContentLocked"/>
                  </w:sdtPr>
                  <w:sdtEndPr/>
                  <w:sdtContent>
                    <w:tc>
                      <w:tcPr>
                        <w:tcW w:w="2142" w:type="pct"/>
                        <w:shd w:val="pct10" w:color="auto" w:fill="FFFFFF" w:themeFill="background1"/>
                        <w:vAlign w:val="center"/>
                      </w:tcPr>
                      <w:p w:rsidR="0091701A" w:rsidRDefault="00191BC5">
                        <w:pPr>
                          <w:ind w:firstLineChars="200" w:firstLine="420"/>
                          <w:rPr>
                            <w:color w:val="000000" w:themeColor="text1"/>
                          </w:rPr>
                        </w:pPr>
                        <w:r>
                          <w:rPr>
                            <w:rFonts w:hint="eastAsia"/>
                            <w:color w:val="000000" w:themeColor="text1"/>
                          </w:rPr>
                          <w:t>销售费用</w:t>
                        </w:r>
                      </w:p>
                    </w:tc>
                  </w:sdtContent>
                </w:sdt>
                <w:tc>
                  <w:tcPr>
                    <w:tcW w:w="523" w:type="pct"/>
                    <w:shd w:val="clear" w:color="auto" w:fill="auto"/>
                  </w:tcPr>
                  <w:p w:rsidR="0091701A" w:rsidRDefault="0091701A">
                    <w:pPr>
                      <w:jc w:val="center"/>
                    </w:pPr>
                  </w:p>
                </w:tc>
                <w:tc>
                  <w:tcPr>
                    <w:tcW w:w="1167" w:type="pct"/>
                    <w:shd w:val="clear" w:color="auto" w:fill="auto"/>
                    <w:vAlign w:val="center"/>
                  </w:tcPr>
                  <w:p w:rsidR="0091701A" w:rsidRDefault="0091701A">
                    <w:pPr>
                      <w:jc w:val="right"/>
                    </w:pPr>
                  </w:p>
                </w:tc>
                <w:tc>
                  <w:tcPr>
                    <w:tcW w:w="1167" w:type="pct"/>
                    <w:shd w:val="clear" w:color="auto" w:fill="auto"/>
                    <w:vAlign w:val="center"/>
                  </w:tcPr>
                  <w:p w:rsidR="0091701A" w:rsidRDefault="0091701A">
                    <w:pPr>
                      <w:jc w:val="right"/>
                    </w:pPr>
                  </w:p>
                </w:tc>
              </w:tr>
              <w:tr w:rsidR="0091701A">
                <w:sdt>
                  <w:sdtPr>
                    <w:rPr>
                      <w:color w:val="000000" w:themeColor="text1"/>
                    </w:rPr>
                    <w:tag w:val="_PLD_274c685a61b44d41b443d2fdb3db8797"/>
                    <w:id w:val="-1099569140"/>
                    <w:lock w:val="sdtContentLocked"/>
                  </w:sdtPr>
                  <w:sdtEndPr/>
                  <w:sdtContent>
                    <w:tc>
                      <w:tcPr>
                        <w:tcW w:w="2142" w:type="pct"/>
                        <w:shd w:val="pct10" w:color="auto" w:fill="FFFFFF" w:themeFill="background1"/>
                        <w:vAlign w:val="center"/>
                      </w:tcPr>
                      <w:p w:rsidR="0091701A" w:rsidRDefault="00191BC5">
                        <w:pPr>
                          <w:ind w:firstLineChars="200" w:firstLine="420"/>
                          <w:rPr>
                            <w:color w:val="000000" w:themeColor="text1"/>
                          </w:rPr>
                        </w:pPr>
                        <w:r>
                          <w:rPr>
                            <w:rFonts w:hint="eastAsia"/>
                            <w:color w:val="000000" w:themeColor="text1"/>
                          </w:rPr>
                          <w:t>管理费用</w:t>
                        </w:r>
                      </w:p>
                    </w:tc>
                  </w:sdtContent>
                </w:sdt>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24,207,272.24</w:t>
                    </w:r>
                  </w:p>
                </w:tc>
                <w:tc>
                  <w:tcPr>
                    <w:tcW w:w="1167" w:type="pct"/>
                    <w:shd w:val="clear" w:color="auto" w:fill="auto"/>
                    <w:vAlign w:val="center"/>
                  </w:tcPr>
                  <w:p w:rsidR="0091701A" w:rsidRDefault="00191BC5">
                    <w:pPr>
                      <w:jc w:val="right"/>
                    </w:pPr>
                    <w:r>
                      <w:t>24,150,594.00</w:t>
                    </w:r>
                  </w:p>
                </w:tc>
              </w:tr>
              <w:tr w:rsidR="0091701A">
                <w:tc>
                  <w:tcPr>
                    <w:tcW w:w="2142" w:type="pct"/>
                    <w:shd w:val="pct10" w:color="auto" w:fill="FFFFFF" w:themeFill="background1"/>
                    <w:vAlign w:val="center"/>
                  </w:tcPr>
                  <w:sdt>
                    <w:sdtPr>
                      <w:rPr>
                        <w:rFonts w:hint="eastAsia"/>
                        <w:color w:val="000000" w:themeColor="text1"/>
                      </w:rPr>
                      <w:tag w:val="_PLD_9f0ba39e1a1c4b2a86dd91319687537d"/>
                      <w:id w:val="1889446075"/>
                      <w:lock w:val="sdtContentLocked"/>
                    </w:sdtPr>
                    <w:sdtEndPr/>
                    <w:sdtContent>
                      <w:p w:rsidR="0091701A" w:rsidRDefault="00191BC5">
                        <w:pPr>
                          <w:ind w:firstLineChars="200" w:firstLine="420"/>
                          <w:rPr>
                            <w:color w:val="000000" w:themeColor="text1"/>
                          </w:rPr>
                        </w:pPr>
                        <w:r>
                          <w:rPr>
                            <w:rFonts w:hint="eastAsia"/>
                            <w:color w:val="000000" w:themeColor="text1"/>
                          </w:rPr>
                          <w:t>研发费用</w:t>
                        </w:r>
                      </w:p>
                    </w:sdtContent>
                  </w:sdt>
                </w:tc>
                <w:tc>
                  <w:tcPr>
                    <w:tcW w:w="523" w:type="pct"/>
                    <w:shd w:val="clear" w:color="auto" w:fill="auto"/>
                  </w:tcPr>
                  <w:p w:rsidR="0091701A" w:rsidRDefault="0091701A">
                    <w:pPr>
                      <w:jc w:val="center"/>
                    </w:pPr>
                  </w:p>
                </w:tc>
                <w:tc>
                  <w:tcPr>
                    <w:tcW w:w="1167" w:type="pct"/>
                    <w:shd w:val="clear" w:color="auto" w:fill="auto"/>
                    <w:vAlign w:val="center"/>
                  </w:tcPr>
                  <w:p w:rsidR="0091701A" w:rsidRDefault="0091701A">
                    <w:pPr>
                      <w:jc w:val="right"/>
                    </w:pPr>
                  </w:p>
                </w:tc>
                <w:tc>
                  <w:tcPr>
                    <w:tcW w:w="1167" w:type="pct"/>
                    <w:shd w:val="clear" w:color="auto" w:fill="auto"/>
                    <w:vAlign w:val="center"/>
                  </w:tcPr>
                  <w:p w:rsidR="0091701A" w:rsidRDefault="0091701A">
                    <w:pPr>
                      <w:jc w:val="right"/>
                    </w:pPr>
                  </w:p>
                </w:tc>
              </w:tr>
              <w:tr w:rsidR="0091701A">
                <w:sdt>
                  <w:sdtPr>
                    <w:rPr>
                      <w:color w:val="000000" w:themeColor="text1"/>
                    </w:rPr>
                    <w:tag w:val="_PLD_efef90e884b14f44a6925931a9ad0aad"/>
                    <w:id w:val="1784614936"/>
                    <w:lock w:val="sdtContentLocked"/>
                  </w:sdtPr>
                  <w:sdtEndPr/>
                  <w:sdtContent>
                    <w:tc>
                      <w:tcPr>
                        <w:tcW w:w="2142" w:type="pct"/>
                        <w:shd w:val="pct10" w:color="auto" w:fill="FFFFFF" w:themeFill="background1"/>
                        <w:vAlign w:val="center"/>
                      </w:tcPr>
                      <w:p w:rsidR="0091701A" w:rsidRDefault="00191BC5">
                        <w:pPr>
                          <w:ind w:firstLineChars="200" w:firstLine="420"/>
                          <w:rPr>
                            <w:color w:val="000000" w:themeColor="text1"/>
                          </w:rPr>
                        </w:pPr>
                        <w:r>
                          <w:rPr>
                            <w:rFonts w:hint="eastAsia"/>
                            <w:color w:val="000000" w:themeColor="text1"/>
                          </w:rPr>
                          <w:t>财务费用</w:t>
                        </w:r>
                      </w:p>
                    </w:tc>
                  </w:sdtContent>
                </w:sdt>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12,741,019.96</w:t>
                    </w:r>
                  </w:p>
                </w:tc>
                <w:tc>
                  <w:tcPr>
                    <w:tcW w:w="1167" w:type="pct"/>
                    <w:shd w:val="clear" w:color="auto" w:fill="auto"/>
                    <w:vAlign w:val="center"/>
                  </w:tcPr>
                  <w:p w:rsidR="0091701A" w:rsidRDefault="00191BC5">
                    <w:pPr>
                      <w:jc w:val="right"/>
                    </w:pPr>
                    <w:r>
                      <w:t>12,307,695.58</w:t>
                    </w:r>
                  </w:p>
                </w:tc>
              </w:tr>
              <w:tr w:rsidR="0091701A">
                <w:tc>
                  <w:tcPr>
                    <w:tcW w:w="2142" w:type="pct"/>
                    <w:shd w:val="pct10" w:color="auto" w:fill="FFFFFF" w:themeFill="background1"/>
                    <w:vAlign w:val="center"/>
                  </w:tcPr>
                  <w:p w:rsidR="0091701A" w:rsidRDefault="00191BC5">
                    <w:pPr>
                      <w:rPr>
                        <w:color w:val="000000" w:themeColor="text1"/>
                      </w:rPr>
                    </w:pPr>
                    <w:r>
                      <w:rPr>
                        <w:color w:val="000000" w:themeColor="text1"/>
                      </w:rPr>
                      <w:t>其中：</w:t>
                    </w:r>
                    <w:sdt>
                      <w:sdtPr>
                        <w:rPr>
                          <w:color w:val="000000" w:themeColor="text1"/>
                        </w:rPr>
                        <w:tag w:val="_PLD_81dc50bdb1a14df6b2461b02eeac67e6"/>
                        <w:id w:val="-1423573247"/>
                        <w:lock w:val="sdtContentLocked"/>
                      </w:sdtPr>
                      <w:sdtEndPr/>
                      <w:sdtContent>
                        <w:r>
                          <w:rPr>
                            <w:color w:val="000000" w:themeColor="text1"/>
                          </w:rPr>
                          <w:t>利息费用</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29,336,984.15</w:t>
                    </w:r>
                  </w:p>
                </w:tc>
                <w:tc>
                  <w:tcPr>
                    <w:tcW w:w="1167" w:type="pct"/>
                    <w:shd w:val="clear" w:color="auto" w:fill="auto"/>
                    <w:vAlign w:val="center"/>
                  </w:tcPr>
                  <w:p w:rsidR="0091701A" w:rsidRDefault="00191BC5">
                    <w:pPr>
                      <w:jc w:val="right"/>
                    </w:pPr>
                    <w:r>
                      <w:t>28,902,775.68</w:t>
                    </w:r>
                  </w:p>
                </w:tc>
              </w:tr>
              <w:tr w:rsidR="0091701A">
                <w:tc>
                  <w:tcPr>
                    <w:tcW w:w="2142" w:type="pct"/>
                    <w:shd w:val="pct10" w:color="auto" w:fill="FFFFFF" w:themeFill="background1"/>
                    <w:vAlign w:val="center"/>
                  </w:tcPr>
                  <w:sdt>
                    <w:sdtPr>
                      <w:rPr>
                        <w:color w:val="000000" w:themeColor="text1"/>
                      </w:rPr>
                      <w:tag w:val="_PLD_28a9e27630294017a7ebf9017fad45fa"/>
                      <w:id w:val="692502569"/>
                      <w:lock w:val="sdtContentLocked"/>
                    </w:sdtPr>
                    <w:sdtEndPr/>
                    <w:sdtContent>
                      <w:p w:rsidR="0091701A" w:rsidRDefault="00191BC5">
                        <w:pPr>
                          <w:ind w:leftChars="300" w:left="630"/>
                          <w:rPr>
                            <w:color w:val="000000" w:themeColor="text1"/>
                          </w:rPr>
                        </w:pPr>
                        <w:r>
                          <w:rPr>
                            <w:color w:val="000000" w:themeColor="text1"/>
                          </w:rPr>
                          <w:t>利息收入</w:t>
                        </w:r>
                      </w:p>
                    </w:sdtContent>
                  </w:sdt>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16,598,680.36</w:t>
                    </w:r>
                  </w:p>
                </w:tc>
                <w:tc>
                  <w:tcPr>
                    <w:tcW w:w="1167" w:type="pct"/>
                    <w:shd w:val="clear" w:color="auto" w:fill="auto"/>
                    <w:vAlign w:val="center"/>
                  </w:tcPr>
                  <w:p w:rsidR="0091701A" w:rsidRDefault="00191BC5">
                    <w:pPr>
                      <w:jc w:val="right"/>
                    </w:pPr>
                    <w:r>
                      <w:t>16,600,190.87</w:t>
                    </w:r>
                  </w:p>
                </w:tc>
              </w:tr>
              <w:tr w:rsidR="0091701A">
                <w:tc>
                  <w:tcPr>
                    <w:tcW w:w="2142" w:type="pct"/>
                    <w:shd w:val="pct10" w:color="auto" w:fill="FFFFFF" w:themeFill="background1"/>
                    <w:vAlign w:val="center"/>
                  </w:tcPr>
                  <w:p w:rsidR="0091701A" w:rsidRDefault="00191BC5">
                    <w:pPr>
                      <w:rPr>
                        <w:color w:val="000000" w:themeColor="text1"/>
                      </w:rPr>
                    </w:pPr>
                    <w:r>
                      <w:rPr>
                        <w:rFonts w:hint="eastAsia"/>
                        <w:color w:val="000000" w:themeColor="text1"/>
                      </w:rPr>
                      <w:t>加：</w:t>
                    </w:r>
                    <w:sdt>
                      <w:sdtPr>
                        <w:rPr>
                          <w:rFonts w:hint="eastAsia"/>
                          <w:color w:val="000000" w:themeColor="text1"/>
                        </w:rPr>
                        <w:tag w:val="_PLD_566b7f59264e4d038e271abe36149154"/>
                        <w:id w:val="-159777671"/>
                        <w:lock w:val="sdtContentLocked"/>
                      </w:sdtPr>
                      <w:sdtEndPr/>
                      <w:sdtContent>
                        <w:r>
                          <w:rPr>
                            <w:rFonts w:hint="eastAsia"/>
                            <w:color w:val="000000" w:themeColor="text1"/>
                          </w:rPr>
                          <w:t>其他收益</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24,248.43</w:t>
                    </w:r>
                  </w:p>
                </w:tc>
                <w:tc>
                  <w:tcPr>
                    <w:tcW w:w="1167" w:type="pct"/>
                    <w:shd w:val="clear" w:color="auto" w:fill="auto"/>
                    <w:vAlign w:val="center"/>
                  </w:tcPr>
                  <w:p w:rsidR="0091701A" w:rsidRDefault="00191BC5">
                    <w:pPr>
                      <w:jc w:val="right"/>
                    </w:pPr>
                    <w:r>
                      <w:t>246,679,667.29</w:t>
                    </w:r>
                  </w:p>
                </w:tc>
              </w:tr>
              <w:tr w:rsidR="0091701A">
                <w:sdt>
                  <w:sdtPr>
                    <w:rPr>
                      <w:rFonts w:asciiTheme="minorEastAsia" w:hAnsiTheme="minorEastAsia"/>
                      <w:color w:val="000000" w:themeColor="text1"/>
                    </w:rPr>
                    <w:tag w:val="_PLD_a56d4b0501ee4c4ab0830dba80c461ac"/>
                    <w:id w:val="519361654"/>
                    <w:lock w:val="sdtContentLocked"/>
                  </w:sdtPr>
                  <w:sdtEndPr/>
                  <w:sdtContent>
                    <w:tc>
                      <w:tcPr>
                        <w:tcW w:w="2142" w:type="pct"/>
                        <w:shd w:val="pct10" w:color="auto" w:fill="FFFFFF" w:themeFill="background1"/>
                        <w:vAlign w:val="center"/>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投资收益（损失以“-”号填列）</w:t>
                        </w:r>
                      </w:p>
                    </w:tc>
                  </w:sdtContent>
                </w:sdt>
                <w:tc>
                  <w:tcPr>
                    <w:tcW w:w="523" w:type="pct"/>
                    <w:shd w:val="clear" w:color="auto" w:fill="auto"/>
                  </w:tcPr>
                  <w:p w:rsidR="0091701A" w:rsidRDefault="00191BC5">
                    <w:pPr>
                      <w:jc w:val="center"/>
                      <w:rPr>
                        <w:sz w:val="18"/>
                        <w:szCs w:val="18"/>
                      </w:rPr>
                    </w:pPr>
                    <w:r>
                      <w:rPr>
                        <w:rFonts w:hint="eastAsia"/>
                        <w:sz w:val="18"/>
                        <w:szCs w:val="18"/>
                      </w:rPr>
                      <w:t>附注（十五）</w:t>
                    </w:r>
                  </w:p>
                </w:tc>
                <w:tc>
                  <w:tcPr>
                    <w:tcW w:w="1167" w:type="pct"/>
                    <w:shd w:val="clear" w:color="auto" w:fill="auto"/>
                    <w:vAlign w:val="center"/>
                  </w:tcPr>
                  <w:p w:rsidR="0091701A" w:rsidRDefault="00191BC5">
                    <w:pPr>
                      <w:jc w:val="right"/>
                    </w:pPr>
                    <w:r>
                      <w:t>-41,909,992.92</w:t>
                    </w:r>
                  </w:p>
                </w:tc>
                <w:tc>
                  <w:tcPr>
                    <w:tcW w:w="1167" w:type="pct"/>
                    <w:shd w:val="clear" w:color="auto" w:fill="auto"/>
                    <w:vAlign w:val="center"/>
                  </w:tcPr>
                  <w:p w:rsidR="0091701A" w:rsidRDefault="00191BC5">
                    <w:pPr>
                      <w:jc w:val="right"/>
                    </w:pPr>
                    <w:r>
                      <w:t>-22,048,679.82</w:t>
                    </w:r>
                  </w:p>
                </w:tc>
              </w:tr>
              <w:tr w:rsidR="0091701A">
                <w:tc>
                  <w:tcPr>
                    <w:tcW w:w="2142" w:type="pct"/>
                    <w:shd w:val="pct10" w:color="auto" w:fill="FFFFFF" w:themeFill="background1"/>
                    <w:vAlign w:val="center"/>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其中：</w:t>
                    </w:r>
                    <w:sdt>
                      <w:sdtPr>
                        <w:rPr>
                          <w:rFonts w:asciiTheme="minorEastAsia" w:hAnsiTheme="minorEastAsia"/>
                          <w:color w:val="000000" w:themeColor="text1"/>
                        </w:rPr>
                        <w:tag w:val="_PLD_c260a37b0dfd452ba97107a55690283a"/>
                        <w:id w:val="648401507"/>
                        <w:lock w:val="sdtContentLocked"/>
                      </w:sdtPr>
                      <w:sdtEndPr/>
                      <w:sdtContent>
                        <w:r>
                          <w:rPr>
                            <w:rFonts w:asciiTheme="minorEastAsia" w:hAnsiTheme="minorEastAsia" w:hint="eastAsia"/>
                            <w:color w:val="000000" w:themeColor="text1"/>
                          </w:rPr>
                          <w:t>对联营企业和合营企业的投资收益（损失以“-”号填列）</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-42,059,992.92</w:t>
                    </w:r>
                  </w:p>
                </w:tc>
                <w:tc>
                  <w:tcPr>
                    <w:tcW w:w="1167" w:type="pct"/>
                    <w:shd w:val="clear" w:color="auto" w:fill="auto"/>
                    <w:vAlign w:val="center"/>
                  </w:tcPr>
                  <w:p w:rsidR="0091701A" w:rsidRDefault="00191BC5">
                    <w:pPr>
                      <w:jc w:val="right"/>
                    </w:pPr>
                    <w:r>
                      <w:t>-22,173,679.82</w:t>
                    </w:r>
                  </w:p>
                </w:tc>
              </w:tr>
              <w:tr w:rsidR="0091701A">
                <w:tc>
                  <w:tcPr>
                    <w:tcW w:w="2142" w:type="pct"/>
                    <w:shd w:val="pct10" w:color="auto" w:fill="FFFFFF" w:themeFill="background1"/>
                    <w:vAlign w:val="center"/>
                  </w:tcPr>
                  <w:p w:rsidR="0091701A" w:rsidRDefault="00E656F8">
                    <w:pPr>
                      <w:ind w:firstLineChars="500" w:firstLine="1050"/>
                      <w:rPr>
                        <w:rFonts w:asciiTheme="minorEastAsia" w:hAnsiTheme="minorEastAsia"/>
                        <w:color w:val="000000" w:themeColor="text1"/>
                      </w:rPr>
                    </w:pPr>
                    <w:sdt>
                      <w:sdtPr>
                        <w:rPr>
                          <w:rFonts w:asciiTheme="minorEastAsia" w:hAnsiTheme="minorEastAsia" w:hint="eastAsia"/>
                          <w:color w:val="000000" w:themeColor="text1"/>
                        </w:rPr>
                        <w:tag w:val="_PLD_5717989efb7841b688aa5caa141a9357"/>
                        <w:id w:val="-1679571209"/>
                        <w:lock w:val="sdtContentLocked"/>
                      </w:sdtPr>
                      <w:sdtEndPr/>
                      <w:sdtContent>
                        <w:r w:rsidR="00191BC5">
                          <w:rPr>
                            <w:rFonts w:asciiTheme="minorEastAsia" w:hAnsiTheme="minorEastAsia" w:hint="eastAsia"/>
                            <w:color w:val="000000" w:themeColor="text1"/>
                          </w:rPr>
                          <w:t>以摊余成本计量的金融资产终止确认收益（损失以“-”号填列）</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vAlign w:val="center"/>
                  </w:tcPr>
                  <w:p w:rsidR="0091701A" w:rsidRDefault="0091701A">
                    <w:pPr>
                      <w:jc w:val="right"/>
                    </w:pPr>
                  </w:p>
                </w:tc>
              </w:tr>
              <w:tr w:rsidR="0091701A">
                <w:sdt>
                  <w:sdtPr>
                    <w:rPr>
                      <w:rFonts w:asciiTheme="minorEastAsia" w:hAnsiTheme="minorEastAsia"/>
                      <w:color w:val="000000" w:themeColor="text1"/>
                    </w:rPr>
                    <w:tag w:val="_PLD_5572f819909e4e64a153b22b2208b9fd"/>
                    <w:id w:val="1809281657"/>
                    <w:lock w:val="sdtContentLocked"/>
                  </w:sdtPr>
                  <w:sdtEndPr/>
                  <w:sdtContent>
                    <w:tc>
                      <w:tcPr>
                        <w:tcW w:w="2142" w:type="pct"/>
                        <w:shd w:val="pct10" w:color="auto" w:fill="FFFFFF" w:themeFill="background1"/>
                        <w:vAlign w:val="center"/>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汇兑收益（损失以“-”号填列）</w:t>
                        </w:r>
                      </w:p>
                    </w:tc>
                  </w:sdtContent>
                </w:sdt>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vAlign w:val="center"/>
                  </w:tcPr>
                  <w:p w:rsidR="0091701A" w:rsidRDefault="0091701A">
                    <w:pPr>
                      <w:jc w:val="right"/>
                    </w:pPr>
                  </w:p>
                </w:tc>
              </w:tr>
              <w:tr w:rsidR="0091701A">
                <w:tc>
                  <w:tcPr>
                    <w:tcW w:w="2142" w:type="pct"/>
                    <w:shd w:val="pct10" w:color="auto" w:fill="FFFFFF" w:themeFill="background1"/>
                    <w:vAlign w:val="center"/>
                  </w:tcPr>
                  <w:sdt>
                    <w:sdtPr>
                      <w:rPr>
                        <w:rFonts w:asciiTheme="minorEastAsia" w:hAnsiTheme="minorEastAsia" w:hint="eastAsia"/>
                        <w:color w:val="000000" w:themeColor="text1"/>
                      </w:rPr>
                      <w:tag w:val="_PLD_bc34d5067c7445879754e016734e3d57"/>
                      <w:id w:val="-253741627"/>
                      <w:lock w:val="sdtContentLocked"/>
                    </w:sdtPr>
                    <w:sdtEndPr/>
                    <w:sdtContent>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净敞口套期收益（损失以“-”号填列）</w:t>
                        </w:r>
                      </w:p>
                    </w:sdtContent>
                  </w:sdt>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vAlign w:val="center"/>
                  </w:tcPr>
                  <w:p w:rsidR="0091701A" w:rsidRDefault="0091701A">
                    <w:pPr>
                      <w:jc w:val="right"/>
                    </w:pPr>
                  </w:p>
                </w:tc>
              </w:tr>
              <w:tr w:rsidR="0091701A">
                <w:tc>
                  <w:tcPr>
                    <w:tcW w:w="2142" w:type="pct"/>
                    <w:shd w:val="pct10" w:color="auto" w:fill="FFFFFF" w:themeFill="background1"/>
                    <w:vAlign w:val="center"/>
                  </w:tcPr>
                  <w:p w:rsidR="0091701A" w:rsidRDefault="00E656F8">
                    <w:pPr>
                      <w:ind w:firstLineChars="200" w:firstLine="420"/>
                      <w:rPr>
                        <w:rFonts w:asciiTheme="minorEastAsia" w:hAnsiTheme="minorEastAsia"/>
                        <w:color w:val="000000" w:themeColor="text1"/>
                      </w:rPr>
                    </w:pPr>
                    <w:sdt>
                      <w:sdtPr>
                        <w:rPr>
                          <w:rFonts w:asciiTheme="minorEastAsia" w:hAnsiTheme="minorEastAsia"/>
                          <w:color w:val="000000" w:themeColor="text1"/>
                        </w:rPr>
                        <w:tag w:val="_PLD_5c8f9401abf74331ae2217a2d0f4ae8e"/>
                        <w:id w:val="664366897"/>
                        <w:lock w:val="sdtContentLocked"/>
                      </w:sdtPr>
                      <w:sdtEndPr/>
                      <w:sdtContent>
                        <w:r w:rsidR="00191BC5">
                          <w:rPr>
                            <w:rFonts w:asciiTheme="minorEastAsia" w:hAnsiTheme="minorEastAsia" w:hint="eastAsia"/>
                            <w:color w:val="000000" w:themeColor="text1"/>
                          </w:rPr>
                          <w:t>公允价值变动收益（损失以“-”号填列）</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vAlign w:val="center"/>
                  </w:tcPr>
                  <w:p w:rsidR="0091701A" w:rsidRDefault="0091701A">
                    <w:pPr>
                      <w:jc w:val="right"/>
                    </w:pPr>
                  </w:p>
                </w:tc>
              </w:tr>
              <w:tr w:rsidR="0091701A">
                <w:tc>
                  <w:tcPr>
                    <w:tcW w:w="2142" w:type="pct"/>
                    <w:shd w:val="pct10" w:color="auto" w:fill="FFFFFF" w:themeFill="background1"/>
                    <w:vAlign w:val="center"/>
                  </w:tcPr>
                  <w:sdt>
                    <w:sdtPr>
                      <w:rPr>
                        <w:rFonts w:asciiTheme="minorEastAsia" w:hAnsiTheme="minorEastAsia" w:hint="eastAsia"/>
                        <w:color w:val="000000" w:themeColor="text1"/>
                      </w:rPr>
                      <w:tag w:val="_PLD_7a3e25dfbf27419bba1335e4821ff197"/>
                      <w:id w:val="169844590"/>
                      <w:lock w:val="sdtContentLocked"/>
                    </w:sdtPr>
                    <w:sdtEndPr/>
                    <w:sdtContent>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信用减值损失（损失以“-”号填列）</w:t>
                        </w:r>
                      </w:p>
                    </w:sdtContent>
                  </w:sdt>
                </w:tc>
                <w:tc>
                  <w:tcPr>
                    <w:tcW w:w="523" w:type="pct"/>
                    <w:shd w:val="clear" w:color="auto" w:fill="auto"/>
                    <w:vAlign w:val="center"/>
                  </w:tcPr>
                  <w:p w:rsidR="0091701A" w:rsidRDefault="0091701A">
                    <w:pPr>
                      <w:jc w:val="center"/>
                    </w:pPr>
                  </w:p>
                </w:tc>
                <w:tc>
                  <w:tcPr>
                    <w:tcW w:w="1167" w:type="pct"/>
                    <w:shd w:val="clear" w:color="auto" w:fill="auto"/>
                    <w:vAlign w:val="center"/>
                  </w:tcPr>
                  <w:p w:rsidR="0091701A" w:rsidRDefault="00191BC5">
                    <w:pPr>
                      <w:jc w:val="right"/>
                    </w:pPr>
                    <w:r>
                      <w:t>-371,743,736.64</w:t>
                    </w:r>
                  </w:p>
                </w:tc>
                <w:tc>
                  <w:tcPr>
                    <w:tcW w:w="1167" w:type="pct"/>
                    <w:shd w:val="clear" w:color="auto" w:fill="auto"/>
                    <w:vAlign w:val="center"/>
                  </w:tcPr>
                  <w:p w:rsidR="0091701A" w:rsidRDefault="00191BC5">
                    <w:pPr>
                      <w:jc w:val="right"/>
                    </w:pPr>
                    <w:r>
                      <w:t>-1,639,478,972.38</w:t>
                    </w:r>
                  </w:p>
                </w:tc>
              </w:tr>
              <w:tr w:rsidR="0091701A">
                <w:sdt>
                  <w:sdtPr>
                    <w:rPr>
                      <w:rFonts w:asciiTheme="minorEastAsia" w:hAnsiTheme="minorEastAsia"/>
                      <w:color w:val="000000" w:themeColor="text1"/>
                    </w:rPr>
                    <w:tag w:val="_PLD_a918fc85be724dbc9c3c744934e8ff2f"/>
                    <w:id w:val="-1371837994"/>
                    <w:lock w:val="sdtContentLocked"/>
                  </w:sdtPr>
                  <w:sdtEndPr/>
                  <w:sdtContent>
                    <w:tc>
                      <w:tcPr>
                        <w:tcW w:w="2142" w:type="pct"/>
                        <w:shd w:val="pct10" w:color="auto" w:fill="FFFFFF" w:themeFill="background1"/>
                        <w:vAlign w:val="center"/>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资产减值损失（损失以“-”号填列）</w:t>
                        </w:r>
                      </w:p>
                    </w:tc>
                  </w:sdtContent>
                </w:sdt>
                <w:tc>
                  <w:tcPr>
                    <w:tcW w:w="523" w:type="pct"/>
                    <w:shd w:val="clear" w:color="auto" w:fill="auto"/>
                    <w:vAlign w:val="center"/>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vAlign w:val="center"/>
                  </w:tcPr>
                  <w:p w:rsidR="0091701A" w:rsidRDefault="00191BC5">
                    <w:pPr>
                      <w:jc w:val="right"/>
                    </w:pPr>
                    <w:r>
                      <w:t>-54,007,733.56</w:t>
                    </w:r>
                  </w:p>
                </w:tc>
              </w:tr>
              <w:tr w:rsidR="0091701A">
                <w:sdt>
                  <w:sdtPr>
                    <w:rPr>
                      <w:rFonts w:asciiTheme="minorEastAsia" w:hAnsiTheme="minorEastAsia" w:hint="eastAsia"/>
                      <w:color w:val="000000" w:themeColor="text1"/>
                    </w:rPr>
                    <w:tag w:val="_PLD_646425f9a20d40e4a660b14a3281ce44"/>
                    <w:id w:val="-2107798790"/>
                    <w:lock w:val="sdtContentLocked"/>
                  </w:sdtPr>
                  <w:sdtEndPr/>
                  <w:sdtContent>
                    <w:tc>
                      <w:tcPr>
                        <w:tcW w:w="2142" w:type="pct"/>
                        <w:shd w:val="pct10" w:color="auto" w:fill="FFFFFF" w:themeFill="background1"/>
                        <w:vAlign w:val="center"/>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资产处置收益（损失以“-”号填列）</w:t>
                        </w:r>
                      </w:p>
                    </w:tc>
                  </w:sdtContent>
                </w:sdt>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vAlign w:val="center"/>
                  </w:tcPr>
                  <w:p w:rsidR="0091701A" w:rsidRDefault="00191BC5">
                    <w:pPr>
                      <w:jc w:val="right"/>
                    </w:pPr>
                    <w:r>
                      <w:t>28,835.03</w:t>
                    </w:r>
                  </w:p>
                </w:tc>
              </w:tr>
              <w:tr w:rsidR="0091701A">
                <w:tc>
                  <w:tcPr>
                    <w:tcW w:w="2142" w:type="pct"/>
                    <w:shd w:val="pct10" w:color="auto" w:fill="FFFFFF" w:themeFill="background1"/>
                    <w:vAlign w:val="center"/>
                  </w:tcPr>
                  <w:p w:rsidR="0091701A" w:rsidRDefault="00191BC5">
                    <w:pPr>
                      <w:rPr>
                        <w:rFonts w:asciiTheme="minorEastAsia" w:hAnsiTheme="minorEastAsia"/>
                        <w:b/>
                        <w:color w:val="000000" w:themeColor="text1"/>
                      </w:rPr>
                    </w:pPr>
                    <w:r>
                      <w:rPr>
                        <w:rFonts w:asciiTheme="minorEastAsia" w:hAnsiTheme="minorEastAsia" w:hint="eastAsia"/>
                        <w:b/>
                        <w:color w:val="000000" w:themeColor="text1"/>
                      </w:rPr>
                      <w:t>二、</w:t>
                    </w:r>
                    <w:sdt>
                      <w:sdtPr>
                        <w:rPr>
                          <w:rFonts w:asciiTheme="minorEastAsia" w:hAnsiTheme="minorEastAsia"/>
                          <w:color w:val="000000" w:themeColor="text1"/>
                        </w:rPr>
                        <w:tag w:val="_PLD_6f1ba7e0e38e4e7594e3657f6c16a7a6"/>
                        <w:id w:val="-435205"/>
                        <w:lock w:val="sdtContentLocked"/>
                      </w:sdtPr>
                      <w:sdtEndPr/>
                      <w:sdtContent>
                        <w:r>
                          <w:rPr>
                            <w:rFonts w:asciiTheme="minorEastAsia" w:hAnsiTheme="minorEastAsia" w:hint="eastAsia"/>
                            <w:b/>
                            <w:color w:val="000000" w:themeColor="text1"/>
                          </w:rPr>
                          <w:t>营业利润（亏损以“-”号填列）</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-450,654,580.82</w:t>
                    </w:r>
                  </w:p>
                </w:tc>
                <w:tc>
                  <w:tcPr>
                    <w:tcW w:w="1167" w:type="pct"/>
                    <w:shd w:val="clear" w:color="auto" w:fill="auto"/>
                    <w:vAlign w:val="center"/>
                  </w:tcPr>
                  <w:p w:rsidR="0091701A" w:rsidRDefault="00191BC5">
                    <w:pPr>
                      <w:jc w:val="right"/>
                    </w:pPr>
                    <w:r>
                      <w:t>-1,505,377,512.37</w:t>
                    </w: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加：</w:t>
                    </w:r>
                    <w:sdt>
                      <w:sdtPr>
                        <w:rPr>
                          <w:rFonts w:asciiTheme="minorEastAsia" w:hAnsiTheme="minorEastAsia"/>
                          <w:color w:val="000000" w:themeColor="text1"/>
                        </w:rPr>
                        <w:tag w:val="_PLD_81d3b5fed31242929fe8d145d1d0ff01"/>
                        <w:id w:val="-90551442"/>
                        <w:lock w:val="sdtContentLocked"/>
                      </w:sdtPr>
                      <w:sdtEndPr/>
                      <w:sdtContent>
                        <w:r>
                          <w:rPr>
                            <w:rFonts w:asciiTheme="minorEastAsia" w:hAnsiTheme="minorEastAsia" w:hint="eastAsia"/>
                            <w:color w:val="000000" w:themeColor="text1"/>
                          </w:rPr>
                          <w:t>营业外收入</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32,455,000.00</w:t>
                    </w:r>
                  </w:p>
                </w:tc>
                <w:tc>
                  <w:tcPr>
                    <w:tcW w:w="1167" w:type="pct"/>
                    <w:shd w:val="clear" w:color="auto" w:fill="auto"/>
                    <w:vAlign w:val="center"/>
                  </w:tcPr>
                  <w:p w:rsidR="0091701A" w:rsidRDefault="00191BC5">
                    <w:pPr>
                      <w:jc w:val="right"/>
                    </w:pPr>
                    <w:r>
                      <w:t>1,499,041,637.08</w:t>
                    </w: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减：</w:t>
                    </w:r>
                    <w:sdt>
                      <w:sdtPr>
                        <w:rPr>
                          <w:rFonts w:asciiTheme="minorEastAsia" w:hAnsiTheme="minorEastAsia"/>
                          <w:color w:val="000000" w:themeColor="text1"/>
                        </w:rPr>
                        <w:tag w:val="_PLD_8f6550e92177459ca01606c377edee92"/>
                        <w:id w:val="246929412"/>
                        <w:lock w:val="sdtContentLocked"/>
                      </w:sdtPr>
                      <w:sdtEndPr/>
                      <w:sdtContent>
                        <w:r>
                          <w:rPr>
                            <w:rFonts w:asciiTheme="minorEastAsia" w:hAnsiTheme="minorEastAsia" w:hint="eastAsia"/>
                            <w:color w:val="000000" w:themeColor="text1"/>
                          </w:rPr>
                          <w:t>营业外支出</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-1,580,409,450.68</w:t>
                    </w:r>
                  </w:p>
                </w:tc>
                <w:tc>
                  <w:tcPr>
                    <w:tcW w:w="1167" w:type="pct"/>
                    <w:shd w:val="clear" w:color="auto" w:fill="auto"/>
                    <w:vAlign w:val="center"/>
                  </w:tcPr>
                  <w:p w:rsidR="0091701A" w:rsidRDefault="00191BC5">
                    <w:pPr>
                      <w:jc w:val="right"/>
                    </w:pPr>
                    <w:r>
                      <w:t>377,707,442.80</w:t>
                    </w:r>
                  </w:p>
                </w:tc>
              </w:tr>
              <w:tr w:rsidR="0091701A">
                <w:tc>
                  <w:tcPr>
                    <w:tcW w:w="2142" w:type="pct"/>
                    <w:shd w:val="pct10" w:color="auto" w:fill="FFFFFF" w:themeFill="background1"/>
                    <w:vAlign w:val="center"/>
                  </w:tcPr>
                  <w:p w:rsidR="0091701A" w:rsidRDefault="00191BC5">
                    <w:pPr>
                      <w:rPr>
                        <w:rFonts w:asciiTheme="minorEastAsia" w:hAnsiTheme="minorEastAsia"/>
                        <w:b/>
                        <w:color w:val="000000" w:themeColor="text1"/>
                      </w:rPr>
                    </w:pPr>
                    <w:r>
                      <w:rPr>
                        <w:rFonts w:asciiTheme="minorEastAsia" w:hAnsiTheme="minorEastAsia" w:hint="eastAsia"/>
                        <w:b/>
                        <w:color w:val="000000" w:themeColor="text1"/>
                      </w:rPr>
                      <w:t>三、</w:t>
                    </w:r>
                    <w:sdt>
                      <w:sdtPr>
                        <w:rPr>
                          <w:rFonts w:asciiTheme="minorEastAsia" w:hAnsiTheme="minorEastAsia"/>
                          <w:color w:val="000000" w:themeColor="text1"/>
                        </w:rPr>
                        <w:tag w:val="_PLD_bea72dd92b764395b244709b25e28b57"/>
                        <w:id w:val="-1948373938"/>
                        <w:lock w:val="sdtContentLocked"/>
                      </w:sdtPr>
                      <w:sdtEndPr/>
                      <w:sdtContent>
                        <w:r>
                          <w:rPr>
                            <w:rFonts w:asciiTheme="minorEastAsia" w:hAnsiTheme="minorEastAsia" w:hint="eastAsia"/>
                            <w:b/>
                            <w:color w:val="000000" w:themeColor="text1"/>
                          </w:rPr>
                          <w:t>利润总额（亏损总额以“-”号填列）</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1,162,209,869.86</w:t>
                    </w:r>
                  </w:p>
                </w:tc>
                <w:tc>
                  <w:tcPr>
                    <w:tcW w:w="1167" w:type="pct"/>
                    <w:shd w:val="clear" w:color="auto" w:fill="auto"/>
                    <w:vAlign w:val="center"/>
                  </w:tcPr>
                  <w:p w:rsidR="0091701A" w:rsidRDefault="00191BC5">
                    <w:pPr>
                      <w:jc w:val="right"/>
                    </w:pPr>
                    <w:r>
                      <w:t>-384,043,318.09</w:t>
                    </w: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减：</w:t>
                    </w:r>
                    <w:sdt>
                      <w:sdtPr>
                        <w:rPr>
                          <w:rFonts w:asciiTheme="minorEastAsia" w:hAnsiTheme="minorEastAsia"/>
                          <w:color w:val="000000" w:themeColor="text1"/>
                        </w:rPr>
                        <w:tag w:val="_PLD_b34dbd2746b24fa98cb2dfab7b584af0"/>
                        <w:id w:val="-337853076"/>
                        <w:lock w:val="sdtContentLocked"/>
                      </w:sdtPr>
                      <w:sdtEndPr/>
                      <w:sdtContent>
                        <w:r>
                          <w:rPr>
                            <w:rFonts w:asciiTheme="minorEastAsia" w:hAnsiTheme="minorEastAsia" w:hint="eastAsia"/>
                            <w:color w:val="000000" w:themeColor="text1"/>
                          </w:rPr>
                          <w:t>所得税费用</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91701A">
                    <w:pPr>
                      <w:jc w:val="right"/>
                    </w:pPr>
                  </w:p>
                </w:tc>
                <w:tc>
                  <w:tcPr>
                    <w:tcW w:w="1167" w:type="pct"/>
                    <w:shd w:val="clear" w:color="auto" w:fill="auto"/>
                    <w:vAlign w:val="center"/>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b/>
                        <w:color w:val="000000" w:themeColor="text1"/>
                      </w:rPr>
                    </w:pPr>
                    <w:r>
                      <w:rPr>
                        <w:rFonts w:asciiTheme="minorEastAsia" w:hAnsiTheme="minorEastAsia" w:hint="eastAsia"/>
                        <w:b/>
                        <w:color w:val="000000" w:themeColor="text1"/>
                      </w:rPr>
                      <w:t>四、</w:t>
                    </w:r>
                    <w:sdt>
                      <w:sdtPr>
                        <w:rPr>
                          <w:rFonts w:asciiTheme="minorEastAsia" w:hAnsiTheme="minorEastAsia"/>
                          <w:color w:val="000000" w:themeColor="text1"/>
                        </w:rPr>
                        <w:tag w:val="_PLD_dc9618c3d9cc413f86b99507362ae203"/>
                        <w:id w:val="698668274"/>
                        <w:lock w:val="sdtContentLocked"/>
                      </w:sdtPr>
                      <w:sdtEndPr/>
                      <w:sdtContent>
                        <w:r>
                          <w:rPr>
                            <w:rFonts w:asciiTheme="minorEastAsia" w:hAnsiTheme="minorEastAsia" w:hint="eastAsia"/>
                            <w:b/>
                            <w:color w:val="000000" w:themeColor="text1"/>
                          </w:rPr>
                          <w:t>净利润（净亏损以“-”号填列）</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1,162,209,869.86</w:t>
                    </w:r>
                  </w:p>
                </w:tc>
                <w:tc>
                  <w:tcPr>
                    <w:tcW w:w="1167" w:type="pct"/>
                    <w:shd w:val="clear" w:color="auto" w:fill="auto"/>
                    <w:vAlign w:val="center"/>
                  </w:tcPr>
                  <w:p w:rsidR="0091701A" w:rsidRDefault="00191BC5">
                    <w:pPr>
                      <w:jc w:val="right"/>
                    </w:pPr>
                    <w:r>
                      <w:t>-384,043,318.09</w:t>
                    </w: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color w:val="000000" w:themeColor="text1"/>
                      </w:rPr>
                      <w:t>（一）</w:t>
                    </w:r>
                    <w:sdt>
                      <w:sdtPr>
                        <w:rPr>
                          <w:rFonts w:asciiTheme="minorEastAsia" w:hAnsiTheme="minorEastAsia"/>
                          <w:color w:val="000000" w:themeColor="text1"/>
                        </w:rPr>
                        <w:tag w:val="_PLD_5093ed9db0a54fc3876bb32c9785108f"/>
                        <w:id w:val="-1356032174"/>
                        <w:lock w:val="sdtContentLocked"/>
                      </w:sdtPr>
                      <w:sdtEndPr/>
                      <w:sdtContent>
                        <w:r>
                          <w:rPr>
                            <w:rFonts w:asciiTheme="minorEastAsia" w:hAnsiTheme="minorEastAsia"/>
                            <w:color w:val="000000" w:themeColor="text1"/>
                          </w:rPr>
                          <w:t>持续经营净利润</w:t>
                        </w:r>
                        <w:r>
                          <w:rPr>
                            <w:rFonts w:asciiTheme="minorEastAsia" w:hAnsiTheme="minorEastAsia" w:hint="eastAsia"/>
                            <w:color w:val="000000" w:themeColor="text1"/>
                          </w:rPr>
                          <w:t>（净亏损以“-”号填列）</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1,162,209,869.86</w:t>
                    </w:r>
                  </w:p>
                </w:tc>
                <w:tc>
                  <w:tcPr>
                    <w:tcW w:w="1167" w:type="pct"/>
                    <w:shd w:val="clear" w:color="auto" w:fill="auto"/>
                    <w:vAlign w:val="center"/>
                  </w:tcPr>
                  <w:p w:rsidR="0091701A" w:rsidRDefault="00191BC5">
                    <w:pPr>
                      <w:jc w:val="right"/>
                    </w:pPr>
                    <w:r>
                      <w:t>-384,043,318.09</w:t>
                    </w: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color w:val="000000" w:themeColor="text1"/>
                      </w:rPr>
                      <w:t>（二）</w:t>
                    </w:r>
                    <w:sdt>
                      <w:sdtPr>
                        <w:rPr>
                          <w:rFonts w:asciiTheme="minorEastAsia" w:hAnsiTheme="minorEastAsia"/>
                          <w:color w:val="000000" w:themeColor="text1"/>
                        </w:rPr>
                        <w:tag w:val="_PLD_bc4a02eb91c44f0fb3233e37e64c2869"/>
                        <w:id w:val="-1894495430"/>
                        <w:lock w:val="sdtContentLocked"/>
                      </w:sdtPr>
                      <w:sdtEndPr/>
                      <w:sdtContent>
                        <w:r>
                          <w:rPr>
                            <w:rFonts w:asciiTheme="minorEastAsia" w:hAnsiTheme="minorEastAsia"/>
                            <w:color w:val="000000" w:themeColor="text1"/>
                          </w:rPr>
                          <w:t>终止经营净利润</w:t>
                        </w:r>
                        <w:r>
                          <w:rPr>
                            <w:rFonts w:asciiTheme="minorEastAsia" w:hAnsiTheme="minorEastAsia" w:hint="eastAsia"/>
                            <w:color w:val="000000" w:themeColor="text1"/>
                          </w:rPr>
                          <w:t>（净亏损以“-”号填列）</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b/>
                        <w:color w:val="000000" w:themeColor="text1"/>
                      </w:rPr>
                    </w:pPr>
                    <w:r>
                      <w:rPr>
                        <w:b/>
                        <w:color w:val="000000" w:themeColor="text1"/>
                      </w:rPr>
                      <w:t>五</w:t>
                    </w:r>
                    <w:r>
                      <w:rPr>
                        <w:rFonts w:hint="eastAsia"/>
                        <w:b/>
                        <w:color w:val="000000" w:themeColor="text1"/>
                      </w:rPr>
                      <w:t>、</w:t>
                    </w:r>
                    <w:sdt>
                      <w:sdtPr>
                        <w:rPr>
                          <w:color w:val="000000" w:themeColor="text1"/>
                        </w:rPr>
                        <w:tag w:val="_PLD_7bad24fdd47c477e85fb928b540f7047"/>
                        <w:id w:val="872045838"/>
                        <w:lock w:val="sdtContentLocked"/>
                      </w:sdtPr>
                      <w:sdtEndPr/>
                      <w:sdtContent>
                        <w:r>
                          <w:rPr>
                            <w:rFonts w:hint="eastAsia"/>
                            <w:b/>
                            <w:color w:val="000000" w:themeColor="text1"/>
                          </w:rPr>
                          <w:t>其他综合收益的税后净额</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（一）</w:t>
                    </w:r>
                    <w:sdt>
                      <w:sdtPr>
                        <w:rPr>
                          <w:rFonts w:asciiTheme="minorEastAsia" w:hAnsiTheme="minorEastAsia"/>
                          <w:color w:val="000000" w:themeColor="text1"/>
                        </w:rPr>
                        <w:tag w:val="_PLD_3c3e429da31b4d3b8099c9a10f86e2a6"/>
                        <w:id w:val="1182944221"/>
                        <w:lock w:val="sdtContentLocked"/>
                      </w:sdtPr>
                      <w:sdtEndPr/>
                      <w:sdtContent>
                        <w:r>
                          <w:rPr>
                            <w:rFonts w:asciiTheme="minorEastAsia" w:hAnsiTheme="minorEastAsia" w:hint="eastAsia"/>
                            <w:color w:val="000000" w:themeColor="text1"/>
                          </w:rPr>
                          <w:t>不能重分类进损益的其他综合收益</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1.</w:t>
                    </w:r>
                    <w:sdt>
                      <w:sdtPr>
                        <w:rPr>
                          <w:rFonts w:asciiTheme="minorEastAsia" w:hAnsiTheme="minorEastAsia"/>
                          <w:color w:val="000000" w:themeColor="text1"/>
                        </w:rPr>
                        <w:tag w:val="_PLD_c3634a4c693f45b9bd2138b2d99829ea"/>
                        <w:id w:val="-1584372539"/>
                        <w:lock w:val="sdtContentLocked"/>
                      </w:sdtPr>
                      <w:sdtEndPr/>
                      <w:sdtContent>
                        <w:r>
                          <w:rPr>
                            <w:rFonts w:asciiTheme="minorEastAsia" w:hAnsiTheme="minorEastAsia" w:hint="eastAsia"/>
                            <w:color w:val="000000" w:themeColor="text1"/>
                          </w:rPr>
                          <w:t>重新计量设定受益计划变动额</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2.</w:t>
                    </w:r>
                    <w:sdt>
                      <w:sdtPr>
                        <w:rPr>
                          <w:rFonts w:asciiTheme="minorEastAsia" w:hAnsiTheme="minorEastAsia"/>
                          <w:color w:val="000000" w:themeColor="text1"/>
                        </w:rPr>
                        <w:tag w:val="_PLD_fff0f6b6efee4b8a9e796147731258dd"/>
                        <w:id w:val="757102910"/>
                        <w:lock w:val="sdtContentLocked"/>
                      </w:sdtPr>
                      <w:sdtEndPr/>
                      <w:sdtContent>
                        <w:r>
                          <w:rPr>
                            <w:rFonts w:asciiTheme="minorEastAsia" w:hAnsiTheme="minorEastAsia" w:hint="eastAsia"/>
                            <w:color w:val="000000" w:themeColor="text1"/>
                          </w:rPr>
                          <w:t>权益法下不能转损益的其他综合收益</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3.</w:t>
                    </w:r>
                    <w:sdt>
                      <w:sdtPr>
                        <w:rPr>
                          <w:rFonts w:asciiTheme="minorEastAsia" w:hAnsiTheme="minorEastAsia" w:hint="eastAsia"/>
                          <w:color w:val="000000" w:themeColor="text1"/>
                        </w:rPr>
                        <w:tag w:val="_PLD_f74f4254579c4c66acc0bd325890e484"/>
                        <w:id w:val="-1599407958"/>
                        <w:lock w:val="sdtContentLocked"/>
                      </w:sdtPr>
                      <w:sdtEndPr/>
                      <w:sdtContent>
                        <w:r>
                          <w:rPr>
                            <w:rFonts w:asciiTheme="minorEastAsia" w:hAnsiTheme="minorEastAsia" w:hint="eastAsia"/>
                            <w:color w:val="000000" w:themeColor="text1"/>
                          </w:rPr>
                          <w:t>其他权益工具投资公允价值变动</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4.</w:t>
                    </w:r>
                    <w:sdt>
                      <w:sdtPr>
                        <w:rPr>
                          <w:rFonts w:asciiTheme="minorEastAsia" w:hAnsiTheme="minorEastAsia" w:hint="eastAsia"/>
                          <w:color w:val="000000" w:themeColor="text1"/>
                        </w:rPr>
                        <w:tag w:val="_PLD_acf5cad245684e1e88129947b134fb8e"/>
                        <w:id w:val="263741986"/>
                        <w:lock w:val="sdtContentLocked"/>
                      </w:sdtPr>
                      <w:sdtEndPr/>
                      <w:sdtContent>
                        <w:r>
                          <w:rPr>
                            <w:rFonts w:asciiTheme="minorEastAsia" w:hAnsiTheme="minorEastAsia" w:hint="eastAsia"/>
                            <w:color w:val="000000" w:themeColor="text1"/>
                          </w:rPr>
                          <w:t>企业自身信用风险公允价值变动</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5.</w:t>
                    </w:r>
                    <w:sdt>
                      <w:sdtPr>
                        <w:rPr>
                          <w:rFonts w:asciiTheme="minorEastAsia" w:hAnsiTheme="minorEastAsia" w:hint="eastAsia"/>
                          <w:color w:val="000000" w:themeColor="text1"/>
                        </w:rPr>
                        <w:tag w:val="_PLD_f328114da68049e89cd2ec76e9f88b2d"/>
                        <w:id w:val="311769751"/>
                        <w:lock w:val="sdtContentLocked"/>
                      </w:sdtPr>
                      <w:sdtEndPr>
                        <w:rPr>
                          <w:rFonts w:hint="default"/>
                        </w:rPr>
                      </w:sdtEndPr>
                      <w:sdtContent>
                        <w:r>
                          <w:rPr>
                            <w:rFonts w:asciiTheme="minorEastAsia" w:hAnsiTheme="minorEastAsia"/>
                            <w:color w:val="000000" w:themeColor="text1"/>
                          </w:rPr>
                          <w:t>其他</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（二）</w:t>
                    </w:r>
                    <w:sdt>
                      <w:sdtPr>
                        <w:rPr>
                          <w:rFonts w:asciiTheme="minorEastAsia" w:hAnsiTheme="minorEastAsia"/>
                          <w:color w:val="000000" w:themeColor="text1"/>
                        </w:rPr>
                        <w:tag w:val="_PLD_7451efedd3474c529dfe9eacf3a283f5"/>
                        <w:id w:val="186419808"/>
                        <w:lock w:val="sdtContentLocked"/>
                      </w:sdtPr>
                      <w:sdtEndPr/>
                      <w:sdtContent>
                        <w:r>
                          <w:rPr>
                            <w:rFonts w:asciiTheme="minorEastAsia" w:hAnsiTheme="minorEastAsia" w:hint="eastAsia"/>
                            <w:color w:val="000000" w:themeColor="text1"/>
                          </w:rPr>
                          <w:t>将重分类进损益的其他综合收益</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color w:val="000000" w:themeColor="text1"/>
                      </w:rPr>
                      <w:t>1.</w:t>
                    </w:r>
                    <w:sdt>
                      <w:sdtPr>
                        <w:rPr>
                          <w:rFonts w:asciiTheme="minorEastAsia" w:hAnsiTheme="minorEastAsia"/>
                          <w:color w:val="000000" w:themeColor="text1"/>
                        </w:rPr>
                        <w:tag w:val="_PLD_4ca684d595b249debcb7033dc05f6da6"/>
                        <w:id w:val="-502044374"/>
                        <w:lock w:val="sdtContentLocked"/>
                      </w:sdtPr>
                      <w:sdtEndPr/>
                      <w:sdtContent>
                        <w:r>
                          <w:rPr>
                            <w:rFonts w:asciiTheme="minorEastAsia" w:hAnsiTheme="minorEastAsia" w:hint="eastAsia"/>
                            <w:color w:val="000000" w:themeColor="text1"/>
                          </w:rPr>
                          <w:t>权益法下可转损益的其他综合收益</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2.</w:t>
                    </w:r>
                    <w:sdt>
                      <w:sdtPr>
                        <w:rPr>
                          <w:rFonts w:asciiTheme="minorEastAsia" w:hAnsiTheme="minorEastAsia" w:hint="eastAsia"/>
                          <w:color w:val="000000" w:themeColor="text1"/>
                        </w:rPr>
                        <w:tag w:val="_PLD_7826ea7087c644dbb4837adc61fd1274"/>
                        <w:id w:val="-794758126"/>
                        <w:lock w:val="sdtContentLocked"/>
                      </w:sdtPr>
                      <w:sdtEndPr/>
                      <w:sdtContent>
                        <w:r>
                          <w:rPr>
                            <w:rFonts w:asciiTheme="minorEastAsia" w:hAnsiTheme="minorEastAsia" w:hint="eastAsia"/>
                            <w:color w:val="000000" w:themeColor="text1"/>
                          </w:rPr>
                          <w:t>其他债权投资公允价值变动</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3.</w:t>
                    </w:r>
                    <w:sdt>
                      <w:sdtPr>
                        <w:rPr>
                          <w:rFonts w:asciiTheme="minorEastAsia" w:hAnsiTheme="minorEastAsia" w:hint="eastAsia"/>
                          <w:color w:val="000000" w:themeColor="text1"/>
                        </w:rPr>
                        <w:tag w:val="_PLD_d34d13f74917496596460bf8a3c141f7"/>
                        <w:id w:val="-1212182816"/>
                        <w:lock w:val="sdtContentLocked"/>
                      </w:sdtPr>
                      <w:sdtEndPr/>
                      <w:sdtContent>
                        <w:r>
                          <w:rPr>
                            <w:rFonts w:asciiTheme="minorEastAsia" w:hAnsiTheme="minorEastAsia" w:hint="eastAsia"/>
                            <w:color w:val="000000" w:themeColor="text1"/>
                          </w:rPr>
                          <w:t>金融资产重分类计入其他综合收益的金额</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4.</w:t>
                    </w:r>
                    <w:sdt>
                      <w:sdtPr>
                        <w:rPr>
                          <w:rFonts w:asciiTheme="minorEastAsia" w:hAnsiTheme="minorEastAsia" w:hint="eastAsia"/>
                          <w:color w:val="000000" w:themeColor="text1"/>
                        </w:rPr>
                        <w:tag w:val="_PLD_9e07b7d372be4caa838e59cf3de0b22e"/>
                        <w:id w:val="-2043814687"/>
                        <w:lock w:val="sdtContentLocked"/>
                      </w:sdtPr>
                      <w:sdtEndPr/>
                      <w:sdtContent>
                        <w:r>
                          <w:rPr>
                            <w:rFonts w:asciiTheme="minorEastAsia" w:hAnsiTheme="minorEastAsia" w:hint="eastAsia"/>
                            <w:color w:val="000000" w:themeColor="text1"/>
                          </w:rPr>
                          <w:t>其他债权投资信用减值准备</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5.</w:t>
                    </w:r>
                    <w:sdt>
                      <w:sdtPr>
                        <w:rPr>
                          <w:rFonts w:asciiTheme="minorEastAsia" w:hAnsiTheme="minorEastAsia" w:hint="eastAsia"/>
                          <w:color w:val="000000" w:themeColor="text1"/>
                        </w:rPr>
                        <w:tag w:val="_PLD_31c75a107b434188ab2ff9a37421d360"/>
                        <w:id w:val="454912794"/>
                        <w:lock w:val="sdtContentLocked"/>
                      </w:sdtPr>
                      <w:sdtEndPr/>
                      <w:sdtContent>
                        <w:r>
                          <w:rPr>
                            <w:rFonts w:asciiTheme="minorEastAsia" w:hAnsiTheme="minorEastAsia" w:hint="eastAsia"/>
                            <w:color w:val="000000" w:themeColor="text1"/>
                          </w:rPr>
                          <w:t>现金流量套期储备</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6</w:t>
                    </w:r>
                    <w:r>
                      <w:rPr>
                        <w:rFonts w:asciiTheme="minorEastAsia" w:hAnsiTheme="minorEastAsia"/>
                        <w:color w:val="000000" w:themeColor="text1"/>
                      </w:rPr>
                      <w:t>.</w:t>
                    </w:r>
                    <w:sdt>
                      <w:sdtPr>
                        <w:rPr>
                          <w:rFonts w:asciiTheme="minorEastAsia" w:hAnsiTheme="minorEastAsia"/>
                          <w:color w:val="000000" w:themeColor="text1"/>
                        </w:rPr>
                        <w:tag w:val="_PLD_c1c26852f710447ca963dcbfa1d59289"/>
                        <w:id w:val="544422092"/>
                        <w:lock w:val="sdtContentLocked"/>
                      </w:sdtPr>
                      <w:sdtEndPr/>
                      <w:sdtContent>
                        <w:r>
                          <w:rPr>
                            <w:rFonts w:asciiTheme="minorEastAsia" w:hAnsiTheme="minorEastAsia" w:hint="eastAsia"/>
                            <w:color w:val="000000" w:themeColor="text1"/>
                          </w:rPr>
                          <w:t xml:space="preserve">外币财务报表折算差额 </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7</w:t>
                    </w:r>
                    <w:r>
                      <w:rPr>
                        <w:rFonts w:asciiTheme="minorEastAsia" w:hAnsiTheme="minorEastAsia"/>
                        <w:color w:val="000000" w:themeColor="text1"/>
                      </w:rPr>
                      <w:t>.</w:t>
                    </w:r>
                    <w:sdt>
                      <w:sdtPr>
                        <w:rPr>
                          <w:rFonts w:asciiTheme="minorEastAsia" w:hAnsiTheme="minorEastAsia"/>
                          <w:color w:val="000000" w:themeColor="text1"/>
                        </w:rPr>
                        <w:tag w:val="_PLD_af1049351e6d4d9f9cb73f92a4fb7413"/>
                        <w:id w:val="792800114"/>
                        <w:lock w:val="sdtContentLocked"/>
                      </w:sdtPr>
                      <w:sdtEndPr/>
                      <w:sdtContent>
                        <w:r>
                          <w:rPr>
                            <w:rFonts w:asciiTheme="minorEastAsia" w:hAnsiTheme="minorEastAsia" w:hint="eastAsia"/>
                            <w:color w:val="000000" w:themeColor="text1"/>
                          </w:rPr>
                          <w:t>其他</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b/>
                        <w:color w:val="000000" w:themeColor="text1"/>
                      </w:rPr>
                    </w:pPr>
                    <w:r>
                      <w:rPr>
                        <w:rFonts w:hint="eastAsia"/>
                        <w:b/>
                        <w:color w:val="000000" w:themeColor="text1"/>
                      </w:rPr>
                      <w:t>六、</w:t>
                    </w:r>
                    <w:sdt>
                      <w:sdtPr>
                        <w:rPr>
                          <w:color w:val="000000" w:themeColor="text1"/>
                        </w:rPr>
                        <w:tag w:val="_PLD_ab5712d441ff4086b7c22c5f61c41a65"/>
                        <w:id w:val="-28950865"/>
                        <w:lock w:val="sdtContentLocked"/>
                      </w:sdtPr>
                      <w:sdtEndPr/>
                      <w:sdtContent>
                        <w:r>
                          <w:rPr>
                            <w:rFonts w:hint="eastAsia"/>
                            <w:b/>
                            <w:color w:val="000000" w:themeColor="text1"/>
                          </w:rPr>
                          <w:t>综合收益总额</w:t>
                        </w:r>
                      </w:sdtContent>
                    </w:sdt>
                  </w:p>
                </w:tc>
                <w:tc>
                  <w:tcPr>
                    <w:tcW w:w="523" w:type="pct"/>
                    <w:shd w:val="clear" w:color="auto" w:fill="auto"/>
                  </w:tcPr>
                  <w:p w:rsidR="0091701A" w:rsidRDefault="0091701A">
                    <w:pPr>
                      <w:jc w:val="center"/>
                    </w:pPr>
                  </w:p>
                </w:tc>
                <w:tc>
                  <w:tcPr>
                    <w:tcW w:w="1167" w:type="pct"/>
                    <w:shd w:val="clear" w:color="auto" w:fill="auto"/>
                    <w:vAlign w:val="center"/>
                  </w:tcPr>
                  <w:p w:rsidR="0091701A" w:rsidRDefault="00191BC5">
                    <w:pPr>
                      <w:jc w:val="right"/>
                    </w:pPr>
                    <w:r>
                      <w:t>1,162,209,869.86</w:t>
                    </w:r>
                  </w:p>
                </w:tc>
                <w:tc>
                  <w:tcPr>
                    <w:tcW w:w="1167" w:type="pct"/>
                    <w:shd w:val="clear" w:color="auto" w:fill="auto"/>
                  </w:tcPr>
                  <w:p w:rsidR="0091701A" w:rsidRDefault="00191BC5">
                    <w:pPr>
                      <w:jc w:val="right"/>
                    </w:pPr>
                    <w:r>
                      <w:t>-384,043,318.09</w:t>
                    </w:r>
                  </w:p>
                </w:tc>
              </w:tr>
              <w:tr w:rsidR="0091701A">
                <w:tc>
                  <w:tcPr>
                    <w:tcW w:w="2142" w:type="pct"/>
                    <w:shd w:val="clear" w:color="auto" w:fill="D9D9D9" w:themeFill="background1" w:themeFillShade="D9"/>
                    <w:vAlign w:val="center"/>
                  </w:tcPr>
                  <w:p w:rsidR="0091701A" w:rsidRDefault="00191BC5">
                    <w:pPr>
                      <w:rPr>
                        <w:color w:val="000000" w:themeColor="text1"/>
                      </w:rPr>
                    </w:pPr>
                    <w:r>
                      <w:rPr>
                        <w:rFonts w:hint="eastAsia"/>
                        <w:b/>
                        <w:color w:val="000000" w:themeColor="text1"/>
                      </w:rPr>
                      <w:t>七、</w:t>
                    </w:r>
                    <w:sdt>
                      <w:sdtPr>
                        <w:rPr>
                          <w:color w:val="000000" w:themeColor="text1"/>
                        </w:rPr>
                        <w:tag w:val="_PLD_fa09d2a768d2419ca2a16ce78e5082d8"/>
                        <w:id w:val="7113136"/>
                        <w:lock w:val="sdtContentLocked"/>
                      </w:sdtPr>
                      <w:sdtEndPr/>
                      <w:sdtContent>
                        <w:r>
                          <w:rPr>
                            <w:rFonts w:hint="eastAsia"/>
                            <w:b/>
                            <w:color w:val="000000" w:themeColor="text1"/>
                          </w:rPr>
                          <w:t>每股收益：</w:t>
                        </w:r>
                      </w:sdtContent>
                    </w:sdt>
                  </w:p>
                </w:tc>
                <w:tc>
                  <w:tcPr>
                    <w:tcW w:w="523" w:type="pct"/>
                    <w:shd w:val="clear" w:color="auto" w:fill="D9D9D9" w:themeFill="background1" w:themeFillShade="D9"/>
                  </w:tcPr>
                  <w:p w:rsidR="0091701A" w:rsidRDefault="0091701A">
                    <w:pPr>
                      <w:jc w:val="center"/>
                      <w:rPr>
                        <w:color w:val="000000" w:themeColor="text1"/>
                      </w:rPr>
                    </w:pPr>
                  </w:p>
                </w:tc>
                <w:tc>
                  <w:tcPr>
                    <w:tcW w:w="1167" w:type="pct"/>
                    <w:shd w:val="clear" w:color="auto" w:fill="D9D9D9" w:themeFill="background1" w:themeFillShade="D9"/>
                  </w:tcPr>
                  <w:p w:rsidR="0091701A" w:rsidRDefault="0091701A">
                    <w:pPr>
                      <w:jc w:val="right"/>
                      <w:rPr>
                        <w:color w:val="000000" w:themeColor="text1"/>
                      </w:rPr>
                    </w:pPr>
                  </w:p>
                </w:tc>
                <w:tc>
                  <w:tcPr>
                    <w:tcW w:w="1167" w:type="pct"/>
                    <w:shd w:val="clear" w:color="auto" w:fill="D9D9D9" w:themeFill="background1" w:themeFillShade="D9"/>
                  </w:tcPr>
                  <w:p w:rsidR="0091701A" w:rsidRDefault="0091701A">
                    <w:pPr>
                      <w:jc w:val="right"/>
                      <w:rPr>
                        <w:color w:val="000000" w:themeColor="text1"/>
                      </w:rPr>
                    </w:pPr>
                  </w:p>
                </w:tc>
              </w:tr>
              <w:tr w:rsidR="0091701A">
                <w:tc>
                  <w:tcPr>
                    <w:tcW w:w="2142" w:type="pct"/>
                    <w:shd w:val="pct10" w:color="auto" w:fill="FFFFFF" w:themeFill="background1"/>
                    <w:vAlign w:val="center"/>
                  </w:tcPr>
                  <w:p w:rsidR="0091701A" w:rsidRDefault="00191BC5">
                    <w:pPr>
                      <w:rPr>
                        <w:color w:val="000000" w:themeColor="text1"/>
                      </w:rPr>
                    </w:pPr>
                    <w:r>
                      <w:rPr>
                        <w:rFonts w:hint="eastAsia"/>
                        <w:color w:val="000000" w:themeColor="text1"/>
                      </w:rPr>
                      <w:t>（一）</w:t>
                    </w:r>
                    <w:sdt>
                      <w:sdtPr>
                        <w:rPr>
                          <w:color w:val="000000" w:themeColor="text1"/>
                        </w:rPr>
                        <w:tag w:val="_PLD_f4676d3efec841ea8a05fb3b776adcaa"/>
                        <w:id w:val="2091813142"/>
                        <w:lock w:val="sdtContentLocked"/>
                      </w:sdtPr>
                      <w:sdtEndPr/>
                      <w:sdtContent>
                        <w:r>
                          <w:rPr>
                            <w:rFonts w:hint="eastAsia"/>
                            <w:color w:val="000000" w:themeColor="text1"/>
                          </w:rPr>
                          <w:t>基本每股收益（元</w:t>
                        </w:r>
                        <w:r>
                          <w:rPr>
                            <w:rFonts w:hint="eastAsia"/>
                            <w:color w:val="000000" w:themeColor="text1"/>
                          </w:rPr>
                          <w:t>/</w:t>
                        </w:r>
                        <w:r>
                          <w:rPr>
                            <w:rFonts w:hint="eastAsia"/>
                            <w:color w:val="000000" w:themeColor="text1"/>
                          </w:rPr>
                          <w:t>股）</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r w:rsidR="0091701A">
                <w:tc>
                  <w:tcPr>
                    <w:tcW w:w="2142" w:type="pct"/>
                    <w:shd w:val="pct10" w:color="auto" w:fill="FFFFFF" w:themeFill="background1"/>
                    <w:vAlign w:val="center"/>
                  </w:tcPr>
                  <w:p w:rsidR="0091701A" w:rsidRDefault="00191BC5">
                    <w:pPr>
                      <w:rPr>
                        <w:color w:val="000000" w:themeColor="text1"/>
                      </w:rPr>
                    </w:pPr>
                    <w:r>
                      <w:rPr>
                        <w:rFonts w:hint="eastAsia"/>
                        <w:color w:val="000000" w:themeColor="text1"/>
                      </w:rPr>
                      <w:t>（二）</w:t>
                    </w:r>
                    <w:sdt>
                      <w:sdtPr>
                        <w:rPr>
                          <w:color w:val="000000" w:themeColor="text1"/>
                        </w:rPr>
                        <w:tag w:val="_PLD_87dec1519aa243b5a346cefec7fb316f"/>
                        <w:id w:val="1667130446"/>
                        <w:lock w:val="sdtContentLocked"/>
                      </w:sdtPr>
                      <w:sdtEndPr/>
                      <w:sdtContent>
                        <w:r>
                          <w:rPr>
                            <w:rFonts w:hint="eastAsia"/>
                            <w:color w:val="000000" w:themeColor="text1"/>
                          </w:rPr>
                          <w:t>稀释每股收益（元</w:t>
                        </w:r>
                        <w:r>
                          <w:rPr>
                            <w:rFonts w:hint="eastAsia"/>
                            <w:color w:val="000000" w:themeColor="text1"/>
                          </w:rPr>
                          <w:t>/</w:t>
                        </w:r>
                        <w:r>
                          <w:rPr>
                            <w:rFonts w:hint="eastAsia"/>
                            <w:color w:val="000000" w:themeColor="text1"/>
                          </w:rPr>
                          <w:t>股）</w:t>
                        </w:r>
                      </w:sdtContent>
                    </w:sdt>
                  </w:p>
                </w:tc>
                <w:tc>
                  <w:tcPr>
                    <w:tcW w:w="523" w:type="pct"/>
                    <w:shd w:val="clear" w:color="auto" w:fill="auto"/>
                  </w:tcPr>
                  <w:p w:rsidR="0091701A" w:rsidRDefault="0091701A">
                    <w:pPr>
                      <w:jc w:val="center"/>
                    </w:pPr>
                  </w:p>
                </w:tc>
                <w:tc>
                  <w:tcPr>
                    <w:tcW w:w="1167" w:type="pct"/>
                    <w:shd w:val="clear" w:color="auto" w:fill="auto"/>
                  </w:tcPr>
                  <w:p w:rsidR="0091701A" w:rsidRDefault="0091701A">
                    <w:pPr>
                      <w:jc w:val="right"/>
                    </w:pPr>
                  </w:p>
                </w:tc>
                <w:tc>
                  <w:tcPr>
                    <w:tcW w:w="1167" w:type="pct"/>
                    <w:shd w:val="clear" w:color="auto" w:fill="auto"/>
                  </w:tcPr>
                  <w:p w:rsidR="0091701A" w:rsidRDefault="0091701A">
                    <w:pPr>
                      <w:jc w:val="right"/>
                    </w:pPr>
                  </w:p>
                </w:tc>
              </w:tr>
            </w:tbl>
            <w:p w:rsidR="0091701A" w:rsidRDefault="00E656F8"/>
          </w:sdtContent>
        </w:sdt>
        <w:p w:rsidR="0091701A" w:rsidRDefault="00E656F8"/>
      </w:sdtContent>
    </w:sdt>
    <w:p w:rsidR="0091701A" w:rsidRDefault="0091701A"/>
    <w:bookmarkEnd w:id="27" w:displacedByCustomXml="next"/>
    <w:bookmarkEnd w:id="28" w:displacedByCustomXml="next"/>
    <w:bookmarkEnd w:id="29" w:displacedByCustomXml="next"/>
    <w:bookmarkEnd w:id="30" w:displacedByCustomXml="next"/>
    <w:sdt>
      <w:sdtPr>
        <w:rPr>
          <w:rFonts w:ascii="宋体" w:hAnsi="宋体"/>
          <w:b w:val="0"/>
          <w:bCs w:val="0"/>
          <w:szCs w:val="22"/>
        </w:rPr>
        <w:alias w:val="选项模块:合并及母公司现金流量表"/>
        <w:tag w:val="_SEC_cc9a865792b747c08923a06928273460"/>
        <w:id w:val="-676734866"/>
        <w:lock w:val="sdtLocked"/>
        <w:placeholder>
          <w:docPart w:val="GBC22222222222222222222222222222"/>
        </w:placeholder>
      </w:sdtPr>
      <w:sdtEndPr>
        <w:rPr>
          <w:rFonts w:ascii="Times New Roman" w:hAnsi="Times New Roman"/>
          <w:szCs w:val="21"/>
        </w:rPr>
      </w:sdtEndPr>
      <w:sdtContent>
        <w:sdt>
          <w:sdtPr>
            <w:rPr>
              <w:rFonts w:ascii="Calibri" w:hAnsi="Calibri" w:hint="eastAsia"/>
              <w:b w:val="0"/>
              <w:bCs w:val="0"/>
              <w:szCs w:val="22"/>
            </w:rPr>
            <w:tag w:val="_SEC_b9f09460a49a4240b1d38f7cbb6b2a2f"/>
            <w:id w:val="-461504583"/>
            <w:lock w:val="sdtLocked"/>
            <w:placeholder>
              <w:docPart w:val="GBC22222222222222222222222222222"/>
            </w:placeholder>
          </w:sdtPr>
          <w:sdtEndPr>
            <w:rPr>
              <w:rFonts w:asciiTheme="minorEastAsia" w:hAnsiTheme="minorEastAsia" w:hint="default"/>
              <w:szCs w:val="18"/>
            </w:rPr>
          </w:sdtEndPr>
          <w:sdtContent>
            <w:p w:rsidR="0091701A" w:rsidRDefault="00191BC5">
              <w:pPr>
                <w:pStyle w:val="3"/>
                <w:numPr>
                  <w:ilvl w:val="0"/>
                  <w:numId w:val="29"/>
                </w:numPr>
                <w:spacing w:before="156" w:after="156"/>
              </w:pPr>
              <w:r>
                <w:rPr>
                  <w:rFonts w:hint="eastAsia"/>
                </w:rPr>
                <w:t>合并现金流量表</w:t>
              </w:r>
            </w:p>
            <w:sdt>
              <w:sdtPr>
                <w:rPr>
                  <w:rFonts w:hint="eastAsia"/>
                </w:rPr>
                <w:tag w:val="_PLD_7ba4cc06d9534a0ab11c2c026a493fac"/>
                <w:id w:val="1097057989"/>
                <w:lock w:val="sdtContentLocked"/>
                <w:placeholder>
                  <w:docPart w:val="GBC22222222222222222222222222222"/>
                </w:placeholder>
              </w:sdtPr>
              <w:sdtEndPr>
                <w:rPr>
                  <w:rFonts w:hint="default"/>
                </w:rPr>
              </w:sdtEndPr>
              <w:sdtContent>
                <w:p w:rsidR="0091701A" w:rsidRDefault="00191BC5">
                  <w:pPr>
                    <w:ind w:left="7140"/>
                    <w:jc w:val="right"/>
                  </w:pPr>
                  <w:r>
                    <w:rPr>
                      <w:rFonts w:hint="eastAsia"/>
                    </w:rPr>
                    <w:t>单位</w:t>
                  </w:r>
                  <w: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214"/>
                <w:gridCol w:w="1177"/>
                <w:gridCol w:w="2136"/>
                <w:gridCol w:w="2136"/>
              </w:tblGrid>
              <w:tr w:rsidR="0091701A">
                <w:sdt>
                  <w:sdtPr>
                    <w:rPr>
                      <w:color w:val="000000" w:themeColor="text1"/>
                    </w:rPr>
                    <w:tag w:val="_PLD_9fd58307767f412ab68f9453f090e260"/>
                    <w:id w:val="507644067"/>
                    <w:lock w:val="sdtContentLocked"/>
                  </w:sdtPr>
                  <w:sdtEndPr/>
                  <w:sdtContent>
                    <w:tc>
                      <w:tcPr>
                        <w:tcW w:w="2180" w:type="pct"/>
                        <w:tcBorders>
                          <w:bottom w:val="single" w:sz="4" w:space="0" w:color="5B9BD5" w:themeColor="accent1"/>
                        </w:tcBorders>
                        <w:shd w:val="pct10" w:color="auto" w:fill="FFFFFF" w:themeFill="background1"/>
                        <w:vAlign w:val="center"/>
                      </w:tcPr>
                      <w:p w:rsidR="0091701A" w:rsidRDefault="00191BC5">
                        <w:pPr>
                          <w:jc w:val="center"/>
                          <w:rPr>
                            <w:b/>
                            <w:color w:val="000000" w:themeColor="text1"/>
                          </w:rPr>
                        </w:pPr>
                        <w:r>
                          <w:rPr>
                            <w:rFonts w:hint="eastAsia"/>
                            <w:b/>
                            <w:color w:val="000000" w:themeColor="text1"/>
                          </w:rPr>
                          <w:t>项目</w:t>
                        </w:r>
                      </w:p>
                    </w:tc>
                  </w:sdtContent>
                </w:sdt>
                <w:sdt>
                  <w:sdtPr>
                    <w:rPr>
                      <w:color w:val="000000" w:themeColor="text1"/>
                    </w:rPr>
                    <w:tag w:val="_PLD_1ffdcbbce4294de6bf82bb8ab57bed05"/>
                    <w:id w:val="-1768918726"/>
                    <w:lock w:val="sdtContentLocked"/>
                  </w:sdtPr>
                  <w:sdtEndPr/>
                  <w:sdtContent>
                    <w:tc>
                      <w:tcPr>
                        <w:tcW w:w="609"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附注</w:t>
                        </w:r>
                      </w:p>
                    </w:tc>
                  </w:sdtContent>
                </w:sdt>
                <w:sdt>
                  <w:sdtPr>
                    <w:rPr>
                      <w:color w:val="000000" w:themeColor="text1"/>
                    </w:rPr>
                    <w:tag w:val="_PLD_9fb14e0b39ca401984683b338099007d"/>
                    <w:id w:val="122738608"/>
                    <w:lock w:val="sdtContentLocked"/>
                  </w:sdtPr>
                  <w:sdtEndPr/>
                  <w:sdtContent>
                    <w:tc>
                      <w:tcPr>
                        <w:tcW w:w="110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202</w:t>
                        </w:r>
                        <w:r>
                          <w:rPr>
                            <w:b/>
                            <w:color w:val="000000" w:themeColor="text1"/>
                          </w:rPr>
                          <w:t>2</w:t>
                        </w:r>
                        <w:r>
                          <w:rPr>
                            <w:rFonts w:hint="eastAsia"/>
                            <w:b/>
                            <w:color w:val="000000" w:themeColor="text1"/>
                          </w:rPr>
                          <w:t>年</w:t>
                        </w:r>
                      </w:p>
                    </w:tc>
                  </w:sdtContent>
                </w:sdt>
                <w:sdt>
                  <w:sdtPr>
                    <w:rPr>
                      <w:color w:val="000000" w:themeColor="text1"/>
                    </w:rPr>
                    <w:tag w:val="_PLD_61b2fe2db39242ada8c7fabb2a43441e"/>
                    <w:id w:val="-391428289"/>
                    <w:lock w:val="sdtContentLocked"/>
                  </w:sdtPr>
                  <w:sdtEndPr/>
                  <w:sdtContent>
                    <w:tc>
                      <w:tcPr>
                        <w:tcW w:w="110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202</w:t>
                        </w:r>
                        <w:r>
                          <w:rPr>
                            <w:b/>
                            <w:color w:val="000000" w:themeColor="text1"/>
                          </w:rPr>
                          <w:t>1</w:t>
                        </w:r>
                        <w:r>
                          <w:rPr>
                            <w:rFonts w:hint="eastAsia"/>
                            <w:b/>
                            <w:color w:val="000000" w:themeColor="text1"/>
                          </w:rPr>
                          <w:t>年</w:t>
                        </w:r>
                      </w:p>
                    </w:tc>
                  </w:sdtContent>
                </w:sdt>
              </w:tr>
              <w:tr w:rsidR="0091701A">
                <w:trPr>
                  <w:trHeight w:val="123"/>
                </w:trPr>
                <w:tc>
                  <w:tcPr>
                    <w:tcW w:w="2180"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一、</w:t>
                    </w:r>
                    <w:sdt>
                      <w:sdtPr>
                        <w:rPr>
                          <w:color w:val="000000" w:themeColor="text1"/>
                        </w:rPr>
                        <w:tag w:val="_PLD_c7b95f0d9fbd4835ad09b3d7855183f9"/>
                        <w:id w:val="-1911535767"/>
                        <w:lock w:val="sdtContentLocked"/>
                      </w:sdtPr>
                      <w:sdtEndPr/>
                      <w:sdtContent>
                        <w:r>
                          <w:rPr>
                            <w:rFonts w:hint="eastAsia"/>
                            <w:b/>
                            <w:color w:val="000000" w:themeColor="text1"/>
                          </w:rPr>
                          <w:t>经营活动产生的现金流量：</w:t>
                        </w:r>
                      </w:sdtContent>
                    </w:sdt>
                  </w:p>
                </w:tc>
                <w:tc>
                  <w:tcPr>
                    <w:tcW w:w="609" w:type="pct"/>
                    <w:shd w:val="clear" w:color="auto" w:fill="D9D9D9" w:themeFill="background1" w:themeFillShade="D9"/>
                  </w:tcPr>
                  <w:p w:rsidR="0091701A" w:rsidRDefault="0091701A">
                    <w:pPr>
                      <w:jc w:val="center"/>
                      <w:rPr>
                        <w:color w:val="000000" w:themeColor="text1"/>
                      </w:rPr>
                    </w:pPr>
                  </w:p>
                </w:tc>
                <w:tc>
                  <w:tcPr>
                    <w:tcW w:w="1105" w:type="pct"/>
                    <w:shd w:val="clear" w:color="auto" w:fill="D9D9D9" w:themeFill="background1" w:themeFillShade="D9"/>
                  </w:tcPr>
                  <w:p w:rsidR="0091701A" w:rsidRDefault="0091701A">
                    <w:pPr>
                      <w:jc w:val="right"/>
                      <w:rPr>
                        <w:color w:val="000000" w:themeColor="text1"/>
                      </w:rPr>
                    </w:pPr>
                  </w:p>
                </w:tc>
                <w:tc>
                  <w:tcPr>
                    <w:tcW w:w="1105"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bd6acebcadfa4fe798517eb8ee7662cc"/>
                    <w:id w:val="-778719934"/>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销售商品、提供劳务收到的现金</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附注（五）、7</w:t>
                    </w:r>
                    <w:r>
                      <w:rPr>
                        <w:rFonts w:asciiTheme="minorEastAsia" w:eastAsiaTheme="minorEastAsia" w:hAnsiTheme="minorEastAsia"/>
                        <w:sz w:val="18"/>
                        <w:szCs w:val="18"/>
                      </w:rPr>
                      <w:t>8</w:t>
                    </w:r>
                  </w:p>
                </w:tc>
                <w:tc>
                  <w:tcPr>
                    <w:tcW w:w="1105" w:type="pct"/>
                    <w:shd w:val="clear" w:color="auto" w:fill="auto"/>
                    <w:vAlign w:val="center"/>
                  </w:tcPr>
                  <w:p w:rsidR="0091701A" w:rsidRDefault="00191BC5">
                    <w:pPr>
                      <w:jc w:val="right"/>
                    </w:pPr>
                    <w:r>
                      <w:t>750,797,170.50</w:t>
                    </w:r>
                  </w:p>
                </w:tc>
                <w:tc>
                  <w:tcPr>
                    <w:tcW w:w="1105" w:type="pct"/>
                    <w:shd w:val="clear" w:color="auto" w:fill="auto"/>
                    <w:vAlign w:val="center"/>
                  </w:tcPr>
                  <w:p w:rsidR="0091701A" w:rsidRDefault="00191BC5">
                    <w:pPr>
                      <w:jc w:val="right"/>
                    </w:pPr>
                    <w:r>
                      <w:t>1,441,814,436.32</w:t>
                    </w:r>
                  </w:p>
                </w:tc>
              </w:tr>
              <w:tr w:rsidR="0091701A">
                <w:sdt>
                  <w:sdtPr>
                    <w:rPr>
                      <w:color w:val="000000" w:themeColor="text1"/>
                    </w:rPr>
                    <w:tag w:val="_PLD_bcd5b2455c1640d390dc42f0743534ff"/>
                    <w:id w:val="274521989"/>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客户存款和同业存放款项净增加额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vAlign w:val="center"/>
                  </w:tcPr>
                  <w:p w:rsidR="0091701A" w:rsidRDefault="0091701A">
                    <w:pPr>
                      <w:jc w:val="right"/>
                    </w:pPr>
                  </w:p>
                </w:tc>
                <w:tc>
                  <w:tcPr>
                    <w:tcW w:w="1105" w:type="pct"/>
                    <w:shd w:val="clear" w:color="auto" w:fill="auto"/>
                    <w:vAlign w:val="center"/>
                  </w:tcPr>
                  <w:p w:rsidR="0091701A" w:rsidRDefault="0091701A">
                    <w:pPr>
                      <w:jc w:val="right"/>
                    </w:pPr>
                  </w:p>
                </w:tc>
              </w:tr>
              <w:tr w:rsidR="0091701A">
                <w:sdt>
                  <w:sdtPr>
                    <w:rPr>
                      <w:color w:val="000000" w:themeColor="text1"/>
                    </w:rPr>
                    <w:tag w:val="_PLD_c12761583a724df3a659aa8b28ab44bd"/>
                    <w:id w:val="1591281788"/>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向中央银行借款净增加额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vAlign w:val="center"/>
                  </w:tcPr>
                  <w:p w:rsidR="0091701A" w:rsidRDefault="0091701A">
                    <w:pPr>
                      <w:jc w:val="right"/>
                    </w:pPr>
                  </w:p>
                </w:tc>
                <w:tc>
                  <w:tcPr>
                    <w:tcW w:w="1105" w:type="pct"/>
                    <w:shd w:val="clear" w:color="auto" w:fill="auto"/>
                    <w:vAlign w:val="center"/>
                  </w:tcPr>
                  <w:p w:rsidR="0091701A" w:rsidRDefault="0091701A">
                    <w:pPr>
                      <w:jc w:val="right"/>
                    </w:pPr>
                  </w:p>
                </w:tc>
              </w:tr>
              <w:tr w:rsidR="0091701A">
                <w:tc>
                  <w:tcPr>
                    <w:tcW w:w="2180" w:type="pct"/>
                    <w:shd w:val="pct10" w:color="auto" w:fill="FFFFFF" w:themeFill="background1"/>
                    <w:vAlign w:val="center"/>
                  </w:tcPr>
                  <w:sdt>
                    <w:sdtPr>
                      <w:rPr>
                        <w:rFonts w:hint="eastAsia"/>
                        <w:color w:val="000000" w:themeColor="text1"/>
                      </w:rPr>
                      <w:tag w:val="_PLD_607f3859aa3a4b8f807c8847e10e9d5f"/>
                      <w:id w:val="-1242106149"/>
                      <w:lock w:val="sdtContentLocked"/>
                    </w:sdtPr>
                    <w:sdtEndPr/>
                    <w:sdtContent>
                      <w:p w:rsidR="0091701A" w:rsidRDefault="00191BC5">
                        <w:pPr>
                          <w:rPr>
                            <w:color w:val="000000" w:themeColor="text1"/>
                          </w:rPr>
                        </w:pPr>
                        <w:r>
                          <w:rPr>
                            <w:rFonts w:hint="eastAsia"/>
                            <w:color w:val="000000" w:themeColor="text1"/>
                          </w:rPr>
                          <w:t>向其他金融机构拆入资金净增加额</w:t>
                        </w:r>
                      </w:p>
                    </w:sdtContent>
                  </w:sdt>
                </w:tc>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vAlign w:val="center"/>
                  </w:tcPr>
                  <w:p w:rsidR="0091701A" w:rsidRDefault="0091701A">
                    <w:pPr>
                      <w:jc w:val="right"/>
                    </w:pPr>
                  </w:p>
                </w:tc>
                <w:tc>
                  <w:tcPr>
                    <w:tcW w:w="1105" w:type="pct"/>
                    <w:shd w:val="clear" w:color="auto" w:fill="auto"/>
                    <w:vAlign w:val="center"/>
                  </w:tcPr>
                  <w:p w:rsidR="0091701A" w:rsidRDefault="0091701A">
                    <w:pPr>
                      <w:jc w:val="right"/>
                    </w:pPr>
                  </w:p>
                </w:tc>
              </w:tr>
              <w:tr w:rsidR="0091701A">
                <w:sdt>
                  <w:sdtPr>
                    <w:rPr>
                      <w:color w:val="000000" w:themeColor="text1"/>
                    </w:rPr>
                    <w:tag w:val="_PLD_863e13675324417eb4ac9d446ffdf5bf"/>
                    <w:id w:val="-1487698830"/>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收到原保险合同保费取得的现金</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vAlign w:val="center"/>
                  </w:tcPr>
                  <w:p w:rsidR="0091701A" w:rsidRDefault="0091701A">
                    <w:pPr>
                      <w:jc w:val="right"/>
                    </w:pPr>
                  </w:p>
                </w:tc>
              </w:tr>
              <w:tr w:rsidR="0091701A">
                <w:sdt>
                  <w:sdtPr>
                    <w:rPr>
                      <w:color w:val="000000" w:themeColor="text1"/>
                    </w:rPr>
                    <w:tag w:val="_PLD_544d4a702d01405ab81b38e7719fe040"/>
                    <w:id w:val="1833022219"/>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收到再保险业务现金净额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vAlign w:val="center"/>
                  </w:tcPr>
                  <w:p w:rsidR="0091701A" w:rsidRDefault="0091701A">
                    <w:pPr>
                      <w:jc w:val="right"/>
                    </w:pPr>
                  </w:p>
                </w:tc>
              </w:tr>
              <w:tr w:rsidR="0091701A">
                <w:sdt>
                  <w:sdtPr>
                    <w:rPr>
                      <w:color w:val="000000" w:themeColor="text1"/>
                    </w:rPr>
                    <w:tag w:val="_PLD_35a8d2ca40164bff9a05435133025f0b"/>
                    <w:id w:val="205073539"/>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保户储金及投资款净增加额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vAlign w:val="center"/>
                  </w:tcPr>
                  <w:p w:rsidR="0091701A" w:rsidRDefault="0091701A">
                    <w:pPr>
                      <w:jc w:val="right"/>
                    </w:pPr>
                  </w:p>
                </w:tc>
              </w:tr>
              <w:tr w:rsidR="0091701A">
                <w:sdt>
                  <w:sdtPr>
                    <w:rPr>
                      <w:color w:val="000000" w:themeColor="text1"/>
                    </w:rPr>
                    <w:tag w:val="_PLD_c7a76beab10d4969b59c7bdef5150c27"/>
                    <w:id w:val="-105968738"/>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收取利息、手续费及佣金的现金</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vAlign w:val="center"/>
                  </w:tcPr>
                  <w:p w:rsidR="0091701A" w:rsidRDefault="0091701A">
                    <w:pPr>
                      <w:jc w:val="right"/>
                    </w:pPr>
                  </w:p>
                </w:tc>
              </w:tr>
              <w:tr w:rsidR="0091701A">
                <w:sdt>
                  <w:sdtPr>
                    <w:rPr>
                      <w:color w:val="000000" w:themeColor="text1"/>
                    </w:rPr>
                    <w:tag w:val="_PLD_cee5b6f4b87641ccb6bd8a7802c43e8a"/>
                    <w:id w:val="-48776452"/>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拆入资金净增加额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vAlign w:val="center"/>
                  </w:tcPr>
                  <w:p w:rsidR="0091701A" w:rsidRDefault="0091701A">
                    <w:pPr>
                      <w:jc w:val="right"/>
                    </w:pPr>
                  </w:p>
                </w:tc>
              </w:tr>
              <w:tr w:rsidR="0091701A">
                <w:sdt>
                  <w:sdtPr>
                    <w:rPr>
                      <w:color w:val="000000" w:themeColor="text1"/>
                    </w:rPr>
                    <w:tag w:val="_PLD_80e1d14e0af041e08c8c5fae79df8710"/>
                    <w:id w:val="-1303849070"/>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回购业务资金净增加额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vAlign w:val="center"/>
                  </w:tcPr>
                  <w:p w:rsidR="0091701A" w:rsidRDefault="0091701A">
                    <w:pPr>
                      <w:jc w:val="right"/>
                    </w:pPr>
                  </w:p>
                </w:tc>
              </w:tr>
              <w:tr w:rsidR="0091701A">
                <w:tc>
                  <w:tcPr>
                    <w:tcW w:w="2180" w:type="pct"/>
                    <w:shd w:val="pct10" w:color="auto" w:fill="FFFFFF" w:themeFill="background1"/>
                    <w:vAlign w:val="center"/>
                  </w:tcPr>
                  <w:sdt>
                    <w:sdtPr>
                      <w:rPr>
                        <w:rFonts w:hint="eastAsia"/>
                        <w:color w:val="000000" w:themeColor="text1"/>
                      </w:rPr>
                      <w:tag w:val="_PLD_3e4f0a8b3b364c83a14afb50fb73c84f"/>
                      <w:id w:val="1544866145"/>
                      <w:lock w:val="sdtContentLocked"/>
                    </w:sdtPr>
                    <w:sdtEndPr/>
                    <w:sdtContent>
                      <w:p w:rsidR="0091701A" w:rsidRDefault="00191BC5">
                        <w:pPr>
                          <w:rPr>
                            <w:color w:val="000000" w:themeColor="text1"/>
                          </w:rPr>
                        </w:pPr>
                        <w:r>
                          <w:rPr>
                            <w:rFonts w:hint="eastAsia"/>
                            <w:color w:val="000000" w:themeColor="text1"/>
                          </w:rPr>
                          <w:t>代理买卖证券收到的现金净额</w:t>
                        </w:r>
                      </w:p>
                    </w:sdtContent>
                  </w:sdt>
                </w:tc>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vAlign w:val="center"/>
                  </w:tcPr>
                  <w:p w:rsidR="0091701A" w:rsidRDefault="0091701A">
                    <w:pPr>
                      <w:jc w:val="right"/>
                    </w:pPr>
                  </w:p>
                </w:tc>
              </w:tr>
              <w:tr w:rsidR="0091701A">
                <w:sdt>
                  <w:sdtPr>
                    <w:rPr>
                      <w:color w:val="000000" w:themeColor="text1"/>
                    </w:rPr>
                    <w:tag w:val="_PLD_d06cdcc51e6e4345a8b85e56987b3253"/>
                    <w:id w:val="54750098"/>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收到的税费返还</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vAlign w:val="center"/>
                  </w:tcPr>
                  <w:p w:rsidR="0091701A" w:rsidRDefault="00191BC5">
                    <w:pPr>
                      <w:jc w:val="right"/>
                    </w:pPr>
                    <w:r>
                      <w:t>22,236,458.28</w:t>
                    </w:r>
                  </w:p>
                </w:tc>
                <w:tc>
                  <w:tcPr>
                    <w:tcW w:w="1105" w:type="pct"/>
                    <w:shd w:val="clear" w:color="auto" w:fill="auto"/>
                    <w:vAlign w:val="center"/>
                  </w:tcPr>
                  <w:p w:rsidR="0091701A" w:rsidRDefault="00191BC5">
                    <w:pPr>
                      <w:jc w:val="right"/>
                    </w:pPr>
                    <w:r>
                      <w:t>4,206,893.77</w:t>
                    </w:r>
                  </w:p>
                </w:tc>
              </w:tr>
              <w:tr w:rsidR="0091701A">
                <w:sdt>
                  <w:sdtPr>
                    <w:rPr>
                      <w:color w:val="000000" w:themeColor="text1"/>
                    </w:rPr>
                    <w:tag w:val="_PLD_4958187c7d064f5ab856dd33dcf1d13a"/>
                    <w:id w:val="309223052"/>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收到其他与经营活动有关的现金</w:t>
                        </w:r>
                      </w:p>
                    </w:tc>
                  </w:sdtContent>
                </w:sdt>
                <w:tc>
                  <w:tcPr>
                    <w:tcW w:w="609" w:type="pct"/>
                    <w:tcBorders>
                      <w:bottom w:val="single" w:sz="4" w:space="0" w:color="5B9BD5" w:themeColor="accent1"/>
                    </w:tcBorders>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tcBorders>
                      <w:bottom w:val="single" w:sz="4" w:space="0" w:color="5B9BD5" w:themeColor="accent1"/>
                    </w:tcBorders>
                    <w:shd w:val="clear" w:color="auto" w:fill="auto"/>
                    <w:vAlign w:val="center"/>
                  </w:tcPr>
                  <w:p w:rsidR="0091701A" w:rsidRDefault="00191BC5">
                    <w:pPr>
                      <w:jc w:val="right"/>
                    </w:pPr>
                    <w:r>
                      <w:t>266,191,554.01</w:t>
                    </w:r>
                  </w:p>
                </w:tc>
                <w:tc>
                  <w:tcPr>
                    <w:tcW w:w="1105" w:type="pct"/>
                    <w:tcBorders>
                      <w:bottom w:val="single" w:sz="4" w:space="0" w:color="5B9BD5" w:themeColor="accent1"/>
                    </w:tcBorders>
                    <w:shd w:val="clear" w:color="auto" w:fill="auto"/>
                    <w:vAlign w:val="center"/>
                  </w:tcPr>
                  <w:p w:rsidR="0091701A" w:rsidRDefault="00191BC5">
                    <w:pPr>
                      <w:jc w:val="right"/>
                    </w:pPr>
                    <w:r>
                      <w:t>90,712,927.81</w:t>
                    </w:r>
                  </w:p>
                </w:tc>
              </w:tr>
              <w:tr w:rsidR="0091701A">
                <w:sdt>
                  <w:sdtPr>
                    <w:rPr>
                      <w:color w:val="000000" w:themeColor="text1"/>
                    </w:rPr>
                    <w:tag w:val="_PLD_1bdc39fa7e8e4c47bff1ae220ef6c853"/>
                    <w:id w:val="-1963565638"/>
                    <w:lock w:val="sdtContentLocked"/>
                  </w:sdtPr>
                  <w:sdtEndPr/>
                  <w:sdtContent>
                    <w:tc>
                      <w:tcPr>
                        <w:tcW w:w="2180"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经营活动现金流入小计</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vAlign w:val="center"/>
                  </w:tcPr>
                  <w:p w:rsidR="0091701A" w:rsidRDefault="00191BC5">
                    <w:pPr>
                      <w:jc w:val="right"/>
                    </w:pPr>
                    <w:r>
                      <w:t>1,039,225,182.79</w:t>
                    </w:r>
                  </w:p>
                </w:tc>
                <w:tc>
                  <w:tcPr>
                    <w:tcW w:w="1105" w:type="pct"/>
                    <w:shd w:val="clear" w:color="auto" w:fill="auto"/>
                    <w:vAlign w:val="center"/>
                  </w:tcPr>
                  <w:p w:rsidR="0091701A" w:rsidRDefault="00191BC5">
                    <w:pPr>
                      <w:jc w:val="right"/>
                    </w:pPr>
                    <w:r>
                      <w:t>1,536,734,257.90</w:t>
                    </w:r>
                  </w:p>
                </w:tc>
              </w:tr>
              <w:tr w:rsidR="0091701A">
                <w:sdt>
                  <w:sdtPr>
                    <w:rPr>
                      <w:color w:val="000000" w:themeColor="text1"/>
                    </w:rPr>
                    <w:tag w:val="_PLD_703779d23c6f4719836183688725de55"/>
                    <w:id w:val="-259998340"/>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购买商品、接受劳务支付的现金</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tcPr>
                  <w:p w:rsidR="0091701A" w:rsidRDefault="00191BC5">
                    <w:pPr>
                      <w:jc w:val="right"/>
                    </w:pPr>
                    <w:r>
                      <w:t>367,960,073.47</w:t>
                    </w:r>
                  </w:p>
                </w:tc>
                <w:tc>
                  <w:tcPr>
                    <w:tcW w:w="1105" w:type="pct"/>
                    <w:shd w:val="clear" w:color="auto" w:fill="auto"/>
                    <w:vAlign w:val="center"/>
                  </w:tcPr>
                  <w:p w:rsidR="0091701A" w:rsidRDefault="00191BC5">
                    <w:pPr>
                      <w:jc w:val="right"/>
                    </w:pPr>
                    <w:r>
                      <w:t>371,228,043.06</w:t>
                    </w:r>
                  </w:p>
                </w:tc>
              </w:tr>
              <w:tr w:rsidR="0091701A">
                <w:sdt>
                  <w:sdtPr>
                    <w:rPr>
                      <w:color w:val="000000" w:themeColor="text1"/>
                    </w:rPr>
                    <w:tag w:val="_PLD_e9dfee32de294740af73b3e3b71dce4c"/>
                    <w:id w:val="-1739007302"/>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客户贷款及垫款净增加额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a97fdc6d60a143feaf961418d18f2ac9"/>
                    <w:id w:val="2118941944"/>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存放中央银行和同业款项净增加额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7067df8e2b7b47249e29edce90d88010"/>
                    <w:id w:val="-1777393875"/>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支付原保险合同赔付款项的现金</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c076c7f111a8422c887ad721d6172545"/>
                    <w:id w:val="1265726438"/>
                    <w:lock w:val="sdtContentLocked"/>
                  </w:sdtPr>
                  <w:sdtEndPr/>
                  <w:sdtContent>
                    <w:tc>
                      <w:tcPr>
                        <w:tcW w:w="2180" w:type="pct"/>
                        <w:shd w:val="pct10" w:color="auto" w:fill="FFFFFF" w:themeFill="background1"/>
                        <w:vAlign w:val="center"/>
                      </w:tcPr>
                      <w:p w:rsidR="0091701A" w:rsidRDefault="00191BC5">
                        <w:pPr>
                          <w:rPr>
                            <w:color w:val="000000" w:themeColor="text1"/>
                          </w:rPr>
                        </w:pPr>
                        <w:r>
                          <w:rPr>
                            <w:color w:val="000000" w:themeColor="text1"/>
                          </w:rPr>
                          <w:t>为交易目的而持有的金融资产净增加额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b847ab50c18e4379ae703c437be5f090"/>
                    <w:id w:val="-1614971485"/>
                    <w:lock w:val="sdtContentLocked"/>
                  </w:sdtPr>
                  <w:sdtEndPr/>
                  <w:sdtContent>
                    <w:tc>
                      <w:tcPr>
                        <w:tcW w:w="2180" w:type="pct"/>
                        <w:shd w:val="pct10" w:color="auto" w:fill="FFFFFF" w:themeFill="background1"/>
                        <w:vAlign w:val="center"/>
                      </w:tcPr>
                      <w:p w:rsidR="0091701A" w:rsidRDefault="00191BC5">
                        <w:pPr>
                          <w:rPr>
                            <w:color w:val="000000" w:themeColor="text1"/>
                          </w:rPr>
                        </w:pPr>
                        <w:r>
                          <w:rPr>
                            <w:color w:val="000000" w:themeColor="text1"/>
                          </w:rPr>
                          <w:t>拆出资金净增加额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e67124ec4e6c4755a49a17bb83198adc"/>
                    <w:id w:val="676082510"/>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支付利息、手续费及佣金的现金</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210ebb9e78e4436ea8c152318e15022a"/>
                    <w:id w:val="2080403367"/>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支付保单红利的现金</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5e76b7061e0e46a7a4090d1943305052"/>
                    <w:id w:val="-971824772"/>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支付给职工以及为职工支付的现金</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vAlign w:val="center"/>
                  </w:tcPr>
                  <w:p w:rsidR="0091701A" w:rsidRDefault="00191BC5">
                    <w:pPr>
                      <w:jc w:val="right"/>
                    </w:pPr>
                    <w:r>
                      <w:t>176,041,591.51</w:t>
                    </w:r>
                  </w:p>
                </w:tc>
                <w:tc>
                  <w:tcPr>
                    <w:tcW w:w="1105" w:type="pct"/>
                    <w:shd w:val="clear" w:color="auto" w:fill="auto"/>
                  </w:tcPr>
                  <w:p w:rsidR="0091701A" w:rsidRDefault="00191BC5">
                    <w:pPr>
                      <w:jc w:val="right"/>
                    </w:pPr>
                    <w:r>
                      <w:t>216,077,925.98</w:t>
                    </w:r>
                  </w:p>
                </w:tc>
              </w:tr>
              <w:tr w:rsidR="0091701A">
                <w:sdt>
                  <w:sdtPr>
                    <w:rPr>
                      <w:color w:val="000000" w:themeColor="text1"/>
                    </w:rPr>
                    <w:tag w:val="_PLD_88c66d630fe646f2a00adea8fdbf2272"/>
                    <w:id w:val="-262988510"/>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支付的各项税费</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vAlign w:val="center"/>
                  </w:tcPr>
                  <w:p w:rsidR="0091701A" w:rsidRDefault="00191BC5">
                    <w:pPr>
                      <w:jc w:val="right"/>
                    </w:pPr>
                    <w:r>
                      <w:t>105,956,000.59</w:t>
                    </w:r>
                  </w:p>
                </w:tc>
                <w:tc>
                  <w:tcPr>
                    <w:tcW w:w="1105" w:type="pct"/>
                    <w:shd w:val="clear" w:color="auto" w:fill="auto"/>
                  </w:tcPr>
                  <w:p w:rsidR="0091701A" w:rsidRDefault="00191BC5">
                    <w:pPr>
                      <w:jc w:val="right"/>
                    </w:pPr>
                    <w:r>
                      <w:t>236,731,997.11</w:t>
                    </w:r>
                  </w:p>
                </w:tc>
              </w:tr>
              <w:tr w:rsidR="0091701A">
                <w:sdt>
                  <w:sdtPr>
                    <w:rPr>
                      <w:color w:val="000000" w:themeColor="text1"/>
                    </w:rPr>
                    <w:tag w:val="_PLD_66ed30b1f22848599f9ac93b27e3837a"/>
                    <w:id w:val="-85005826"/>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支付其他与经营活动有关的现金</w:t>
                        </w:r>
                      </w:p>
                    </w:tc>
                  </w:sdtContent>
                </w:sdt>
                <w:tc>
                  <w:tcPr>
                    <w:tcW w:w="609" w:type="pct"/>
                    <w:tcBorders>
                      <w:bottom w:val="single" w:sz="4" w:space="0" w:color="5B9BD5" w:themeColor="accent1"/>
                    </w:tcBorders>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tcBorders>
                      <w:bottom w:val="single" w:sz="4" w:space="0" w:color="5B9BD5" w:themeColor="accent1"/>
                    </w:tcBorders>
                    <w:shd w:val="clear" w:color="auto" w:fill="auto"/>
                    <w:vAlign w:val="center"/>
                  </w:tcPr>
                  <w:p w:rsidR="0091701A" w:rsidRDefault="00191BC5">
                    <w:pPr>
                      <w:jc w:val="right"/>
                    </w:pPr>
                    <w:r>
                      <w:t>308,933,711.25</w:t>
                    </w:r>
                  </w:p>
                </w:tc>
                <w:tc>
                  <w:tcPr>
                    <w:tcW w:w="1105" w:type="pct"/>
                    <w:tcBorders>
                      <w:bottom w:val="single" w:sz="4" w:space="0" w:color="5B9BD5" w:themeColor="accent1"/>
                    </w:tcBorders>
                    <w:shd w:val="clear" w:color="auto" w:fill="auto"/>
                  </w:tcPr>
                  <w:p w:rsidR="0091701A" w:rsidRDefault="00191BC5">
                    <w:pPr>
                      <w:jc w:val="right"/>
                    </w:pPr>
                    <w:r>
                      <w:t>157,131,549.80</w:t>
                    </w:r>
                  </w:p>
                </w:tc>
              </w:tr>
              <w:tr w:rsidR="0091701A">
                <w:sdt>
                  <w:sdtPr>
                    <w:rPr>
                      <w:color w:val="000000" w:themeColor="text1"/>
                    </w:rPr>
                    <w:tag w:val="_PLD_82be5f96486a447f83796e40584faf9f"/>
                    <w:id w:val="453527968"/>
                    <w:lock w:val="sdtContentLocked"/>
                  </w:sdtPr>
                  <w:sdtEndPr/>
                  <w:sdtContent>
                    <w:tc>
                      <w:tcPr>
                        <w:tcW w:w="2180"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经营活动现金流出小计</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191BC5">
                    <w:pPr>
                      <w:jc w:val="right"/>
                    </w:pPr>
                    <w:r>
                      <w:t>958,891,376.82</w:t>
                    </w:r>
                  </w:p>
                </w:tc>
                <w:tc>
                  <w:tcPr>
                    <w:tcW w:w="1105" w:type="pct"/>
                    <w:shd w:val="clear" w:color="auto" w:fill="auto"/>
                  </w:tcPr>
                  <w:p w:rsidR="0091701A" w:rsidRDefault="00191BC5">
                    <w:pPr>
                      <w:jc w:val="right"/>
                    </w:pPr>
                    <w:r>
                      <w:t>981,169,515.95</w:t>
                    </w:r>
                  </w:p>
                </w:tc>
              </w:tr>
              <w:tr w:rsidR="0091701A">
                <w:sdt>
                  <w:sdtPr>
                    <w:rPr>
                      <w:color w:val="000000" w:themeColor="text1"/>
                    </w:rPr>
                    <w:tag w:val="_PLD_6e565ae0dabc447f9ee178048e90c4b8"/>
                    <w:id w:val="-1067337651"/>
                    <w:lock w:val="sdtContentLocked"/>
                  </w:sdtPr>
                  <w:sdtEndPr/>
                  <w:sdtContent>
                    <w:tc>
                      <w:tcPr>
                        <w:tcW w:w="2180"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经营活动产生的现金流量净额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sdt>
                  <w:sdtPr>
                    <w:tag w:val="_GBC_d1fbeea9510b48f295eb48909e5384eb"/>
                    <w:id w:val="-973680026"/>
                    <w:lock w:val="sdtLocked"/>
                    <w:dataBinding w:prefixMappings="xmlns:ifrs-full='ifrs-full'" w:xpath="/*/ifrs-full:CashFlowsFromUsedInOperatingActivities[not(@periodRef)]" w:storeItemID="{C4957BA0-8801-4F07-A1BD-F9438C8E5C44}"/>
                    <w:text/>
                  </w:sdtPr>
                  <w:sdtEndPr/>
                  <w:sdtContent>
                    <w:tc>
                      <w:tcPr>
                        <w:tcW w:w="1105" w:type="pct"/>
                        <w:shd w:val="clear" w:color="auto" w:fill="auto"/>
                      </w:tcPr>
                      <w:p w:rsidR="0091701A" w:rsidRDefault="00191BC5">
                        <w:pPr>
                          <w:jc w:val="right"/>
                        </w:pPr>
                        <w:r>
                          <w:t>80,333,805.97</w:t>
                        </w:r>
                      </w:p>
                    </w:tc>
                  </w:sdtContent>
                </w:sdt>
                <w:sdt>
                  <w:sdtPr>
                    <w:tag w:val="_GBC_3a12b6f9446e40beb76d2e343fbb11f3"/>
                    <w:id w:val="136838037"/>
                    <w:lock w:val="sdtLocked"/>
                    <w:dataBinding w:prefixMappings="xmlns:ifrs-full='ifrs-full'" w:xpath="/*/ifrs-full:CashFlowsFromUsedInOperatingActivities[@periodRef='上年同期数']" w:storeItemID="{C4957BA0-8801-4F07-A1BD-F9438C8E5C44}"/>
                    <w:text/>
                  </w:sdtPr>
                  <w:sdtEndPr/>
                  <w:sdtContent>
                    <w:tc>
                      <w:tcPr>
                        <w:tcW w:w="1105" w:type="pct"/>
                        <w:shd w:val="clear" w:color="auto" w:fill="auto"/>
                      </w:tcPr>
                      <w:p w:rsidR="0091701A" w:rsidRDefault="00191BC5">
                        <w:pPr>
                          <w:jc w:val="right"/>
                        </w:pPr>
                        <w:r>
                          <w:t>555,564,741.95</w:t>
                        </w:r>
                      </w:p>
                    </w:tc>
                  </w:sdtContent>
                </w:sdt>
              </w:tr>
              <w:tr w:rsidR="0091701A">
                <w:tc>
                  <w:tcPr>
                    <w:tcW w:w="2180"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二、</w:t>
                    </w:r>
                    <w:sdt>
                      <w:sdtPr>
                        <w:rPr>
                          <w:color w:val="000000" w:themeColor="text1"/>
                        </w:rPr>
                        <w:tag w:val="_PLD_dd6a848171cc4063b7366bcf1ab51f8c"/>
                        <w:id w:val="-472903546"/>
                        <w:lock w:val="sdtContentLocked"/>
                      </w:sdtPr>
                      <w:sdtEndPr/>
                      <w:sdtContent>
                        <w:r>
                          <w:rPr>
                            <w:rFonts w:hint="eastAsia"/>
                            <w:b/>
                            <w:color w:val="000000" w:themeColor="text1"/>
                          </w:rPr>
                          <w:t>投资活动产生的现金流量：</w:t>
                        </w:r>
                      </w:sdtContent>
                    </w:sdt>
                  </w:p>
                </w:tc>
                <w:tc>
                  <w:tcPr>
                    <w:tcW w:w="609" w:type="pct"/>
                    <w:shd w:val="clear" w:color="auto" w:fill="D9D9D9" w:themeFill="background1" w:themeFillShade="D9"/>
                  </w:tcPr>
                  <w:p w:rsidR="0091701A" w:rsidRDefault="0091701A">
                    <w:pPr>
                      <w:jc w:val="center"/>
                      <w:rPr>
                        <w:rFonts w:asciiTheme="minorEastAsia" w:eastAsiaTheme="minorEastAsia" w:hAnsiTheme="minorEastAsia"/>
                        <w:color w:val="000000" w:themeColor="text1"/>
                        <w:sz w:val="18"/>
                        <w:szCs w:val="18"/>
                      </w:rPr>
                    </w:pPr>
                  </w:p>
                </w:tc>
                <w:tc>
                  <w:tcPr>
                    <w:tcW w:w="1105" w:type="pct"/>
                    <w:shd w:val="clear" w:color="auto" w:fill="D9D9D9" w:themeFill="background1" w:themeFillShade="D9"/>
                  </w:tcPr>
                  <w:p w:rsidR="0091701A" w:rsidRDefault="0091701A">
                    <w:pPr>
                      <w:jc w:val="right"/>
                      <w:rPr>
                        <w:color w:val="000000" w:themeColor="text1"/>
                      </w:rPr>
                    </w:pPr>
                  </w:p>
                </w:tc>
                <w:tc>
                  <w:tcPr>
                    <w:tcW w:w="1105"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86d88fbe4445412abd0d2ae20ad0abbc"/>
                    <w:id w:val="698751751"/>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收回投资收到的现金</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vAlign w:val="center"/>
                  </w:tcPr>
                  <w:p w:rsidR="0091701A" w:rsidRDefault="00191BC5">
                    <w:pPr>
                      <w:jc w:val="right"/>
                    </w:pPr>
                    <w:r>
                      <w:t>10,000,000.00</w:t>
                    </w:r>
                  </w:p>
                </w:tc>
                <w:tc>
                  <w:tcPr>
                    <w:tcW w:w="1105" w:type="pct"/>
                    <w:shd w:val="clear" w:color="auto" w:fill="auto"/>
                  </w:tcPr>
                  <w:p w:rsidR="0091701A" w:rsidRDefault="00191BC5">
                    <w:pPr>
                      <w:jc w:val="right"/>
                    </w:pPr>
                    <w:r>
                      <w:t>10,000,000.00</w:t>
                    </w:r>
                  </w:p>
                </w:tc>
              </w:tr>
              <w:tr w:rsidR="0091701A">
                <w:sdt>
                  <w:sdtPr>
                    <w:rPr>
                      <w:color w:val="000000" w:themeColor="text1"/>
                    </w:rPr>
                    <w:tag w:val="_PLD_603a08d89f0b4d14bc388b541469c83c"/>
                    <w:id w:val="723949082"/>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取得投资收益收到的现金</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vAlign w:val="center"/>
                  </w:tcPr>
                  <w:p w:rsidR="0091701A" w:rsidRDefault="00191BC5">
                    <w:pPr>
                      <w:jc w:val="right"/>
                    </w:pPr>
                    <w:r>
                      <w:t>242,140.61</w:t>
                    </w:r>
                  </w:p>
                </w:tc>
                <w:tc>
                  <w:tcPr>
                    <w:tcW w:w="1105" w:type="pct"/>
                    <w:shd w:val="clear" w:color="auto" w:fill="auto"/>
                  </w:tcPr>
                  <w:p w:rsidR="0091701A" w:rsidRDefault="00191BC5">
                    <w:pPr>
                      <w:jc w:val="right"/>
                    </w:pPr>
                    <w:r>
                      <w:t>345,010.52</w:t>
                    </w:r>
                  </w:p>
                </w:tc>
              </w:tr>
              <w:tr w:rsidR="0091701A">
                <w:sdt>
                  <w:sdtPr>
                    <w:rPr>
                      <w:color w:val="000000" w:themeColor="text1"/>
                    </w:rPr>
                    <w:tag w:val="_PLD_92f518ca732b4876b7f6a48a19b84151"/>
                    <w:id w:val="-1063334517"/>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处置固定资产、无形资产和其他长期资产收回的现金净额</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vAlign w:val="center"/>
                  </w:tcPr>
                  <w:p w:rsidR="0091701A" w:rsidRDefault="00191BC5">
                    <w:pPr>
                      <w:jc w:val="right"/>
                    </w:pPr>
                    <w:r>
                      <w:t>44,437,621.00</w:t>
                    </w:r>
                  </w:p>
                </w:tc>
                <w:tc>
                  <w:tcPr>
                    <w:tcW w:w="1105" w:type="pct"/>
                    <w:shd w:val="clear" w:color="auto" w:fill="auto"/>
                  </w:tcPr>
                  <w:p w:rsidR="0091701A" w:rsidRDefault="00191BC5">
                    <w:pPr>
                      <w:jc w:val="right"/>
                    </w:pPr>
                    <w:r>
                      <w:t>20,360,000.00</w:t>
                    </w:r>
                  </w:p>
                </w:tc>
              </w:tr>
              <w:tr w:rsidR="0091701A">
                <w:sdt>
                  <w:sdtPr>
                    <w:rPr>
                      <w:color w:val="000000" w:themeColor="text1"/>
                    </w:rPr>
                    <w:tag w:val="_PLD_ca11e3f3baa14da19bcad05198e57360"/>
                    <w:id w:val="-1489248688"/>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处置子公司及其他营业单位收到的现金净额</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tcPr>
                  <w:p w:rsidR="0091701A" w:rsidRDefault="0091701A">
                    <w:pPr>
                      <w:jc w:val="right"/>
                    </w:pPr>
                  </w:p>
                </w:tc>
                <w:tc>
                  <w:tcPr>
                    <w:tcW w:w="1105" w:type="pct"/>
                    <w:shd w:val="clear" w:color="auto" w:fill="auto"/>
                  </w:tcPr>
                  <w:p w:rsidR="0091701A" w:rsidRDefault="00191BC5">
                    <w:pPr>
                      <w:jc w:val="right"/>
                    </w:pPr>
                    <w:r>
                      <w:t>29,566,672.62</w:t>
                    </w:r>
                  </w:p>
                </w:tc>
              </w:tr>
              <w:tr w:rsidR="0091701A">
                <w:sdt>
                  <w:sdtPr>
                    <w:rPr>
                      <w:color w:val="000000" w:themeColor="text1"/>
                    </w:rPr>
                    <w:tag w:val="_PLD_e7096b02954a426eaaa4d544443ea706"/>
                    <w:id w:val="311752976"/>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收到其他与投资活动有关的现金</w:t>
                        </w:r>
                      </w:p>
                    </w:tc>
                  </w:sdtContent>
                </w:sdt>
                <w:tc>
                  <w:tcPr>
                    <w:tcW w:w="609" w:type="pct"/>
                    <w:tcBorders>
                      <w:bottom w:val="single" w:sz="4" w:space="0" w:color="5B9BD5" w:themeColor="accent1"/>
                    </w:tcBorders>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tcBorders>
                      <w:bottom w:val="single" w:sz="4" w:space="0" w:color="5B9BD5" w:themeColor="accent1"/>
                    </w:tcBorders>
                    <w:shd w:val="clear" w:color="auto" w:fill="auto"/>
                    <w:vAlign w:val="center"/>
                  </w:tcPr>
                  <w:p w:rsidR="0091701A" w:rsidRDefault="00191BC5">
                    <w:pPr>
                      <w:jc w:val="right"/>
                    </w:pPr>
                    <w:r>
                      <w:t>285,506,738.51</w:t>
                    </w:r>
                  </w:p>
                </w:tc>
                <w:tc>
                  <w:tcPr>
                    <w:tcW w:w="1105" w:type="pct"/>
                    <w:tcBorders>
                      <w:bottom w:val="single" w:sz="4" w:space="0" w:color="5B9BD5" w:themeColor="accent1"/>
                    </w:tcBorders>
                    <w:shd w:val="clear" w:color="auto" w:fill="auto"/>
                  </w:tcPr>
                  <w:p w:rsidR="0091701A" w:rsidRDefault="00191BC5">
                    <w:pPr>
                      <w:jc w:val="right"/>
                    </w:pPr>
                    <w:r>
                      <w:t>77,153,561.71</w:t>
                    </w:r>
                  </w:p>
                </w:tc>
              </w:tr>
              <w:tr w:rsidR="0091701A">
                <w:sdt>
                  <w:sdtPr>
                    <w:rPr>
                      <w:color w:val="000000" w:themeColor="text1"/>
                    </w:rPr>
                    <w:tag w:val="_PLD_fbc407ac4a174b4d90471eee94b54cba"/>
                    <w:id w:val="955293952"/>
                    <w:lock w:val="sdtContentLocked"/>
                  </w:sdtPr>
                  <w:sdtEndPr/>
                  <w:sdtContent>
                    <w:tc>
                      <w:tcPr>
                        <w:tcW w:w="2180"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投资活动现金流入小计</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vAlign w:val="center"/>
                  </w:tcPr>
                  <w:p w:rsidR="0091701A" w:rsidRDefault="00191BC5">
                    <w:pPr>
                      <w:jc w:val="right"/>
                    </w:pPr>
                    <w:r>
                      <w:t>340,186,500.12</w:t>
                    </w:r>
                  </w:p>
                </w:tc>
                <w:tc>
                  <w:tcPr>
                    <w:tcW w:w="1105" w:type="pct"/>
                    <w:shd w:val="clear" w:color="auto" w:fill="auto"/>
                  </w:tcPr>
                  <w:p w:rsidR="0091701A" w:rsidRDefault="00191BC5">
                    <w:pPr>
                      <w:jc w:val="right"/>
                    </w:pPr>
                    <w:r>
                      <w:t>137,425,244.85</w:t>
                    </w:r>
                  </w:p>
                </w:tc>
              </w:tr>
              <w:tr w:rsidR="0091701A">
                <w:sdt>
                  <w:sdtPr>
                    <w:rPr>
                      <w:color w:val="000000" w:themeColor="text1"/>
                    </w:rPr>
                    <w:tag w:val="_PLD_76678882b2c04cf6a882912cac752003"/>
                    <w:id w:val="-851116048"/>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购建固定资产、无形资产和其他长期资产支付的现金</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vAlign w:val="center"/>
                  </w:tcPr>
                  <w:p w:rsidR="0091701A" w:rsidRDefault="00191BC5">
                    <w:pPr>
                      <w:jc w:val="right"/>
                    </w:pPr>
                    <w:r>
                      <w:t>30,462,715.18</w:t>
                    </w:r>
                  </w:p>
                </w:tc>
                <w:tc>
                  <w:tcPr>
                    <w:tcW w:w="1105" w:type="pct"/>
                    <w:shd w:val="clear" w:color="auto" w:fill="auto"/>
                  </w:tcPr>
                  <w:p w:rsidR="0091701A" w:rsidRDefault="00191BC5">
                    <w:pPr>
                      <w:jc w:val="right"/>
                    </w:pPr>
                    <w:r>
                      <w:t>43,845,312.30</w:t>
                    </w:r>
                  </w:p>
                </w:tc>
              </w:tr>
              <w:tr w:rsidR="0091701A">
                <w:sdt>
                  <w:sdtPr>
                    <w:rPr>
                      <w:color w:val="000000" w:themeColor="text1"/>
                    </w:rPr>
                    <w:tag w:val="_PLD_48a6202713514940b20c62ae40000fa4"/>
                    <w:id w:val="44802149"/>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投资支付的现金</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66c10ac47f2743cf9e56352d41d66a12"/>
                    <w:id w:val="-1569183821"/>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质押贷款净增加额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d96fa823a8194791bd63be3c3f12d9f0"/>
                    <w:id w:val="1300189463"/>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取得子公司及其他营业单位支付的现金净额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e458599e4c5d437f95a1db52e290a0ec"/>
                    <w:id w:val="970784232"/>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支付其他与投资活动有关的现金</w:t>
                        </w:r>
                      </w:p>
                    </w:tc>
                  </w:sdtContent>
                </w:sdt>
                <w:tc>
                  <w:tcPr>
                    <w:tcW w:w="609" w:type="pct"/>
                    <w:tcBorders>
                      <w:bottom w:val="single" w:sz="4" w:space="0" w:color="5B9BD5" w:themeColor="accent1"/>
                    </w:tcBorders>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tcBorders>
                      <w:bottom w:val="single" w:sz="4" w:space="0" w:color="5B9BD5" w:themeColor="accent1"/>
                    </w:tcBorders>
                    <w:shd w:val="clear" w:color="auto" w:fill="auto"/>
                  </w:tcPr>
                  <w:p w:rsidR="0091701A" w:rsidRDefault="00191BC5">
                    <w:pPr>
                      <w:jc w:val="right"/>
                    </w:pPr>
                    <w:r>
                      <w:t>116,328,502.24</w:t>
                    </w:r>
                  </w:p>
                </w:tc>
                <w:tc>
                  <w:tcPr>
                    <w:tcW w:w="1105" w:type="pct"/>
                    <w:tcBorders>
                      <w:bottom w:val="single" w:sz="4" w:space="0" w:color="5B9BD5" w:themeColor="accent1"/>
                    </w:tcBorders>
                    <w:shd w:val="clear" w:color="auto" w:fill="auto"/>
                  </w:tcPr>
                  <w:p w:rsidR="0091701A" w:rsidRDefault="00191BC5">
                    <w:pPr>
                      <w:jc w:val="right"/>
                    </w:pPr>
                    <w:r>
                      <w:t>107,590,878.08</w:t>
                    </w:r>
                  </w:p>
                </w:tc>
              </w:tr>
              <w:tr w:rsidR="0091701A">
                <w:sdt>
                  <w:sdtPr>
                    <w:rPr>
                      <w:color w:val="000000" w:themeColor="text1"/>
                    </w:rPr>
                    <w:tag w:val="_PLD_160b2e7e16904d958a59d463e121394c"/>
                    <w:id w:val="463240848"/>
                    <w:lock w:val="sdtContentLocked"/>
                  </w:sdtPr>
                  <w:sdtEndPr/>
                  <w:sdtContent>
                    <w:tc>
                      <w:tcPr>
                        <w:tcW w:w="2180"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投资活动现金流出小计</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191BC5">
                    <w:pPr>
                      <w:jc w:val="right"/>
                    </w:pPr>
                    <w:r>
                      <w:t>146,791,217.42</w:t>
                    </w:r>
                  </w:p>
                </w:tc>
                <w:tc>
                  <w:tcPr>
                    <w:tcW w:w="1105" w:type="pct"/>
                    <w:shd w:val="clear" w:color="auto" w:fill="auto"/>
                  </w:tcPr>
                  <w:p w:rsidR="0091701A" w:rsidRDefault="00191BC5">
                    <w:pPr>
                      <w:jc w:val="right"/>
                    </w:pPr>
                    <w:r>
                      <w:t>151,436,190.38</w:t>
                    </w:r>
                  </w:p>
                </w:tc>
              </w:tr>
              <w:tr w:rsidR="0091701A">
                <w:sdt>
                  <w:sdtPr>
                    <w:rPr>
                      <w:color w:val="000000" w:themeColor="text1"/>
                    </w:rPr>
                    <w:tag w:val="_PLD_cdba014b94dd4807839cc5f17acfc53d"/>
                    <w:id w:val="-1463872084"/>
                    <w:lock w:val="sdtContentLocked"/>
                  </w:sdtPr>
                  <w:sdtEndPr/>
                  <w:sdtContent>
                    <w:tc>
                      <w:tcPr>
                        <w:tcW w:w="2180"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投资活动产生的现金流量净额</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sdt>
                  <w:sdtPr>
                    <w:tag w:val="_GBC_7924f3c9dbcc41139238aa75d8ee3552"/>
                    <w:id w:val="-1507512282"/>
                    <w:lock w:val="sdtLocked"/>
                    <w:dataBinding w:prefixMappings="xmlns:ifrs-full='ifrs-full'" w:xpath="/*/ifrs-full:CashFlowsFromUsedInInvestingActivities[not(@periodRef)]" w:storeItemID="{C4957BA0-8801-4F07-A1BD-F9438C8E5C44}"/>
                    <w:text/>
                  </w:sdtPr>
                  <w:sdtEndPr/>
                  <w:sdtContent>
                    <w:tc>
                      <w:tcPr>
                        <w:tcW w:w="1105" w:type="pct"/>
                        <w:shd w:val="clear" w:color="auto" w:fill="auto"/>
                      </w:tcPr>
                      <w:p w:rsidR="0091701A" w:rsidRDefault="00191BC5">
                        <w:pPr>
                          <w:jc w:val="right"/>
                        </w:pPr>
                        <w:r>
                          <w:t>193,395,282.70</w:t>
                        </w:r>
                      </w:p>
                    </w:tc>
                  </w:sdtContent>
                </w:sdt>
                <w:sdt>
                  <w:sdtPr>
                    <w:tag w:val="_GBC_43f70ebe193148acbba42e1be9a1ca51"/>
                    <w:id w:val="1701981142"/>
                    <w:lock w:val="sdtLocked"/>
                    <w:dataBinding w:prefixMappings="xmlns:ifrs-full='ifrs-full'" w:xpath="/*/ifrs-full:CashFlowsFromUsedInInvestingActivities[@periodRef='上年同期数']" w:storeItemID="{C4957BA0-8801-4F07-A1BD-F9438C8E5C44}"/>
                    <w:text/>
                  </w:sdtPr>
                  <w:sdtEndPr/>
                  <w:sdtContent>
                    <w:tc>
                      <w:tcPr>
                        <w:tcW w:w="1105" w:type="pct"/>
                        <w:shd w:val="clear" w:color="auto" w:fill="auto"/>
                      </w:tcPr>
                      <w:p w:rsidR="0091701A" w:rsidRDefault="00191BC5">
                        <w:pPr>
                          <w:jc w:val="right"/>
                        </w:pPr>
                        <w:r>
                          <w:t>-14,010,945.53</w:t>
                        </w:r>
                      </w:p>
                    </w:tc>
                  </w:sdtContent>
                </w:sdt>
              </w:tr>
              <w:tr w:rsidR="0091701A">
                <w:tc>
                  <w:tcPr>
                    <w:tcW w:w="2180"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三、</w:t>
                    </w:r>
                    <w:sdt>
                      <w:sdtPr>
                        <w:rPr>
                          <w:color w:val="000000" w:themeColor="text1"/>
                        </w:rPr>
                        <w:tag w:val="_PLD_f70f6381401c4e25a091a4096f111332"/>
                        <w:id w:val="-70116917"/>
                        <w:lock w:val="sdtContentLocked"/>
                      </w:sdtPr>
                      <w:sdtEndPr/>
                      <w:sdtContent>
                        <w:r>
                          <w:rPr>
                            <w:rFonts w:hint="eastAsia"/>
                            <w:b/>
                            <w:color w:val="000000" w:themeColor="text1"/>
                          </w:rPr>
                          <w:t>筹资活动产生的现金流量：</w:t>
                        </w:r>
                      </w:sdtContent>
                    </w:sdt>
                  </w:p>
                </w:tc>
                <w:tc>
                  <w:tcPr>
                    <w:tcW w:w="609" w:type="pct"/>
                    <w:shd w:val="clear" w:color="auto" w:fill="D9D9D9" w:themeFill="background1" w:themeFillShade="D9"/>
                  </w:tcPr>
                  <w:p w:rsidR="0091701A" w:rsidRDefault="0091701A">
                    <w:pPr>
                      <w:jc w:val="center"/>
                      <w:rPr>
                        <w:rFonts w:asciiTheme="minorEastAsia" w:eastAsiaTheme="minorEastAsia" w:hAnsiTheme="minorEastAsia"/>
                        <w:color w:val="000000" w:themeColor="text1"/>
                        <w:sz w:val="18"/>
                        <w:szCs w:val="18"/>
                      </w:rPr>
                    </w:pPr>
                  </w:p>
                </w:tc>
                <w:tc>
                  <w:tcPr>
                    <w:tcW w:w="1105" w:type="pct"/>
                    <w:shd w:val="clear" w:color="auto" w:fill="D9D9D9" w:themeFill="background1" w:themeFillShade="D9"/>
                  </w:tcPr>
                  <w:p w:rsidR="0091701A" w:rsidRDefault="0091701A">
                    <w:pPr>
                      <w:jc w:val="right"/>
                      <w:rPr>
                        <w:color w:val="000000" w:themeColor="text1"/>
                      </w:rPr>
                    </w:pPr>
                  </w:p>
                </w:tc>
                <w:tc>
                  <w:tcPr>
                    <w:tcW w:w="1105" w:type="pct"/>
                    <w:shd w:val="clear" w:color="auto" w:fill="D9D9D9" w:themeFill="background1" w:themeFillShade="D9"/>
                  </w:tcPr>
                  <w:p w:rsidR="0091701A" w:rsidRDefault="00191BC5">
                    <w:pPr>
                      <w:jc w:val="right"/>
                    </w:pPr>
                    <w:r>
                      <w:t> </w:t>
                    </w:r>
                  </w:p>
                </w:tc>
              </w:tr>
              <w:tr w:rsidR="0091701A">
                <w:sdt>
                  <w:sdtPr>
                    <w:rPr>
                      <w:color w:val="000000" w:themeColor="text1"/>
                    </w:rPr>
                    <w:tag w:val="_PLD_edb1e01f1b594448847dc0e292f5a101"/>
                    <w:id w:val="-1122220501"/>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吸收投资收到的现金</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color w:val="000000" w:themeColor="text1"/>
                        </w:rPr>
                        <w:tag w:val="_PLD_e9bd1e8304c549ef9c67c25fc980d391"/>
                        <w:id w:val="734818803"/>
                        <w:lock w:val="sdtContentLocked"/>
                      </w:sdtPr>
                      <w:sdtEndPr/>
                      <w:sdtContent>
                        <w:r>
                          <w:rPr>
                            <w:rFonts w:hint="eastAsia"/>
                            <w:color w:val="000000" w:themeColor="text1"/>
                          </w:rPr>
                          <w:t>子公司吸收少数股东投资收到的现金</w:t>
                        </w:r>
                      </w:sdtContent>
                    </w:sdt>
                  </w:p>
                </w:tc>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ebb7b212051b4eec8d9301d039da4abd"/>
                    <w:id w:val="-650595771"/>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取得借款收到的现金</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tcPr>
                  <w:p w:rsidR="0091701A" w:rsidRDefault="0091701A">
                    <w:pPr>
                      <w:jc w:val="right"/>
                    </w:pPr>
                  </w:p>
                </w:tc>
                <w:tc>
                  <w:tcPr>
                    <w:tcW w:w="1105" w:type="pct"/>
                    <w:shd w:val="clear" w:color="auto" w:fill="auto"/>
                  </w:tcPr>
                  <w:p w:rsidR="0091701A" w:rsidRDefault="00191BC5">
                    <w:pPr>
                      <w:jc w:val="right"/>
                    </w:pPr>
                    <w:r>
                      <w:t>18,000,000.00</w:t>
                    </w:r>
                  </w:p>
                </w:tc>
              </w:tr>
              <w:tr w:rsidR="0091701A">
                <w:sdt>
                  <w:sdtPr>
                    <w:rPr>
                      <w:color w:val="000000" w:themeColor="text1"/>
                    </w:rPr>
                    <w:tag w:val="_PLD_b24cedcb165c4c969278d01e95bbf13d"/>
                    <w:id w:val="1487898852"/>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发行债券收到的现金</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tcPr>
                  <w:p w:rsidR="0091701A" w:rsidRDefault="0091701A">
                    <w:pPr>
                      <w:jc w:val="right"/>
                    </w:pPr>
                  </w:p>
                </w:tc>
                <w:tc>
                  <w:tcPr>
                    <w:tcW w:w="1105" w:type="pct"/>
                    <w:shd w:val="clear" w:color="auto" w:fill="auto"/>
                  </w:tcPr>
                  <w:p w:rsidR="0091701A" w:rsidRDefault="0091701A">
                    <w:pPr>
                      <w:jc w:val="right"/>
                    </w:pPr>
                  </w:p>
                </w:tc>
              </w:tr>
              <w:tr w:rsidR="0091701A">
                <w:sdt>
                  <w:sdtPr>
                    <w:rPr>
                      <w:color w:val="000000" w:themeColor="text1"/>
                    </w:rPr>
                    <w:tag w:val="_PLD_38c99287f60d457c9cd7c825c1e11157"/>
                    <w:id w:val="-478921950"/>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收到其他与筹资活动有关的现金</w:t>
                        </w:r>
                      </w:p>
                    </w:tc>
                  </w:sdtContent>
                </w:sdt>
                <w:tc>
                  <w:tcPr>
                    <w:tcW w:w="609" w:type="pct"/>
                    <w:tcBorders>
                      <w:bottom w:val="single" w:sz="4" w:space="0" w:color="5B9BD5" w:themeColor="accent1"/>
                    </w:tcBorders>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tcBorders>
                      <w:bottom w:val="single" w:sz="4" w:space="0" w:color="5B9BD5" w:themeColor="accent1"/>
                    </w:tcBorders>
                    <w:shd w:val="clear" w:color="auto" w:fill="auto"/>
                    <w:vAlign w:val="center"/>
                  </w:tcPr>
                  <w:p w:rsidR="0091701A" w:rsidRDefault="00191BC5">
                    <w:pPr>
                      <w:jc w:val="right"/>
                    </w:pPr>
                    <w:r>
                      <w:t>40,751,246.94</w:t>
                    </w:r>
                  </w:p>
                </w:tc>
                <w:tc>
                  <w:tcPr>
                    <w:tcW w:w="1105" w:type="pct"/>
                    <w:tcBorders>
                      <w:bottom w:val="single" w:sz="4" w:space="0" w:color="5B9BD5" w:themeColor="accent1"/>
                    </w:tcBorders>
                    <w:shd w:val="clear" w:color="auto" w:fill="auto"/>
                  </w:tcPr>
                  <w:p w:rsidR="0091701A" w:rsidRDefault="00191BC5">
                    <w:pPr>
                      <w:jc w:val="right"/>
                    </w:pPr>
                    <w:r>
                      <w:t>68,056,934.71</w:t>
                    </w:r>
                  </w:p>
                </w:tc>
              </w:tr>
              <w:tr w:rsidR="0091701A">
                <w:sdt>
                  <w:sdtPr>
                    <w:rPr>
                      <w:color w:val="000000" w:themeColor="text1"/>
                    </w:rPr>
                    <w:tag w:val="_PLD_792523e8e635484b862824cecf940866"/>
                    <w:id w:val="-960187355"/>
                    <w:lock w:val="sdtContentLocked"/>
                  </w:sdtPr>
                  <w:sdtEndPr/>
                  <w:sdtContent>
                    <w:tc>
                      <w:tcPr>
                        <w:tcW w:w="2180"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筹资活动现金流入小计</w:t>
                        </w:r>
                      </w:p>
                    </w:tc>
                  </w:sdtContent>
                </w:sdt>
                <w:tc>
                  <w:tcPr>
                    <w:tcW w:w="609" w:type="pct"/>
                    <w:shd w:val="clear" w:color="auto" w:fill="auto"/>
                  </w:tcPr>
                  <w:p w:rsidR="0091701A" w:rsidRDefault="0091701A">
                    <w:pPr>
                      <w:jc w:val="center"/>
                      <w:rPr>
                        <w:rFonts w:asciiTheme="minorEastAsia" w:eastAsiaTheme="minorEastAsia" w:hAnsiTheme="minorEastAsia"/>
                        <w:sz w:val="18"/>
                        <w:szCs w:val="18"/>
                      </w:rPr>
                    </w:pPr>
                  </w:p>
                </w:tc>
                <w:tc>
                  <w:tcPr>
                    <w:tcW w:w="1105" w:type="pct"/>
                    <w:shd w:val="clear" w:color="auto" w:fill="auto"/>
                    <w:vAlign w:val="center"/>
                  </w:tcPr>
                  <w:p w:rsidR="0091701A" w:rsidRDefault="00191BC5">
                    <w:pPr>
                      <w:jc w:val="right"/>
                    </w:pPr>
                    <w:r>
                      <w:t>40,751,246.94</w:t>
                    </w:r>
                  </w:p>
                </w:tc>
                <w:tc>
                  <w:tcPr>
                    <w:tcW w:w="1105" w:type="pct"/>
                    <w:shd w:val="clear" w:color="auto" w:fill="auto"/>
                  </w:tcPr>
                  <w:p w:rsidR="0091701A" w:rsidRDefault="00191BC5">
                    <w:pPr>
                      <w:jc w:val="right"/>
                    </w:pPr>
                    <w:r>
                      <w:t>86,056,934.71</w:t>
                    </w:r>
                  </w:p>
                </w:tc>
              </w:tr>
              <w:tr w:rsidR="0091701A">
                <w:sdt>
                  <w:sdtPr>
                    <w:rPr>
                      <w:color w:val="000000" w:themeColor="text1"/>
                    </w:rPr>
                    <w:tag w:val="_PLD_61f0c3e1f73449a7a264cf3355282dde"/>
                    <w:id w:val="1437800387"/>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偿还债务支付的现金</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vAlign w:val="center"/>
                  </w:tcPr>
                  <w:p w:rsidR="0091701A" w:rsidRDefault="00191BC5">
                    <w:pPr>
                      <w:jc w:val="right"/>
                    </w:pPr>
                    <w:r>
                      <w:t>5,107,000.02</w:t>
                    </w:r>
                  </w:p>
                </w:tc>
                <w:tc>
                  <w:tcPr>
                    <w:tcW w:w="1105" w:type="pct"/>
                    <w:shd w:val="clear" w:color="auto" w:fill="auto"/>
                  </w:tcPr>
                  <w:p w:rsidR="0091701A" w:rsidRDefault="00191BC5">
                    <w:pPr>
                      <w:jc w:val="right"/>
                    </w:pPr>
                    <w:r>
                      <w:t>342,928,750.86</w:t>
                    </w:r>
                  </w:p>
                </w:tc>
              </w:tr>
              <w:tr w:rsidR="0091701A">
                <w:sdt>
                  <w:sdtPr>
                    <w:rPr>
                      <w:color w:val="000000" w:themeColor="text1"/>
                    </w:rPr>
                    <w:tag w:val="_PLD_83ae5d41e7e84556845eea024a7c2d6e"/>
                    <w:id w:val="-519315353"/>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分配股利、利润或偿付利息支付的现金</w:t>
                        </w:r>
                      </w:p>
                    </w:tc>
                  </w:sdtContent>
                </w:sdt>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vAlign w:val="center"/>
                  </w:tcPr>
                  <w:p w:rsidR="0091701A" w:rsidRDefault="00191BC5">
                    <w:pPr>
                      <w:jc w:val="right"/>
                    </w:pPr>
                    <w:r>
                      <w:t>2,701,956.17</w:t>
                    </w:r>
                  </w:p>
                </w:tc>
                <w:tc>
                  <w:tcPr>
                    <w:tcW w:w="1105" w:type="pct"/>
                    <w:shd w:val="clear" w:color="auto" w:fill="auto"/>
                  </w:tcPr>
                  <w:p w:rsidR="0091701A" w:rsidRDefault="00191BC5">
                    <w:pPr>
                      <w:jc w:val="right"/>
                    </w:pPr>
                    <w:r>
                      <w:t>147,436,839.33</w:t>
                    </w:r>
                  </w:p>
                </w:tc>
              </w:tr>
              <w:tr w:rsidR="0091701A">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其中：</w:t>
                    </w:r>
                    <w:sdt>
                      <w:sdtPr>
                        <w:rPr>
                          <w:color w:val="000000" w:themeColor="text1"/>
                        </w:rPr>
                        <w:tag w:val="_PLD_9d7e41921df6465cb6632879a48e7852"/>
                        <w:id w:val="1045945547"/>
                        <w:lock w:val="sdtContentLocked"/>
                      </w:sdtPr>
                      <w:sdtEndPr/>
                      <w:sdtContent>
                        <w:r>
                          <w:rPr>
                            <w:rFonts w:hint="eastAsia"/>
                            <w:color w:val="000000" w:themeColor="text1"/>
                          </w:rPr>
                          <w:t>子公司支付给少数股东的股利、利润</w:t>
                        </w:r>
                      </w:sdtContent>
                    </w:sdt>
                  </w:p>
                </w:tc>
                <w:tc>
                  <w:tcPr>
                    <w:tcW w:w="609" w:type="pct"/>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shd w:val="clear" w:color="auto" w:fill="auto"/>
                  </w:tcPr>
                  <w:p w:rsidR="0091701A" w:rsidRDefault="0091701A">
                    <w:pPr>
                      <w:jc w:val="right"/>
                    </w:pPr>
                  </w:p>
                </w:tc>
                <w:tc>
                  <w:tcPr>
                    <w:tcW w:w="1105" w:type="pct"/>
                    <w:shd w:val="clear" w:color="auto" w:fill="auto"/>
                  </w:tcPr>
                  <w:p w:rsidR="0091701A" w:rsidRDefault="00191BC5">
                    <w:pPr>
                      <w:jc w:val="right"/>
                    </w:pPr>
                    <w:r>
                      <w:t>3,000,000.00</w:t>
                    </w:r>
                  </w:p>
                </w:tc>
              </w:tr>
              <w:tr w:rsidR="0091701A">
                <w:sdt>
                  <w:sdtPr>
                    <w:rPr>
                      <w:color w:val="000000" w:themeColor="text1"/>
                    </w:rPr>
                    <w:tag w:val="_PLD_bf46e922d5534e5b88232a82ab49e905"/>
                    <w:id w:val="-718360346"/>
                    <w:lock w:val="sdtContentLocked"/>
                  </w:sdtPr>
                  <w:sdtEndPr/>
                  <w:sdtContent>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支付其他与筹资活动有关的现金</w:t>
                        </w:r>
                      </w:p>
                    </w:tc>
                  </w:sdtContent>
                </w:sdt>
                <w:tc>
                  <w:tcPr>
                    <w:tcW w:w="609" w:type="pct"/>
                    <w:tcBorders>
                      <w:bottom w:val="single" w:sz="4" w:space="0" w:color="5B9BD5" w:themeColor="accent1"/>
                    </w:tcBorders>
                    <w:shd w:val="clear" w:color="auto" w:fill="auto"/>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附注（五）、</w:t>
                    </w:r>
                    <w:r>
                      <w:rPr>
                        <w:rFonts w:asciiTheme="minorEastAsia" w:eastAsiaTheme="minorEastAsia" w:hAnsiTheme="minorEastAsia"/>
                        <w:sz w:val="18"/>
                        <w:szCs w:val="18"/>
                      </w:rPr>
                      <w:t>78</w:t>
                    </w:r>
                  </w:p>
                </w:tc>
                <w:tc>
                  <w:tcPr>
                    <w:tcW w:w="1105" w:type="pct"/>
                    <w:tcBorders>
                      <w:bottom w:val="single" w:sz="4" w:space="0" w:color="5B9BD5" w:themeColor="accent1"/>
                    </w:tcBorders>
                    <w:shd w:val="clear" w:color="auto" w:fill="auto"/>
                  </w:tcPr>
                  <w:p w:rsidR="0091701A" w:rsidRDefault="00191BC5">
                    <w:pPr>
                      <w:jc w:val="right"/>
                    </w:pPr>
                    <w:r>
                      <w:t>212,850,644.32</w:t>
                    </w:r>
                  </w:p>
                </w:tc>
                <w:tc>
                  <w:tcPr>
                    <w:tcW w:w="1105" w:type="pct"/>
                    <w:tcBorders>
                      <w:bottom w:val="single" w:sz="4" w:space="0" w:color="5B9BD5" w:themeColor="accent1"/>
                    </w:tcBorders>
                    <w:shd w:val="clear" w:color="auto" w:fill="auto"/>
                  </w:tcPr>
                  <w:p w:rsidR="0091701A" w:rsidRDefault="00191BC5">
                    <w:pPr>
                      <w:jc w:val="right"/>
                    </w:pPr>
                    <w:r>
                      <w:t>15,789,300.00</w:t>
                    </w:r>
                  </w:p>
                </w:tc>
              </w:tr>
              <w:tr w:rsidR="0091701A">
                <w:sdt>
                  <w:sdtPr>
                    <w:rPr>
                      <w:color w:val="000000" w:themeColor="text1"/>
                    </w:rPr>
                    <w:tag w:val="_PLD_f8497f1995214c70bacba1ce3aea22e1"/>
                    <w:id w:val="-563645627"/>
                    <w:lock w:val="sdtContentLocked"/>
                  </w:sdtPr>
                  <w:sdtEndPr/>
                  <w:sdtContent>
                    <w:tc>
                      <w:tcPr>
                        <w:tcW w:w="2180"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筹资活动现金流出小计</w:t>
                        </w:r>
                      </w:p>
                    </w:tc>
                  </w:sdtContent>
                </w:sdt>
                <w:tc>
                  <w:tcPr>
                    <w:tcW w:w="609" w:type="pct"/>
                    <w:shd w:val="clear" w:color="auto" w:fill="auto"/>
                  </w:tcPr>
                  <w:p w:rsidR="0091701A" w:rsidRDefault="0091701A">
                    <w:pPr>
                      <w:jc w:val="center"/>
                    </w:pPr>
                  </w:p>
                </w:tc>
                <w:tc>
                  <w:tcPr>
                    <w:tcW w:w="1105" w:type="pct"/>
                    <w:shd w:val="clear" w:color="auto" w:fill="auto"/>
                  </w:tcPr>
                  <w:p w:rsidR="0091701A" w:rsidRDefault="00191BC5">
                    <w:pPr>
                      <w:jc w:val="right"/>
                    </w:pPr>
                    <w:r>
                      <w:t>220,659,600.51</w:t>
                    </w:r>
                  </w:p>
                </w:tc>
                <w:tc>
                  <w:tcPr>
                    <w:tcW w:w="1105" w:type="pct"/>
                    <w:shd w:val="clear" w:color="auto" w:fill="auto"/>
                  </w:tcPr>
                  <w:p w:rsidR="0091701A" w:rsidRDefault="00191BC5">
                    <w:pPr>
                      <w:jc w:val="right"/>
                    </w:pPr>
                    <w:r>
                      <w:t>506,154,890.19</w:t>
                    </w:r>
                  </w:p>
                </w:tc>
              </w:tr>
              <w:tr w:rsidR="0091701A">
                <w:sdt>
                  <w:sdtPr>
                    <w:rPr>
                      <w:color w:val="000000" w:themeColor="text1"/>
                    </w:rPr>
                    <w:tag w:val="_PLD_5b7587be676341069f7d151f2af537c2"/>
                    <w:id w:val="-2036647331"/>
                    <w:lock w:val="sdtContentLocked"/>
                  </w:sdtPr>
                  <w:sdtEndPr/>
                  <w:sdtContent>
                    <w:tc>
                      <w:tcPr>
                        <w:tcW w:w="2180"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筹资活动产生的现金流量净额</w:t>
                        </w:r>
                      </w:p>
                    </w:tc>
                  </w:sdtContent>
                </w:sdt>
                <w:tc>
                  <w:tcPr>
                    <w:tcW w:w="609" w:type="pct"/>
                    <w:shd w:val="clear" w:color="auto" w:fill="auto"/>
                  </w:tcPr>
                  <w:p w:rsidR="0091701A" w:rsidRDefault="0091701A">
                    <w:pPr>
                      <w:jc w:val="center"/>
                    </w:pPr>
                  </w:p>
                </w:tc>
                <w:sdt>
                  <w:sdtPr>
                    <w:tag w:val="_GBC_b279003ae3334ccbbeae0e5e4ea5d8da"/>
                    <w:id w:val="1205683984"/>
                    <w:lock w:val="sdtLocked"/>
                    <w:dataBinding w:prefixMappings="xmlns:ifrs-full='ifrs-full'" w:xpath="/*/ifrs-full:CashFlowsFromUsedInFinancingActivities[not(@periodRef)]" w:storeItemID="{C4957BA0-8801-4F07-A1BD-F9438C8E5C44}"/>
                    <w:text/>
                  </w:sdtPr>
                  <w:sdtEndPr/>
                  <w:sdtContent>
                    <w:tc>
                      <w:tcPr>
                        <w:tcW w:w="1105" w:type="pct"/>
                        <w:shd w:val="clear" w:color="auto" w:fill="auto"/>
                      </w:tcPr>
                      <w:p w:rsidR="0091701A" w:rsidRDefault="00191BC5">
                        <w:pPr>
                          <w:jc w:val="right"/>
                        </w:pPr>
                        <w:r>
                          <w:t>-179,908,353.57</w:t>
                        </w:r>
                      </w:p>
                    </w:tc>
                  </w:sdtContent>
                </w:sdt>
                <w:sdt>
                  <w:sdtPr>
                    <w:tag w:val="_GBC_6b05bee28d524c5297b82b182f5d82a4"/>
                    <w:id w:val="-1847705830"/>
                    <w:lock w:val="sdtLocked"/>
                    <w:dataBinding w:prefixMappings="xmlns:ifrs-full='ifrs-full'" w:xpath="/*/ifrs-full:CashFlowsFromUsedInFinancingActivities[@periodRef='上年同期数']" w:storeItemID="{C4957BA0-8801-4F07-A1BD-F9438C8E5C44}"/>
                    <w:text/>
                  </w:sdtPr>
                  <w:sdtEndPr/>
                  <w:sdtContent>
                    <w:tc>
                      <w:tcPr>
                        <w:tcW w:w="1105" w:type="pct"/>
                        <w:shd w:val="clear" w:color="auto" w:fill="auto"/>
                      </w:tcPr>
                      <w:p w:rsidR="0091701A" w:rsidRDefault="00191BC5">
                        <w:pPr>
                          <w:jc w:val="right"/>
                        </w:pPr>
                        <w:r>
                          <w:t>-420,097,955.48</w:t>
                        </w:r>
                      </w:p>
                    </w:tc>
                  </w:sdtContent>
                </w:sdt>
              </w:tr>
              <w:tr w:rsidR="0091701A">
                <w:tc>
                  <w:tcPr>
                    <w:tcW w:w="2180" w:type="pct"/>
                    <w:shd w:val="pct10" w:color="auto" w:fill="FFFFFF" w:themeFill="background1"/>
                    <w:vAlign w:val="center"/>
                  </w:tcPr>
                  <w:p w:rsidR="0091701A" w:rsidRDefault="00191BC5">
                    <w:pPr>
                      <w:rPr>
                        <w:b/>
                        <w:color w:val="000000" w:themeColor="text1"/>
                      </w:rPr>
                    </w:pPr>
                    <w:r>
                      <w:rPr>
                        <w:rFonts w:hint="eastAsia"/>
                        <w:b/>
                        <w:color w:val="000000" w:themeColor="text1"/>
                      </w:rPr>
                      <w:t>四、</w:t>
                    </w:r>
                    <w:sdt>
                      <w:sdtPr>
                        <w:rPr>
                          <w:color w:val="000000" w:themeColor="text1"/>
                        </w:rPr>
                        <w:tag w:val="_PLD_3ee51d4c59ca4b22a9a954f9cff924a9"/>
                        <w:id w:val="381452912"/>
                        <w:lock w:val="sdtContentLocked"/>
                      </w:sdtPr>
                      <w:sdtEndPr/>
                      <w:sdtContent>
                        <w:r>
                          <w:rPr>
                            <w:rFonts w:hint="eastAsia"/>
                            <w:b/>
                            <w:color w:val="000000" w:themeColor="text1"/>
                          </w:rPr>
                          <w:t>汇率变动对现金及现金等价物的影响</w:t>
                        </w:r>
                      </w:sdtContent>
                    </w:sdt>
                  </w:p>
                </w:tc>
                <w:tc>
                  <w:tcPr>
                    <w:tcW w:w="609" w:type="pct"/>
                    <w:shd w:val="clear" w:color="auto" w:fill="auto"/>
                  </w:tcPr>
                  <w:p w:rsidR="0091701A" w:rsidRDefault="0091701A">
                    <w:pPr>
                      <w:jc w:val="center"/>
                    </w:pPr>
                  </w:p>
                </w:tc>
                <w:tc>
                  <w:tcPr>
                    <w:tcW w:w="1105" w:type="pct"/>
                    <w:shd w:val="clear" w:color="auto" w:fill="auto"/>
                    <w:vAlign w:val="center"/>
                  </w:tcPr>
                  <w:p w:rsidR="0091701A" w:rsidRDefault="00191BC5">
                    <w:pPr>
                      <w:jc w:val="right"/>
                    </w:pPr>
                    <w:r>
                      <w:t>4.89</w:t>
                    </w:r>
                  </w:p>
                </w:tc>
                <w:tc>
                  <w:tcPr>
                    <w:tcW w:w="1105" w:type="pct"/>
                    <w:shd w:val="clear" w:color="auto" w:fill="auto"/>
                  </w:tcPr>
                  <w:p w:rsidR="0091701A" w:rsidRDefault="00191BC5">
                    <w:pPr>
                      <w:jc w:val="right"/>
                    </w:pPr>
                    <w:r>
                      <w:t>-2.23</w:t>
                    </w:r>
                  </w:p>
                </w:tc>
              </w:tr>
              <w:tr w:rsidR="0091701A">
                <w:tc>
                  <w:tcPr>
                    <w:tcW w:w="2180" w:type="pct"/>
                    <w:shd w:val="pct10" w:color="auto" w:fill="FFFFFF" w:themeFill="background1"/>
                    <w:vAlign w:val="center"/>
                  </w:tcPr>
                  <w:p w:rsidR="0091701A" w:rsidRDefault="00191BC5">
                    <w:pPr>
                      <w:rPr>
                        <w:b/>
                        <w:color w:val="000000" w:themeColor="text1"/>
                      </w:rPr>
                    </w:pPr>
                    <w:r>
                      <w:rPr>
                        <w:rFonts w:hint="eastAsia"/>
                        <w:b/>
                        <w:color w:val="000000" w:themeColor="text1"/>
                      </w:rPr>
                      <w:t>五、</w:t>
                    </w:r>
                    <w:sdt>
                      <w:sdtPr>
                        <w:rPr>
                          <w:color w:val="000000" w:themeColor="text1"/>
                        </w:rPr>
                        <w:tag w:val="_PLD_7a78079790054ac296266bc2c5f2819a"/>
                        <w:id w:val="1809506585"/>
                        <w:lock w:val="sdtContentLocked"/>
                      </w:sdtPr>
                      <w:sdtEndPr/>
                      <w:sdtContent>
                        <w:r>
                          <w:rPr>
                            <w:rFonts w:hint="eastAsia"/>
                            <w:b/>
                            <w:color w:val="000000" w:themeColor="text1"/>
                          </w:rPr>
                          <w:t>现金及现金等价物净增加额</w:t>
                        </w:r>
                      </w:sdtContent>
                    </w:sdt>
                  </w:p>
                </w:tc>
                <w:tc>
                  <w:tcPr>
                    <w:tcW w:w="609" w:type="pct"/>
                    <w:shd w:val="clear" w:color="auto" w:fill="auto"/>
                  </w:tcPr>
                  <w:p w:rsidR="0091701A" w:rsidRDefault="0091701A">
                    <w:pPr>
                      <w:jc w:val="center"/>
                    </w:pPr>
                  </w:p>
                </w:tc>
                <w:tc>
                  <w:tcPr>
                    <w:tcW w:w="1105" w:type="pct"/>
                    <w:shd w:val="clear" w:color="auto" w:fill="auto"/>
                    <w:vAlign w:val="center"/>
                  </w:tcPr>
                  <w:p w:rsidR="0091701A" w:rsidRDefault="00191BC5">
                    <w:pPr>
                      <w:jc w:val="right"/>
                    </w:pPr>
                    <w:r>
                      <w:t>93,820,739.99</w:t>
                    </w:r>
                  </w:p>
                </w:tc>
                <w:tc>
                  <w:tcPr>
                    <w:tcW w:w="1105" w:type="pct"/>
                    <w:shd w:val="clear" w:color="auto" w:fill="auto"/>
                  </w:tcPr>
                  <w:p w:rsidR="0091701A" w:rsidRDefault="00191BC5">
                    <w:pPr>
                      <w:jc w:val="right"/>
                    </w:pPr>
                    <w:r>
                      <w:t>121,455,838.71</w:t>
                    </w:r>
                  </w:p>
                </w:tc>
              </w:tr>
              <w:tr w:rsidR="0091701A">
                <w:tc>
                  <w:tcPr>
                    <w:tcW w:w="2180" w:type="pct"/>
                    <w:shd w:val="pct10" w:color="auto" w:fill="FFFFFF" w:themeFill="background1"/>
                    <w:vAlign w:val="center"/>
                  </w:tcPr>
                  <w:p w:rsidR="0091701A" w:rsidRDefault="00191BC5">
                    <w:pPr>
                      <w:rPr>
                        <w:color w:val="000000" w:themeColor="text1"/>
                      </w:rPr>
                    </w:pPr>
                    <w:r>
                      <w:rPr>
                        <w:rFonts w:hint="eastAsia"/>
                        <w:color w:val="000000" w:themeColor="text1"/>
                      </w:rPr>
                      <w:t>加：</w:t>
                    </w:r>
                    <w:sdt>
                      <w:sdtPr>
                        <w:rPr>
                          <w:color w:val="000000" w:themeColor="text1"/>
                        </w:rPr>
                        <w:tag w:val="_PLD_ff7b858edd0944a3b04d5c32c039cdd9"/>
                        <w:id w:val="-636799886"/>
                        <w:lock w:val="sdtContentLocked"/>
                      </w:sdtPr>
                      <w:sdtEndPr/>
                      <w:sdtContent>
                        <w:r>
                          <w:rPr>
                            <w:rFonts w:hint="eastAsia"/>
                            <w:color w:val="000000" w:themeColor="text1"/>
                          </w:rPr>
                          <w:t>期初现金及现金等价物余额</w:t>
                        </w:r>
                      </w:sdtContent>
                    </w:sdt>
                  </w:p>
                </w:tc>
                <w:tc>
                  <w:tcPr>
                    <w:tcW w:w="609" w:type="pct"/>
                    <w:shd w:val="clear" w:color="auto" w:fill="auto"/>
                  </w:tcPr>
                  <w:p w:rsidR="0091701A" w:rsidRDefault="0091701A">
                    <w:pPr>
                      <w:jc w:val="center"/>
                    </w:pPr>
                  </w:p>
                </w:tc>
                <w:tc>
                  <w:tcPr>
                    <w:tcW w:w="1105" w:type="pct"/>
                    <w:shd w:val="clear" w:color="auto" w:fill="auto"/>
                    <w:vAlign w:val="center"/>
                  </w:tcPr>
                  <w:p w:rsidR="0091701A" w:rsidRDefault="00191BC5">
                    <w:pPr>
                      <w:jc w:val="right"/>
                    </w:pPr>
                    <w:r>
                      <w:t>295,028,426.65</w:t>
                    </w:r>
                  </w:p>
                </w:tc>
                <w:tc>
                  <w:tcPr>
                    <w:tcW w:w="1105" w:type="pct"/>
                    <w:shd w:val="clear" w:color="auto" w:fill="auto"/>
                    <w:vAlign w:val="center"/>
                  </w:tcPr>
                  <w:p w:rsidR="0091701A" w:rsidRDefault="00191BC5">
                    <w:pPr>
                      <w:jc w:val="right"/>
                    </w:pPr>
                    <w:r>
                      <w:t>173,572,587.94</w:t>
                    </w:r>
                  </w:p>
                </w:tc>
              </w:tr>
              <w:tr w:rsidR="0091701A">
                <w:tc>
                  <w:tcPr>
                    <w:tcW w:w="2180" w:type="pct"/>
                    <w:shd w:val="pct10" w:color="auto" w:fill="FFFFFF" w:themeFill="background1"/>
                    <w:vAlign w:val="center"/>
                  </w:tcPr>
                  <w:p w:rsidR="0091701A" w:rsidRDefault="00191BC5">
                    <w:pPr>
                      <w:rPr>
                        <w:b/>
                        <w:color w:val="000000" w:themeColor="text1"/>
                      </w:rPr>
                    </w:pPr>
                    <w:r>
                      <w:rPr>
                        <w:rFonts w:hint="eastAsia"/>
                        <w:b/>
                        <w:color w:val="000000" w:themeColor="text1"/>
                      </w:rPr>
                      <w:t>六、</w:t>
                    </w:r>
                    <w:sdt>
                      <w:sdtPr>
                        <w:rPr>
                          <w:color w:val="000000" w:themeColor="text1"/>
                        </w:rPr>
                        <w:tag w:val="_PLD_b804a2c6554f439fb97251096d66c580"/>
                        <w:id w:val="1083486662"/>
                        <w:lock w:val="sdtContentLocked"/>
                      </w:sdtPr>
                      <w:sdtEndPr/>
                      <w:sdtContent>
                        <w:r>
                          <w:rPr>
                            <w:rFonts w:hint="eastAsia"/>
                            <w:b/>
                            <w:color w:val="000000" w:themeColor="text1"/>
                          </w:rPr>
                          <w:t>期末现金及现金等价物余额</w:t>
                        </w:r>
                      </w:sdtContent>
                    </w:sdt>
                  </w:p>
                </w:tc>
                <w:tc>
                  <w:tcPr>
                    <w:tcW w:w="609" w:type="pct"/>
                    <w:shd w:val="clear" w:color="auto" w:fill="auto"/>
                  </w:tcPr>
                  <w:p w:rsidR="0091701A" w:rsidRDefault="0091701A">
                    <w:pPr>
                      <w:jc w:val="center"/>
                    </w:pPr>
                  </w:p>
                </w:tc>
                <w:tc>
                  <w:tcPr>
                    <w:tcW w:w="1105" w:type="pct"/>
                    <w:shd w:val="clear" w:color="auto" w:fill="auto"/>
                    <w:vAlign w:val="center"/>
                  </w:tcPr>
                  <w:p w:rsidR="0091701A" w:rsidRDefault="00191BC5">
                    <w:pPr>
                      <w:jc w:val="right"/>
                    </w:pPr>
                    <w:r>
                      <w:t>388,849,166.64</w:t>
                    </w:r>
                  </w:p>
                </w:tc>
                <w:tc>
                  <w:tcPr>
                    <w:tcW w:w="1105" w:type="pct"/>
                    <w:shd w:val="clear" w:color="auto" w:fill="auto"/>
                    <w:vAlign w:val="center"/>
                  </w:tcPr>
                  <w:p w:rsidR="0091701A" w:rsidRDefault="00191BC5">
                    <w:pPr>
                      <w:jc w:val="right"/>
                    </w:pPr>
                    <w:r>
                      <w:t>295,028,426.65</w:t>
                    </w:r>
                  </w:p>
                </w:tc>
              </w:tr>
            </w:tbl>
            <w:p w:rsidR="0091701A" w:rsidRDefault="0091701A"/>
            <w:p w:rsidR="0091701A" w:rsidRDefault="00191BC5">
              <w:pPr>
                <w:ind w:right="270"/>
                <w:rPr>
                  <w:bCs/>
                </w:rPr>
              </w:pPr>
              <w:r>
                <w:t>法定代表人：</w:t>
              </w:r>
              <w:sdt>
                <w:sdtPr>
                  <w:alias w:val="法定代表人"/>
                  <w:tag w:val="_GBC_87721cb79e034a2bac17add5c9cacd8d"/>
                  <w:id w:val="1239666182"/>
                  <w:lock w:val="sdtLocked"/>
                  <w:placeholder>
                    <w:docPart w:val="GBC22222222222222222222222222222"/>
                  </w:placeholder>
                  <w:dataBinding w:prefixMappings="xmlns:neeq='neeq'" w:xpath="/*/neeq:FaDingDaiBiaoRen[not(@periodRef)]" w:storeItemID="{C4957BA0-8801-4F07-A1BD-F9438C8E5C44}"/>
                  <w:text/>
                </w:sdtPr>
                <w:sdtEndPr/>
                <w:sdtContent>
                  <w:r>
                    <w:t>虞江威</w:t>
                  </w:r>
                </w:sdtContent>
              </w:sdt>
              <w:r>
                <w:t>主管会计工作负责人：</w:t>
              </w:r>
              <w:sdt>
                <w:sdtPr>
                  <w:alias w:val="主管会计工作负责人"/>
                  <w:tag w:val="_GBC_8eb0140316f7411ca04fcc7398267011"/>
                  <w:id w:val="-1940896707"/>
                  <w:lock w:val="sdtLocked"/>
                  <w:placeholder>
                    <w:docPart w:val="GBC22222222222222222222222222222"/>
                  </w:placeholder>
                  <w:dataBinding w:prefixMappings="xmlns:neeq='neeq'" w:xpath="/*/neeq:ZhuGuanKuaiJiGongZuoFuZeRen[not(@periodRef)]" w:storeItemID="{C4957BA0-8801-4F07-A1BD-F9438C8E5C44}"/>
                  <w:text/>
                </w:sdtPr>
                <w:sdtEndPr/>
                <w:sdtContent>
                  <w:r w:rsidR="00637DDB">
                    <w:rPr>
                      <w:rFonts w:hint="eastAsia"/>
                    </w:rPr>
                    <w:t>于海洋</w:t>
                  </w:r>
                  <w:r w:rsidR="00637DDB">
                    <w:rPr>
                      <w:rFonts w:hint="eastAsia"/>
                    </w:rPr>
                    <w:t xml:space="preserve">                                   </w:t>
                  </w:r>
                </w:sdtContent>
              </w:sdt>
              <w:r>
                <w:t>会计机构负责人：</w:t>
              </w:r>
              <w:sdt>
                <w:sdtPr>
                  <w:alias w:val="会计机构负责人"/>
                  <w:tag w:val="_GBC_401db4f4dc8748dc877c015fb416a230"/>
                  <w:id w:val="-705554153"/>
                  <w:lock w:val="sdtLocked"/>
                  <w:placeholder>
                    <w:docPart w:val="GBC22222222222222222222222222222"/>
                  </w:placeholder>
                  <w:dataBinding w:prefixMappings="xmlns:neeq='neeq'" w:xpath="/*/neeq:KuaiJiJiGouFuZeRen[not(@periodRef)]" w:storeItemID="{C4957BA0-8801-4F07-A1BD-F9438C8E5C44}"/>
                  <w:text/>
                </w:sdtPr>
                <w:sdtEndPr/>
                <w:sdtContent>
                  <w:r>
                    <w:t>于海洋</w:t>
                  </w:r>
                </w:sdtContent>
              </w:sdt>
            </w:p>
            <w:p w:rsidR="0091701A" w:rsidRDefault="00E656F8">
              <w:pPr>
                <w:ind w:right="270"/>
                <w:rPr>
                  <w:rFonts w:asciiTheme="minorEastAsia" w:hAnsiTheme="minorEastAsia"/>
                  <w:b/>
                  <w:bCs/>
                  <w:szCs w:val="18"/>
                </w:rPr>
              </w:pPr>
            </w:p>
          </w:sdtContent>
        </w:sdt>
        <w:p w:rsidR="0091701A" w:rsidRDefault="0091701A">
          <w:pPr>
            <w:ind w:right="270"/>
            <w:rPr>
              <w:rFonts w:asciiTheme="minorEastAsia" w:hAnsiTheme="minorEastAsia"/>
              <w:b/>
              <w:bCs/>
              <w:szCs w:val="18"/>
            </w:rPr>
          </w:pPr>
        </w:p>
        <w:sdt>
          <w:sdtPr>
            <w:rPr>
              <w:rFonts w:ascii="Calibri" w:hAnsi="Calibri"/>
              <w:b w:val="0"/>
              <w:bCs w:val="0"/>
              <w:szCs w:val="22"/>
            </w:rPr>
            <w:tag w:val="_SEC_d4a697bbcdd94f128c6b5f438a4dd9e7"/>
            <w:id w:val="-1571886703"/>
            <w:lock w:val="sdtLocked"/>
            <w:placeholder>
              <w:docPart w:val="GBC22222222222222222222222222222"/>
            </w:placeholder>
          </w:sdtPr>
          <w:sdtEndPr>
            <w:rPr>
              <w:rFonts w:ascii="Times New Roman" w:hAnsi="Times New Roman"/>
              <w:szCs w:val="21"/>
            </w:rPr>
          </w:sdtEndPr>
          <w:sdtContent>
            <w:p w:rsidR="0091701A" w:rsidRDefault="00191BC5">
              <w:pPr>
                <w:pStyle w:val="3"/>
                <w:numPr>
                  <w:ilvl w:val="0"/>
                  <w:numId w:val="29"/>
                </w:numPr>
                <w:spacing w:before="156" w:after="156"/>
              </w:pPr>
              <w:r>
                <w:t>母公司</w:t>
              </w:r>
              <w:r>
                <w:rPr>
                  <w:rFonts w:hint="eastAsia"/>
                </w:rPr>
                <w:t>现金</w:t>
              </w:r>
              <w:r>
                <w:t>流</w:t>
              </w:r>
              <w:r>
                <w:rPr>
                  <w:rFonts w:hint="eastAsia"/>
                </w:rPr>
                <w:t>量表</w:t>
              </w:r>
            </w:p>
            <w:sdt>
              <w:sdtPr>
                <w:rPr>
                  <w:rFonts w:hint="eastAsia"/>
                </w:rPr>
                <w:tag w:val="_PLD_90c8fd1d28594727b08b20f045533ae9"/>
                <w:id w:val="631140917"/>
                <w:lock w:val="sdtContentLocked"/>
                <w:placeholder>
                  <w:docPart w:val="GBC22222222222222222222222222222"/>
                </w:placeholder>
              </w:sdtPr>
              <w:sdtEndPr>
                <w:rPr>
                  <w:rFonts w:hint="default"/>
                </w:rPr>
              </w:sdtEndPr>
              <w:sdtContent>
                <w:p w:rsidR="0091701A" w:rsidRDefault="00191BC5">
                  <w:pPr>
                    <w:ind w:left="6720" w:firstLine="420"/>
                    <w:jc w:val="right"/>
                  </w:pPr>
                  <w:r>
                    <w:rPr>
                      <w:rFonts w:hint="eastAsia"/>
                    </w:rPr>
                    <w:t>单位</w:t>
                  </w:r>
                  <w: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281"/>
                <w:gridCol w:w="1260"/>
                <w:gridCol w:w="2072"/>
                <w:gridCol w:w="2050"/>
              </w:tblGrid>
              <w:tr w:rsidR="0091701A">
                <w:sdt>
                  <w:sdtPr>
                    <w:rPr>
                      <w:color w:val="000000" w:themeColor="text1"/>
                    </w:rPr>
                    <w:tag w:val="_PLD_a6e750a260f74008ae8b37964bd735d4"/>
                    <w:id w:val="910661601"/>
                    <w:lock w:val="sdtContentLocked"/>
                  </w:sdtPr>
                  <w:sdtEndPr/>
                  <w:sdtContent>
                    <w:tc>
                      <w:tcPr>
                        <w:tcW w:w="2215" w:type="pct"/>
                        <w:tcBorders>
                          <w:bottom w:val="single" w:sz="4" w:space="0" w:color="5B9BD5" w:themeColor="accent1"/>
                        </w:tcBorders>
                        <w:shd w:val="pct10" w:color="auto" w:fill="FFFFFF" w:themeFill="background1"/>
                        <w:vAlign w:val="center"/>
                      </w:tcPr>
                      <w:p w:rsidR="0091701A" w:rsidRDefault="00191BC5">
                        <w:pPr>
                          <w:jc w:val="center"/>
                          <w:rPr>
                            <w:b/>
                            <w:color w:val="000000" w:themeColor="text1"/>
                          </w:rPr>
                        </w:pPr>
                        <w:r>
                          <w:rPr>
                            <w:rFonts w:hint="eastAsia"/>
                            <w:b/>
                            <w:color w:val="000000" w:themeColor="text1"/>
                          </w:rPr>
                          <w:t>项目</w:t>
                        </w:r>
                      </w:p>
                    </w:tc>
                  </w:sdtContent>
                </w:sdt>
                <w:sdt>
                  <w:sdtPr>
                    <w:rPr>
                      <w:color w:val="000000" w:themeColor="text1"/>
                    </w:rPr>
                    <w:tag w:val="_PLD_e00a6a7949f84b1383e4a9f1384ce8a9"/>
                    <w:id w:val="-376239384"/>
                    <w:lock w:val="sdtContentLocked"/>
                  </w:sdtPr>
                  <w:sdtEndPr/>
                  <w:sdtContent>
                    <w:tc>
                      <w:tcPr>
                        <w:tcW w:w="652"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附注</w:t>
                        </w:r>
                      </w:p>
                    </w:tc>
                  </w:sdtContent>
                </w:sdt>
                <w:sdt>
                  <w:sdtPr>
                    <w:rPr>
                      <w:color w:val="000000" w:themeColor="text1"/>
                    </w:rPr>
                    <w:tag w:val="_PLD_ac5b458af13a4517b9a42bb009eef897"/>
                    <w:id w:val="-1306306189"/>
                    <w:lock w:val="sdtContentLocked"/>
                  </w:sdtPr>
                  <w:sdtEndPr/>
                  <w:sdtContent>
                    <w:tc>
                      <w:tcPr>
                        <w:tcW w:w="1072"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202</w:t>
                        </w:r>
                        <w:r>
                          <w:rPr>
                            <w:b/>
                            <w:color w:val="000000" w:themeColor="text1"/>
                          </w:rPr>
                          <w:t>2</w:t>
                        </w:r>
                        <w:r>
                          <w:rPr>
                            <w:rFonts w:hint="eastAsia"/>
                            <w:b/>
                            <w:color w:val="000000" w:themeColor="text1"/>
                          </w:rPr>
                          <w:t>年</w:t>
                        </w:r>
                      </w:p>
                    </w:tc>
                  </w:sdtContent>
                </w:sdt>
                <w:sdt>
                  <w:sdtPr>
                    <w:rPr>
                      <w:color w:val="000000" w:themeColor="text1"/>
                    </w:rPr>
                    <w:tag w:val="_PLD_baaeb4f1d69343e687371afd0ff360b6"/>
                    <w:id w:val="-623775923"/>
                    <w:lock w:val="sdtContentLocked"/>
                  </w:sdtPr>
                  <w:sdtEndPr/>
                  <w:sdtContent>
                    <w:tc>
                      <w:tcPr>
                        <w:tcW w:w="1061"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202</w:t>
                        </w:r>
                        <w:r>
                          <w:rPr>
                            <w:b/>
                            <w:color w:val="000000" w:themeColor="text1"/>
                          </w:rPr>
                          <w:t>1</w:t>
                        </w:r>
                        <w:r>
                          <w:rPr>
                            <w:rFonts w:hint="eastAsia"/>
                            <w:b/>
                            <w:color w:val="000000" w:themeColor="text1"/>
                          </w:rPr>
                          <w:t>年</w:t>
                        </w:r>
                      </w:p>
                    </w:tc>
                  </w:sdtContent>
                </w:sdt>
              </w:tr>
              <w:tr w:rsidR="0091701A">
                <w:tc>
                  <w:tcPr>
                    <w:tcW w:w="2215"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一、</w:t>
                    </w:r>
                    <w:sdt>
                      <w:sdtPr>
                        <w:rPr>
                          <w:color w:val="000000" w:themeColor="text1"/>
                        </w:rPr>
                        <w:tag w:val="_PLD_1155c203298e4e6680119a6fffe07bcc"/>
                        <w:id w:val="-637792673"/>
                        <w:lock w:val="sdtContentLocked"/>
                      </w:sdtPr>
                      <w:sdtEndPr/>
                      <w:sdtContent>
                        <w:r>
                          <w:rPr>
                            <w:rFonts w:hint="eastAsia"/>
                            <w:b/>
                            <w:color w:val="000000" w:themeColor="text1"/>
                          </w:rPr>
                          <w:t>经营活动产生的现金流量：</w:t>
                        </w:r>
                      </w:sdtContent>
                    </w:sdt>
                  </w:p>
                </w:tc>
                <w:tc>
                  <w:tcPr>
                    <w:tcW w:w="652" w:type="pct"/>
                    <w:shd w:val="clear" w:color="auto" w:fill="D9D9D9" w:themeFill="background1" w:themeFillShade="D9"/>
                  </w:tcPr>
                  <w:p w:rsidR="0091701A" w:rsidRDefault="0091701A">
                    <w:pPr>
                      <w:jc w:val="center"/>
                      <w:rPr>
                        <w:color w:val="000000" w:themeColor="text1"/>
                      </w:rPr>
                    </w:pPr>
                  </w:p>
                </w:tc>
                <w:tc>
                  <w:tcPr>
                    <w:tcW w:w="1072" w:type="pct"/>
                    <w:shd w:val="clear" w:color="auto" w:fill="D9D9D9" w:themeFill="background1" w:themeFillShade="D9"/>
                  </w:tcPr>
                  <w:p w:rsidR="0091701A" w:rsidRDefault="0091701A">
                    <w:pPr>
                      <w:jc w:val="right"/>
                      <w:rPr>
                        <w:color w:val="000000" w:themeColor="text1"/>
                      </w:rPr>
                    </w:pPr>
                  </w:p>
                </w:tc>
                <w:tc>
                  <w:tcPr>
                    <w:tcW w:w="1061"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aa4e0dd316ca454b8aac7ef53aa25605"/>
                    <w:id w:val="-1767217970"/>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销售商品、提供劳务收到的现金</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a7e3847330504a57a7dbd19883c608b6"/>
                    <w:id w:val="-1666619570"/>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收到的税费返还</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18.59</w:t>
                    </w:r>
                  </w:p>
                </w:tc>
                <w:tc>
                  <w:tcPr>
                    <w:tcW w:w="1061" w:type="pct"/>
                    <w:shd w:val="clear" w:color="auto" w:fill="auto"/>
                    <w:vAlign w:val="center"/>
                  </w:tcPr>
                  <w:p w:rsidR="0091701A" w:rsidRDefault="0091701A">
                    <w:pPr>
                      <w:jc w:val="right"/>
                    </w:pPr>
                  </w:p>
                </w:tc>
              </w:tr>
              <w:tr w:rsidR="0091701A">
                <w:sdt>
                  <w:sdtPr>
                    <w:rPr>
                      <w:color w:val="000000" w:themeColor="text1"/>
                    </w:rPr>
                    <w:tag w:val="_PLD_afc06ddee41a4dc2838cb8454ce5e645"/>
                    <w:id w:val="1740057739"/>
                    <w:lock w:val="sdtContentLocked"/>
                  </w:sdtPr>
                  <w:sdtEndPr/>
                  <w:sdtContent>
                    <w:tc>
                      <w:tcPr>
                        <w:tcW w:w="2215" w:type="pct"/>
                        <w:tcBorders>
                          <w:bottom w:val="single" w:sz="4" w:space="0" w:color="5B9BD5" w:themeColor="accent1"/>
                        </w:tcBorders>
                        <w:shd w:val="pct10" w:color="auto" w:fill="FFFFFF" w:themeFill="background1"/>
                        <w:vAlign w:val="center"/>
                      </w:tcPr>
                      <w:p w:rsidR="0091701A" w:rsidRDefault="00191BC5">
                        <w:pPr>
                          <w:rPr>
                            <w:color w:val="000000" w:themeColor="text1"/>
                          </w:rPr>
                        </w:pPr>
                        <w:r>
                          <w:rPr>
                            <w:rFonts w:hint="eastAsia"/>
                            <w:color w:val="000000" w:themeColor="text1"/>
                          </w:rPr>
                          <w:t>收到其他与经营活动有关的现金</w:t>
                        </w:r>
                      </w:p>
                    </w:tc>
                  </w:sdtContent>
                </w:sdt>
                <w:tc>
                  <w:tcPr>
                    <w:tcW w:w="652" w:type="pct"/>
                    <w:tcBorders>
                      <w:bottom w:val="single" w:sz="4" w:space="0" w:color="5B9BD5" w:themeColor="accent1"/>
                    </w:tcBorders>
                    <w:shd w:val="clear" w:color="auto" w:fill="auto"/>
                  </w:tcPr>
                  <w:p w:rsidR="0091701A" w:rsidRDefault="0091701A">
                    <w:pPr>
                      <w:jc w:val="center"/>
                    </w:pPr>
                  </w:p>
                </w:tc>
                <w:tc>
                  <w:tcPr>
                    <w:tcW w:w="1072" w:type="pct"/>
                    <w:tcBorders>
                      <w:bottom w:val="single" w:sz="4" w:space="0" w:color="5B9BD5" w:themeColor="accent1"/>
                    </w:tcBorders>
                    <w:shd w:val="clear" w:color="auto" w:fill="auto"/>
                    <w:vAlign w:val="center"/>
                  </w:tcPr>
                  <w:p w:rsidR="0091701A" w:rsidRDefault="00191BC5">
                    <w:pPr>
                      <w:jc w:val="right"/>
                    </w:pPr>
                    <w:r>
                      <w:t>1,245,040.94</w:t>
                    </w:r>
                  </w:p>
                </w:tc>
                <w:tc>
                  <w:tcPr>
                    <w:tcW w:w="1061" w:type="pct"/>
                    <w:tcBorders>
                      <w:bottom w:val="single" w:sz="4" w:space="0" w:color="5B9BD5" w:themeColor="accent1"/>
                    </w:tcBorders>
                    <w:shd w:val="clear" w:color="auto" w:fill="auto"/>
                    <w:vAlign w:val="center"/>
                  </w:tcPr>
                  <w:p w:rsidR="0091701A" w:rsidRDefault="00191BC5">
                    <w:pPr>
                      <w:jc w:val="right"/>
                    </w:pPr>
                    <w:r>
                      <w:t>361,118.95</w:t>
                    </w:r>
                  </w:p>
                </w:tc>
              </w:tr>
              <w:tr w:rsidR="0091701A">
                <w:sdt>
                  <w:sdtPr>
                    <w:rPr>
                      <w:color w:val="000000" w:themeColor="text1"/>
                    </w:rPr>
                    <w:tag w:val="_PLD_fa485cac5e6b464baeac21551be2c61f"/>
                    <w:id w:val="420603608"/>
                    <w:lock w:val="sdtContentLocked"/>
                  </w:sdtPr>
                  <w:sdtEndPr/>
                  <w:sdtContent>
                    <w:tc>
                      <w:tcPr>
                        <w:tcW w:w="221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经营活动现金流入小计</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1,245,059.53</w:t>
                    </w:r>
                  </w:p>
                </w:tc>
                <w:tc>
                  <w:tcPr>
                    <w:tcW w:w="1061" w:type="pct"/>
                    <w:shd w:val="clear" w:color="auto" w:fill="auto"/>
                    <w:vAlign w:val="center"/>
                  </w:tcPr>
                  <w:p w:rsidR="0091701A" w:rsidRDefault="00191BC5">
                    <w:pPr>
                      <w:jc w:val="right"/>
                    </w:pPr>
                    <w:r>
                      <w:t>361,118.95</w:t>
                    </w:r>
                  </w:p>
                </w:tc>
              </w:tr>
              <w:tr w:rsidR="0091701A">
                <w:sdt>
                  <w:sdtPr>
                    <w:rPr>
                      <w:color w:val="000000" w:themeColor="text1"/>
                    </w:rPr>
                    <w:tag w:val="_PLD_e87f208f6a0c4dfeb8861acd0737fc92"/>
                    <w:id w:val="1557822902"/>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购买商品、接受劳务支付的现金</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3a96411f9fc94107acc178014e3f3d74"/>
                    <w:id w:val="321698737"/>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支付给职工以及为职工支付的现金</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9,557,709.26</w:t>
                    </w:r>
                  </w:p>
                </w:tc>
                <w:tc>
                  <w:tcPr>
                    <w:tcW w:w="1061" w:type="pct"/>
                    <w:shd w:val="clear" w:color="auto" w:fill="auto"/>
                    <w:vAlign w:val="center"/>
                  </w:tcPr>
                  <w:p w:rsidR="0091701A" w:rsidRDefault="00191BC5">
                    <w:pPr>
                      <w:jc w:val="right"/>
                    </w:pPr>
                    <w:r>
                      <w:t>10,912,065.36</w:t>
                    </w:r>
                  </w:p>
                </w:tc>
              </w:tr>
              <w:tr w:rsidR="0091701A">
                <w:sdt>
                  <w:sdtPr>
                    <w:rPr>
                      <w:color w:val="000000" w:themeColor="text1"/>
                    </w:rPr>
                    <w:tag w:val="_PLD_d476a1371a3f4c40b68ee5be6e351040"/>
                    <w:id w:val="-409235574"/>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支付的各项税费</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73,352.93</w:t>
                    </w:r>
                  </w:p>
                </w:tc>
                <w:tc>
                  <w:tcPr>
                    <w:tcW w:w="1061" w:type="pct"/>
                    <w:shd w:val="clear" w:color="auto" w:fill="auto"/>
                    <w:vAlign w:val="center"/>
                  </w:tcPr>
                  <w:p w:rsidR="0091701A" w:rsidRDefault="00191BC5">
                    <w:pPr>
                      <w:jc w:val="right"/>
                    </w:pPr>
                    <w:r>
                      <w:t>94,035.87</w:t>
                    </w:r>
                  </w:p>
                </w:tc>
              </w:tr>
              <w:tr w:rsidR="0091701A">
                <w:sdt>
                  <w:sdtPr>
                    <w:rPr>
                      <w:color w:val="000000" w:themeColor="text1"/>
                    </w:rPr>
                    <w:tag w:val="_PLD_b293f2b1355844349e560ff3bcb25d8e"/>
                    <w:id w:val="-303926723"/>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支付其他与经营活动有关的现金</w:t>
                        </w:r>
                      </w:p>
                    </w:tc>
                  </w:sdtContent>
                </w:sdt>
                <w:tc>
                  <w:tcPr>
                    <w:tcW w:w="652" w:type="pct"/>
                    <w:tcBorders>
                      <w:bottom w:val="single" w:sz="4" w:space="0" w:color="5B9BD5" w:themeColor="accent1"/>
                    </w:tcBorders>
                    <w:shd w:val="clear" w:color="auto" w:fill="auto"/>
                  </w:tcPr>
                  <w:p w:rsidR="0091701A" w:rsidRDefault="0091701A">
                    <w:pPr>
                      <w:jc w:val="center"/>
                    </w:pPr>
                  </w:p>
                </w:tc>
                <w:tc>
                  <w:tcPr>
                    <w:tcW w:w="1072" w:type="pct"/>
                    <w:tcBorders>
                      <w:bottom w:val="single" w:sz="4" w:space="0" w:color="5B9BD5" w:themeColor="accent1"/>
                    </w:tcBorders>
                    <w:shd w:val="clear" w:color="auto" w:fill="auto"/>
                    <w:vAlign w:val="center"/>
                  </w:tcPr>
                  <w:p w:rsidR="0091701A" w:rsidRDefault="00191BC5">
                    <w:pPr>
                      <w:jc w:val="right"/>
                    </w:pPr>
                    <w:r>
                      <w:t>20,761,871.85</w:t>
                    </w:r>
                  </w:p>
                </w:tc>
                <w:tc>
                  <w:tcPr>
                    <w:tcW w:w="1061" w:type="pct"/>
                    <w:tcBorders>
                      <w:bottom w:val="single" w:sz="4" w:space="0" w:color="5B9BD5" w:themeColor="accent1"/>
                    </w:tcBorders>
                    <w:shd w:val="clear" w:color="auto" w:fill="auto"/>
                    <w:vAlign w:val="center"/>
                  </w:tcPr>
                  <w:p w:rsidR="0091701A" w:rsidRDefault="00191BC5">
                    <w:pPr>
                      <w:jc w:val="right"/>
                    </w:pPr>
                    <w:r>
                      <w:t>20,795,015.59</w:t>
                    </w:r>
                  </w:p>
                </w:tc>
              </w:tr>
              <w:tr w:rsidR="0091701A">
                <w:sdt>
                  <w:sdtPr>
                    <w:rPr>
                      <w:color w:val="000000" w:themeColor="text1"/>
                    </w:rPr>
                    <w:tag w:val="_PLD_9e6d49d24e4b46a7bd0e9f6009e336fb"/>
                    <w:id w:val="-488166722"/>
                    <w:lock w:val="sdtContentLocked"/>
                  </w:sdtPr>
                  <w:sdtEndPr/>
                  <w:sdtContent>
                    <w:tc>
                      <w:tcPr>
                        <w:tcW w:w="221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经营活动现金流出小计</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30,392,934.04</w:t>
                    </w:r>
                  </w:p>
                </w:tc>
                <w:tc>
                  <w:tcPr>
                    <w:tcW w:w="1061" w:type="pct"/>
                    <w:shd w:val="clear" w:color="auto" w:fill="auto"/>
                    <w:vAlign w:val="center"/>
                  </w:tcPr>
                  <w:p w:rsidR="0091701A" w:rsidRDefault="00191BC5">
                    <w:pPr>
                      <w:jc w:val="right"/>
                    </w:pPr>
                    <w:r>
                      <w:t>31,801,116.82</w:t>
                    </w:r>
                  </w:p>
                </w:tc>
              </w:tr>
              <w:tr w:rsidR="0091701A">
                <w:sdt>
                  <w:sdtPr>
                    <w:rPr>
                      <w:color w:val="000000" w:themeColor="text1"/>
                    </w:rPr>
                    <w:tag w:val="_PLD_ae8985ceca7f4ae0bd546ae208e0766a"/>
                    <w:id w:val="256637538"/>
                    <w:lock w:val="sdtContentLocked"/>
                  </w:sdtPr>
                  <w:sdtEndPr/>
                  <w:sdtContent>
                    <w:tc>
                      <w:tcPr>
                        <w:tcW w:w="221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经营活动产生的现金流量净额</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-29,147,874.51</w:t>
                    </w:r>
                  </w:p>
                </w:tc>
                <w:tc>
                  <w:tcPr>
                    <w:tcW w:w="1061" w:type="pct"/>
                    <w:shd w:val="clear" w:color="auto" w:fill="auto"/>
                    <w:vAlign w:val="center"/>
                  </w:tcPr>
                  <w:p w:rsidR="0091701A" w:rsidRDefault="00191BC5">
                    <w:pPr>
                      <w:jc w:val="right"/>
                    </w:pPr>
                    <w:r>
                      <w:t>-31,439,997.87</w:t>
                    </w:r>
                  </w:p>
                </w:tc>
              </w:tr>
              <w:tr w:rsidR="0091701A">
                <w:tc>
                  <w:tcPr>
                    <w:tcW w:w="2215"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二、</w:t>
                    </w:r>
                    <w:sdt>
                      <w:sdtPr>
                        <w:rPr>
                          <w:color w:val="000000" w:themeColor="text1"/>
                        </w:rPr>
                        <w:tag w:val="_PLD_5af790d8137348c19ce4b2f7593fe1fa"/>
                        <w:id w:val="-271790613"/>
                        <w:lock w:val="sdtContentLocked"/>
                      </w:sdtPr>
                      <w:sdtEndPr/>
                      <w:sdtContent>
                        <w:r>
                          <w:rPr>
                            <w:rFonts w:hint="eastAsia"/>
                            <w:b/>
                            <w:color w:val="000000" w:themeColor="text1"/>
                          </w:rPr>
                          <w:t>投资活动产生的现金流量：</w:t>
                        </w:r>
                      </w:sdtContent>
                    </w:sdt>
                  </w:p>
                </w:tc>
                <w:tc>
                  <w:tcPr>
                    <w:tcW w:w="652" w:type="pct"/>
                    <w:shd w:val="clear" w:color="auto" w:fill="D9D9D9" w:themeFill="background1" w:themeFillShade="D9"/>
                  </w:tcPr>
                  <w:p w:rsidR="0091701A" w:rsidRDefault="0091701A">
                    <w:pPr>
                      <w:jc w:val="center"/>
                      <w:rPr>
                        <w:color w:val="000000" w:themeColor="text1"/>
                      </w:rPr>
                    </w:pPr>
                  </w:p>
                </w:tc>
                <w:tc>
                  <w:tcPr>
                    <w:tcW w:w="1072" w:type="pct"/>
                    <w:shd w:val="clear" w:color="auto" w:fill="D9D9D9" w:themeFill="background1" w:themeFillShade="D9"/>
                    <w:vAlign w:val="center"/>
                  </w:tcPr>
                  <w:p w:rsidR="0091701A" w:rsidRDefault="0091701A">
                    <w:pPr>
                      <w:jc w:val="right"/>
                      <w:rPr>
                        <w:color w:val="000000" w:themeColor="text1"/>
                      </w:rPr>
                    </w:pPr>
                  </w:p>
                </w:tc>
                <w:tc>
                  <w:tcPr>
                    <w:tcW w:w="1061"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423c376951074085830033c2c164cea0"/>
                    <w:id w:val="313226997"/>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收回投资收到的现金</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191BC5">
                    <w:pPr>
                      <w:jc w:val="right"/>
                    </w:pPr>
                    <w:r>
                      <w:t>4,000,000.00</w:t>
                    </w:r>
                  </w:p>
                </w:tc>
              </w:tr>
              <w:tr w:rsidR="0091701A">
                <w:sdt>
                  <w:sdtPr>
                    <w:rPr>
                      <w:color w:val="000000" w:themeColor="text1"/>
                    </w:rPr>
                    <w:tag w:val="_PLD_f4b879bf32be4e569f0dc277432a9b94"/>
                    <w:id w:val="-377858580"/>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取得投资收益收到的现金</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150,000.00</w:t>
                    </w:r>
                  </w:p>
                </w:tc>
                <w:tc>
                  <w:tcPr>
                    <w:tcW w:w="1061" w:type="pct"/>
                    <w:shd w:val="clear" w:color="auto" w:fill="auto"/>
                    <w:vAlign w:val="center"/>
                  </w:tcPr>
                  <w:p w:rsidR="0091701A" w:rsidRDefault="00191BC5">
                    <w:pPr>
                      <w:jc w:val="right"/>
                    </w:pPr>
                    <w:r>
                      <w:t>125,000.00</w:t>
                    </w:r>
                  </w:p>
                </w:tc>
              </w:tr>
              <w:tr w:rsidR="0091701A">
                <w:sdt>
                  <w:sdtPr>
                    <w:rPr>
                      <w:color w:val="000000" w:themeColor="text1"/>
                    </w:rPr>
                    <w:tag w:val="_PLD_0ed6cc637a7844f4bbd952a40944ba41"/>
                    <w:id w:val="-2115896900"/>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处置固定资产、无形资产和其他长期资产收回的现金净额</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6432054a5dfe4ee2b2605180a36e0fc1"/>
                    <w:id w:val="-26346072"/>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处置子公司及其他营业单位收到的现金净额</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70b6d33d427248b199afb6d2a3556a2b"/>
                    <w:id w:val="2132820908"/>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收到其他与投资活动有关的现金</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75,351,000.00</w:t>
                    </w:r>
                  </w:p>
                </w:tc>
                <w:tc>
                  <w:tcPr>
                    <w:tcW w:w="1061" w:type="pct"/>
                    <w:shd w:val="clear" w:color="auto" w:fill="auto"/>
                    <w:vAlign w:val="center"/>
                  </w:tcPr>
                  <w:p w:rsidR="0091701A" w:rsidRDefault="00191BC5">
                    <w:pPr>
                      <w:jc w:val="right"/>
                    </w:pPr>
                    <w:r>
                      <w:t>238,471,468.96</w:t>
                    </w:r>
                  </w:p>
                </w:tc>
              </w:tr>
              <w:tr w:rsidR="0091701A">
                <w:sdt>
                  <w:sdtPr>
                    <w:rPr>
                      <w:color w:val="000000" w:themeColor="text1"/>
                    </w:rPr>
                    <w:tag w:val="_PLD_c7093146a24f416d8ae567f478cdd297"/>
                    <w:id w:val="-2126068801"/>
                    <w:lock w:val="sdtContentLocked"/>
                  </w:sdtPr>
                  <w:sdtEndPr/>
                  <w:sdtContent>
                    <w:tc>
                      <w:tcPr>
                        <w:tcW w:w="221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投资活动现金流入小计</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75,501,000.00</w:t>
                    </w:r>
                  </w:p>
                </w:tc>
                <w:tc>
                  <w:tcPr>
                    <w:tcW w:w="1061" w:type="pct"/>
                    <w:shd w:val="clear" w:color="auto" w:fill="auto"/>
                    <w:vAlign w:val="center"/>
                  </w:tcPr>
                  <w:p w:rsidR="0091701A" w:rsidRDefault="00191BC5">
                    <w:pPr>
                      <w:jc w:val="right"/>
                    </w:pPr>
                    <w:r>
                      <w:t>242,596,468.96</w:t>
                    </w:r>
                  </w:p>
                </w:tc>
              </w:tr>
              <w:tr w:rsidR="0091701A">
                <w:sdt>
                  <w:sdtPr>
                    <w:rPr>
                      <w:color w:val="000000" w:themeColor="text1"/>
                    </w:rPr>
                    <w:tag w:val="_PLD_b47ecfbc3be640548aeb28270b881770"/>
                    <w:id w:val="-480693574"/>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购建固定资产、无形资产和其他长期资产支付的现金</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9,800.00</w:t>
                    </w:r>
                  </w:p>
                </w:tc>
                <w:tc>
                  <w:tcPr>
                    <w:tcW w:w="1061" w:type="pct"/>
                    <w:shd w:val="clear" w:color="auto" w:fill="auto"/>
                    <w:vAlign w:val="center"/>
                  </w:tcPr>
                  <w:p w:rsidR="0091701A" w:rsidRDefault="0091701A">
                    <w:pPr>
                      <w:jc w:val="right"/>
                    </w:pPr>
                  </w:p>
                </w:tc>
              </w:tr>
              <w:tr w:rsidR="0091701A">
                <w:sdt>
                  <w:sdtPr>
                    <w:rPr>
                      <w:color w:val="000000" w:themeColor="text1"/>
                    </w:rPr>
                    <w:tag w:val="_PLD_6c09918a569f4138a3a7cf3561bb715d"/>
                    <w:id w:val="1370502282"/>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投资支付的现金</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4246874e674f4df686a94789d1c3fbc7"/>
                    <w:id w:val="-801607774"/>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取得子公司及其他营业单位支付的现金净额</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718ce64f6dbb4bb2a8450a001d7a21fc"/>
                    <w:id w:val="-47762139"/>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支付其他与投资活动有关的现金</w:t>
                        </w:r>
                      </w:p>
                    </w:tc>
                  </w:sdtContent>
                </w:sdt>
                <w:tc>
                  <w:tcPr>
                    <w:tcW w:w="652" w:type="pct"/>
                    <w:tcBorders>
                      <w:bottom w:val="single" w:sz="4" w:space="0" w:color="5B9BD5" w:themeColor="accent1"/>
                    </w:tcBorders>
                    <w:shd w:val="clear" w:color="auto" w:fill="auto"/>
                  </w:tcPr>
                  <w:p w:rsidR="0091701A" w:rsidRDefault="0091701A">
                    <w:pPr>
                      <w:jc w:val="center"/>
                    </w:pPr>
                  </w:p>
                </w:tc>
                <w:tc>
                  <w:tcPr>
                    <w:tcW w:w="1072" w:type="pct"/>
                    <w:tcBorders>
                      <w:bottom w:val="single" w:sz="4" w:space="0" w:color="5B9BD5" w:themeColor="accent1"/>
                    </w:tcBorders>
                    <w:shd w:val="clear" w:color="auto" w:fill="auto"/>
                    <w:vAlign w:val="center"/>
                  </w:tcPr>
                  <w:p w:rsidR="0091701A" w:rsidRDefault="00191BC5">
                    <w:pPr>
                      <w:jc w:val="right"/>
                    </w:pPr>
                    <w:r>
                      <w:t>45,690,800.00</w:t>
                    </w:r>
                  </w:p>
                </w:tc>
                <w:tc>
                  <w:tcPr>
                    <w:tcW w:w="1061" w:type="pct"/>
                    <w:tcBorders>
                      <w:bottom w:val="single" w:sz="4" w:space="0" w:color="5B9BD5" w:themeColor="accent1"/>
                    </w:tcBorders>
                    <w:shd w:val="clear" w:color="auto" w:fill="auto"/>
                    <w:vAlign w:val="center"/>
                  </w:tcPr>
                  <w:p w:rsidR="0091701A" w:rsidRDefault="00191BC5">
                    <w:pPr>
                      <w:jc w:val="right"/>
                    </w:pPr>
                    <w:r>
                      <w:t>153,699,769.00</w:t>
                    </w:r>
                  </w:p>
                </w:tc>
              </w:tr>
              <w:tr w:rsidR="0091701A">
                <w:sdt>
                  <w:sdtPr>
                    <w:rPr>
                      <w:color w:val="000000" w:themeColor="text1"/>
                    </w:rPr>
                    <w:tag w:val="_PLD_78cb534d0641474bb2b98186ae1f27e8"/>
                    <w:id w:val="332346090"/>
                    <w:lock w:val="sdtContentLocked"/>
                  </w:sdtPr>
                  <w:sdtEndPr/>
                  <w:sdtContent>
                    <w:tc>
                      <w:tcPr>
                        <w:tcW w:w="221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投资活动现金流出小计</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45,700,600.00</w:t>
                    </w:r>
                  </w:p>
                </w:tc>
                <w:tc>
                  <w:tcPr>
                    <w:tcW w:w="1061" w:type="pct"/>
                    <w:shd w:val="clear" w:color="auto" w:fill="auto"/>
                    <w:vAlign w:val="center"/>
                  </w:tcPr>
                  <w:p w:rsidR="0091701A" w:rsidRDefault="00191BC5">
                    <w:pPr>
                      <w:jc w:val="right"/>
                    </w:pPr>
                    <w:r>
                      <w:t>153,699,769.00</w:t>
                    </w:r>
                  </w:p>
                </w:tc>
              </w:tr>
              <w:tr w:rsidR="0091701A">
                <w:sdt>
                  <w:sdtPr>
                    <w:rPr>
                      <w:color w:val="000000" w:themeColor="text1"/>
                    </w:rPr>
                    <w:tag w:val="_PLD_832ed14606ed43358e2d750ead9066c0"/>
                    <w:id w:val="-2024700948"/>
                    <w:lock w:val="sdtContentLocked"/>
                  </w:sdtPr>
                  <w:sdtEndPr/>
                  <w:sdtContent>
                    <w:tc>
                      <w:tcPr>
                        <w:tcW w:w="221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投资活动产生的现金流量净额</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29,800,400.00</w:t>
                    </w:r>
                  </w:p>
                </w:tc>
                <w:tc>
                  <w:tcPr>
                    <w:tcW w:w="1061" w:type="pct"/>
                    <w:shd w:val="clear" w:color="auto" w:fill="auto"/>
                    <w:vAlign w:val="center"/>
                  </w:tcPr>
                  <w:p w:rsidR="0091701A" w:rsidRDefault="00191BC5">
                    <w:pPr>
                      <w:jc w:val="right"/>
                    </w:pPr>
                    <w:r>
                      <w:t>88,896,699.96</w:t>
                    </w:r>
                  </w:p>
                </w:tc>
              </w:tr>
              <w:tr w:rsidR="0091701A">
                <w:tc>
                  <w:tcPr>
                    <w:tcW w:w="2215" w:type="pct"/>
                    <w:shd w:val="clear" w:color="auto" w:fill="D9D9D9" w:themeFill="background1" w:themeFillShade="D9"/>
                    <w:vAlign w:val="center"/>
                  </w:tcPr>
                  <w:p w:rsidR="0091701A" w:rsidRDefault="00191BC5">
                    <w:pPr>
                      <w:rPr>
                        <w:b/>
                        <w:color w:val="000000" w:themeColor="text1"/>
                      </w:rPr>
                    </w:pPr>
                    <w:r>
                      <w:rPr>
                        <w:rFonts w:hint="eastAsia"/>
                        <w:b/>
                        <w:color w:val="000000" w:themeColor="text1"/>
                      </w:rPr>
                      <w:t>三、</w:t>
                    </w:r>
                    <w:sdt>
                      <w:sdtPr>
                        <w:rPr>
                          <w:color w:val="000000" w:themeColor="text1"/>
                        </w:rPr>
                        <w:tag w:val="_PLD_8f590c1ed77c44c29d1f68b8b8c90997"/>
                        <w:id w:val="1381439502"/>
                        <w:lock w:val="sdtContentLocked"/>
                      </w:sdtPr>
                      <w:sdtEndPr/>
                      <w:sdtContent>
                        <w:r>
                          <w:rPr>
                            <w:rFonts w:hint="eastAsia"/>
                            <w:b/>
                            <w:color w:val="000000" w:themeColor="text1"/>
                          </w:rPr>
                          <w:t>筹资活动产生的现金流量：</w:t>
                        </w:r>
                      </w:sdtContent>
                    </w:sdt>
                  </w:p>
                </w:tc>
                <w:tc>
                  <w:tcPr>
                    <w:tcW w:w="652" w:type="pct"/>
                    <w:shd w:val="clear" w:color="auto" w:fill="D9D9D9" w:themeFill="background1" w:themeFillShade="D9"/>
                  </w:tcPr>
                  <w:p w:rsidR="0091701A" w:rsidRDefault="0091701A">
                    <w:pPr>
                      <w:jc w:val="center"/>
                      <w:rPr>
                        <w:color w:val="000000" w:themeColor="text1"/>
                      </w:rPr>
                    </w:pPr>
                  </w:p>
                </w:tc>
                <w:tc>
                  <w:tcPr>
                    <w:tcW w:w="1072" w:type="pct"/>
                    <w:shd w:val="clear" w:color="auto" w:fill="D9D9D9" w:themeFill="background1" w:themeFillShade="D9"/>
                  </w:tcPr>
                  <w:p w:rsidR="0091701A" w:rsidRDefault="0091701A">
                    <w:pPr>
                      <w:jc w:val="right"/>
                      <w:rPr>
                        <w:color w:val="000000" w:themeColor="text1"/>
                      </w:rPr>
                    </w:pPr>
                  </w:p>
                </w:tc>
                <w:tc>
                  <w:tcPr>
                    <w:tcW w:w="1061" w:type="pct"/>
                    <w:shd w:val="clear" w:color="auto" w:fill="D9D9D9" w:themeFill="background1" w:themeFillShade="D9"/>
                  </w:tcPr>
                  <w:p w:rsidR="0091701A" w:rsidRDefault="0091701A">
                    <w:pPr>
                      <w:jc w:val="right"/>
                      <w:rPr>
                        <w:color w:val="000000" w:themeColor="text1"/>
                      </w:rPr>
                    </w:pPr>
                  </w:p>
                </w:tc>
              </w:tr>
              <w:tr w:rsidR="0091701A">
                <w:sdt>
                  <w:sdtPr>
                    <w:rPr>
                      <w:color w:val="000000" w:themeColor="text1"/>
                    </w:rPr>
                    <w:tag w:val="_PLD_807fa0d141c94c8e9effaa89ae7979ce"/>
                    <w:id w:val="500013371"/>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吸收投资收到的现金</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5e24ab1023734c2980876b5b231c3256"/>
                    <w:id w:val="-651297559"/>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取得借款收到的现金</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4b4c4c46bb944651b28439ba8fcf72b0"/>
                    <w:id w:val="-310559630"/>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发行债券收到的现金</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4a22c7f69f784f43aa4654f905f8f371"/>
                    <w:id w:val="609092642"/>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收到其他与筹资活动有关的现金</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a98c187c04784ec5bf13f150f17e419e"/>
                    <w:id w:val="-465742343"/>
                    <w:lock w:val="sdtContentLocked"/>
                  </w:sdtPr>
                  <w:sdtEndPr/>
                  <w:sdtContent>
                    <w:tc>
                      <w:tcPr>
                        <w:tcW w:w="221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筹资活动现金流入小计</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91701A">
                    <w:pPr>
                      <w:jc w:val="right"/>
                    </w:pPr>
                  </w:p>
                </w:tc>
              </w:tr>
              <w:tr w:rsidR="0091701A">
                <w:sdt>
                  <w:sdtPr>
                    <w:rPr>
                      <w:color w:val="000000" w:themeColor="text1"/>
                    </w:rPr>
                    <w:tag w:val="_PLD_05613013e5c24d56b89a8996c999fb73"/>
                    <w:id w:val="-2039112097"/>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偿还债务支付的现金</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91701A">
                    <w:pPr>
                      <w:jc w:val="right"/>
                    </w:pPr>
                  </w:p>
                </w:tc>
                <w:tc>
                  <w:tcPr>
                    <w:tcW w:w="1061" w:type="pct"/>
                    <w:shd w:val="clear" w:color="auto" w:fill="auto"/>
                    <w:vAlign w:val="center"/>
                  </w:tcPr>
                  <w:p w:rsidR="0091701A" w:rsidRDefault="00191BC5">
                    <w:pPr>
                      <w:jc w:val="right"/>
                    </w:pPr>
                    <w:r>
                      <w:t>38,684,801.00</w:t>
                    </w:r>
                  </w:p>
                </w:tc>
              </w:tr>
              <w:tr w:rsidR="0091701A">
                <w:sdt>
                  <w:sdtPr>
                    <w:rPr>
                      <w:color w:val="000000" w:themeColor="text1"/>
                    </w:rPr>
                    <w:tag w:val="_PLD_fb058b42d0e745bfadc390c84b8d3e3c"/>
                    <w:id w:val="216798200"/>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分配股利、利润或偿付利息支付的现金</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91701A">
                    <w:pPr>
                      <w:jc w:val="right"/>
                    </w:pPr>
                  </w:p>
                </w:tc>
                <w:tc>
                  <w:tcPr>
                    <w:tcW w:w="1061" w:type="pct"/>
                    <w:shd w:val="clear" w:color="auto" w:fill="auto"/>
                    <w:vAlign w:val="center"/>
                  </w:tcPr>
                  <w:p w:rsidR="0091701A" w:rsidRDefault="00191BC5">
                    <w:pPr>
                      <w:jc w:val="right"/>
                    </w:pPr>
                    <w:r>
                      <w:t>18,736,109.03</w:t>
                    </w:r>
                  </w:p>
                </w:tc>
              </w:tr>
              <w:tr w:rsidR="0091701A">
                <w:sdt>
                  <w:sdtPr>
                    <w:rPr>
                      <w:color w:val="000000" w:themeColor="text1"/>
                    </w:rPr>
                    <w:tag w:val="_PLD_7746592b6c524c7598b7291a0077ec57"/>
                    <w:id w:val="1385452669"/>
                    <w:lock w:val="sdtContentLocked"/>
                  </w:sdtPr>
                  <w:sdtEndPr/>
                  <w:sdtContent>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支付其他与筹资活动有关的现金</w:t>
                        </w:r>
                      </w:p>
                    </w:tc>
                  </w:sdtContent>
                </w:sdt>
                <w:tc>
                  <w:tcPr>
                    <w:tcW w:w="652" w:type="pct"/>
                    <w:tcBorders>
                      <w:bottom w:val="single" w:sz="4" w:space="0" w:color="5B9BD5" w:themeColor="accent1"/>
                    </w:tcBorders>
                    <w:shd w:val="clear" w:color="auto" w:fill="auto"/>
                  </w:tcPr>
                  <w:p w:rsidR="0091701A" w:rsidRDefault="0091701A">
                    <w:pPr>
                      <w:jc w:val="center"/>
                    </w:pPr>
                  </w:p>
                </w:tc>
                <w:tc>
                  <w:tcPr>
                    <w:tcW w:w="1072" w:type="pct"/>
                    <w:tcBorders>
                      <w:bottom w:val="single" w:sz="4" w:space="0" w:color="5B9BD5" w:themeColor="accent1"/>
                    </w:tcBorders>
                    <w:shd w:val="clear" w:color="auto" w:fill="auto"/>
                    <w:vAlign w:val="center"/>
                  </w:tcPr>
                  <w:p w:rsidR="0091701A" w:rsidRDefault="0091701A">
                    <w:pPr>
                      <w:jc w:val="right"/>
                    </w:pPr>
                  </w:p>
                </w:tc>
                <w:tc>
                  <w:tcPr>
                    <w:tcW w:w="1061" w:type="pct"/>
                    <w:tcBorders>
                      <w:bottom w:val="single" w:sz="4" w:space="0" w:color="5B9BD5" w:themeColor="accent1"/>
                    </w:tcBorders>
                    <w:shd w:val="clear" w:color="auto" w:fill="auto"/>
                    <w:vAlign w:val="center"/>
                  </w:tcPr>
                  <w:p w:rsidR="0091701A" w:rsidRDefault="0091701A">
                    <w:pPr>
                      <w:jc w:val="right"/>
                    </w:pPr>
                  </w:p>
                </w:tc>
              </w:tr>
              <w:tr w:rsidR="0091701A">
                <w:sdt>
                  <w:sdtPr>
                    <w:rPr>
                      <w:color w:val="000000" w:themeColor="text1"/>
                    </w:rPr>
                    <w:tag w:val="_PLD_c72096487c8c49ce85b14bb90d0f1d0b"/>
                    <w:id w:val="-1719968280"/>
                    <w:lock w:val="sdtContentLocked"/>
                  </w:sdtPr>
                  <w:sdtEndPr/>
                  <w:sdtContent>
                    <w:tc>
                      <w:tcPr>
                        <w:tcW w:w="221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筹资活动现金流出小计</w:t>
                        </w:r>
                      </w:p>
                    </w:tc>
                  </w:sdtContent>
                </w:sdt>
                <w:tc>
                  <w:tcPr>
                    <w:tcW w:w="652" w:type="pct"/>
                    <w:shd w:val="clear" w:color="auto" w:fill="auto"/>
                  </w:tcPr>
                  <w:p w:rsidR="0091701A" w:rsidRDefault="0091701A">
                    <w:pPr>
                      <w:jc w:val="center"/>
                    </w:pPr>
                  </w:p>
                </w:tc>
                <w:tc>
                  <w:tcPr>
                    <w:tcW w:w="1072" w:type="pct"/>
                    <w:shd w:val="clear" w:color="auto" w:fill="auto"/>
                    <w:vAlign w:val="center"/>
                  </w:tcPr>
                  <w:p w:rsidR="0091701A" w:rsidRDefault="0091701A">
                    <w:pPr>
                      <w:jc w:val="right"/>
                    </w:pPr>
                  </w:p>
                </w:tc>
                <w:tc>
                  <w:tcPr>
                    <w:tcW w:w="1061" w:type="pct"/>
                    <w:shd w:val="clear" w:color="auto" w:fill="auto"/>
                    <w:vAlign w:val="center"/>
                  </w:tcPr>
                  <w:p w:rsidR="0091701A" w:rsidRDefault="00191BC5">
                    <w:pPr>
                      <w:jc w:val="right"/>
                    </w:pPr>
                    <w:r>
                      <w:t>57,420,910.03</w:t>
                    </w:r>
                  </w:p>
                </w:tc>
              </w:tr>
              <w:tr w:rsidR="0091701A">
                <w:sdt>
                  <w:sdtPr>
                    <w:rPr>
                      <w:color w:val="000000" w:themeColor="text1"/>
                    </w:rPr>
                    <w:tag w:val="_PLD_baf271cd35c94456902059d49e7b44bb"/>
                    <w:id w:val="-286192566"/>
                    <w:lock w:val="sdtContentLocked"/>
                  </w:sdtPr>
                  <w:sdtEndPr/>
                  <w:sdtContent>
                    <w:tc>
                      <w:tcPr>
                        <w:tcW w:w="2215" w:type="pct"/>
                        <w:shd w:val="pct10" w:color="auto" w:fill="FFFFFF" w:themeFill="background1"/>
                        <w:vAlign w:val="center"/>
                      </w:tcPr>
                      <w:p w:rsidR="0091701A" w:rsidRDefault="00191BC5">
                        <w:pPr>
                          <w:jc w:val="center"/>
                          <w:rPr>
                            <w:b/>
                            <w:color w:val="000000" w:themeColor="text1"/>
                          </w:rPr>
                        </w:pPr>
                        <w:r>
                          <w:rPr>
                            <w:rFonts w:hint="eastAsia"/>
                            <w:b/>
                            <w:color w:val="000000" w:themeColor="text1"/>
                          </w:rPr>
                          <w:t>筹资活动产生的现金流量净额</w:t>
                        </w:r>
                      </w:p>
                    </w:tc>
                  </w:sdtContent>
                </w:sdt>
                <w:tc>
                  <w:tcPr>
                    <w:tcW w:w="652" w:type="pct"/>
                    <w:shd w:val="clear" w:color="auto" w:fill="auto"/>
                  </w:tcPr>
                  <w:p w:rsidR="0091701A" w:rsidRDefault="0091701A">
                    <w:pPr>
                      <w:jc w:val="center"/>
                    </w:pPr>
                  </w:p>
                </w:tc>
                <w:tc>
                  <w:tcPr>
                    <w:tcW w:w="1072" w:type="pct"/>
                    <w:shd w:val="clear" w:color="auto" w:fill="auto"/>
                  </w:tcPr>
                  <w:p w:rsidR="0091701A" w:rsidRDefault="0091701A">
                    <w:pPr>
                      <w:jc w:val="right"/>
                    </w:pPr>
                  </w:p>
                </w:tc>
                <w:tc>
                  <w:tcPr>
                    <w:tcW w:w="1061" w:type="pct"/>
                    <w:shd w:val="clear" w:color="auto" w:fill="auto"/>
                    <w:vAlign w:val="center"/>
                  </w:tcPr>
                  <w:p w:rsidR="0091701A" w:rsidRDefault="00191BC5">
                    <w:pPr>
                      <w:jc w:val="right"/>
                    </w:pPr>
                    <w:r>
                      <w:t>-57,420,910.03</w:t>
                    </w:r>
                  </w:p>
                </w:tc>
              </w:tr>
              <w:tr w:rsidR="0091701A">
                <w:tc>
                  <w:tcPr>
                    <w:tcW w:w="2215" w:type="pct"/>
                    <w:shd w:val="pct10" w:color="auto" w:fill="FFFFFF" w:themeFill="background1"/>
                    <w:vAlign w:val="center"/>
                  </w:tcPr>
                  <w:p w:rsidR="0091701A" w:rsidRDefault="00191BC5">
                    <w:pPr>
                      <w:rPr>
                        <w:b/>
                        <w:color w:val="000000" w:themeColor="text1"/>
                      </w:rPr>
                    </w:pPr>
                    <w:r>
                      <w:rPr>
                        <w:rFonts w:hint="eastAsia"/>
                        <w:b/>
                        <w:color w:val="000000" w:themeColor="text1"/>
                      </w:rPr>
                      <w:t>四、</w:t>
                    </w:r>
                    <w:sdt>
                      <w:sdtPr>
                        <w:rPr>
                          <w:color w:val="000000" w:themeColor="text1"/>
                        </w:rPr>
                        <w:tag w:val="_PLD_dbd4818fde744759ade021ca76e97d53"/>
                        <w:id w:val="-1039117549"/>
                        <w:lock w:val="sdtContentLocked"/>
                      </w:sdtPr>
                      <w:sdtEndPr/>
                      <w:sdtContent>
                        <w:r>
                          <w:rPr>
                            <w:rFonts w:hint="eastAsia"/>
                            <w:b/>
                            <w:color w:val="000000" w:themeColor="text1"/>
                          </w:rPr>
                          <w:t>汇率变动对现金及现金等价物的影响</w:t>
                        </w:r>
                      </w:sdtContent>
                    </w:sdt>
                  </w:p>
                </w:tc>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4.89</w:t>
                    </w:r>
                  </w:p>
                </w:tc>
                <w:tc>
                  <w:tcPr>
                    <w:tcW w:w="1061" w:type="pct"/>
                    <w:shd w:val="clear" w:color="auto" w:fill="auto"/>
                    <w:vAlign w:val="center"/>
                  </w:tcPr>
                  <w:p w:rsidR="0091701A" w:rsidRDefault="00191BC5">
                    <w:pPr>
                      <w:jc w:val="right"/>
                    </w:pPr>
                    <w:r>
                      <w:t>-2.24</w:t>
                    </w:r>
                  </w:p>
                </w:tc>
              </w:tr>
              <w:tr w:rsidR="0091701A">
                <w:tc>
                  <w:tcPr>
                    <w:tcW w:w="2215" w:type="pct"/>
                    <w:shd w:val="pct10" w:color="auto" w:fill="FFFFFF" w:themeFill="background1"/>
                    <w:vAlign w:val="center"/>
                  </w:tcPr>
                  <w:p w:rsidR="0091701A" w:rsidRDefault="00191BC5">
                    <w:pPr>
                      <w:rPr>
                        <w:b/>
                        <w:color w:val="000000" w:themeColor="text1"/>
                      </w:rPr>
                    </w:pPr>
                    <w:r>
                      <w:rPr>
                        <w:rFonts w:hint="eastAsia"/>
                        <w:b/>
                        <w:color w:val="000000" w:themeColor="text1"/>
                      </w:rPr>
                      <w:t>五、</w:t>
                    </w:r>
                    <w:sdt>
                      <w:sdtPr>
                        <w:rPr>
                          <w:color w:val="000000" w:themeColor="text1"/>
                        </w:rPr>
                        <w:tag w:val="_PLD_b79fc92512ae4a2998b144f320e48928"/>
                        <w:id w:val="1281991599"/>
                        <w:lock w:val="sdtContentLocked"/>
                      </w:sdtPr>
                      <w:sdtEndPr/>
                      <w:sdtContent>
                        <w:r>
                          <w:rPr>
                            <w:rFonts w:hint="eastAsia"/>
                            <w:b/>
                            <w:color w:val="000000" w:themeColor="text1"/>
                          </w:rPr>
                          <w:t>现金及现金等价物净增加额</w:t>
                        </w:r>
                      </w:sdtContent>
                    </w:sdt>
                  </w:p>
                </w:tc>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652,530.38</w:t>
                    </w:r>
                  </w:p>
                </w:tc>
                <w:tc>
                  <w:tcPr>
                    <w:tcW w:w="1061" w:type="pct"/>
                    <w:shd w:val="clear" w:color="auto" w:fill="auto"/>
                    <w:vAlign w:val="center"/>
                  </w:tcPr>
                  <w:p w:rsidR="0091701A" w:rsidRDefault="00191BC5">
                    <w:pPr>
                      <w:jc w:val="right"/>
                    </w:pPr>
                    <w:r>
                      <w:t>35,789.82</w:t>
                    </w:r>
                  </w:p>
                </w:tc>
              </w:tr>
              <w:tr w:rsidR="0091701A">
                <w:tc>
                  <w:tcPr>
                    <w:tcW w:w="2215" w:type="pct"/>
                    <w:shd w:val="pct10" w:color="auto" w:fill="FFFFFF" w:themeFill="background1"/>
                    <w:vAlign w:val="center"/>
                  </w:tcPr>
                  <w:p w:rsidR="0091701A" w:rsidRDefault="00191BC5">
                    <w:pPr>
                      <w:rPr>
                        <w:color w:val="000000" w:themeColor="text1"/>
                      </w:rPr>
                    </w:pPr>
                    <w:r>
                      <w:rPr>
                        <w:rFonts w:hint="eastAsia"/>
                        <w:color w:val="000000" w:themeColor="text1"/>
                      </w:rPr>
                      <w:t>加：</w:t>
                    </w:r>
                    <w:sdt>
                      <w:sdtPr>
                        <w:rPr>
                          <w:color w:val="000000" w:themeColor="text1"/>
                        </w:rPr>
                        <w:tag w:val="_PLD_224c5bd514d945b3a63b241c948a0238"/>
                        <w:id w:val="-564181265"/>
                        <w:lock w:val="sdtContentLocked"/>
                      </w:sdtPr>
                      <w:sdtEndPr/>
                      <w:sdtContent>
                        <w:r>
                          <w:rPr>
                            <w:rFonts w:hint="eastAsia"/>
                            <w:color w:val="000000" w:themeColor="text1"/>
                          </w:rPr>
                          <w:t>期初现金及现金等价物余额</w:t>
                        </w:r>
                      </w:sdtContent>
                    </w:sdt>
                  </w:p>
                </w:tc>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295,355.74</w:t>
                    </w:r>
                  </w:p>
                </w:tc>
                <w:tc>
                  <w:tcPr>
                    <w:tcW w:w="1061" w:type="pct"/>
                    <w:shd w:val="clear" w:color="auto" w:fill="auto"/>
                    <w:vAlign w:val="center"/>
                  </w:tcPr>
                  <w:p w:rsidR="0091701A" w:rsidRDefault="00191BC5">
                    <w:pPr>
                      <w:jc w:val="right"/>
                    </w:pPr>
                    <w:r>
                      <w:t>259,565.92</w:t>
                    </w:r>
                  </w:p>
                </w:tc>
              </w:tr>
              <w:tr w:rsidR="0091701A">
                <w:tc>
                  <w:tcPr>
                    <w:tcW w:w="2215" w:type="pct"/>
                    <w:shd w:val="pct10" w:color="auto" w:fill="FFFFFF" w:themeFill="background1"/>
                    <w:vAlign w:val="center"/>
                  </w:tcPr>
                  <w:p w:rsidR="0091701A" w:rsidRDefault="00191BC5">
                    <w:pPr>
                      <w:rPr>
                        <w:b/>
                        <w:color w:val="000000" w:themeColor="text1"/>
                      </w:rPr>
                    </w:pPr>
                    <w:r>
                      <w:rPr>
                        <w:rFonts w:hint="eastAsia"/>
                        <w:b/>
                        <w:color w:val="000000" w:themeColor="text1"/>
                      </w:rPr>
                      <w:t>六、</w:t>
                    </w:r>
                    <w:sdt>
                      <w:sdtPr>
                        <w:rPr>
                          <w:color w:val="000000" w:themeColor="text1"/>
                        </w:rPr>
                        <w:tag w:val="_PLD_3618e5097ebf44aa92664f2a64cc7b94"/>
                        <w:id w:val="-1753804955"/>
                        <w:lock w:val="sdtContentLocked"/>
                      </w:sdtPr>
                      <w:sdtEndPr/>
                      <w:sdtContent>
                        <w:r>
                          <w:rPr>
                            <w:rFonts w:hint="eastAsia"/>
                            <w:b/>
                            <w:color w:val="000000" w:themeColor="text1"/>
                          </w:rPr>
                          <w:t>期末现金及现金等价物余额</w:t>
                        </w:r>
                      </w:sdtContent>
                    </w:sdt>
                  </w:p>
                </w:tc>
                <w:tc>
                  <w:tcPr>
                    <w:tcW w:w="652" w:type="pct"/>
                    <w:shd w:val="clear" w:color="auto" w:fill="auto"/>
                  </w:tcPr>
                  <w:p w:rsidR="0091701A" w:rsidRDefault="0091701A">
                    <w:pPr>
                      <w:jc w:val="center"/>
                    </w:pPr>
                  </w:p>
                </w:tc>
                <w:tc>
                  <w:tcPr>
                    <w:tcW w:w="1072" w:type="pct"/>
                    <w:shd w:val="clear" w:color="auto" w:fill="auto"/>
                    <w:vAlign w:val="center"/>
                  </w:tcPr>
                  <w:p w:rsidR="0091701A" w:rsidRDefault="00191BC5">
                    <w:pPr>
                      <w:jc w:val="right"/>
                    </w:pPr>
                    <w:r>
                      <w:t>947,886.12</w:t>
                    </w:r>
                  </w:p>
                </w:tc>
                <w:tc>
                  <w:tcPr>
                    <w:tcW w:w="1061" w:type="pct"/>
                    <w:shd w:val="clear" w:color="auto" w:fill="auto"/>
                    <w:vAlign w:val="center"/>
                  </w:tcPr>
                  <w:p w:rsidR="0091701A" w:rsidRDefault="00191BC5">
                    <w:pPr>
                      <w:jc w:val="right"/>
                    </w:pPr>
                    <w:r>
                      <w:t>295,355.74</w:t>
                    </w:r>
                  </w:p>
                </w:tc>
              </w:tr>
            </w:tbl>
            <w:p w:rsidR="0091701A" w:rsidRDefault="00E656F8">
              <w:pPr>
                <w:tabs>
                  <w:tab w:val="left" w:pos="5140"/>
                </w:tabs>
              </w:pPr>
            </w:p>
          </w:sdtContent>
        </w:sdt>
      </w:sdtContent>
    </w:sdt>
    <w:p w:rsidR="0091701A" w:rsidRDefault="0091701A">
      <w:pPr>
        <w:tabs>
          <w:tab w:val="left" w:pos="5140"/>
        </w:tabs>
        <w:rPr>
          <w:b/>
        </w:rPr>
      </w:pPr>
    </w:p>
    <w:p w:rsidR="0091701A" w:rsidRDefault="0091701A">
      <w:pPr>
        <w:tabs>
          <w:tab w:val="left" w:pos="5140"/>
        </w:tabs>
        <w:rPr>
          <w:rFonts w:asciiTheme="minorEastAsia" w:hAnsiTheme="minorEastAsia"/>
          <w:b/>
          <w:color w:val="000000" w:themeColor="text1"/>
        </w:rPr>
      </w:pPr>
    </w:p>
    <w:p w:rsidR="0091701A" w:rsidRDefault="0091701A">
      <w:pPr>
        <w:tabs>
          <w:tab w:val="left" w:pos="5140"/>
        </w:tabs>
        <w:rPr>
          <w:rFonts w:asciiTheme="minorEastAsia" w:hAnsiTheme="minorEastAsia"/>
          <w:b/>
          <w:color w:val="000000" w:themeColor="text1"/>
        </w:rPr>
      </w:pPr>
    </w:p>
    <w:p w:rsidR="0091701A" w:rsidRDefault="0091701A">
      <w:pPr>
        <w:tabs>
          <w:tab w:val="left" w:pos="5140"/>
        </w:tabs>
        <w:rPr>
          <w:rFonts w:asciiTheme="minorEastAsia" w:hAnsiTheme="minorEastAsia"/>
          <w:b/>
          <w:color w:val="000000" w:themeColor="text1"/>
        </w:rPr>
        <w:sectPr w:rsidR="0091701A">
          <w:pgSz w:w="11907" w:h="16839"/>
          <w:pgMar w:top="1440" w:right="1230" w:bottom="1440" w:left="1230" w:header="851" w:footer="992" w:gutter="0"/>
          <w:cols w:space="425"/>
          <w:docGrid w:type="lines" w:linePitch="312"/>
        </w:sectPr>
      </w:pPr>
    </w:p>
    <w:sdt>
      <w:sdtPr>
        <w:rPr>
          <w:rFonts w:ascii="Calibri" w:hAnsi="Calibri"/>
          <w:b w:val="0"/>
          <w:bCs w:val="0"/>
          <w:szCs w:val="22"/>
        </w:rPr>
        <w:alias w:val="选项模块:合并及母公司股东权益变动表"/>
        <w:tag w:val="_SEC_2210c8e7807e4303bfe14d24bfb1c8d3"/>
        <w:id w:val="616334164"/>
        <w:lock w:val="sdtLocked"/>
        <w:placeholder>
          <w:docPart w:val="GBC22222222222222222222222222222"/>
        </w:placeholder>
      </w:sdtPr>
      <w:sdtEndPr>
        <w:rPr>
          <w:rFonts w:ascii="Times New Roman" w:hAnsi="Times New Roman" w:hint="eastAsia"/>
          <w:szCs w:val="21"/>
        </w:rPr>
      </w:sdtEndPr>
      <w:sdtContent>
        <w:sdt>
          <w:sdtPr>
            <w:rPr>
              <w:rFonts w:ascii="Calibri" w:hAnsi="Calibri"/>
              <w:b w:val="0"/>
              <w:bCs w:val="0"/>
              <w:szCs w:val="22"/>
            </w:rPr>
            <w:tag w:val="_SEC_d289b93382e845b9b1528cbdb09ad181"/>
            <w:id w:val="1465304588"/>
            <w:lock w:val="sdtLocked"/>
            <w:placeholder>
              <w:docPart w:val="GBC22222222222222222222222222222"/>
            </w:placeholder>
          </w:sdtPr>
          <w:sdtEndPr>
            <w:rPr>
              <w:rFonts w:ascii="Times New Roman" w:hAnsi="Times New Roman"/>
              <w:color w:val="000000" w:themeColor="text1"/>
              <w:szCs w:val="21"/>
            </w:rPr>
          </w:sdtEndPr>
          <w:sdtContent>
            <w:p w:rsidR="0091701A" w:rsidRDefault="00191BC5">
              <w:pPr>
                <w:pStyle w:val="3"/>
                <w:numPr>
                  <w:ilvl w:val="0"/>
                  <w:numId w:val="29"/>
                </w:numPr>
                <w:spacing w:before="156" w:after="156"/>
              </w:pPr>
              <w:r>
                <w:t>合并</w:t>
              </w:r>
              <w:r>
                <w:rPr>
                  <w:rFonts w:hint="eastAsia"/>
                </w:rPr>
                <w:t>股东权益变动表</w:t>
              </w:r>
            </w:p>
            <w:sdt>
              <w:sdtPr>
                <w:rPr>
                  <w:rFonts w:hint="eastAsia"/>
                </w:rPr>
                <w:tag w:val="_PLD_71f98783f0be4abbb67b07d7f8692159"/>
                <w:id w:val="-671496358"/>
                <w:lock w:val="sdtContentLocked"/>
                <w:placeholder>
                  <w:docPart w:val="GBC22222222222222222222222222222"/>
                </w:placeholder>
              </w:sdtPr>
              <w:sdtEndPr>
                <w:rPr>
                  <w:rFonts w:hint="default"/>
                </w:rPr>
              </w:sdtEndPr>
              <w:sdtContent>
                <w:p w:rsidR="0091701A" w:rsidRDefault="00191BC5">
                  <w:pPr>
                    <w:jc w:val="right"/>
                    <w:rPr>
                      <w:sz w:val="18"/>
                    </w:rPr>
                  </w:pPr>
                  <w:r>
                    <w:rPr>
                      <w:rFonts w:hint="eastAsia"/>
                    </w:rPr>
                    <w:t>单位</w:t>
                  </w:r>
                  <w:r>
                    <w:t>：元</w:t>
                  </w:r>
                </w:p>
              </w:sdtContent>
            </w:sdt>
            <w:tbl>
              <w:tblPr>
                <w:tblW w:w="5000"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759"/>
                <w:gridCol w:w="1757"/>
                <w:gridCol w:w="397"/>
                <w:gridCol w:w="397"/>
                <w:gridCol w:w="397"/>
                <w:gridCol w:w="1757"/>
                <w:gridCol w:w="578"/>
                <w:gridCol w:w="397"/>
                <w:gridCol w:w="397"/>
                <w:gridCol w:w="1560"/>
                <w:gridCol w:w="397"/>
                <w:gridCol w:w="1863"/>
                <w:gridCol w:w="1659"/>
                <w:gridCol w:w="1860"/>
              </w:tblGrid>
              <w:tr w:rsidR="0091701A">
                <w:trPr>
                  <w:trHeight w:val="302"/>
                  <w:jc w:val="center"/>
                </w:trPr>
                <w:bookmarkStart w:id="31" w:name="_Toc247094011" w:displacedByCustomXml="next"/>
                <w:bookmarkStart w:id="32" w:name="_Toc241636382" w:displacedByCustomXml="next"/>
                <w:bookmarkStart w:id="33" w:name="_Toc247371786" w:displacedByCustomXml="next"/>
                <w:sdt>
                  <w:sdtPr>
                    <w:rPr>
                      <w:sz w:val="18"/>
                      <w:szCs w:val="18"/>
                    </w:rPr>
                    <w:tag w:val="_PLD_c69a6a491f2e4796993e9ff7f3f1547c"/>
                    <w:id w:val="1599372265"/>
                    <w:lock w:val="sdtContentLocked"/>
                  </w:sdtPr>
                  <w:sdtEndPr/>
                  <w:sdtContent>
                    <w:tc>
                      <w:tcPr>
                        <w:tcW w:w="235"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项目</w:t>
                        </w:r>
                      </w:p>
                    </w:tc>
                  </w:sdtContent>
                </w:sdt>
                <w:sdt>
                  <w:sdtPr>
                    <w:rPr>
                      <w:sz w:val="18"/>
                      <w:szCs w:val="18"/>
                    </w:rPr>
                    <w:tag w:val="_PLD_6b9f01fb7c8140749f15ba7b29272fdc"/>
                    <w:id w:val="-291210709"/>
                    <w:lock w:val="sdtContentLocked"/>
                  </w:sdtPr>
                  <w:sdtEndPr/>
                  <w:sdtContent>
                    <w:tc>
                      <w:tcPr>
                        <w:tcW w:w="4765" w:type="pct"/>
                        <w:gridSpan w:val="13"/>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202</w:t>
                        </w:r>
                        <w:r>
                          <w:rPr>
                            <w:b/>
                            <w:color w:val="000000" w:themeColor="text1"/>
                            <w:sz w:val="18"/>
                            <w:szCs w:val="18"/>
                          </w:rPr>
                          <w:t>2</w:t>
                        </w:r>
                        <w:r>
                          <w:rPr>
                            <w:rFonts w:hint="eastAsia"/>
                            <w:b/>
                            <w:color w:val="000000" w:themeColor="text1"/>
                            <w:sz w:val="18"/>
                            <w:szCs w:val="18"/>
                          </w:rPr>
                          <w:t>年</w:t>
                        </w:r>
                      </w:p>
                    </w:tc>
                  </w:sdtContent>
                </w:sdt>
              </w:tr>
              <w:tr w:rsidR="0091701A">
                <w:trPr>
                  <w:trHeight w:val="360"/>
                  <w:jc w:val="center"/>
                </w:trPr>
                <w:tc>
                  <w:tcPr>
                    <w:tcW w:w="235" w:type="pct"/>
                    <w:vMerge/>
                    <w:shd w:val="clear" w:color="auto" w:fill="D9D9D9" w:themeFill="background1" w:themeFillShade="D9"/>
                    <w:vAlign w:val="center"/>
                  </w:tcPr>
                  <w:p w:rsidR="0091701A" w:rsidRDefault="0091701A">
                    <w:pPr>
                      <w:jc w:val="center"/>
                      <w:rPr>
                        <w:b/>
                        <w:color w:val="000000" w:themeColor="text1"/>
                        <w:sz w:val="18"/>
                        <w:szCs w:val="18"/>
                      </w:rPr>
                    </w:pPr>
                  </w:p>
                </w:tc>
                <w:sdt>
                  <w:sdtPr>
                    <w:rPr>
                      <w:sz w:val="18"/>
                      <w:szCs w:val="18"/>
                    </w:rPr>
                    <w:tag w:val="_PLD_4e2e5156d1b74e8c947066ee0109e9a4"/>
                    <w:id w:val="343448056"/>
                    <w:lock w:val="sdtContentLocked"/>
                  </w:sdtPr>
                  <w:sdtEndPr/>
                  <w:sdtContent>
                    <w:tc>
                      <w:tcPr>
                        <w:tcW w:w="3484" w:type="pct"/>
                        <w:gridSpan w:val="11"/>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归属于母公司所有者权益</w:t>
                        </w:r>
                      </w:p>
                    </w:tc>
                  </w:sdtContent>
                </w:sdt>
                <w:sdt>
                  <w:sdtPr>
                    <w:rPr>
                      <w:sz w:val="18"/>
                      <w:szCs w:val="18"/>
                    </w:rPr>
                    <w:tag w:val="_PLD_1c23a82d565a498e8790abf3e4abf729"/>
                    <w:id w:val="271677324"/>
                    <w:lock w:val="sdtContentLocked"/>
                  </w:sdtPr>
                  <w:sdtEndPr/>
                  <w:sdtContent>
                    <w:tc>
                      <w:tcPr>
                        <w:tcW w:w="605" w:type="pct"/>
                        <w:vMerge w:val="restart"/>
                        <w:shd w:val="clear" w:color="auto" w:fill="D9D9D9" w:themeFill="background1" w:themeFillShade="D9"/>
                        <w:vAlign w:val="center"/>
                      </w:tcPr>
                      <w:p w:rsidR="0091701A" w:rsidRDefault="00191BC5">
                        <w:pPr>
                          <w:jc w:val="center"/>
                          <w:rPr>
                            <w:b/>
                            <w:color w:val="000000" w:themeColor="text1"/>
                            <w:sz w:val="18"/>
                            <w:szCs w:val="18"/>
                          </w:rPr>
                        </w:pPr>
                        <w:r>
                          <w:rPr>
                            <w:b/>
                            <w:color w:val="000000" w:themeColor="text1"/>
                            <w:sz w:val="18"/>
                            <w:szCs w:val="18"/>
                          </w:rPr>
                          <w:t>少数股东权益</w:t>
                        </w:r>
                      </w:p>
                    </w:tc>
                  </w:sdtContent>
                </w:sdt>
                <w:sdt>
                  <w:sdtPr>
                    <w:rPr>
                      <w:sz w:val="18"/>
                      <w:szCs w:val="18"/>
                    </w:rPr>
                    <w:tag w:val="_PLD_890a8d7a29ad49a5ba1ac9c8b1d8ffaf"/>
                    <w:id w:val="-1699624502"/>
                    <w:lock w:val="sdtContentLocked"/>
                  </w:sdtPr>
                  <w:sdtEndPr/>
                  <w:sdtContent>
                    <w:tc>
                      <w:tcPr>
                        <w:tcW w:w="675" w:type="pct"/>
                        <w:vMerge w:val="restart"/>
                        <w:shd w:val="clear" w:color="auto" w:fill="D9D9D9" w:themeFill="background1" w:themeFillShade="D9"/>
                        <w:vAlign w:val="center"/>
                      </w:tcPr>
                      <w:p w:rsidR="0091701A" w:rsidRDefault="00191BC5">
                        <w:pPr>
                          <w:jc w:val="center"/>
                          <w:rPr>
                            <w:b/>
                            <w:color w:val="000000" w:themeColor="text1"/>
                            <w:sz w:val="18"/>
                            <w:szCs w:val="18"/>
                          </w:rPr>
                        </w:pPr>
                        <w:r>
                          <w:rPr>
                            <w:b/>
                            <w:color w:val="000000" w:themeColor="text1"/>
                            <w:sz w:val="18"/>
                            <w:szCs w:val="18"/>
                          </w:rPr>
                          <w:t>所有者权益合计</w:t>
                        </w:r>
                      </w:p>
                    </w:tc>
                  </w:sdtContent>
                </w:sdt>
              </w:tr>
              <w:tr w:rsidR="0091701A">
                <w:trPr>
                  <w:trHeight w:val="317"/>
                  <w:jc w:val="center"/>
                </w:trPr>
                <w:tc>
                  <w:tcPr>
                    <w:tcW w:w="235" w:type="pct"/>
                    <w:vMerge/>
                    <w:shd w:val="clear" w:color="auto" w:fill="auto"/>
                    <w:vAlign w:val="center"/>
                  </w:tcPr>
                  <w:p w:rsidR="0091701A" w:rsidRDefault="0091701A">
                    <w:pPr>
                      <w:jc w:val="center"/>
                      <w:rPr>
                        <w:color w:val="000000" w:themeColor="text1"/>
                        <w:sz w:val="18"/>
                        <w:szCs w:val="18"/>
                      </w:rPr>
                    </w:pPr>
                  </w:p>
                </w:tc>
                <w:sdt>
                  <w:sdtPr>
                    <w:rPr>
                      <w:sz w:val="18"/>
                      <w:szCs w:val="18"/>
                    </w:rPr>
                    <w:tag w:val="_PLD_2008c79fbe144e298c1e5eb965db8bc8"/>
                    <w:id w:val="-1552691893"/>
                    <w:lock w:val="sdtContentLocked"/>
                  </w:sdtPr>
                  <w:sdtEndPr/>
                  <w:sdtContent>
                    <w:tc>
                      <w:tcPr>
                        <w:tcW w:w="640"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股本</w:t>
                        </w:r>
                      </w:p>
                    </w:tc>
                  </w:sdtContent>
                </w:sdt>
                <w:sdt>
                  <w:sdtPr>
                    <w:rPr>
                      <w:sz w:val="18"/>
                      <w:szCs w:val="18"/>
                    </w:rPr>
                    <w:tag w:val="_PLD_be4e040981e7498d944fc609dcf45789"/>
                    <w:id w:val="766497915"/>
                    <w:lock w:val="sdtContentLocked"/>
                  </w:sdtPr>
                  <w:sdtEndPr/>
                  <w:sdtContent>
                    <w:tc>
                      <w:tcPr>
                        <w:tcW w:w="388" w:type="pct"/>
                        <w:gridSpan w:val="3"/>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w:t>
                        </w:r>
                        <w:r>
                          <w:rPr>
                            <w:b/>
                            <w:color w:val="000000" w:themeColor="text1"/>
                            <w:sz w:val="18"/>
                            <w:szCs w:val="18"/>
                          </w:rPr>
                          <w:t>权益</w:t>
                        </w:r>
                        <w:r>
                          <w:rPr>
                            <w:rFonts w:hint="eastAsia"/>
                            <w:b/>
                            <w:color w:val="000000" w:themeColor="text1"/>
                            <w:sz w:val="18"/>
                            <w:szCs w:val="18"/>
                          </w:rPr>
                          <w:t>工具</w:t>
                        </w:r>
                      </w:p>
                    </w:tc>
                  </w:sdtContent>
                </w:sdt>
                <w:sdt>
                  <w:sdtPr>
                    <w:rPr>
                      <w:sz w:val="18"/>
                      <w:szCs w:val="18"/>
                    </w:rPr>
                    <w:tag w:val="_PLD_133367a83b60422491d254e2e2013c1d"/>
                    <w:id w:val="-371227883"/>
                    <w:lock w:val="sdtContentLocked"/>
                  </w:sdtPr>
                  <w:sdtEndPr/>
                  <w:sdtContent>
                    <w:tc>
                      <w:tcPr>
                        <w:tcW w:w="640"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资本</w:t>
                        </w:r>
                      </w:p>
                      <w:p w:rsidR="0091701A" w:rsidRDefault="00191BC5">
                        <w:pPr>
                          <w:jc w:val="center"/>
                          <w:rPr>
                            <w:b/>
                            <w:color w:val="000000" w:themeColor="text1"/>
                            <w:sz w:val="18"/>
                            <w:szCs w:val="18"/>
                          </w:rPr>
                        </w:pPr>
                        <w:r>
                          <w:rPr>
                            <w:rFonts w:hint="eastAsia"/>
                            <w:b/>
                            <w:color w:val="000000" w:themeColor="text1"/>
                            <w:sz w:val="18"/>
                            <w:szCs w:val="18"/>
                          </w:rPr>
                          <w:t>公积</w:t>
                        </w:r>
                      </w:p>
                    </w:tc>
                  </w:sdtContent>
                </w:sdt>
                <w:tc>
                  <w:tcPr>
                    <w:tcW w:w="182"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减：</w:t>
                    </w:r>
                    <w:sdt>
                      <w:sdtPr>
                        <w:rPr>
                          <w:sz w:val="18"/>
                          <w:szCs w:val="18"/>
                        </w:rPr>
                        <w:tag w:val="_PLD_a529834ab5684aca9d467847ee46a513"/>
                        <w:id w:val="709625720"/>
                        <w:lock w:val="sdtContentLocked"/>
                      </w:sdtPr>
                      <w:sdtEndPr/>
                      <w:sdtContent>
                        <w:r>
                          <w:rPr>
                            <w:rFonts w:hint="eastAsia"/>
                            <w:b/>
                            <w:color w:val="000000" w:themeColor="text1"/>
                            <w:sz w:val="18"/>
                            <w:szCs w:val="18"/>
                          </w:rPr>
                          <w:t>库存股</w:t>
                        </w:r>
                      </w:sdtContent>
                    </w:sdt>
                  </w:p>
                </w:tc>
                <w:sdt>
                  <w:sdtPr>
                    <w:rPr>
                      <w:sz w:val="18"/>
                      <w:szCs w:val="18"/>
                    </w:rPr>
                    <w:tag w:val="_PLD_a85ba88c1d2b4cf2926d50ce33c0e6ec"/>
                    <w:id w:val="-502596196"/>
                    <w:lock w:val="sdtContentLocked"/>
                  </w:sdtPr>
                  <w:sdtEndPr/>
                  <w:sdtContent>
                    <w:tc>
                      <w:tcPr>
                        <w:tcW w:w="129" w:type="pct"/>
                        <w:vMerge w:val="restart"/>
                        <w:tcBorders>
                          <w:right w:val="single" w:sz="4" w:space="0" w:color="5B9BD5" w:themeColor="accent1"/>
                        </w:tcBorders>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其他综合收益</w:t>
                        </w:r>
                      </w:p>
                    </w:tc>
                  </w:sdtContent>
                </w:sdt>
                <w:sdt>
                  <w:sdtPr>
                    <w:rPr>
                      <w:sz w:val="18"/>
                      <w:szCs w:val="18"/>
                    </w:rPr>
                    <w:tag w:val="_PLD_7e3cd06eb838484eaaf10755c624d4c2"/>
                    <w:id w:val="-1413464656"/>
                    <w:lock w:val="sdtContentLocked"/>
                  </w:sdtPr>
                  <w:sdtEndPr/>
                  <w:sdtContent>
                    <w:tc>
                      <w:tcPr>
                        <w:tcW w:w="129" w:type="pct"/>
                        <w:vMerge w:val="restart"/>
                        <w:tcBorders>
                          <w:left w:val="single" w:sz="4" w:space="0" w:color="5B9BD5" w:themeColor="accent1"/>
                        </w:tcBorders>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专项</w:t>
                        </w:r>
                      </w:p>
                      <w:p w:rsidR="0091701A" w:rsidRDefault="00191BC5">
                        <w:pPr>
                          <w:jc w:val="center"/>
                          <w:rPr>
                            <w:b/>
                            <w:color w:val="000000" w:themeColor="text1"/>
                            <w:sz w:val="18"/>
                            <w:szCs w:val="18"/>
                          </w:rPr>
                        </w:pPr>
                        <w:r>
                          <w:rPr>
                            <w:rFonts w:hint="eastAsia"/>
                            <w:b/>
                            <w:color w:val="000000" w:themeColor="text1"/>
                            <w:sz w:val="18"/>
                            <w:szCs w:val="18"/>
                          </w:rPr>
                          <w:t>储备</w:t>
                        </w:r>
                      </w:p>
                    </w:tc>
                  </w:sdtContent>
                </w:sdt>
                <w:sdt>
                  <w:sdtPr>
                    <w:rPr>
                      <w:sz w:val="18"/>
                      <w:szCs w:val="18"/>
                    </w:rPr>
                    <w:tag w:val="_PLD_db2c677711f141cd977568c42b0b21ad"/>
                    <w:id w:val="-830059755"/>
                    <w:lock w:val="sdtContentLocked"/>
                  </w:sdtPr>
                  <w:sdtEndPr/>
                  <w:sdtContent>
                    <w:tc>
                      <w:tcPr>
                        <w:tcW w:w="570"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盈余</w:t>
                        </w:r>
                      </w:p>
                      <w:p w:rsidR="0091701A" w:rsidRDefault="00191BC5">
                        <w:pPr>
                          <w:jc w:val="center"/>
                          <w:rPr>
                            <w:b/>
                            <w:color w:val="000000" w:themeColor="text1"/>
                            <w:sz w:val="18"/>
                            <w:szCs w:val="18"/>
                          </w:rPr>
                        </w:pPr>
                        <w:r>
                          <w:rPr>
                            <w:rFonts w:hint="eastAsia"/>
                            <w:b/>
                            <w:color w:val="000000" w:themeColor="text1"/>
                            <w:sz w:val="18"/>
                            <w:szCs w:val="18"/>
                          </w:rPr>
                          <w:t>公积</w:t>
                        </w:r>
                      </w:p>
                    </w:tc>
                  </w:sdtContent>
                </w:sdt>
                <w:sdt>
                  <w:sdtPr>
                    <w:rPr>
                      <w:sz w:val="18"/>
                      <w:szCs w:val="18"/>
                    </w:rPr>
                    <w:tag w:val="_PLD_27a451bce35a453ba5e4cb6bc9b6d970"/>
                    <w:id w:val="-1231142536"/>
                    <w:lock w:val="sdtContentLocked"/>
                  </w:sdtPr>
                  <w:sdtEndPr/>
                  <w:sdtContent>
                    <w:tc>
                      <w:tcPr>
                        <w:tcW w:w="129"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一般</w:t>
                        </w:r>
                        <w:r>
                          <w:rPr>
                            <w:b/>
                            <w:color w:val="000000" w:themeColor="text1"/>
                            <w:sz w:val="18"/>
                            <w:szCs w:val="18"/>
                          </w:rPr>
                          <w:t>风险准备</w:t>
                        </w:r>
                      </w:p>
                    </w:tc>
                  </w:sdtContent>
                </w:sdt>
                <w:sdt>
                  <w:sdtPr>
                    <w:rPr>
                      <w:sz w:val="18"/>
                      <w:szCs w:val="18"/>
                    </w:rPr>
                    <w:tag w:val="_PLD_425e5353fea64d4e94ce04816f2449fd"/>
                    <w:id w:val="-43919522"/>
                    <w:lock w:val="sdtContentLocked"/>
                  </w:sdtPr>
                  <w:sdtEndPr/>
                  <w:sdtContent>
                    <w:tc>
                      <w:tcPr>
                        <w:tcW w:w="675"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未分配利润</w:t>
                        </w:r>
                      </w:p>
                    </w:tc>
                  </w:sdtContent>
                </w:sdt>
                <w:tc>
                  <w:tcPr>
                    <w:tcW w:w="605"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675" w:type="pct"/>
                    <w:vMerge/>
                    <w:shd w:val="clear" w:color="auto" w:fill="D9D9D9" w:themeFill="background1" w:themeFillShade="D9"/>
                    <w:vAlign w:val="center"/>
                  </w:tcPr>
                  <w:p w:rsidR="0091701A" w:rsidRDefault="0091701A">
                    <w:pPr>
                      <w:jc w:val="center"/>
                      <w:rPr>
                        <w:b/>
                        <w:color w:val="000000" w:themeColor="text1"/>
                        <w:sz w:val="18"/>
                        <w:szCs w:val="18"/>
                      </w:rPr>
                    </w:pPr>
                  </w:p>
                </w:tc>
              </w:tr>
              <w:tr w:rsidR="0091701A">
                <w:trPr>
                  <w:trHeight w:val="317"/>
                  <w:jc w:val="center"/>
                </w:trPr>
                <w:tc>
                  <w:tcPr>
                    <w:tcW w:w="235" w:type="pct"/>
                    <w:vMerge/>
                    <w:shd w:val="clear" w:color="auto" w:fill="auto"/>
                    <w:vAlign w:val="center"/>
                  </w:tcPr>
                  <w:p w:rsidR="0091701A" w:rsidRDefault="0091701A">
                    <w:pPr>
                      <w:jc w:val="center"/>
                      <w:rPr>
                        <w:color w:val="000000" w:themeColor="text1"/>
                        <w:sz w:val="18"/>
                        <w:szCs w:val="18"/>
                      </w:rPr>
                    </w:pPr>
                  </w:p>
                </w:tc>
                <w:tc>
                  <w:tcPr>
                    <w:tcW w:w="640" w:type="pct"/>
                    <w:vMerge/>
                    <w:shd w:val="clear" w:color="auto" w:fill="D9D9D9" w:themeFill="background1" w:themeFillShade="D9"/>
                    <w:vAlign w:val="center"/>
                  </w:tcPr>
                  <w:p w:rsidR="0091701A" w:rsidRDefault="0091701A">
                    <w:pPr>
                      <w:jc w:val="center"/>
                      <w:rPr>
                        <w:b/>
                        <w:color w:val="000000" w:themeColor="text1"/>
                        <w:sz w:val="18"/>
                        <w:szCs w:val="18"/>
                      </w:rPr>
                    </w:pPr>
                  </w:p>
                </w:tc>
                <w:sdt>
                  <w:sdtPr>
                    <w:rPr>
                      <w:sz w:val="18"/>
                      <w:szCs w:val="18"/>
                    </w:rPr>
                    <w:tag w:val="_PLD_0e068c208c5f4e39ab9a51ecfc6da4fc"/>
                    <w:id w:val="-1925648228"/>
                    <w:lock w:val="sdtContentLocked"/>
                  </w:sdtPr>
                  <w:sdtEndPr/>
                  <w:sdtContent>
                    <w:tc>
                      <w:tcPr>
                        <w:tcW w:w="129" w:type="pct"/>
                        <w:tcBorders>
                          <w:right w:val="single" w:sz="4" w:space="0" w:color="5B9BD5" w:themeColor="accent1"/>
                        </w:tcBorders>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优先股</w:t>
                        </w:r>
                      </w:p>
                    </w:tc>
                  </w:sdtContent>
                </w:sdt>
                <w:sdt>
                  <w:sdtPr>
                    <w:rPr>
                      <w:sz w:val="18"/>
                      <w:szCs w:val="18"/>
                    </w:rPr>
                    <w:tag w:val="_PLD_b31636cf4b6543a39afb8d28caf97344"/>
                    <w:id w:val="159506671"/>
                    <w:lock w:val="sdtContentLocked"/>
                  </w:sdtPr>
                  <w:sdtEndPr/>
                  <w:sdtContent>
                    <w:tc>
                      <w:tcPr>
                        <w:tcW w:w="129" w:type="pct"/>
                        <w:tcBorders>
                          <w:left w:val="single" w:sz="4" w:space="0" w:color="5B9BD5" w:themeColor="accent1"/>
                          <w:right w:val="single" w:sz="4" w:space="0" w:color="5B9BD5" w:themeColor="accent1"/>
                        </w:tcBorders>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永续债</w:t>
                        </w:r>
                      </w:p>
                    </w:tc>
                  </w:sdtContent>
                </w:sdt>
                <w:sdt>
                  <w:sdtPr>
                    <w:rPr>
                      <w:sz w:val="18"/>
                      <w:szCs w:val="18"/>
                    </w:rPr>
                    <w:tag w:val="_PLD_b993455af8ef4987bdcfe116d93f245e"/>
                    <w:id w:val="-1902521039"/>
                    <w:lock w:val="sdtContentLocked"/>
                  </w:sdtPr>
                  <w:sdtEndPr/>
                  <w:sdtContent>
                    <w:tc>
                      <w:tcPr>
                        <w:tcW w:w="129" w:type="pct"/>
                        <w:tcBorders>
                          <w:left w:val="single" w:sz="4" w:space="0" w:color="5B9BD5" w:themeColor="accent1"/>
                        </w:tcBorders>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w:t>
                        </w:r>
                      </w:p>
                    </w:tc>
                  </w:sdtContent>
                </w:sdt>
                <w:tc>
                  <w:tcPr>
                    <w:tcW w:w="640"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182"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129" w:type="pct"/>
                    <w:vMerge/>
                    <w:tcBorders>
                      <w:right w:val="single" w:sz="4" w:space="0" w:color="5B9BD5" w:themeColor="accent1"/>
                    </w:tcBorders>
                    <w:shd w:val="clear" w:color="auto" w:fill="D9D9D9" w:themeFill="background1" w:themeFillShade="D9"/>
                    <w:vAlign w:val="center"/>
                  </w:tcPr>
                  <w:p w:rsidR="0091701A" w:rsidRDefault="0091701A">
                    <w:pPr>
                      <w:jc w:val="center"/>
                      <w:rPr>
                        <w:b/>
                        <w:color w:val="000000" w:themeColor="text1"/>
                        <w:sz w:val="18"/>
                        <w:szCs w:val="18"/>
                      </w:rPr>
                    </w:pPr>
                  </w:p>
                </w:tc>
                <w:tc>
                  <w:tcPr>
                    <w:tcW w:w="129" w:type="pct"/>
                    <w:vMerge/>
                    <w:tcBorders>
                      <w:left w:val="single" w:sz="4" w:space="0" w:color="5B9BD5" w:themeColor="accent1"/>
                    </w:tcBorders>
                    <w:shd w:val="clear" w:color="auto" w:fill="D9D9D9" w:themeFill="background1" w:themeFillShade="D9"/>
                    <w:vAlign w:val="center"/>
                  </w:tcPr>
                  <w:p w:rsidR="0091701A" w:rsidRDefault="0091701A">
                    <w:pPr>
                      <w:jc w:val="center"/>
                      <w:rPr>
                        <w:b/>
                        <w:color w:val="000000" w:themeColor="text1"/>
                        <w:sz w:val="18"/>
                        <w:szCs w:val="18"/>
                      </w:rPr>
                    </w:pPr>
                  </w:p>
                </w:tc>
                <w:tc>
                  <w:tcPr>
                    <w:tcW w:w="570"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129"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675"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605"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675" w:type="pct"/>
                    <w:vMerge/>
                    <w:shd w:val="clear" w:color="auto" w:fill="D9D9D9" w:themeFill="background1" w:themeFillShade="D9"/>
                    <w:vAlign w:val="center"/>
                  </w:tcPr>
                  <w:p w:rsidR="0091701A" w:rsidRDefault="0091701A">
                    <w:pPr>
                      <w:jc w:val="center"/>
                      <w:rPr>
                        <w:b/>
                        <w:color w:val="000000" w:themeColor="text1"/>
                        <w:sz w:val="18"/>
                        <w:szCs w:val="18"/>
                      </w:rPr>
                    </w:pPr>
                  </w:p>
                </w:tc>
              </w:tr>
              <w:tr w:rsidR="0091701A">
                <w:trPr>
                  <w:trHeight w:val="317"/>
                  <w:jc w:val="center"/>
                </w:trPr>
                <w:tc>
                  <w:tcPr>
                    <w:tcW w:w="235"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一、</w:t>
                    </w:r>
                    <w:sdt>
                      <w:sdtPr>
                        <w:rPr>
                          <w:sz w:val="18"/>
                          <w:szCs w:val="18"/>
                        </w:rPr>
                        <w:tag w:val="_PLD_18eca2422def4cbea23f2a39b04655aa"/>
                        <w:id w:val="376523018"/>
                        <w:lock w:val="sdtContentLocked"/>
                      </w:sdtPr>
                      <w:sdtEndPr/>
                      <w:sdtContent>
                        <w:r>
                          <w:rPr>
                            <w:rFonts w:hint="eastAsia"/>
                            <w:b/>
                            <w:color w:val="000000" w:themeColor="text1"/>
                            <w:sz w:val="18"/>
                            <w:szCs w:val="18"/>
                          </w:rPr>
                          <w:t>上年期末余额</w:t>
                        </w:r>
                      </w:sdtContent>
                    </w:sdt>
                  </w:p>
                </w:tc>
                <w:tc>
                  <w:tcPr>
                    <w:tcW w:w="640" w:type="pct"/>
                    <w:shd w:val="clear" w:color="auto" w:fill="auto"/>
                    <w:vAlign w:val="center"/>
                  </w:tcPr>
                  <w:p w:rsidR="0091701A" w:rsidRDefault="00191BC5">
                    <w:pPr>
                      <w:jc w:val="right"/>
                      <w:rPr>
                        <w:sz w:val="18"/>
                        <w:szCs w:val="18"/>
                      </w:rPr>
                    </w:pPr>
                    <w:r>
                      <w:t>1,828,076,415.00</w:t>
                    </w: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vAlign w:val="center"/>
                  </w:tcPr>
                  <w:p w:rsidR="0091701A" w:rsidRDefault="00191BC5">
                    <w:pPr>
                      <w:jc w:val="right"/>
                      <w:rPr>
                        <w:sz w:val="18"/>
                        <w:szCs w:val="18"/>
                      </w:rPr>
                    </w:pPr>
                    <w:r>
                      <w:t>2,501,851,571.12</w:t>
                    </w: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vAlign w:val="center"/>
                  </w:tcPr>
                  <w:p w:rsidR="0091701A" w:rsidRDefault="00191BC5">
                    <w:pPr>
                      <w:jc w:val="right"/>
                      <w:rPr>
                        <w:sz w:val="18"/>
                        <w:szCs w:val="18"/>
                      </w:rPr>
                    </w:pPr>
                    <w:r>
                      <w:t>239,164,928.67</w:t>
                    </w:r>
                  </w:p>
                </w:tc>
                <w:tc>
                  <w:tcPr>
                    <w:tcW w:w="129" w:type="pct"/>
                    <w:vAlign w:val="center"/>
                  </w:tcPr>
                  <w:p w:rsidR="0091701A" w:rsidRDefault="0091701A">
                    <w:pPr>
                      <w:jc w:val="right"/>
                      <w:rPr>
                        <w:sz w:val="18"/>
                        <w:szCs w:val="18"/>
                      </w:rPr>
                    </w:pPr>
                  </w:p>
                </w:tc>
                <w:tc>
                  <w:tcPr>
                    <w:tcW w:w="675" w:type="pct"/>
                    <w:shd w:val="clear" w:color="auto" w:fill="auto"/>
                    <w:vAlign w:val="center"/>
                  </w:tcPr>
                  <w:p w:rsidR="0091701A" w:rsidRDefault="00191BC5">
                    <w:pPr>
                      <w:jc w:val="right"/>
                      <w:rPr>
                        <w:sz w:val="18"/>
                        <w:szCs w:val="18"/>
                      </w:rPr>
                    </w:pPr>
                    <w:r>
                      <w:t>-4,377,141,122.49</w:t>
                    </w:r>
                  </w:p>
                </w:tc>
                <w:tc>
                  <w:tcPr>
                    <w:tcW w:w="605" w:type="pct"/>
                    <w:vAlign w:val="center"/>
                  </w:tcPr>
                  <w:p w:rsidR="0091701A" w:rsidRDefault="00191BC5">
                    <w:pPr>
                      <w:jc w:val="right"/>
                      <w:rPr>
                        <w:sz w:val="18"/>
                        <w:szCs w:val="18"/>
                      </w:rPr>
                    </w:pPr>
                    <w:r>
                      <w:t>237,334,412.19</w:t>
                    </w:r>
                  </w:p>
                </w:tc>
                <w:tc>
                  <w:tcPr>
                    <w:tcW w:w="675" w:type="pct"/>
                    <w:vAlign w:val="center"/>
                  </w:tcPr>
                  <w:p w:rsidR="0091701A" w:rsidRDefault="00191BC5">
                    <w:pPr>
                      <w:jc w:val="right"/>
                      <w:rPr>
                        <w:sz w:val="18"/>
                        <w:szCs w:val="18"/>
                      </w:rPr>
                    </w:pPr>
                    <w:r>
                      <w:t>429,286,204.49</w:t>
                    </w:r>
                  </w:p>
                </w:tc>
              </w:tr>
              <w:tr w:rsidR="0091701A">
                <w:trPr>
                  <w:trHeight w:val="302"/>
                  <w:jc w:val="center"/>
                </w:trPr>
                <w:tc>
                  <w:tcPr>
                    <w:tcW w:w="235" w:type="pct"/>
                    <w:shd w:val="clear" w:color="auto" w:fill="D9D9D9" w:themeFill="background1" w:themeFillShade="D9"/>
                    <w:vAlign w:val="center"/>
                  </w:tcPr>
                  <w:p w:rsidR="0091701A" w:rsidRDefault="00191BC5">
                    <w:pPr>
                      <w:ind w:left="360" w:hangingChars="200" w:hanging="360"/>
                      <w:rPr>
                        <w:color w:val="000000" w:themeColor="text1"/>
                        <w:sz w:val="18"/>
                        <w:szCs w:val="18"/>
                      </w:rPr>
                    </w:pPr>
                    <w:r>
                      <w:rPr>
                        <w:rFonts w:hint="eastAsia"/>
                        <w:color w:val="000000" w:themeColor="text1"/>
                        <w:sz w:val="18"/>
                        <w:szCs w:val="18"/>
                      </w:rPr>
                      <w:t>加：</w:t>
                    </w:r>
                    <w:sdt>
                      <w:sdtPr>
                        <w:rPr>
                          <w:sz w:val="18"/>
                          <w:szCs w:val="18"/>
                        </w:rPr>
                        <w:tag w:val="_PLD_c0c2984cf3344bb4b5aa3dd8a48a802b"/>
                        <w:id w:val="1787617002"/>
                        <w:lock w:val="sdtContentLocked"/>
                      </w:sdtPr>
                      <w:sdtEndPr/>
                      <w:sdtContent>
                        <w:r>
                          <w:rPr>
                            <w:rFonts w:hint="eastAsia"/>
                            <w:color w:val="000000" w:themeColor="text1"/>
                            <w:sz w:val="18"/>
                            <w:szCs w:val="18"/>
                          </w:rPr>
                          <w:t>会计政策变更</w:t>
                        </w:r>
                      </w:sdtContent>
                    </w:sdt>
                  </w:p>
                </w:tc>
                <w:tc>
                  <w:tcPr>
                    <w:tcW w:w="640" w:type="pct"/>
                    <w:shd w:val="clear" w:color="auto" w:fill="auto"/>
                    <w:vAlign w:val="center"/>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vAlign w:val="center"/>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17"/>
                  <w:jc w:val="center"/>
                </w:trPr>
                <w:sdt>
                  <w:sdtPr>
                    <w:rPr>
                      <w:sz w:val="18"/>
                      <w:szCs w:val="18"/>
                    </w:rPr>
                    <w:tag w:val="_PLD_3b5095c666054e809bba5002f3de4d19"/>
                    <w:id w:val="851389763"/>
                    <w:lock w:val="sdtContentLocked"/>
                  </w:sdtPr>
                  <w:sdtEndPr/>
                  <w:sdtContent>
                    <w:tc>
                      <w:tcPr>
                        <w:tcW w:w="235" w:type="pct"/>
                        <w:shd w:val="clear" w:color="auto" w:fill="D9D9D9" w:themeFill="background1" w:themeFillShade="D9"/>
                        <w:vAlign w:val="center"/>
                      </w:tcPr>
                      <w:p w:rsidR="0091701A" w:rsidRDefault="00191BC5">
                        <w:pPr>
                          <w:ind w:firstLineChars="200" w:firstLine="360"/>
                          <w:rPr>
                            <w:color w:val="000000" w:themeColor="text1"/>
                            <w:sz w:val="18"/>
                            <w:szCs w:val="18"/>
                          </w:rPr>
                        </w:pPr>
                        <w:r>
                          <w:rPr>
                            <w:rFonts w:hint="eastAsia"/>
                            <w:color w:val="000000" w:themeColor="text1"/>
                            <w:sz w:val="18"/>
                            <w:szCs w:val="18"/>
                          </w:rPr>
                          <w:t>前期差错更正</w:t>
                        </w:r>
                      </w:p>
                    </w:tc>
                  </w:sdtContent>
                </w:sdt>
                <w:tc>
                  <w:tcPr>
                    <w:tcW w:w="640" w:type="pct"/>
                    <w:shd w:val="clear" w:color="auto" w:fill="auto"/>
                    <w:vAlign w:val="center"/>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vAlign w:val="center"/>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sdt>
                  <w:sdtPr>
                    <w:rPr>
                      <w:sz w:val="18"/>
                      <w:szCs w:val="18"/>
                    </w:rPr>
                    <w:tag w:val="_PLD_14517909f70f49f59ae5e49ed5d9dfbf"/>
                    <w:id w:val="-1013383391"/>
                    <w:lock w:val="sdtContentLocked"/>
                  </w:sdtPr>
                  <w:sdtEndPr/>
                  <w:sdtContent>
                    <w:tc>
                      <w:tcPr>
                        <w:tcW w:w="235" w:type="pct"/>
                        <w:shd w:val="clear" w:color="auto" w:fill="D9D9D9" w:themeFill="background1" w:themeFillShade="D9"/>
                        <w:vAlign w:val="center"/>
                      </w:tcPr>
                      <w:p w:rsidR="0091701A" w:rsidRDefault="00191BC5">
                        <w:pPr>
                          <w:ind w:firstLineChars="200" w:firstLine="360"/>
                          <w:rPr>
                            <w:color w:val="000000" w:themeColor="text1"/>
                            <w:sz w:val="18"/>
                            <w:szCs w:val="18"/>
                          </w:rPr>
                        </w:pPr>
                        <w:r>
                          <w:rPr>
                            <w:rFonts w:hint="eastAsia"/>
                            <w:color w:val="000000" w:themeColor="text1"/>
                            <w:sz w:val="18"/>
                            <w:szCs w:val="18"/>
                          </w:rPr>
                          <w:t>同一控制</w:t>
                        </w:r>
                        <w:r>
                          <w:rPr>
                            <w:rFonts w:hint="eastAsia"/>
                            <w:color w:val="000000" w:themeColor="text1"/>
                            <w:sz w:val="18"/>
                            <w:szCs w:val="18"/>
                          </w:rPr>
                          <w:lastRenderedPageBreak/>
                          <w:t>下企业合并</w:t>
                        </w:r>
                      </w:p>
                    </w:tc>
                  </w:sdtContent>
                </w:sdt>
                <w:tc>
                  <w:tcPr>
                    <w:tcW w:w="640" w:type="pct"/>
                    <w:shd w:val="clear" w:color="auto" w:fill="auto"/>
                    <w:vAlign w:val="center"/>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vAlign w:val="center"/>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17"/>
                  <w:jc w:val="center"/>
                </w:trPr>
                <w:sdt>
                  <w:sdtPr>
                    <w:rPr>
                      <w:sz w:val="18"/>
                      <w:szCs w:val="18"/>
                    </w:rPr>
                    <w:tag w:val="_PLD_2b8d602f56c1471190c2d6519c3d09f3"/>
                    <w:id w:val="-29041565"/>
                    <w:lock w:val="sdtContentLocked"/>
                  </w:sdtPr>
                  <w:sdtEndPr/>
                  <w:sdtContent>
                    <w:tc>
                      <w:tcPr>
                        <w:tcW w:w="235" w:type="pct"/>
                        <w:shd w:val="clear" w:color="auto" w:fill="D9D9D9" w:themeFill="background1" w:themeFillShade="D9"/>
                        <w:vAlign w:val="center"/>
                      </w:tcPr>
                      <w:p w:rsidR="0091701A" w:rsidRDefault="00191BC5">
                        <w:pPr>
                          <w:ind w:firstLineChars="200" w:firstLine="360"/>
                          <w:rPr>
                            <w:color w:val="000000" w:themeColor="text1"/>
                            <w:sz w:val="18"/>
                            <w:szCs w:val="18"/>
                          </w:rPr>
                        </w:pPr>
                        <w:r>
                          <w:rPr>
                            <w:rFonts w:hint="eastAsia"/>
                            <w:color w:val="000000" w:themeColor="text1"/>
                            <w:sz w:val="18"/>
                            <w:szCs w:val="18"/>
                          </w:rPr>
                          <w:t>其他</w:t>
                        </w:r>
                      </w:p>
                    </w:tc>
                  </w:sdtContent>
                </w:sdt>
                <w:tc>
                  <w:tcPr>
                    <w:tcW w:w="640" w:type="pct"/>
                    <w:shd w:val="clear" w:color="auto" w:fill="auto"/>
                    <w:vAlign w:val="center"/>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vAlign w:val="center"/>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二、</w:t>
                    </w:r>
                    <w:sdt>
                      <w:sdtPr>
                        <w:rPr>
                          <w:sz w:val="18"/>
                          <w:szCs w:val="18"/>
                        </w:rPr>
                        <w:tag w:val="_PLD_fd39867113ae4f8a86388f6ec6301f8b"/>
                        <w:id w:val="877439614"/>
                        <w:lock w:val="sdtContentLocked"/>
                      </w:sdtPr>
                      <w:sdtEndPr/>
                      <w:sdtContent>
                        <w:r>
                          <w:rPr>
                            <w:rFonts w:hint="eastAsia"/>
                            <w:b/>
                            <w:color w:val="000000" w:themeColor="text1"/>
                            <w:sz w:val="18"/>
                            <w:szCs w:val="18"/>
                          </w:rPr>
                          <w:t>本年期初余额</w:t>
                        </w:r>
                      </w:sdtContent>
                    </w:sdt>
                  </w:p>
                </w:tc>
                <w:tc>
                  <w:tcPr>
                    <w:tcW w:w="640" w:type="pct"/>
                    <w:shd w:val="clear" w:color="auto" w:fill="auto"/>
                    <w:vAlign w:val="center"/>
                  </w:tcPr>
                  <w:p w:rsidR="0091701A" w:rsidRDefault="00191BC5">
                    <w:pPr>
                      <w:jc w:val="right"/>
                      <w:rPr>
                        <w:sz w:val="18"/>
                        <w:szCs w:val="18"/>
                      </w:rPr>
                    </w:pPr>
                    <w:r>
                      <w:t>1,828,076,415.00</w:t>
                    </w: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vAlign w:val="center"/>
                  </w:tcPr>
                  <w:p w:rsidR="0091701A" w:rsidRDefault="00191BC5">
                    <w:pPr>
                      <w:jc w:val="right"/>
                      <w:rPr>
                        <w:sz w:val="18"/>
                        <w:szCs w:val="18"/>
                      </w:rPr>
                    </w:pPr>
                    <w:r>
                      <w:t>2,501,851,571.12</w:t>
                    </w: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vAlign w:val="center"/>
                  </w:tcPr>
                  <w:p w:rsidR="0091701A" w:rsidRDefault="00191BC5">
                    <w:pPr>
                      <w:jc w:val="right"/>
                      <w:rPr>
                        <w:sz w:val="18"/>
                        <w:szCs w:val="18"/>
                      </w:rPr>
                    </w:pPr>
                    <w:r>
                      <w:t>239,164,928.67</w:t>
                    </w:r>
                  </w:p>
                </w:tc>
                <w:tc>
                  <w:tcPr>
                    <w:tcW w:w="129" w:type="pct"/>
                  </w:tcPr>
                  <w:p w:rsidR="0091701A" w:rsidRDefault="0091701A">
                    <w:pPr>
                      <w:jc w:val="right"/>
                      <w:rPr>
                        <w:sz w:val="18"/>
                        <w:szCs w:val="18"/>
                      </w:rPr>
                    </w:pPr>
                  </w:p>
                </w:tc>
                <w:tc>
                  <w:tcPr>
                    <w:tcW w:w="675" w:type="pct"/>
                    <w:shd w:val="clear" w:color="auto" w:fill="auto"/>
                    <w:vAlign w:val="center"/>
                  </w:tcPr>
                  <w:p w:rsidR="0091701A" w:rsidRDefault="00191BC5">
                    <w:pPr>
                      <w:jc w:val="right"/>
                      <w:rPr>
                        <w:sz w:val="18"/>
                        <w:szCs w:val="18"/>
                      </w:rPr>
                    </w:pPr>
                    <w:r>
                      <w:t>-4,377,141,122.49</w:t>
                    </w:r>
                  </w:p>
                </w:tc>
                <w:tc>
                  <w:tcPr>
                    <w:tcW w:w="605" w:type="pct"/>
                    <w:vAlign w:val="center"/>
                  </w:tcPr>
                  <w:p w:rsidR="0091701A" w:rsidRDefault="00191BC5">
                    <w:pPr>
                      <w:jc w:val="right"/>
                      <w:rPr>
                        <w:sz w:val="18"/>
                        <w:szCs w:val="18"/>
                      </w:rPr>
                    </w:pPr>
                    <w:r>
                      <w:t>237,334,412.19</w:t>
                    </w:r>
                  </w:p>
                </w:tc>
                <w:tc>
                  <w:tcPr>
                    <w:tcW w:w="675" w:type="pct"/>
                    <w:vAlign w:val="center"/>
                  </w:tcPr>
                  <w:p w:rsidR="0091701A" w:rsidRDefault="00191BC5">
                    <w:pPr>
                      <w:jc w:val="right"/>
                      <w:rPr>
                        <w:sz w:val="18"/>
                        <w:szCs w:val="18"/>
                      </w:rPr>
                    </w:pPr>
                    <w:r>
                      <w:t>429,286,204.49</w:t>
                    </w:r>
                  </w:p>
                </w:tc>
              </w:tr>
              <w:tr w:rsidR="0091701A">
                <w:trPr>
                  <w:trHeight w:val="317"/>
                  <w:jc w:val="center"/>
                </w:trPr>
                <w:tc>
                  <w:tcPr>
                    <w:tcW w:w="235"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三、</w:t>
                    </w:r>
                    <w:sdt>
                      <w:sdtPr>
                        <w:rPr>
                          <w:sz w:val="18"/>
                          <w:szCs w:val="18"/>
                        </w:rPr>
                        <w:tag w:val="_PLD_52e3e0fd24dc482281ce1dda88edb47b"/>
                        <w:id w:val="61689462"/>
                        <w:lock w:val="sdtContentLocked"/>
                      </w:sdtPr>
                      <w:sdtEndPr/>
                      <w:sdtContent>
                        <w:r>
                          <w:rPr>
                            <w:rFonts w:hint="eastAsia"/>
                            <w:b/>
                            <w:color w:val="000000" w:themeColor="text1"/>
                            <w:sz w:val="18"/>
                            <w:szCs w:val="18"/>
                          </w:rPr>
                          <w:t>本期增减变动金额（减少以“－”号填列）</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vAlign w:val="center"/>
                  </w:tcPr>
                  <w:p w:rsidR="0091701A" w:rsidRDefault="00191BC5">
                    <w:pPr>
                      <w:jc w:val="right"/>
                      <w:rPr>
                        <w:sz w:val="18"/>
                        <w:szCs w:val="18"/>
                      </w:rPr>
                    </w:pPr>
                    <w:r>
                      <w:t>219,917.83</w:t>
                    </w: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vAlign w:val="center"/>
                  </w:tcPr>
                  <w:p w:rsidR="0091701A" w:rsidRDefault="00191BC5">
                    <w:pPr>
                      <w:jc w:val="right"/>
                      <w:rPr>
                        <w:sz w:val="18"/>
                        <w:szCs w:val="18"/>
                      </w:rPr>
                    </w:pPr>
                    <w:r>
                      <w:t>-27,481,340.16</w:t>
                    </w:r>
                  </w:p>
                </w:tc>
                <w:tc>
                  <w:tcPr>
                    <w:tcW w:w="129" w:type="pct"/>
                  </w:tcPr>
                  <w:p w:rsidR="0091701A" w:rsidRDefault="0091701A">
                    <w:pPr>
                      <w:jc w:val="right"/>
                      <w:rPr>
                        <w:sz w:val="18"/>
                        <w:szCs w:val="18"/>
                      </w:rPr>
                    </w:pPr>
                  </w:p>
                </w:tc>
                <w:tc>
                  <w:tcPr>
                    <w:tcW w:w="675" w:type="pct"/>
                    <w:shd w:val="clear" w:color="auto" w:fill="auto"/>
                    <w:vAlign w:val="center"/>
                  </w:tcPr>
                  <w:p w:rsidR="0091701A" w:rsidRDefault="00191BC5">
                    <w:pPr>
                      <w:jc w:val="right"/>
                      <w:rPr>
                        <w:sz w:val="18"/>
                        <w:szCs w:val="18"/>
                      </w:rPr>
                    </w:pPr>
                    <w:r>
                      <w:t>-2,223,199,861.76</w:t>
                    </w:r>
                  </w:p>
                </w:tc>
                <w:tc>
                  <w:tcPr>
                    <w:tcW w:w="605" w:type="pct"/>
                    <w:vAlign w:val="center"/>
                  </w:tcPr>
                  <w:p w:rsidR="0091701A" w:rsidRDefault="00191BC5">
                    <w:pPr>
                      <w:jc w:val="right"/>
                      <w:rPr>
                        <w:sz w:val="18"/>
                        <w:szCs w:val="18"/>
                      </w:rPr>
                    </w:pPr>
                    <w:r>
                      <w:t>-225,744,430.81</w:t>
                    </w:r>
                  </w:p>
                </w:tc>
                <w:tc>
                  <w:tcPr>
                    <w:tcW w:w="675" w:type="pct"/>
                    <w:vAlign w:val="center"/>
                  </w:tcPr>
                  <w:p w:rsidR="0091701A" w:rsidRDefault="00191BC5">
                    <w:pPr>
                      <w:jc w:val="right"/>
                      <w:rPr>
                        <w:sz w:val="18"/>
                        <w:szCs w:val="18"/>
                      </w:rPr>
                    </w:pPr>
                    <w:r>
                      <w:t>-2,476,205,714.90</w:t>
                    </w:r>
                  </w:p>
                </w:tc>
              </w:tr>
              <w:tr w:rsidR="0091701A">
                <w:trPr>
                  <w:trHeight w:val="302"/>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（一）</w:t>
                    </w:r>
                    <w:sdt>
                      <w:sdtPr>
                        <w:rPr>
                          <w:sz w:val="18"/>
                          <w:szCs w:val="18"/>
                        </w:rPr>
                        <w:tag w:val="_PLD_f4511004f6034c3eb68cba9d73507bc3"/>
                        <w:id w:val="1425063665"/>
                        <w:lock w:val="sdtContentLocked"/>
                      </w:sdtPr>
                      <w:sdtEndPr/>
                      <w:sdtContent>
                        <w:r>
                          <w:rPr>
                            <w:rFonts w:hint="eastAsia"/>
                            <w:color w:val="000000" w:themeColor="text1"/>
                            <w:sz w:val="18"/>
                            <w:szCs w:val="18"/>
                          </w:rPr>
                          <w:t>综合收益总额</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vAlign w:val="center"/>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vAlign w:val="center"/>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vAlign w:val="center"/>
                  </w:tcPr>
                  <w:p w:rsidR="0091701A" w:rsidRDefault="00191BC5">
                    <w:pPr>
                      <w:jc w:val="right"/>
                      <w:rPr>
                        <w:sz w:val="18"/>
                        <w:szCs w:val="18"/>
                      </w:rPr>
                    </w:pPr>
                    <w:r>
                      <w:t>-2,223,199,861.76</w:t>
                    </w:r>
                  </w:p>
                </w:tc>
                <w:tc>
                  <w:tcPr>
                    <w:tcW w:w="605" w:type="pct"/>
                    <w:vAlign w:val="center"/>
                  </w:tcPr>
                  <w:p w:rsidR="0091701A" w:rsidRDefault="00191BC5">
                    <w:pPr>
                      <w:jc w:val="right"/>
                      <w:rPr>
                        <w:sz w:val="18"/>
                        <w:szCs w:val="18"/>
                      </w:rPr>
                    </w:pPr>
                    <w:r>
                      <w:t>-80,897,362.30</w:t>
                    </w:r>
                  </w:p>
                </w:tc>
                <w:tc>
                  <w:tcPr>
                    <w:tcW w:w="675" w:type="pct"/>
                    <w:vAlign w:val="center"/>
                  </w:tcPr>
                  <w:p w:rsidR="0091701A" w:rsidRDefault="00191BC5">
                    <w:pPr>
                      <w:jc w:val="right"/>
                      <w:rPr>
                        <w:sz w:val="18"/>
                        <w:szCs w:val="18"/>
                      </w:rPr>
                    </w:pPr>
                    <w:r>
                      <w:t>-2,304,097,224.06</w:t>
                    </w:r>
                  </w:p>
                </w:tc>
              </w:tr>
              <w:tr w:rsidR="0091701A">
                <w:trPr>
                  <w:trHeight w:val="302"/>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（二）</w:t>
                    </w:r>
                    <w:sdt>
                      <w:sdtPr>
                        <w:rPr>
                          <w:sz w:val="18"/>
                          <w:szCs w:val="18"/>
                        </w:rPr>
                        <w:tag w:val="_PLD_594a23fb7de7431fbc886d4822523e44"/>
                        <w:id w:val="-2067322438"/>
                        <w:lock w:val="sdtContentLocked"/>
                      </w:sdtPr>
                      <w:sdtEndPr/>
                      <w:sdtContent>
                        <w:r>
                          <w:rPr>
                            <w:rFonts w:hint="eastAsia"/>
                            <w:color w:val="000000" w:themeColor="text1"/>
                            <w:sz w:val="18"/>
                            <w:szCs w:val="18"/>
                          </w:rPr>
                          <w:t>所有者投入和减少资本</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vAlign w:val="center"/>
                  </w:tcPr>
                  <w:p w:rsidR="0091701A" w:rsidRDefault="00191BC5">
                    <w:pPr>
                      <w:jc w:val="right"/>
                      <w:rPr>
                        <w:sz w:val="18"/>
                        <w:szCs w:val="18"/>
                      </w:rPr>
                    </w:pPr>
                    <w:r>
                      <w:t>219,917.83</w:t>
                    </w: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vAlign w:val="center"/>
                  </w:tcPr>
                  <w:p w:rsidR="0091701A" w:rsidRDefault="00191BC5">
                    <w:pPr>
                      <w:jc w:val="right"/>
                      <w:rPr>
                        <w:sz w:val="18"/>
                        <w:szCs w:val="18"/>
                      </w:rPr>
                    </w:pPr>
                    <w:r>
                      <w:t>-27,481,340.16</w:t>
                    </w:r>
                  </w:p>
                </w:tc>
                <w:tc>
                  <w:tcPr>
                    <w:tcW w:w="129" w:type="pct"/>
                  </w:tcPr>
                  <w:p w:rsidR="0091701A" w:rsidRDefault="0091701A">
                    <w:pPr>
                      <w:jc w:val="right"/>
                      <w:rPr>
                        <w:sz w:val="18"/>
                        <w:szCs w:val="18"/>
                      </w:rPr>
                    </w:pPr>
                  </w:p>
                </w:tc>
                <w:tc>
                  <w:tcPr>
                    <w:tcW w:w="675" w:type="pct"/>
                    <w:shd w:val="clear" w:color="auto" w:fill="auto"/>
                    <w:vAlign w:val="center"/>
                  </w:tcPr>
                  <w:p w:rsidR="0091701A" w:rsidRDefault="00191BC5">
                    <w:pPr>
                      <w:jc w:val="right"/>
                      <w:rPr>
                        <w:sz w:val="18"/>
                        <w:szCs w:val="18"/>
                      </w:rPr>
                    </w:pPr>
                    <w:r>
                      <w:t>-</w:t>
                    </w:r>
                  </w:p>
                </w:tc>
                <w:tc>
                  <w:tcPr>
                    <w:tcW w:w="605" w:type="pct"/>
                    <w:vAlign w:val="center"/>
                  </w:tcPr>
                  <w:p w:rsidR="0091701A" w:rsidRDefault="0091701A">
                    <w:pPr>
                      <w:jc w:val="right"/>
                      <w:rPr>
                        <w:sz w:val="18"/>
                        <w:szCs w:val="18"/>
                      </w:rPr>
                    </w:pPr>
                  </w:p>
                </w:tc>
                <w:tc>
                  <w:tcPr>
                    <w:tcW w:w="675" w:type="pct"/>
                    <w:vAlign w:val="center"/>
                  </w:tcPr>
                  <w:p w:rsidR="0091701A" w:rsidRDefault="00191BC5">
                    <w:pPr>
                      <w:jc w:val="right"/>
                      <w:rPr>
                        <w:sz w:val="18"/>
                        <w:szCs w:val="18"/>
                      </w:rPr>
                    </w:pPr>
                    <w:r>
                      <w:t>-27,261,422.33</w:t>
                    </w:r>
                  </w:p>
                </w:tc>
              </w:tr>
              <w:tr w:rsidR="0091701A">
                <w:trPr>
                  <w:trHeight w:val="317"/>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92b21318f07a4389b6421a53ce12f6f4"/>
                        <w:id w:val="359783680"/>
                        <w:lock w:val="sdtContentLocked"/>
                      </w:sdtPr>
                      <w:sdtEndPr/>
                      <w:sdtContent>
                        <w:r>
                          <w:rPr>
                            <w:rFonts w:hint="eastAsia"/>
                            <w:color w:val="000000" w:themeColor="text1"/>
                            <w:sz w:val="18"/>
                            <w:szCs w:val="18"/>
                          </w:rPr>
                          <w:t>股东投入的普通股</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vAlign w:val="center"/>
                  </w:tcPr>
                  <w:p w:rsidR="0091701A" w:rsidRDefault="0091701A">
                    <w:pPr>
                      <w:jc w:val="right"/>
                      <w:rPr>
                        <w:sz w:val="18"/>
                        <w:szCs w:val="18"/>
                      </w:rPr>
                    </w:pPr>
                  </w:p>
                </w:tc>
                <w:tc>
                  <w:tcPr>
                    <w:tcW w:w="675" w:type="pct"/>
                    <w:vAlign w:val="center"/>
                  </w:tcPr>
                  <w:p w:rsidR="0091701A" w:rsidRDefault="0091701A">
                    <w:pPr>
                      <w:jc w:val="right"/>
                      <w:rPr>
                        <w:sz w:val="18"/>
                        <w:szCs w:val="18"/>
                      </w:rPr>
                    </w:pPr>
                  </w:p>
                </w:tc>
              </w:tr>
              <w:tr w:rsidR="0091701A">
                <w:trPr>
                  <w:trHeight w:val="317"/>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color w:val="000000" w:themeColor="text1"/>
                        <w:sz w:val="18"/>
                        <w:szCs w:val="18"/>
                      </w:rPr>
                      <w:lastRenderedPageBreak/>
                      <w:t>2</w:t>
                    </w:r>
                    <w:r>
                      <w:rPr>
                        <w:rFonts w:hint="eastAsia"/>
                        <w:color w:val="000000" w:themeColor="text1"/>
                        <w:sz w:val="18"/>
                        <w:szCs w:val="18"/>
                      </w:rPr>
                      <w:t>．</w:t>
                    </w:r>
                    <w:sdt>
                      <w:sdtPr>
                        <w:rPr>
                          <w:sz w:val="18"/>
                          <w:szCs w:val="18"/>
                        </w:rPr>
                        <w:tag w:val="_PLD_5b2ca7d0b61f47498ae643c3e8a751a5"/>
                        <w:id w:val="-1550055733"/>
                        <w:lock w:val="sdtContentLocked"/>
                      </w:sdtPr>
                      <w:sdtEndPr/>
                      <w:sdtContent>
                        <w:r>
                          <w:rPr>
                            <w:color w:val="000000" w:themeColor="text1"/>
                            <w:sz w:val="18"/>
                            <w:szCs w:val="18"/>
                          </w:rPr>
                          <w:t>其他权益工具持有者投入资</w:t>
                        </w:r>
                        <w:r>
                          <w:rPr>
                            <w:rFonts w:hint="eastAsia"/>
                            <w:color w:val="000000" w:themeColor="text1"/>
                            <w:sz w:val="18"/>
                            <w:szCs w:val="18"/>
                          </w:rPr>
                          <w:t>本</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3</w:t>
                    </w:r>
                    <w:r>
                      <w:rPr>
                        <w:rFonts w:hint="eastAsia"/>
                        <w:color w:val="000000" w:themeColor="text1"/>
                        <w:sz w:val="18"/>
                        <w:szCs w:val="18"/>
                      </w:rPr>
                      <w:t>．</w:t>
                    </w:r>
                    <w:sdt>
                      <w:sdtPr>
                        <w:rPr>
                          <w:sz w:val="18"/>
                          <w:szCs w:val="18"/>
                        </w:rPr>
                        <w:tag w:val="_PLD_e59371bacc684f1592fe66264c549db3"/>
                        <w:id w:val="-158770573"/>
                        <w:lock w:val="sdtContentLocked"/>
                      </w:sdtPr>
                      <w:sdtEndPr/>
                      <w:sdtContent>
                        <w:r>
                          <w:rPr>
                            <w:rFonts w:hint="eastAsia"/>
                            <w:color w:val="000000" w:themeColor="text1"/>
                            <w:sz w:val="18"/>
                            <w:szCs w:val="18"/>
                          </w:rPr>
                          <w:t>股份支付计入所有者权益的金额</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17"/>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4</w:t>
                    </w:r>
                    <w:r>
                      <w:rPr>
                        <w:rFonts w:hint="eastAsia"/>
                        <w:color w:val="000000" w:themeColor="text1"/>
                        <w:sz w:val="18"/>
                        <w:szCs w:val="18"/>
                      </w:rPr>
                      <w:t>．</w:t>
                    </w:r>
                    <w:sdt>
                      <w:sdtPr>
                        <w:rPr>
                          <w:sz w:val="18"/>
                          <w:szCs w:val="18"/>
                        </w:rPr>
                        <w:tag w:val="_PLD_5b45966ac2ef4cf28d0d4ae0d6557e02"/>
                        <w:id w:val="1182794122"/>
                        <w:lock w:val="sdtContentLocked"/>
                      </w:sdtPr>
                      <w:sdtEndPr/>
                      <w:sdtContent>
                        <w:r>
                          <w:rPr>
                            <w:rFonts w:hint="eastAsia"/>
                            <w:color w:val="000000" w:themeColor="text1"/>
                            <w:sz w:val="18"/>
                            <w:szCs w:val="18"/>
                          </w:rPr>
                          <w:t>其他</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vAlign w:val="center"/>
                  </w:tcPr>
                  <w:p w:rsidR="0091701A" w:rsidRDefault="00191BC5">
                    <w:pPr>
                      <w:jc w:val="right"/>
                      <w:rPr>
                        <w:sz w:val="18"/>
                        <w:szCs w:val="18"/>
                      </w:rPr>
                    </w:pPr>
                    <w:r>
                      <w:t>219,917.83</w:t>
                    </w:r>
                  </w:p>
                </w:tc>
                <w:tc>
                  <w:tcPr>
                    <w:tcW w:w="182" w:type="pct"/>
                    <w:shd w:val="clear" w:color="auto" w:fill="auto"/>
                    <w:vAlign w:val="center"/>
                  </w:tcPr>
                  <w:p w:rsidR="0091701A" w:rsidRDefault="0091701A">
                    <w:pPr>
                      <w:jc w:val="right"/>
                      <w:rPr>
                        <w:sz w:val="18"/>
                        <w:szCs w:val="18"/>
                      </w:rPr>
                    </w:pPr>
                  </w:p>
                </w:tc>
                <w:tc>
                  <w:tcPr>
                    <w:tcW w:w="129" w:type="pct"/>
                    <w:tcBorders>
                      <w:right w:val="single" w:sz="4" w:space="0" w:color="5B9BD5" w:themeColor="accent1"/>
                    </w:tcBorders>
                    <w:shd w:val="clear" w:color="auto" w:fill="auto"/>
                    <w:vAlign w:val="center"/>
                  </w:tcPr>
                  <w:p w:rsidR="0091701A" w:rsidRDefault="0091701A">
                    <w:pPr>
                      <w:jc w:val="right"/>
                      <w:rPr>
                        <w:sz w:val="18"/>
                        <w:szCs w:val="18"/>
                      </w:rPr>
                    </w:pPr>
                  </w:p>
                </w:tc>
                <w:tc>
                  <w:tcPr>
                    <w:tcW w:w="129" w:type="pct"/>
                    <w:tcBorders>
                      <w:left w:val="single" w:sz="4" w:space="0" w:color="5B9BD5" w:themeColor="accent1"/>
                    </w:tcBorders>
                    <w:shd w:val="clear" w:color="auto" w:fill="auto"/>
                    <w:vAlign w:val="center"/>
                  </w:tcPr>
                  <w:p w:rsidR="0091701A" w:rsidRDefault="0091701A">
                    <w:pPr>
                      <w:jc w:val="right"/>
                      <w:rPr>
                        <w:sz w:val="18"/>
                        <w:szCs w:val="18"/>
                      </w:rPr>
                    </w:pPr>
                  </w:p>
                </w:tc>
                <w:tc>
                  <w:tcPr>
                    <w:tcW w:w="570" w:type="pct"/>
                    <w:shd w:val="clear" w:color="auto" w:fill="auto"/>
                    <w:vAlign w:val="center"/>
                  </w:tcPr>
                  <w:p w:rsidR="0091701A" w:rsidRDefault="00191BC5">
                    <w:pPr>
                      <w:jc w:val="right"/>
                      <w:rPr>
                        <w:sz w:val="18"/>
                        <w:szCs w:val="18"/>
                      </w:rPr>
                    </w:pPr>
                    <w:r>
                      <w:t>-27,481,340.16</w:t>
                    </w: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vAlign w:val="center"/>
                  </w:tcPr>
                  <w:p w:rsidR="0091701A" w:rsidRDefault="0091701A">
                    <w:pPr>
                      <w:jc w:val="right"/>
                      <w:rPr>
                        <w:sz w:val="18"/>
                        <w:szCs w:val="18"/>
                      </w:rPr>
                    </w:pPr>
                  </w:p>
                </w:tc>
                <w:tc>
                  <w:tcPr>
                    <w:tcW w:w="675" w:type="pct"/>
                    <w:vAlign w:val="center"/>
                  </w:tcPr>
                  <w:p w:rsidR="0091701A" w:rsidRDefault="00191BC5">
                    <w:pPr>
                      <w:jc w:val="right"/>
                      <w:rPr>
                        <w:sz w:val="18"/>
                        <w:szCs w:val="18"/>
                      </w:rPr>
                    </w:pPr>
                    <w:r>
                      <w:t>-27,261,422.33</w:t>
                    </w:r>
                  </w:p>
                </w:tc>
              </w:tr>
              <w:tr w:rsidR="0091701A">
                <w:trPr>
                  <w:trHeight w:val="302"/>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（三）</w:t>
                    </w:r>
                    <w:sdt>
                      <w:sdtPr>
                        <w:rPr>
                          <w:sz w:val="18"/>
                          <w:szCs w:val="18"/>
                        </w:rPr>
                        <w:tag w:val="_PLD_ad1dd67f1c7c46a4a2807e7360130f87"/>
                        <w:id w:val="1491830296"/>
                        <w:lock w:val="sdtContentLocked"/>
                      </w:sdtPr>
                      <w:sdtEndPr/>
                      <w:sdtContent>
                        <w:r>
                          <w:rPr>
                            <w:rFonts w:hint="eastAsia"/>
                            <w:color w:val="000000" w:themeColor="text1"/>
                            <w:sz w:val="18"/>
                            <w:szCs w:val="18"/>
                          </w:rPr>
                          <w:t>利润分配</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vAlign w:val="center"/>
                  </w:tcPr>
                  <w:p w:rsidR="0091701A" w:rsidRDefault="00191BC5">
                    <w:pPr>
                      <w:jc w:val="right"/>
                      <w:rPr>
                        <w:sz w:val="18"/>
                        <w:szCs w:val="18"/>
                      </w:rPr>
                    </w:pPr>
                    <w:r>
                      <w:t>-144,847,068.51</w:t>
                    </w:r>
                  </w:p>
                </w:tc>
                <w:tc>
                  <w:tcPr>
                    <w:tcW w:w="675" w:type="pct"/>
                    <w:vAlign w:val="center"/>
                  </w:tcPr>
                  <w:p w:rsidR="0091701A" w:rsidRDefault="00191BC5">
                    <w:pPr>
                      <w:jc w:val="right"/>
                      <w:rPr>
                        <w:sz w:val="18"/>
                        <w:szCs w:val="18"/>
                      </w:rPr>
                    </w:pPr>
                    <w:r>
                      <w:t>-144,847,068.51</w:t>
                    </w:r>
                  </w:p>
                </w:tc>
              </w:tr>
              <w:tr w:rsidR="0091701A">
                <w:trPr>
                  <w:trHeight w:val="317"/>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2adaff7480fe47bb8186fe531acd0bf6"/>
                        <w:id w:val="-1847859261"/>
                        <w:lock w:val="sdtContentLocked"/>
                      </w:sdtPr>
                      <w:sdtEndPr/>
                      <w:sdtContent>
                        <w:r>
                          <w:rPr>
                            <w:rFonts w:hint="eastAsia"/>
                            <w:color w:val="000000" w:themeColor="text1"/>
                            <w:sz w:val="18"/>
                            <w:szCs w:val="18"/>
                          </w:rPr>
                          <w:t>提取盈余公积</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17"/>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color w:val="000000" w:themeColor="text1"/>
                        <w:sz w:val="18"/>
                        <w:szCs w:val="18"/>
                      </w:rPr>
                      <w:t>2</w:t>
                    </w:r>
                    <w:r>
                      <w:rPr>
                        <w:rFonts w:hint="eastAsia"/>
                        <w:color w:val="000000" w:themeColor="text1"/>
                        <w:sz w:val="18"/>
                        <w:szCs w:val="18"/>
                      </w:rPr>
                      <w:t>．</w:t>
                    </w:r>
                    <w:sdt>
                      <w:sdtPr>
                        <w:rPr>
                          <w:sz w:val="18"/>
                          <w:szCs w:val="18"/>
                        </w:rPr>
                        <w:tag w:val="_PLD_a23d98c26fd24b6aa421d87e02baf87c"/>
                        <w:id w:val="-2099312706"/>
                        <w:lock w:val="sdtContentLocked"/>
                      </w:sdtPr>
                      <w:sdtEndPr/>
                      <w:sdtContent>
                        <w:r>
                          <w:rPr>
                            <w:rFonts w:hint="eastAsia"/>
                            <w:color w:val="000000" w:themeColor="text1"/>
                            <w:sz w:val="18"/>
                            <w:szCs w:val="18"/>
                          </w:rPr>
                          <w:t>提取一般风险准备</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color w:val="000000" w:themeColor="text1"/>
                        <w:sz w:val="18"/>
                        <w:szCs w:val="18"/>
                      </w:rPr>
                      <w:t>3</w:t>
                    </w:r>
                    <w:r>
                      <w:rPr>
                        <w:rFonts w:hint="eastAsia"/>
                        <w:color w:val="000000" w:themeColor="text1"/>
                        <w:sz w:val="18"/>
                        <w:szCs w:val="18"/>
                      </w:rPr>
                      <w:t>．</w:t>
                    </w:r>
                    <w:sdt>
                      <w:sdtPr>
                        <w:rPr>
                          <w:sz w:val="18"/>
                          <w:szCs w:val="18"/>
                        </w:rPr>
                        <w:tag w:val="_PLD_e29259604943432fbae073aa4e5a9984"/>
                        <w:id w:val="1451054098"/>
                        <w:lock w:val="sdtContentLocked"/>
                      </w:sdtPr>
                      <w:sdtEndPr/>
                      <w:sdtContent>
                        <w:r>
                          <w:rPr>
                            <w:rFonts w:hint="eastAsia"/>
                            <w:color w:val="000000" w:themeColor="text1"/>
                            <w:sz w:val="18"/>
                            <w:szCs w:val="18"/>
                          </w:rPr>
                          <w:t>对所有者（或股东）的分配</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vAlign w:val="center"/>
                  </w:tcPr>
                  <w:p w:rsidR="0091701A" w:rsidRDefault="00191BC5">
                    <w:pPr>
                      <w:jc w:val="right"/>
                      <w:rPr>
                        <w:sz w:val="18"/>
                        <w:szCs w:val="18"/>
                      </w:rPr>
                    </w:pPr>
                    <w:r>
                      <w:t>-142,328,408.67</w:t>
                    </w:r>
                  </w:p>
                </w:tc>
                <w:tc>
                  <w:tcPr>
                    <w:tcW w:w="675" w:type="pct"/>
                    <w:vAlign w:val="center"/>
                  </w:tcPr>
                  <w:p w:rsidR="0091701A" w:rsidRDefault="00191BC5">
                    <w:pPr>
                      <w:jc w:val="right"/>
                      <w:rPr>
                        <w:sz w:val="18"/>
                        <w:szCs w:val="18"/>
                      </w:rPr>
                    </w:pPr>
                    <w:r>
                      <w:t>-142,328,408.67</w:t>
                    </w:r>
                  </w:p>
                </w:tc>
              </w:tr>
              <w:tr w:rsidR="0091701A">
                <w:trPr>
                  <w:trHeight w:val="317"/>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color w:val="000000" w:themeColor="text1"/>
                        <w:sz w:val="18"/>
                        <w:szCs w:val="18"/>
                      </w:rPr>
                      <w:t>4</w:t>
                    </w:r>
                    <w:r>
                      <w:rPr>
                        <w:rFonts w:hint="eastAsia"/>
                        <w:color w:val="000000" w:themeColor="text1"/>
                        <w:sz w:val="18"/>
                        <w:szCs w:val="18"/>
                      </w:rPr>
                      <w:t>．</w:t>
                    </w:r>
                    <w:sdt>
                      <w:sdtPr>
                        <w:rPr>
                          <w:sz w:val="18"/>
                          <w:szCs w:val="18"/>
                        </w:rPr>
                        <w:tag w:val="_PLD_81ec034d35944e948c80622a4098095a"/>
                        <w:id w:val="-1906674762"/>
                        <w:lock w:val="sdtContentLocked"/>
                      </w:sdtPr>
                      <w:sdtEndPr/>
                      <w:sdtContent>
                        <w:r>
                          <w:rPr>
                            <w:rFonts w:hint="eastAsia"/>
                            <w:color w:val="000000" w:themeColor="text1"/>
                            <w:sz w:val="18"/>
                            <w:szCs w:val="18"/>
                          </w:rPr>
                          <w:t>其他</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vAlign w:val="center"/>
                  </w:tcPr>
                  <w:p w:rsidR="0091701A" w:rsidRDefault="00191BC5">
                    <w:pPr>
                      <w:jc w:val="right"/>
                      <w:rPr>
                        <w:sz w:val="18"/>
                        <w:szCs w:val="18"/>
                      </w:rPr>
                    </w:pPr>
                    <w:r>
                      <w:t>-2,518,659.84</w:t>
                    </w:r>
                  </w:p>
                </w:tc>
                <w:tc>
                  <w:tcPr>
                    <w:tcW w:w="675" w:type="pct"/>
                    <w:vAlign w:val="center"/>
                  </w:tcPr>
                  <w:p w:rsidR="0091701A" w:rsidRDefault="00191BC5">
                    <w:pPr>
                      <w:jc w:val="right"/>
                      <w:rPr>
                        <w:sz w:val="18"/>
                        <w:szCs w:val="18"/>
                      </w:rPr>
                    </w:pPr>
                    <w:r>
                      <w:t>-2,518,659.84</w:t>
                    </w:r>
                  </w:p>
                </w:tc>
              </w:tr>
              <w:tr w:rsidR="0091701A">
                <w:trPr>
                  <w:trHeight w:val="317"/>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lastRenderedPageBreak/>
                      <w:t>（四）</w:t>
                    </w:r>
                    <w:sdt>
                      <w:sdtPr>
                        <w:rPr>
                          <w:sz w:val="18"/>
                          <w:szCs w:val="18"/>
                        </w:rPr>
                        <w:tag w:val="_PLD_e3af2e842e0747f19b7ac8638a8a5ad8"/>
                        <w:id w:val="1903478340"/>
                        <w:lock w:val="sdtContentLocked"/>
                      </w:sdtPr>
                      <w:sdtEndPr/>
                      <w:sdtContent>
                        <w:r>
                          <w:rPr>
                            <w:rFonts w:hint="eastAsia"/>
                            <w:color w:val="000000" w:themeColor="text1"/>
                            <w:sz w:val="18"/>
                            <w:szCs w:val="18"/>
                          </w:rPr>
                          <w:t>所有者权益内部结转</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sz w:val="18"/>
                        <w:szCs w:val="18"/>
                      </w:rPr>
                      <w:t>1.</w:t>
                    </w:r>
                    <w:sdt>
                      <w:sdtPr>
                        <w:rPr>
                          <w:sz w:val="18"/>
                          <w:szCs w:val="18"/>
                        </w:rPr>
                        <w:tag w:val="_PLD_1ed6a3069a184169900a6f3759a7046e"/>
                        <w:id w:val="-1836455481"/>
                        <w:lock w:val="sdtContentLocked"/>
                      </w:sdtPr>
                      <w:sdtEndPr/>
                      <w:sdtContent>
                        <w:r>
                          <w:rPr>
                            <w:rFonts w:hint="eastAsia"/>
                            <w:color w:val="000000" w:themeColor="text1"/>
                            <w:sz w:val="18"/>
                            <w:szCs w:val="18"/>
                          </w:rPr>
                          <w:t>资本公积转增资本（或股本）</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17"/>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sz w:val="18"/>
                        <w:szCs w:val="18"/>
                      </w:rPr>
                      <w:t>2.</w:t>
                    </w:r>
                    <w:sdt>
                      <w:sdtPr>
                        <w:rPr>
                          <w:sz w:val="18"/>
                          <w:szCs w:val="18"/>
                        </w:rPr>
                        <w:tag w:val="_PLD_ef27a5287ff44473bcb7674b7515c437"/>
                        <w:id w:val="-712581911"/>
                        <w:lock w:val="sdtContentLocked"/>
                      </w:sdtPr>
                      <w:sdtEndPr/>
                      <w:sdtContent>
                        <w:r>
                          <w:rPr>
                            <w:rFonts w:hint="eastAsia"/>
                            <w:color w:val="000000" w:themeColor="text1"/>
                            <w:sz w:val="18"/>
                            <w:szCs w:val="18"/>
                          </w:rPr>
                          <w:t>盈余公积转增资本（或股本）</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sz w:val="18"/>
                        <w:szCs w:val="18"/>
                      </w:rPr>
                      <w:t>3.</w:t>
                    </w:r>
                    <w:sdt>
                      <w:sdtPr>
                        <w:rPr>
                          <w:sz w:val="18"/>
                          <w:szCs w:val="18"/>
                        </w:rPr>
                        <w:tag w:val="_PLD_88763f1be36c4f0a839692c177212ff5"/>
                        <w:id w:val="1253471496"/>
                        <w:lock w:val="sdtContentLocked"/>
                      </w:sdtPr>
                      <w:sdtEndPr/>
                      <w:sdtContent>
                        <w:r>
                          <w:rPr>
                            <w:rFonts w:hint="eastAsia"/>
                            <w:color w:val="000000" w:themeColor="text1"/>
                            <w:sz w:val="18"/>
                            <w:szCs w:val="18"/>
                          </w:rPr>
                          <w:t>盈余公积弥补亏损</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sz w:val="18"/>
                        <w:szCs w:val="18"/>
                      </w:rPr>
                    </w:pPr>
                    <w:r>
                      <w:rPr>
                        <w:rFonts w:hint="eastAsia"/>
                        <w:sz w:val="18"/>
                        <w:szCs w:val="18"/>
                      </w:rPr>
                      <w:t>4.</w:t>
                    </w:r>
                    <w:sdt>
                      <w:sdtPr>
                        <w:rPr>
                          <w:rFonts w:hint="eastAsia"/>
                          <w:sz w:val="18"/>
                          <w:szCs w:val="18"/>
                        </w:rPr>
                        <w:tag w:val="_PLD_0896094211ea43618cfcceeb82ba7cfa"/>
                        <w:id w:val="266124354"/>
                        <w:lock w:val="sdtContentLocked"/>
                      </w:sdtPr>
                      <w:sdtEndPr/>
                      <w:sdtContent>
                        <w:r>
                          <w:rPr>
                            <w:rFonts w:hint="eastAsia"/>
                            <w:sz w:val="18"/>
                            <w:szCs w:val="18"/>
                          </w:rPr>
                          <w:t>设定受益计划变动额结转留存收益</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sz w:val="18"/>
                        <w:szCs w:val="18"/>
                      </w:rPr>
                    </w:pPr>
                    <w:r>
                      <w:rPr>
                        <w:rFonts w:hint="eastAsia"/>
                        <w:sz w:val="18"/>
                        <w:szCs w:val="18"/>
                      </w:rPr>
                      <w:t>5.</w:t>
                    </w:r>
                    <w:sdt>
                      <w:sdtPr>
                        <w:rPr>
                          <w:rFonts w:hint="eastAsia"/>
                          <w:sz w:val="18"/>
                          <w:szCs w:val="18"/>
                        </w:rPr>
                        <w:tag w:val="_PLD_14a3db8ee75342b2a7fe331786b21727"/>
                        <w:id w:val="-1709872545"/>
                        <w:lock w:val="sdtContentLocked"/>
                      </w:sdtPr>
                      <w:sdtEndPr/>
                      <w:sdtContent>
                        <w:r>
                          <w:rPr>
                            <w:rFonts w:hint="eastAsia"/>
                            <w:sz w:val="18"/>
                            <w:szCs w:val="18"/>
                          </w:rPr>
                          <w:t>其他综合收益结转</w:t>
                        </w:r>
                        <w:r>
                          <w:rPr>
                            <w:rFonts w:hint="eastAsia"/>
                            <w:sz w:val="18"/>
                            <w:szCs w:val="18"/>
                          </w:rPr>
                          <w:lastRenderedPageBreak/>
                          <w:t>留存收益</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17"/>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sz w:val="18"/>
                        <w:szCs w:val="18"/>
                      </w:rPr>
                      <w:lastRenderedPageBreak/>
                      <w:t>6.</w:t>
                    </w:r>
                    <w:sdt>
                      <w:sdtPr>
                        <w:rPr>
                          <w:sz w:val="18"/>
                          <w:szCs w:val="18"/>
                        </w:rPr>
                        <w:tag w:val="_PLD_f618a1b39d474bd5bbd5550070761f90"/>
                        <w:id w:val="138160421"/>
                        <w:lock w:val="sdtContentLocked"/>
                      </w:sdtPr>
                      <w:sdtEndPr/>
                      <w:sdtContent>
                        <w:r>
                          <w:rPr>
                            <w:rFonts w:hint="eastAsia"/>
                            <w:color w:val="000000" w:themeColor="text1"/>
                            <w:sz w:val="18"/>
                            <w:szCs w:val="18"/>
                          </w:rPr>
                          <w:t>其他</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（五）</w:t>
                    </w:r>
                    <w:sdt>
                      <w:sdtPr>
                        <w:rPr>
                          <w:sz w:val="18"/>
                          <w:szCs w:val="18"/>
                        </w:rPr>
                        <w:tag w:val="_PLD_b946195a459d498e9654dff766dc13be"/>
                        <w:id w:val="-710881123"/>
                        <w:lock w:val="sdtContentLocked"/>
                      </w:sdtPr>
                      <w:sdtEndPr/>
                      <w:sdtContent>
                        <w:r>
                          <w:rPr>
                            <w:rFonts w:hint="eastAsia"/>
                            <w:color w:val="000000" w:themeColor="text1"/>
                            <w:sz w:val="18"/>
                            <w:szCs w:val="18"/>
                          </w:rPr>
                          <w:t>专项储备</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17"/>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7fa8ec18ccc54f6ca2fb1aaf9cdf26ef"/>
                        <w:id w:val="2071299887"/>
                        <w:lock w:val="sdtContentLocked"/>
                      </w:sdtPr>
                      <w:sdtEndPr/>
                      <w:sdtContent>
                        <w:r>
                          <w:rPr>
                            <w:rFonts w:hint="eastAsia"/>
                            <w:color w:val="000000" w:themeColor="text1"/>
                            <w:sz w:val="18"/>
                            <w:szCs w:val="18"/>
                          </w:rPr>
                          <w:t>本期提取</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2</w:t>
                    </w:r>
                    <w:r>
                      <w:rPr>
                        <w:rFonts w:hint="eastAsia"/>
                        <w:color w:val="000000" w:themeColor="text1"/>
                        <w:sz w:val="18"/>
                        <w:szCs w:val="18"/>
                      </w:rPr>
                      <w:t>．</w:t>
                    </w:r>
                    <w:sdt>
                      <w:sdtPr>
                        <w:rPr>
                          <w:sz w:val="18"/>
                          <w:szCs w:val="18"/>
                        </w:rPr>
                        <w:tag w:val="_PLD_49788c63c5f44d1e82c1c5092ed904d0"/>
                        <w:id w:val="2064746067"/>
                        <w:lock w:val="sdtContentLocked"/>
                      </w:sdtPr>
                      <w:sdtEndPr/>
                      <w:sdtContent>
                        <w:r>
                          <w:rPr>
                            <w:rFonts w:hint="eastAsia"/>
                            <w:color w:val="000000" w:themeColor="text1"/>
                            <w:sz w:val="18"/>
                            <w:szCs w:val="18"/>
                          </w:rPr>
                          <w:t>本期使用</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（六）</w:t>
                    </w:r>
                    <w:sdt>
                      <w:sdtPr>
                        <w:rPr>
                          <w:sz w:val="18"/>
                          <w:szCs w:val="18"/>
                        </w:rPr>
                        <w:tag w:val="_PLD_f189291ce5d24c189a4421f81d9e6698"/>
                        <w:id w:val="2012712940"/>
                        <w:lock w:val="sdtContentLocked"/>
                      </w:sdtPr>
                      <w:sdtEndPr/>
                      <w:sdtContent>
                        <w:r>
                          <w:rPr>
                            <w:rFonts w:hint="eastAsia"/>
                            <w:color w:val="000000" w:themeColor="text1"/>
                            <w:sz w:val="18"/>
                            <w:szCs w:val="18"/>
                          </w:rPr>
                          <w:t>其他</w:t>
                        </w:r>
                      </w:sdtContent>
                    </w:sdt>
                  </w:p>
                </w:tc>
                <w:tc>
                  <w:tcPr>
                    <w:tcW w:w="640" w:type="pct"/>
                    <w:shd w:val="clear" w:color="auto" w:fill="auto"/>
                  </w:tcPr>
                  <w:p w:rsidR="0091701A" w:rsidRDefault="0091701A">
                    <w:pPr>
                      <w:jc w:val="right"/>
                      <w:rPr>
                        <w:sz w:val="18"/>
                        <w:szCs w:val="18"/>
                      </w:rPr>
                    </w:pPr>
                  </w:p>
                </w:tc>
                <w:tc>
                  <w:tcPr>
                    <w:tcW w:w="129" w:type="pct"/>
                    <w:tcBorders>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tcPr>
                  <w:p w:rsidR="0091701A" w:rsidRDefault="0091701A">
                    <w:pPr>
                      <w:jc w:val="right"/>
                      <w:rPr>
                        <w:sz w:val="18"/>
                        <w:szCs w:val="18"/>
                      </w:rPr>
                    </w:pPr>
                  </w:p>
                </w:tc>
                <w:tc>
                  <w:tcPr>
                    <w:tcW w:w="129" w:type="pct"/>
                    <w:tcBorders>
                      <w:left w:val="single" w:sz="4" w:space="0" w:color="5B9BD5" w:themeColor="accent1"/>
                    </w:tcBorders>
                  </w:tcPr>
                  <w:p w:rsidR="0091701A" w:rsidRDefault="0091701A">
                    <w:pPr>
                      <w:jc w:val="right"/>
                      <w:rPr>
                        <w:sz w:val="18"/>
                        <w:szCs w:val="18"/>
                      </w:rPr>
                    </w:pPr>
                  </w:p>
                </w:tc>
                <w:tc>
                  <w:tcPr>
                    <w:tcW w:w="640" w:type="pct"/>
                    <w:shd w:val="clear" w:color="auto" w:fill="auto"/>
                  </w:tcPr>
                  <w:p w:rsidR="0091701A" w:rsidRDefault="0091701A">
                    <w:pPr>
                      <w:jc w:val="right"/>
                      <w:rPr>
                        <w:sz w:val="18"/>
                        <w:szCs w:val="18"/>
                      </w:rPr>
                    </w:pP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tcPr>
                  <w:p w:rsidR="0091701A" w:rsidRDefault="0091701A">
                    <w:pPr>
                      <w:jc w:val="right"/>
                      <w:rPr>
                        <w:sz w:val="18"/>
                        <w:szCs w:val="18"/>
                      </w:rPr>
                    </w:pPr>
                  </w:p>
                </w:tc>
                <w:tc>
                  <w:tcPr>
                    <w:tcW w:w="129" w:type="pct"/>
                  </w:tcPr>
                  <w:p w:rsidR="0091701A" w:rsidRDefault="0091701A">
                    <w:pPr>
                      <w:jc w:val="right"/>
                      <w:rPr>
                        <w:sz w:val="18"/>
                        <w:szCs w:val="18"/>
                      </w:rPr>
                    </w:pPr>
                  </w:p>
                </w:tc>
                <w:tc>
                  <w:tcPr>
                    <w:tcW w:w="675" w:type="pct"/>
                    <w:shd w:val="clear" w:color="auto" w:fill="auto"/>
                    <w:vAlign w:val="center"/>
                  </w:tcPr>
                  <w:p w:rsidR="0091701A" w:rsidRDefault="0091701A">
                    <w:pPr>
                      <w:jc w:val="right"/>
                      <w:rPr>
                        <w:sz w:val="18"/>
                        <w:szCs w:val="18"/>
                      </w:rPr>
                    </w:pPr>
                  </w:p>
                </w:tc>
                <w:tc>
                  <w:tcPr>
                    <w:tcW w:w="605" w:type="pct"/>
                  </w:tcPr>
                  <w:p w:rsidR="0091701A" w:rsidRDefault="0091701A">
                    <w:pPr>
                      <w:jc w:val="right"/>
                      <w:rPr>
                        <w:sz w:val="18"/>
                        <w:szCs w:val="18"/>
                      </w:rPr>
                    </w:pPr>
                  </w:p>
                </w:tc>
                <w:tc>
                  <w:tcPr>
                    <w:tcW w:w="675" w:type="pct"/>
                  </w:tcPr>
                  <w:p w:rsidR="0091701A" w:rsidRDefault="0091701A">
                    <w:pPr>
                      <w:jc w:val="right"/>
                      <w:rPr>
                        <w:sz w:val="18"/>
                        <w:szCs w:val="18"/>
                      </w:rPr>
                    </w:pPr>
                  </w:p>
                </w:tc>
              </w:tr>
              <w:tr w:rsidR="0091701A">
                <w:trPr>
                  <w:trHeight w:val="302"/>
                  <w:jc w:val="center"/>
                </w:trPr>
                <w:tc>
                  <w:tcPr>
                    <w:tcW w:w="235"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四、</w:t>
                    </w:r>
                    <w:sdt>
                      <w:sdtPr>
                        <w:rPr>
                          <w:sz w:val="18"/>
                          <w:szCs w:val="18"/>
                        </w:rPr>
                        <w:tag w:val="_PLD_4f22247e2782462b887f310c015198a5"/>
                        <w:id w:val="-1416470978"/>
                        <w:lock w:val="sdtContentLocked"/>
                      </w:sdtPr>
                      <w:sdtEndPr/>
                      <w:sdtContent>
                        <w:r>
                          <w:rPr>
                            <w:rFonts w:hint="eastAsia"/>
                            <w:b/>
                            <w:color w:val="000000" w:themeColor="text1"/>
                            <w:sz w:val="18"/>
                            <w:szCs w:val="18"/>
                          </w:rPr>
                          <w:t>本年期末余额</w:t>
                        </w:r>
                      </w:sdtContent>
                    </w:sdt>
                  </w:p>
                </w:tc>
                <w:tc>
                  <w:tcPr>
                    <w:tcW w:w="640" w:type="pct"/>
                    <w:shd w:val="clear" w:color="auto" w:fill="auto"/>
                    <w:vAlign w:val="center"/>
                  </w:tcPr>
                  <w:p w:rsidR="0091701A" w:rsidRDefault="00191BC5">
                    <w:pPr>
                      <w:jc w:val="right"/>
                      <w:rPr>
                        <w:sz w:val="18"/>
                        <w:szCs w:val="18"/>
                      </w:rPr>
                    </w:pPr>
                    <w:r>
                      <w:t>1,828,076,415.00</w:t>
                    </w:r>
                  </w:p>
                </w:tc>
                <w:tc>
                  <w:tcPr>
                    <w:tcW w:w="129" w:type="pct"/>
                    <w:tcBorders>
                      <w:right w:val="single" w:sz="4" w:space="0" w:color="5B9BD5" w:themeColor="accent1"/>
                    </w:tcBorders>
                    <w:vAlign w:val="center"/>
                  </w:tcPr>
                  <w:p w:rsidR="0091701A" w:rsidRDefault="0091701A">
                    <w:pPr>
                      <w:jc w:val="right"/>
                      <w:rPr>
                        <w:sz w:val="18"/>
                        <w:szCs w:val="18"/>
                      </w:rPr>
                    </w:pPr>
                  </w:p>
                </w:tc>
                <w:tc>
                  <w:tcPr>
                    <w:tcW w:w="129"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129" w:type="pct"/>
                    <w:tcBorders>
                      <w:left w:val="single" w:sz="4" w:space="0" w:color="5B9BD5" w:themeColor="accent1"/>
                    </w:tcBorders>
                    <w:vAlign w:val="center"/>
                  </w:tcPr>
                  <w:p w:rsidR="0091701A" w:rsidRDefault="0091701A">
                    <w:pPr>
                      <w:jc w:val="right"/>
                      <w:rPr>
                        <w:sz w:val="18"/>
                        <w:szCs w:val="18"/>
                      </w:rPr>
                    </w:pPr>
                  </w:p>
                </w:tc>
                <w:tc>
                  <w:tcPr>
                    <w:tcW w:w="640" w:type="pct"/>
                    <w:shd w:val="clear" w:color="auto" w:fill="auto"/>
                    <w:vAlign w:val="center"/>
                  </w:tcPr>
                  <w:p w:rsidR="0091701A" w:rsidRDefault="00191BC5">
                    <w:pPr>
                      <w:jc w:val="right"/>
                      <w:rPr>
                        <w:sz w:val="18"/>
                        <w:szCs w:val="18"/>
                      </w:rPr>
                    </w:pPr>
                    <w:r>
                      <w:t>2,502,071,488.95</w:t>
                    </w:r>
                  </w:p>
                </w:tc>
                <w:tc>
                  <w:tcPr>
                    <w:tcW w:w="182" w:type="pct"/>
                    <w:shd w:val="clear" w:color="auto" w:fill="auto"/>
                  </w:tcPr>
                  <w:p w:rsidR="0091701A" w:rsidRDefault="0091701A">
                    <w:pPr>
                      <w:jc w:val="right"/>
                      <w:rPr>
                        <w:sz w:val="18"/>
                        <w:szCs w:val="18"/>
                      </w:rPr>
                    </w:pPr>
                  </w:p>
                </w:tc>
                <w:tc>
                  <w:tcPr>
                    <w:tcW w:w="129" w:type="pct"/>
                    <w:tcBorders>
                      <w:right w:val="single" w:sz="4" w:space="0" w:color="5B9BD5" w:themeColor="accent1"/>
                    </w:tcBorders>
                    <w:shd w:val="clear" w:color="auto" w:fill="auto"/>
                  </w:tcPr>
                  <w:p w:rsidR="0091701A" w:rsidRDefault="0091701A">
                    <w:pPr>
                      <w:jc w:val="right"/>
                      <w:rPr>
                        <w:sz w:val="18"/>
                        <w:szCs w:val="18"/>
                      </w:rPr>
                    </w:pPr>
                  </w:p>
                </w:tc>
                <w:tc>
                  <w:tcPr>
                    <w:tcW w:w="129" w:type="pct"/>
                    <w:tcBorders>
                      <w:left w:val="single" w:sz="4" w:space="0" w:color="5B9BD5" w:themeColor="accent1"/>
                    </w:tcBorders>
                    <w:shd w:val="clear" w:color="auto" w:fill="auto"/>
                  </w:tcPr>
                  <w:p w:rsidR="0091701A" w:rsidRDefault="0091701A">
                    <w:pPr>
                      <w:jc w:val="right"/>
                      <w:rPr>
                        <w:sz w:val="18"/>
                        <w:szCs w:val="18"/>
                      </w:rPr>
                    </w:pPr>
                  </w:p>
                </w:tc>
                <w:tc>
                  <w:tcPr>
                    <w:tcW w:w="570" w:type="pct"/>
                    <w:shd w:val="clear" w:color="auto" w:fill="auto"/>
                    <w:vAlign w:val="center"/>
                  </w:tcPr>
                  <w:p w:rsidR="0091701A" w:rsidRDefault="00191BC5">
                    <w:pPr>
                      <w:jc w:val="right"/>
                      <w:rPr>
                        <w:sz w:val="18"/>
                        <w:szCs w:val="18"/>
                      </w:rPr>
                    </w:pPr>
                    <w:r>
                      <w:t>211,683,588.51</w:t>
                    </w:r>
                  </w:p>
                </w:tc>
                <w:tc>
                  <w:tcPr>
                    <w:tcW w:w="129" w:type="pct"/>
                    <w:vAlign w:val="center"/>
                  </w:tcPr>
                  <w:p w:rsidR="0091701A" w:rsidRDefault="0091701A">
                    <w:pPr>
                      <w:jc w:val="right"/>
                      <w:rPr>
                        <w:sz w:val="18"/>
                        <w:szCs w:val="18"/>
                      </w:rPr>
                    </w:pPr>
                  </w:p>
                </w:tc>
                <w:tc>
                  <w:tcPr>
                    <w:tcW w:w="675" w:type="pct"/>
                    <w:shd w:val="clear" w:color="auto" w:fill="auto"/>
                    <w:vAlign w:val="center"/>
                  </w:tcPr>
                  <w:p w:rsidR="0091701A" w:rsidRDefault="00191BC5">
                    <w:pPr>
                      <w:jc w:val="right"/>
                      <w:rPr>
                        <w:sz w:val="18"/>
                        <w:szCs w:val="18"/>
                      </w:rPr>
                    </w:pPr>
                    <w:r>
                      <w:t>-6,600,340,984.25</w:t>
                    </w:r>
                  </w:p>
                </w:tc>
                <w:tc>
                  <w:tcPr>
                    <w:tcW w:w="605" w:type="pct"/>
                  </w:tcPr>
                  <w:p w:rsidR="0091701A" w:rsidRDefault="00191BC5">
                    <w:pPr>
                      <w:jc w:val="right"/>
                      <w:rPr>
                        <w:sz w:val="18"/>
                        <w:szCs w:val="18"/>
                      </w:rPr>
                    </w:pPr>
                    <w:r>
                      <w:t>11,589,981.38</w:t>
                    </w:r>
                  </w:p>
                </w:tc>
                <w:sdt>
                  <w:sdtPr>
                    <w:rPr>
                      <w:sz w:val="18"/>
                      <w:szCs w:val="18"/>
                    </w:rPr>
                    <w:tag w:val="_GBC_f0e0b55635ea405faf5a71ec457268d3"/>
                    <w:id w:val="-1073736835"/>
                    <w:lock w:val="sdtLocked"/>
                    <w:dataBinding w:prefixMappings="xmlns:ifrs-full='ifrs-full'" w:xpath="/*/ifrs-full:Equity[not(@periodRef)]" w:storeItemID="{C4957BA0-8801-4F07-A1BD-F9438C8E5C44}"/>
                    <w:text/>
                  </w:sdtPr>
                  <w:sdtEndPr/>
                  <w:sdtContent>
                    <w:tc>
                      <w:tcPr>
                        <w:tcW w:w="675" w:type="pct"/>
                      </w:tcPr>
                      <w:p w:rsidR="0091701A" w:rsidRDefault="00191BC5">
                        <w:pPr>
                          <w:jc w:val="right"/>
                          <w:rPr>
                            <w:sz w:val="18"/>
                            <w:szCs w:val="18"/>
                          </w:rPr>
                        </w:pPr>
                        <w:r>
                          <w:rPr>
                            <w:sz w:val="18"/>
                            <w:szCs w:val="18"/>
                          </w:rPr>
                          <w:t>-2,046,919,510.41</w:t>
                        </w:r>
                      </w:p>
                    </w:tc>
                  </w:sdtContent>
                </w:sdt>
              </w:tr>
            </w:tbl>
            <w:p w:rsidR="0091701A" w:rsidRDefault="0091701A"/>
            <w:p w:rsidR="0091701A" w:rsidRDefault="0091701A">
              <w:pPr>
                <w:ind w:right="270"/>
                <w:rPr>
                  <w:rFonts w:asciiTheme="minorEastAsia" w:hAnsiTheme="minorEastAsia"/>
                  <w:color w:val="000000" w:themeColor="text1"/>
                  <w:sz w:val="18"/>
                  <w:szCs w:val="18"/>
                </w:rPr>
              </w:pPr>
            </w:p>
            <w:tbl>
              <w:tblPr>
                <w:tblW w:w="5000"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430"/>
                <w:gridCol w:w="1686"/>
                <w:gridCol w:w="397"/>
                <w:gridCol w:w="397"/>
                <w:gridCol w:w="397"/>
                <w:gridCol w:w="1686"/>
                <w:gridCol w:w="578"/>
                <w:gridCol w:w="397"/>
                <w:gridCol w:w="397"/>
                <w:gridCol w:w="1529"/>
                <w:gridCol w:w="397"/>
                <w:gridCol w:w="1756"/>
                <w:gridCol w:w="1529"/>
                <w:gridCol w:w="1599"/>
              </w:tblGrid>
              <w:tr w:rsidR="0091701A">
                <w:trPr>
                  <w:trHeight w:val="302"/>
                  <w:jc w:val="center"/>
                </w:trPr>
                <w:sdt>
                  <w:sdtPr>
                    <w:rPr>
                      <w:b/>
                      <w:sz w:val="18"/>
                      <w:szCs w:val="18"/>
                    </w:rPr>
                    <w:tag w:val="_PLD_6fb727ba89f646f6901a0505ca753df3"/>
                    <w:id w:val="153890403"/>
                    <w:lock w:val="sdtContentLocked"/>
                  </w:sdtPr>
                  <w:sdtEndPr/>
                  <w:sdtContent>
                    <w:tc>
                      <w:tcPr>
                        <w:tcW w:w="976"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项目</w:t>
                        </w:r>
                      </w:p>
                    </w:tc>
                  </w:sdtContent>
                </w:sdt>
                <w:sdt>
                  <w:sdtPr>
                    <w:rPr>
                      <w:b/>
                      <w:sz w:val="18"/>
                      <w:szCs w:val="18"/>
                    </w:rPr>
                    <w:tag w:val="_PLD_f5d552f29d9f438fa0e1e5fef8d62bf6"/>
                    <w:id w:val="-620680781"/>
                    <w:lock w:val="sdtContentLocked"/>
                  </w:sdtPr>
                  <w:sdtEndPr/>
                  <w:sdtContent>
                    <w:tc>
                      <w:tcPr>
                        <w:tcW w:w="4024" w:type="pct"/>
                        <w:gridSpan w:val="13"/>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202</w:t>
                        </w:r>
                        <w:r>
                          <w:rPr>
                            <w:b/>
                            <w:color w:val="000000" w:themeColor="text1"/>
                            <w:sz w:val="18"/>
                            <w:szCs w:val="18"/>
                          </w:rPr>
                          <w:t>1</w:t>
                        </w:r>
                        <w:r>
                          <w:rPr>
                            <w:rFonts w:hint="eastAsia"/>
                            <w:b/>
                            <w:color w:val="000000" w:themeColor="text1"/>
                            <w:sz w:val="18"/>
                            <w:szCs w:val="18"/>
                          </w:rPr>
                          <w:t>年</w:t>
                        </w:r>
                      </w:p>
                    </w:tc>
                  </w:sdtContent>
                </w:sdt>
              </w:tr>
              <w:tr w:rsidR="0091701A">
                <w:trPr>
                  <w:trHeight w:val="360"/>
                  <w:jc w:val="center"/>
                </w:trPr>
                <w:tc>
                  <w:tcPr>
                    <w:tcW w:w="976" w:type="pct"/>
                    <w:vMerge/>
                    <w:shd w:val="clear" w:color="auto" w:fill="D9D9D9" w:themeFill="background1" w:themeFillShade="D9"/>
                    <w:vAlign w:val="center"/>
                  </w:tcPr>
                  <w:p w:rsidR="0091701A" w:rsidRDefault="0091701A">
                    <w:pPr>
                      <w:jc w:val="center"/>
                      <w:rPr>
                        <w:b/>
                        <w:color w:val="000000" w:themeColor="text1"/>
                        <w:sz w:val="18"/>
                        <w:szCs w:val="18"/>
                      </w:rPr>
                    </w:pPr>
                  </w:p>
                </w:tc>
                <w:sdt>
                  <w:sdtPr>
                    <w:rPr>
                      <w:b/>
                      <w:sz w:val="18"/>
                      <w:szCs w:val="18"/>
                    </w:rPr>
                    <w:tag w:val="_PLD_827a2ec6eecb43749e3d2b923d1ae81a"/>
                    <w:id w:val="-28562898"/>
                    <w:lock w:val="sdtContentLocked"/>
                  </w:sdtPr>
                  <w:sdtEndPr/>
                  <w:sdtContent>
                    <w:tc>
                      <w:tcPr>
                        <w:tcW w:w="3429" w:type="pct"/>
                        <w:gridSpan w:val="11"/>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归属于母公司所有者权益</w:t>
                        </w:r>
                      </w:p>
                    </w:tc>
                  </w:sdtContent>
                </w:sdt>
                <w:sdt>
                  <w:sdtPr>
                    <w:rPr>
                      <w:b/>
                      <w:sz w:val="18"/>
                      <w:szCs w:val="18"/>
                    </w:rPr>
                    <w:tag w:val="_PLD_417fa39414c247719736358c1b099400"/>
                    <w:id w:val="-2106721337"/>
                    <w:lock w:val="sdtContentLocked"/>
                  </w:sdtPr>
                  <w:sdtEndPr/>
                  <w:sdtContent>
                    <w:tc>
                      <w:tcPr>
                        <w:tcW w:w="298" w:type="pct"/>
                        <w:vMerge w:val="restart"/>
                        <w:shd w:val="clear" w:color="auto" w:fill="D9D9D9" w:themeFill="background1" w:themeFillShade="D9"/>
                        <w:vAlign w:val="center"/>
                      </w:tcPr>
                      <w:p w:rsidR="0091701A" w:rsidRDefault="00191BC5">
                        <w:pPr>
                          <w:jc w:val="center"/>
                          <w:rPr>
                            <w:b/>
                            <w:color w:val="000000" w:themeColor="text1"/>
                            <w:sz w:val="18"/>
                            <w:szCs w:val="18"/>
                          </w:rPr>
                        </w:pPr>
                        <w:r>
                          <w:rPr>
                            <w:b/>
                            <w:color w:val="000000" w:themeColor="text1"/>
                            <w:sz w:val="18"/>
                            <w:szCs w:val="18"/>
                          </w:rPr>
                          <w:t>少数股东权益</w:t>
                        </w:r>
                      </w:p>
                    </w:tc>
                  </w:sdtContent>
                </w:sdt>
                <w:sdt>
                  <w:sdtPr>
                    <w:rPr>
                      <w:b/>
                      <w:sz w:val="18"/>
                      <w:szCs w:val="18"/>
                    </w:rPr>
                    <w:tag w:val="_PLD_bc2ff350ca7f4ed681f7bb0188d366df"/>
                    <w:id w:val="1691180924"/>
                    <w:lock w:val="sdtContentLocked"/>
                  </w:sdtPr>
                  <w:sdtEndPr/>
                  <w:sdtContent>
                    <w:tc>
                      <w:tcPr>
                        <w:tcW w:w="298" w:type="pct"/>
                        <w:vMerge w:val="restart"/>
                        <w:shd w:val="clear" w:color="auto" w:fill="D9D9D9" w:themeFill="background1" w:themeFillShade="D9"/>
                        <w:vAlign w:val="center"/>
                      </w:tcPr>
                      <w:p w:rsidR="0091701A" w:rsidRDefault="00191BC5">
                        <w:pPr>
                          <w:jc w:val="center"/>
                          <w:rPr>
                            <w:b/>
                            <w:color w:val="000000" w:themeColor="text1"/>
                            <w:sz w:val="18"/>
                            <w:szCs w:val="18"/>
                          </w:rPr>
                        </w:pPr>
                        <w:r>
                          <w:rPr>
                            <w:b/>
                            <w:color w:val="000000" w:themeColor="text1"/>
                            <w:sz w:val="18"/>
                            <w:szCs w:val="18"/>
                          </w:rPr>
                          <w:t>所有者权益合计</w:t>
                        </w:r>
                      </w:p>
                    </w:tc>
                  </w:sdtContent>
                </w:sdt>
              </w:tr>
              <w:tr w:rsidR="0091701A">
                <w:trPr>
                  <w:trHeight w:val="317"/>
                  <w:jc w:val="center"/>
                </w:trPr>
                <w:tc>
                  <w:tcPr>
                    <w:tcW w:w="976" w:type="pct"/>
                    <w:vMerge/>
                    <w:shd w:val="clear" w:color="auto" w:fill="auto"/>
                    <w:vAlign w:val="center"/>
                  </w:tcPr>
                  <w:p w:rsidR="0091701A" w:rsidRDefault="0091701A">
                    <w:pPr>
                      <w:jc w:val="center"/>
                      <w:rPr>
                        <w:b/>
                        <w:color w:val="000000" w:themeColor="text1"/>
                        <w:sz w:val="18"/>
                        <w:szCs w:val="18"/>
                      </w:rPr>
                    </w:pPr>
                  </w:p>
                </w:tc>
                <w:sdt>
                  <w:sdtPr>
                    <w:rPr>
                      <w:b/>
                      <w:sz w:val="18"/>
                      <w:szCs w:val="18"/>
                    </w:rPr>
                    <w:tag w:val="_PLD_d737929d39aa4818b7d3dd1a630ddd8c"/>
                    <w:id w:val="1604611375"/>
                    <w:lock w:val="sdtContentLocked"/>
                  </w:sdtPr>
                  <w:sdtEndPr/>
                  <w:sdtContent>
                    <w:tc>
                      <w:tcPr>
                        <w:tcW w:w="321"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股本</w:t>
                        </w:r>
                      </w:p>
                    </w:tc>
                  </w:sdtContent>
                </w:sdt>
                <w:sdt>
                  <w:sdtPr>
                    <w:rPr>
                      <w:b/>
                      <w:sz w:val="18"/>
                      <w:szCs w:val="18"/>
                    </w:rPr>
                    <w:tag w:val="_PLD_35703ae1783042aeb4f467e0c018ff46"/>
                    <w:id w:val="-308786711"/>
                    <w:lock w:val="sdtContentLocked"/>
                  </w:sdtPr>
                  <w:sdtEndPr/>
                  <w:sdtContent>
                    <w:tc>
                      <w:tcPr>
                        <w:tcW w:w="929" w:type="pct"/>
                        <w:gridSpan w:val="3"/>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w:t>
                        </w:r>
                        <w:r>
                          <w:rPr>
                            <w:b/>
                            <w:color w:val="000000" w:themeColor="text1"/>
                            <w:sz w:val="18"/>
                            <w:szCs w:val="18"/>
                          </w:rPr>
                          <w:t>权益</w:t>
                        </w:r>
                        <w:r>
                          <w:rPr>
                            <w:rFonts w:hint="eastAsia"/>
                            <w:b/>
                            <w:color w:val="000000" w:themeColor="text1"/>
                            <w:sz w:val="18"/>
                            <w:szCs w:val="18"/>
                          </w:rPr>
                          <w:t>工具</w:t>
                        </w:r>
                      </w:p>
                    </w:tc>
                  </w:sdtContent>
                </w:sdt>
                <w:sdt>
                  <w:sdtPr>
                    <w:rPr>
                      <w:b/>
                      <w:sz w:val="18"/>
                      <w:szCs w:val="18"/>
                    </w:rPr>
                    <w:tag w:val="_PLD_10acf96da42e4aea920ffcffd787b134"/>
                    <w:id w:val="-721443409"/>
                    <w:lock w:val="sdtContentLocked"/>
                  </w:sdtPr>
                  <w:sdtEndPr/>
                  <w:sdtContent>
                    <w:tc>
                      <w:tcPr>
                        <w:tcW w:w="321"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资本</w:t>
                        </w:r>
                      </w:p>
                      <w:p w:rsidR="0091701A" w:rsidRDefault="00191BC5">
                        <w:pPr>
                          <w:jc w:val="center"/>
                          <w:rPr>
                            <w:b/>
                            <w:color w:val="000000" w:themeColor="text1"/>
                            <w:sz w:val="18"/>
                            <w:szCs w:val="18"/>
                          </w:rPr>
                        </w:pPr>
                        <w:r>
                          <w:rPr>
                            <w:rFonts w:hint="eastAsia"/>
                            <w:b/>
                            <w:color w:val="000000" w:themeColor="text1"/>
                            <w:sz w:val="18"/>
                            <w:szCs w:val="18"/>
                          </w:rPr>
                          <w:t>公积</w:t>
                        </w:r>
                      </w:p>
                    </w:tc>
                  </w:sdtContent>
                </w:sdt>
                <w:tc>
                  <w:tcPr>
                    <w:tcW w:w="321"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减：</w:t>
                    </w:r>
                    <w:sdt>
                      <w:sdtPr>
                        <w:rPr>
                          <w:b/>
                          <w:sz w:val="18"/>
                          <w:szCs w:val="18"/>
                        </w:rPr>
                        <w:tag w:val="_PLD_e973dcac9119444ca0693e154b0d1869"/>
                        <w:id w:val="2075231020"/>
                        <w:lock w:val="sdtContentLocked"/>
                      </w:sdtPr>
                      <w:sdtEndPr/>
                      <w:sdtContent>
                        <w:r>
                          <w:rPr>
                            <w:rFonts w:hint="eastAsia"/>
                            <w:b/>
                            <w:color w:val="000000" w:themeColor="text1"/>
                            <w:sz w:val="18"/>
                            <w:szCs w:val="18"/>
                          </w:rPr>
                          <w:t>库存股</w:t>
                        </w:r>
                      </w:sdtContent>
                    </w:sdt>
                  </w:p>
                </w:tc>
                <w:sdt>
                  <w:sdtPr>
                    <w:rPr>
                      <w:b/>
                      <w:sz w:val="18"/>
                      <w:szCs w:val="18"/>
                    </w:rPr>
                    <w:tag w:val="_PLD_c0f9e3907dc943cbb9ad9d7b65ee0cd1"/>
                    <w:id w:val="-1844319788"/>
                    <w:lock w:val="sdtContentLocked"/>
                  </w:sdtPr>
                  <w:sdtEndPr/>
                  <w:sdtContent>
                    <w:tc>
                      <w:tcPr>
                        <w:tcW w:w="321" w:type="pct"/>
                        <w:vMerge w:val="restart"/>
                        <w:tcBorders>
                          <w:right w:val="single" w:sz="4" w:space="0" w:color="5B9BD5" w:themeColor="accent1"/>
                        </w:tcBorders>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其他综合收益</w:t>
                        </w:r>
                      </w:p>
                    </w:tc>
                  </w:sdtContent>
                </w:sdt>
                <w:sdt>
                  <w:sdtPr>
                    <w:rPr>
                      <w:b/>
                      <w:sz w:val="18"/>
                      <w:szCs w:val="18"/>
                    </w:rPr>
                    <w:tag w:val="_PLD_4cd2eb3f00f24c53af15a1a573fa401a"/>
                    <w:id w:val="-604657816"/>
                    <w:lock w:val="sdtContentLocked"/>
                  </w:sdtPr>
                  <w:sdtEndPr/>
                  <w:sdtContent>
                    <w:tc>
                      <w:tcPr>
                        <w:tcW w:w="321" w:type="pct"/>
                        <w:vMerge w:val="restart"/>
                        <w:tcBorders>
                          <w:left w:val="single" w:sz="4" w:space="0" w:color="5B9BD5" w:themeColor="accent1"/>
                        </w:tcBorders>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专项</w:t>
                        </w:r>
                      </w:p>
                      <w:p w:rsidR="0091701A" w:rsidRDefault="00191BC5">
                        <w:pPr>
                          <w:jc w:val="center"/>
                          <w:rPr>
                            <w:b/>
                            <w:color w:val="000000" w:themeColor="text1"/>
                            <w:sz w:val="18"/>
                            <w:szCs w:val="18"/>
                          </w:rPr>
                        </w:pPr>
                        <w:r>
                          <w:rPr>
                            <w:rFonts w:hint="eastAsia"/>
                            <w:b/>
                            <w:color w:val="000000" w:themeColor="text1"/>
                            <w:sz w:val="18"/>
                            <w:szCs w:val="18"/>
                          </w:rPr>
                          <w:t>储备</w:t>
                        </w:r>
                      </w:p>
                    </w:tc>
                  </w:sdtContent>
                </w:sdt>
                <w:sdt>
                  <w:sdtPr>
                    <w:rPr>
                      <w:b/>
                      <w:sz w:val="18"/>
                      <w:szCs w:val="18"/>
                    </w:rPr>
                    <w:tag w:val="_PLD_31b7479545ef4783801327fa288a0c8d"/>
                    <w:id w:val="-1814012172"/>
                    <w:lock w:val="sdtContentLocked"/>
                  </w:sdtPr>
                  <w:sdtEndPr/>
                  <w:sdtContent>
                    <w:tc>
                      <w:tcPr>
                        <w:tcW w:w="298"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盈余</w:t>
                        </w:r>
                      </w:p>
                      <w:p w:rsidR="0091701A" w:rsidRDefault="00191BC5">
                        <w:pPr>
                          <w:jc w:val="center"/>
                          <w:rPr>
                            <w:b/>
                            <w:color w:val="000000" w:themeColor="text1"/>
                            <w:sz w:val="18"/>
                            <w:szCs w:val="18"/>
                          </w:rPr>
                        </w:pPr>
                        <w:r>
                          <w:rPr>
                            <w:rFonts w:hint="eastAsia"/>
                            <w:b/>
                            <w:color w:val="000000" w:themeColor="text1"/>
                            <w:sz w:val="18"/>
                            <w:szCs w:val="18"/>
                          </w:rPr>
                          <w:t>公积</w:t>
                        </w:r>
                      </w:p>
                    </w:tc>
                  </w:sdtContent>
                </w:sdt>
                <w:sdt>
                  <w:sdtPr>
                    <w:rPr>
                      <w:b/>
                      <w:sz w:val="18"/>
                      <w:szCs w:val="18"/>
                    </w:rPr>
                    <w:tag w:val="_PLD_9c3fe7c3f01242399e96a6ff806e5496"/>
                    <w:id w:val="132223458"/>
                    <w:lock w:val="sdtContentLocked"/>
                  </w:sdtPr>
                  <w:sdtEndPr/>
                  <w:sdtContent>
                    <w:tc>
                      <w:tcPr>
                        <w:tcW w:w="298"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一般</w:t>
                        </w:r>
                        <w:r>
                          <w:rPr>
                            <w:b/>
                            <w:color w:val="000000" w:themeColor="text1"/>
                            <w:sz w:val="18"/>
                            <w:szCs w:val="18"/>
                          </w:rPr>
                          <w:t>风险准备</w:t>
                        </w:r>
                      </w:p>
                    </w:tc>
                  </w:sdtContent>
                </w:sdt>
                <w:sdt>
                  <w:sdtPr>
                    <w:rPr>
                      <w:b/>
                      <w:sz w:val="18"/>
                      <w:szCs w:val="18"/>
                    </w:rPr>
                    <w:tag w:val="_PLD_30891f58e1aa468691f630ab5519a9b5"/>
                    <w:id w:val="-339547909"/>
                    <w:lock w:val="sdtContentLocked"/>
                  </w:sdtPr>
                  <w:sdtEndPr/>
                  <w:sdtContent>
                    <w:tc>
                      <w:tcPr>
                        <w:tcW w:w="298"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未分配利润</w:t>
                        </w:r>
                      </w:p>
                    </w:tc>
                  </w:sdtContent>
                </w:sdt>
                <w:tc>
                  <w:tcPr>
                    <w:tcW w:w="298" w:type="pct"/>
                    <w:vMerge/>
                    <w:shd w:val="clear" w:color="auto" w:fill="D9D9D9" w:themeFill="background1" w:themeFillShade="D9"/>
                    <w:vAlign w:val="center"/>
                  </w:tcPr>
                  <w:p w:rsidR="0091701A" w:rsidRDefault="0091701A">
                    <w:pPr>
                      <w:jc w:val="center"/>
                      <w:rPr>
                        <w:color w:val="000000" w:themeColor="text1"/>
                        <w:sz w:val="18"/>
                        <w:szCs w:val="18"/>
                      </w:rPr>
                    </w:pPr>
                  </w:p>
                </w:tc>
                <w:tc>
                  <w:tcPr>
                    <w:tcW w:w="298" w:type="pct"/>
                    <w:vMerge/>
                    <w:shd w:val="clear" w:color="auto" w:fill="D9D9D9" w:themeFill="background1" w:themeFillShade="D9"/>
                    <w:vAlign w:val="center"/>
                  </w:tcPr>
                  <w:p w:rsidR="0091701A" w:rsidRDefault="0091701A">
                    <w:pPr>
                      <w:jc w:val="center"/>
                      <w:rPr>
                        <w:color w:val="000000" w:themeColor="text1"/>
                        <w:sz w:val="18"/>
                        <w:szCs w:val="18"/>
                      </w:rPr>
                    </w:pPr>
                  </w:p>
                </w:tc>
              </w:tr>
              <w:tr w:rsidR="0091701A">
                <w:trPr>
                  <w:trHeight w:val="317"/>
                  <w:jc w:val="center"/>
                </w:trPr>
                <w:tc>
                  <w:tcPr>
                    <w:tcW w:w="976" w:type="pct"/>
                    <w:vMerge/>
                    <w:shd w:val="clear" w:color="auto" w:fill="auto"/>
                    <w:vAlign w:val="center"/>
                  </w:tcPr>
                  <w:p w:rsidR="0091701A" w:rsidRDefault="0091701A">
                    <w:pPr>
                      <w:jc w:val="center"/>
                      <w:rPr>
                        <w:color w:val="000000" w:themeColor="text1"/>
                        <w:sz w:val="18"/>
                        <w:szCs w:val="18"/>
                      </w:rPr>
                    </w:pPr>
                  </w:p>
                </w:tc>
                <w:tc>
                  <w:tcPr>
                    <w:tcW w:w="321" w:type="pct"/>
                    <w:vMerge/>
                    <w:shd w:val="clear" w:color="auto" w:fill="D9D9D9" w:themeFill="background1" w:themeFillShade="D9"/>
                    <w:vAlign w:val="center"/>
                  </w:tcPr>
                  <w:p w:rsidR="0091701A" w:rsidRDefault="0091701A">
                    <w:pPr>
                      <w:jc w:val="center"/>
                      <w:rPr>
                        <w:color w:val="000000" w:themeColor="text1"/>
                        <w:sz w:val="18"/>
                        <w:szCs w:val="18"/>
                      </w:rPr>
                    </w:pPr>
                  </w:p>
                </w:tc>
                <w:sdt>
                  <w:sdtPr>
                    <w:rPr>
                      <w:b/>
                      <w:sz w:val="18"/>
                      <w:szCs w:val="18"/>
                    </w:rPr>
                    <w:tag w:val="_PLD_24074f01ccc948ceab4813f2c2877112"/>
                    <w:id w:val="1288085751"/>
                    <w:lock w:val="sdtContentLocked"/>
                  </w:sdtPr>
                  <w:sdtEndPr/>
                  <w:sdtContent>
                    <w:tc>
                      <w:tcPr>
                        <w:tcW w:w="311" w:type="pct"/>
                        <w:tcBorders>
                          <w:right w:val="single" w:sz="4" w:space="0" w:color="5B9BD5" w:themeColor="accent1"/>
                        </w:tcBorders>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优先股</w:t>
                        </w:r>
                      </w:p>
                    </w:tc>
                  </w:sdtContent>
                </w:sdt>
                <w:sdt>
                  <w:sdtPr>
                    <w:rPr>
                      <w:b/>
                      <w:sz w:val="18"/>
                      <w:szCs w:val="18"/>
                    </w:rPr>
                    <w:tag w:val="_PLD_98508eac5dcf4fdcbf094d45eea21e64"/>
                    <w:id w:val="-2131466020"/>
                    <w:lock w:val="sdtContentLocked"/>
                  </w:sdtPr>
                  <w:sdtEndPr/>
                  <w:sdtContent>
                    <w:tc>
                      <w:tcPr>
                        <w:tcW w:w="307" w:type="pct"/>
                        <w:tcBorders>
                          <w:left w:val="single" w:sz="4" w:space="0" w:color="5B9BD5" w:themeColor="accent1"/>
                          <w:right w:val="single" w:sz="4" w:space="0" w:color="5B9BD5" w:themeColor="accent1"/>
                        </w:tcBorders>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永续债</w:t>
                        </w:r>
                      </w:p>
                    </w:tc>
                  </w:sdtContent>
                </w:sdt>
                <w:sdt>
                  <w:sdtPr>
                    <w:rPr>
                      <w:b/>
                      <w:sz w:val="18"/>
                      <w:szCs w:val="18"/>
                    </w:rPr>
                    <w:tag w:val="_PLD_f6caf213fe12406fbc3a33cc6a819566"/>
                    <w:id w:val="539019171"/>
                    <w:lock w:val="sdtContentLocked"/>
                  </w:sdtPr>
                  <w:sdtEndPr/>
                  <w:sdtContent>
                    <w:tc>
                      <w:tcPr>
                        <w:tcW w:w="311" w:type="pct"/>
                        <w:tcBorders>
                          <w:left w:val="single" w:sz="4" w:space="0" w:color="5B9BD5" w:themeColor="accent1"/>
                        </w:tcBorders>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w:t>
                        </w:r>
                      </w:p>
                    </w:tc>
                  </w:sdtContent>
                </w:sdt>
                <w:tc>
                  <w:tcPr>
                    <w:tcW w:w="321" w:type="pct"/>
                    <w:vMerge/>
                    <w:shd w:val="clear" w:color="auto" w:fill="D9D9D9" w:themeFill="background1" w:themeFillShade="D9"/>
                    <w:vAlign w:val="center"/>
                  </w:tcPr>
                  <w:p w:rsidR="0091701A" w:rsidRDefault="0091701A">
                    <w:pPr>
                      <w:jc w:val="center"/>
                      <w:rPr>
                        <w:color w:val="000000" w:themeColor="text1"/>
                        <w:sz w:val="18"/>
                        <w:szCs w:val="18"/>
                      </w:rPr>
                    </w:pPr>
                  </w:p>
                </w:tc>
                <w:tc>
                  <w:tcPr>
                    <w:tcW w:w="321" w:type="pct"/>
                    <w:vMerge/>
                    <w:shd w:val="clear" w:color="auto" w:fill="D9D9D9" w:themeFill="background1" w:themeFillShade="D9"/>
                    <w:vAlign w:val="center"/>
                  </w:tcPr>
                  <w:p w:rsidR="0091701A" w:rsidRDefault="0091701A">
                    <w:pPr>
                      <w:jc w:val="center"/>
                      <w:rPr>
                        <w:color w:val="000000" w:themeColor="text1"/>
                        <w:sz w:val="18"/>
                        <w:szCs w:val="18"/>
                      </w:rPr>
                    </w:pPr>
                  </w:p>
                </w:tc>
                <w:tc>
                  <w:tcPr>
                    <w:tcW w:w="321" w:type="pct"/>
                    <w:vMerge/>
                    <w:tcBorders>
                      <w:right w:val="single" w:sz="4" w:space="0" w:color="5B9BD5" w:themeColor="accent1"/>
                    </w:tcBorders>
                    <w:shd w:val="clear" w:color="auto" w:fill="D9D9D9" w:themeFill="background1" w:themeFillShade="D9"/>
                    <w:vAlign w:val="center"/>
                  </w:tcPr>
                  <w:p w:rsidR="0091701A" w:rsidRDefault="0091701A">
                    <w:pPr>
                      <w:jc w:val="center"/>
                      <w:rPr>
                        <w:color w:val="000000" w:themeColor="text1"/>
                        <w:sz w:val="18"/>
                        <w:szCs w:val="18"/>
                      </w:rPr>
                    </w:pPr>
                  </w:p>
                </w:tc>
                <w:tc>
                  <w:tcPr>
                    <w:tcW w:w="321" w:type="pct"/>
                    <w:vMerge/>
                    <w:tcBorders>
                      <w:left w:val="single" w:sz="4" w:space="0" w:color="5B9BD5" w:themeColor="accent1"/>
                    </w:tcBorders>
                    <w:shd w:val="clear" w:color="auto" w:fill="D9D9D9" w:themeFill="background1" w:themeFillShade="D9"/>
                    <w:vAlign w:val="center"/>
                  </w:tcPr>
                  <w:p w:rsidR="0091701A" w:rsidRDefault="0091701A">
                    <w:pPr>
                      <w:jc w:val="center"/>
                      <w:rPr>
                        <w:color w:val="000000" w:themeColor="text1"/>
                        <w:sz w:val="18"/>
                        <w:szCs w:val="18"/>
                      </w:rPr>
                    </w:pPr>
                  </w:p>
                </w:tc>
                <w:tc>
                  <w:tcPr>
                    <w:tcW w:w="298" w:type="pct"/>
                    <w:vMerge/>
                    <w:shd w:val="clear" w:color="auto" w:fill="D9D9D9" w:themeFill="background1" w:themeFillShade="D9"/>
                    <w:vAlign w:val="center"/>
                  </w:tcPr>
                  <w:p w:rsidR="0091701A" w:rsidRDefault="0091701A">
                    <w:pPr>
                      <w:jc w:val="center"/>
                      <w:rPr>
                        <w:color w:val="000000" w:themeColor="text1"/>
                        <w:sz w:val="18"/>
                        <w:szCs w:val="18"/>
                      </w:rPr>
                    </w:pPr>
                  </w:p>
                </w:tc>
                <w:tc>
                  <w:tcPr>
                    <w:tcW w:w="298" w:type="pct"/>
                    <w:vMerge/>
                    <w:shd w:val="clear" w:color="auto" w:fill="D9D9D9" w:themeFill="background1" w:themeFillShade="D9"/>
                    <w:vAlign w:val="center"/>
                  </w:tcPr>
                  <w:p w:rsidR="0091701A" w:rsidRDefault="0091701A">
                    <w:pPr>
                      <w:jc w:val="center"/>
                      <w:rPr>
                        <w:color w:val="000000" w:themeColor="text1"/>
                        <w:sz w:val="18"/>
                        <w:szCs w:val="18"/>
                      </w:rPr>
                    </w:pPr>
                  </w:p>
                </w:tc>
                <w:tc>
                  <w:tcPr>
                    <w:tcW w:w="298" w:type="pct"/>
                    <w:vMerge/>
                    <w:shd w:val="clear" w:color="auto" w:fill="D9D9D9" w:themeFill="background1" w:themeFillShade="D9"/>
                    <w:vAlign w:val="center"/>
                  </w:tcPr>
                  <w:p w:rsidR="0091701A" w:rsidRDefault="0091701A">
                    <w:pPr>
                      <w:jc w:val="center"/>
                      <w:rPr>
                        <w:color w:val="000000" w:themeColor="text1"/>
                        <w:sz w:val="18"/>
                        <w:szCs w:val="18"/>
                      </w:rPr>
                    </w:pPr>
                  </w:p>
                </w:tc>
                <w:tc>
                  <w:tcPr>
                    <w:tcW w:w="298" w:type="pct"/>
                    <w:vMerge/>
                    <w:shd w:val="clear" w:color="auto" w:fill="D9D9D9" w:themeFill="background1" w:themeFillShade="D9"/>
                    <w:vAlign w:val="center"/>
                  </w:tcPr>
                  <w:p w:rsidR="0091701A" w:rsidRDefault="0091701A">
                    <w:pPr>
                      <w:jc w:val="center"/>
                      <w:rPr>
                        <w:color w:val="000000" w:themeColor="text1"/>
                        <w:sz w:val="18"/>
                        <w:szCs w:val="18"/>
                      </w:rPr>
                    </w:pPr>
                  </w:p>
                </w:tc>
                <w:tc>
                  <w:tcPr>
                    <w:tcW w:w="298" w:type="pct"/>
                    <w:vMerge/>
                    <w:shd w:val="clear" w:color="auto" w:fill="D9D9D9" w:themeFill="background1" w:themeFillShade="D9"/>
                    <w:vAlign w:val="center"/>
                  </w:tcPr>
                  <w:p w:rsidR="0091701A" w:rsidRDefault="0091701A">
                    <w:pPr>
                      <w:jc w:val="center"/>
                      <w:rPr>
                        <w:color w:val="000000" w:themeColor="text1"/>
                        <w:sz w:val="18"/>
                        <w:szCs w:val="18"/>
                      </w:rPr>
                    </w:pPr>
                  </w:p>
                </w:tc>
              </w:tr>
              <w:tr w:rsidR="0091701A">
                <w:trPr>
                  <w:trHeight w:val="317"/>
                  <w:jc w:val="center"/>
                </w:trPr>
                <w:tc>
                  <w:tcPr>
                    <w:tcW w:w="976"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一、</w:t>
                    </w:r>
                    <w:sdt>
                      <w:sdtPr>
                        <w:rPr>
                          <w:b/>
                          <w:sz w:val="18"/>
                          <w:szCs w:val="18"/>
                        </w:rPr>
                        <w:tag w:val="_PLD_ef396198591e4736b248fb21c9bd7a9e"/>
                        <w:id w:val="663829753"/>
                        <w:lock w:val="sdtContentLocked"/>
                      </w:sdtPr>
                      <w:sdtEndPr/>
                      <w:sdtContent>
                        <w:r>
                          <w:rPr>
                            <w:rFonts w:hint="eastAsia"/>
                            <w:b/>
                            <w:color w:val="000000" w:themeColor="text1"/>
                            <w:sz w:val="18"/>
                            <w:szCs w:val="18"/>
                          </w:rPr>
                          <w:t>上年期末余</w:t>
                        </w:r>
                        <w:r>
                          <w:rPr>
                            <w:rFonts w:hint="eastAsia"/>
                            <w:b/>
                            <w:color w:val="000000" w:themeColor="text1"/>
                            <w:sz w:val="18"/>
                            <w:szCs w:val="18"/>
                          </w:rPr>
                          <w:lastRenderedPageBreak/>
                          <w:t>额</w:t>
                        </w:r>
                      </w:sdtContent>
                    </w:sdt>
                  </w:p>
                </w:tc>
                <w:tc>
                  <w:tcPr>
                    <w:tcW w:w="321" w:type="pct"/>
                    <w:shd w:val="clear" w:color="auto" w:fill="auto"/>
                    <w:vAlign w:val="center"/>
                  </w:tcPr>
                  <w:p w:rsidR="0091701A" w:rsidRDefault="00191BC5">
                    <w:pPr>
                      <w:jc w:val="right"/>
                      <w:rPr>
                        <w:sz w:val="18"/>
                        <w:szCs w:val="18"/>
                      </w:rPr>
                    </w:pPr>
                    <w:r>
                      <w:lastRenderedPageBreak/>
                      <w:t>1,828,076,415.00</w:t>
                    </w: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191BC5">
                    <w:pPr>
                      <w:jc w:val="right"/>
                      <w:rPr>
                        <w:sz w:val="18"/>
                        <w:szCs w:val="18"/>
                      </w:rPr>
                    </w:pPr>
                    <w:r>
                      <w:t>2,483,905,182.41</w:t>
                    </w: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191BC5">
                    <w:pPr>
                      <w:jc w:val="right"/>
                      <w:rPr>
                        <w:sz w:val="18"/>
                        <w:szCs w:val="18"/>
                      </w:rPr>
                    </w:pPr>
                    <w:r>
                      <w:t>239,164,928.67</w:t>
                    </w: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191BC5">
                    <w:pPr>
                      <w:jc w:val="right"/>
                      <w:rPr>
                        <w:sz w:val="18"/>
                        <w:szCs w:val="18"/>
                      </w:rPr>
                    </w:pPr>
                    <w:r>
                      <w:t>-5,078,304,944.39</w:t>
                    </w:r>
                  </w:p>
                </w:tc>
                <w:tc>
                  <w:tcPr>
                    <w:tcW w:w="298" w:type="pct"/>
                    <w:vAlign w:val="center"/>
                  </w:tcPr>
                  <w:p w:rsidR="0091701A" w:rsidRDefault="00191BC5">
                    <w:pPr>
                      <w:jc w:val="right"/>
                      <w:rPr>
                        <w:sz w:val="18"/>
                        <w:szCs w:val="18"/>
                      </w:rPr>
                    </w:pPr>
                    <w:r>
                      <w:t>314,536,525.43</w:t>
                    </w:r>
                  </w:p>
                </w:tc>
                <w:tc>
                  <w:tcPr>
                    <w:tcW w:w="298" w:type="pct"/>
                    <w:vAlign w:val="center"/>
                  </w:tcPr>
                  <w:p w:rsidR="0091701A" w:rsidRDefault="00191BC5">
                    <w:pPr>
                      <w:jc w:val="right"/>
                      <w:rPr>
                        <w:sz w:val="18"/>
                        <w:szCs w:val="18"/>
                      </w:rPr>
                    </w:pPr>
                    <w:r>
                      <w:t>-212,621,892.88</w:t>
                    </w:r>
                  </w:p>
                </w:tc>
              </w:tr>
              <w:tr w:rsidR="0091701A">
                <w:trPr>
                  <w:trHeight w:val="302"/>
                  <w:jc w:val="center"/>
                </w:trPr>
                <w:tc>
                  <w:tcPr>
                    <w:tcW w:w="976" w:type="pct"/>
                    <w:shd w:val="clear" w:color="auto" w:fill="D9D9D9" w:themeFill="background1" w:themeFillShade="D9"/>
                    <w:vAlign w:val="center"/>
                  </w:tcPr>
                  <w:p w:rsidR="0091701A" w:rsidRDefault="00191BC5">
                    <w:pPr>
                      <w:ind w:left="360" w:hangingChars="200" w:hanging="360"/>
                      <w:rPr>
                        <w:color w:val="000000" w:themeColor="text1"/>
                        <w:sz w:val="18"/>
                        <w:szCs w:val="18"/>
                      </w:rPr>
                    </w:pPr>
                    <w:r>
                      <w:rPr>
                        <w:rFonts w:hint="eastAsia"/>
                        <w:color w:val="000000" w:themeColor="text1"/>
                        <w:sz w:val="18"/>
                        <w:szCs w:val="18"/>
                      </w:rPr>
                      <w:lastRenderedPageBreak/>
                      <w:t>加：</w:t>
                    </w:r>
                    <w:sdt>
                      <w:sdtPr>
                        <w:rPr>
                          <w:sz w:val="18"/>
                          <w:szCs w:val="18"/>
                        </w:rPr>
                        <w:tag w:val="_PLD_b9d9dc023e80490188e693c80a84174c"/>
                        <w:id w:val="1896624103"/>
                        <w:lock w:val="sdtContentLocked"/>
                      </w:sdtPr>
                      <w:sdtEndPr/>
                      <w:sdtContent>
                        <w:r>
                          <w:rPr>
                            <w:rFonts w:hint="eastAsia"/>
                            <w:color w:val="000000" w:themeColor="text1"/>
                            <w:sz w:val="18"/>
                            <w:szCs w:val="18"/>
                          </w:rPr>
                          <w:t>会计政策变更</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17"/>
                  <w:jc w:val="center"/>
                </w:trPr>
                <w:sdt>
                  <w:sdtPr>
                    <w:rPr>
                      <w:sz w:val="18"/>
                      <w:szCs w:val="18"/>
                    </w:rPr>
                    <w:tag w:val="_PLD_82057a1705314c91b9e551856ca58ca0"/>
                    <w:id w:val="303368229"/>
                    <w:lock w:val="sdtContentLocked"/>
                  </w:sdtPr>
                  <w:sdtEndPr/>
                  <w:sdtContent>
                    <w:tc>
                      <w:tcPr>
                        <w:tcW w:w="976" w:type="pct"/>
                        <w:shd w:val="clear" w:color="auto" w:fill="D9D9D9" w:themeFill="background1" w:themeFillShade="D9"/>
                        <w:vAlign w:val="center"/>
                      </w:tcPr>
                      <w:p w:rsidR="0091701A" w:rsidRDefault="00191BC5">
                        <w:pPr>
                          <w:ind w:firstLineChars="200" w:firstLine="360"/>
                          <w:rPr>
                            <w:color w:val="000000" w:themeColor="text1"/>
                            <w:sz w:val="18"/>
                            <w:szCs w:val="18"/>
                          </w:rPr>
                        </w:pPr>
                        <w:r>
                          <w:rPr>
                            <w:rFonts w:hint="eastAsia"/>
                            <w:color w:val="000000" w:themeColor="text1"/>
                            <w:sz w:val="18"/>
                            <w:szCs w:val="18"/>
                          </w:rPr>
                          <w:t>前期差错更正</w:t>
                        </w:r>
                      </w:p>
                    </w:tc>
                  </w:sdtContent>
                </w:sdt>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sdt>
                  <w:sdtPr>
                    <w:rPr>
                      <w:sz w:val="18"/>
                      <w:szCs w:val="18"/>
                    </w:rPr>
                    <w:tag w:val="_PLD_12c58bc30f304c04af256efad30c619f"/>
                    <w:id w:val="-1093319625"/>
                    <w:lock w:val="sdtContentLocked"/>
                  </w:sdtPr>
                  <w:sdtEndPr/>
                  <w:sdtContent>
                    <w:tc>
                      <w:tcPr>
                        <w:tcW w:w="976" w:type="pct"/>
                        <w:shd w:val="clear" w:color="auto" w:fill="D9D9D9" w:themeFill="background1" w:themeFillShade="D9"/>
                        <w:vAlign w:val="center"/>
                      </w:tcPr>
                      <w:p w:rsidR="0091701A" w:rsidRDefault="00191BC5">
                        <w:pPr>
                          <w:ind w:firstLineChars="200" w:firstLine="360"/>
                          <w:rPr>
                            <w:color w:val="000000" w:themeColor="text1"/>
                            <w:sz w:val="18"/>
                            <w:szCs w:val="18"/>
                          </w:rPr>
                        </w:pPr>
                        <w:r>
                          <w:rPr>
                            <w:rFonts w:hint="eastAsia"/>
                            <w:color w:val="000000" w:themeColor="text1"/>
                            <w:sz w:val="18"/>
                            <w:szCs w:val="18"/>
                          </w:rPr>
                          <w:t>同一控制下企业合并</w:t>
                        </w:r>
                      </w:p>
                    </w:tc>
                  </w:sdtContent>
                </w:sdt>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17"/>
                  <w:jc w:val="center"/>
                </w:trPr>
                <w:sdt>
                  <w:sdtPr>
                    <w:rPr>
                      <w:sz w:val="18"/>
                      <w:szCs w:val="18"/>
                    </w:rPr>
                    <w:tag w:val="_PLD_d73baf51dd5141e0bc8e39d070069683"/>
                    <w:id w:val="1321463231"/>
                    <w:lock w:val="sdtContentLocked"/>
                  </w:sdtPr>
                  <w:sdtEndPr/>
                  <w:sdtContent>
                    <w:tc>
                      <w:tcPr>
                        <w:tcW w:w="976" w:type="pct"/>
                        <w:shd w:val="clear" w:color="auto" w:fill="D9D9D9" w:themeFill="background1" w:themeFillShade="D9"/>
                        <w:vAlign w:val="center"/>
                      </w:tcPr>
                      <w:p w:rsidR="0091701A" w:rsidRDefault="00191BC5">
                        <w:pPr>
                          <w:ind w:firstLineChars="200" w:firstLine="360"/>
                          <w:rPr>
                            <w:color w:val="000000" w:themeColor="text1"/>
                            <w:sz w:val="18"/>
                            <w:szCs w:val="18"/>
                          </w:rPr>
                        </w:pPr>
                        <w:r>
                          <w:rPr>
                            <w:rFonts w:hint="eastAsia"/>
                            <w:color w:val="000000" w:themeColor="text1"/>
                            <w:sz w:val="18"/>
                            <w:szCs w:val="18"/>
                          </w:rPr>
                          <w:t>其他</w:t>
                        </w:r>
                      </w:p>
                    </w:tc>
                  </w:sdtContent>
                </w:sdt>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二、</w:t>
                    </w:r>
                    <w:sdt>
                      <w:sdtPr>
                        <w:rPr>
                          <w:b/>
                          <w:sz w:val="18"/>
                          <w:szCs w:val="18"/>
                        </w:rPr>
                        <w:tag w:val="_PLD_7cfa87396e6d46969a67bad50b21aabd"/>
                        <w:id w:val="886609860"/>
                        <w:lock w:val="sdtContentLocked"/>
                      </w:sdtPr>
                      <w:sdtEndPr/>
                      <w:sdtContent>
                        <w:r>
                          <w:rPr>
                            <w:rFonts w:hint="eastAsia"/>
                            <w:b/>
                            <w:color w:val="000000" w:themeColor="text1"/>
                            <w:sz w:val="18"/>
                            <w:szCs w:val="18"/>
                          </w:rPr>
                          <w:t>本年期初余额</w:t>
                        </w:r>
                      </w:sdtContent>
                    </w:sdt>
                  </w:p>
                </w:tc>
                <w:tc>
                  <w:tcPr>
                    <w:tcW w:w="321" w:type="pct"/>
                    <w:shd w:val="clear" w:color="auto" w:fill="auto"/>
                    <w:vAlign w:val="center"/>
                  </w:tcPr>
                  <w:p w:rsidR="0091701A" w:rsidRDefault="00191BC5">
                    <w:pPr>
                      <w:jc w:val="right"/>
                      <w:rPr>
                        <w:sz w:val="18"/>
                        <w:szCs w:val="18"/>
                      </w:rPr>
                    </w:pPr>
                    <w:r>
                      <w:t>1,828,076,415.00</w:t>
                    </w: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191BC5">
                    <w:pPr>
                      <w:jc w:val="right"/>
                      <w:rPr>
                        <w:sz w:val="18"/>
                        <w:szCs w:val="18"/>
                      </w:rPr>
                    </w:pPr>
                    <w:r>
                      <w:t>2,483,905,182.41</w:t>
                    </w: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191BC5">
                    <w:pPr>
                      <w:jc w:val="right"/>
                      <w:rPr>
                        <w:sz w:val="18"/>
                        <w:szCs w:val="18"/>
                      </w:rPr>
                    </w:pPr>
                    <w:r>
                      <w:t>239,164,928.67</w:t>
                    </w: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191BC5">
                    <w:pPr>
                      <w:jc w:val="right"/>
                      <w:rPr>
                        <w:sz w:val="18"/>
                        <w:szCs w:val="18"/>
                      </w:rPr>
                    </w:pPr>
                    <w:r>
                      <w:t>-5,078,304,944.39</w:t>
                    </w:r>
                  </w:p>
                </w:tc>
                <w:tc>
                  <w:tcPr>
                    <w:tcW w:w="298" w:type="pct"/>
                    <w:vAlign w:val="center"/>
                  </w:tcPr>
                  <w:p w:rsidR="0091701A" w:rsidRDefault="00191BC5">
                    <w:pPr>
                      <w:jc w:val="right"/>
                      <w:rPr>
                        <w:sz w:val="18"/>
                        <w:szCs w:val="18"/>
                      </w:rPr>
                    </w:pPr>
                    <w:r>
                      <w:t>314,536,525.43</w:t>
                    </w:r>
                  </w:p>
                </w:tc>
                <w:tc>
                  <w:tcPr>
                    <w:tcW w:w="298" w:type="pct"/>
                    <w:vAlign w:val="center"/>
                  </w:tcPr>
                  <w:p w:rsidR="0091701A" w:rsidRDefault="00191BC5">
                    <w:pPr>
                      <w:jc w:val="right"/>
                      <w:rPr>
                        <w:sz w:val="18"/>
                        <w:szCs w:val="18"/>
                      </w:rPr>
                    </w:pPr>
                    <w:r>
                      <w:t>-212,621,892.88</w:t>
                    </w:r>
                  </w:p>
                </w:tc>
              </w:tr>
              <w:tr w:rsidR="0091701A">
                <w:trPr>
                  <w:trHeight w:val="317"/>
                  <w:jc w:val="center"/>
                </w:trPr>
                <w:tc>
                  <w:tcPr>
                    <w:tcW w:w="976"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三、</w:t>
                    </w:r>
                    <w:sdt>
                      <w:sdtPr>
                        <w:rPr>
                          <w:b/>
                          <w:sz w:val="18"/>
                          <w:szCs w:val="18"/>
                        </w:rPr>
                        <w:tag w:val="_PLD_d73ff6b6f319484dac31235570089e81"/>
                        <w:id w:val="-1979289858"/>
                        <w:lock w:val="sdtContentLocked"/>
                      </w:sdtPr>
                      <w:sdtEndPr/>
                      <w:sdtContent>
                        <w:r>
                          <w:rPr>
                            <w:rFonts w:hint="eastAsia"/>
                            <w:b/>
                            <w:color w:val="000000" w:themeColor="text1"/>
                            <w:sz w:val="18"/>
                            <w:szCs w:val="18"/>
                          </w:rPr>
                          <w:t>本期增减变动金额（减少以“－”号填列）</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191BC5">
                    <w:pPr>
                      <w:jc w:val="right"/>
                      <w:rPr>
                        <w:sz w:val="18"/>
                        <w:szCs w:val="18"/>
                      </w:rPr>
                    </w:pPr>
                    <w:r>
                      <w:t>17,946,388.71</w:t>
                    </w: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191BC5">
                    <w:pPr>
                      <w:jc w:val="right"/>
                      <w:rPr>
                        <w:sz w:val="18"/>
                        <w:szCs w:val="18"/>
                      </w:rPr>
                    </w:pPr>
                    <w:r>
                      <w:t>701,163,821.90</w:t>
                    </w:r>
                  </w:p>
                </w:tc>
                <w:tc>
                  <w:tcPr>
                    <w:tcW w:w="298" w:type="pct"/>
                    <w:vAlign w:val="center"/>
                  </w:tcPr>
                  <w:p w:rsidR="0091701A" w:rsidRDefault="00191BC5">
                    <w:pPr>
                      <w:jc w:val="right"/>
                      <w:rPr>
                        <w:sz w:val="18"/>
                        <w:szCs w:val="18"/>
                      </w:rPr>
                    </w:pPr>
                    <w:r>
                      <w:t>-77,202,113.24</w:t>
                    </w:r>
                  </w:p>
                </w:tc>
                <w:tc>
                  <w:tcPr>
                    <w:tcW w:w="298" w:type="pct"/>
                    <w:vAlign w:val="center"/>
                  </w:tcPr>
                  <w:p w:rsidR="0091701A" w:rsidRDefault="00191BC5">
                    <w:pPr>
                      <w:jc w:val="right"/>
                      <w:rPr>
                        <w:sz w:val="18"/>
                        <w:szCs w:val="18"/>
                      </w:rPr>
                    </w:pPr>
                    <w:r>
                      <w:t>641,908,097.37</w:t>
                    </w:r>
                  </w:p>
                </w:tc>
              </w:tr>
              <w:tr w:rsidR="0091701A">
                <w:trPr>
                  <w:trHeight w:val="302"/>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（一）</w:t>
                    </w:r>
                    <w:sdt>
                      <w:sdtPr>
                        <w:rPr>
                          <w:sz w:val="18"/>
                          <w:szCs w:val="18"/>
                        </w:rPr>
                        <w:tag w:val="_PLD_0731dc78ae5d420c8e19b8bfc8115d7a"/>
                        <w:id w:val="1869418319"/>
                        <w:lock w:val="sdtContentLocked"/>
                      </w:sdtPr>
                      <w:sdtEndPr/>
                      <w:sdtContent>
                        <w:r>
                          <w:rPr>
                            <w:rFonts w:hint="eastAsia"/>
                            <w:color w:val="000000" w:themeColor="text1"/>
                            <w:sz w:val="18"/>
                            <w:szCs w:val="18"/>
                          </w:rPr>
                          <w:t>综合收益总额</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191BC5">
                    <w:pPr>
                      <w:jc w:val="right"/>
                      <w:rPr>
                        <w:sz w:val="18"/>
                        <w:szCs w:val="18"/>
                      </w:rPr>
                    </w:pPr>
                    <w:r>
                      <w:t>701,163,821.90</w:t>
                    </w:r>
                  </w:p>
                </w:tc>
                <w:tc>
                  <w:tcPr>
                    <w:tcW w:w="298" w:type="pct"/>
                    <w:vAlign w:val="center"/>
                  </w:tcPr>
                  <w:p w:rsidR="0091701A" w:rsidRDefault="00191BC5">
                    <w:pPr>
                      <w:jc w:val="right"/>
                      <w:rPr>
                        <w:sz w:val="18"/>
                        <w:szCs w:val="18"/>
                      </w:rPr>
                    </w:pPr>
                    <w:r>
                      <w:t>-15,068,976.05</w:t>
                    </w:r>
                  </w:p>
                </w:tc>
                <w:tc>
                  <w:tcPr>
                    <w:tcW w:w="298" w:type="pct"/>
                    <w:vAlign w:val="center"/>
                  </w:tcPr>
                  <w:p w:rsidR="0091701A" w:rsidRDefault="00191BC5">
                    <w:pPr>
                      <w:jc w:val="right"/>
                      <w:rPr>
                        <w:sz w:val="18"/>
                        <w:szCs w:val="18"/>
                      </w:rPr>
                    </w:pPr>
                    <w:r>
                      <w:t>686,094,845.85</w:t>
                    </w:r>
                  </w:p>
                </w:tc>
              </w:tr>
              <w:tr w:rsidR="0091701A">
                <w:trPr>
                  <w:trHeight w:val="302"/>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（二）</w:t>
                    </w:r>
                    <w:sdt>
                      <w:sdtPr>
                        <w:rPr>
                          <w:sz w:val="18"/>
                          <w:szCs w:val="18"/>
                        </w:rPr>
                        <w:tag w:val="_PLD_6c5bfcadc689457f916c9b81c550cb0b"/>
                        <w:id w:val="-1664316267"/>
                        <w:lock w:val="sdtContentLocked"/>
                      </w:sdtPr>
                      <w:sdtEndPr/>
                      <w:sdtContent>
                        <w:r>
                          <w:rPr>
                            <w:rFonts w:hint="eastAsia"/>
                            <w:color w:val="000000" w:themeColor="text1"/>
                            <w:sz w:val="18"/>
                            <w:szCs w:val="18"/>
                          </w:rPr>
                          <w:t>所有者投入和减少资本</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191BC5">
                    <w:pPr>
                      <w:jc w:val="right"/>
                      <w:rPr>
                        <w:sz w:val="18"/>
                        <w:szCs w:val="18"/>
                      </w:rPr>
                    </w:pPr>
                    <w:r>
                      <w:t>17,946,388.71</w:t>
                    </w: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191BC5">
                    <w:pPr>
                      <w:jc w:val="right"/>
                      <w:rPr>
                        <w:sz w:val="18"/>
                        <w:szCs w:val="18"/>
                      </w:rPr>
                    </w:pPr>
                    <w:r>
                      <w:t>17,946,388.71</w:t>
                    </w:r>
                  </w:p>
                </w:tc>
              </w:tr>
              <w:tr w:rsidR="0091701A">
                <w:trPr>
                  <w:trHeight w:val="317"/>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7abfa77760134da4a0d1385fbe14c3a4"/>
                        <w:id w:val="-1732922609"/>
                        <w:lock w:val="sdtContentLocked"/>
                      </w:sdtPr>
                      <w:sdtEndPr/>
                      <w:sdtContent>
                        <w:r>
                          <w:rPr>
                            <w:rFonts w:hint="eastAsia"/>
                            <w:color w:val="000000" w:themeColor="text1"/>
                            <w:sz w:val="18"/>
                            <w:szCs w:val="18"/>
                          </w:rPr>
                          <w:t>股东投入的普通股</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17"/>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color w:val="000000" w:themeColor="text1"/>
                        <w:sz w:val="18"/>
                        <w:szCs w:val="18"/>
                      </w:rPr>
                      <w:t>2</w:t>
                    </w:r>
                    <w:r>
                      <w:rPr>
                        <w:color w:val="000000" w:themeColor="text1"/>
                        <w:sz w:val="18"/>
                        <w:szCs w:val="18"/>
                      </w:rPr>
                      <w:t>．</w:t>
                    </w:r>
                    <w:sdt>
                      <w:sdtPr>
                        <w:rPr>
                          <w:sz w:val="18"/>
                          <w:szCs w:val="18"/>
                        </w:rPr>
                        <w:tag w:val="_PLD_671627b1134c4257bab57f4b3452cfc6"/>
                        <w:id w:val="-1567954470"/>
                        <w:lock w:val="sdtContentLocked"/>
                      </w:sdtPr>
                      <w:sdtEndPr/>
                      <w:sdtContent>
                        <w:r>
                          <w:rPr>
                            <w:color w:val="000000" w:themeColor="text1"/>
                            <w:sz w:val="18"/>
                            <w:szCs w:val="18"/>
                          </w:rPr>
                          <w:t>其他权益工具持有者投入资</w:t>
                        </w:r>
                        <w:r>
                          <w:rPr>
                            <w:rFonts w:hint="eastAsia"/>
                            <w:color w:val="000000" w:themeColor="text1"/>
                            <w:sz w:val="18"/>
                            <w:szCs w:val="18"/>
                          </w:rPr>
                          <w:t>本</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3</w:t>
                    </w:r>
                    <w:r>
                      <w:rPr>
                        <w:rFonts w:hint="eastAsia"/>
                        <w:color w:val="000000" w:themeColor="text1"/>
                        <w:sz w:val="18"/>
                        <w:szCs w:val="18"/>
                      </w:rPr>
                      <w:t>．</w:t>
                    </w:r>
                    <w:sdt>
                      <w:sdtPr>
                        <w:rPr>
                          <w:sz w:val="18"/>
                          <w:szCs w:val="18"/>
                        </w:rPr>
                        <w:tag w:val="_PLD_21f0c668360e4055bd666b9cc736e821"/>
                        <w:id w:val="-1263910665"/>
                        <w:lock w:val="sdtContentLocked"/>
                      </w:sdtPr>
                      <w:sdtEndPr/>
                      <w:sdtContent>
                        <w:r>
                          <w:rPr>
                            <w:rFonts w:hint="eastAsia"/>
                            <w:color w:val="000000" w:themeColor="text1"/>
                            <w:sz w:val="18"/>
                            <w:szCs w:val="18"/>
                          </w:rPr>
                          <w:t>股份支付计入所有者权益的金额</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17"/>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4</w:t>
                    </w:r>
                    <w:r>
                      <w:rPr>
                        <w:rFonts w:hint="eastAsia"/>
                        <w:color w:val="000000" w:themeColor="text1"/>
                        <w:sz w:val="18"/>
                        <w:szCs w:val="18"/>
                      </w:rPr>
                      <w:t>．</w:t>
                    </w:r>
                    <w:sdt>
                      <w:sdtPr>
                        <w:rPr>
                          <w:sz w:val="18"/>
                          <w:szCs w:val="18"/>
                        </w:rPr>
                        <w:tag w:val="_PLD_80ac14bd2af04ccfad85ca73b46656d9"/>
                        <w:id w:val="-2005187002"/>
                        <w:lock w:val="sdtContentLocked"/>
                      </w:sdtPr>
                      <w:sdtEndPr/>
                      <w:sdtContent>
                        <w:r>
                          <w:rPr>
                            <w:rFonts w:hint="eastAsia"/>
                            <w:color w:val="000000" w:themeColor="text1"/>
                            <w:sz w:val="18"/>
                            <w:szCs w:val="18"/>
                          </w:rPr>
                          <w:t>其他</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191BC5">
                    <w:pPr>
                      <w:jc w:val="right"/>
                      <w:rPr>
                        <w:sz w:val="18"/>
                        <w:szCs w:val="18"/>
                      </w:rPr>
                    </w:pPr>
                    <w:r>
                      <w:t>17,946,388.71</w:t>
                    </w: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191BC5">
                    <w:pPr>
                      <w:jc w:val="right"/>
                      <w:rPr>
                        <w:sz w:val="18"/>
                        <w:szCs w:val="18"/>
                      </w:rPr>
                    </w:pPr>
                    <w:r>
                      <w:t>17,946,388.71</w:t>
                    </w:r>
                  </w:p>
                </w:tc>
              </w:tr>
              <w:tr w:rsidR="0091701A">
                <w:trPr>
                  <w:trHeight w:val="302"/>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lastRenderedPageBreak/>
                      <w:t>（三）</w:t>
                    </w:r>
                    <w:sdt>
                      <w:sdtPr>
                        <w:rPr>
                          <w:sz w:val="18"/>
                          <w:szCs w:val="18"/>
                        </w:rPr>
                        <w:tag w:val="_PLD_ec5408715f6b42bca0b1064ae73c5e3d"/>
                        <w:id w:val="824399599"/>
                        <w:lock w:val="sdtContentLocked"/>
                      </w:sdtPr>
                      <w:sdtEndPr/>
                      <w:sdtContent>
                        <w:r>
                          <w:rPr>
                            <w:rFonts w:hint="eastAsia"/>
                            <w:color w:val="000000" w:themeColor="text1"/>
                            <w:sz w:val="18"/>
                            <w:szCs w:val="18"/>
                          </w:rPr>
                          <w:t>利润分配</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191BC5">
                    <w:pPr>
                      <w:jc w:val="right"/>
                      <w:rPr>
                        <w:sz w:val="18"/>
                        <w:szCs w:val="18"/>
                      </w:rPr>
                    </w:pPr>
                    <w:r>
                      <w:t>-62,133,137.19</w:t>
                    </w:r>
                  </w:p>
                </w:tc>
                <w:tc>
                  <w:tcPr>
                    <w:tcW w:w="298" w:type="pct"/>
                    <w:vAlign w:val="center"/>
                  </w:tcPr>
                  <w:p w:rsidR="0091701A" w:rsidRDefault="00191BC5">
                    <w:pPr>
                      <w:jc w:val="right"/>
                      <w:rPr>
                        <w:sz w:val="18"/>
                        <w:szCs w:val="18"/>
                      </w:rPr>
                    </w:pPr>
                    <w:r>
                      <w:t>-62,133,137.19</w:t>
                    </w:r>
                  </w:p>
                </w:tc>
              </w:tr>
              <w:tr w:rsidR="0091701A">
                <w:trPr>
                  <w:trHeight w:val="317"/>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18e89a96bf1645ae800688b1fa8159e8"/>
                        <w:id w:val="1590350989"/>
                        <w:lock w:val="sdtContentLocked"/>
                      </w:sdtPr>
                      <w:sdtEndPr/>
                      <w:sdtContent>
                        <w:r>
                          <w:rPr>
                            <w:rFonts w:hint="eastAsia"/>
                            <w:color w:val="000000" w:themeColor="text1"/>
                            <w:sz w:val="18"/>
                            <w:szCs w:val="18"/>
                          </w:rPr>
                          <w:t>提取盈余公积</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17"/>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color w:val="000000" w:themeColor="text1"/>
                        <w:sz w:val="18"/>
                        <w:szCs w:val="18"/>
                      </w:rPr>
                      <w:t>2</w:t>
                    </w:r>
                    <w:r>
                      <w:rPr>
                        <w:rFonts w:hint="eastAsia"/>
                        <w:color w:val="000000" w:themeColor="text1"/>
                        <w:sz w:val="18"/>
                        <w:szCs w:val="18"/>
                      </w:rPr>
                      <w:t>．</w:t>
                    </w:r>
                    <w:sdt>
                      <w:sdtPr>
                        <w:rPr>
                          <w:sz w:val="18"/>
                          <w:szCs w:val="18"/>
                        </w:rPr>
                        <w:tag w:val="_PLD_890674b711154e4aa7a8ee6015e8ed58"/>
                        <w:id w:val="-1885552416"/>
                        <w:lock w:val="sdtContentLocked"/>
                      </w:sdtPr>
                      <w:sdtEndPr/>
                      <w:sdtContent>
                        <w:r>
                          <w:rPr>
                            <w:rFonts w:hint="eastAsia"/>
                            <w:color w:val="000000" w:themeColor="text1"/>
                            <w:sz w:val="18"/>
                            <w:szCs w:val="18"/>
                          </w:rPr>
                          <w:t>提取一般风险准备</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color w:val="000000" w:themeColor="text1"/>
                        <w:sz w:val="18"/>
                        <w:szCs w:val="18"/>
                      </w:rPr>
                      <w:t>3</w:t>
                    </w:r>
                    <w:r>
                      <w:rPr>
                        <w:rFonts w:hint="eastAsia"/>
                        <w:color w:val="000000" w:themeColor="text1"/>
                        <w:sz w:val="18"/>
                        <w:szCs w:val="18"/>
                      </w:rPr>
                      <w:t>．</w:t>
                    </w:r>
                    <w:sdt>
                      <w:sdtPr>
                        <w:rPr>
                          <w:sz w:val="18"/>
                          <w:szCs w:val="18"/>
                        </w:rPr>
                        <w:tag w:val="_PLD_8b0f6b67d1824fe982c3410f25aecc69"/>
                        <w:id w:val="-1346782002"/>
                        <w:lock w:val="sdtContentLocked"/>
                      </w:sdtPr>
                      <w:sdtEndPr/>
                      <w:sdtContent>
                        <w:r>
                          <w:rPr>
                            <w:rFonts w:hint="eastAsia"/>
                            <w:color w:val="000000" w:themeColor="text1"/>
                            <w:sz w:val="18"/>
                            <w:szCs w:val="18"/>
                          </w:rPr>
                          <w:t>对所有者（或股东）的分配</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191BC5">
                    <w:pPr>
                      <w:jc w:val="right"/>
                      <w:rPr>
                        <w:sz w:val="18"/>
                        <w:szCs w:val="18"/>
                      </w:rPr>
                    </w:pPr>
                    <w:r>
                      <w:t>-3,000,000.00</w:t>
                    </w:r>
                  </w:p>
                </w:tc>
                <w:tc>
                  <w:tcPr>
                    <w:tcW w:w="298" w:type="pct"/>
                    <w:vAlign w:val="center"/>
                  </w:tcPr>
                  <w:p w:rsidR="0091701A" w:rsidRDefault="00191BC5">
                    <w:pPr>
                      <w:jc w:val="right"/>
                      <w:rPr>
                        <w:sz w:val="18"/>
                        <w:szCs w:val="18"/>
                      </w:rPr>
                    </w:pPr>
                    <w:r>
                      <w:t>-3,000,000.00</w:t>
                    </w:r>
                  </w:p>
                </w:tc>
              </w:tr>
              <w:tr w:rsidR="0091701A">
                <w:trPr>
                  <w:trHeight w:val="317"/>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color w:val="000000" w:themeColor="text1"/>
                        <w:sz w:val="18"/>
                        <w:szCs w:val="18"/>
                      </w:rPr>
                      <w:t>4</w:t>
                    </w:r>
                    <w:r>
                      <w:rPr>
                        <w:rFonts w:hint="eastAsia"/>
                        <w:color w:val="000000" w:themeColor="text1"/>
                        <w:sz w:val="18"/>
                        <w:szCs w:val="18"/>
                      </w:rPr>
                      <w:t>．</w:t>
                    </w:r>
                    <w:sdt>
                      <w:sdtPr>
                        <w:rPr>
                          <w:sz w:val="18"/>
                          <w:szCs w:val="18"/>
                        </w:rPr>
                        <w:tag w:val="_PLD_3f6666f0f6924e3b884c861bbe8d19bb"/>
                        <w:id w:val="-2080350570"/>
                        <w:lock w:val="sdtContentLocked"/>
                      </w:sdtPr>
                      <w:sdtEndPr/>
                      <w:sdtContent>
                        <w:r>
                          <w:rPr>
                            <w:rFonts w:hint="eastAsia"/>
                            <w:color w:val="000000" w:themeColor="text1"/>
                            <w:sz w:val="18"/>
                            <w:szCs w:val="18"/>
                          </w:rPr>
                          <w:t>其他</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191BC5">
                    <w:pPr>
                      <w:jc w:val="right"/>
                      <w:rPr>
                        <w:sz w:val="18"/>
                        <w:szCs w:val="18"/>
                      </w:rPr>
                    </w:pPr>
                    <w:r>
                      <w:t>-59,133,137.19</w:t>
                    </w:r>
                  </w:p>
                </w:tc>
                <w:tc>
                  <w:tcPr>
                    <w:tcW w:w="298" w:type="pct"/>
                    <w:vAlign w:val="center"/>
                  </w:tcPr>
                  <w:p w:rsidR="0091701A" w:rsidRDefault="00191BC5">
                    <w:pPr>
                      <w:jc w:val="right"/>
                      <w:rPr>
                        <w:sz w:val="18"/>
                        <w:szCs w:val="18"/>
                      </w:rPr>
                    </w:pPr>
                    <w:r>
                      <w:t>-59,133,137.19</w:t>
                    </w:r>
                  </w:p>
                </w:tc>
              </w:tr>
              <w:tr w:rsidR="0091701A">
                <w:trPr>
                  <w:trHeight w:val="317"/>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（四）</w:t>
                    </w:r>
                    <w:sdt>
                      <w:sdtPr>
                        <w:rPr>
                          <w:sz w:val="18"/>
                          <w:szCs w:val="18"/>
                        </w:rPr>
                        <w:tag w:val="_PLD_294911e7368e43a78e3c06b92b0db9ea"/>
                        <w:id w:val="635248"/>
                        <w:lock w:val="sdtContentLocked"/>
                      </w:sdtPr>
                      <w:sdtEndPr/>
                      <w:sdtContent>
                        <w:r>
                          <w:rPr>
                            <w:rFonts w:hint="eastAsia"/>
                            <w:color w:val="000000" w:themeColor="text1"/>
                            <w:sz w:val="18"/>
                            <w:szCs w:val="18"/>
                          </w:rPr>
                          <w:t>所有者权益内部结转</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rPr>
                      <w:t>1.</w:t>
                    </w:r>
                    <w:sdt>
                      <w:sdtPr>
                        <w:tag w:val="_PLD_5a636e2cf8104574b329a9d46d5b950b"/>
                        <w:id w:val="1824158167"/>
                        <w:lock w:val="sdtContentLocked"/>
                      </w:sdtPr>
                      <w:sdtEndPr/>
                      <w:sdtContent>
                        <w:r>
                          <w:rPr>
                            <w:rFonts w:hint="eastAsia"/>
                            <w:color w:val="000000" w:themeColor="text1"/>
                            <w:sz w:val="18"/>
                            <w:szCs w:val="18"/>
                          </w:rPr>
                          <w:t>资本公积转增资本（或股本）</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17"/>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rPr>
                      <w:t>2.</w:t>
                    </w:r>
                    <w:sdt>
                      <w:sdtPr>
                        <w:tag w:val="_PLD_abb7f976014c4e3db59fe8a666bfc3c4"/>
                        <w:id w:val="-1555919222"/>
                        <w:lock w:val="sdtContentLocked"/>
                      </w:sdtPr>
                      <w:sdtEndPr/>
                      <w:sdtContent>
                        <w:r>
                          <w:rPr>
                            <w:rFonts w:hint="eastAsia"/>
                            <w:color w:val="000000" w:themeColor="text1"/>
                            <w:sz w:val="18"/>
                            <w:szCs w:val="18"/>
                          </w:rPr>
                          <w:t>盈余公积转增资本（或股本）</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rPr>
                      <w:t>3.</w:t>
                    </w:r>
                    <w:sdt>
                      <w:sdtPr>
                        <w:tag w:val="_PLD_8e30ea678d254ce8980ac2940c055763"/>
                        <w:id w:val="-1709717064"/>
                        <w:lock w:val="sdtContentLocked"/>
                      </w:sdtPr>
                      <w:sdtEndPr/>
                      <w:sdtContent>
                        <w:r>
                          <w:rPr>
                            <w:rFonts w:hint="eastAsia"/>
                            <w:color w:val="000000" w:themeColor="text1"/>
                            <w:sz w:val="18"/>
                            <w:szCs w:val="18"/>
                          </w:rPr>
                          <w:t>盈余公积</w:t>
                        </w:r>
                        <w:r>
                          <w:rPr>
                            <w:rFonts w:hint="eastAsia"/>
                            <w:sz w:val="18"/>
                            <w:szCs w:val="18"/>
                          </w:rPr>
                          <w:t>弥补</w:t>
                        </w:r>
                        <w:r>
                          <w:rPr>
                            <w:rFonts w:hint="eastAsia"/>
                            <w:color w:val="000000" w:themeColor="text1"/>
                            <w:sz w:val="18"/>
                            <w:szCs w:val="18"/>
                          </w:rPr>
                          <w:t>亏损</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sz w:val="18"/>
                        <w:szCs w:val="18"/>
                      </w:rPr>
                    </w:pPr>
                    <w:r>
                      <w:rPr>
                        <w:rFonts w:hint="eastAsia"/>
                      </w:rPr>
                      <w:t>4.</w:t>
                    </w:r>
                    <w:sdt>
                      <w:sdtPr>
                        <w:rPr>
                          <w:rFonts w:hint="eastAsia"/>
                        </w:rPr>
                        <w:tag w:val="_PLD_12beb5c7fea24eee938152bd54a080d7"/>
                        <w:id w:val="-1603564008"/>
                        <w:lock w:val="sdtContentLocked"/>
                      </w:sdtPr>
                      <w:sdtEndPr/>
                      <w:sdtContent>
                        <w:r>
                          <w:rPr>
                            <w:rFonts w:hint="eastAsia"/>
                            <w:sz w:val="18"/>
                            <w:szCs w:val="18"/>
                          </w:rPr>
                          <w:t>设定受益计划变动额结转留存收益</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sz w:val="18"/>
                        <w:szCs w:val="18"/>
                      </w:rPr>
                    </w:pPr>
                    <w:r>
                      <w:rPr>
                        <w:rFonts w:hint="eastAsia"/>
                      </w:rPr>
                      <w:t>5.</w:t>
                    </w:r>
                    <w:sdt>
                      <w:sdtPr>
                        <w:rPr>
                          <w:rFonts w:hint="eastAsia"/>
                        </w:rPr>
                        <w:tag w:val="_PLD_c27729a57013407ba7657a19575e3295"/>
                        <w:id w:val="778367936"/>
                        <w:lock w:val="sdtContentLocked"/>
                      </w:sdtPr>
                      <w:sdtEndPr/>
                      <w:sdtContent>
                        <w:r>
                          <w:rPr>
                            <w:rFonts w:hint="eastAsia"/>
                            <w:sz w:val="18"/>
                            <w:szCs w:val="18"/>
                          </w:rPr>
                          <w:t>其他综合收益结转留存收益</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17"/>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rPr>
                      <w:t>6.</w:t>
                    </w:r>
                    <w:sdt>
                      <w:sdtPr>
                        <w:tag w:val="_PLD_c7e3ec6cd4dd4342af8764fcf3a33d62"/>
                        <w:id w:val="-127020151"/>
                        <w:lock w:val="sdtContentLocked"/>
                      </w:sdtPr>
                      <w:sdtEndPr/>
                      <w:sdtContent>
                        <w:r>
                          <w:rPr>
                            <w:rFonts w:hint="eastAsia"/>
                            <w:color w:val="000000" w:themeColor="text1"/>
                            <w:sz w:val="18"/>
                            <w:szCs w:val="18"/>
                          </w:rPr>
                          <w:t>其他</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（五）</w:t>
                    </w:r>
                    <w:sdt>
                      <w:sdtPr>
                        <w:rPr>
                          <w:sz w:val="18"/>
                          <w:szCs w:val="18"/>
                        </w:rPr>
                        <w:tag w:val="_PLD_1bbeaa2b3f004f1b8e05b7f350e19d98"/>
                        <w:id w:val="-2039884015"/>
                        <w:lock w:val="sdtContentLocked"/>
                      </w:sdtPr>
                      <w:sdtEndPr/>
                      <w:sdtContent>
                        <w:r>
                          <w:rPr>
                            <w:rFonts w:hint="eastAsia"/>
                            <w:color w:val="000000" w:themeColor="text1"/>
                            <w:sz w:val="18"/>
                            <w:szCs w:val="18"/>
                          </w:rPr>
                          <w:t>专项储备</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17"/>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lastRenderedPageBreak/>
                      <w:t>1</w:t>
                    </w:r>
                    <w:r>
                      <w:rPr>
                        <w:rFonts w:hint="eastAsia"/>
                        <w:color w:val="000000" w:themeColor="text1"/>
                        <w:sz w:val="18"/>
                        <w:szCs w:val="18"/>
                      </w:rPr>
                      <w:t>．</w:t>
                    </w:r>
                    <w:sdt>
                      <w:sdtPr>
                        <w:rPr>
                          <w:sz w:val="18"/>
                          <w:szCs w:val="18"/>
                        </w:rPr>
                        <w:tag w:val="_PLD_c11d52edb6a2495fb874397c8f53c14f"/>
                        <w:id w:val="294954038"/>
                        <w:lock w:val="sdtContentLocked"/>
                      </w:sdtPr>
                      <w:sdtEndPr/>
                      <w:sdtContent>
                        <w:r>
                          <w:rPr>
                            <w:rFonts w:hint="eastAsia"/>
                            <w:color w:val="000000" w:themeColor="text1"/>
                            <w:sz w:val="18"/>
                            <w:szCs w:val="18"/>
                          </w:rPr>
                          <w:t>本期提取</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2</w:t>
                    </w:r>
                    <w:r>
                      <w:rPr>
                        <w:rFonts w:hint="eastAsia"/>
                        <w:color w:val="000000" w:themeColor="text1"/>
                        <w:sz w:val="18"/>
                        <w:szCs w:val="18"/>
                      </w:rPr>
                      <w:t>．</w:t>
                    </w:r>
                    <w:sdt>
                      <w:sdtPr>
                        <w:rPr>
                          <w:sz w:val="18"/>
                          <w:szCs w:val="18"/>
                        </w:rPr>
                        <w:tag w:val="_PLD_b907a7b78340489eacb47d84a58ca645"/>
                        <w:id w:val="460312010"/>
                        <w:lock w:val="sdtContentLocked"/>
                      </w:sdtPr>
                      <w:sdtEndPr/>
                      <w:sdtContent>
                        <w:r>
                          <w:rPr>
                            <w:rFonts w:hint="eastAsia"/>
                            <w:color w:val="000000" w:themeColor="text1"/>
                            <w:sz w:val="18"/>
                            <w:szCs w:val="18"/>
                          </w:rPr>
                          <w:t>本期使用</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（六）</w:t>
                    </w:r>
                    <w:sdt>
                      <w:sdtPr>
                        <w:rPr>
                          <w:sz w:val="18"/>
                          <w:szCs w:val="18"/>
                        </w:rPr>
                        <w:tag w:val="_PLD_9882f98c8074477eb923d68afbd0e788"/>
                        <w:id w:val="880825819"/>
                        <w:lock w:val="sdtContentLocked"/>
                      </w:sdtPr>
                      <w:sdtEndPr/>
                      <w:sdtContent>
                        <w:r>
                          <w:rPr>
                            <w:rFonts w:hint="eastAsia"/>
                            <w:color w:val="000000" w:themeColor="text1"/>
                            <w:sz w:val="18"/>
                            <w:szCs w:val="18"/>
                          </w:rPr>
                          <w:t>其他</w:t>
                        </w:r>
                      </w:sdtContent>
                    </w:sdt>
                  </w:p>
                </w:tc>
                <w:tc>
                  <w:tcPr>
                    <w:tcW w:w="321" w:type="pct"/>
                    <w:shd w:val="clear" w:color="auto" w:fill="auto"/>
                    <w:vAlign w:val="center"/>
                  </w:tcPr>
                  <w:p w:rsidR="0091701A" w:rsidRDefault="0091701A">
                    <w:pPr>
                      <w:jc w:val="right"/>
                      <w:rPr>
                        <w:sz w:val="18"/>
                        <w:szCs w:val="18"/>
                      </w:rPr>
                    </w:pP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r>
              <w:tr w:rsidR="0091701A">
                <w:trPr>
                  <w:trHeight w:val="302"/>
                  <w:jc w:val="center"/>
                </w:trPr>
                <w:tc>
                  <w:tcPr>
                    <w:tcW w:w="976"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四、</w:t>
                    </w:r>
                    <w:sdt>
                      <w:sdtPr>
                        <w:rPr>
                          <w:b/>
                          <w:sz w:val="18"/>
                          <w:szCs w:val="18"/>
                        </w:rPr>
                        <w:tag w:val="_PLD_14496f0cc1714dd5849e01464f93b4db"/>
                        <w:id w:val="424543348"/>
                        <w:lock w:val="sdtContentLocked"/>
                      </w:sdtPr>
                      <w:sdtEndPr/>
                      <w:sdtContent>
                        <w:r>
                          <w:rPr>
                            <w:rFonts w:hint="eastAsia"/>
                            <w:b/>
                            <w:color w:val="000000" w:themeColor="text1"/>
                            <w:sz w:val="18"/>
                            <w:szCs w:val="18"/>
                          </w:rPr>
                          <w:t>本年期末余额</w:t>
                        </w:r>
                      </w:sdtContent>
                    </w:sdt>
                  </w:p>
                </w:tc>
                <w:tc>
                  <w:tcPr>
                    <w:tcW w:w="321" w:type="pct"/>
                    <w:shd w:val="clear" w:color="auto" w:fill="auto"/>
                    <w:vAlign w:val="center"/>
                  </w:tcPr>
                  <w:p w:rsidR="0091701A" w:rsidRDefault="00191BC5">
                    <w:pPr>
                      <w:jc w:val="right"/>
                      <w:rPr>
                        <w:sz w:val="18"/>
                        <w:szCs w:val="18"/>
                      </w:rPr>
                    </w:pPr>
                    <w:r>
                      <w:t>1,828,076,415.00</w:t>
                    </w:r>
                  </w:p>
                </w:tc>
                <w:tc>
                  <w:tcPr>
                    <w:tcW w:w="311" w:type="pct"/>
                    <w:tcBorders>
                      <w:right w:val="single" w:sz="4" w:space="0" w:color="5B9BD5" w:themeColor="accent1"/>
                    </w:tcBorders>
                    <w:vAlign w:val="center"/>
                  </w:tcPr>
                  <w:p w:rsidR="0091701A" w:rsidRDefault="0091701A">
                    <w:pPr>
                      <w:jc w:val="right"/>
                      <w:rPr>
                        <w:sz w:val="18"/>
                        <w:szCs w:val="18"/>
                      </w:rPr>
                    </w:pPr>
                  </w:p>
                </w:tc>
                <w:tc>
                  <w:tcPr>
                    <w:tcW w:w="307" w:type="pct"/>
                    <w:tcBorders>
                      <w:left w:val="single" w:sz="4" w:space="0" w:color="5B9BD5" w:themeColor="accent1"/>
                      <w:right w:val="single" w:sz="4" w:space="0" w:color="5B9BD5" w:themeColor="accent1"/>
                    </w:tcBorders>
                    <w:vAlign w:val="center"/>
                  </w:tcPr>
                  <w:p w:rsidR="0091701A" w:rsidRDefault="0091701A">
                    <w:pPr>
                      <w:jc w:val="right"/>
                      <w:rPr>
                        <w:sz w:val="18"/>
                        <w:szCs w:val="18"/>
                      </w:rPr>
                    </w:pPr>
                  </w:p>
                </w:tc>
                <w:tc>
                  <w:tcPr>
                    <w:tcW w:w="311" w:type="pct"/>
                    <w:tcBorders>
                      <w:left w:val="single" w:sz="4" w:space="0" w:color="5B9BD5" w:themeColor="accent1"/>
                    </w:tcBorders>
                    <w:vAlign w:val="center"/>
                  </w:tcPr>
                  <w:p w:rsidR="0091701A" w:rsidRDefault="0091701A">
                    <w:pPr>
                      <w:jc w:val="right"/>
                      <w:rPr>
                        <w:sz w:val="18"/>
                        <w:szCs w:val="18"/>
                      </w:rPr>
                    </w:pPr>
                  </w:p>
                </w:tc>
                <w:tc>
                  <w:tcPr>
                    <w:tcW w:w="321" w:type="pct"/>
                    <w:shd w:val="clear" w:color="auto" w:fill="auto"/>
                    <w:vAlign w:val="center"/>
                  </w:tcPr>
                  <w:p w:rsidR="0091701A" w:rsidRDefault="00191BC5">
                    <w:pPr>
                      <w:jc w:val="right"/>
                      <w:rPr>
                        <w:sz w:val="18"/>
                        <w:szCs w:val="18"/>
                      </w:rPr>
                    </w:pPr>
                    <w:r>
                      <w:t>2,501,851,571.12</w:t>
                    </w:r>
                  </w:p>
                </w:tc>
                <w:tc>
                  <w:tcPr>
                    <w:tcW w:w="321" w:type="pct"/>
                    <w:shd w:val="clear" w:color="auto" w:fill="auto"/>
                    <w:vAlign w:val="center"/>
                  </w:tcPr>
                  <w:p w:rsidR="0091701A" w:rsidRDefault="0091701A">
                    <w:pPr>
                      <w:jc w:val="right"/>
                      <w:rPr>
                        <w:sz w:val="18"/>
                        <w:szCs w:val="18"/>
                      </w:rPr>
                    </w:pPr>
                  </w:p>
                </w:tc>
                <w:tc>
                  <w:tcPr>
                    <w:tcW w:w="321" w:type="pct"/>
                    <w:tcBorders>
                      <w:right w:val="single" w:sz="4" w:space="0" w:color="5B9BD5" w:themeColor="accent1"/>
                    </w:tcBorders>
                    <w:shd w:val="clear" w:color="auto" w:fill="auto"/>
                    <w:vAlign w:val="center"/>
                  </w:tcPr>
                  <w:p w:rsidR="0091701A" w:rsidRDefault="0091701A">
                    <w:pPr>
                      <w:jc w:val="right"/>
                      <w:rPr>
                        <w:sz w:val="18"/>
                        <w:szCs w:val="18"/>
                      </w:rPr>
                    </w:pPr>
                  </w:p>
                </w:tc>
                <w:tc>
                  <w:tcPr>
                    <w:tcW w:w="321" w:type="pct"/>
                    <w:tcBorders>
                      <w:left w:val="single" w:sz="4" w:space="0" w:color="5B9BD5" w:themeColor="accent1"/>
                    </w:tcBorders>
                    <w:shd w:val="clear" w:color="auto" w:fill="auto"/>
                    <w:vAlign w:val="center"/>
                  </w:tcPr>
                  <w:p w:rsidR="0091701A" w:rsidRDefault="0091701A">
                    <w:pPr>
                      <w:jc w:val="right"/>
                      <w:rPr>
                        <w:sz w:val="18"/>
                        <w:szCs w:val="18"/>
                      </w:rPr>
                    </w:pPr>
                  </w:p>
                </w:tc>
                <w:tc>
                  <w:tcPr>
                    <w:tcW w:w="298" w:type="pct"/>
                    <w:shd w:val="clear" w:color="auto" w:fill="auto"/>
                    <w:vAlign w:val="center"/>
                  </w:tcPr>
                  <w:p w:rsidR="0091701A" w:rsidRDefault="00191BC5">
                    <w:pPr>
                      <w:jc w:val="right"/>
                      <w:rPr>
                        <w:sz w:val="18"/>
                        <w:szCs w:val="18"/>
                      </w:rPr>
                    </w:pPr>
                    <w:r>
                      <w:t>239,164,928.67</w:t>
                    </w:r>
                  </w:p>
                </w:tc>
                <w:tc>
                  <w:tcPr>
                    <w:tcW w:w="298" w:type="pct"/>
                    <w:vAlign w:val="center"/>
                  </w:tcPr>
                  <w:p w:rsidR="0091701A" w:rsidRDefault="0091701A">
                    <w:pPr>
                      <w:jc w:val="right"/>
                      <w:rPr>
                        <w:sz w:val="18"/>
                        <w:szCs w:val="18"/>
                      </w:rPr>
                    </w:pPr>
                  </w:p>
                </w:tc>
                <w:tc>
                  <w:tcPr>
                    <w:tcW w:w="298" w:type="pct"/>
                    <w:shd w:val="clear" w:color="auto" w:fill="auto"/>
                    <w:vAlign w:val="center"/>
                  </w:tcPr>
                  <w:p w:rsidR="0091701A" w:rsidRDefault="00191BC5">
                    <w:pPr>
                      <w:jc w:val="right"/>
                      <w:rPr>
                        <w:sz w:val="18"/>
                        <w:szCs w:val="18"/>
                      </w:rPr>
                    </w:pPr>
                    <w:r>
                      <w:t>-4,377,141,122.49</w:t>
                    </w:r>
                  </w:p>
                </w:tc>
                <w:tc>
                  <w:tcPr>
                    <w:tcW w:w="298" w:type="pct"/>
                    <w:vAlign w:val="center"/>
                  </w:tcPr>
                  <w:p w:rsidR="0091701A" w:rsidRDefault="00191BC5">
                    <w:pPr>
                      <w:jc w:val="right"/>
                      <w:rPr>
                        <w:sz w:val="18"/>
                        <w:szCs w:val="18"/>
                      </w:rPr>
                    </w:pPr>
                    <w:r>
                      <w:t>237,334,412.19</w:t>
                    </w:r>
                  </w:p>
                </w:tc>
                <w:tc>
                  <w:tcPr>
                    <w:tcW w:w="298" w:type="pct"/>
                    <w:vAlign w:val="center"/>
                  </w:tcPr>
                  <w:p w:rsidR="0091701A" w:rsidRDefault="00191BC5">
                    <w:pPr>
                      <w:jc w:val="right"/>
                      <w:rPr>
                        <w:sz w:val="18"/>
                        <w:szCs w:val="18"/>
                      </w:rPr>
                    </w:pPr>
                    <w:r>
                      <w:t>429,286,204.49</w:t>
                    </w:r>
                  </w:p>
                </w:tc>
              </w:tr>
            </w:tbl>
            <w:p w:rsidR="0091701A" w:rsidRDefault="00191BC5">
              <w:r>
                <w:rPr>
                  <w:rFonts w:hint="eastAsia"/>
                </w:rPr>
                <w:t>法</w:t>
              </w:r>
              <w:r>
                <w:t>定代表人：</w:t>
              </w:r>
              <w:sdt>
                <w:sdtPr>
                  <w:alias w:val="法定代表人"/>
                  <w:tag w:val="_GBC_24c8c9acc2494cfaaac8095cbdf4c646"/>
                  <w:id w:val="-703555480"/>
                  <w:lock w:val="sdtLocked"/>
                  <w:placeholder>
                    <w:docPart w:val="GBC22222222222222222222222222222"/>
                  </w:placeholder>
                  <w:dataBinding w:prefixMappings="xmlns:neeq='neeq'" w:xpath="/*/neeq:FaDingDaiBiaoRen[not(@periodRef)]" w:storeItemID="{C4957BA0-8801-4F07-A1BD-F9438C8E5C44}"/>
                  <w:text/>
                </w:sdtPr>
                <w:sdtEndPr/>
                <w:sdtContent>
                  <w:r>
                    <w:t>虞江威</w:t>
                  </w:r>
                </w:sdtContent>
              </w:sdt>
              <w:r>
                <w:t>主管</w:t>
              </w:r>
              <w:r w:rsidR="00637DDB">
                <w:rPr>
                  <w:rFonts w:hint="eastAsia"/>
                </w:rPr>
                <w:t xml:space="preserve">                    </w:t>
              </w:r>
              <w:r>
                <w:t>会计工作负责人：</w:t>
              </w:r>
              <w:sdt>
                <w:sdtPr>
                  <w:alias w:val="主管会计工作负责人"/>
                  <w:tag w:val="_GBC_b9bd02da2e7945e3a9474ce0e84cc68a"/>
                  <w:id w:val="343519656"/>
                  <w:lock w:val="sdtLocked"/>
                  <w:placeholder>
                    <w:docPart w:val="GBC22222222222222222222222222222"/>
                  </w:placeholder>
                  <w:dataBinding w:prefixMappings="xmlns:neeq='neeq'" w:xpath="/*/neeq:ZhuGuanKuaiJiGongZuoFuZeRen[not(@periodRef)]" w:storeItemID="{C4957BA0-8801-4F07-A1BD-F9438C8E5C44}"/>
                  <w:text/>
                </w:sdtPr>
                <w:sdtEndPr/>
                <w:sdtContent>
                  <w:r>
                    <w:t>于海洋</w:t>
                  </w:r>
                  <w:r w:rsidR="00637DDB">
                    <w:rPr>
                      <w:rFonts w:hint="eastAsia"/>
                    </w:rPr>
                    <w:t xml:space="preserve">                                   </w:t>
                  </w:r>
                </w:sdtContent>
              </w:sdt>
              <w:r>
                <w:t>会计机构负责人：</w:t>
              </w:r>
              <w:sdt>
                <w:sdtPr>
                  <w:alias w:val="会计机构负责人"/>
                  <w:tag w:val="_GBC_a1c5976d267c48e9ae50b8abb0c467ab"/>
                  <w:id w:val="-1075130740"/>
                  <w:lock w:val="sdtLocked"/>
                  <w:placeholder>
                    <w:docPart w:val="GBC22222222222222222222222222222"/>
                  </w:placeholder>
                  <w:dataBinding w:prefixMappings="xmlns:neeq='neeq'" w:xpath="/*/neeq:KuaiJiJiGouFuZeRen[not(@periodRef)]" w:storeItemID="{C4957BA0-8801-4F07-A1BD-F9438C8E5C44}"/>
                  <w:text/>
                </w:sdtPr>
                <w:sdtEndPr/>
                <w:sdtContent>
                  <w:r>
                    <w:t>于海洋</w:t>
                  </w:r>
                </w:sdtContent>
              </w:sdt>
            </w:p>
            <w:p w:rsidR="0091701A" w:rsidRDefault="00E656F8">
              <w:pPr>
                <w:rPr>
                  <w:b/>
                  <w:bCs/>
                  <w:color w:val="000000" w:themeColor="text1"/>
                </w:rPr>
              </w:pPr>
            </w:p>
          </w:sdtContent>
        </w:sdt>
        <w:p w:rsidR="0091701A" w:rsidRDefault="0091701A">
          <w:pPr>
            <w:rPr>
              <w:b/>
              <w:bCs/>
              <w:color w:val="000000" w:themeColor="text1"/>
            </w:rPr>
          </w:pPr>
        </w:p>
        <w:sdt>
          <w:sdtPr>
            <w:rPr>
              <w:rFonts w:ascii="Calibri" w:hAnsi="Calibri" w:hint="eastAsia"/>
              <w:b w:val="0"/>
              <w:bCs w:val="0"/>
              <w:szCs w:val="22"/>
            </w:rPr>
            <w:tag w:val="_SEC_f6ba7024eff74cb6a042a705d481e1ca"/>
            <w:id w:val="3873549"/>
            <w:lock w:val="sdtLocked"/>
            <w:placeholder>
              <w:docPart w:val="GBC22222222222222222222222222222"/>
            </w:placeholder>
          </w:sdtPr>
          <w:sdtEndPr>
            <w:rPr>
              <w:rFonts w:ascii="Times New Roman" w:hAnsi="Times New Roman"/>
              <w:szCs w:val="21"/>
            </w:rPr>
          </w:sdtEndPr>
          <w:sdtContent>
            <w:p w:rsidR="0091701A" w:rsidRDefault="00191BC5">
              <w:pPr>
                <w:pStyle w:val="3"/>
                <w:numPr>
                  <w:ilvl w:val="0"/>
                  <w:numId w:val="29"/>
                </w:numPr>
                <w:spacing w:before="156" w:after="156"/>
              </w:pPr>
              <w:r>
                <w:rPr>
                  <w:rFonts w:hint="eastAsia"/>
                </w:rPr>
                <w:t>母公司股东权益变动表</w:t>
              </w:r>
            </w:p>
            <w:sdt>
              <w:sdtPr>
                <w:rPr>
                  <w:rFonts w:hint="eastAsia"/>
                </w:rPr>
                <w:tag w:val="_PLD_c5c41536e7ea4f878ddab60bc2b111d9"/>
                <w:id w:val="1235275323"/>
                <w:lock w:val="sdtContentLocked"/>
                <w:placeholder>
                  <w:docPart w:val="GBC22222222222222222222222222222"/>
                </w:placeholder>
              </w:sdtPr>
              <w:sdtEndPr>
                <w:rPr>
                  <w:rFonts w:hint="default"/>
                </w:rPr>
              </w:sdtEndPr>
              <w:sdtContent>
                <w:p w:rsidR="0091701A" w:rsidRDefault="00191BC5">
                  <w:pPr>
                    <w:jc w:val="right"/>
                    <w:rPr>
                      <w:sz w:val="18"/>
                    </w:rPr>
                  </w:pPr>
                  <w:r>
                    <w:rPr>
                      <w:rFonts w:hint="eastAsia"/>
                    </w:rPr>
                    <w:t>单位</w:t>
                  </w:r>
                  <w:r>
                    <w:t>：元</w:t>
                  </w:r>
                </w:p>
              </w:sdtContent>
            </w:sdt>
            <w:tbl>
              <w:tblPr>
                <w:tblW w:w="5000"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759"/>
                <w:gridCol w:w="2065"/>
                <w:gridCol w:w="397"/>
                <w:gridCol w:w="397"/>
                <w:gridCol w:w="397"/>
                <w:gridCol w:w="2184"/>
                <w:gridCol w:w="578"/>
                <w:gridCol w:w="397"/>
                <w:gridCol w:w="397"/>
                <w:gridCol w:w="1834"/>
                <w:gridCol w:w="397"/>
                <w:gridCol w:w="2301"/>
                <w:gridCol w:w="2072"/>
              </w:tblGrid>
              <w:tr w:rsidR="0091701A">
                <w:trPr>
                  <w:jc w:val="center"/>
                </w:trPr>
                <w:sdt>
                  <w:sdtPr>
                    <w:rPr>
                      <w:sz w:val="18"/>
                      <w:szCs w:val="18"/>
                    </w:rPr>
                    <w:tag w:val="_PLD_489f5ea6c9ed411a88ce3c8b3413adac"/>
                    <w:id w:val="1052120657"/>
                    <w:lock w:val="sdtContentLocked"/>
                  </w:sdtPr>
                  <w:sdtEndPr/>
                  <w:sdtContent>
                    <w:tc>
                      <w:tcPr>
                        <w:tcW w:w="262"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项目</w:t>
                        </w:r>
                      </w:p>
                    </w:tc>
                  </w:sdtContent>
                </w:sdt>
                <w:sdt>
                  <w:sdtPr>
                    <w:rPr>
                      <w:sz w:val="18"/>
                      <w:szCs w:val="18"/>
                    </w:rPr>
                    <w:tag w:val="_PLD_4aa52423c24740d385ee6312d577d227"/>
                    <w:id w:val="1649781121"/>
                    <w:lock w:val="sdtContentLocked"/>
                  </w:sdtPr>
                  <w:sdtEndPr/>
                  <w:sdtContent>
                    <w:tc>
                      <w:tcPr>
                        <w:tcW w:w="4738" w:type="pct"/>
                        <w:gridSpan w:val="12"/>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202</w:t>
                        </w:r>
                        <w:r>
                          <w:rPr>
                            <w:b/>
                            <w:color w:val="000000" w:themeColor="text1"/>
                            <w:sz w:val="18"/>
                            <w:szCs w:val="18"/>
                          </w:rPr>
                          <w:t>2</w:t>
                        </w:r>
                        <w:r>
                          <w:rPr>
                            <w:rFonts w:hint="eastAsia"/>
                            <w:b/>
                            <w:color w:val="000000" w:themeColor="text1"/>
                            <w:sz w:val="18"/>
                            <w:szCs w:val="18"/>
                          </w:rPr>
                          <w:t>年</w:t>
                        </w:r>
                      </w:p>
                    </w:tc>
                  </w:sdtContent>
                </w:sdt>
              </w:tr>
              <w:tr w:rsidR="0091701A">
                <w:trPr>
                  <w:trHeight w:val="315"/>
                  <w:jc w:val="center"/>
                </w:trPr>
                <w:tc>
                  <w:tcPr>
                    <w:tcW w:w="262" w:type="pct"/>
                    <w:vMerge/>
                    <w:shd w:val="clear" w:color="auto" w:fill="D9D9D9" w:themeFill="background1" w:themeFillShade="D9"/>
                    <w:vAlign w:val="center"/>
                  </w:tcPr>
                  <w:p w:rsidR="0091701A" w:rsidRDefault="0091701A">
                    <w:pPr>
                      <w:ind w:firstLine="440"/>
                      <w:jc w:val="center"/>
                      <w:rPr>
                        <w:b/>
                        <w:color w:val="000000" w:themeColor="text1"/>
                        <w:sz w:val="18"/>
                        <w:szCs w:val="18"/>
                      </w:rPr>
                    </w:pPr>
                  </w:p>
                </w:tc>
                <w:sdt>
                  <w:sdtPr>
                    <w:rPr>
                      <w:sz w:val="18"/>
                      <w:szCs w:val="18"/>
                    </w:rPr>
                    <w:tag w:val="_PLD_74827216755e466981dace326e9fc57d"/>
                    <w:id w:val="592906198"/>
                    <w:lock w:val="sdtContentLocked"/>
                  </w:sdtPr>
                  <w:sdtEndPr/>
                  <w:sdtContent>
                    <w:tc>
                      <w:tcPr>
                        <w:tcW w:w="733"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股本</w:t>
                        </w:r>
                      </w:p>
                    </w:tc>
                  </w:sdtContent>
                </w:sdt>
                <w:sdt>
                  <w:sdtPr>
                    <w:rPr>
                      <w:sz w:val="18"/>
                      <w:szCs w:val="18"/>
                    </w:rPr>
                    <w:tag w:val="_PLD_dfe42531c5bc42888e29cd2905bcd423"/>
                    <w:id w:val="-651670803"/>
                    <w:lock w:val="sdtContentLocked"/>
                  </w:sdtPr>
                  <w:sdtEndPr/>
                  <w:sdtContent>
                    <w:tc>
                      <w:tcPr>
                        <w:tcW w:w="414" w:type="pct"/>
                        <w:gridSpan w:val="3"/>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其他权益工具</w:t>
                        </w:r>
                      </w:p>
                    </w:tc>
                  </w:sdtContent>
                </w:sdt>
                <w:sdt>
                  <w:sdtPr>
                    <w:rPr>
                      <w:sz w:val="18"/>
                      <w:szCs w:val="18"/>
                    </w:rPr>
                    <w:tag w:val="_PLD_47774b1283634683b69be7a391883b4a"/>
                    <w:id w:val="-1301305501"/>
                    <w:lock w:val="sdtContentLocked"/>
                  </w:sdtPr>
                  <w:sdtEndPr/>
                  <w:sdtContent>
                    <w:tc>
                      <w:tcPr>
                        <w:tcW w:w="775"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资本公积</w:t>
                        </w:r>
                      </w:p>
                    </w:tc>
                  </w:sdtContent>
                </w:sdt>
                <w:tc>
                  <w:tcPr>
                    <w:tcW w:w="200"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减：</w:t>
                    </w:r>
                    <w:sdt>
                      <w:sdtPr>
                        <w:rPr>
                          <w:sz w:val="18"/>
                          <w:szCs w:val="18"/>
                        </w:rPr>
                        <w:tag w:val="_PLD_241b009678564eb4ba408650887221ff"/>
                        <w:id w:val="-453023567"/>
                        <w:lock w:val="sdtContentLocked"/>
                      </w:sdtPr>
                      <w:sdtEndPr/>
                      <w:sdtContent>
                        <w:r>
                          <w:rPr>
                            <w:rFonts w:hint="eastAsia"/>
                            <w:b/>
                            <w:color w:val="000000" w:themeColor="text1"/>
                            <w:sz w:val="18"/>
                            <w:szCs w:val="18"/>
                          </w:rPr>
                          <w:t>库存股</w:t>
                        </w:r>
                      </w:sdtContent>
                    </w:sdt>
                  </w:p>
                </w:tc>
                <w:sdt>
                  <w:sdtPr>
                    <w:rPr>
                      <w:sz w:val="18"/>
                      <w:szCs w:val="18"/>
                    </w:rPr>
                    <w:tag w:val="_PLD_90a532ae70f44b958074ce7253e91240"/>
                    <w:id w:val="-1639098085"/>
                    <w:lock w:val="sdtContentLocked"/>
                  </w:sdtPr>
                  <w:sdtEndPr/>
                  <w:sdtContent>
                    <w:tc>
                      <w:tcPr>
                        <w:tcW w:w="138"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其他综合收益</w:t>
                        </w:r>
                      </w:p>
                    </w:tc>
                  </w:sdtContent>
                </w:sdt>
                <w:sdt>
                  <w:sdtPr>
                    <w:rPr>
                      <w:sz w:val="18"/>
                      <w:szCs w:val="18"/>
                    </w:rPr>
                    <w:tag w:val="_PLD_c37184faef844edba6cd347c56669714"/>
                    <w:id w:val="-1389336165"/>
                    <w:lock w:val="sdtContentLocked"/>
                  </w:sdtPr>
                  <w:sdtEndPr/>
                  <w:sdtContent>
                    <w:tc>
                      <w:tcPr>
                        <w:tcW w:w="138"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专项储备</w:t>
                        </w:r>
                      </w:p>
                    </w:tc>
                  </w:sdtContent>
                </w:sdt>
                <w:sdt>
                  <w:sdtPr>
                    <w:rPr>
                      <w:sz w:val="18"/>
                      <w:szCs w:val="18"/>
                    </w:rPr>
                    <w:tag w:val="_PLD_d739a8b5d40245e6bc30888c4b90c720"/>
                    <w:id w:val="-1449237888"/>
                    <w:lock w:val="sdtContentLocked"/>
                  </w:sdtPr>
                  <w:sdtEndPr/>
                  <w:sdtContent>
                    <w:tc>
                      <w:tcPr>
                        <w:tcW w:w="651"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盈余公积</w:t>
                        </w:r>
                      </w:p>
                    </w:tc>
                  </w:sdtContent>
                </w:sdt>
                <w:sdt>
                  <w:sdtPr>
                    <w:rPr>
                      <w:rFonts w:hint="eastAsia"/>
                      <w:b/>
                      <w:color w:val="000000" w:themeColor="text1"/>
                      <w:sz w:val="18"/>
                      <w:szCs w:val="18"/>
                    </w:rPr>
                    <w:tag w:val="_PLD_ec417853496041729e6f5ba031d3c763"/>
                    <w:id w:val="286863935"/>
                    <w:lock w:val="sdtContentLocked"/>
                  </w:sdtPr>
                  <w:sdtEndPr/>
                  <w:sdtContent>
                    <w:tc>
                      <w:tcPr>
                        <w:tcW w:w="138"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一般风险准备</w:t>
                        </w:r>
                      </w:p>
                    </w:tc>
                  </w:sdtContent>
                </w:sdt>
                <w:sdt>
                  <w:sdtPr>
                    <w:rPr>
                      <w:sz w:val="18"/>
                      <w:szCs w:val="18"/>
                    </w:rPr>
                    <w:tag w:val="_PLD_2e117e5b096a40d289990abd5bb047b2"/>
                    <w:id w:val="-521483219"/>
                    <w:lock w:val="sdtContentLocked"/>
                  </w:sdtPr>
                  <w:sdtEndPr/>
                  <w:sdtContent>
                    <w:tc>
                      <w:tcPr>
                        <w:tcW w:w="816"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未分配利润</w:t>
                        </w:r>
                      </w:p>
                    </w:tc>
                  </w:sdtContent>
                </w:sdt>
                <w:sdt>
                  <w:sdtPr>
                    <w:rPr>
                      <w:sz w:val="18"/>
                      <w:szCs w:val="18"/>
                    </w:rPr>
                    <w:tag w:val="_PLD_8e19cee6241c46bab5b20469b926d130"/>
                    <w:id w:val="1353996067"/>
                    <w:lock w:val="sdtContentLocked"/>
                  </w:sdtPr>
                  <w:sdtEndPr/>
                  <w:sdtContent>
                    <w:tc>
                      <w:tcPr>
                        <w:tcW w:w="734"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所有者权益合计</w:t>
                        </w:r>
                      </w:p>
                    </w:tc>
                  </w:sdtContent>
                </w:sdt>
              </w:tr>
              <w:tr w:rsidR="0091701A">
                <w:trPr>
                  <w:trHeight w:val="315"/>
                  <w:jc w:val="center"/>
                </w:trPr>
                <w:tc>
                  <w:tcPr>
                    <w:tcW w:w="262" w:type="pct"/>
                    <w:vMerge/>
                    <w:tcBorders>
                      <w:bottom w:val="single" w:sz="4" w:space="0" w:color="5B9BD5" w:themeColor="accent1"/>
                    </w:tcBorders>
                    <w:shd w:val="clear" w:color="auto" w:fill="D9D9D9" w:themeFill="background1" w:themeFillShade="D9"/>
                    <w:vAlign w:val="center"/>
                  </w:tcPr>
                  <w:p w:rsidR="0091701A" w:rsidRDefault="0091701A">
                    <w:pPr>
                      <w:ind w:firstLine="440"/>
                      <w:jc w:val="center"/>
                      <w:rPr>
                        <w:b/>
                        <w:color w:val="000000" w:themeColor="text1"/>
                        <w:sz w:val="18"/>
                        <w:szCs w:val="18"/>
                      </w:rPr>
                    </w:pPr>
                  </w:p>
                </w:tc>
                <w:tc>
                  <w:tcPr>
                    <w:tcW w:w="733" w:type="pct"/>
                    <w:vMerge/>
                    <w:shd w:val="clear" w:color="auto" w:fill="D9D9D9" w:themeFill="background1" w:themeFillShade="D9"/>
                    <w:vAlign w:val="center"/>
                  </w:tcPr>
                  <w:p w:rsidR="0091701A" w:rsidRDefault="0091701A">
                    <w:pPr>
                      <w:jc w:val="center"/>
                      <w:rPr>
                        <w:b/>
                        <w:color w:val="000000" w:themeColor="text1"/>
                        <w:sz w:val="18"/>
                        <w:szCs w:val="18"/>
                      </w:rPr>
                    </w:pPr>
                  </w:p>
                </w:tc>
                <w:sdt>
                  <w:sdtPr>
                    <w:rPr>
                      <w:sz w:val="18"/>
                      <w:szCs w:val="18"/>
                    </w:rPr>
                    <w:tag w:val="_PLD_475044a21bfd41b4b2029e607135b881"/>
                    <w:id w:val="1079409071"/>
                    <w:lock w:val="sdtContentLocked"/>
                  </w:sdtPr>
                  <w:sdtEndPr/>
                  <w:sdtContent>
                    <w:tc>
                      <w:tcPr>
                        <w:tcW w:w="138" w:type="pc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优先股</w:t>
                        </w:r>
                      </w:p>
                    </w:tc>
                  </w:sdtContent>
                </w:sdt>
                <w:sdt>
                  <w:sdtPr>
                    <w:rPr>
                      <w:sz w:val="18"/>
                      <w:szCs w:val="18"/>
                    </w:rPr>
                    <w:tag w:val="_PLD_2c132ff4e2f64ab1b9ad2e42d329130c"/>
                    <w:id w:val="2128507373"/>
                    <w:lock w:val="sdtContentLocked"/>
                  </w:sdtPr>
                  <w:sdtEndPr/>
                  <w:sdtContent>
                    <w:tc>
                      <w:tcPr>
                        <w:tcW w:w="138" w:type="pc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永续债</w:t>
                        </w:r>
                      </w:p>
                    </w:tc>
                  </w:sdtContent>
                </w:sdt>
                <w:sdt>
                  <w:sdtPr>
                    <w:rPr>
                      <w:sz w:val="18"/>
                      <w:szCs w:val="18"/>
                    </w:rPr>
                    <w:tag w:val="_PLD_84870b120ed24757b7e2d00d34b61127"/>
                    <w:id w:val="-171336676"/>
                    <w:lock w:val="sdtContentLocked"/>
                  </w:sdtPr>
                  <w:sdtEndPr/>
                  <w:sdtContent>
                    <w:tc>
                      <w:tcPr>
                        <w:tcW w:w="138" w:type="pc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w:t>
                        </w:r>
                      </w:p>
                    </w:tc>
                  </w:sdtContent>
                </w:sdt>
                <w:tc>
                  <w:tcPr>
                    <w:tcW w:w="775"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200"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138"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138"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651"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138"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816"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734" w:type="pct"/>
                    <w:vMerge/>
                    <w:shd w:val="clear" w:color="auto" w:fill="D9D9D9" w:themeFill="background1" w:themeFillShade="D9"/>
                    <w:vAlign w:val="center"/>
                  </w:tcPr>
                  <w:p w:rsidR="0091701A" w:rsidRDefault="0091701A">
                    <w:pPr>
                      <w:jc w:val="center"/>
                      <w:rPr>
                        <w:b/>
                        <w:color w:val="000000" w:themeColor="text1"/>
                        <w:sz w:val="18"/>
                        <w:szCs w:val="18"/>
                      </w:rPr>
                    </w:pPr>
                  </w:p>
                </w:tc>
              </w:tr>
              <w:tr w:rsidR="0091701A">
                <w:trPr>
                  <w:jc w:val="center"/>
                </w:trPr>
                <w:tc>
                  <w:tcPr>
                    <w:tcW w:w="262"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一、</w:t>
                    </w:r>
                    <w:sdt>
                      <w:sdtPr>
                        <w:rPr>
                          <w:sz w:val="18"/>
                          <w:szCs w:val="18"/>
                        </w:rPr>
                        <w:tag w:val="_PLD_1ff912f09dab47b78559ee0d2a8be3f6"/>
                        <w:id w:val="518436969"/>
                        <w:lock w:val="sdtContentLocked"/>
                      </w:sdtPr>
                      <w:sdtEndPr/>
                      <w:sdtContent>
                        <w:r>
                          <w:rPr>
                            <w:rFonts w:hint="eastAsia"/>
                            <w:b/>
                            <w:color w:val="000000" w:themeColor="text1"/>
                            <w:sz w:val="18"/>
                            <w:szCs w:val="18"/>
                          </w:rPr>
                          <w:t>上年期末余额</w:t>
                        </w:r>
                      </w:sdtContent>
                    </w:sdt>
                  </w:p>
                </w:tc>
                <w:tc>
                  <w:tcPr>
                    <w:tcW w:w="733" w:type="pct"/>
                    <w:shd w:val="clear" w:color="auto" w:fill="auto"/>
                    <w:vAlign w:val="center"/>
                  </w:tcPr>
                  <w:p w:rsidR="0091701A" w:rsidRDefault="00191BC5">
                    <w:pPr>
                      <w:jc w:val="right"/>
                      <w:rPr>
                        <w:sz w:val="18"/>
                        <w:szCs w:val="18"/>
                      </w:rPr>
                    </w:pPr>
                    <w:r>
                      <w:t>1,828,076,415.00</w:t>
                    </w: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vAlign w:val="center"/>
                  </w:tcPr>
                  <w:p w:rsidR="0091701A" w:rsidRDefault="00191BC5">
                    <w:pPr>
                      <w:jc w:val="right"/>
                      <w:rPr>
                        <w:sz w:val="18"/>
                        <w:szCs w:val="18"/>
                      </w:rPr>
                    </w:pPr>
                    <w:r>
                      <w:t>12,912,695,376.09</w:t>
                    </w: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vAlign w:val="center"/>
                  </w:tcPr>
                  <w:p w:rsidR="0091701A" w:rsidRDefault="00191BC5">
                    <w:pPr>
                      <w:jc w:val="right"/>
                      <w:rPr>
                        <w:sz w:val="18"/>
                        <w:szCs w:val="18"/>
                      </w:rPr>
                    </w:pPr>
                    <w:r>
                      <w:t>273,847,636.68</w:t>
                    </w:r>
                  </w:p>
                </w:tc>
                <w:tc>
                  <w:tcPr>
                    <w:tcW w:w="138" w:type="pct"/>
                  </w:tcPr>
                  <w:p w:rsidR="0091701A" w:rsidRDefault="0091701A">
                    <w:pPr>
                      <w:jc w:val="right"/>
                      <w:rPr>
                        <w:sz w:val="18"/>
                        <w:szCs w:val="18"/>
                      </w:rPr>
                    </w:pPr>
                  </w:p>
                </w:tc>
                <w:tc>
                  <w:tcPr>
                    <w:tcW w:w="816" w:type="pct"/>
                    <w:shd w:val="clear" w:color="auto" w:fill="auto"/>
                    <w:vAlign w:val="center"/>
                  </w:tcPr>
                  <w:p w:rsidR="0091701A" w:rsidRDefault="00191BC5">
                    <w:pPr>
                      <w:jc w:val="right"/>
                      <w:rPr>
                        <w:sz w:val="18"/>
                        <w:szCs w:val="18"/>
                      </w:rPr>
                    </w:pPr>
                    <w:r>
                      <w:t>-15,674,545,592.15</w:t>
                    </w:r>
                  </w:p>
                </w:tc>
                <w:tc>
                  <w:tcPr>
                    <w:tcW w:w="734" w:type="pct"/>
                    <w:shd w:val="clear" w:color="auto" w:fill="auto"/>
                    <w:vAlign w:val="center"/>
                  </w:tcPr>
                  <w:p w:rsidR="0091701A" w:rsidRDefault="00191BC5">
                    <w:pPr>
                      <w:jc w:val="right"/>
                      <w:rPr>
                        <w:sz w:val="18"/>
                        <w:szCs w:val="18"/>
                      </w:rPr>
                    </w:pPr>
                    <w:r>
                      <w:t>-659,926,164.38</w:t>
                    </w: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加：</w:t>
                    </w:r>
                    <w:sdt>
                      <w:sdtPr>
                        <w:rPr>
                          <w:sz w:val="18"/>
                          <w:szCs w:val="18"/>
                        </w:rPr>
                        <w:tag w:val="_PLD_57f705bfe909459fbaaeee48379fdf86"/>
                        <w:id w:val="800351762"/>
                        <w:lock w:val="sdtContentLocked"/>
                      </w:sdtPr>
                      <w:sdtEndPr/>
                      <w:sdtContent>
                        <w:r>
                          <w:rPr>
                            <w:rFonts w:hint="eastAsia"/>
                            <w:color w:val="000000" w:themeColor="text1"/>
                            <w:sz w:val="18"/>
                            <w:szCs w:val="18"/>
                          </w:rPr>
                          <w:t>会计政策变更</w:t>
                        </w:r>
                      </w:sdtContent>
                    </w:sdt>
                  </w:p>
                </w:tc>
                <w:tc>
                  <w:tcPr>
                    <w:tcW w:w="733" w:type="pct"/>
                    <w:shd w:val="clear" w:color="auto" w:fill="auto"/>
                    <w:vAlign w:val="center"/>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vAlign w:val="center"/>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vAlign w:val="center"/>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vAlign w:val="center"/>
                  </w:tcPr>
                  <w:p w:rsidR="0091701A" w:rsidRDefault="0091701A">
                    <w:pPr>
                      <w:jc w:val="right"/>
                      <w:rPr>
                        <w:sz w:val="18"/>
                        <w:szCs w:val="18"/>
                      </w:rPr>
                    </w:pPr>
                  </w:p>
                </w:tc>
                <w:tc>
                  <w:tcPr>
                    <w:tcW w:w="734" w:type="pct"/>
                    <w:shd w:val="clear" w:color="auto" w:fill="auto"/>
                    <w:vAlign w:val="center"/>
                  </w:tcPr>
                  <w:p w:rsidR="0091701A" w:rsidRDefault="00191BC5">
                    <w:pPr>
                      <w:jc w:val="right"/>
                      <w:rPr>
                        <w:sz w:val="18"/>
                        <w:szCs w:val="18"/>
                      </w:rPr>
                    </w:pPr>
                    <w:r>
                      <w:t>-</w:t>
                    </w:r>
                  </w:p>
                </w:tc>
              </w:tr>
              <w:tr w:rsidR="0091701A">
                <w:trPr>
                  <w:jc w:val="center"/>
                </w:trPr>
                <w:sdt>
                  <w:sdtPr>
                    <w:rPr>
                      <w:sz w:val="18"/>
                      <w:szCs w:val="18"/>
                    </w:rPr>
                    <w:tag w:val="_PLD_f7ad81ec855e4afd81c14916dc355c9b"/>
                    <w:id w:val="1906171689"/>
                    <w:lock w:val="sdtContentLocked"/>
                  </w:sdtPr>
                  <w:sdtEndPr/>
                  <w:sdtContent>
                    <w:tc>
                      <w:tcPr>
                        <w:tcW w:w="262" w:type="pct"/>
                        <w:shd w:val="clear" w:color="auto" w:fill="D9D9D9" w:themeFill="background1" w:themeFillShade="D9"/>
                        <w:vAlign w:val="center"/>
                      </w:tcPr>
                      <w:p w:rsidR="0091701A" w:rsidRDefault="00191BC5">
                        <w:pPr>
                          <w:ind w:firstLineChars="200" w:firstLine="360"/>
                          <w:rPr>
                            <w:color w:val="000000" w:themeColor="text1"/>
                            <w:sz w:val="18"/>
                            <w:szCs w:val="18"/>
                          </w:rPr>
                        </w:pPr>
                        <w:r>
                          <w:rPr>
                            <w:rFonts w:hint="eastAsia"/>
                            <w:color w:val="000000" w:themeColor="text1"/>
                            <w:sz w:val="18"/>
                            <w:szCs w:val="18"/>
                          </w:rPr>
                          <w:t>前</w:t>
                        </w:r>
                        <w:r>
                          <w:rPr>
                            <w:rFonts w:hint="eastAsia"/>
                            <w:color w:val="000000" w:themeColor="text1"/>
                            <w:sz w:val="18"/>
                            <w:szCs w:val="18"/>
                          </w:rPr>
                          <w:lastRenderedPageBreak/>
                          <w:t>期差错更正</w:t>
                        </w:r>
                      </w:p>
                    </w:tc>
                  </w:sdtContent>
                </w:sdt>
                <w:tc>
                  <w:tcPr>
                    <w:tcW w:w="733" w:type="pct"/>
                    <w:shd w:val="clear" w:color="auto" w:fill="auto"/>
                    <w:vAlign w:val="center"/>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vAlign w:val="center"/>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vAlign w:val="center"/>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vAlign w:val="center"/>
                  </w:tcPr>
                  <w:p w:rsidR="0091701A" w:rsidRDefault="0091701A">
                    <w:pPr>
                      <w:jc w:val="right"/>
                      <w:rPr>
                        <w:sz w:val="18"/>
                        <w:szCs w:val="18"/>
                      </w:rPr>
                    </w:pPr>
                  </w:p>
                </w:tc>
                <w:tc>
                  <w:tcPr>
                    <w:tcW w:w="734" w:type="pct"/>
                    <w:shd w:val="clear" w:color="auto" w:fill="auto"/>
                    <w:vAlign w:val="center"/>
                  </w:tcPr>
                  <w:p w:rsidR="0091701A" w:rsidRDefault="00191BC5">
                    <w:pPr>
                      <w:jc w:val="right"/>
                      <w:rPr>
                        <w:sz w:val="18"/>
                        <w:szCs w:val="18"/>
                      </w:rPr>
                    </w:pPr>
                    <w:r>
                      <w:t>-</w:t>
                    </w:r>
                  </w:p>
                </w:tc>
              </w:tr>
              <w:tr w:rsidR="0091701A">
                <w:trPr>
                  <w:jc w:val="center"/>
                </w:trPr>
                <w:sdt>
                  <w:sdtPr>
                    <w:rPr>
                      <w:sz w:val="18"/>
                      <w:szCs w:val="18"/>
                    </w:rPr>
                    <w:tag w:val="_PLD_6dc0de1ababc4e5fb1e4ba03c7aa8b1d"/>
                    <w:id w:val="1931770687"/>
                    <w:lock w:val="sdtContentLocked"/>
                  </w:sdtPr>
                  <w:sdtEndPr/>
                  <w:sdtContent>
                    <w:tc>
                      <w:tcPr>
                        <w:tcW w:w="262" w:type="pct"/>
                        <w:shd w:val="clear" w:color="auto" w:fill="D9D9D9" w:themeFill="background1" w:themeFillShade="D9"/>
                        <w:vAlign w:val="center"/>
                      </w:tcPr>
                      <w:p w:rsidR="0091701A" w:rsidRDefault="00191BC5">
                        <w:pPr>
                          <w:ind w:firstLineChars="200" w:firstLine="360"/>
                          <w:rPr>
                            <w:color w:val="000000" w:themeColor="text1"/>
                            <w:sz w:val="18"/>
                            <w:szCs w:val="18"/>
                          </w:rPr>
                        </w:pPr>
                        <w:r>
                          <w:rPr>
                            <w:rFonts w:hint="eastAsia"/>
                            <w:color w:val="000000" w:themeColor="text1"/>
                            <w:sz w:val="18"/>
                            <w:szCs w:val="18"/>
                          </w:rPr>
                          <w:t>其他</w:t>
                        </w:r>
                      </w:p>
                    </w:tc>
                  </w:sdtContent>
                </w:sdt>
                <w:tc>
                  <w:tcPr>
                    <w:tcW w:w="733" w:type="pct"/>
                    <w:shd w:val="clear" w:color="auto" w:fill="auto"/>
                    <w:vAlign w:val="center"/>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vAlign w:val="center"/>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vAlign w:val="center"/>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vAlign w:val="center"/>
                  </w:tcPr>
                  <w:p w:rsidR="0091701A" w:rsidRDefault="0091701A">
                    <w:pPr>
                      <w:jc w:val="right"/>
                      <w:rPr>
                        <w:sz w:val="18"/>
                        <w:szCs w:val="18"/>
                      </w:rPr>
                    </w:pPr>
                  </w:p>
                </w:tc>
                <w:tc>
                  <w:tcPr>
                    <w:tcW w:w="734" w:type="pct"/>
                    <w:shd w:val="clear" w:color="auto" w:fill="auto"/>
                    <w:vAlign w:val="center"/>
                  </w:tcPr>
                  <w:p w:rsidR="0091701A" w:rsidRDefault="00191BC5">
                    <w:pPr>
                      <w:jc w:val="right"/>
                      <w:rPr>
                        <w:sz w:val="18"/>
                        <w:szCs w:val="18"/>
                      </w:rPr>
                    </w:pPr>
                    <w:r>
                      <w:t>-</w:t>
                    </w:r>
                  </w:p>
                </w:tc>
              </w:tr>
              <w:tr w:rsidR="0091701A">
                <w:trPr>
                  <w:jc w:val="center"/>
                </w:trPr>
                <w:tc>
                  <w:tcPr>
                    <w:tcW w:w="262"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二、</w:t>
                    </w:r>
                    <w:sdt>
                      <w:sdtPr>
                        <w:rPr>
                          <w:sz w:val="18"/>
                          <w:szCs w:val="18"/>
                        </w:rPr>
                        <w:tag w:val="_PLD_b2daa42997f840ecbf47e911e1b7d91c"/>
                        <w:id w:val="1889596820"/>
                        <w:lock w:val="sdtContentLocked"/>
                      </w:sdtPr>
                      <w:sdtEndPr/>
                      <w:sdtContent>
                        <w:r>
                          <w:rPr>
                            <w:rFonts w:hint="eastAsia"/>
                            <w:b/>
                            <w:color w:val="000000" w:themeColor="text1"/>
                            <w:sz w:val="18"/>
                            <w:szCs w:val="18"/>
                          </w:rPr>
                          <w:t>本年期初余额</w:t>
                        </w:r>
                      </w:sdtContent>
                    </w:sdt>
                  </w:p>
                </w:tc>
                <w:tc>
                  <w:tcPr>
                    <w:tcW w:w="733" w:type="pct"/>
                    <w:shd w:val="clear" w:color="auto" w:fill="auto"/>
                    <w:vAlign w:val="center"/>
                  </w:tcPr>
                  <w:p w:rsidR="0091701A" w:rsidRDefault="00191BC5">
                    <w:pPr>
                      <w:jc w:val="right"/>
                      <w:rPr>
                        <w:sz w:val="18"/>
                        <w:szCs w:val="18"/>
                      </w:rPr>
                    </w:pPr>
                    <w:r>
                      <w:t>1,828,076,415.00</w:t>
                    </w: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vAlign w:val="center"/>
                  </w:tcPr>
                  <w:p w:rsidR="0091701A" w:rsidRDefault="00191BC5">
                    <w:pPr>
                      <w:jc w:val="right"/>
                      <w:rPr>
                        <w:sz w:val="18"/>
                        <w:szCs w:val="18"/>
                      </w:rPr>
                    </w:pPr>
                    <w:r>
                      <w:t>12,912,695,376.09</w:t>
                    </w: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vAlign w:val="center"/>
                  </w:tcPr>
                  <w:p w:rsidR="0091701A" w:rsidRDefault="00191BC5">
                    <w:pPr>
                      <w:jc w:val="right"/>
                      <w:rPr>
                        <w:sz w:val="18"/>
                        <w:szCs w:val="18"/>
                      </w:rPr>
                    </w:pPr>
                    <w:r>
                      <w:t>273,847,636.68</w:t>
                    </w:r>
                  </w:p>
                </w:tc>
                <w:tc>
                  <w:tcPr>
                    <w:tcW w:w="138" w:type="pct"/>
                  </w:tcPr>
                  <w:p w:rsidR="0091701A" w:rsidRDefault="0091701A">
                    <w:pPr>
                      <w:jc w:val="right"/>
                      <w:rPr>
                        <w:sz w:val="18"/>
                        <w:szCs w:val="18"/>
                      </w:rPr>
                    </w:pPr>
                  </w:p>
                </w:tc>
                <w:tc>
                  <w:tcPr>
                    <w:tcW w:w="816" w:type="pct"/>
                    <w:shd w:val="clear" w:color="auto" w:fill="auto"/>
                    <w:vAlign w:val="center"/>
                  </w:tcPr>
                  <w:p w:rsidR="0091701A" w:rsidRDefault="00191BC5">
                    <w:pPr>
                      <w:jc w:val="right"/>
                      <w:rPr>
                        <w:sz w:val="18"/>
                        <w:szCs w:val="18"/>
                      </w:rPr>
                    </w:pPr>
                    <w:r>
                      <w:t>-15,674,545,592.15</w:t>
                    </w:r>
                  </w:p>
                </w:tc>
                <w:tc>
                  <w:tcPr>
                    <w:tcW w:w="734" w:type="pct"/>
                    <w:shd w:val="clear" w:color="auto" w:fill="auto"/>
                    <w:vAlign w:val="center"/>
                  </w:tcPr>
                  <w:p w:rsidR="0091701A" w:rsidRDefault="00191BC5">
                    <w:pPr>
                      <w:jc w:val="right"/>
                      <w:rPr>
                        <w:sz w:val="18"/>
                        <w:szCs w:val="18"/>
                      </w:rPr>
                    </w:pPr>
                    <w:r>
                      <w:t>-659,926,164.38</w:t>
                    </w:r>
                  </w:p>
                </w:tc>
              </w:tr>
              <w:tr w:rsidR="0091701A">
                <w:trPr>
                  <w:jc w:val="center"/>
                </w:trPr>
                <w:tc>
                  <w:tcPr>
                    <w:tcW w:w="262"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三、</w:t>
                    </w:r>
                    <w:sdt>
                      <w:sdtPr>
                        <w:rPr>
                          <w:sz w:val="18"/>
                          <w:szCs w:val="18"/>
                        </w:rPr>
                        <w:tag w:val="_PLD_6fe5b98ab6ee454da7352937812dddda"/>
                        <w:id w:val="-1140179784"/>
                        <w:lock w:val="sdtContentLocked"/>
                      </w:sdtPr>
                      <w:sdtEndPr/>
                      <w:sdtContent>
                        <w:r>
                          <w:rPr>
                            <w:rFonts w:hint="eastAsia"/>
                            <w:b/>
                            <w:color w:val="000000" w:themeColor="text1"/>
                            <w:sz w:val="18"/>
                            <w:szCs w:val="18"/>
                          </w:rPr>
                          <w:t>本期增减变动金额（减少以“－”号填列）</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vAlign w:val="center"/>
                  </w:tcPr>
                  <w:p w:rsidR="0091701A" w:rsidRDefault="00191BC5">
                    <w:pPr>
                      <w:jc w:val="right"/>
                      <w:rPr>
                        <w:sz w:val="18"/>
                        <w:szCs w:val="18"/>
                      </w:rPr>
                    </w:pPr>
                    <w:r>
                      <w:t>1,162,209,869.86</w:t>
                    </w:r>
                  </w:p>
                </w:tc>
                <w:tc>
                  <w:tcPr>
                    <w:tcW w:w="734" w:type="pct"/>
                    <w:shd w:val="clear" w:color="auto" w:fill="auto"/>
                    <w:vAlign w:val="center"/>
                  </w:tcPr>
                  <w:p w:rsidR="0091701A" w:rsidRDefault="00191BC5">
                    <w:pPr>
                      <w:jc w:val="right"/>
                      <w:rPr>
                        <w:sz w:val="18"/>
                        <w:szCs w:val="18"/>
                      </w:rPr>
                    </w:pPr>
                    <w:r>
                      <w:t>1,162,209,869.86</w:t>
                    </w: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（一）</w:t>
                    </w:r>
                    <w:sdt>
                      <w:sdtPr>
                        <w:rPr>
                          <w:sz w:val="18"/>
                          <w:szCs w:val="18"/>
                        </w:rPr>
                        <w:tag w:val="_PLD_55ae405fb7b544228374a9a50ae8d1c3"/>
                        <w:id w:val="1719162040"/>
                        <w:lock w:val="sdtContentLocked"/>
                      </w:sdtPr>
                      <w:sdtEndPr/>
                      <w:sdtContent>
                        <w:r>
                          <w:rPr>
                            <w:rFonts w:hint="eastAsia"/>
                            <w:color w:val="000000" w:themeColor="text1"/>
                            <w:sz w:val="18"/>
                            <w:szCs w:val="18"/>
                          </w:rPr>
                          <w:t>综合收益总额</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vAlign w:val="center"/>
                  </w:tcPr>
                  <w:p w:rsidR="0091701A" w:rsidRDefault="00191BC5">
                    <w:pPr>
                      <w:jc w:val="right"/>
                      <w:rPr>
                        <w:sz w:val="18"/>
                        <w:szCs w:val="18"/>
                      </w:rPr>
                    </w:pPr>
                    <w:r>
                      <w:t>1,162,209,869.86</w:t>
                    </w:r>
                  </w:p>
                </w:tc>
                <w:tc>
                  <w:tcPr>
                    <w:tcW w:w="734" w:type="pct"/>
                    <w:shd w:val="clear" w:color="auto" w:fill="auto"/>
                    <w:vAlign w:val="center"/>
                  </w:tcPr>
                  <w:p w:rsidR="0091701A" w:rsidRDefault="00191BC5">
                    <w:pPr>
                      <w:jc w:val="right"/>
                      <w:rPr>
                        <w:sz w:val="18"/>
                        <w:szCs w:val="18"/>
                      </w:rPr>
                    </w:pPr>
                    <w:r>
                      <w:t>1,162,209,869.86</w:t>
                    </w: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（二）</w:t>
                    </w:r>
                    <w:sdt>
                      <w:sdtPr>
                        <w:rPr>
                          <w:sz w:val="18"/>
                          <w:szCs w:val="18"/>
                        </w:rPr>
                        <w:tag w:val="_PLD_ac6ef2560cd147edb7b4e80955b0e111"/>
                        <w:id w:val="1777979197"/>
                        <w:lock w:val="sdtContentLocked"/>
                      </w:sdtPr>
                      <w:sdtEndPr/>
                      <w:sdtContent>
                        <w:r>
                          <w:rPr>
                            <w:rFonts w:hint="eastAsia"/>
                            <w:color w:val="000000" w:themeColor="text1"/>
                            <w:sz w:val="18"/>
                            <w:szCs w:val="18"/>
                          </w:rPr>
                          <w:t>所有者投入和减少资本</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83168fe0b9f5475a99426d4e37f6c2da"/>
                        <w:id w:val="-69577207"/>
                        <w:lock w:val="sdtContentLocked"/>
                      </w:sdtPr>
                      <w:sdtEndPr/>
                      <w:sdtContent>
                        <w:r>
                          <w:rPr>
                            <w:rFonts w:hint="eastAsia"/>
                            <w:color w:val="000000" w:themeColor="text1"/>
                            <w:sz w:val="18"/>
                            <w:szCs w:val="18"/>
                          </w:rPr>
                          <w:t>股东投入的普通股</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color w:val="000000" w:themeColor="text1"/>
                        <w:sz w:val="18"/>
                        <w:szCs w:val="18"/>
                      </w:rPr>
                      <w:lastRenderedPageBreak/>
                      <w:t>2</w:t>
                    </w:r>
                    <w:r>
                      <w:rPr>
                        <w:rFonts w:hint="eastAsia"/>
                        <w:color w:val="000000" w:themeColor="text1"/>
                        <w:sz w:val="18"/>
                        <w:szCs w:val="18"/>
                      </w:rPr>
                      <w:t>．</w:t>
                    </w:r>
                    <w:sdt>
                      <w:sdtPr>
                        <w:rPr>
                          <w:sz w:val="18"/>
                          <w:szCs w:val="18"/>
                        </w:rPr>
                        <w:tag w:val="_PLD_9fc3f8f21aeb4c28b7c27b77a0c7512b"/>
                        <w:id w:val="-575511518"/>
                        <w:lock w:val="sdtContentLocked"/>
                      </w:sdtPr>
                      <w:sdtEndPr/>
                      <w:sdtContent>
                        <w:r>
                          <w:rPr>
                            <w:color w:val="000000" w:themeColor="text1"/>
                            <w:sz w:val="18"/>
                            <w:szCs w:val="18"/>
                          </w:rPr>
                          <w:t>其他权益工具持有者投入资本</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3</w:t>
                    </w:r>
                    <w:r>
                      <w:rPr>
                        <w:rFonts w:hint="eastAsia"/>
                        <w:color w:val="000000" w:themeColor="text1"/>
                        <w:sz w:val="18"/>
                        <w:szCs w:val="18"/>
                      </w:rPr>
                      <w:t>．</w:t>
                    </w:r>
                    <w:sdt>
                      <w:sdtPr>
                        <w:rPr>
                          <w:sz w:val="18"/>
                          <w:szCs w:val="18"/>
                        </w:rPr>
                        <w:tag w:val="_PLD_c4fdb47027cf4cb0a7e456564d0745b3"/>
                        <w:id w:val="192359977"/>
                        <w:lock w:val="sdtContentLocked"/>
                      </w:sdtPr>
                      <w:sdtEndPr/>
                      <w:sdtContent>
                        <w:r>
                          <w:rPr>
                            <w:rFonts w:hint="eastAsia"/>
                            <w:color w:val="000000" w:themeColor="text1"/>
                            <w:sz w:val="18"/>
                            <w:szCs w:val="18"/>
                          </w:rPr>
                          <w:t>股份支付计入所有者权益的金额</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4</w:t>
                    </w:r>
                    <w:r>
                      <w:rPr>
                        <w:rFonts w:hint="eastAsia"/>
                        <w:color w:val="000000" w:themeColor="text1"/>
                        <w:sz w:val="18"/>
                        <w:szCs w:val="18"/>
                      </w:rPr>
                      <w:t>．</w:t>
                    </w:r>
                    <w:sdt>
                      <w:sdtPr>
                        <w:rPr>
                          <w:sz w:val="18"/>
                          <w:szCs w:val="18"/>
                        </w:rPr>
                        <w:tag w:val="_PLD_4df00580fb78467fadded42638ddee3b"/>
                        <w:id w:val="1232425947"/>
                        <w:lock w:val="sdtContentLocked"/>
                      </w:sdtPr>
                      <w:sdtEndPr/>
                      <w:sdtContent>
                        <w:r>
                          <w:rPr>
                            <w:rFonts w:hint="eastAsia"/>
                            <w:color w:val="000000" w:themeColor="text1"/>
                            <w:sz w:val="18"/>
                            <w:szCs w:val="18"/>
                          </w:rPr>
                          <w:t>其他</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（三）</w:t>
                    </w:r>
                    <w:sdt>
                      <w:sdtPr>
                        <w:rPr>
                          <w:sz w:val="18"/>
                          <w:szCs w:val="18"/>
                        </w:rPr>
                        <w:tag w:val="_PLD_6070d34aadf54153874db2078263c166"/>
                        <w:id w:val="-484398428"/>
                        <w:lock w:val="sdtContentLocked"/>
                      </w:sdtPr>
                      <w:sdtEndPr/>
                      <w:sdtContent>
                        <w:r>
                          <w:rPr>
                            <w:rFonts w:hint="eastAsia"/>
                            <w:color w:val="000000" w:themeColor="text1"/>
                            <w:sz w:val="18"/>
                            <w:szCs w:val="18"/>
                          </w:rPr>
                          <w:t>利润分配</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161fd308d9934d7c992766d1a15d098f"/>
                        <w:id w:val="-137504035"/>
                        <w:lock w:val="sdtContentLocked"/>
                      </w:sdtPr>
                      <w:sdtEndPr/>
                      <w:sdtContent>
                        <w:r>
                          <w:rPr>
                            <w:rFonts w:hint="eastAsia"/>
                            <w:color w:val="000000" w:themeColor="text1"/>
                            <w:sz w:val="18"/>
                            <w:szCs w:val="18"/>
                          </w:rPr>
                          <w:t>提取盈余公积</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sz w:val="18"/>
                        <w:szCs w:val="18"/>
                      </w:rPr>
                    </w:pPr>
                    <w:r>
                      <w:rPr>
                        <w:rFonts w:hint="eastAsia"/>
                        <w:sz w:val="18"/>
                        <w:szCs w:val="18"/>
                      </w:rPr>
                      <w:t>2</w:t>
                    </w:r>
                    <w:r>
                      <w:rPr>
                        <w:rFonts w:hint="eastAsia"/>
                        <w:sz w:val="18"/>
                        <w:szCs w:val="18"/>
                      </w:rPr>
                      <w:t>．</w:t>
                    </w:r>
                    <w:sdt>
                      <w:sdtPr>
                        <w:rPr>
                          <w:rFonts w:hint="eastAsia"/>
                          <w:sz w:val="18"/>
                          <w:szCs w:val="18"/>
                        </w:rPr>
                        <w:tag w:val="_PLD_a9670f9619df41c081f5b2c456db496c"/>
                        <w:id w:val="-67274054"/>
                        <w:lock w:val="sdtContentLocked"/>
                      </w:sdtPr>
                      <w:sdtEndPr/>
                      <w:sdtContent>
                        <w:r>
                          <w:rPr>
                            <w:rFonts w:hint="eastAsia"/>
                            <w:sz w:val="18"/>
                            <w:szCs w:val="18"/>
                          </w:rPr>
                          <w:t>提取一般风险准备</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trHeight w:val="322"/>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3</w:t>
                    </w:r>
                    <w:r>
                      <w:rPr>
                        <w:rFonts w:hint="eastAsia"/>
                        <w:color w:val="000000" w:themeColor="text1"/>
                        <w:sz w:val="18"/>
                        <w:szCs w:val="18"/>
                      </w:rPr>
                      <w:t>．</w:t>
                    </w:r>
                    <w:sdt>
                      <w:sdtPr>
                        <w:rPr>
                          <w:sz w:val="18"/>
                          <w:szCs w:val="18"/>
                        </w:rPr>
                        <w:tag w:val="_PLD_8fca4ddd86e748d3b597f9c33848064f"/>
                        <w:id w:val="1804426456"/>
                        <w:lock w:val="sdtContentLocked"/>
                      </w:sdtPr>
                      <w:sdtEndPr/>
                      <w:sdtContent>
                        <w:r>
                          <w:rPr>
                            <w:rFonts w:hint="eastAsia"/>
                            <w:color w:val="000000" w:themeColor="text1"/>
                            <w:sz w:val="18"/>
                            <w:szCs w:val="18"/>
                          </w:rPr>
                          <w:t>对所有者（或股东）的分配</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trHeight w:val="322"/>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4</w:t>
                    </w:r>
                    <w:r>
                      <w:rPr>
                        <w:rFonts w:hint="eastAsia"/>
                        <w:color w:val="000000" w:themeColor="text1"/>
                        <w:sz w:val="18"/>
                        <w:szCs w:val="18"/>
                      </w:rPr>
                      <w:t>．</w:t>
                    </w:r>
                    <w:sdt>
                      <w:sdtPr>
                        <w:rPr>
                          <w:sz w:val="18"/>
                          <w:szCs w:val="18"/>
                        </w:rPr>
                        <w:tag w:val="_PLD_2a004a81cbe14c5bbdbc3c01d38a4715"/>
                        <w:id w:val="1376357109"/>
                        <w:lock w:val="sdtContentLocked"/>
                      </w:sdtPr>
                      <w:sdtEndPr/>
                      <w:sdtContent>
                        <w:r>
                          <w:rPr>
                            <w:rFonts w:hint="eastAsia"/>
                            <w:color w:val="000000" w:themeColor="text1"/>
                            <w:sz w:val="18"/>
                            <w:szCs w:val="18"/>
                          </w:rPr>
                          <w:t>其他</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lastRenderedPageBreak/>
                      <w:t>（四）</w:t>
                    </w:r>
                    <w:sdt>
                      <w:sdtPr>
                        <w:rPr>
                          <w:sz w:val="18"/>
                          <w:szCs w:val="18"/>
                        </w:rPr>
                        <w:tag w:val="_PLD_228e1bdbcbc948a18931ce4eb0f4ff5b"/>
                        <w:id w:val="266431726"/>
                        <w:lock w:val="sdtContentLocked"/>
                      </w:sdtPr>
                      <w:sdtEndPr/>
                      <w:sdtContent>
                        <w:r>
                          <w:rPr>
                            <w:rFonts w:hint="eastAsia"/>
                            <w:color w:val="000000" w:themeColor="text1"/>
                            <w:sz w:val="18"/>
                            <w:szCs w:val="18"/>
                          </w:rPr>
                          <w:t>所有者权益内部结转</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rPr>
                      <w:t>1.</w:t>
                    </w:r>
                    <w:sdt>
                      <w:sdtPr>
                        <w:tag w:val="_PLD_656e26356ed94ae5b8911aafc870421b"/>
                        <w:id w:val="1239756475"/>
                        <w:lock w:val="sdtContentLocked"/>
                      </w:sdtPr>
                      <w:sdtEndPr/>
                      <w:sdtContent>
                        <w:r>
                          <w:rPr>
                            <w:rFonts w:hint="eastAsia"/>
                            <w:color w:val="000000" w:themeColor="text1"/>
                            <w:sz w:val="18"/>
                            <w:szCs w:val="18"/>
                          </w:rPr>
                          <w:t>资本公积转增资本（或股本）</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rPr>
                      <w:t>2.</w:t>
                    </w:r>
                    <w:sdt>
                      <w:sdtPr>
                        <w:tag w:val="_PLD_412bde9c2a47439e94b72a6971421221"/>
                        <w:id w:val="436880644"/>
                        <w:lock w:val="sdtContentLocked"/>
                      </w:sdtPr>
                      <w:sdtEndPr/>
                      <w:sdtContent>
                        <w:r>
                          <w:rPr>
                            <w:rFonts w:hint="eastAsia"/>
                            <w:color w:val="000000" w:themeColor="text1"/>
                            <w:sz w:val="18"/>
                            <w:szCs w:val="18"/>
                          </w:rPr>
                          <w:t>盈余公积转增资本（或股本）</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rPr>
                      <w:t>3.</w:t>
                    </w:r>
                    <w:sdt>
                      <w:sdtPr>
                        <w:tag w:val="_PLD_9b28f1336541411dbf9b7f9f50a95551"/>
                        <w:id w:val="-1399044316"/>
                        <w:lock w:val="sdtContentLocked"/>
                      </w:sdtPr>
                      <w:sdtEndPr/>
                      <w:sdtContent>
                        <w:r>
                          <w:rPr>
                            <w:rFonts w:hint="eastAsia"/>
                            <w:color w:val="000000" w:themeColor="text1"/>
                            <w:sz w:val="18"/>
                            <w:szCs w:val="18"/>
                          </w:rPr>
                          <w:t>盈余公积</w:t>
                        </w:r>
                        <w:r>
                          <w:rPr>
                            <w:rFonts w:hint="eastAsia"/>
                            <w:sz w:val="18"/>
                            <w:szCs w:val="18"/>
                          </w:rPr>
                          <w:t>弥补</w:t>
                        </w:r>
                        <w:r>
                          <w:rPr>
                            <w:rFonts w:hint="eastAsia"/>
                            <w:color w:val="000000" w:themeColor="text1"/>
                            <w:sz w:val="18"/>
                            <w:szCs w:val="18"/>
                          </w:rPr>
                          <w:t>亏损</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sz w:val="18"/>
                        <w:szCs w:val="18"/>
                      </w:rPr>
                    </w:pPr>
                    <w:r>
                      <w:rPr>
                        <w:rFonts w:hint="eastAsia"/>
                      </w:rPr>
                      <w:t>4.</w:t>
                    </w:r>
                    <w:sdt>
                      <w:sdtPr>
                        <w:rPr>
                          <w:rFonts w:hint="eastAsia"/>
                        </w:rPr>
                        <w:tag w:val="_PLD_57118fc24e19470ba44c782cc79b5d52"/>
                        <w:id w:val="357161733"/>
                        <w:lock w:val="sdtContentLocked"/>
                      </w:sdtPr>
                      <w:sdtEndPr/>
                      <w:sdtContent>
                        <w:r>
                          <w:rPr>
                            <w:rFonts w:hint="eastAsia"/>
                            <w:sz w:val="18"/>
                            <w:szCs w:val="18"/>
                          </w:rPr>
                          <w:t>设定受益</w:t>
                        </w:r>
                        <w:r>
                          <w:rPr>
                            <w:rFonts w:hint="eastAsia"/>
                            <w:color w:val="000000" w:themeColor="text1"/>
                            <w:sz w:val="18"/>
                            <w:szCs w:val="18"/>
                          </w:rPr>
                          <w:t>计划</w:t>
                        </w:r>
                        <w:r>
                          <w:rPr>
                            <w:rFonts w:hint="eastAsia"/>
                            <w:sz w:val="18"/>
                            <w:szCs w:val="18"/>
                          </w:rPr>
                          <w:t>变动额结转留存收益</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sz w:val="18"/>
                        <w:szCs w:val="18"/>
                      </w:rPr>
                    </w:pPr>
                    <w:r>
                      <w:rPr>
                        <w:rFonts w:hint="eastAsia"/>
                      </w:rPr>
                      <w:t>5.</w:t>
                    </w:r>
                    <w:sdt>
                      <w:sdtPr>
                        <w:rPr>
                          <w:rFonts w:hint="eastAsia"/>
                        </w:rPr>
                        <w:tag w:val="_PLD_f26e63ec6a06447c873a363503852c6b"/>
                        <w:id w:val="-2092698298"/>
                        <w:lock w:val="sdtContentLocked"/>
                      </w:sdtPr>
                      <w:sdtEndPr/>
                      <w:sdtContent>
                        <w:r>
                          <w:rPr>
                            <w:rFonts w:hint="eastAsia"/>
                            <w:sz w:val="18"/>
                            <w:szCs w:val="18"/>
                          </w:rPr>
                          <w:t>其他综合收益结转</w:t>
                        </w:r>
                        <w:r>
                          <w:rPr>
                            <w:rFonts w:hint="eastAsia"/>
                            <w:sz w:val="18"/>
                            <w:szCs w:val="18"/>
                          </w:rPr>
                          <w:lastRenderedPageBreak/>
                          <w:t>留存收益</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rPr>
                      <w:lastRenderedPageBreak/>
                      <w:t>6.</w:t>
                    </w:r>
                    <w:sdt>
                      <w:sdtPr>
                        <w:tag w:val="_PLD_bb5cc85a3d76429393b51745de199e00"/>
                        <w:id w:val="188805026"/>
                        <w:lock w:val="sdtContentLocked"/>
                      </w:sdtPr>
                      <w:sdtEndPr/>
                      <w:sdtContent>
                        <w:r>
                          <w:rPr>
                            <w:rFonts w:hint="eastAsia"/>
                            <w:color w:val="000000" w:themeColor="text1"/>
                            <w:sz w:val="18"/>
                            <w:szCs w:val="18"/>
                          </w:rPr>
                          <w:t>其他</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（五）</w:t>
                    </w:r>
                    <w:sdt>
                      <w:sdtPr>
                        <w:rPr>
                          <w:sz w:val="18"/>
                          <w:szCs w:val="18"/>
                        </w:rPr>
                        <w:tag w:val="_PLD_e5f2822a764e4f75a843ce8d4d08994a"/>
                        <w:id w:val="1804347525"/>
                        <w:lock w:val="sdtContentLocked"/>
                      </w:sdtPr>
                      <w:sdtEndPr/>
                      <w:sdtContent>
                        <w:r>
                          <w:rPr>
                            <w:rFonts w:hint="eastAsia"/>
                            <w:color w:val="000000" w:themeColor="text1"/>
                            <w:sz w:val="18"/>
                            <w:szCs w:val="18"/>
                          </w:rPr>
                          <w:t>专项储备</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18f002ea9c64449b9bd8ff3ec3e3337a"/>
                        <w:id w:val="-1892874010"/>
                        <w:lock w:val="sdtContentLocked"/>
                      </w:sdtPr>
                      <w:sdtEndPr/>
                      <w:sdtContent>
                        <w:r>
                          <w:rPr>
                            <w:rFonts w:hint="eastAsia"/>
                            <w:color w:val="000000" w:themeColor="text1"/>
                            <w:sz w:val="18"/>
                            <w:szCs w:val="18"/>
                          </w:rPr>
                          <w:t>本期提取</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2</w:t>
                    </w:r>
                    <w:r>
                      <w:rPr>
                        <w:rFonts w:hint="eastAsia"/>
                        <w:color w:val="000000" w:themeColor="text1"/>
                        <w:sz w:val="18"/>
                        <w:szCs w:val="18"/>
                      </w:rPr>
                      <w:t>．</w:t>
                    </w:r>
                    <w:sdt>
                      <w:sdtPr>
                        <w:rPr>
                          <w:sz w:val="18"/>
                          <w:szCs w:val="18"/>
                        </w:rPr>
                        <w:tag w:val="_PLD_4177ff0bdc5448eab1f7bb4edf1a30fc"/>
                        <w:id w:val="368577284"/>
                        <w:lock w:val="sdtContentLocked"/>
                      </w:sdtPr>
                      <w:sdtEndPr/>
                      <w:sdtContent>
                        <w:r>
                          <w:rPr>
                            <w:rFonts w:hint="eastAsia"/>
                            <w:color w:val="000000" w:themeColor="text1"/>
                            <w:sz w:val="18"/>
                            <w:szCs w:val="18"/>
                          </w:rPr>
                          <w:t>本期使用</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（六）</w:t>
                    </w:r>
                    <w:sdt>
                      <w:sdtPr>
                        <w:rPr>
                          <w:sz w:val="18"/>
                          <w:szCs w:val="18"/>
                        </w:rPr>
                        <w:tag w:val="_PLD_369c35b2e7df48f7b3b5afa977b85ffc"/>
                        <w:id w:val="-128406780"/>
                        <w:lock w:val="sdtContentLocked"/>
                      </w:sdtPr>
                      <w:sdtEndPr/>
                      <w:sdtContent>
                        <w:r>
                          <w:rPr>
                            <w:rFonts w:hint="eastAsia"/>
                            <w:color w:val="000000" w:themeColor="text1"/>
                            <w:sz w:val="18"/>
                            <w:szCs w:val="18"/>
                          </w:rPr>
                          <w:t>其他</w:t>
                        </w:r>
                      </w:sdtContent>
                    </w:sdt>
                  </w:p>
                </w:tc>
                <w:tc>
                  <w:tcPr>
                    <w:tcW w:w="733" w:type="pct"/>
                    <w:shd w:val="clear" w:color="auto" w:fill="auto"/>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138" w:type="pct"/>
                  </w:tcPr>
                  <w:p w:rsidR="0091701A" w:rsidRDefault="0091701A">
                    <w:pPr>
                      <w:jc w:val="right"/>
                      <w:rPr>
                        <w:sz w:val="18"/>
                        <w:szCs w:val="18"/>
                      </w:rPr>
                    </w:pPr>
                  </w:p>
                </w:tc>
                <w:tc>
                  <w:tcPr>
                    <w:tcW w:w="775" w:type="pct"/>
                    <w:shd w:val="clear" w:color="auto" w:fill="auto"/>
                  </w:tcPr>
                  <w:p w:rsidR="0091701A" w:rsidRDefault="0091701A">
                    <w:pPr>
                      <w:jc w:val="right"/>
                      <w:rPr>
                        <w:sz w:val="18"/>
                        <w:szCs w:val="18"/>
                      </w:rPr>
                    </w:pP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vAlign w:val="center"/>
                  </w:tcPr>
                  <w:p w:rsidR="0091701A" w:rsidRDefault="0091701A">
                    <w:pPr>
                      <w:jc w:val="right"/>
                      <w:rPr>
                        <w:sz w:val="18"/>
                        <w:szCs w:val="18"/>
                      </w:rPr>
                    </w:pPr>
                  </w:p>
                </w:tc>
                <w:tc>
                  <w:tcPr>
                    <w:tcW w:w="138" w:type="pct"/>
                  </w:tcPr>
                  <w:p w:rsidR="0091701A" w:rsidRDefault="0091701A">
                    <w:pPr>
                      <w:jc w:val="right"/>
                      <w:rPr>
                        <w:sz w:val="18"/>
                        <w:szCs w:val="18"/>
                      </w:rPr>
                    </w:pPr>
                  </w:p>
                </w:tc>
                <w:tc>
                  <w:tcPr>
                    <w:tcW w:w="816" w:type="pct"/>
                    <w:shd w:val="clear" w:color="auto" w:fill="auto"/>
                  </w:tcPr>
                  <w:p w:rsidR="0091701A" w:rsidRDefault="0091701A">
                    <w:pPr>
                      <w:jc w:val="right"/>
                      <w:rPr>
                        <w:sz w:val="18"/>
                        <w:szCs w:val="18"/>
                      </w:rPr>
                    </w:pPr>
                  </w:p>
                </w:tc>
                <w:tc>
                  <w:tcPr>
                    <w:tcW w:w="734" w:type="pct"/>
                    <w:shd w:val="clear" w:color="auto" w:fill="auto"/>
                  </w:tcPr>
                  <w:p w:rsidR="0091701A" w:rsidRDefault="0091701A">
                    <w:pPr>
                      <w:jc w:val="right"/>
                      <w:rPr>
                        <w:sz w:val="18"/>
                        <w:szCs w:val="18"/>
                      </w:rPr>
                    </w:pPr>
                  </w:p>
                </w:tc>
              </w:tr>
              <w:tr w:rsidR="0091701A">
                <w:trPr>
                  <w:jc w:val="center"/>
                </w:trPr>
                <w:tc>
                  <w:tcPr>
                    <w:tcW w:w="262" w:type="pct"/>
                    <w:shd w:val="clear" w:color="auto" w:fill="D9D9D9" w:themeFill="background1" w:themeFillShade="D9"/>
                    <w:vAlign w:val="center"/>
                  </w:tcPr>
                  <w:p w:rsidR="0091701A" w:rsidRDefault="00191BC5">
                    <w:pPr>
                      <w:rPr>
                        <w:color w:val="000000" w:themeColor="text1"/>
                        <w:sz w:val="18"/>
                        <w:szCs w:val="18"/>
                      </w:rPr>
                    </w:pPr>
                    <w:r>
                      <w:rPr>
                        <w:rFonts w:hint="eastAsia"/>
                        <w:b/>
                        <w:color w:val="000000" w:themeColor="text1"/>
                        <w:sz w:val="18"/>
                        <w:szCs w:val="18"/>
                      </w:rPr>
                      <w:t>四、</w:t>
                    </w:r>
                    <w:sdt>
                      <w:sdtPr>
                        <w:rPr>
                          <w:sz w:val="18"/>
                          <w:szCs w:val="18"/>
                        </w:rPr>
                        <w:tag w:val="_PLD_4a1221855e8f4f30ae82527ff8e4d1d6"/>
                        <w:id w:val="-785737467"/>
                        <w:lock w:val="sdtContentLocked"/>
                      </w:sdtPr>
                      <w:sdtEndPr/>
                      <w:sdtContent>
                        <w:r>
                          <w:rPr>
                            <w:rFonts w:hint="eastAsia"/>
                            <w:b/>
                            <w:color w:val="000000" w:themeColor="text1"/>
                            <w:sz w:val="18"/>
                            <w:szCs w:val="18"/>
                          </w:rPr>
                          <w:t>本年期末余额</w:t>
                        </w:r>
                      </w:sdtContent>
                    </w:sdt>
                  </w:p>
                </w:tc>
                <w:tc>
                  <w:tcPr>
                    <w:tcW w:w="733" w:type="pct"/>
                    <w:shd w:val="clear" w:color="auto" w:fill="auto"/>
                    <w:vAlign w:val="center"/>
                  </w:tcPr>
                  <w:p w:rsidR="0091701A" w:rsidRDefault="00191BC5">
                    <w:pPr>
                      <w:jc w:val="right"/>
                      <w:rPr>
                        <w:sz w:val="18"/>
                        <w:szCs w:val="18"/>
                      </w:rPr>
                    </w:pPr>
                    <w:r>
                      <w:t>1,828,076,415.00</w:t>
                    </w:r>
                  </w:p>
                </w:tc>
                <w:tc>
                  <w:tcPr>
                    <w:tcW w:w="138" w:type="pct"/>
                    <w:vAlign w:val="center"/>
                  </w:tcPr>
                  <w:p w:rsidR="0091701A" w:rsidRDefault="00191BC5">
                    <w:pPr>
                      <w:jc w:val="right"/>
                      <w:rPr>
                        <w:sz w:val="18"/>
                        <w:szCs w:val="18"/>
                      </w:rPr>
                    </w:pPr>
                    <w:r>
                      <w:t>-</w:t>
                    </w:r>
                  </w:p>
                </w:tc>
                <w:tc>
                  <w:tcPr>
                    <w:tcW w:w="138" w:type="pct"/>
                    <w:vAlign w:val="center"/>
                  </w:tcPr>
                  <w:p w:rsidR="0091701A" w:rsidRDefault="00191BC5">
                    <w:pPr>
                      <w:jc w:val="right"/>
                      <w:rPr>
                        <w:sz w:val="18"/>
                        <w:szCs w:val="18"/>
                      </w:rPr>
                    </w:pPr>
                    <w:r>
                      <w:t>-</w:t>
                    </w:r>
                  </w:p>
                </w:tc>
                <w:tc>
                  <w:tcPr>
                    <w:tcW w:w="138" w:type="pct"/>
                    <w:vAlign w:val="center"/>
                  </w:tcPr>
                  <w:p w:rsidR="0091701A" w:rsidRDefault="00191BC5">
                    <w:pPr>
                      <w:jc w:val="right"/>
                      <w:rPr>
                        <w:sz w:val="18"/>
                        <w:szCs w:val="18"/>
                      </w:rPr>
                    </w:pPr>
                    <w:r>
                      <w:t>-</w:t>
                    </w:r>
                  </w:p>
                </w:tc>
                <w:tc>
                  <w:tcPr>
                    <w:tcW w:w="775" w:type="pct"/>
                    <w:shd w:val="clear" w:color="auto" w:fill="auto"/>
                    <w:vAlign w:val="center"/>
                  </w:tcPr>
                  <w:p w:rsidR="0091701A" w:rsidRDefault="00191BC5">
                    <w:pPr>
                      <w:jc w:val="right"/>
                      <w:rPr>
                        <w:sz w:val="18"/>
                        <w:szCs w:val="18"/>
                      </w:rPr>
                    </w:pPr>
                    <w:r>
                      <w:t>12,912,695,376.09</w:t>
                    </w:r>
                  </w:p>
                </w:tc>
                <w:tc>
                  <w:tcPr>
                    <w:tcW w:w="200"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138" w:type="pct"/>
                    <w:shd w:val="clear" w:color="auto" w:fill="auto"/>
                  </w:tcPr>
                  <w:p w:rsidR="0091701A" w:rsidRDefault="0091701A">
                    <w:pPr>
                      <w:jc w:val="right"/>
                      <w:rPr>
                        <w:sz w:val="18"/>
                        <w:szCs w:val="18"/>
                      </w:rPr>
                    </w:pPr>
                  </w:p>
                </w:tc>
                <w:tc>
                  <w:tcPr>
                    <w:tcW w:w="651" w:type="pct"/>
                    <w:shd w:val="clear" w:color="auto" w:fill="auto"/>
                    <w:vAlign w:val="center"/>
                  </w:tcPr>
                  <w:p w:rsidR="0091701A" w:rsidRDefault="00191BC5">
                    <w:pPr>
                      <w:jc w:val="right"/>
                      <w:rPr>
                        <w:sz w:val="18"/>
                        <w:szCs w:val="18"/>
                      </w:rPr>
                    </w:pPr>
                    <w:r>
                      <w:t>273,847,636.68</w:t>
                    </w:r>
                  </w:p>
                </w:tc>
                <w:tc>
                  <w:tcPr>
                    <w:tcW w:w="138" w:type="pct"/>
                  </w:tcPr>
                  <w:p w:rsidR="0091701A" w:rsidRDefault="0091701A">
                    <w:pPr>
                      <w:jc w:val="right"/>
                      <w:rPr>
                        <w:sz w:val="18"/>
                        <w:szCs w:val="18"/>
                      </w:rPr>
                    </w:pPr>
                  </w:p>
                </w:tc>
                <w:tc>
                  <w:tcPr>
                    <w:tcW w:w="816" w:type="pct"/>
                    <w:shd w:val="clear" w:color="auto" w:fill="auto"/>
                    <w:vAlign w:val="center"/>
                  </w:tcPr>
                  <w:p w:rsidR="0091701A" w:rsidRDefault="00191BC5">
                    <w:pPr>
                      <w:jc w:val="right"/>
                      <w:rPr>
                        <w:sz w:val="18"/>
                        <w:szCs w:val="18"/>
                      </w:rPr>
                    </w:pPr>
                    <w:r>
                      <w:t>-14,512,335,722.29</w:t>
                    </w:r>
                  </w:p>
                </w:tc>
                <w:tc>
                  <w:tcPr>
                    <w:tcW w:w="734" w:type="pct"/>
                    <w:shd w:val="clear" w:color="auto" w:fill="auto"/>
                    <w:vAlign w:val="center"/>
                  </w:tcPr>
                  <w:p w:rsidR="0091701A" w:rsidRDefault="00191BC5">
                    <w:pPr>
                      <w:jc w:val="right"/>
                      <w:rPr>
                        <w:sz w:val="18"/>
                        <w:szCs w:val="18"/>
                      </w:rPr>
                    </w:pPr>
                    <w:r>
                      <w:t>502,283,705.48</w:t>
                    </w:r>
                  </w:p>
                </w:tc>
              </w:tr>
            </w:tbl>
            <w:p w:rsidR="0091701A" w:rsidRDefault="0091701A">
              <w:pPr>
                <w:rPr>
                  <w:b/>
                  <w:bCs/>
                  <w:color w:val="000000" w:themeColor="text1"/>
                </w:rPr>
              </w:pPr>
            </w:p>
            <w:tbl>
              <w:tblPr>
                <w:tblW w:w="5000"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33"/>
                <w:gridCol w:w="1686"/>
                <w:gridCol w:w="418"/>
                <w:gridCol w:w="429"/>
                <w:gridCol w:w="418"/>
                <w:gridCol w:w="1791"/>
                <w:gridCol w:w="578"/>
                <w:gridCol w:w="538"/>
                <w:gridCol w:w="561"/>
                <w:gridCol w:w="1529"/>
                <w:gridCol w:w="634"/>
                <w:gridCol w:w="1861"/>
                <w:gridCol w:w="1599"/>
              </w:tblGrid>
              <w:tr w:rsidR="0091701A">
                <w:trPr>
                  <w:jc w:val="center"/>
                </w:trPr>
                <w:sdt>
                  <w:sdtPr>
                    <w:rPr>
                      <w:sz w:val="18"/>
                      <w:szCs w:val="18"/>
                    </w:rPr>
                    <w:tag w:val="_PLD_3fda28a0bafe4aa7bcddb2704bdc2b52"/>
                    <w:id w:val="-163557209"/>
                    <w:lock w:val="sdtContentLocked"/>
                  </w:sdtPr>
                  <w:sdtEndPr/>
                  <w:sdtContent>
                    <w:tc>
                      <w:tcPr>
                        <w:tcW w:w="903"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项目</w:t>
                        </w:r>
                      </w:p>
                    </w:tc>
                  </w:sdtContent>
                </w:sdt>
                <w:sdt>
                  <w:sdtPr>
                    <w:rPr>
                      <w:sz w:val="18"/>
                      <w:szCs w:val="18"/>
                    </w:rPr>
                    <w:tag w:val="_PLD_cd73b5efb78447a4af4c5885ac14a142"/>
                    <w:id w:val="1494210992"/>
                    <w:lock w:val="sdtContentLocked"/>
                  </w:sdtPr>
                  <w:sdtEndPr/>
                  <w:sdtContent>
                    <w:tc>
                      <w:tcPr>
                        <w:tcW w:w="4097" w:type="pct"/>
                        <w:gridSpan w:val="12"/>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202</w:t>
                        </w:r>
                        <w:r>
                          <w:rPr>
                            <w:b/>
                            <w:color w:val="000000" w:themeColor="text1"/>
                            <w:sz w:val="18"/>
                            <w:szCs w:val="18"/>
                          </w:rPr>
                          <w:t>1</w:t>
                        </w:r>
                        <w:r>
                          <w:rPr>
                            <w:rFonts w:hint="eastAsia"/>
                            <w:b/>
                            <w:color w:val="000000" w:themeColor="text1"/>
                            <w:sz w:val="18"/>
                            <w:szCs w:val="18"/>
                          </w:rPr>
                          <w:t>年</w:t>
                        </w:r>
                      </w:p>
                    </w:tc>
                  </w:sdtContent>
                </w:sdt>
              </w:tr>
              <w:tr w:rsidR="0091701A">
                <w:trPr>
                  <w:trHeight w:val="315"/>
                  <w:jc w:val="center"/>
                </w:trPr>
                <w:tc>
                  <w:tcPr>
                    <w:tcW w:w="903" w:type="pct"/>
                    <w:vMerge/>
                    <w:shd w:val="clear" w:color="auto" w:fill="D9D9D9" w:themeFill="background1" w:themeFillShade="D9"/>
                    <w:vAlign w:val="center"/>
                  </w:tcPr>
                  <w:p w:rsidR="0091701A" w:rsidRDefault="0091701A">
                    <w:pPr>
                      <w:ind w:firstLine="440"/>
                      <w:jc w:val="center"/>
                      <w:rPr>
                        <w:b/>
                        <w:color w:val="000000" w:themeColor="text1"/>
                        <w:sz w:val="18"/>
                        <w:szCs w:val="18"/>
                      </w:rPr>
                    </w:pPr>
                  </w:p>
                </w:tc>
                <w:sdt>
                  <w:sdtPr>
                    <w:rPr>
                      <w:sz w:val="18"/>
                      <w:szCs w:val="18"/>
                    </w:rPr>
                    <w:tag w:val="_PLD_ae25224657cf42469e96e3c403a0b00c"/>
                    <w:id w:val="-1493089596"/>
                    <w:lock w:val="sdtContentLocked"/>
                  </w:sdtPr>
                  <w:sdtEndPr/>
                  <w:sdtContent>
                    <w:tc>
                      <w:tcPr>
                        <w:tcW w:w="343"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股本</w:t>
                        </w:r>
                      </w:p>
                    </w:tc>
                  </w:sdtContent>
                </w:sdt>
                <w:sdt>
                  <w:sdtPr>
                    <w:rPr>
                      <w:sz w:val="18"/>
                      <w:szCs w:val="18"/>
                    </w:rPr>
                    <w:tag w:val="_PLD_3696f8601ff64434b7356b5ee4ff5fe6"/>
                    <w:id w:val="-1694918203"/>
                    <w:lock w:val="sdtContentLocked"/>
                  </w:sdtPr>
                  <w:sdtEndPr/>
                  <w:sdtContent>
                    <w:tc>
                      <w:tcPr>
                        <w:tcW w:w="898" w:type="pct"/>
                        <w:gridSpan w:val="3"/>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其他权益工具</w:t>
                        </w:r>
                      </w:p>
                    </w:tc>
                  </w:sdtContent>
                </w:sdt>
                <w:sdt>
                  <w:sdtPr>
                    <w:rPr>
                      <w:sz w:val="18"/>
                      <w:szCs w:val="18"/>
                    </w:rPr>
                    <w:tag w:val="_PLD_f16bbbb503e445ed9c9928399d02a662"/>
                    <w:id w:val="1954130480"/>
                    <w:lock w:val="sdtContentLocked"/>
                  </w:sdtPr>
                  <w:sdtEndPr/>
                  <w:sdtContent>
                    <w:tc>
                      <w:tcPr>
                        <w:tcW w:w="350"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资本公积</w:t>
                        </w:r>
                      </w:p>
                    </w:tc>
                  </w:sdtContent>
                </w:sdt>
                <w:tc>
                  <w:tcPr>
                    <w:tcW w:w="347"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减：</w:t>
                    </w:r>
                    <w:sdt>
                      <w:sdtPr>
                        <w:rPr>
                          <w:sz w:val="18"/>
                          <w:szCs w:val="18"/>
                        </w:rPr>
                        <w:tag w:val="_PLD_f05de6bbf6c840a9836fd351c21445d7"/>
                        <w:id w:val="1293638500"/>
                        <w:lock w:val="sdtContentLocked"/>
                      </w:sdtPr>
                      <w:sdtEndPr/>
                      <w:sdtContent>
                        <w:r>
                          <w:rPr>
                            <w:rFonts w:hint="eastAsia"/>
                            <w:b/>
                            <w:color w:val="000000" w:themeColor="text1"/>
                            <w:sz w:val="18"/>
                            <w:szCs w:val="18"/>
                          </w:rPr>
                          <w:t>库存股</w:t>
                        </w:r>
                      </w:sdtContent>
                    </w:sdt>
                  </w:p>
                </w:tc>
                <w:sdt>
                  <w:sdtPr>
                    <w:rPr>
                      <w:sz w:val="18"/>
                      <w:szCs w:val="18"/>
                    </w:rPr>
                    <w:tag w:val="_PLD_57d5255064c244df82690bb2c023706b"/>
                    <w:id w:val="1951670757"/>
                    <w:lock w:val="sdtContentLocked"/>
                  </w:sdtPr>
                  <w:sdtEndPr/>
                  <w:sdtContent>
                    <w:tc>
                      <w:tcPr>
                        <w:tcW w:w="347"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其他综合收益</w:t>
                        </w:r>
                      </w:p>
                    </w:tc>
                  </w:sdtContent>
                </w:sdt>
                <w:sdt>
                  <w:sdtPr>
                    <w:rPr>
                      <w:sz w:val="18"/>
                      <w:szCs w:val="18"/>
                    </w:rPr>
                    <w:tag w:val="_PLD_877470f1f61a4a82a93cf3be743d5e84"/>
                    <w:id w:val="-1728138580"/>
                    <w:lock w:val="sdtContentLocked"/>
                  </w:sdtPr>
                  <w:sdtEndPr/>
                  <w:sdtContent>
                    <w:tc>
                      <w:tcPr>
                        <w:tcW w:w="348"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专项储备</w:t>
                        </w:r>
                      </w:p>
                    </w:tc>
                  </w:sdtContent>
                </w:sdt>
                <w:sdt>
                  <w:sdtPr>
                    <w:rPr>
                      <w:sz w:val="18"/>
                      <w:szCs w:val="18"/>
                    </w:rPr>
                    <w:tag w:val="_PLD_16c9178fb9df41289f505b55ce49c116"/>
                    <w:id w:val="-487475724"/>
                    <w:lock w:val="sdtContentLocked"/>
                  </w:sdtPr>
                  <w:sdtEndPr/>
                  <w:sdtContent>
                    <w:tc>
                      <w:tcPr>
                        <w:tcW w:w="353"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盈余公积</w:t>
                        </w:r>
                      </w:p>
                    </w:tc>
                  </w:sdtContent>
                </w:sdt>
                <w:sdt>
                  <w:sdtPr>
                    <w:rPr>
                      <w:rFonts w:hint="eastAsia"/>
                      <w:b/>
                      <w:color w:val="000000" w:themeColor="text1"/>
                      <w:sz w:val="18"/>
                      <w:szCs w:val="18"/>
                    </w:rPr>
                    <w:tag w:val="_PLD_05285d355feb4c2295588a9ff477f95f"/>
                    <w:id w:val="-1458184548"/>
                    <w:lock w:val="sdtContentLocked"/>
                  </w:sdtPr>
                  <w:sdtEndPr/>
                  <w:sdtContent>
                    <w:tc>
                      <w:tcPr>
                        <w:tcW w:w="374"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一般风险准备</w:t>
                        </w:r>
                      </w:p>
                    </w:tc>
                  </w:sdtContent>
                </w:sdt>
                <w:sdt>
                  <w:sdtPr>
                    <w:rPr>
                      <w:sz w:val="18"/>
                      <w:szCs w:val="18"/>
                    </w:rPr>
                    <w:tag w:val="_PLD_45f56c31b6e24b3cbc29f345a38e9b12"/>
                    <w:id w:val="1670451628"/>
                    <w:lock w:val="sdtContentLocked"/>
                  </w:sdtPr>
                  <w:sdtEndPr/>
                  <w:sdtContent>
                    <w:tc>
                      <w:tcPr>
                        <w:tcW w:w="382"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未分配利润</w:t>
                        </w:r>
                      </w:p>
                    </w:tc>
                  </w:sdtContent>
                </w:sdt>
                <w:sdt>
                  <w:sdtPr>
                    <w:rPr>
                      <w:sz w:val="18"/>
                      <w:szCs w:val="18"/>
                    </w:rPr>
                    <w:tag w:val="_PLD_1e3dfcf52e7c4f7aaa54fd7c2f42c6c0"/>
                    <w:id w:val="1007869597"/>
                    <w:lock w:val="sdtContentLocked"/>
                  </w:sdtPr>
                  <w:sdtEndPr/>
                  <w:sdtContent>
                    <w:tc>
                      <w:tcPr>
                        <w:tcW w:w="355" w:type="pct"/>
                        <w:vMerge w:val="restar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所有者权益合计</w:t>
                        </w:r>
                      </w:p>
                    </w:tc>
                  </w:sdtContent>
                </w:sdt>
              </w:tr>
              <w:tr w:rsidR="0091701A">
                <w:trPr>
                  <w:trHeight w:val="315"/>
                  <w:jc w:val="center"/>
                </w:trPr>
                <w:tc>
                  <w:tcPr>
                    <w:tcW w:w="903" w:type="pct"/>
                    <w:vMerge/>
                    <w:tcBorders>
                      <w:bottom w:val="single" w:sz="4" w:space="0" w:color="5B9BD5" w:themeColor="accent1"/>
                    </w:tcBorders>
                    <w:shd w:val="clear" w:color="auto" w:fill="D9D9D9" w:themeFill="background1" w:themeFillShade="D9"/>
                    <w:vAlign w:val="center"/>
                  </w:tcPr>
                  <w:p w:rsidR="0091701A" w:rsidRDefault="0091701A">
                    <w:pPr>
                      <w:ind w:firstLine="440"/>
                      <w:jc w:val="center"/>
                      <w:rPr>
                        <w:b/>
                        <w:color w:val="000000" w:themeColor="text1"/>
                        <w:sz w:val="18"/>
                        <w:szCs w:val="18"/>
                      </w:rPr>
                    </w:pPr>
                  </w:p>
                </w:tc>
                <w:tc>
                  <w:tcPr>
                    <w:tcW w:w="343" w:type="pct"/>
                    <w:vMerge/>
                    <w:shd w:val="clear" w:color="auto" w:fill="D9D9D9" w:themeFill="background1" w:themeFillShade="D9"/>
                    <w:vAlign w:val="center"/>
                  </w:tcPr>
                  <w:p w:rsidR="0091701A" w:rsidRDefault="0091701A">
                    <w:pPr>
                      <w:jc w:val="center"/>
                      <w:rPr>
                        <w:b/>
                        <w:color w:val="000000" w:themeColor="text1"/>
                        <w:sz w:val="18"/>
                        <w:szCs w:val="18"/>
                      </w:rPr>
                    </w:pPr>
                  </w:p>
                </w:tc>
                <w:sdt>
                  <w:sdtPr>
                    <w:rPr>
                      <w:sz w:val="18"/>
                      <w:szCs w:val="18"/>
                    </w:rPr>
                    <w:tag w:val="_PLD_e80c68c781634661a3d8186693d309ef"/>
                    <w:id w:val="-1873989222"/>
                    <w:lock w:val="sdtContentLocked"/>
                  </w:sdtPr>
                  <w:sdtEndPr/>
                  <w:sdtContent>
                    <w:tc>
                      <w:tcPr>
                        <w:tcW w:w="298" w:type="pc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优先股</w:t>
                        </w:r>
                      </w:p>
                    </w:tc>
                  </w:sdtContent>
                </w:sdt>
                <w:sdt>
                  <w:sdtPr>
                    <w:rPr>
                      <w:sz w:val="18"/>
                      <w:szCs w:val="18"/>
                    </w:rPr>
                    <w:tag w:val="_PLD_33cdd8eae6bc4309a52ee23e11a93b51"/>
                    <w:id w:val="714481124"/>
                    <w:lock w:val="sdtContentLocked"/>
                  </w:sdtPr>
                  <w:sdtEndPr/>
                  <w:sdtContent>
                    <w:tc>
                      <w:tcPr>
                        <w:tcW w:w="302" w:type="pc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永续债</w:t>
                        </w:r>
                      </w:p>
                    </w:tc>
                  </w:sdtContent>
                </w:sdt>
                <w:sdt>
                  <w:sdtPr>
                    <w:rPr>
                      <w:sz w:val="18"/>
                      <w:szCs w:val="18"/>
                    </w:rPr>
                    <w:tag w:val="_PLD_e0594f697e6747aabe6598123157648d"/>
                    <w:id w:val="337055451"/>
                    <w:lock w:val="sdtContentLocked"/>
                  </w:sdtPr>
                  <w:sdtEndPr/>
                  <w:sdtContent>
                    <w:tc>
                      <w:tcPr>
                        <w:tcW w:w="298" w:type="pct"/>
                        <w:shd w:val="clear" w:color="auto" w:fill="D9D9D9" w:themeFill="background1" w:themeFillShade="D9"/>
                        <w:vAlign w:val="center"/>
                      </w:tcPr>
                      <w:p w:rsidR="0091701A" w:rsidRDefault="00191BC5">
                        <w:pPr>
                          <w:jc w:val="center"/>
                          <w:rPr>
                            <w:b/>
                            <w:color w:val="000000" w:themeColor="text1"/>
                            <w:sz w:val="18"/>
                            <w:szCs w:val="18"/>
                          </w:rPr>
                        </w:pPr>
                        <w:r>
                          <w:rPr>
                            <w:rFonts w:hint="eastAsia"/>
                            <w:b/>
                            <w:color w:val="000000" w:themeColor="text1"/>
                            <w:sz w:val="18"/>
                            <w:szCs w:val="18"/>
                          </w:rPr>
                          <w:t>其他</w:t>
                        </w:r>
                      </w:p>
                    </w:tc>
                  </w:sdtContent>
                </w:sdt>
                <w:tc>
                  <w:tcPr>
                    <w:tcW w:w="350"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347"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347"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348"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353"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374"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382" w:type="pct"/>
                    <w:vMerge/>
                    <w:shd w:val="clear" w:color="auto" w:fill="D9D9D9" w:themeFill="background1" w:themeFillShade="D9"/>
                    <w:vAlign w:val="center"/>
                  </w:tcPr>
                  <w:p w:rsidR="0091701A" w:rsidRDefault="0091701A">
                    <w:pPr>
                      <w:jc w:val="center"/>
                      <w:rPr>
                        <w:b/>
                        <w:color w:val="000000" w:themeColor="text1"/>
                        <w:sz w:val="18"/>
                        <w:szCs w:val="18"/>
                      </w:rPr>
                    </w:pPr>
                  </w:p>
                </w:tc>
                <w:tc>
                  <w:tcPr>
                    <w:tcW w:w="355" w:type="pct"/>
                    <w:vMerge/>
                    <w:shd w:val="clear" w:color="auto" w:fill="D9D9D9" w:themeFill="background1" w:themeFillShade="D9"/>
                    <w:vAlign w:val="center"/>
                  </w:tcPr>
                  <w:p w:rsidR="0091701A" w:rsidRDefault="0091701A">
                    <w:pPr>
                      <w:jc w:val="center"/>
                      <w:rPr>
                        <w:b/>
                        <w:color w:val="000000" w:themeColor="text1"/>
                        <w:sz w:val="18"/>
                        <w:szCs w:val="18"/>
                      </w:rPr>
                    </w:pPr>
                  </w:p>
                </w:tc>
              </w:tr>
              <w:tr w:rsidR="0091701A">
                <w:trPr>
                  <w:jc w:val="center"/>
                </w:trPr>
                <w:tc>
                  <w:tcPr>
                    <w:tcW w:w="903"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一、</w:t>
                    </w:r>
                    <w:sdt>
                      <w:sdtPr>
                        <w:rPr>
                          <w:sz w:val="18"/>
                          <w:szCs w:val="18"/>
                        </w:rPr>
                        <w:tag w:val="_PLD_8218b0447b0b426ebb36aead2a666a33"/>
                        <w:id w:val="1065843258"/>
                        <w:lock w:val="sdtContentLocked"/>
                      </w:sdtPr>
                      <w:sdtEndPr/>
                      <w:sdtContent>
                        <w:r>
                          <w:rPr>
                            <w:rFonts w:hint="eastAsia"/>
                            <w:b/>
                            <w:color w:val="000000" w:themeColor="text1"/>
                            <w:sz w:val="18"/>
                            <w:szCs w:val="18"/>
                          </w:rPr>
                          <w:t>上年期末余额</w:t>
                        </w:r>
                      </w:sdtContent>
                    </w:sdt>
                  </w:p>
                </w:tc>
                <w:tc>
                  <w:tcPr>
                    <w:tcW w:w="343" w:type="pct"/>
                    <w:shd w:val="clear" w:color="auto" w:fill="auto"/>
                    <w:vAlign w:val="center"/>
                  </w:tcPr>
                  <w:p w:rsidR="0091701A" w:rsidRDefault="00191BC5">
                    <w:pPr>
                      <w:jc w:val="right"/>
                      <w:rPr>
                        <w:sz w:val="18"/>
                        <w:szCs w:val="18"/>
                      </w:rPr>
                    </w:pPr>
                    <w:r>
                      <w:t>1,828,076,415.00</w:t>
                    </w: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191BC5">
                    <w:pPr>
                      <w:jc w:val="right"/>
                      <w:rPr>
                        <w:sz w:val="18"/>
                        <w:szCs w:val="18"/>
                      </w:rPr>
                    </w:pPr>
                    <w:r>
                      <w:t>12,895,309,824.59</w:t>
                    </w: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191BC5">
                    <w:pPr>
                      <w:jc w:val="right"/>
                      <w:rPr>
                        <w:sz w:val="18"/>
                        <w:szCs w:val="18"/>
                      </w:rPr>
                    </w:pPr>
                    <w:r>
                      <w:t>273,847,636.68</w:t>
                    </w: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191BC5">
                    <w:pPr>
                      <w:jc w:val="right"/>
                      <w:rPr>
                        <w:sz w:val="18"/>
                        <w:szCs w:val="18"/>
                      </w:rPr>
                    </w:pPr>
                    <w:r>
                      <w:t>-15,290,502,274.06</w:t>
                    </w:r>
                  </w:p>
                </w:tc>
                <w:tc>
                  <w:tcPr>
                    <w:tcW w:w="355" w:type="pct"/>
                    <w:shd w:val="clear" w:color="auto" w:fill="auto"/>
                    <w:vAlign w:val="center"/>
                  </w:tcPr>
                  <w:p w:rsidR="0091701A" w:rsidRDefault="00191BC5">
                    <w:pPr>
                      <w:jc w:val="right"/>
                      <w:rPr>
                        <w:sz w:val="18"/>
                        <w:szCs w:val="18"/>
                      </w:rPr>
                    </w:pPr>
                    <w:r>
                      <w:t>-293,268,397.79</w:t>
                    </w: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加：</w:t>
                    </w:r>
                    <w:sdt>
                      <w:sdtPr>
                        <w:rPr>
                          <w:sz w:val="18"/>
                          <w:szCs w:val="18"/>
                        </w:rPr>
                        <w:tag w:val="_PLD_5fdbe87a21bf480ca08e7a841b41b2a7"/>
                        <w:id w:val="-1196238405"/>
                        <w:lock w:val="sdtContentLocked"/>
                      </w:sdtPr>
                      <w:sdtEndPr/>
                      <w:sdtContent>
                        <w:r>
                          <w:rPr>
                            <w:rFonts w:hint="eastAsia"/>
                            <w:color w:val="000000" w:themeColor="text1"/>
                            <w:sz w:val="18"/>
                            <w:szCs w:val="18"/>
                          </w:rPr>
                          <w:t>会计政策变更</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sdt>
                  <w:sdtPr>
                    <w:rPr>
                      <w:sz w:val="18"/>
                      <w:szCs w:val="18"/>
                    </w:rPr>
                    <w:tag w:val="_PLD_c1f1b5b0169946f499a888b6b3b41e66"/>
                    <w:id w:val="-1384631591"/>
                    <w:lock w:val="sdtContentLocked"/>
                  </w:sdtPr>
                  <w:sdtEndPr/>
                  <w:sdtContent>
                    <w:tc>
                      <w:tcPr>
                        <w:tcW w:w="903" w:type="pct"/>
                        <w:shd w:val="clear" w:color="auto" w:fill="D9D9D9" w:themeFill="background1" w:themeFillShade="D9"/>
                        <w:vAlign w:val="center"/>
                      </w:tcPr>
                      <w:p w:rsidR="0091701A" w:rsidRDefault="00191BC5">
                        <w:pPr>
                          <w:ind w:firstLineChars="200" w:firstLine="360"/>
                          <w:rPr>
                            <w:color w:val="000000" w:themeColor="text1"/>
                            <w:sz w:val="18"/>
                            <w:szCs w:val="18"/>
                          </w:rPr>
                        </w:pPr>
                        <w:r>
                          <w:rPr>
                            <w:rFonts w:hint="eastAsia"/>
                            <w:color w:val="000000" w:themeColor="text1"/>
                            <w:sz w:val="18"/>
                            <w:szCs w:val="18"/>
                          </w:rPr>
                          <w:t>前期差错更正</w:t>
                        </w:r>
                      </w:p>
                    </w:tc>
                  </w:sdtContent>
                </w:sdt>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sdt>
                  <w:sdtPr>
                    <w:rPr>
                      <w:sz w:val="18"/>
                      <w:szCs w:val="18"/>
                    </w:rPr>
                    <w:tag w:val="_PLD_bd3eefa0404745a99b2b60bab08f5afd"/>
                    <w:id w:val="-1228987899"/>
                    <w:lock w:val="sdtContentLocked"/>
                  </w:sdtPr>
                  <w:sdtEndPr/>
                  <w:sdtContent>
                    <w:tc>
                      <w:tcPr>
                        <w:tcW w:w="903" w:type="pct"/>
                        <w:shd w:val="clear" w:color="auto" w:fill="D9D9D9" w:themeFill="background1" w:themeFillShade="D9"/>
                        <w:vAlign w:val="center"/>
                      </w:tcPr>
                      <w:p w:rsidR="0091701A" w:rsidRDefault="00191BC5">
                        <w:pPr>
                          <w:ind w:firstLineChars="200" w:firstLine="360"/>
                          <w:rPr>
                            <w:color w:val="000000" w:themeColor="text1"/>
                            <w:sz w:val="18"/>
                            <w:szCs w:val="18"/>
                          </w:rPr>
                        </w:pPr>
                        <w:r>
                          <w:rPr>
                            <w:rFonts w:hint="eastAsia"/>
                            <w:color w:val="000000" w:themeColor="text1"/>
                            <w:sz w:val="18"/>
                            <w:szCs w:val="18"/>
                          </w:rPr>
                          <w:t>其他</w:t>
                        </w:r>
                      </w:p>
                    </w:tc>
                  </w:sdtContent>
                </w:sdt>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二、</w:t>
                    </w:r>
                    <w:sdt>
                      <w:sdtPr>
                        <w:rPr>
                          <w:sz w:val="18"/>
                          <w:szCs w:val="18"/>
                        </w:rPr>
                        <w:tag w:val="_PLD_76bb954c43554884b96b87505107e677"/>
                        <w:id w:val="-1748027163"/>
                        <w:lock w:val="sdtContentLocked"/>
                      </w:sdtPr>
                      <w:sdtEndPr/>
                      <w:sdtContent>
                        <w:r>
                          <w:rPr>
                            <w:rFonts w:hint="eastAsia"/>
                            <w:b/>
                            <w:color w:val="000000" w:themeColor="text1"/>
                            <w:sz w:val="18"/>
                            <w:szCs w:val="18"/>
                          </w:rPr>
                          <w:t>本年期初余额</w:t>
                        </w:r>
                      </w:sdtContent>
                    </w:sdt>
                  </w:p>
                </w:tc>
                <w:tc>
                  <w:tcPr>
                    <w:tcW w:w="343" w:type="pct"/>
                    <w:shd w:val="clear" w:color="auto" w:fill="auto"/>
                    <w:vAlign w:val="center"/>
                  </w:tcPr>
                  <w:p w:rsidR="0091701A" w:rsidRDefault="00191BC5">
                    <w:pPr>
                      <w:jc w:val="right"/>
                      <w:rPr>
                        <w:sz w:val="18"/>
                        <w:szCs w:val="18"/>
                      </w:rPr>
                    </w:pPr>
                    <w:r>
                      <w:t>1,828,076,415.00</w:t>
                    </w: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191BC5">
                    <w:pPr>
                      <w:jc w:val="right"/>
                      <w:rPr>
                        <w:sz w:val="18"/>
                        <w:szCs w:val="18"/>
                      </w:rPr>
                    </w:pPr>
                    <w:r>
                      <w:t>12,895,309,824.59</w:t>
                    </w: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191BC5">
                    <w:pPr>
                      <w:jc w:val="right"/>
                      <w:rPr>
                        <w:sz w:val="18"/>
                        <w:szCs w:val="18"/>
                      </w:rPr>
                    </w:pPr>
                    <w:r>
                      <w:t>273,847,636.68</w:t>
                    </w: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191BC5">
                    <w:pPr>
                      <w:jc w:val="right"/>
                      <w:rPr>
                        <w:sz w:val="18"/>
                        <w:szCs w:val="18"/>
                      </w:rPr>
                    </w:pPr>
                    <w:r>
                      <w:t>-15,290,502,274.06</w:t>
                    </w:r>
                  </w:p>
                </w:tc>
                <w:tc>
                  <w:tcPr>
                    <w:tcW w:w="355" w:type="pct"/>
                    <w:shd w:val="clear" w:color="auto" w:fill="auto"/>
                    <w:vAlign w:val="center"/>
                  </w:tcPr>
                  <w:p w:rsidR="0091701A" w:rsidRDefault="00191BC5">
                    <w:pPr>
                      <w:jc w:val="right"/>
                      <w:rPr>
                        <w:sz w:val="18"/>
                        <w:szCs w:val="18"/>
                      </w:rPr>
                    </w:pPr>
                    <w:r>
                      <w:t>-293,268,397.79</w:t>
                    </w:r>
                  </w:p>
                </w:tc>
              </w:tr>
              <w:tr w:rsidR="0091701A">
                <w:trPr>
                  <w:jc w:val="center"/>
                </w:trPr>
                <w:tc>
                  <w:tcPr>
                    <w:tcW w:w="903" w:type="pct"/>
                    <w:shd w:val="clear" w:color="auto" w:fill="D9D9D9" w:themeFill="background1" w:themeFillShade="D9"/>
                    <w:vAlign w:val="center"/>
                  </w:tcPr>
                  <w:p w:rsidR="0091701A" w:rsidRDefault="00191BC5">
                    <w:pPr>
                      <w:rPr>
                        <w:b/>
                        <w:color w:val="000000" w:themeColor="text1"/>
                        <w:sz w:val="18"/>
                        <w:szCs w:val="18"/>
                      </w:rPr>
                    </w:pPr>
                    <w:r>
                      <w:rPr>
                        <w:rFonts w:hint="eastAsia"/>
                        <w:b/>
                        <w:color w:val="000000" w:themeColor="text1"/>
                        <w:sz w:val="18"/>
                        <w:szCs w:val="18"/>
                      </w:rPr>
                      <w:t>三、</w:t>
                    </w:r>
                    <w:sdt>
                      <w:sdtPr>
                        <w:rPr>
                          <w:sz w:val="18"/>
                          <w:szCs w:val="18"/>
                        </w:rPr>
                        <w:tag w:val="_PLD_ffe9fcb41cf5476e9fd455f711e3a577"/>
                        <w:id w:val="1735966666"/>
                        <w:lock w:val="sdtContentLocked"/>
                      </w:sdtPr>
                      <w:sdtEndPr/>
                      <w:sdtContent>
                        <w:r>
                          <w:rPr>
                            <w:rFonts w:hint="eastAsia"/>
                            <w:b/>
                            <w:color w:val="000000" w:themeColor="text1"/>
                            <w:sz w:val="18"/>
                            <w:szCs w:val="18"/>
                          </w:rPr>
                          <w:t>本期增减变动金额（减少以“－”号填列）</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191BC5">
                    <w:pPr>
                      <w:jc w:val="right"/>
                      <w:rPr>
                        <w:sz w:val="18"/>
                        <w:szCs w:val="18"/>
                      </w:rPr>
                    </w:pPr>
                    <w:r>
                      <w:t>17,385,551.50</w:t>
                    </w: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191BC5">
                    <w:pPr>
                      <w:jc w:val="right"/>
                      <w:rPr>
                        <w:sz w:val="18"/>
                        <w:szCs w:val="18"/>
                      </w:rPr>
                    </w:pPr>
                    <w:r>
                      <w:t>-384,043,318.09</w:t>
                    </w:r>
                  </w:p>
                </w:tc>
                <w:tc>
                  <w:tcPr>
                    <w:tcW w:w="355" w:type="pct"/>
                    <w:shd w:val="clear" w:color="auto" w:fill="auto"/>
                    <w:vAlign w:val="center"/>
                  </w:tcPr>
                  <w:p w:rsidR="0091701A" w:rsidRDefault="00191BC5">
                    <w:pPr>
                      <w:jc w:val="right"/>
                      <w:rPr>
                        <w:sz w:val="18"/>
                        <w:szCs w:val="18"/>
                      </w:rPr>
                    </w:pPr>
                    <w:r>
                      <w:t>-366,657,766.59</w:t>
                    </w: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（一）</w:t>
                    </w:r>
                    <w:sdt>
                      <w:sdtPr>
                        <w:rPr>
                          <w:sz w:val="18"/>
                          <w:szCs w:val="18"/>
                        </w:rPr>
                        <w:tag w:val="_PLD_d85a336092c14353831876022ef331eb"/>
                        <w:id w:val="-826051681"/>
                        <w:lock w:val="sdtContentLocked"/>
                      </w:sdtPr>
                      <w:sdtEndPr/>
                      <w:sdtContent>
                        <w:r>
                          <w:rPr>
                            <w:rFonts w:hint="eastAsia"/>
                            <w:color w:val="000000" w:themeColor="text1"/>
                            <w:sz w:val="18"/>
                            <w:szCs w:val="18"/>
                          </w:rPr>
                          <w:t>综合收益总额</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191BC5">
                    <w:pPr>
                      <w:jc w:val="right"/>
                      <w:rPr>
                        <w:sz w:val="18"/>
                        <w:szCs w:val="18"/>
                      </w:rPr>
                    </w:pPr>
                    <w:r>
                      <w:t>-384,043,318.09</w:t>
                    </w:r>
                  </w:p>
                </w:tc>
                <w:tc>
                  <w:tcPr>
                    <w:tcW w:w="355" w:type="pct"/>
                    <w:shd w:val="clear" w:color="auto" w:fill="auto"/>
                    <w:vAlign w:val="center"/>
                  </w:tcPr>
                  <w:p w:rsidR="0091701A" w:rsidRDefault="00191BC5">
                    <w:pPr>
                      <w:jc w:val="right"/>
                      <w:rPr>
                        <w:sz w:val="18"/>
                        <w:szCs w:val="18"/>
                      </w:rPr>
                    </w:pPr>
                    <w:r>
                      <w:t>-384,043,318.09</w:t>
                    </w: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（二）</w:t>
                    </w:r>
                    <w:sdt>
                      <w:sdtPr>
                        <w:rPr>
                          <w:sz w:val="18"/>
                          <w:szCs w:val="18"/>
                        </w:rPr>
                        <w:tag w:val="_PLD_f7ed9498aaa64a5c912050dc36cda973"/>
                        <w:id w:val="-1451701027"/>
                        <w:lock w:val="sdtContentLocked"/>
                      </w:sdtPr>
                      <w:sdtEndPr/>
                      <w:sdtContent>
                        <w:r>
                          <w:rPr>
                            <w:rFonts w:hint="eastAsia"/>
                            <w:color w:val="000000" w:themeColor="text1"/>
                            <w:sz w:val="18"/>
                            <w:szCs w:val="18"/>
                          </w:rPr>
                          <w:t>所有者投入和减少资本</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191BC5">
                    <w:pPr>
                      <w:jc w:val="right"/>
                      <w:rPr>
                        <w:sz w:val="18"/>
                        <w:szCs w:val="18"/>
                      </w:rPr>
                    </w:pPr>
                    <w:r>
                      <w:t>17,385,551.50</w:t>
                    </w: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191BC5">
                    <w:pPr>
                      <w:jc w:val="right"/>
                      <w:rPr>
                        <w:sz w:val="18"/>
                        <w:szCs w:val="18"/>
                      </w:rPr>
                    </w:pPr>
                    <w:r>
                      <w:t>17,385,551.50</w:t>
                    </w: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b2b1d2bd4dd8400391d78dd6d32eb56c"/>
                        <w:id w:val="-20478613"/>
                        <w:lock w:val="sdtContentLocked"/>
                      </w:sdtPr>
                      <w:sdtEndPr/>
                      <w:sdtContent>
                        <w:r>
                          <w:rPr>
                            <w:rFonts w:hint="eastAsia"/>
                            <w:color w:val="000000" w:themeColor="text1"/>
                            <w:sz w:val="18"/>
                            <w:szCs w:val="18"/>
                          </w:rPr>
                          <w:t>股东投入的普通股</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color w:val="000000" w:themeColor="text1"/>
                        <w:sz w:val="18"/>
                        <w:szCs w:val="18"/>
                      </w:rPr>
                      <w:t>2</w:t>
                    </w:r>
                    <w:r>
                      <w:rPr>
                        <w:color w:val="000000" w:themeColor="text1"/>
                        <w:sz w:val="18"/>
                        <w:szCs w:val="18"/>
                      </w:rPr>
                      <w:t>．</w:t>
                    </w:r>
                    <w:sdt>
                      <w:sdtPr>
                        <w:rPr>
                          <w:sz w:val="18"/>
                          <w:szCs w:val="18"/>
                        </w:rPr>
                        <w:tag w:val="_PLD_ca0434070a05462a9e56412b3d2f2ee8"/>
                        <w:id w:val="332722004"/>
                        <w:lock w:val="sdtContentLocked"/>
                      </w:sdtPr>
                      <w:sdtEndPr/>
                      <w:sdtContent>
                        <w:r>
                          <w:rPr>
                            <w:color w:val="000000" w:themeColor="text1"/>
                            <w:sz w:val="18"/>
                            <w:szCs w:val="18"/>
                          </w:rPr>
                          <w:t>其他权益工具持有者投入资本</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3</w:t>
                    </w:r>
                    <w:r>
                      <w:rPr>
                        <w:rFonts w:hint="eastAsia"/>
                        <w:color w:val="000000" w:themeColor="text1"/>
                        <w:sz w:val="18"/>
                        <w:szCs w:val="18"/>
                      </w:rPr>
                      <w:t>．</w:t>
                    </w:r>
                    <w:sdt>
                      <w:sdtPr>
                        <w:rPr>
                          <w:sz w:val="18"/>
                          <w:szCs w:val="18"/>
                        </w:rPr>
                        <w:tag w:val="_PLD_32da2834b64a43b8be5b3296257a505f"/>
                        <w:id w:val="-1456788769"/>
                        <w:lock w:val="sdtContentLocked"/>
                      </w:sdtPr>
                      <w:sdtEndPr/>
                      <w:sdtContent>
                        <w:r>
                          <w:rPr>
                            <w:rFonts w:hint="eastAsia"/>
                            <w:color w:val="000000" w:themeColor="text1"/>
                            <w:sz w:val="18"/>
                            <w:szCs w:val="18"/>
                          </w:rPr>
                          <w:t>股份支付计入所有者权益的金额</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4</w:t>
                    </w:r>
                    <w:r>
                      <w:rPr>
                        <w:rFonts w:hint="eastAsia"/>
                        <w:color w:val="000000" w:themeColor="text1"/>
                        <w:sz w:val="18"/>
                        <w:szCs w:val="18"/>
                      </w:rPr>
                      <w:t>．</w:t>
                    </w:r>
                    <w:sdt>
                      <w:sdtPr>
                        <w:rPr>
                          <w:sz w:val="18"/>
                          <w:szCs w:val="18"/>
                        </w:rPr>
                        <w:tag w:val="_PLD_57e97a3d20044979b95428a6a93fc96c"/>
                        <w:id w:val="-296608708"/>
                        <w:lock w:val="sdtContentLocked"/>
                      </w:sdtPr>
                      <w:sdtEndPr/>
                      <w:sdtContent>
                        <w:r>
                          <w:rPr>
                            <w:rFonts w:hint="eastAsia"/>
                            <w:color w:val="000000" w:themeColor="text1"/>
                            <w:sz w:val="18"/>
                            <w:szCs w:val="18"/>
                          </w:rPr>
                          <w:t>其他</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191BC5">
                    <w:pPr>
                      <w:jc w:val="right"/>
                      <w:rPr>
                        <w:sz w:val="18"/>
                        <w:szCs w:val="18"/>
                      </w:rPr>
                    </w:pPr>
                    <w:r>
                      <w:t>17,385,551.50</w:t>
                    </w: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191BC5">
                    <w:pPr>
                      <w:jc w:val="right"/>
                      <w:rPr>
                        <w:sz w:val="18"/>
                        <w:szCs w:val="18"/>
                      </w:rPr>
                    </w:pPr>
                    <w:r>
                      <w:t>17,385,551.50</w:t>
                    </w: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（三）</w:t>
                    </w:r>
                    <w:sdt>
                      <w:sdtPr>
                        <w:rPr>
                          <w:sz w:val="18"/>
                          <w:szCs w:val="18"/>
                        </w:rPr>
                        <w:tag w:val="_PLD_3b4c0c8267e6402cb30f747a37ab8e30"/>
                        <w:id w:val="1393772009"/>
                        <w:lock w:val="sdtContentLocked"/>
                      </w:sdtPr>
                      <w:sdtEndPr/>
                      <w:sdtContent>
                        <w:r>
                          <w:rPr>
                            <w:rFonts w:hint="eastAsia"/>
                            <w:color w:val="000000" w:themeColor="text1"/>
                            <w:sz w:val="18"/>
                            <w:szCs w:val="18"/>
                          </w:rPr>
                          <w:t>利润分配</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dc28e81e10c342ee88c4a268a4008d29"/>
                        <w:id w:val="236602500"/>
                        <w:lock w:val="sdtContentLocked"/>
                      </w:sdtPr>
                      <w:sdtEndPr/>
                      <w:sdtContent>
                        <w:r>
                          <w:rPr>
                            <w:rFonts w:hint="eastAsia"/>
                            <w:color w:val="000000" w:themeColor="text1"/>
                            <w:sz w:val="18"/>
                            <w:szCs w:val="18"/>
                          </w:rPr>
                          <w:t>提取盈余公积</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sz w:val="18"/>
                        <w:szCs w:val="18"/>
                      </w:rPr>
                    </w:pPr>
                    <w:r>
                      <w:rPr>
                        <w:rFonts w:hint="eastAsia"/>
                        <w:sz w:val="18"/>
                        <w:szCs w:val="18"/>
                      </w:rPr>
                      <w:t>2</w:t>
                    </w:r>
                    <w:r>
                      <w:rPr>
                        <w:rFonts w:hint="eastAsia"/>
                        <w:sz w:val="18"/>
                        <w:szCs w:val="18"/>
                      </w:rPr>
                      <w:t>．</w:t>
                    </w:r>
                    <w:sdt>
                      <w:sdtPr>
                        <w:rPr>
                          <w:rFonts w:hint="eastAsia"/>
                          <w:sz w:val="18"/>
                          <w:szCs w:val="18"/>
                        </w:rPr>
                        <w:tag w:val="_PLD_0dabc481aeb7478188c7a443a6aa4749"/>
                        <w:id w:val="37784552"/>
                        <w:lock w:val="sdtContentLocked"/>
                      </w:sdtPr>
                      <w:sdtEndPr/>
                      <w:sdtContent>
                        <w:r>
                          <w:rPr>
                            <w:rFonts w:hint="eastAsia"/>
                            <w:sz w:val="18"/>
                            <w:szCs w:val="18"/>
                          </w:rPr>
                          <w:t>提取一般风险准备</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trHeight w:val="322"/>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3</w:t>
                    </w:r>
                    <w:r>
                      <w:rPr>
                        <w:rFonts w:hint="eastAsia"/>
                        <w:color w:val="000000" w:themeColor="text1"/>
                        <w:sz w:val="18"/>
                        <w:szCs w:val="18"/>
                      </w:rPr>
                      <w:t>．</w:t>
                    </w:r>
                    <w:sdt>
                      <w:sdtPr>
                        <w:rPr>
                          <w:sz w:val="18"/>
                          <w:szCs w:val="18"/>
                        </w:rPr>
                        <w:tag w:val="_PLD_0a405997417247a29ddf6878de23427c"/>
                        <w:id w:val="-726221334"/>
                        <w:lock w:val="sdtContentLocked"/>
                      </w:sdtPr>
                      <w:sdtEndPr/>
                      <w:sdtContent>
                        <w:r>
                          <w:rPr>
                            <w:rFonts w:hint="eastAsia"/>
                            <w:color w:val="000000" w:themeColor="text1"/>
                            <w:sz w:val="18"/>
                            <w:szCs w:val="18"/>
                          </w:rPr>
                          <w:t>对所有者（或股东）的分配</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trHeight w:val="322"/>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4</w:t>
                    </w:r>
                    <w:r>
                      <w:rPr>
                        <w:rFonts w:hint="eastAsia"/>
                        <w:color w:val="000000" w:themeColor="text1"/>
                        <w:sz w:val="18"/>
                        <w:szCs w:val="18"/>
                      </w:rPr>
                      <w:t>．</w:t>
                    </w:r>
                    <w:sdt>
                      <w:sdtPr>
                        <w:rPr>
                          <w:sz w:val="18"/>
                          <w:szCs w:val="18"/>
                        </w:rPr>
                        <w:tag w:val="_PLD_663dfb39c3404701bb69edafdf608c03"/>
                        <w:id w:val="1043944773"/>
                        <w:lock w:val="sdtContentLocked"/>
                      </w:sdtPr>
                      <w:sdtEndPr/>
                      <w:sdtContent>
                        <w:r>
                          <w:rPr>
                            <w:rFonts w:hint="eastAsia"/>
                            <w:color w:val="000000" w:themeColor="text1"/>
                            <w:sz w:val="18"/>
                            <w:szCs w:val="18"/>
                          </w:rPr>
                          <w:t>其他</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（四）</w:t>
                    </w:r>
                    <w:sdt>
                      <w:sdtPr>
                        <w:rPr>
                          <w:sz w:val="18"/>
                          <w:szCs w:val="18"/>
                        </w:rPr>
                        <w:tag w:val="_PLD_e3f14d935d724aebbe41d06e1b143826"/>
                        <w:id w:val="776907773"/>
                        <w:lock w:val="sdtContentLocked"/>
                      </w:sdtPr>
                      <w:sdtEndPr/>
                      <w:sdtContent>
                        <w:r>
                          <w:rPr>
                            <w:rFonts w:hint="eastAsia"/>
                            <w:color w:val="000000" w:themeColor="text1"/>
                            <w:sz w:val="18"/>
                            <w:szCs w:val="18"/>
                          </w:rPr>
                          <w:t>所有者权益内部结转</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rPr>
                      <w:t>1.</w:t>
                    </w:r>
                    <w:sdt>
                      <w:sdtPr>
                        <w:tag w:val="_PLD_3f64ace085104ec5a90e5924017adfb7"/>
                        <w:id w:val="1589193162"/>
                        <w:lock w:val="sdtContentLocked"/>
                      </w:sdtPr>
                      <w:sdtEndPr/>
                      <w:sdtContent>
                        <w:r>
                          <w:rPr>
                            <w:rFonts w:hint="eastAsia"/>
                            <w:color w:val="000000" w:themeColor="text1"/>
                            <w:sz w:val="18"/>
                            <w:szCs w:val="18"/>
                          </w:rPr>
                          <w:t>资本公积转增资本（或股本）</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rPr>
                      <w:t>2.</w:t>
                    </w:r>
                    <w:sdt>
                      <w:sdtPr>
                        <w:tag w:val="_PLD_2a5fd6c63ac14b3ca52a5acee57d35bc"/>
                        <w:id w:val="2061747201"/>
                        <w:lock w:val="sdtContentLocked"/>
                      </w:sdtPr>
                      <w:sdtEndPr/>
                      <w:sdtContent>
                        <w:r>
                          <w:rPr>
                            <w:rFonts w:hint="eastAsia"/>
                            <w:color w:val="000000" w:themeColor="text1"/>
                            <w:sz w:val="18"/>
                            <w:szCs w:val="18"/>
                          </w:rPr>
                          <w:t>盈余公积转增资本（或股本）</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rPr>
                      <w:t>3.</w:t>
                    </w:r>
                    <w:sdt>
                      <w:sdtPr>
                        <w:tag w:val="_PLD_79b67f7e703249dca9bd34bd08dc09ee"/>
                        <w:id w:val="-90627944"/>
                        <w:lock w:val="sdtContentLocked"/>
                      </w:sdtPr>
                      <w:sdtEndPr/>
                      <w:sdtContent>
                        <w:r>
                          <w:rPr>
                            <w:rFonts w:hint="eastAsia"/>
                            <w:color w:val="000000" w:themeColor="text1"/>
                            <w:sz w:val="18"/>
                            <w:szCs w:val="18"/>
                          </w:rPr>
                          <w:t>盈余公积</w:t>
                        </w:r>
                        <w:r>
                          <w:rPr>
                            <w:rFonts w:hint="eastAsia"/>
                            <w:sz w:val="18"/>
                            <w:szCs w:val="18"/>
                          </w:rPr>
                          <w:t>弥补</w:t>
                        </w:r>
                        <w:r>
                          <w:rPr>
                            <w:rFonts w:hint="eastAsia"/>
                            <w:color w:val="000000" w:themeColor="text1"/>
                            <w:sz w:val="18"/>
                            <w:szCs w:val="18"/>
                          </w:rPr>
                          <w:t>亏损</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sz w:val="18"/>
                        <w:szCs w:val="18"/>
                      </w:rPr>
                    </w:pPr>
                    <w:r>
                      <w:rPr>
                        <w:rFonts w:hint="eastAsia"/>
                      </w:rPr>
                      <w:lastRenderedPageBreak/>
                      <w:t>4.</w:t>
                    </w:r>
                    <w:sdt>
                      <w:sdtPr>
                        <w:rPr>
                          <w:rFonts w:hint="eastAsia"/>
                        </w:rPr>
                        <w:tag w:val="_PLD_0f6805739e084ead8e1739a883789470"/>
                        <w:id w:val="-1579436542"/>
                        <w:lock w:val="sdtContentLocked"/>
                      </w:sdtPr>
                      <w:sdtEndPr/>
                      <w:sdtContent>
                        <w:r>
                          <w:rPr>
                            <w:rFonts w:hint="eastAsia"/>
                            <w:sz w:val="18"/>
                            <w:szCs w:val="18"/>
                          </w:rPr>
                          <w:t>设定受益计划变动额结转留存收益</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sz w:val="18"/>
                        <w:szCs w:val="18"/>
                      </w:rPr>
                    </w:pPr>
                    <w:r>
                      <w:rPr>
                        <w:rFonts w:hint="eastAsia"/>
                      </w:rPr>
                      <w:t>5.</w:t>
                    </w:r>
                    <w:sdt>
                      <w:sdtPr>
                        <w:rPr>
                          <w:rFonts w:hint="eastAsia"/>
                        </w:rPr>
                        <w:tag w:val="_PLD_17dac25324c1449aacb03abdd2c48e01"/>
                        <w:id w:val="-1205007087"/>
                        <w:lock w:val="sdtContentLocked"/>
                      </w:sdtPr>
                      <w:sdtEndPr/>
                      <w:sdtContent>
                        <w:r>
                          <w:rPr>
                            <w:rFonts w:hint="eastAsia"/>
                            <w:sz w:val="18"/>
                            <w:szCs w:val="18"/>
                          </w:rPr>
                          <w:t>其他综合收益结转留存收益</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rPr>
                      <w:t>6.</w:t>
                    </w:r>
                    <w:sdt>
                      <w:sdtPr>
                        <w:tag w:val="_PLD_eb1a581d7c6647239114149b30b61d01"/>
                        <w:id w:val="840204237"/>
                        <w:lock w:val="sdtContentLocked"/>
                      </w:sdtPr>
                      <w:sdtEndPr/>
                      <w:sdtContent>
                        <w:r>
                          <w:rPr>
                            <w:rFonts w:hint="eastAsia"/>
                            <w:color w:val="000000" w:themeColor="text1"/>
                            <w:sz w:val="18"/>
                            <w:szCs w:val="18"/>
                          </w:rPr>
                          <w:t>其他</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（五）</w:t>
                    </w:r>
                    <w:sdt>
                      <w:sdtPr>
                        <w:rPr>
                          <w:sz w:val="18"/>
                          <w:szCs w:val="18"/>
                        </w:rPr>
                        <w:tag w:val="_PLD_8912b80b500145e38ada70236f58dca1"/>
                        <w:id w:val="-922717530"/>
                        <w:lock w:val="sdtContentLocked"/>
                      </w:sdtPr>
                      <w:sdtEndPr/>
                      <w:sdtContent>
                        <w:r>
                          <w:rPr>
                            <w:rFonts w:hint="eastAsia"/>
                            <w:color w:val="000000" w:themeColor="text1"/>
                            <w:sz w:val="18"/>
                            <w:szCs w:val="18"/>
                          </w:rPr>
                          <w:t>专项储备</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1</w:t>
                    </w:r>
                    <w:r>
                      <w:rPr>
                        <w:rFonts w:hint="eastAsia"/>
                        <w:color w:val="000000" w:themeColor="text1"/>
                        <w:sz w:val="18"/>
                        <w:szCs w:val="18"/>
                      </w:rPr>
                      <w:t>．</w:t>
                    </w:r>
                    <w:sdt>
                      <w:sdtPr>
                        <w:rPr>
                          <w:sz w:val="18"/>
                          <w:szCs w:val="18"/>
                        </w:rPr>
                        <w:tag w:val="_PLD_a7206df6a3c14ff693387234741257ed"/>
                        <w:id w:val="598598372"/>
                        <w:lock w:val="sdtContentLocked"/>
                      </w:sdtPr>
                      <w:sdtEndPr/>
                      <w:sdtContent>
                        <w:r>
                          <w:rPr>
                            <w:rFonts w:hint="eastAsia"/>
                            <w:color w:val="000000" w:themeColor="text1"/>
                            <w:sz w:val="18"/>
                            <w:szCs w:val="18"/>
                          </w:rPr>
                          <w:t>本期提取</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2</w:t>
                    </w:r>
                    <w:r>
                      <w:rPr>
                        <w:rFonts w:hint="eastAsia"/>
                        <w:color w:val="000000" w:themeColor="text1"/>
                        <w:sz w:val="18"/>
                        <w:szCs w:val="18"/>
                      </w:rPr>
                      <w:t>．</w:t>
                    </w:r>
                    <w:sdt>
                      <w:sdtPr>
                        <w:rPr>
                          <w:sz w:val="18"/>
                          <w:szCs w:val="18"/>
                        </w:rPr>
                        <w:tag w:val="_PLD_4e2195e43af047bcb32b04d82622a8b8"/>
                        <w:id w:val="-309327707"/>
                        <w:lock w:val="sdtContentLocked"/>
                      </w:sdtPr>
                      <w:sdtEndPr/>
                      <w:sdtContent>
                        <w:r>
                          <w:rPr>
                            <w:rFonts w:hint="eastAsia"/>
                            <w:color w:val="000000" w:themeColor="text1"/>
                            <w:sz w:val="18"/>
                            <w:szCs w:val="18"/>
                          </w:rPr>
                          <w:t>本期使用</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color w:val="000000" w:themeColor="text1"/>
                        <w:sz w:val="18"/>
                        <w:szCs w:val="18"/>
                      </w:rPr>
                      <w:t>（六）</w:t>
                    </w:r>
                    <w:sdt>
                      <w:sdtPr>
                        <w:rPr>
                          <w:sz w:val="18"/>
                          <w:szCs w:val="18"/>
                        </w:rPr>
                        <w:tag w:val="_PLD_9f943cd767ef4af18c9354f7a5430c05"/>
                        <w:id w:val="-33421927"/>
                        <w:lock w:val="sdtContentLocked"/>
                      </w:sdtPr>
                      <w:sdtEndPr/>
                      <w:sdtContent>
                        <w:r>
                          <w:rPr>
                            <w:rFonts w:hint="eastAsia"/>
                            <w:color w:val="000000" w:themeColor="text1"/>
                            <w:sz w:val="18"/>
                            <w:szCs w:val="18"/>
                          </w:rPr>
                          <w:t>其他</w:t>
                        </w:r>
                      </w:sdtContent>
                    </w:sdt>
                  </w:p>
                </w:tc>
                <w:tc>
                  <w:tcPr>
                    <w:tcW w:w="343" w:type="pct"/>
                    <w:shd w:val="clear" w:color="auto" w:fill="auto"/>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91701A">
                    <w:pPr>
                      <w:jc w:val="right"/>
                      <w:rPr>
                        <w:sz w:val="18"/>
                        <w:szCs w:val="18"/>
                      </w:rPr>
                    </w:pP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91701A">
                    <w:pPr>
                      <w:jc w:val="right"/>
                      <w:rPr>
                        <w:sz w:val="18"/>
                        <w:szCs w:val="18"/>
                      </w:rPr>
                    </w:pPr>
                  </w:p>
                </w:tc>
                <w:tc>
                  <w:tcPr>
                    <w:tcW w:w="355" w:type="pct"/>
                    <w:shd w:val="clear" w:color="auto" w:fill="auto"/>
                    <w:vAlign w:val="center"/>
                  </w:tcPr>
                  <w:p w:rsidR="0091701A" w:rsidRDefault="0091701A">
                    <w:pPr>
                      <w:jc w:val="right"/>
                      <w:rPr>
                        <w:sz w:val="18"/>
                        <w:szCs w:val="18"/>
                      </w:rPr>
                    </w:pPr>
                  </w:p>
                </w:tc>
              </w:tr>
              <w:tr w:rsidR="0091701A">
                <w:trPr>
                  <w:jc w:val="center"/>
                </w:trPr>
                <w:tc>
                  <w:tcPr>
                    <w:tcW w:w="903" w:type="pct"/>
                    <w:shd w:val="clear" w:color="auto" w:fill="D9D9D9" w:themeFill="background1" w:themeFillShade="D9"/>
                    <w:vAlign w:val="center"/>
                  </w:tcPr>
                  <w:p w:rsidR="0091701A" w:rsidRDefault="00191BC5">
                    <w:pPr>
                      <w:rPr>
                        <w:color w:val="000000" w:themeColor="text1"/>
                        <w:sz w:val="18"/>
                        <w:szCs w:val="18"/>
                      </w:rPr>
                    </w:pPr>
                    <w:r>
                      <w:rPr>
                        <w:rFonts w:hint="eastAsia"/>
                        <w:b/>
                        <w:color w:val="000000" w:themeColor="text1"/>
                        <w:sz w:val="18"/>
                        <w:szCs w:val="18"/>
                      </w:rPr>
                      <w:t>四、</w:t>
                    </w:r>
                    <w:sdt>
                      <w:sdtPr>
                        <w:rPr>
                          <w:sz w:val="18"/>
                          <w:szCs w:val="18"/>
                        </w:rPr>
                        <w:tag w:val="_PLD_46754808c9ea42ea86fdbf4459fdfa4e"/>
                        <w:id w:val="-1739015354"/>
                        <w:lock w:val="sdtContentLocked"/>
                      </w:sdtPr>
                      <w:sdtEndPr/>
                      <w:sdtContent>
                        <w:r>
                          <w:rPr>
                            <w:rFonts w:hint="eastAsia"/>
                            <w:b/>
                            <w:color w:val="000000" w:themeColor="text1"/>
                            <w:sz w:val="18"/>
                            <w:szCs w:val="18"/>
                          </w:rPr>
                          <w:t>本年期末余额</w:t>
                        </w:r>
                      </w:sdtContent>
                    </w:sdt>
                  </w:p>
                </w:tc>
                <w:tc>
                  <w:tcPr>
                    <w:tcW w:w="343" w:type="pct"/>
                    <w:shd w:val="clear" w:color="auto" w:fill="auto"/>
                    <w:vAlign w:val="center"/>
                  </w:tcPr>
                  <w:p w:rsidR="0091701A" w:rsidRDefault="00191BC5">
                    <w:pPr>
                      <w:jc w:val="right"/>
                      <w:rPr>
                        <w:sz w:val="18"/>
                        <w:szCs w:val="18"/>
                      </w:rPr>
                    </w:pPr>
                    <w:r>
                      <w:t>1,828,076,415.00</w:t>
                    </w:r>
                  </w:p>
                </w:tc>
                <w:tc>
                  <w:tcPr>
                    <w:tcW w:w="298" w:type="pct"/>
                    <w:vAlign w:val="center"/>
                  </w:tcPr>
                  <w:p w:rsidR="0091701A" w:rsidRDefault="0091701A">
                    <w:pPr>
                      <w:jc w:val="right"/>
                      <w:rPr>
                        <w:sz w:val="18"/>
                        <w:szCs w:val="18"/>
                      </w:rPr>
                    </w:pPr>
                  </w:p>
                </w:tc>
                <w:tc>
                  <w:tcPr>
                    <w:tcW w:w="302" w:type="pct"/>
                    <w:vAlign w:val="center"/>
                  </w:tcPr>
                  <w:p w:rsidR="0091701A" w:rsidRDefault="0091701A">
                    <w:pPr>
                      <w:jc w:val="right"/>
                      <w:rPr>
                        <w:sz w:val="18"/>
                        <w:szCs w:val="18"/>
                      </w:rPr>
                    </w:pPr>
                  </w:p>
                </w:tc>
                <w:tc>
                  <w:tcPr>
                    <w:tcW w:w="298" w:type="pct"/>
                    <w:vAlign w:val="center"/>
                  </w:tcPr>
                  <w:p w:rsidR="0091701A" w:rsidRDefault="0091701A">
                    <w:pPr>
                      <w:jc w:val="right"/>
                      <w:rPr>
                        <w:sz w:val="18"/>
                        <w:szCs w:val="18"/>
                      </w:rPr>
                    </w:pPr>
                  </w:p>
                </w:tc>
                <w:tc>
                  <w:tcPr>
                    <w:tcW w:w="350" w:type="pct"/>
                    <w:shd w:val="clear" w:color="auto" w:fill="auto"/>
                    <w:vAlign w:val="center"/>
                  </w:tcPr>
                  <w:p w:rsidR="0091701A" w:rsidRDefault="00191BC5">
                    <w:pPr>
                      <w:jc w:val="right"/>
                      <w:rPr>
                        <w:sz w:val="18"/>
                        <w:szCs w:val="18"/>
                      </w:rPr>
                    </w:pPr>
                    <w:r>
                      <w:t>12,912,695,376.09</w:t>
                    </w:r>
                  </w:p>
                </w:tc>
                <w:tc>
                  <w:tcPr>
                    <w:tcW w:w="347" w:type="pct"/>
                    <w:shd w:val="clear" w:color="auto" w:fill="auto"/>
                    <w:vAlign w:val="center"/>
                  </w:tcPr>
                  <w:p w:rsidR="0091701A" w:rsidRDefault="0091701A">
                    <w:pPr>
                      <w:jc w:val="right"/>
                      <w:rPr>
                        <w:sz w:val="18"/>
                        <w:szCs w:val="18"/>
                      </w:rPr>
                    </w:pPr>
                  </w:p>
                </w:tc>
                <w:tc>
                  <w:tcPr>
                    <w:tcW w:w="347" w:type="pct"/>
                    <w:shd w:val="clear" w:color="auto" w:fill="auto"/>
                    <w:vAlign w:val="center"/>
                  </w:tcPr>
                  <w:p w:rsidR="0091701A" w:rsidRDefault="0091701A">
                    <w:pPr>
                      <w:jc w:val="right"/>
                      <w:rPr>
                        <w:sz w:val="18"/>
                        <w:szCs w:val="18"/>
                      </w:rPr>
                    </w:pPr>
                  </w:p>
                </w:tc>
                <w:tc>
                  <w:tcPr>
                    <w:tcW w:w="348" w:type="pct"/>
                    <w:shd w:val="clear" w:color="auto" w:fill="auto"/>
                    <w:vAlign w:val="center"/>
                  </w:tcPr>
                  <w:p w:rsidR="0091701A" w:rsidRDefault="0091701A">
                    <w:pPr>
                      <w:jc w:val="right"/>
                      <w:rPr>
                        <w:sz w:val="18"/>
                        <w:szCs w:val="18"/>
                      </w:rPr>
                    </w:pPr>
                  </w:p>
                </w:tc>
                <w:tc>
                  <w:tcPr>
                    <w:tcW w:w="353" w:type="pct"/>
                    <w:shd w:val="clear" w:color="auto" w:fill="auto"/>
                    <w:vAlign w:val="center"/>
                  </w:tcPr>
                  <w:p w:rsidR="0091701A" w:rsidRDefault="00191BC5">
                    <w:pPr>
                      <w:jc w:val="right"/>
                      <w:rPr>
                        <w:sz w:val="18"/>
                        <w:szCs w:val="18"/>
                      </w:rPr>
                    </w:pPr>
                    <w:r>
                      <w:t>273,847,636.68</w:t>
                    </w:r>
                  </w:p>
                </w:tc>
                <w:tc>
                  <w:tcPr>
                    <w:tcW w:w="374" w:type="pct"/>
                    <w:vAlign w:val="center"/>
                  </w:tcPr>
                  <w:p w:rsidR="0091701A" w:rsidRDefault="0091701A">
                    <w:pPr>
                      <w:jc w:val="right"/>
                      <w:rPr>
                        <w:sz w:val="18"/>
                        <w:szCs w:val="18"/>
                      </w:rPr>
                    </w:pPr>
                  </w:p>
                </w:tc>
                <w:tc>
                  <w:tcPr>
                    <w:tcW w:w="382" w:type="pct"/>
                    <w:shd w:val="clear" w:color="auto" w:fill="auto"/>
                    <w:vAlign w:val="center"/>
                  </w:tcPr>
                  <w:p w:rsidR="0091701A" w:rsidRDefault="00191BC5">
                    <w:pPr>
                      <w:jc w:val="right"/>
                      <w:rPr>
                        <w:sz w:val="18"/>
                        <w:szCs w:val="18"/>
                      </w:rPr>
                    </w:pPr>
                    <w:r>
                      <w:t>-15,674,545,592.15</w:t>
                    </w:r>
                  </w:p>
                </w:tc>
                <w:tc>
                  <w:tcPr>
                    <w:tcW w:w="355" w:type="pct"/>
                    <w:shd w:val="clear" w:color="auto" w:fill="auto"/>
                    <w:vAlign w:val="center"/>
                  </w:tcPr>
                  <w:p w:rsidR="0091701A" w:rsidRDefault="00191BC5">
                    <w:pPr>
                      <w:jc w:val="right"/>
                      <w:rPr>
                        <w:sz w:val="18"/>
                        <w:szCs w:val="18"/>
                      </w:rPr>
                    </w:pPr>
                    <w:r>
                      <w:t>-659,926,164.38</w:t>
                    </w:r>
                  </w:p>
                </w:tc>
              </w:tr>
            </w:tbl>
            <w:p w:rsidR="0091701A" w:rsidRDefault="00E656F8"/>
          </w:sdtContent>
        </w:sdt>
      </w:sdtContent>
    </w:sdt>
    <w:p w:rsidR="0091701A" w:rsidRDefault="0091701A"/>
    <w:p w:rsidR="0091701A" w:rsidRDefault="0091701A"/>
    <w:bookmarkEnd w:id="33"/>
    <w:bookmarkEnd w:id="32"/>
    <w:bookmarkEnd w:id="31"/>
    <w:p w:rsidR="0091701A" w:rsidRDefault="0091701A">
      <w:pPr>
        <w:tabs>
          <w:tab w:val="left" w:pos="5140"/>
        </w:tabs>
        <w:rPr>
          <w:rFonts w:asciiTheme="minorEastAsia" w:hAnsiTheme="minorEastAsia"/>
          <w:b/>
          <w:color w:val="FF0000"/>
        </w:rPr>
        <w:sectPr w:rsidR="0091701A">
          <w:pgSz w:w="16839" w:h="11907" w:orient="landscape"/>
          <w:pgMar w:top="1797" w:right="1440" w:bottom="1797" w:left="1440" w:header="851" w:footer="992" w:gutter="0"/>
          <w:cols w:space="425"/>
          <w:docGrid w:type="linesAndChars" w:linePitch="312"/>
        </w:sectPr>
      </w:pPr>
    </w:p>
    <w:p w:rsidR="0091701A" w:rsidRDefault="00191BC5">
      <w:pPr>
        <w:pStyle w:val="2"/>
        <w:numPr>
          <w:ilvl w:val="0"/>
          <w:numId w:val="28"/>
        </w:numPr>
        <w:spacing w:before="120" w:after="120"/>
      </w:pPr>
      <w:bookmarkStart w:id="34" w:name="_Toc58341744"/>
      <w:r>
        <w:rPr>
          <w:rFonts w:hint="eastAsia"/>
        </w:rPr>
        <w:lastRenderedPageBreak/>
        <w:t>财务报表附注</w:t>
      </w:r>
      <w:bookmarkEnd w:id="34"/>
    </w:p>
    <w:sdt>
      <w:sdtPr>
        <w:rPr>
          <w:rFonts w:asciiTheme="minorHAnsi" w:hAnsiTheme="minorHAnsi" w:cstheme="minorBidi"/>
          <w:b w:val="0"/>
          <w:szCs w:val="22"/>
        </w:rPr>
        <w:alias w:val="模块:公司基本情况"/>
        <w:tag w:val="_SEC_98c2d01e557e4ca5ae1ffa321f9c446a"/>
        <w:id w:val="-1432736711"/>
        <w:lock w:val="sdtLocked"/>
        <w:placeholder>
          <w:docPart w:val="GBC22222222222222222222222222222"/>
        </w:placeholder>
      </w:sdtPr>
      <w:sdtEndPr>
        <w:rPr>
          <w:rFonts w:ascii="Times New Roman" w:hAnsi="Times New Roman" w:cs="Times New Roman"/>
          <w:szCs w:val="21"/>
        </w:rPr>
      </w:sdtEndPr>
      <w:sdtContent>
        <w:p w:rsidR="0091701A" w:rsidRDefault="00191BC5">
          <w:pPr>
            <w:pStyle w:val="36"/>
            <w:numPr>
              <w:ilvl w:val="0"/>
              <w:numId w:val="30"/>
            </w:numPr>
            <w:spacing w:before="120" w:after="120"/>
          </w:pPr>
          <w:r>
            <w:t>公司基本情况</w:t>
          </w:r>
        </w:p>
        <w:p w:rsidR="0091701A" w:rsidRDefault="00191BC5">
          <w:pPr>
            <w:pStyle w:val="4"/>
            <w:numPr>
              <w:ilvl w:val="0"/>
              <w:numId w:val="31"/>
            </w:numPr>
          </w:pPr>
          <w:r>
            <w:rPr>
              <w:rFonts w:hint="eastAsia"/>
            </w:rPr>
            <w:t>基本情况</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rPr>
                <w:tag w:val="_GBC_a9ae39bf2909435b92bec537bebc458f"/>
                <w:id w:val="-1407994712"/>
                <w:lock w:val="sdtLocked"/>
              </w:sdtPr>
              <w:sdtEndPr/>
              <w:sdtContent>
                <w:tc>
                  <w:tcPr>
                    <w:tcW w:w="8504" w:type="dxa"/>
                  </w:tcPr>
                  <w:p w:rsidR="0091701A" w:rsidRDefault="00191BC5">
                    <w:pPr>
                      <w:ind w:firstLineChars="200" w:firstLine="420"/>
                      <w:rPr>
                        <w:rFonts w:asciiTheme="minorEastAsia" w:hAnsiTheme="minorEastAsia"/>
                      </w:rPr>
                    </w:pPr>
                    <w:r>
                      <w:rPr>
                        <w:rFonts w:asciiTheme="minorEastAsia" w:hAnsiTheme="minorEastAsia" w:hint="eastAsia"/>
                      </w:rPr>
                      <w:t>新光圆成股份有限公司（以下简称“公司”或“本公司”）原名为马鞍山方圆回转支承股份有限公司，系由马鞍山方圆回转支承有限责任公司整体改组于</w:t>
                    </w:r>
                    <w:r>
                      <w:rPr>
                        <w:rFonts w:asciiTheme="minorEastAsia" w:hAnsiTheme="minorEastAsia"/>
                      </w:rPr>
                      <w:t>2006年12月成立的股份有限公司， 2007年7月13日，经中国证券监督管理委员会证监发行字〔2007〕182号文《关于核准马鞍山方圆回转支承股份有限公司首次公开发行股票的通知》核准，公司首次公开发行人民币普通股2,400.00万股，公开发行后公司注册资本为人民币9,400.00万元。公司股票于2007年8月8日起在深圳证券交易所中小企业板上市交易。股票简称“方圆支承”，2016年4月更名为“新光圆成”，股票代码：002147。公司于2022年5月24日收到深圳证券交易所下发的《关于新光圆成股份有限公司股票终止上市的决定》（深证上[2022]第492号）。2022年6月1日进入退市整理期，股票简称“新光退”，股票代码：002147，2022年6月23日，公司股票在深圳证券交易所被摘牌，2022年8月24日进入全国中小企业股份转让系统有限责任公司依托原证券公司代办股份转让系统设立并代为管理的两网公司及退市公司板块挂牌转让，股票代码400130。</w:t>
                    </w:r>
                  </w:p>
                  <w:p w:rsidR="0091701A" w:rsidRDefault="00191BC5">
                    <w:pPr>
                      <w:ind w:firstLineChars="200" w:firstLine="420"/>
                      <w:rPr>
                        <w:rFonts w:asciiTheme="minorEastAsia" w:hAnsiTheme="minorEastAsia"/>
                      </w:rPr>
                    </w:pPr>
                    <w:r>
                      <w:rPr>
                        <w:rFonts w:asciiTheme="minorEastAsia" w:hAnsiTheme="minorEastAsia" w:hint="eastAsia"/>
                      </w:rPr>
                      <w:t>根据公司</w:t>
                    </w:r>
                    <w:r>
                      <w:rPr>
                        <w:rFonts w:asciiTheme="minorEastAsia" w:hAnsiTheme="minorEastAsia"/>
                      </w:rPr>
                      <w:t>2008年4月8日召</w:t>
                    </w:r>
                    <w:r>
                      <w:rPr>
                        <w:rFonts w:asciiTheme="minorEastAsia" w:hAnsiTheme="minorEastAsia" w:hint="eastAsia"/>
                      </w:rPr>
                      <w:t>开的</w:t>
                    </w:r>
                    <w:r>
                      <w:rPr>
                        <w:rFonts w:asciiTheme="minorEastAsia" w:hAnsiTheme="minorEastAsia"/>
                      </w:rPr>
                      <w:t>2007年度股东大会，审议通过了公司2007年度利润分配方案，决定按照每10股转增10股的比例，以资本公积金转增股本，共转增9,400.00万股。转增完成后，公司注册资本变更为18,800.00万元。</w:t>
                    </w:r>
                  </w:p>
                  <w:p w:rsidR="0091701A" w:rsidRDefault="00191BC5">
                    <w:pPr>
                      <w:rPr>
                        <w:rFonts w:asciiTheme="minorEastAsia" w:hAnsiTheme="minorEastAsia"/>
                      </w:rPr>
                    </w:pPr>
                    <w:r>
                      <w:rPr>
                        <w:rFonts w:asciiTheme="minorEastAsia" w:hAnsiTheme="minorEastAsia" w:hint="eastAsia"/>
                      </w:rPr>
                      <w:t>根据公司</w:t>
                    </w:r>
                    <w:r>
                      <w:rPr>
                        <w:rFonts w:asciiTheme="minorEastAsia" w:hAnsiTheme="minorEastAsia"/>
                      </w:rPr>
                      <w:t>2009年4月25日召开的2008年度股东大会，审议通过了公司2008年度利润分配方案，决定按照每10股转增2股的比例，以资本公积金转增股本，共转增3,760.00万股。转增完成后，公司注册资本变更为22,560.00万元。</w:t>
                    </w:r>
                  </w:p>
                  <w:p w:rsidR="0091701A" w:rsidRDefault="00191BC5">
                    <w:pPr>
                      <w:rPr>
                        <w:rFonts w:asciiTheme="minorEastAsia" w:hAnsiTheme="minorEastAsia"/>
                      </w:rPr>
                    </w:pPr>
                    <w:r>
                      <w:rPr>
                        <w:rFonts w:asciiTheme="minorEastAsia" w:hAnsiTheme="minorEastAsia" w:hint="eastAsia"/>
                      </w:rPr>
                      <w:t>根据公司</w:t>
                    </w:r>
                    <w:r>
                      <w:rPr>
                        <w:rFonts w:asciiTheme="minorEastAsia" w:hAnsiTheme="minorEastAsia"/>
                      </w:rPr>
                      <w:t>2010年9月20日收到的中国证券监督管理委员会《关于核准马鞍</w:t>
                    </w:r>
                    <w:r>
                      <w:rPr>
                        <w:rFonts w:asciiTheme="minorEastAsia" w:hAnsiTheme="minorEastAsia" w:hint="eastAsia"/>
                      </w:rPr>
                      <w:t>山方圆回转支承股份有限公司非公开发行股票的批复》（证监许可〔</w:t>
                    </w:r>
                    <w:r>
                      <w:rPr>
                        <w:rFonts w:asciiTheme="minorEastAsia" w:hAnsiTheme="minorEastAsia"/>
                      </w:rPr>
                      <w:t>2010〕1325号），核准公司非公开发行不超过3,600.00万股新股。公司实际发行人民币普通股32,921,810.00股，募集资金总额399,999,991.50元，扣除各项发行费用10,752,464.15元，实际募集资金净额389,247,527.35元，其中新增注册资本32,921,810.00元，增加资本公积356,325,717.35元，公司注册资本变更为25,852.181万元。</w:t>
                    </w:r>
                  </w:p>
                  <w:p w:rsidR="0091701A" w:rsidRDefault="00191BC5">
                    <w:pPr>
                      <w:ind w:firstLineChars="200" w:firstLine="420"/>
                      <w:rPr>
                        <w:rFonts w:asciiTheme="minorEastAsia" w:hAnsiTheme="minorEastAsia"/>
                      </w:rPr>
                    </w:pPr>
                    <w:r>
                      <w:rPr>
                        <w:rFonts w:asciiTheme="minorEastAsia" w:hAnsiTheme="minorEastAsia" w:hint="eastAsia"/>
                      </w:rPr>
                      <w:t>根据公司</w:t>
                    </w:r>
                    <w:r>
                      <w:rPr>
                        <w:rFonts w:asciiTheme="minorEastAsia" w:hAnsiTheme="minorEastAsia"/>
                      </w:rPr>
                      <w:t>2016年第一次临时股东大会决议，并经中</w:t>
                    </w:r>
                    <w:r>
                      <w:rPr>
                        <w:rFonts w:asciiTheme="minorEastAsia" w:hAnsiTheme="minorEastAsia" w:hint="eastAsia"/>
                      </w:rPr>
                      <w:t>国证券监督管理委员会证监许可〔</w:t>
                    </w:r>
                    <w:r>
                      <w:rPr>
                        <w:rFonts w:asciiTheme="minorEastAsia" w:hAnsiTheme="minorEastAsia"/>
                      </w:rPr>
                      <w:t>2016〕430号文《关于核准马鞍山方圆回转支承股份有限公司向新光控股集团有限公司等发行股份购买资产并募集配套资金的批复》，公司向新光控股集团有限公司和虞云新2名股东发行股份购买其合计持有的浙江万厦房地产开发有限公司100%股权和浙江新光建材装饰城开发有限公司100%股权。其中：向新光控股集团有限公司发行872,492,236.00股、向虞云新发行96,943,581.00股。每股面值1元，发行价格为11.54元股。公司注册资本变更为1,227,957,627.00元。</w:t>
                    </w:r>
                  </w:p>
                  <w:p w:rsidR="0091701A" w:rsidRDefault="00191BC5">
                    <w:pPr>
                      <w:ind w:firstLineChars="200" w:firstLine="420"/>
                      <w:rPr>
                        <w:rFonts w:asciiTheme="minorEastAsia" w:hAnsiTheme="minorEastAsia"/>
                      </w:rPr>
                    </w:pPr>
                    <w:r>
                      <w:rPr>
                        <w:rFonts w:asciiTheme="minorEastAsia" w:hAnsiTheme="minorEastAsia"/>
                      </w:rPr>
                      <w:t>2016年4月1日，华普天健会计师事务所（特殊普通合伙）出具《验资报告》（会验字〔2016〕2607号），经其审验认为：截至2016年4月1日止，公司已收到新光控股集团有限公司和虞云新缴纳的新增注册资本（股本）为人民币969,435,817.00元。新光控股集团有限公司、虞云新以其合计持有的浙江万厦房地产开发有限公司100%股权、浙江新光建材装饰城开发有限公司 100%股权出资。其中，浙江万厦房地产开发有限公司100%股权作价5,986,289,375.37元，浙江新光建材装饰城开发有限公司100%股权作价5,200,999,972.68元。</w:t>
                    </w:r>
                  </w:p>
                  <w:p w:rsidR="0091701A" w:rsidRDefault="00191BC5">
                    <w:pPr>
                      <w:rPr>
                        <w:rFonts w:asciiTheme="minorEastAsia" w:hAnsiTheme="minorEastAsia"/>
                      </w:rPr>
                    </w:pPr>
                    <w:r>
                      <w:rPr>
                        <w:rFonts w:asciiTheme="minorEastAsia" w:hAnsiTheme="minorEastAsia" w:hint="eastAsia"/>
                      </w:rPr>
                      <w:t>浙江万厦房地产开发有限公司、浙江新光建材装饰城开发有限公司依法就本次发行股份购买资产过户事宜履行相关变更登记手续，并分别取得了义乌市市场监督管理局于</w:t>
                    </w:r>
                    <w:r>
                      <w:rPr>
                        <w:rFonts w:asciiTheme="minorEastAsia" w:hAnsiTheme="minorEastAsia"/>
                      </w:rPr>
                      <w:t>2016年4月1日换发的《企业法人营业执照》（统一社会信用代码：913307821476442069）、东阳市市场监督管理局 2016年4月1日换发的《企业法人营业执照》（统一社会信用代码：91330783751913636U）。</w:t>
                    </w:r>
                  </w:p>
                  <w:p w:rsidR="0091701A" w:rsidRDefault="00191BC5">
                    <w:pPr>
                      <w:ind w:firstLineChars="200" w:firstLine="420"/>
                      <w:rPr>
                        <w:rFonts w:asciiTheme="minorEastAsia" w:hAnsiTheme="minorEastAsia"/>
                      </w:rPr>
                    </w:pPr>
                    <w:r>
                      <w:rPr>
                        <w:rFonts w:asciiTheme="minorEastAsia" w:hAnsiTheme="minorEastAsia"/>
                      </w:rPr>
                      <w:t>2016年6月30日，公司向特定投资者发行人民币普通股股票178,255,000.00股，每股</w:t>
                    </w:r>
                    <w:r>
                      <w:rPr>
                        <w:rFonts w:asciiTheme="minorEastAsia" w:hAnsiTheme="minorEastAsia" w:hint="eastAsia"/>
                      </w:rPr>
                      <w:t>面值</w:t>
                    </w:r>
                    <w:r>
                      <w:rPr>
                        <w:rFonts w:asciiTheme="minorEastAsia" w:hAnsiTheme="minorEastAsia"/>
                      </w:rPr>
                      <w:t>1.00元，增加注册资本178,255,000.00元。变更后的注册资本为1,406,212,627.00</w:t>
                    </w:r>
                    <w:r>
                      <w:rPr>
                        <w:rFonts w:asciiTheme="minorEastAsia" w:hAnsiTheme="minorEastAsia"/>
                      </w:rPr>
                      <w:lastRenderedPageBreak/>
                      <w:t>元。</w:t>
                    </w:r>
                  </w:p>
                  <w:p w:rsidR="0091701A" w:rsidRDefault="00191BC5">
                    <w:pPr>
                      <w:ind w:firstLineChars="200" w:firstLine="420"/>
                      <w:rPr>
                        <w:rFonts w:asciiTheme="minorEastAsia" w:hAnsiTheme="minorEastAsia"/>
                      </w:rPr>
                    </w:pPr>
                    <w:r>
                      <w:rPr>
                        <w:rFonts w:asciiTheme="minorEastAsia" w:hAnsiTheme="minorEastAsia"/>
                      </w:rPr>
                      <w:t>2017年第三次临时股东大会表决通过了《公司2017年半年度利润分配方案》，公司以总股本 1,406,212,627股为基数，向全体股东按每10股派发现金股利人民币5元（含税），共计 703,106,313.50元，同时以资本公积金转增股本，向全体股东每10股转增3股，转增后公司总股本1,406,212,627股增加至1,828,076,415股，资本公积金由13,107,134,043.79元减少为 12,685,270,255.79元。控股股东为新光控股集团有限公司，持股比例仍为62.05%。</w:t>
                    </w:r>
                  </w:p>
                  <w:p w:rsidR="0091701A" w:rsidRDefault="00191BC5">
                    <w:pPr>
                      <w:ind w:firstLineChars="200" w:firstLine="420"/>
                      <w:rPr>
                        <w:rFonts w:asciiTheme="minorEastAsia" w:hAnsiTheme="minorEastAsia"/>
                      </w:rPr>
                    </w:pPr>
                    <w:r>
                      <w:rPr>
                        <w:rFonts w:asciiTheme="minorEastAsia" w:hAnsiTheme="minorEastAsia" w:hint="eastAsia"/>
                      </w:rPr>
                      <w:t>公司统一社会信用代码：</w:t>
                    </w:r>
                    <w:r>
                      <w:rPr>
                        <w:rFonts w:asciiTheme="minorEastAsia" w:hAnsiTheme="minorEastAsia"/>
                      </w:rPr>
                      <w:t>91340500752955344U。法定代表人：虞江威。注册地址：安徽省马鞍山经济技术开发区超山西路，总部地址：浙江省金华市义乌市通宝路115号。本公司主要业务板块为房地产板块和精密机械制造板块，主要经营活动为：房地产的开发与销售、回转支承的生产与销售。</w:t>
                    </w:r>
                  </w:p>
                  <w:p w:rsidR="0091701A" w:rsidRDefault="00191BC5">
                    <w:pPr>
                      <w:ind w:firstLineChars="200" w:firstLine="420"/>
                      <w:rPr>
                        <w:rFonts w:asciiTheme="minorEastAsia" w:hAnsiTheme="minorEastAsia"/>
                      </w:rPr>
                    </w:pPr>
                    <w:r>
                      <w:rPr>
                        <w:rFonts w:asciiTheme="minorEastAsia" w:hAnsiTheme="minorEastAsia" w:hint="eastAsia"/>
                      </w:rPr>
                      <w:t>本财务报告经本公司董事会于</w:t>
                    </w:r>
                    <w:r>
                      <w:rPr>
                        <w:rFonts w:asciiTheme="minorEastAsia" w:hAnsiTheme="minorEastAsia"/>
                      </w:rPr>
                      <w:t>2023年4月25日决议批准报出。根据本公司章程，本财务报表将提交股东大会审议。</w:t>
                    </w:r>
                  </w:p>
                </w:tc>
              </w:sdtContent>
            </w:sdt>
          </w:tr>
        </w:tbl>
        <w:p w:rsidR="0091701A" w:rsidRDefault="0091701A"/>
        <w:p w:rsidR="0091701A" w:rsidRDefault="00191BC5">
          <w:pPr>
            <w:pStyle w:val="4"/>
            <w:numPr>
              <w:ilvl w:val="0"/>
              <w:numId w:val="31"/>
            </w:numPr>
          </w:pPr>
          <w:r>
            <w:rPr>
              <w:rFonts w:hint="eastAsia"/>
            </w:rPr>
            <w:t>本期合并财务报表范围及其变化情况</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sdt>
              <w:sdtPr>
                <w:rPr>
                  <w:rFonts w:asciiTheme="minorEastAsia" w:hAnsiTheme="minorEastAsia"/>
                </w:rPr>
                <w:tag w:val="_GBC_065ae8dcd62b443ab3e2b5229c7b99c5"/>
                <w:id w:val="844289768"/>
                <w:lock w:val="sdtLocked"/>
              </w:sdtPr>
              <w:sdtEndPr/>
              <w:sdtContent>
                <w:tc>
                  <w:tcPr>
                    <w:tcW w:w="8529" w:type="dxa"/>
                  </w:tcPr>
                  <w:p w:rsidR="0091701A" w:rsidRDefault="00191BC5">
                    <w:r>
                      <w:rPr>
                        <w:rFonts w:hint="eastAsia"/>
                      </w:rPr>
                      <w:t>截至报告期末，纳入合并财务报表范围的子公司详见下表，其他信息可参阅“第八节、财务会计报告”中“三、财务报表附注”内“（七）在其他主体中的权益”。</w:t>
                    </w:r>
                  </w:p>
                  <w:tbl>
                    <w:tblPr>
                      <w:tblStyle w:val="afb"/>
                      <w:tblW w:w="5000" w:type="pct"/>
                      <w:tblLook w:val="04A0" w:firstRow="1" w:lastRow="0" w:firstColumn="1" w:lastColumn="0" w:noHBand="0" w:noVBand="1"/>
                    </w:tblPr>
                    <w:tblGrid>
                      <w:gridCol w:w="759"/>
                      <w:gridCol w:w="4019"/>
                      <w:gridCol w:w="1511"/>
                      <w:gridCol w:w="2014"/>
                    </w:tblGrid>
                    <w:tr w:rsidR="0091701A">
                      <w:tc>
                        <w:tcPr>
                          <w:tcW w:w="457" w:type="pct"/>
                          <w:vAlign w:val="center"/>
                        </w:tcPr>
                        <w:p w:rsidR="0091701A" w:rsidRDefault="00191BC5">
                          <w:r>
                            <w:rPr>
                              <w:rFonts w:hint="eastAsia"/>
                              <w:color w:val="000000"/>
                            </w:rPr>
                            <w:t>级次</w:t>
                          </w:r>
                        </w:p>
                      </w:tc>
                      <w:tc>
                        <w:tcPr>
                          <w:tcW w:w="2420" w:type="pct"/>
                          <w:vAlign w:val="center"/>
                        </w:tcPr>
                        <w:p w:rsidR="0091701A" w:rsidRDefault="00191BC5">
                          <w:r>
                            <w:rPr>
                              <w:rFonts w:hint="eastAsia"/>
                              <w:color w:val="000000"/>
                            </w:rPr>
                            <w:t>子公司全称</w:t>
                          </w:r>
                        </w:p>
                      </w:tc>
                      <w:tc>
                        <w:tcPr>
                          <w:tcW w:w="910" w:type="pct"/>
                          <w:vAlign w:val="center"/>
                        </w:tcPr>
                        <w:p w:rsidR="0091701A" w:rsidRDefault="00191BC5">
                          <w:r>
                            <w:rPr>
                              <w:rFonts w:hint="eastAsia"/>
                              <w:color w:val="000000"/>
                            </w:rPr>
                            <w:t>子公司简称</w:t>
                          </w:r>
                        </w:p>
                      </w:tc>
                      <w:tc>
                        <w:tcPr>
                          <w:tcW w:w="1213" w:type="pct"/>
                          <w:vAlign w:val="center"/>
                        </w:tcPr>
                        <w:p w:rsidR="0091701A" w:rsidRDefault="00191BC5">
                          <w:r>
                            <w:rPr>
                              <w:rFonts w:hint="eastAsia"/>
                              <w:color w:val="000000"/>
                            </w:rPr>
                            <w:t>持股比例（</w:t>
                          </w:r>
                          <w:r>
                            <w:rPr>
                              <w:rStyle w:val="150"/>
                            </w:rPr>
                            <w:t>%</w:t>
                          </w:r>
                          <w:r>
                            <w:rPr>
                              <w:rStyle w:val="160"/>
                              <w:rFonts w:hint="default"/>
                              <w:sz w:val="21"/>
                              <w:szCs w:val="21"/>
                            </w:rPr>
                            <w:t>）</w:t>
                          </w:r>
                        </w:p>
                      </w:tc>
                    </w:tr>
                    <w:tr w:rsidR="0091701A">
                      <w:tc>
                        <w:tcPr>
                          <w:tcW w:w="457" w:type="pct"/>
                          <w:vAlign w:val="center"/>
                        </w:tcPr>
                        <w:p w:rsidR="0091701A" w:rsidRDefault="00191BC5">
                          <w:r>
                            <w:rPr>
                              <w:rFonts w:eastAsia="等线"/>
                              <w:color w:val="000000"/>
                            </w:rPr>
                            <w:t>1</w:t>
                          </w:r>
                        </w:p>
                      </w:tc>
                      <w:tc>
                        <w:tcPr>
                          <w:tcW w:w="2420" w:type="pct"/>
                          <w:vAlign w:val="center"/>
                        </w:tcPr>
                        <w:p w:rsidR="0091701A" w:rsidRDefault="00191BC5">
                          <w:r>
                            <w:rPr>
                              <w:rFonts w:hint="eastAsia"/>
                              <w:color w:val="000000"/>
                            </w:rPr>
                            <w:t>浙江万厦房地产开发有限公司</w:t>
                          </w:r>
                        </w:p>
                      </w:tc>
                      <w:tc>
                        <w:tcPr>
                          <w:tcW w:w="910" w:type="pct"/>
                          <w:vAlign w:val="center"/>
                        </w:tcPr>
                        <w:p w:rsidR="0091701A" w:rsidRDefault="00191BC5">
                          <w:r>
                            <w:rPr>
                              <w:rFonts w:hint="eastAsia"/>
                              <w:color w:val="000000"/>
                            </w:rPr>
                            <w:t>万厦房产</w:t>
                          </w:r>
                        </w:p>
                      </w:tc>
                      <w:tc>
                        <w:tcPr>
                          <w:tcW w:w="1213" w:type="pct"/>
                          <w:vAlign w:val="center"/>
                        </w:tcPr>
                        <w:p w:rsidR="0091701A" w:rsidRDefault="00191BC5">
                          <w:r>
                            <w:rPr>
                              <w:rFonts w:eastAsia="等线"/>
                              <w:color w:val="000000"/>
                            </w:rPr>
                            <w:t>100</w:t>
                          </w:r>
                        </w:p>
                      </w:tc>
                    </w:tr>
                    <w:tr w:rsidR="0091701A">
                      <w:tc>
                        <w:tcPr>
                          <w:tcW w:w="457" w:type="pct"/>
                          <w:vAlign w:val="center"/>
                        </w:tcPr>
                        <w:p w:rsidR="0091701A" w:rsidRDefault="00191BC5">
                          <w:r>
                            <w:rPr>
                              <w:rFonts w:eastAsia="等线"/>
                              <w:color w:val="000000"/>
                            </w:rPr>
                            <w:t>1.1</w:t>
                          </w:r>
                        </w:p>
                      </w:tc>
                      <w:tc>
                        <w:tcPr>
                          <w:tcW w:w="2420" w:type="pct"/>
                          <w:vAlign w:val="center"/>
                        </w:tcPr>
                        <w:p w:rsidR="0091701A" w:rsidRDefault="00191BC5">
                          <w:r>
                            <w:rPr>
                              <w:rFonts w:hint="eastAsia"/>
                              <w:color w:val="000000"/>
                            </w:rPr>
                            <w:t>金华欧景置业有限公司</w:t>
                          </w:r>
                        </w:p>
                      </w:tc>
                      <w:tc>
                        <w:tcPr>
                          <w:tcW w:w="910" w:type="pct"/>
                          <w:vAlign w:val="center"/>
                        </w:tcPr>
                        <w:p w:rsidR="0091701A" w:rsidRDefault="00191BC5">
                          <w:r>
                            <w:rPr>
                              <w:rFonts w:hint="eastAsia"/>
                              <w:color w:val="000000"/>
                            </w:rPr>
                            <w:t>金华欧景</w:t>
                          </w:r>
                        </w:p>
                      </w:tc>
                      <w:tc>
                        <w:tcPr>
                          <w:tcW w:w="1213" w:type="pct"/>
                          <w:vAlign w:val="center"/>
                        </w:tcPr>
                        <w:p w:rsidR="0091701A" w:rsidRDefault="00191BC5">
                          <w:r>
                            <w:rPr>
                              <w:rFonts w:eastAsia="等线"/>
                              <w:color w:val="000000"/>
                            </w:rPr>
                            <w:t>100</w:t>
                          </w:r>
                        </w:p>
                      </w:tc>
                    </w:tr>
                    <w:tr w:rsidR="0091701A">
                      <w:tc>
                        <w:tcPr>
                          <w:tcW w:w="457" w:type="pct"/>
                          <w:vAlign w:val="center"/>
                        </w:tcPr>
                        <w:p w:rsidR="0091701A" w:rsidRDefault="00191BC5">
                          <w:r>
                            <w:rPr>
                              <w:rFonts w:eastAsia="等线"/>
                              <w:color w:val="000000"/>
                            </w:rPr>
                            <w:t>1.2</w:t>
                          </w:r>
                        </w:p>
                      </w:tc>
                      <w:tc>
                        <w:tcPr>
                          <w:tcW w:w="2420" w:type="pct"/>
                          <w:vAlign w:val="center"/>
                        </w:tcPr>
                        <w:p w:rsidR="0091701A" w:rsidRDefault="00191BC5">
                          <w:r>
                            <w:rPr>
                              <w:rFonts w:hint="eastAsia"/>
                              <w:color w:val="000000"/>
                            </w:rPr>
                            <w:t>义乌万厦园林绿化工程有限公司</w:t>
                          </w:r>
                        </w:p>
                      </w:tc>
                      <w:tc>
                        <w:tcPr>
                          <w:tcW w:w="910" w:type="pct"/>
                          <w:vAlign w:val="center"/>
                        </w:tcPr>
                        <w:p w:rsidR="0091701A" w:rsidRDefault="00191BC5">
                          <w:r>
                            <w:rPr>
                              <w:rFonts w:hint="eastAsia"/>
                              <w:color w:val="000000"/>
                            </w:rPr>
                            <w:t>万厦园林</w:t>
                          </w:r>
                        </w:p>
                      </w:tc>
                      <w:tc>
                        <w:tcPr>
                          <w:tcW w:w="1213" w:type="pct"/>
                          <w:vAlign w:val="center"/>
                        </w:tcPr>
                        <w:p w:rsidR="0091701A" w:rsidRDefault="00191BC5">
                          <w:r>
                            <w:rPr>
                              <w:rFonts w:eastAsia="等线"/>
                              <w:color w:val="000000"/>
                            </w:rPr>
                            <w:t>100</w:t>
                          </w:r>
                        </w:p>
                      </w:tc>
                    </w:tr>
                    <w:tr w:rsidR="0091701A">
                      <w:tc>
                        <w:tcPr>
                          <w:tcW w:w="457" w:type="pct"/>
                          <w:vAlign w:val="center"/>
                        </w:tcPr>
                        <w:p w:rsidR="0091701A" w:rsidRDefault="00191BC5">
                          <w:r>
                            <w:rPr>
                              <w:rFonts w:eastAsia="等线"/>
                              <w:color w:val="000000"/>
                            </w:rPr>
                            <w:t>1.2.1</w:t>
                          </w:r>
                        </w:p>
                      </w:tc>
                      <w:tc>
                        <w:tcPr>
                          <w:tcW w:w="2420" w:type="pct"/>
                          <w:vAlign w:val="center"/>
                        </w:tcPr>
                        <w:p w:rsidR="0091701A" w:rsidRDefault="00191BC5">
                          <w:r>
                            <w:rPr>
                              <w:rFonts w:hint="eastAsia"/>
                              <w:color w:val="000000"/>
                            </w:rPr>
                            <w:t>喀什万厦香城房地产开发有限公司</w:t>
                          </w:r>
                        </w:p>
                      </w:tc>
                      <w:tc>
                        <w:tcPr>
                          <w:tcW w:w="910" w:type="pct"/>
                          <w:vAlign w:val="center"/>
                        </w:tcPr>
                        <w:p w:rsidR="0091701A" w:rsidRDefault="00191BC5">
                          <w:r>
                            <w:rPr>
                              <w:rFonts w:hint="eastAsia"/>
                              <w:color w:val="000000"/>
                            </w:rPr>
                            <w:t>喀什香城</w:t>
                          </w:r>
                        </w:p>
                      </w:tc>
                      <w:tc>
                        <w:tcPr>
                          <w:tcW w:w="1213" w:type="pct"/>
                          <w:vAlign w:val="center"/>
                        </w:tcPr>
                        <w:p w:rsidR="0091701A" w:rsidRDefault="00191BC5">
                          <w:r>
                            <w:rPr>
                              <w:rFonts w:eastAsia="等线"/>
                              <w:color w:val="000000"/>
                            </w:rPr>
                            <w:t>82.12</w:t>
                          </w:r>
                        </w:p>
                      </w:tc>
                    </w:tr>
                    <w:tr w:rsidR="0091701A">
                      <w:tc>
                        <w:tcPr>
                          <w:tcW w:w="457" w:type="pct"/>
                          <w:vAlign w:val="center"/>
                        </w:tcPr>
                        <w:p w:rsidR="0091701A" w:rsidRDefault="00191BC5">
                          <w:r>
                            <w:rPr>
                              <w:rFonts w:eastAsia="等线"/>
                              <w:color w:val="000000"/>
                            </w:rPr>
                            <w:t>1.3</w:t>
                          </w:r>
                        </w:p>
                      </w:tc>
                      <w:tc>
                        <w:tcPr>
                          <w:tcW w:w="2420" w:type="pct"/>
                          <w:vAlign w:val="center"/>
                        </w:tcPr>
                        <w:p w:rsidR="0091701A" w:rsidRDefault="00191BC5">
                          <w:r>
                            <w:rPr>
                              <w:rFonts w:hint="eastAsia"/>
                              <w:color w:val="000000"/>
                            </w:rPr>
                            <w:t>义乌世茂中心发展有限公司注</w:t>
                          </w:r>
                          <w:r>
                            <w:rPr>
                              <w:rFonts w:hint="eastAsia"/>
                              <w:color w:val="000000"/>
                            </w:rPr>
                            <w:t>1</w:t>
                          </w:r>
                        </w:p>
                      </w:tc>
                      <w:tc>
                        <w:tcPr>
                          <w:tcW w:w="910" w:type="pct"/>
                          <w:vAlign w:val="center"/>
                        </w:tcPr>
                        <w:p w:rsidR="0091701A" w:rsidRDefault="00191BC5">
                          <w:r>
                            <w:rPr>
                              <w:rFonts w:hint="eastAsia"/>
                              <w:color w:val="000000"/>
                            </w:rPr>
                            <w:t>世茂中心</w:t>
                          </w:r>
                        </w:p>
                      </w:tc>
                      <w:tc>
                        <w:tcPr>
                          <w:tcW w:w="1213" w:type="pct"/>
                          <w:vAlign w:val="center"/>
                        </w:tcPr>
                        <w:p w:rsidR="0091701A" w:rsidRDefault="00191BC5">
                          <w:r>
                            <w:rPr>
                              <w:rFonts w:eastAsia="等线"/>
                              <w:color w:val="000000"/>
                            </w:rPr>
                            <w:t>100</w:t>
                          </w:r>
                        </w:p>
                      </w:tc>
                    </w:tr>
                    <w:tr w:rsidR="0091701A">
                      <w:tc>
                        <w:tcPr>
                          <w:tcW w:w="457" w:type="pct"/>
                          <w:vAlign w:val="center"/>
                        </w:tcPr>
                        <w:p w:rsidR="0091701A" w:rsidRDefault="00191BC5">
                          <w:r>
                            <w:rPr>
                              <w:rFonts w:eastAsia="等线"/>
                              <w:color w:val="000000"/>
                            </w:rPr>
                            <w:t>1.4</w:t>
                          </w:r>
                        </w:p>
                      </w:tc>
                      <w:tc>
                        <w:tcPr>
                          <w:tcW w:w="2420" w:type="pct"/>
                          <w:vAlign w:val="center"/>
                        </w:tcPr>
                        <w:p w:rsidR="0091701A" w:rsidRDefault="00191BC5">
                          <w:r>
                            <w:rPr>
                              <w:rFonts w:hint="eastAsia"/>
                              <w:color w:val="000000"/>
                            </w:rPr>
                            <w:t>义乌万厦装饰设计工程有限公司</w:t>
                          </w:r>
                        </w:p>
                      </w:tc>
                      <w:tc>
                        <w:tcPr>
                          <w:tcW w:w="910" w:type="pct"/>
                          <w:vAlign w:val="center"/>
                        </w:tcPr>
                        <w:p w:rsidR="0091701A" w:rsidRDefault="00191BC5">
                          <w:r>
                            <w:rPr>
                              <w:rFonts w:hint="eastAsia"/>
                              <w:color w:val="000000"/>
                            </w:rPr>
                            <w:t>万厦装饰</w:t>
                          </w:r>
                        </w:p>
                      </w:tc>
                      <w:tc>
                        <w:tcPr>
                          <w:tcW w:w="1213" w:type="pct"/>
                          <w:vAlign w:val="center"/>
                        </w:tcPr>
                        <w:p w:rsidR="0091701A" w:rsidRDefault="00191BC5">
                          <w:r>
                            <w:rPr>
                              <w:rFonts w:eastAsia="等线"/>
                              <w:color w:val="000000"/>
                            </w:rPr>
                            <w:t>100</w:t>
                          </w:r>
                        </w:p>
                      </w:tc>
                    </w:tr>
                    <w:tr w:rsidR="0091701A">
                      <w:tc>
                        <w:tcPr>
                          <w:tcW w:w="457" w:type="pct"/>
                          <w:vAlign w:val="center"/>
                        </w:tcPr>
                        <w:p w:rsidR="0091701A" w:rsidRDefault="00191BC5">
                          <w:r>
                            <w:rPr>
                              <w:rFonts w:eastAsia="等线"/>
                              <w:color w:val="000000"/>
                            </w:rPr>
                            <w:t>1.5</w:t>
                          </w:r>
                        </w:p>
                      </w:tc>
                      <w:tc>
                        <w:tcPr>
                          <w:tcW w:w="2420" w:type="pct"/>
                          <w:vAlign w:val="center"/>
                        </w:tcPr>
                        <w:p w:rsidR="0091701A" w:rsidRDefault="00191BC5">
                          <w:r>
                            <w:rPr>
                              <w:rFonts w:hint="eastAsia"/>
                              <w:color w:val="000000"/>
                            </w:rPr>
                            <w:t>江苏新玖实业投资有限公司</w:t>
                          </w:r>
                        </w:p>
                      </w:tc>
                      <w:tc>
                        <w:tcPr>
                          <w:tcW w:w="910" w:type="pct"/>
                          <w:vAlign w:val="center"/>
                        </w:tcPr>
                        <w:p w:rsidR="0091701A" w:rsidRDefault="00191BC5">
                          <w:r>
                            <w:rPr>
                              <w:rFonts w:hint="eastAsia"/>
                              <w:color w:val="000000"/>
                            </w:rPr>
                            <w:t>江苏新玖</w:t>
                          </w:r>
                        </w:p>
                      </w:tc>
                      <w:tc>
                        <w:tcPr>
                          <w:tcW w:w="1213" w:type="pct"/>
                          <w:vAlign w:val="center"/>
                        </w:tcPr>
                        <w:p w:rsidR="0091701A" w:rsidRDefault="00191BC5">
                          <w:r>
                            <w:rPr>
                              <w:rFonts w:eastAsia="等线"/>
                              <w:color w:val="000000"/>
                            </w:rPr>
                            <w:t>100</w:t>
                          </w:r>
                        </w:p>
                      </w:tc>
                    </w:tr>
                    <w:tr w:rsidR="0091701A">
                      <w:tc>
                        <w:tcPr>
                          <w:tcW w:w="457" w:type="pct"/>
                          <w:vAlign w:val="center"/>
                        </w:tcPr>
                        <w:p w:rsidR="0091701A" w:rsidRDefault="00191BC5">
                          <w:r>
                            <w:rPr>
                              <w:rFonts w:eastAsia="等线"/>
                              <w:color w:val="000000"/>
                            </w:rPr>
                            <w:t>1.6</w:t>
                          </w:r>
                        </w:p>
                      </w:tc>
                      <w:tc>
                        <w:tcPr>
                          <w:tcW w:w="2420" w:type="pct"/>
                          <w:vAlign w:val="center"/>
                        </w:tcPr>
                        <w:p w:rsidR="0091701A" w:rsidRDefault="00191BC5">
                          <w:r>
                            <w:rPr>
                              <w:rFonts w:hint="eastAsia"/>
                              <w:color w:val="000000"/>
                            </w:rPr>
                            <w:t>浙江海悦投资管理有限公司</w:t>
                          </w:r>
                        </w:p>
                      </w:tc>
                      <w:tc>
                        <w:tcPr>
                          <w:tcW w:w="910" w:type="pct"/>
                          <w:vAlign w:val="center"/>
                        </w:tcPr>
                        <w:p w:rsidR="0091701A" w:rsidRDefault="00191BC5">
                          <w:r>
                            <w:rPr>
                              <w:rFonts w:hint="eastAsia"/>
                              <w:color w:val="000000"/>
                            </w:rPr>
                            <w:t>海悦投资</w:t>
                          </w:r>
                        </w:p>
                      </w:tc>
                      <w:tc>
                        <w:tcPr>
                          <w:tcW w:w="1213" w:type="pct"/>
                          <w:vAlign w:val="center"/>
                        </w:tcPr>
                        <w:p w:rsidR="0091701A" w:rsidRDefault="00191BC5">
                          <w:r>
                            <w:rPr>
                              <w:rFonts w:eastAsia="等线"/>
                              <w:color w:val="000000"/>
                            </w:rPr>
                            <w:t>59.51</w:t>
                          </w:r>
                        </w:p>
                      </w:tc>
                    </w:tr>
                    <w:tr w:rsidR="0091701A">
                      <w:tc>
                        <w:tcPr>
                          <w:tcW w:w="457" w:type="pct"/>
                          <w:vAlign w:val="center"/>
                        </w:tcPr>
                        <w:p w:rsidR="0091701A" w:rsidRDefault="00191BC5">
                          <w:r>
                            <w:rPr>
                              <w:rFonts w:eastAsia="等线"/>
                              <w:color w:val="000000"/>
                            </w:rPr>
                            <w:t>1.6.1</w:t>
                          </w:r>
                        </w:p>
                      </w:tc>
                      <w:tc>
                        <w:tcPr>
                          <w:tcW w:w="2420" w:type="pct"/>
                          <w:vAlign w:val="center"/>
                        </w:tcPr>
                        <w:p w:rsidR="0091701A" w:rsidRDefault="00191BC5">
                          <w:r>
                            <w:rPr>
                              <w:rFonts w:hint="eastAsia"/>
                              <w:color w:val="000000"/>
                            </w:rPr>
                            <w:t>杭州海悦地产有限公司</w:t>
                          </w:r>
                        </w:p>
                      </w:tc>
                      <w:tc>
                        <w:tcPr>
                          <w:tcW w:w="910" w:type="pct"/>
                          <w:vAlign w:val="center"/>
                        </w:tcPr>
                        <w:p w:rsidR="0091701A" w:rsidRDefault="00191BC5">
                          <w:r>
                            <w:rPr>
                              <w:rFonts w:hint="eastAsia"/>
                              <w:color w:val="000000"/>
                            </w:rPr>
                            <w:t>海悦地产</w:t>
                          </w:r>
                        </w:p>
                      </w:tc>
                      <w:tc>
                        <w:tcPr>
                          <w:tcW w:w="1213" w:type="pct"/>
                          <w:vAlign w:val="center"/>
                        </w:tcPr>
                        <w:p w:rsidR="0091701A" w:rsidRDefault="00191BC5">
                          <w:r>
                            <w:rPr>
                              <w:rFonts w:eastAsia="等线"/>
                              <w:color w:val="000000"/>
                            </w:rPr>
                            <w:t>59.51</w:t>
                          </w:r>
                        </w:p>
                      </w:tc>
                    </w:tr>
                    <w:tr w:rsidR="0091701A">
                      <w:tc>
                        <w:tcPr>
                          <w:tcW w:w="457" w:type="pct"/>
                          <w:vAlign w:val="center"/>
                        </w:tcPr>
                        <w:p w:rsidR="0091701A" w:rsidRDefault="00191BC5">
                          <w:r>
                            <w:rPr>
                              <w:rFonts w:eastAsia="等线"/>
                              <w:color w:val="000000"/>
                            </w:rPr>
                            <w:t>1.7</w:t>
                          </w:r>
                        </w:p>
                      </w:tc>
                      <w:tc>
                        <w:tcPr>
                          <w:tcW w:w="2420" w:type="pct"/>
                          <w:vAlign w:val="center"/>
                        </w:tcPr>
                        <w:p w:rsidR="0091701A" w:rsidRDefault="00191BC5">
                          <w:r>
                            <w:rPr>
                              <w:rFonts w:hint="eastAsia"/>
                              <w:color w:val="000000"/>
                            </w:rPr>
                            <w:t>浙江新光芝浦实业有限公司</w:t>
                          </w:r>
                        </w:p>
                      </w:tc>
                      <w:tc>
                        <w:tcPr>
                          <w:tcW w:w="910" w:type="pct"/>
                          <w:vAlign w:val="center"/>
                        </w:tcPr>
                        <w:p w:rsidR="0091701A" w:rsidRDefault="00191BC5">
                          <w:r>
                            <w:rPr>
                              <w:rFonts w:hint="eastAsia"/>
                              <w:color w:val="000000"/>
                            </w:rPr>
                            <w:t>新光芝浦</w:t>
                          </w:r>
                        </w:p>
                      </w:tc>
                      <w:tc>
                        <w:tcPr>
                          <w:tcW w:w="1213" w:type="pct"/>
                          <w:vAlign w:val="center"/>
                        </w:tcPr>
                        <w:p w:rsidR="0091701A" w:rsidRDefault="00191BC5">
                          <w:r>
                            <w:rPr>
                              <w:rFonts w:eastAsia="等线"/>
                              <w:color w:val="000000"/>
                            </w:rPr>
                            <w:t>51</w:t>
                          </w:r>
                        </w:p>
                      </w:tc>
                    </w:tr>
                    <w:tr w:rsidR="0091701A">
                      <w:tc>
                        <w:tcPr>
                          <w:tcW w:w="457" w:type="pct"/>
                          <w:vAlign w:val="center"/>
                        </w:tcPr>
                        <w:p w:rsidR="0091701A" w:rsidRDefault="00191BC5">
                          <w:r>
                            <w:rPr>
                              <w:rFonts w:eastAsia="等线"/>
                              <w:color w:val="000000"/>
                            </w:rPr>
                            <w:t>2</w:t>
                          </w:r>
                        </w:p>
                      </w:tc>
                      <w:tc>
                        <w:tcPr>
                          <w:tcW w:w="2420" w:type="pct"/>
                          <w:vAlign w:val="center"/>
                        </w:tcPr>
                        <w:p w:rsidR="0091701A" w:rsidRDefault="00191BC5">
                          <w:r>
                            <w:rPr>
                              <w:rFonts w:hint="eastAsia"/>
                              <w:color w:val="000000"/>
                            </w:rPr>
                            <w:t>浙江新光建材装饰城开发有限公司</w:t>
                          </w:r>
                        </w:p>
                      </w:tc>
                      <w:tc>
                        <w:tcPr>
                          <w:tcW w:w="910" w:type="pct"/>
                          <w:vAlign w:val="center"/>
                        </w:tcPr>
                        <w:p w:rsidR="0091701A" w:rsidRDefault="00191BC5">
                          <w:r>
                            <w:rPr>
                              <w:rFonts w:hint="eastAsia"/>
                              <w:color w:val="000000"/>
                            </w:rPr>
                            <w:t>新光建材城</w:t>
                          </w:r>
                        </w:p>
                      </w:tc>
                      <w:tc>
                        <w:tcPr>
                          <w:tcW w:w="1213" w:type="pct"/>
                          <w:vAlign w:val="center"/>
                        </w:tcPr>
                        <w:p w:rsidR="0091701A" w:rsidRDefault="00191BC5">
                          <w:r>
                            <w:rPr>
                              <w:rFonts w:eastAsia="等线"/>
                              <w:color w:val="000000"/>
                            </w:rPr>
                            <w:t>100</w:t>
                          </w:r>
                        </w:p>
                      </w:tc>
                    </w:tr>
                    <w:tr w:rsidR="0091701A">
                      <w:tc>
                        <w:tcPr>
                          <w:tcW w:w="457" w:type="pct"/>
                          <w:vAlign w:val="center"/>
                        </w:tcPr>
                        <w:p w:rsidR="0091701A" w:rsidRDefault="00191BC5">
                          <w:r>
                            <w:rPr>
                              <w:rFonts w:eastAsia="等线"/>
                              <w:color w:val="000000"/>
                            </w:rPr>
                            <w:t>2.1</w:t>
                          </w:r>
                        </w:p>
                      </w:tc>
                      <w:tc>
                        <w:tcPr>
                          <w:tcW w:w="2420" w:type="pct"/>
                          <w:vAlign w:val="center"/>
                        </w:tcPr>
                        <w:p w:rsidR="0091701A" w:rsidRDefault="00191BC5">
                          <w:r>
                            <w:rPr>
                              <w:rFonts w:hint="eastAsia"/>
                              <w:color w:val="000000"/>
                            </w:rPr>
                            <w:t>东阳市云禾置业有限公司</w:t>
                          </w:r>
                        </w:p>
                      </w:tc>
                      <w:tc>
                        <w:tcPr>
                          <w:tcW w:w="910" w:type="pct"/>
                          <w:vAlign w:val="center"/>
                        </w:tcPr>
                        <w:p w:rsidR="0091701A" w:rsidRDefault="00191BC5">
                          <w:r>
                            <w:rPr>
                              <w:rFonts w:hint="eastAsia"/>
                              <w:color w:val="000000"/>
                            </w:rPr>
                            <w:t>云禾置业</w:t>
                          </w:r>
                        </w:p>
                      </w:tc>
                      <w:tc>
                        <w:tcPr>
                          <w:tcW w:w="1213" w:type="pct"/>
                          <w:vAlign w:val="center"/>
                        </w:tcPr>
                        <w:p w:rsidR="0091701A" w:rsidRDefault="00191BC5">
                          <w:r>
                            <w:rPr>
                              <w:rFonts w:eastAsia="等线"/>
                              <w:color w:val="000000"/>
                            </w:rPr>
                            <w:t>100</w:t>
                          </w:r>
                        </w:p>
                      </w:tc>
                    </w:tr>
                    <w:tr w:rsidR="0091701A">
                      <w:tc>
                        <w:tcPr>
                          <w:tcW w:w="457" w:type="pct"/>
                          <w:vAlign w:val="center"/>
                        </w:tcPr>
                        <w:p w:rsidR="0091701A" w:rsidRDefault="00191BC5">
                          <w:r>
                            <w:rPr>
                              <w:rFonts w:eastAsia="等线"/>
                              <w:color w:val="000000"/>
                            </w:rPr>
                            <w:t>2.2</w:t>
                          </w:r>
                        </w:p>
                      </w:tc>
                      <w:tc>
                        <w:tcPr>
                          <w:tcW w:w="2420" w:type="pct"/>
                          <w:vAlign w:val="center"/>
                        </w:tcPr>
                        <w:p w:rsidR="0091701A" w:rsidRDefault="00191BC5">
                          <w:r>
                            <w:rPr>
                              <w:rFonts w:hint="eastAsia"/>
                              <w:color w:val="000000"/>
                            </w:rPr>
                            <w:t>浙江新光凯澜酒店有限公司注</w:t>
                          </w:r>
                          <w:r>
                            <w:rPr>
                              <w:rFonts w:hint="eastAsia"/>
                              <w:color w:val="000000"/>
                            </w:rPr>
                            <w:t>2</w:t>
                          </w:r>
                        </w:p>
                      </w:tc>
                      <w:tc>
                        <w:tcPr>
                          <w:tcW w:w="910" w:type="pct"/>
                          <w:vAlign w:val="center"/>
                        </w:tcPr>
                        <w:p w:rsidR="0091701A" w:rsidRDefault="00191BC5">
                          <w:r>
                            <w:rPr>
                              <w:rFonts w:hint="eastAsia"/>
                              <w:color w:val="000000"/>
                            </w:rPr>
                            <w:t>新光凯澜</w:t>
                          </w:r>
                        </w:p>
                      </w:tc>
                      <w:tc>
                        <w:tcPr>
                          <w:tcW w:w="1213" w:type="pct"/>
                          <w:vAlign w:val="center"/>
                        </w:tcPr>
                        <w:p w:rsidR="0091701A" w:rsidRDefault="00191BC5">
                          <w:r>
                            <w:rPr>
                              <w:rFonts w:eastAsia="等线"/>
                              <w:color w:val="000000"/>
                            </w:rPr>
                            <w:t>100</w:t>
                          </w:r>
                        </w:p>
                      </w:tc>
                    </w:tr>
                    <w:tr w:rsidR="0091701A">
                      <w:tc>
                        <w:tcPr>
                          <w:tcW w:w="457" w:type="pct"/>
                          <w:vAlign w:val="center"/>
                        </w:tcPr>
                        <w:p w:rsidR="0091701A" w:rsidRDefault="00191BC5">
                          <w:r>
                            <w:rPr>
                              <w:rFonts w:eastAsia="等线"/>
                              <w:color w:val="000000"/>
                            </w:rPr>
                            <w:t>3</w:t>
                          </w:r>
                        </w:p>
                      </w:tc>
                      <w:tc>
                        <w:tcPr>
                          <w:tcW w:w="2420" w:type="pct"/>
                          <w:vAlign w:val="center"/>
                        </w:tcPr>
                        <w:p w:rsidR="0091701A" w:rsidRDefault="00191BC5">
                          <w:r>
                            <w:rPr>
                              <w:rFonts w:hint="eastAsia"/>
                              <w:color w:val="000000"/>
                            </w:rPr>
                            <w:t>马鞍山方圆动力科技有限公司</w:t>
                          </w:r>
                        </w:p>
                      </w:tc>
                      <w:tc>
                        <w:tcPr>
                          <w:tcW w:w="910" w:type="pct"/>
                          <w:vAlign w:val="center"/>
                        </w:tcPr>
                        <w:p w:rsidR="0091701A" w:rsidRDefault="00191BC5">
                          <w:r>
                            <w:rPr>
                              <w:rFonts w:hint="eastAsia"/>
                              <w:color w:val="000000"/>
                            </w:rPr>
                            <w:t>方圆动力</w:t>
                          </w:r>
                        </w:p>
                      </w:tc>
                      <w:tc>
                        <w:tcPr>
                          <w:tcW w:w="1213" w:type="pct"/>
                          <w:vAlign w:val="center"/>
                        </w:tcPr>
                        <w:p w:rsidR="0091701A" w:rsidRDefault="00191BC5">
                          <w:r>
                            <w:rPr>
                              <w:rFonts w:eastAsia="等线"/>
                              <w:color w:val="000000"/>
                            </w:rPr>
                            <w:t>67</w:t>
                          </w:r>
                        </w:p>
                      </w:tc>
                    </w:tr>
                    <w:tr w:rsidR="0091701A">
                      <w:tc>
                        <w:tcPr>
                          <w:tcW w:w="457" w:type="pct"/>
                          <w:vAlign w:val="center"/>
                        </w:tcPr>
                        <w:p w:rsidR="0091701A" w:rsidRDefault="00191BC5">
                          <w:r>
                            <w:rPr>
                              <w:rFonts w:eastAsia="等线"/>
                              <w:color w:val="000000"/>
                            </w:rPr>
                            <w:t>4</w:t>
                          </w:r>
                        </w:p>
                      </w:tc>
                      <w:tc>
                        <w:tcPr>
                          <w:tcW w:w="2420" w:type="pct"/>
                          <w:vAlign w:val="center"/>
                        </w:tcPr>
                        <w:p w:rsidR="0091701A" w:rsidRDefault="00191BC5">
                          <w:r>
                            <w:rPr>
                              <w:rFonts w:hint="eastAsia"/>
                              <w:color w:val="000000"/>
                            </w:rPr>
                            <w:t>马鞍山方圆精密机械有限公司</w:t>
                          </w:r>
                        </w:p>
                      </w:tc>
                      <w:tc>
                        <w:tcPr>
                          <w:tcW w:w="910" w:type="pct"/>
                          <w:vAlign w:val="center"/>
                        </w:tcPr>
                        <w:p w:rsidR="0091701A" w:rsidRDefault="00191BC5">
                          <w:r>
                            <w:rPr>
                              <w:rFonts w:hint="eastAsia"/>
                              <w:color w:val="000000"/>
                            </w:rPr>
                            <w:t>方圆精密</w:t>
                          </w:r>
                        </w:p>
                      </w:tc>
                      <w:tc>
                        <w:tcPr>
                          <w:tcW w:w="1213" w:type="pct"/>
                          <w:vAlign w:val="center"/>
                        </w:tcPr>
                        <w:p w:rsidR="0091701A" w:rsidRDefault="00191BC5">
                          <w:r>
                            <w:rPr>
                              <w:rFonts w:eastAsia="等线"/>
                              <w:color w:val="000000"/>
                            </w:rPr>
                            <w:t>100</w:t>
                          </w:r>
                        </w:p>
                      </w:tc>
                    </w:tr>
                    <w:tr w:rsidR="0091701A">
                      <w:tc>
                        <w:tcPr>
                          <w:tcW w:w="457" w:type="pct"/>
                          <w:vAlign w:val="center"/>
                        </w:tcPr>
                        <w:p w:rsidR="0091701A" w:rsidRDefault="00191BC5">
                          <w:r>
                            <w:rPr>
                              <w:rFonts w:eastAsia="等线"/>
                              <w:color w:val="000000"/>
                            </w:rPr>
                            <w:t>5</w:t>
                          </w:r>
                        </w:p>
                      </w:tc>
                      <w:tc>
                        <w:tcPr>
                          <w:tcW w:w="2420" w:type="pct"/>
                          <w:vAlign w:val="center"/>
                        </w:tcPr>
                        <w:p w:rsidR="0091701A" w:rsidRDefault="00191BC5">
                          <w:r>
                            <w:rPr>
                              <w:rFonts w:hint="eastAsia"/>
                              <w:color w:val="000000"/>
                            </w:rPr>
                            <w:t>浙江新光资产管理有限公司</w:t>
                          </w:r>
                        </w:p>
                      </w:tc>
                      <w:tc>
                        <w:tcPr>
                          <w:tcW w:w="910" w:type="pct"/>
                          <w:vAlign w:val="center"/>
                        </w:tcPr>
                        <w:p w:rsidR="0091701A" w:rsidRDefault="00191BC5">
                          <w:r>
                            <w:rPr>
                              <w:rFonts w:hint="eastAsia"/>
                              <w:color w:val="000000"/>
                            </w:rPr>
                            <w:t>新光资产</w:t>
                          </w:r>
                        </w:p>
                      </w:tc>
                      <w:tc>
                        <w:tcPr>
                          <w:tcW w:w="1213" w:type="pct"/>
                          <w:vAlign w:val="center"/>
                        </w:tcPr>
                        <w:p w:rsidR="0091701A" w:rsidRDefault="00191BC5">
                          <w:r>
                            <w:rPr>
                              <w:rFonts w:eastAsia="等线"/>
                              <w:color w:val="000000"/>
                            </w:rPr>
                            <w:t>100</w:t>
                          </w:r>
                        </w:p>
                      </w:tc>
                    </w:tr>
                  </w:tbl>
                  <w:p w:rsidR="0091701A" w:rsidRDefault="00191BC5">
                    <w:r>
                      <w:t>注</w:t>
                    </w:r>
                    <w:r>
                      <w:t>1</w:t>
                    </w:r>
                    <w:r>
                      <w:t>：义乌世茂中心发展有限公司于</w:t>
                    </w:r>
                    <w:r>
                      <w:t>2022</w:t>
                    </w:r>
                    <w:r>
                      <w:t>年</w:t>
                    </w:r>
                    <w:r>
                      <w:t>12</w:t>
                    </w:r>
                    <w:r>
                      <w:t>月</w:t>
                    </w:r>
                    <w:r>
                      <w:t>22</w:t>
                    </w:r>
                    <w:r>
                      <w:t>日被杭州柏丽贸易有限公司以不能清偿到期债务，且明显缺乏清偿能力为由向浙江省金华市中级人民法院申请世茂中心破产清算。</w:t>
                    </w:r>
                    <w:r w:rsidR="000D0BB4">
                      <w:rPr>
                        <w:rFonts w:hint="eastAsia"/>
                      </w:rPr>
                      <w:t>报告期内</w:t>
                    </w:r>
                    <w:r>
                      <w:t>浙江省金华市中级人民法院受理并裁定进入破产清算管理，同时指定浙江天册律师事务所和</w:t>
                    </w:r>
                    <w:r>
                      <w:rPr>
                        <w:rFonts w:hint="eastAsia"/>
                      </w:rPr>
                      <w:t>上海方达律师事务所为管理人，新光圆成及万厦房产</w:t>
                    </w:r>
                    <w:r>
                      <w:t>将世茂中心公司的管理权移交给管理人，同时移交了公司印章、财务账册、实物资产清单及债权债务清单等资料，期末上述公司不再纳入合并范围。</w:t>
                    </w:r>
                  </w:p>
                  <w:p w:rsidR="0091701A" w:rsidRDefault="00191BC5">
                    <w:r>
                      <w:rPr>
                        <w:rFonts w:hint="eastAsia"/>
                      </w:rPr>
                      <w:t>注</w:t>
                    </w:r>
                    <w:r>
                      <w:t>2</w:t>
                    </w:r>
                    <w:r>
                      <w:t>：浙江新光凯澜酒店有限公司尚未开展实际经营。</w:t>
                    </w:r>
                  </w:p>
                </w:tc>
              </w:sdtContent>
            </w:sdt>
          </w:tr>
        </w:tbl>
        <w:p w:rsidR="0091701A" w:rsidRDefault="00E656F8"/>
      </w:sdtContent>
    </w:sdt>
    <w:p w:rsidR="0091701A" w:rsidRDefault="00191BC5">
      <w:pPr>
        <w:pStyle w:val="36"/>
        <w:numPr>
          <w:ilvl w:val="0"/>
          <w:numId w:val="30"/>
        </w:numPr>
        <w:spacing w:before="120" w:after="120"/>
      </w:pPr>
      <w:r>
        <w:rPr>
          <w:rFonts w:hint="eastAsia"/>
        </w:rPr>
        <w:t>财务报表的编制基础</w:t>
      </w:r>
    </w:p>
    <w:p w:rsidR="0091701A" w:rsidRDefault="00191BC5">
      <w:pPr>
        <w:pStyle w:val="4"/>
        <w:numPr>
          <w:ilvl w:val="0"/>
          <w:numId w:val="32"/>
        </w:numPr>
        <w:rPr>
          <w:bCs w:val="0"/>
        </w:rPr>
      </w:pPr>
      <w:r>
        <w:rPr>
          <w:rStyle w:val="4Char"/>
          <w:b/>
        </w:rPr>
        <w:t>编制基础</w:t>
      </w:r>
    </w:p>
    <w:sdt>
      <w:sdtPr>
        <w:rPr>
          <w:rFonts w:asciiTheme="minorEastAsia" w:hAnsiTheme="minorEastAsia"/>
          <w:b/>
          <w:bCs/>
          <w:szCs w:val="28"/>
        </w:rPr>
        <w:alias w:val="模块:财务报表的编制基础"/>
        <w:tag w:val="_SEC_78dec754bf7844d0923bafb40fc7fdf0"/>
        <w:id w:val="1428458262"/>
        <w:lock w:val="sdtLocked"/>
      </w:sdtPr>
      <w:sdtEndPr>
        <w:rPr>
          <w:rFonts w:ascii="Times New Roman" w:hAnsi="Times New Roman"/>
          <w:b w:val="0"/>
          <w:bCs w:val="0"/>
          <w:szCs w:val="21"/>
        </w:rPr>
      </w:sdtEndPr>
      <w:sdtContent>
        <w:tbl>
          <w:tblPr>
            <w:tblStyle w:val="100"/>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b/>
                  <w:bCs/>
                  <w:szCs w:val="28"/>
                </w:rPr>
                <w:tag w:val="_GBC_e7eca3438afb40df9c6ad873a1eb7a90"/>
                <w:id w:val="539013915"/>
                <w:lock w:val="sdtLocked"/>
              </w:sdtPr>
              <w:sdtEndPr/>
              <w:sdtContent>
                <w:tc>
                  <w:tcPr>
                    <w:tcW w:w="8359" w:type="dxa"/>
                  </w:tcPr>
                  <w:p w:rsidR="0091701A" w:rsidRDefault="00191BC5">
                    <w:pPr>
                      <w:tabs>
                        <w:tab w:val="left" w:pos="5140"/>
                      </w:tabs>
                      <w:ind w:firstLineChars="200" w:firstLine="422"/>
                      <w:rPr>
                        <w:rFonts w:asciiTheme="minorEastAsia" w:hAnsiTheme="minorEastAsia"/>
                      </w:rPr>
                    </w:pPr>
                    <w:r>
                      <w:rPr>
                        <w:rFonts w:asciiTheme="minorEastAsia" w:hAnsiTheme="minorEastAsia" w:hint="eastAsia"/>
                      </w:rPr>
                      <w:t>本公司财务报表以持续经营假设为基础，根据实际发生的交易和事项，按照财政部发布的《企业会计准则——基本准则》（财政部令第33号发布、财政部令第76号修订）、于2006年2月15日及其后颁布和修订的42项具体会计准则、企业会计准则应用指南、企业会计准则解释及其他相关规定（以下合称“企业会计准则”），以及中国证券监督管理委员会《公开</w:t>
                    </w:r>
                    <w:r>
                      <w:rPr>
                        <w:rFonts w:asciiTheme="minorEastAsia" w:hAnsiTheme="minorEastAsia" w:hint="eastAsia"/>
                      </w:rPr>
                      <w:lastRenderedPageBreak/>
                      <w:t>发行证券的公司信息披露编报规则第15号——财务报告的一般规定》的披露规定编制。</w:t>
                    </w:r>
                  </w:p>
                  <w:p w:rsidR="0091701A" w:rsidRDefault="00191BC5">
                    <w:pPr>
                      <w:tabs>
                        <w:tab w:val="left" w:pos="5140"/>
                      </w:tabs>
                      <w:rPr>
                        <w:rFonts w:asciiTheme="minorEastAsia" w:hAnsiTheme="minorEastAsia"/>
                      </w:rPr>
                    </w:pPr>
                    <w:r>
                      <w:rPr>
                        <w:rFonts w:asciiTheme="minorEastAsia" w:hAnsiTheme="minorEastAsia" w:hint="eastAsia"/>
                      </w:rPr>
                      <w:t>鉴于本公司向新光控股集团有限公司和虞云新发行股份购买资产的重大重组事项已于2016年3月实施完成，本财务报表具体编制方法为：</w:t>
                    </w:r>
                  </w:p>
                  <w:p w:rsidR="0091701A" w:rsidRDefault="00191BC5">
                    <w:pPr>
                      <w:tabs>
                        <w:tab w:val="left" w:pos="5140"/>
                      </w:tabs>
                      <w:rPr>
                        <w:rFonts w:asciiTheme="minorEastAsia" w:hAnsiTheme="minorEastAsia"/>
                      </w:rPr>
                    </w:pPr>
                    <w:r>
                      <w:rPr>
                        <w:rFonts w:asciiTheme="minorEastAsia" w:hAnsiTheme="minorEastAsia" w:hint="eastAsia"/>
                      </w:rPr>
                      <w:t xml:space="preserve">     1、本公司向新光控股集团有限公司和虞云新定向增发969,435,817.00股股份，购买其持有的万厦房产和新光建材城等标的资产100%股权，增发后股份为1,227,957,627.00股，其中新光控股集团有限公司和虞云新持股占比78.95%，取得本公司控制权。上述交易行为构成反向购买，由于本公司在交易发生时持有构成业务的资产或负债，故根据财政部2009年3月13日发布的《关于非上市公司购买上市公司股权实现间接上市会计处理的复函》(财会便〔2009〕17号)和《企业会计准则第20号——企业合并》及相关讲解的规定，本公司在编制财务报表时，按照购买法的原则进行处理。</w:t>
                    </w:r>
                  </w:p>
                  <w:p w:rsidR="0091701A" w:rsidRDefault="00191BC5">
                    <w:pPr>
                      <w:tabs>
                        <w:tab w:val="left" w:pos="5140"/>
                      </w:tabs>
                      <w:rPr>
                        <w:rFonts w:asciiTheme="minorEastAsia" w:hAnsiTheme="minorEastAsia"/>
                      </w:rPr>
                    </w:pPr>
                    <w:r>
                      <w:rPr>
                        <w:rFonts w:asciiTheme="minorEastAsia" w:hAnsiTheme="minorEastAsia" w:hint="eastAsia"/>
                      </w:rPr>
                      <w:t xml:space="preserve">     2、万厦房产和新光建材城的资产、负债在并入财务报表时，以其账面价值进行确认和计量；本公司重组前的可辨认资产、负债在并入财务报表时，以本公司在购买日(2016年3月31日)的公允价值进行确认，合并成本小于可辨认净资产公允价值的份额的差额确认为损益。</w:t>
                    </w:r>
                  </w:p>
                  <w:p w:rsidR="0091701A" w:rsidRDefault="00191BC5">
                    <w:pPr>
                      <w:tabs>
                        <w:tab w:val="left" w:pos="5140"/>
                      </w:tabs>
                      <w:rPr>
                        <w:rFonts w:asciiTheme="minorEastAsia" w:hAnsiTheme="minorEastAsia"/>
                      </w:rPr>
                    </w:pPr>
                    <w:r>
                      <w:rPr>
                        <w:rFonts w:asciiTheme="minorEastAsia" w:hAnsiTheme="minorEastAsia" w:hint="eastAsia"/>
                      </w:rPr>
                      <w:t xml:space="preserve">     3、财务报表中的留存收益和其他权益余额反映的是万厦房产和新光建材城账面的留存收益和其他权益余额。</w:t>
                    </w:r>
                  </w:p>
                  <w:p w:rsidR="0091701A" w:rsidRDefault="00191BC5">
                    <w:pPr>
                      <w:tabs>
                        <w:tab w:val="left" w:pos="5140"/>
                      </w:tabs>
                      <w:rPr>
                        <w:rFonts w:asciiTheme="minorEastAsia" w:hAnsiTheme="minorEastAsia"/>
                      </w:rPr>
                    </w:pPr>
                    <w:r>
                      <w:rPr>
                        <w:rFonts w:asciiTheme="minorEastAsia" w:hAnsiTheme="minorEastAsia" w:hint="eastAsia"/>
                      </w:rPr>
                      <w:t xml:space="preserve">     4、财务报表中权益性工具的金额是根据购买日权益性工具的金额以及本公司购买日后权益性工具实际变动金额确定，购买日权益性工具的金额是以万厦房产和新光建材城购买日前的实收资本以及按《企业会计准则》在合并财务报表中新增实收资本之和。但是，财务报表中的权益结构反映的是合并后本公司的权益结构(即发行在外的权益性证券数量和种类)，包括本公司为了收购万厦房产和新光建材城而发行的权益。</w:t>
                    </w:r>
                  </w:p>
                </w:tc>
              </w:sdtContent>
            </w:sdt>
          </w:tr>
        </w:tbl>
        <w:p w:rsidR="0091701A" w:rsidRDefault="0091701A"/>
        <w:p w:rsidR="0091701A" w:rsidRDefault="00191BC5">
          <w:pPr>
            <w:pStyle w:val="4"/>
            <w:numPr>
              <w:ilvl w:val="0"/>
              <w:numId w:val="32"/>
            </w:numPr>
            <w:rPr>
              <w:bCs w:val="0"/>
            </w:rPr>
          </w:pPr>
          <w:r>
            <w:rPr>
              <w:rStyle w:val="4Char"/>
              <w:rFonts w:hint="eastAsia"/>
              <w:b/>
            </w:rPr>
            <w:t>持续经营</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tc>
              <w:tcPr>
                <w:tcW w:w="9639" w:type="dxa"/>
              </w:tcPr>
              <w:sdt>
                <w:sdtPr>
                  <w:tag w:val="_GBC_33a9e02819af4a94b0a00dd9ad2fa17f"/>
                  <w:id w:val="2130667348"/>
                  <w:lock w:val="sdtLocked"/>
                </w:sdtPr>
                <w:sdtEndPr/>
                <w:sdtContent>
                  <w:p w:rsidR="0091701A" w:rsidRDefault="00191BC5">
                    <w:pPr>
                      <w:ind w:firstLineChars="200" w:firstLine="420"/>
                    </w:pPr>
                    <w:r>
                      <w:rPr>
                        <w:rFonts w:hint="eastAsia"/>
                      </w:rPr>
                      <w:t>受</w:t>
                    </w:r>
                    <w:r>
                      <w:t>2018</w:t>
                    </w:r>
                    <w:r>
                      <w:t>年度公司违规为控股股东担保、控股股东非经营性资金占用以及宏观环境等因素的影响，公司无法对外融资，出现流动性不足状况，并导致公司全部债务逾期且被债权人起诉，部分银行账户被冻结、部分房产被查封、部分子公司股权被冻结、部分抵押房产被法拍。公司认为，受到上述事项的影响，公司流动性受到严重影响，持续经营能力具有一定程度的不确定性。但公司生产经营活动能够正常开展，公司除存量房因抵押或查封因素影响正常销售外，机械加工和商业运营、物业出租、酒店服务等业务一直正常运营。公司认为通过加速处置资产、盘活低效存量资产等方</w:t>
                    </w:r>
                    <w:r>
                      <w:rPr>
                        <w:rFonts w:hint="eastAsia"/>
                      </w:rPr>
                      <w:t>式筹集资金，并通过继续推进债务重组等方式，能进一步化解既有诉讼和改进持续经营能力，保障公司运营正常化。</w:t>
                    </w:r>
                  </w:p>
                  <w:p w:rsidR="0091701A" w:rsidRDefault="00191BC5">
                    <w:pPr>
                      <w:ind w:firstLineChars="200" w:firstLine="420"/>
                    </w:pPr>
                    <w:r>
                      <w:t>2023</w:t>
                    </w:r>
                    <w:r>
                      <w:t>年，公司将持续推进债务重整或通过司法途径消除违规事项的影响，积极与金融机构协商，通过还款、和解、展期、续贷等方式，妥善处理到期债务问题，缓解公司还款压力</w:t>
                    </w:r>
                    <w:r>
                      <w:t>,</w:t>
                    </w:r>
                    <w:r>
                      <w:t>逐步化解和降低债务风险；对已判决且进入执行阶段的对外担保，通过协商方式降低承担责任比例，并采取以物抵债等方式解决，增强持续经营能力，进一步推进精密机械制造、商业物业等业态稳定发展。</w:t>
                    </w:r>
                  </w:p>
                </w:sdtContent>
              </w:sdt>
            </w:tc>
          </w:tr>
        </w:tbl>
      </w:sdtContent>
    </w:sdt>
    <w:p w:rsidR="0091701A" w:rsidRDefault="0091701A">
      <w:pPr>
        <w:ind w:firstLineChars="200" w:firstLine="420"/>
        <w:rPr>
          <w:rFonts w:asciiTheme="minorEastAsia" w:hAnsiTheme="minorEastAsia"/>
          <w:color w:val="000000" w:themeColor="text1"/>
        </w:rPr>
      </w:pPr>
    </w:p>
    <w:p w:rsidR="0091701A" w:rsidRDefault="00191BC5">
      <w:pPr>
        <w:pStyle w:val="36"/>
        <w:numPr>
          <w:ilvl w:val="0"/>
          <w:numId w:val="30"/>
        </w:numPr>
        <w:spacing w:before="120" w:after="120"/>
      </w:pPr>
      <w:r>
        <w:rPr>
          <w:rFonts w:hint="eastAsia"/>
        </w:rPr>
        <w:t>重</w:t>
      </w:r>
      <w:r>
        <w:t>要会计政策</w:t>
      </w:r>
      <w:r>
        <w:rPr>
          <w:rFonts w:hint="eastAsia"/>
        </w:rPr>
        <w:t>及</w:t>
      </w:r>
      <w:r>
        <w:t>会计估计</w:t>
      </w:r>
    </w:p>
    <w:sdt>
      <w:sdtPr>
        <w:rPr>
          <w:rFonts w:hint="eastAsia"/>
        </w:rPr>
        <w:alias w:val="模块:具体会计政策和会计估计提示"/>
        <w:tag w:val="_SEC_33845dc5090c4e7592e3aa920b6aceb9"/>
        <w:id w:val="766121688"/>
        <w:lock w:val="sdtLocked"/>
        <w:placeholder>
          <w:docPart w:val="GBC22222222222222222222222222222"/>
        </w:placeholder>
      </w:sdtPr>
      <w:sdtEndPr>
        <w:rPr>
          <w:rFonts w:hint="default"/>
        </w:rPr>
      </w:sdtEndPr>
      <w:sdtContent>
        <w:p w:rsidR="0091701A" w:rsidRDefault="00191BC5">
          <w:pPr>
            <w:rPr>
              <w:b/>
            </w:rPr>
          </w:pPr>
          <w:r>
            <w:rPr>
              <w:rFonts w:hint="eastAsia"/>
              <w:b/>
            </w:rPr>
            <w:t>具体会计政策和会计估计提示：</w:t>
          </w:r>
        </w:p>
        <w:sdt>
          <w:sdtPr>
            <w:rPr>
              <w:rFonts w:hint="eastAsia"/>
            </w:rPr>
            <w:alias w:val="具体会计政策和会计估计提示，是否适用[双击切换]"/>
            <w:tag w:val="_GBC_6831f52ab7ef463e9dbb3694102a5138"/>
            <w:id w:val="-213600894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Style w:val="afb"/>
            <w:tblW w:w="5000" w:type="pct"/>
            <w:tblLook w:val="04A0" w:firstRow="1" w:lastRow="0" w:firstColumn="1" w:lastColumn="0" w:noHBand="0" w:noVBand="1"/>
          </w:tblPr>
          <w:tblGrid>
            <w:gridCol w:w="8529"/>
          </w:tblGrid>
          <w:tr w:rsidR="0091701A">
            <w:sdt>
              <w:sdtPr>
                <w:tag w:val="_GBC_6b2053701ee64a0092373b20912d4f44"/>
                <w:id w:val="-436449956"/>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r>
                      <w:rPr>
                        <w:rFonts w:hint="eastAsia"/>
                      </w:rPr>
                      <w:t>具体会计政策和会计估计提示：</w:t>
                    </w:r>
                  </w:p>
                  <w:p w:rsidR="0091701A" w:rsidRDefault="00191BC5">
                    <w:r>
                      <w:rPr>
                        <w:rFonts w:hint="eastAsia"/>
                      </w:rPr>
                      <w:t>公司及各子公司根据实际生产经营特点，依据相关企业会计准则的规定，对收入确认等交易和事项制定了若干项具体会计政策和会计估计，详见“</w:t>
                    </w:r>
                    <w:r>
                      <w:rPr>
                        <w:rFonts w:hint="eastAsia"/>
                      </w:rPr>
                      <w:t>33</w:t>
                    </w:r>
                    <w:r>
                      <w:rPr>
                        <w:rFonts w:hint="eastAsia"/>
                      </w:rPr>
                      <w:t>、收入”各项描述。关于管理层所作出的重大会计判断和估计的说明，请参阅“</w:t>
                    </w:r>
                    <w:r>
                      <w:rPr>
                        <w:rFonts w:hint="eastAsia"/>
                      </w:rPr>
                      <w:t>37</w:t>
                    </w:r>
                    <w:r>
                      <w:rPr>
                        <w:rFonts w:hint="eastAsia"/>
                      </w:rPr>
                      <w:t>、其他重大会计判断和估计”。</w:t>
                    </w:r>
                  </w:p>
                </w:tc>
              </w:sdtContent>
            </w:sdt>
          </w:tr>
        </w:tbl>
        <w:p w:rsidR="0091701A" w:rsidRDefault="00E656F8"/>
      </w:sdtContent>
    </w:sdt>
    <w:sdt>
      <w:sdtPr>
        <w:rPr>
          <w:rStyle w:val="4Char"/>
          <w:b/>
          <w:bCs/>
        </w:rPr>
        <w:alias w:val="模块:遵循企业会计准则的声明"/>
        <w:tag w:val="_SEC_33fccadd77e6488e999bff7073e5fa6d"/>
        <w:id w:val="1667430939"/>
        <w:lock w:val="sdtLocked"/>
        <w:placeholder>
          <w:docPart w:val="GBC22222222222222222222222222222"/>
        </w:placeholder>
      </w:sdtPr>
      <w:sdtEndPr>
        <w:rPr>
          <w:rStyle w:val="a0"/>
          <w:rFonts w:ascii="Times New Roman" w:hAnsi="Times New Roman"/>
          <w:b w:val="0"/>
          <w:bCs w:val="0"/>
          <w:szCs w:val="21"/>
        </w:rPr>
      </w:sdtEndPr>
      <w:sdtContent>
        <w:p w:rsidR="0091701A" w:rsidRDefault="00191BC5">
          <w:pPr>
            <w:pStyle w:val="4"/>
            <w:numPr>
              <w:ilvl w:val="0"/>
              <w:numId w:val="33"/>
            </w:numPr>
            <w:rPr>
              <w:bCs w:val="0"/>
            </w:rPr>
          </w:pPr>
          <w:r>
            <w:rPr>
              <w:rStyle w:val="4Char"/>
              <w:b/>
            </w:rPr>
            <w:t>遵循企业会计准则的声明</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b/>
                  <w:bCs/>
                  <w:color w:val="000000" w:themeColor="text1"/>
                  <w:szCs w:val="28"/>
                </w:rPr>
                <w:tag w:val="_GBC_65f88963fa5d4d4cabef2c51668378c5"/>
                <w:id w:val="1544253132"/>
                <w:lock w:val="sdtLocked"/>
              </w:sdtPr>
              <w:sdtEndPr/>
              <w:sdtContent>
                <w:tc>
                  <w:tcPr>
                    <w:tcW w:w="9639" w:type="dxa"/>
                  </w:tcPr>
                  <w:p w:rsidR="0091701A" w:rsidRDefault="00191BC5">
                    <w:pPr>
                      <w:rPr>
                        <w:rFonts w:asciiTheme="minorEastAsia" w:hAnsiTheme="minorEastAsia"/>
                        <w:color w:val="000000" w:themeColor="text1"/>
                      </w:rPr>
                    </w:pPr>
                    <w:r>
                      <w:rPr>
                        <w:rFonts w:hint="eastAsia"/>
                      </w:rPr>
                      <w:t>本公司编制的财务报表符合企业会计准则的要求，真实、完整地反映了本公司</w:t>
                    </w:r>
                    <w:r>
                      <w:t>2022</w:t>
                    </w:r>
                    <w:r>
                      <w:t>年</w:t>
                    </w:r>
                    <w:r>
                      <w:t>12</w:t>
                    </w:r>
                    <w:r>
                      <w:t>月</w:t>
                    </w:r>
                    <w:r>
                      <w:t>31</w:t>
                    </w:r>
                    <w:r>
                      <w:t>日的财务状况及</w:t>
                    </w:r>
                    <w:r>
                      <w:t>2022</w:t>
                    </w:r>
                    <w:r>
                      <w:t>年</w:t>
                    </w:r>
                    <w:r>
                      <w:t>1-12</w:t>
                    </w:r>
                    <w:r>
                      <w:t>月的经营成果和现金流量等有关信息。</w:t>
                    </w:r>
                  </w:p>
                </w:tc>
              </w:sdtContent>
            </w:sdt>
          </w:tr>
        </w:tbl>
        <w:p w:rsidR="0091701A" w:rsidRDefault="00E656F8"/>
      </w:sdtContent>
    </w:sdt>
    <w:sdt>
      <w:sdtPr>
        <w:rPr>
          <w:rFonts w:asciiTheme="minorHAnsi" w:hAnsiTheme="minorHAnsi"/>
          <w:b w:val="0"/>
          <w:bCs w:val="0"/>
          <w:szCs w:val="22"/>
        </w:rPr>
        <w:alias w:val="模块:会计期间"/>
        <w:tag w:val="_SEC_8deaa6a881fb4e4fb311de3573c9724c"/>
        <w:id w:val="-431738787"/>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33"/>
            </w:numPr>
          </w:pPr>
          <w:r>
            <w:t>会计期间</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9aee67c26b88489a87276b4178e591c1"/>
                <w:id w:val="-80136970"/>
                <w:lock w:val="sdtLocked"/>
              </w:sdtPr>
              <w:sdtEndPr/>
              <w:sdtContent>
                <w:tc>
                  <w:tcPr>
                    <w:tcW w:w="8529" w:type="dxa"/>
                  </w:tcPr>
                  <w:p w:rsidR="0091701A" w:rsidRDefault="00191BC5">
                    <w:pPr>
                      <w:ind w:firstLineChars="200" w:firstLine="420"/>
                    </w:pPr>
                    <w:r>
                      <w:rPr>
                        <w:rFonts w:hint="eastAsia"/>
                      </w:rPr>
                      <w:t>本公司的会计期间分为年度和中期，会计中期指短于一个完整的会计年度的报告期间。本公司会计年度采用公历年度，即每年自</w:t>
                    </w:r>
                    <w:r>
                      <w:t>1</w:t>
                    </w:r>
                    <w:r>
                      <w:rPr>
                        <w:rFonts w:hint="eastAsia"/>
                      </w:rPr>
                      <w:t>月</w:t>
                    </w:r>
                    <w:r>
                      <w:t>1</w:t>
                    </w:r>
                    <w:r>
                      <w:rPr>
                        <w:rFonts w:hint="eastAsia"/>
                      </w:rPr>
                      <w:t>日起至</w:t>
                    </w:r>
                    <w:r>
                      <w:t>12</w:t>
                    </w:r>
                    <w:r>
                      <w:rPr>
                        <w:rFonts w:hint="eastAsia"/>
                      </w:rPr>
                      <w:t>月</w:t>
                    </w:r>
                    <w:r>
                      <w:t>31</w:t>
                    </w:r>
                    <w:r>
                      <w:rPr>
                        <w:rFonts w:hint="eastAsia"/>
                      </w:rPr>
                      <w:t>日止。</w:t>
                    </w:r>
                  </w:p>
                  <w:p w:rsidR="0091701A" w:rsidRDefault="0091701A">
                    <w:pPr>
                      <w:rPr>
                        <w:rFonts w:asciiTheme="minorEastAsia" w:hAnsiTheme="minorEastAsia"/>
                        <w:color w:val="000000" w:themeColor="text1"/>
                      </w:rPr>
                    </w:pPr>
                  </w:p>
                </w:tc>
              </w:sdtContent>
            </w:sdt>
          </w:tr>
        </w:tbl>
        <w:p w:rsidR="0091701A" w:rsidRDefault="00E656F8"/>
      </w:sdtContent>
    </w:sdt>
    <w:sdt>
      <w:sdtPr>
        <w:rPr>
          <w:rFonts w:asciiTheme="minorHAnsi" w:hAnsiTheme="minorHAnsi" w:hint="eastAsia"/>
          <w:b w:val="0"/>
          <w:bCs w:val="0"/>
          <w:szCs w:val="22"/>
        </w:rPr>
        <w:alias w:val="模块:营业周期"/>
        <w:tag w:val="_SEC_b2184fa3a8d849dbb9cfd7c09bdbb910"/>
        <w:id w:val="492461662"/>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33"/>
            </w:numPr>
          </w:pPr>
          <w:r>
            <w:rPr>
              <w:rFonts w:hint="eastAsia"/>
            </w:rPr>
            <w:t>营业周期</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5d65bd5c80674b86893d1a94b3d5b5b1"/>
                <w:id w:val="-601882985"/>
                <w:lock w:val="sdtLocked"/>
              </w:sdtPr>
              <w:sdtEndPr/>
              <w:sdtContent>
                <w:tc>
                  <w:tcPr>
                    <w:tcW w:w="963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精密机械制造业务的营业周期，是指企业从购买用于加工的资产起至实现现金或现金等价物的期间，正常营业周期一般短于一年，自资产负债表日起一年内变现的资产或自资产负债表日起一年内到期应予以清偿的负债归类为流动资产或流动负债。</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房地产业务的营业周期从房地产开发至销售变现，一般在12个月以上，具体周期根据开发项目情况确定，并以其营业周期作为资产和负债的流动性划分标准。</w:t>
                    </w:r>
                  </w:p>
                </w:tc>
              </w:sdtContent>
            </w:sdt>
          </w:tr>
        </w:tbl>
        <w:p w:rsidR="0091701A" w:rsidRDefault="00E656F8"/>
      </w:sdtContent>
    </w:sdt>
    <w:sdt>
      <w:sdtPr>
        <w:rPr>
          <w:rFonts w:asciiTheme="minorHAnsi" w:hAnsiTheme="minorHAnsi"/>
          <w:b w:val="0"/>
          <w:bCs w:val="0"/>
          <w:szCs w:val="22"/>
        </w:rPr>
        <w:alias w:val="模块:记账本位币"/>
        <w:tag w:val="_SEC_7ae30b3a12d14429a1901aa6f02fa943"/>
        <w:id w:val="-1424870920"/>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33"/>
            </w:numPr>
          </w:pPr>
          <w:r>
            <w:t>记账本位币</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98f1053228ef4195a84c2dcdc6076b23"/>
                <w:id w:val="-1503354838"/>
                <w:lock w:val="sdtLocked"/>
              </w:sdtPr>
              <w:sdtEndPr/>
              <w:sdtContent>
                <w:tc>
                  <w:tcPr>
                    <w:tcW w:w="9639" w:type="dxa"/>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本公司以人民币为记账本位币。</w:t>
                    </w:r>
                  </w:p>
                </w:tc>
              </w:sdtContent>
            </w:sdt>
          </w:tr>
        </w:tbl>
        <w:p w:rsidR="0091701A" w:rsidRDefault="00E656F8"/>
      </w:sdtContent>
    </w:sdt>
    <w:sdt>
      <w:sdtPr>
        <w:rPr>
          <w:rStyle w:val="4Char"/>
          <w:b/>
          <w:bCs/>
        </w:rPr>
        <w:alias w:val="模块:同一控制下的企业合并的会计处理方法"/>
        <w:tag w:val="_SEC_96bc6ad68fc34a66a0835937b3f2009d"/>
        <w:id w:val="1095909714"/>
        <w:lock w:val="sdtLocked"/>
        <w:placeholder>
          <w:docPart w:val="GBC22222222222222222222222222222"/>
        </w:placeholder>
      </w:sdtPr>
      <w:sdtEndPr>
        <w:rPr>
          <w:rStyle w:val="a0"/>
          <w:rFonts w:ascii="Times New Roman" w:hAnsi="Times New Roman"/>
          <w:b w:val="0"/>
          <w:bCs w:val="0"/>
          <w:szCs w:val="21"/>
        </w:rPr>
      </w:sdtEndPr>
      <w:sdtContent>
        <w:p w:rsidR="0091701A" w:rsidRDefault="00191BC5">
          <w:pPr>
            <w:pStyle w:val="4"/>
            <w:numPr>
              <w:ilvl w:val="0"/>
              <w:numId w:val="33"/>
            </w:numPr>
            <w:rPr>
              <w:rStyle w:val="4Char"/>
              <w:b/>
            </w:rPr>
          </w:pPr>
          <w:r>
            <w:rPr>
              <w:rStyle w:val="4Char"/>
              <w:b/>
            </w:rPr>
            <w:t>同一控制下和非同一控制下企业合并的会计处理方法</w:t>
          </w:r>
        </w:p>
        <w:p w:rsidR="0091701A" w:rsidRDefault="00191BC5">
          <w:pPr>
            <w:ind w:firstLineChars="200" w:firstLine="420"/>
          </w:pPr>
          <w:r>
            <w:rPr>
              <w:rFonts w:hint="eastAsia"/>
            </w:rPr>
            <w:t>企业合并，是指将两个或两个以上单独的企业合并形成一个报告主体的交易或事项。企业合并分为同一控制下企业合并和非同一控制下企业合并。</w:t>
          </w:r>
        </w:p>
        <w:p w:rsidR="0091701A" w:rsidRDefault="0091701A"/>
        <w:p w:rsidR="0091701A" w:rsidRDefault="00191BC5">
          <w:pPr>
            <w:pStyle w:val="5"/>
            <w:numPr>
              <w:ilvl w:val="0"/>
              <w:numId w:val="34"/>
            </w:numPr>
          </w:pPr>
          <w:r>
            <w:rPr>
              <w:rFonts w:hint="eastAsia"/>
            </w:rPr>
            <w:t>同一控制下的企业合并的会计处理方法</w:t>
          </w:r>
        </w:p>
        <w:sdt>
          <w:sdtPr>
            <w:alias w:val="主要会计政策和会计估计，同一控制下的企业合并的会计处理方法，是否适用[双击切换]"/>
            <w:tag w:val="_GBC_4beb2f7f21464c3c86a88e5517fb80f7"/>
            <w:id w:val="6669791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de2bce74684f4390b9c5e6d33a66a032"/>
                <w:id w:val="763952509"/>
                <w:lock w:val="sdtLocked"/>
              </w:sdtPr>
              <w:sdtEndPr/>
              <w:sdtContent>
                <w:tc>
                  <w:tcPr>
                    <w:tcW w:w="9639" w:type="dxa"/>
                  </w:tcPr>
                  <w:p w:rsidR="0091701A" w:rsidRDefault="00191BC5">
                    <w:pPr>
                      <w:autoSpaceDE w:val="0"/>
                      <w:autoSpaceDN w:val="0"/>
                      <w:adjustRightInd w:val="0"/>
                      <w:ind w:firstLineChars="200" w:firstLine="420"/>
                      <w:rPr>
                        <w:sz w:val="18"/>
                        <w:szCs w:val="18"/>
                      </w:rPr>
                    </w:pPr>
                    <w:r>
                      <w:rPr>
                        <w:rFonts w:hint="eastAsia"/>
                      </w:rPr>
                      <w:t>参与合并的企业在合并前后均受同一方或相同的多方最终控制，且该控制并非暂时性的，为同一控制下的企业合并。同一控制下的企业合并，在合并日取得对其他参与合并企业控制权的一方为合并方，参与合并的其他企业为被合并方。合并日，是指合并方实际取得对被合并方控制权的日期。</w:t>
                    </w:r>
                  </w:p>
                  <w:p w:rsidR="0091701A" w:rsidRDefault="00191BC5">
                    <w:pPr>
                      <w:autoSpaceDE w:val="0"/>
                      <w:autoSpaceDN w:val="0"/>
                      <w:adjustRightInd w:val="0"/>
                      <w:ind w:firstLine="360"/>
                    </w:pPr>
                    <w:r>
                      <w:rPr>
                        <w:rFonts w:hint="eastAsia"/>
                      </w:rPr>
                      <w:t>本公司在一次交易取得或通过多次交易分步实现同一控制下企业合并，企业合并中取得的资产和负债，按照合并日被合并方所有者权益在最终控制方合并财务报表的账面价值的份额计量。本公司取得的净资产账面价值与支付的合并对价账面价值（或发行股份面值总额）的差额，调整资本公积；资本公积不足冲减的，调整留存收益。</w:t>
                    </w:r>
                  </w:p>
                  <w:p w:rsidR="0091701A" w:rsidRDefault="00191BC5">
                    <w:pPr>
                      <w:autoSpaceDE w:val="0"/>
                      <w:autoSpaceDN w:val="0"/>
                      <w:adjustRightInd w:val="0"/>
                      <w:ind w:firstLine="360"/>
                    </w:pPr>
                    <w:r>
                      <w:rPr>
                        <w:rFonts w:hint="eastAsia"/>
                      </w:rPr>
                      <w:t>合并方为进行企业合并发生的各项直接费用，于发生时计入当期损益。</w:t>
                    </w:r>
                  </w:p>
                  <w:p w:rsidR="0091701A" w:rsidRDefault="00191BC5">
                    <w:pPr>
                      <w:autoSpaceDE w:val="0"/>
                      <w:autoSpaceDN w:val="0"/>
                      <w:adjustRightInd w:val="0"/>
                      <w:ind w:firstLine="360"/>
                    </w:pPr>
                    <w:r>
                      <w:rPr>
                        <w:rFonts w:hint="eastAsia"/>
                      </w:rPr>
                      <w:t>合并方在达到合并之前持有的长期股权投资，在取得日与合并方与被合并方同处于同一方最终控制之日孰晚日与合并日之间已确认有关损益、其他综合收益和其他所有者权益变动，应分别冲减比较报表期间的期初留存收益或当期损益。</w:t>
                    </w:r>
                  </w:p>
                  <w:p w:rsidR="0091701A" w:rsidRDefault="0091701A">
                    <w:pPr>
                      <w:rPr>
                        <w:rFonts w:asciiTheme="minorEastAsia" w:hAnsiTheme="minorEastAsia"/>
                        <w:color w:val="000000" w:themeColor="text1"/>
                      </w:rPr>
                    </w:pPr>
                  </w:p>
                </w:tc>
              </w:sdtContent>
            </w:sdt>
          </w:tr>
        </w:tbl>
        <w:p w:rsidR="0091701A" w:rsidRDefault="00E656F8"/>
      </w:sdtContent>
    </w:sdt>
    <w:sdt>
      <w:sdtPr>
        <w:rPr>
          <w:rFonts w:hint="eastAsia"/>
          <w:b w:val="0"/>
          <w:bCs w:val="0"/>
          <w:szCs w:val="22"/>
        </w:rPr>
        <w:alias w:val="模块:非同一控制下的企业合并的会计处理方法"/>
        <w:tag w:val="_SEC_ded681e42e9643e2adc01f48c1aa6d9e"/>
        <w:id w:val="-1885165824"/>
        <w:lock w:val="sdtLocked"/>
        <w:placeholder>
          <w:docPart w:val="GBC22222222222222222222222222222"/>
        </w:placeholder>
      </w:sdtPr>
      <w:sdtEndPr>
        <w:rPr>
          <w:rFonts w:hint="default"/>
          <w:szCs w:val="21"/>
        </w:rPr>
      </w:sdtEndPr>
      <w:sdtContent>
        <w:p w:rsidR="0091701A" w:rsidRDefault="00191BC5">
          <w:pPr>
            <w:pStyle w:val="5"/>
            <w:numPr>
              <w:ilvl w:val="0"/>
              <w:numId w:val="34"/>
            </w:numPr>
          </w:pPr>
          <w:r>
            <w:rPr>
              <w:rFonts w:hint="eastAsia"/>
            </w:rPr>
            <w:t>非同一控制下的企业合并的会计处理方法</w:t>
          </w:r>
        </w:p>
        <w:sdt>
          <w:sdtPr>
            <w:alias w:val="主要会计政策和会计估计，非同一控制下的企业合并的会计处理方法，是否适用[双击切换]"/>
            <w:tag w:val="_GBC_b97732273bce4f3bae52eefa0458015e"/>
            <w:id w:val="-366765209"/>
            <w:lock w:val="sdtLocked"/>
            <w:placeholder>
              <w:docPart w:val="GBC22222222222222222222222222222"/>
            </w:placeholder>
          </w:sdtPr>
          <w:sdtEndPr/>
          <w:sdtContent>
            <w:p w:rsidR="0091701A" w:rsidRDefault="00F80953">
              <w:pPr>
                <w:tabs>
                  <w:tab w:val="left" w:pos="5140"/>
                </w:tabs>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3e6df65c01e54d0dbba4f0eef6f44d98"/>
                <w:id w:val="-629784427"/>
                <w:lock w:val="sdtLocked"/>
              </w:sdtPr>
              <w:sdtEndPr/>
              <w:sdtContent>
                <w:tc>
                  <w:tcPr>
                    <w:tcW w:w="963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参与合并的企业在合并前后不受同一方或相同的多方最终控制的，为非同一控制下的企业合并。非同一控制下的企业合并，在购买日取得对其他参与合并企业控制权的一方为购买方，参与合并的其他企业为被购买方。购买日，是指为购买方实际取得对被购买方控制权的日期。</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本公司在购买日对合并成本大于合并中取得的被购买方可辨认净资产公允价值份额的差额，确认为商誉；如果合并成本小于合并中取得的被购买方可辨认净资产公允价值份额，首先对取得的被购买方各项可辨认资产、负债及或有负债的公允价值以及合并成本的计量进行复核，经复核后合并成本仍小于合并中取得的被购买方可辨认净资产公允价值份额的，其差额计入当期损益。</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 xml:space="preserve"> 购买方取得被购买方的可抵扣暂时性差异，在购买日因不符合递延所得税资产确认条件而未予确认的，在购买日后12个月内，如取得新的或进一步的信息表明购买日的相关情</w:t>
                    </w:r>
                    <w:r>
                      <w:rPr>
                        <w:rFonts w:asciiTheme="minorEastAsia" w:hAnsiTheme="minorEastAsia" w:hint="eastAsia"/>
                        <w:color w:val="000000" w:themeColor="text1"/>
                      </w:rPr>
                      <w:lastRenderedPageBreak/>
                      <w:t>况已经存在，预期被购买方在购买日可抵扣暂时性差异带来的经济利益能够实现的，则确认相关的递延所得税资产，同时减少商誉，商誉不足冲减的，差额部分确认为当期损益；除上述情况以外，确认与企业合并相关的递延所得税资产的，计入当期损益。</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通过多次交易分步实现的非同一控制下企业合并，根据《财政部关于印发企业会计准则解释第5号的通知》（财会〔2012〕19号）和《企业会计准则第33号——合并财务报表》第五十一条关于“一揽子交易”的判断标准，判断该多次交易是否属于“一揽子交易”。属于“一揽子交易”的，参考本部分前面各段描述及《长期股权投资》准则进行会计处理；不属于“一揽子交易”的，区分个别财务报表和合并财务报表进行相关会计处理：</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在个别财务报表中，以购买日之前所持被购买方的股权投资的账面价值与购买日新增投资成本之和，作为该项投资的初始投资成本；购买日之前持有的被购买方的股权涉及其他综合收益的，在处置该项投资时将与其相关的其他综合收益采用与被购买方直接处置相关资产或负债相同的基础进行会计处理（即，除了按照权益法核算的在被购买方重新计量设定受益计划净负债或净资产导致的变动中的相应份额以外，其余转入当期投资收益）。</w:t>
                    </w:r>
                  </w:p>
                  <w:p w:rsidR="0091701A" w:rsidRDefault="00191BC5">
                    <w:pPr>
                      <w:ind w:firstLine="200"/>
                      <w:rPr>
                        <w:rFonts w:asciiTheme="minorEastAsia" w:hAnsiTheme="minorEastAsia"/>
                        <w:color w:val="000000" w:themeColor="text1"/>
                      </w:rPr>
                    </w:pPr>
                    <w:r>
                      <w:rPr>
                        <w:rFonts w:asciiTheme="minorEastAsia" w:hAnsiTheme="minorEastAsia" w:hint="eastAsia"/>
                        <w:color w:val="000000" w:themeColor="text1"/>
                      </w:rPr>
                      <w:t xml:space="preserve">  在合并财务报表中，对于购买日之前持有的被购买方的股权，按照该股权在购买日的公允价值进行重新计量，公允价值与其账面价值的差额计入当期投资收益；购买日之前持有的被购买方的股权涉及其他综合收益的，与其相关的其他综合收益应当采用与被购买方直接处置相关资产或负债相同的基础进行会计处理（即，除了按照权益法核算的在被购买方重新计量设定受益计划净负债或净资产导致的变动中的相应份额以外，其余转为购买日所属当期投资收益）。</w:t>
                    </w:r>
                  </w:p>
                </w:tc>
              </w:sdtContent>
            </w:sdt>
          </w:tr>
        </w:tbl>
        <w:p w:rsidR="0091701A" w:rsidRDefault="00E656F8"/>
      </w:sdtContent>
    </w:sdt>
    <w:sdt>
      <w:sdtPr>
        <w:rPr>
          <w:rFonts w:asciiTheme="minorHAnsi" w:hAnsiTheme="minorHAnsi"/>
          <w:b w:val="0"/>
          <w:bCs w:val="0"/>
          <w:szCs w:val="22"/>
        </w:rPr>
        <w:alias w:val="模块:合并财务报表的编制方法"/>
        <w:tag w:val="_SEC_b83dd28e6aa34928aeccb79bd5ef96b8"/>
        <w:id w:val="1170449276"/>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合并财务报表的编制方法</w:t>
          </w:r>
        </w:p>
        <w:sdt>
          <w:sdtPr>
            <w:alias w:val="主要会计政策和会计估计，合并财务报表的编制方法，是否适用[双击切换]"/>
            <w:tag w:val="_GBC_1e3889b2ce254da7a099e6e6a76fbfa5"/>
            <w:id w:val="162580714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9752a660bdfb41768ea012ea51426d45"/>
                <w:id w:val="1742137342"/>
                <w:lock w:val="sdtLocked"/>
              </w:sdtPr>
              <w:sdtEndPr/>
              <w:sdtContent>
                <w:tc>
                  <w:tcPr>
                    <w:tcW w:w="9639" w:type="dxa"/>
                  </w:tcPr>
                  <w:p w:rsidR="0091701A" w:rsidRDefault="00191BC5">
                    <w:pPr>
                      <w:rPr>
                        <w:rFonts w:asciiTheme="minorEastAsia" w:hAnsiTheme="minorEastAsia"/>
                        <w:color w:val="000000" w:themeColor="text1"/>
                      </w:rPr>
                    </w:pPr>
                    <w:r>
                      <w:rPr>
                        <w:rFonts w:asciiTheme="minorEastAsia" w:hAnsiTheme="minorEastAsia" w:hint="eastAsia"/>
                        <w:color w:val="000000" w:themeColor="text1"/>
                      </w:rPr>
                      <w:t>（1）合并财务报表范围的确定原则</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合并财务报表的合并范围以控制为基础予以确定。控制是指本公司拥有对被投资方的权力，通过参与被投资方的相关活动而享有可变回报，并且有能力运用对被投资方的权力影响其回报金额。相关活动是指对被投资方的回报产生重大影响的活动。被投资方的相关活动根据具体情况进行判断，通常包括商品或劳务的销售和购买、金融资产的管理、资产的购买和处置、研究与开发活动以及融资活动等。</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合并范围包括本公司及全部子公司。子公司，是指被本公司控制的企业或主体。</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一旦相关事实和情况的变化导致上述控制定义涉及的相关要素发生了变化，本公司将进行重新评估。</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（2）合并财务报表编制的方法</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本公司以自身和子公司的财务报表为基础，根据其他有关资料，编制合并财务报表。</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从取得子公司的净资产和生产经营决策的实际控制权之日起，本公司开始将其纳入合并范围；从丧失实际控制权之日起停止纳入合并范围。对于处置的子公司，处置日前的经营成果和现金流量已经适当地包括在合并利润表和合并现金流量表中；当期处置的子公司，不调整合并资产负债表的期初数。非同一控制下企业合并增加的子公司，其购买日后的经营成果及现金流量已经适当地包括在合并利润表和合并现金流量表中，且不调整合并财务报表的期初数和对比数。同一控制下企业合并增加的子公司，其自合并当期期初至合并日的经营成果和现金流量已经适当地包括在合并利润表和合并现金流量表中，并且同时调整合并财务报表的对比数。</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在编制合并财务报表时，子公司与本公司采用的会计政策或会计期间不一致的，按照本公司的会计政策和会计期间对子公司财务报表进行必要的调整。对于非同一控制下企业合并取得的子公司，以购买日可辨认净资产公允价值为基础对其财务报表进行调整。</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公司内所有重大往来余额、交易及未实现利润在合并财务报表编制时予以抵销。</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子公司的股东权益及当期净损益中不属于本公司所拥有的部分分别作为少数股东权益及少数股东损益在合并财务报表中股东权益及净利润项下单独列示。子公司当期净损益中属于少数股东权益的份额，在合并利润表中净利润项目下以“少数股东损益”项目列示。少数股东分担的子公司的亏损超过了少数股东在该子公司期初股东权益中所享有的份额，冲减少数股东权益。</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lastRenderedPageBreak/>
                      <w:t>当因处置部分股权投资或其他原因丧失了对原有子公司的控制权时，对于剩余股权，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与原有子公司股权投资相关的其他综合收益，在丧失控制权时采用与被购买方直接处置相关资产或负债相同的基础进行会计处理（即，除了在该原有子公司重新计量设定受益计划净负债或净资产导致的变动以外，其余一并转为当期投资收益）。其后，对该部分剩余股权按照《企业会计准则第2号——长期股权投资》或《企业会计准则第22号——金融工具确认和计量》等相关规定进行后续计量。</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本公司通过多次交易分步处置对子公司股权投资直至丧失控制权的，需区分处置对子公司股权投资直至丧失控制权的各项交易是否属于一揽子交易。处置对子公司股权投资的各项交易的条款、条件以及经济影响符合以下一种或多种情况，通常表明应将多次交易事项作为一揽子交易进行会计处理：</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1）这些交易是同时或者在考虑了彼此影响的情况下订立的；</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2）这些交易整体才能达成一项完整的商业结果；</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3）一项交易的发生取决于其他至少一项交易的发生；</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4）一项交易单独看是不经济的，但是和其他交易一并考虑时是经济的。</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不属于一揽子交易的，对其中的每一项交易视情况分别按照“不丧失控制权的情况下部分处置对子公司的长期股权投资”和“因处置部分股权投资或其他原因丧失了对原有子公司的控制权”适用的原则进行会计处理。处置对子公司股权投资直至丧失控制权的各项交易属于一揽子交易的，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tc>
              </w:sdtContent>
            </w:sdt>
          </w:tr>
        </w:tbl>
        <w:p w:rsidR="0091701A" w:rsidRDefault="00E656F8">
          <w:pPr>
            <w:rPr>
              <w:rFonts w:asciiTheme="minorEastAsia" w:hAnsiTheme="minorEastAsia"/>
            </w:rPr>
          </w:pPr>
        </w:p>
      </w:sdtContent>
    </w:sdt>
    <w:sdt>
      <w:sdtPr>
        <w:rPr>
          <w:rFonts w:asciiTheme="minorHAnsi" w:hAnsiTheme="minorHAnsi" w:hint="eastAsia"/>
          <w:b w:val="0"/>
          <w:bCs w:val="0"/>
          <w:szCs w:val="22"/>
        </w:rPr>
        <w:alias w:val="模块:合营安排的分类及共同经营的会计处理方法"/>
        <w:tag w:val="_SEC_8fc0357216a042acb844f5a71fe28db4"/>
        <w:id w:val="360165506"/>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合营安排的分类及共同经营的会计处理方法</w:t>
          </w:r>
        </w:p>
        <w:sdt>
          <w:sdtPr>
            <w:alias w:val="主要会计政策和会计估计，合营安排的分类及共同经营的会计处理方法，是否适用[双击切换]"/>
            <w:tag w:val="_GBC_fc90a16712754ee1b1b50f90e86e07c9"/>
            <w:id w:val="17879316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968cbd06eae043e0971d7ad013202e80"/>
                <w:id w:val="1910113360"/>
                <w:lock w:val="sdtLocked"/>
              </w:sdtPr>
              <w:sdtEndPr/>
              <w:sdtContent>
                <w:tc>
                  <w:tcPr>
                    <w:tcW w:w="963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合营安排，是指一项由两个或两个以上的参与方共同控制的安排。本公司根据在合营安排中享有的权利和承担的义务，将合营安排分为共同经营和合营企业。共同经营，是指本公司享有该安排相关资产且承担该安排相关负债的合营安排。合营企业，是指本公司仅对该安排的净资产享有权利的合营安排。</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本公司对合营企业的投资采用权益法核算，按照“19、长期股权投资（2）②权益法核算的长期股权投资”中所述的会计政策处理。</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本公司作为合营方对共同经营，确认本公司单独持有的资产、单独所承担的负债，以及按本公司份额确认共同持有的资产和共同承担的负债；确认出售本公司享有的共同经营产出份额所产生的收入；按本公司份额确认共同经营因出售产出所产生的收入；确认本公司单独所发生的费用，以及按本公司份额确认共同经营发生的费用。</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当本公司作为合营方向共同经营投出或出售资产（该资产不构成业务，下同）、或者自共同经营购买资产时，在该等资产出售给第三方之前，本公司仅确认因该交易产生的损益中归属于共同经营其他参与方的部分。该等资产发生符合《企业会计准则第8号——资产减值》等规定的资产减值损失的，对于由本公司向共同经营投出或出售资产的情况，本公司全额确认该损失；对于本公司自共同经营购买资产的情况，本公司按承担的份额确认该损失。</w:t>
                    </w:r>
                  </w:p>
                </w:tc>
              </w:sdtContent>
            </w:sdt>
          </w:tr>
        </w:tbl>
        <w:p w:rsidR="0091701A" w:rsidRDefault="00E656F8">
          <w:pPr>
            <w:rPr>
              <w:rFonts w:asciiTheme="minorEastAsia" w:hAnsiTheme="minorEastAsia"/>
              <w:bCs/>
            </w:rPr>
          </w:pPr>
        </w:p>
      </w:sdtContent>
    </w:sdt>
    <w:sdt>
      <w:sdtPr>
        <w:rPr>
          <w:rFonts w:asciiTheme="minorHAnsi" w:hAnsiTheme="minorHAnsi"/>
          <w:b w:val="0"/>
          <w:bCs w:val="0"/>
          <w:szCs w:val="22"/>
        </w:rPr>
        <w:alias w:val="模块:现金及现金等价物的确定标准"/>
        <w:tag w:val="_SEC_6312b91fb694482985fb3e10fa2a7d4b"/>
        <w:id w:val="-1526166798"/>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现金及现金等价物的确定标准</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b09e5c0dd2634d6bb9cc4467afb0172f"/>
                <w:id w:val="752082340"/>
                <w:lock w:val="sdtLocked"/>
              </w:sdtPr>
              <w:sdtEndPr/>
              <w:sdtContent>
                <w:tc>
                  <w:tcPr>
                    <w:tcW w:w="963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现金流量表的现金指企业库存现金及可以随时用于支付的存款。现金等价物指持有的期限短（一般是指从购买日起三个月内到期）、流动性强、易于转换为已知金额现金、价值变动风险很小的投资。</w:t>
                    </w:r>
                  </w:p>
                </w:tc>
              </w:sdtContent>
            </w:sdt>
          </w:tr>
        </w:tbl>
        <w:p w:rsidR="0091701A" w:rsidRDefault="00E656F8">
          <w:pPr>
            <w:rPr>
              <w:rFonts w:asciiTheme="minorEastAsia" w:hAnsiTheme="minorEastAsia"/>
            </w:rPr>
          </w:pPr>
        </w:p>
      </w:sdtContent>
    </w:sdt>
    <w:sdt>
      <w:sdtPr>
        <w:rPr>
          <w:rFonts w:asciiTheme="minorHAnsi" w:hAnsiTheme="minorHAnsi"/>
          <w:b w:val="0"/>
          <w:bCs w:val="0"/>
          <w:szCs w:val="22"/>
        </w:rPr>
        <w:alias w:val="模块:外币业务折算"/>
        <w:tag w:val="_SEC_a06c6766407d4792b0e56284284f2194"/>
        <w:id w:val="-1227675379"/>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33"/>
            </w:numPr>
          </w:pPr>
          <w:r>
            <w:t>外币业务和外币报表折算</w:t>
          </w:r>
        </w:p>
        <w:p w:rsidR="0091701A" w:rsidRDefault="00191BC5">
          <w:pPr>
            <w:pStyle w:val="5"/>
            <w:numPr>
              <w:ilvl w:val="0"/>
              <w:numId w:val="35"/>
            </w:numPr>
          </w:pPr>
          <w:r>
            <w:rPr>
              <w:rFonts w:hint="eastAsia"/>
            </w:rPr>
            <w:t>外币业务</w:t>
          </w:r>
        </w:p>
        <w:sdt>
          <w:sdtPr>
            <w:alias w:val="主要会计政策和会计估计，外币业务，是否适用[双击切换]"/>
            <w:tag w:val="_GBC_d1cb747a06914328aaeda84cc9242a80"/>
            <w:id w:val="49060125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e91a38dcca8647ed9498c7e22890e324"/>
                <w:id w:val="1186484670"/>
                <w:lock w:val="sdtLocked"/>
              </w:sdtPr>
              <w:sdtEndPr/>
              <w:sdtContent>
                <w:tc>
                  <w:tcPr>
                    <w:tcW w:w="963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外币交易在初始确认时，采用交易发生日的即期汇率或交易发生日即期汇率的近似汇率折算为人民币金额。资产负债表日，外币货币性项目采用资产负债表日即期汇率折算，因汇率不同而产生的汇兑差额，除与购建符合资本化条件资产有关的外币专门借款本金及利息的汇兑差额外，计入当期损益；以历史成本计量的外币非货币性项目仍采用交易发生日的即期汇率折算，不改变其人民币金额；以公允价值计量的外币非货币性项目，采用公允价值确定日的即期汇率折算，差额计入当期损益或其他综合收益。</w:t>
                    </w:r>
                  </w:p>
                </w:tc>
              </w:sdtContent>
            </w:sdt>
          </w:tr>
        </w:tbl>
        <w:p w:rsidR="0091701A" w:rsidRDefault="00E656F8"/>
      </w:sdtContent>
    </w:sdt>
    <w:sdt>
      <w:sdtPr>
        <w:rPr>
          <w:rFonts w:hint="eastAsia"/>
          <w:b w:val="0"/>
          <w:bCs w:val="0"/>
          <w:szCs w:val="22"/>
        </w:rPr>
        <w:alias w:val="模块:外币财务报表折算"/>
        <w:tag w:val="_SEC_a627c4e63f7b4996a02623ad02f570c2"/>
        <w:id w:val="707616276"/>
        <w:lock w:val="sdtLocked"/>
        <w:placeholder>
          <w:docPart w:val="GBC22222222222222222222222222222"/>
        </w:placeholder>
      </w:sdtPr>
      <w:sdtEndPr>
        <w:rPr>
          <w:rFonts w:hint="default"/>
          <w:szCs w:val="21"/>
        </w:rPr>
      </w:sdtEndPr>
      <w:sdtContent>
        <w:p w:rsidR="0091701A" w:rsidRDefault="00191BC5">
          <w:pPr>
            <w:pStyle w:val="5"/>
            <w:numPr>
              <w:ilvl w:val="0"/>
              <w:numId w:val="35"/>
            </w:numPr>
          </w:pPr>
          <w:r>
            <w:rPr>
              <w:rFonts w:hint="eastAsia"/>
            </w:rPr>
            <w:t>外币财务报表折算</w:t>
          </w:r>
        </w:p>
        <w:sdt>
          <w:sdtPr>
            <w:alias w:val="主要会计政策和会计估计，外币财务报表折算，是否适用[双击切换]"/>
            <w:tag w:val="_GBC_d20ab356f59e43069e8cc0a8485ee99c"/>
            <w:id w:val="-203456262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e9b92d1b76e1467d81af93774997c817"/>
                <w:id w:val="1214396800"/>
                <w:lock w:val="sdtLocked"/>
              </w:sdtPr>
              <w:sdtEndPr/>
              <w:sdtContent>
                <w:tc>
                  <w:tcPr>
                    <w:tcW w:w="963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资产负债表中的资产和负债项目，采用资产负债表日的即期汇率折算；所有者权益项目除“未分配利润”项目外，其他项目采用交易发生日的即期汇率折算；利润表中的收入和费用项目，采用交易发生日的即期汇率或交易发生日即期汇率的近似汇率折算。按照上述折算产生的外币财务报表折算差额，在资产负债表中所有者权益项目下其他综合收益中列示。</w:t>
                    </w:r>
                  </w:p>
                </w:tc>
              </w:sdtContent>
            </w:sdt>
          </w:tr>
        </w:tbl>
        <w:p w:rsidR="0091701A" w:rsidRDefault="00E656F8"/>
      </w:sdtContent>
    </w:sdt>
    <w:sdt>
      <w:sdtPr>
        <w:rPr>
          <w:rFonts w:asciiTheme="minorHAnsi" w:hAnsiTheme="minorHAnsi"/>
          <w:b w:val="0"/>
          <w:bCs w:val="0"/>
          <w:szCs w:val="22"/>
        </w:rPr>
        <w:alias w:val="模块:金融工具"/>
        <w:tag w:val="_SEC_e2c046efd1fa44f2b8f3c2ae860917bb"/>
        <w:id w:val="-1612815351"/>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金融工具</w:t>
          </w:r>
        </w:p>
        <w:sdt>
          <w:sdtPr>
            <w:alias w:val="主要会计政策和会计估计，金融工具，是否适用[双击切换]"/>
            <w:tag w:val="_GBC_631e140526844ceab3c18a7aa86f299d"/>
            <w:id w:val="61225966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38b02c53dbec4d88b8329c063c90ba86"/>
                <w:id w:val="1041087319"/>
                <w:lock w:val="sdtLocked"/>
              </w:sdtPr>
              <w:sdtEndPr/>
              <w:sdtContent>
                <w:tc>
                  <w:tcPr>
                    <w:tcW w:w="963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金融工具，是指形成一方的金融资产并形成其他方的金融负债或权益工具的合同。当本公司成为金融工具合同的一方时，确认相关的金融资产或金融负债。</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（1）金融资产</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(a) 分类、确认和计量</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本公司根据其管理金融资产的业务模式和金融资产的合同现金流量特征，将金融资产划分为以下三类：以摊余成本计量的金融资产；以公允价值计量且其变动计入其他综合收益的金融资产；以公允价值计量且其变动计入当期损益的金融资产。</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除非本公司改变金融资产的业务模式，在此情形下，所有受影响的相关金融资产在业务模式发生变更后的首个报告期间的第一天进行重分类，否则金融资产在初始确认后不得进行重分类。</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金融资产在初始确认时以公允价值计量。对于以公允价值计量且其变动计入当期损益的金融资产，相关交易费用直接计入当期损益；对于其他类别的金融资产，相关交易费用计入初始确认金额。因销售产品或提供劳务而产生的、未包含或不考虑重大融资成分的应收账款或应收票据，本公司按照预期有权收取的对价金额作为初始确认金额。</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本公司持有的金融资产是指从发行方角度分析符合金融负债或权益工具的定义，分别采用以下三种方式进行计量： </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①以摊余成本计量</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本公司管理此类金融资产的业务模式为以收取合同现金流量为目标，且此类金融资产的合同现金流量特征与基本借贷安排相一致，即在特定日期产生的现金流量，仅为对本金和以未偿付本金金额为基础的利息的支付。本公司对于此类金融资产按照实际利率法以摊余成本计量，以摊余成本计量且不属于任何套期关系的一部分的金融资产所产生的利得或损失，在终止确认、按照实际利率法摊销或确认减值时，计入当期损益。此类金融资产主要包括货币资金、应收票据及应收账款、其他应收款和长期应收款等。本公司将自资产负债表日起一年内(含一年)到期的债权投资和长期应收款，列示为一年内到期的非流动资产；取得时期限在一年内(含一年)的债权投资列示为其他流动资产。</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②以公允价值计量且其变动计入其他综合收益</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本公司管理此类金融资产的业务模式为既以收取合同现金流量为目标又以出售为目标，且此类金融资产的合同现金流量特征与基本借贷安排相一致。此类金融资产按照公允价值计量且其变动计入其他综合收益，但减值损失或利得、汇兑损益和按照实际利率法计算的利息收入计入当期损益。此类金融资产列示为其他债权投资，自资产负债表日起一年内(含一年)到期的其他债权投资，列示为一年内到期的非流动资产；取得时期限在一年内(含一年)的其他债权投资列示为其他流动资产。</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此外，本公司将部分非交易性权益工具投资指定为以公允价值计量且其变动计入其他综合收益的金融资产，列示为其他权益工具投资。除获得的股利（明确代表投资成本部分收回</w:t>
                    </w:r>
                    <w:r>
                      <w:rPr>
                        <w:rFonts w:asciiTheme="minorEastAsia" w:hAnsiTheme="minorEastAsia" w:hint="eastAsia"/>
                        <w:color w:val="000000" w:themeColor="text1"/>
                      </w:rPr>
                      <w:lastRenderedPageBreak/>
                      <w:t>的股利除外）计入当期损益外，其他相关的利得或损失（包括汇兑损益）均应当计入其他综合收益，且后续不得转入当期损益，且该类金融资产不需计提减值准备。</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③以公允价值计量且其变动计入当期损益</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除上述以摊余成本计量和以公允价值计量且其变动计入其他综合收益的金融资产外，本公司将其余所有的金融资产分类为以公允价值计量且其变动计入当期损益的金融资产，列示为交易性金融资产。在初始确认时，本公司为了消除或显著减少会计错配，将部分金融资产指定为以公允价值计量且其变动计入当期损益的金融资产。自资产负债表日起超过一年到期且预期持有超过一年的，列示为其他非流动金融资产。</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(b) 金融资产减值</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本公司对于以摊余成本计量的金融资产和以公允价值计量且其变动计入其他综合收益的债务工具投资，以预期信用损失为基础确认损失准备。</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本公司考虑有关过去事项、当前状况以及对未来经济状况的预测等合理且有依据的信息，以发生违约的风险为权重，计算合同应收的现金流量与预期能收到的现金流量之间差额的现值的概率加权金额，确认预期信用损失。</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于每个资产负债表日，本公司对于处于不同阶段的金融工具的预期信用损失分别进行计量。金融工具自初始确认后信用风险未显著增加的，处于第一阶段，本公司按照未来12个月内的预期信用损失计量损失准备；金融工具自初始确认后信用风险已显著增加但尚未发生信用减值的，处于第二阶段，本公司按照该工具整个存续期的预期信用损失计量损失准备；金融工具自初始确认后已经发生信用减值的，处于第三阶段，本公司按照该工具整个存续期的预期信用损失计量损失准备。</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对于在资产负债表日具有较低信用风险的金融工具，本公司假设其信用风险自初始确认后并未显著增加，按照未来 12 个月内的预期信用损失计量损失准备。</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本公司对于处于第一阶段和第二阶段、以及较低信用风险的金融工具，按照其未扣除减值准备的账面余额和实际利率计算利息收入。对于处于第三阶段的金融工具，按照其账面余额减已计提减值准备后的摊余成本和实际利率计算利息收入。</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对于应收票据及应收账款，无论是否存在重大融资成分，本公司均按照整个存续期的预期信用损失计量损失准备。</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本公司基于单项和组合评估金融工具的预期信用损失。当单项金融资产无法以合理成本预估预期信用损失的信息时，本公司依据信用风险特征将应收款项划分为若干组合，在组合基础上计算预期信用损失，确定组合的依据如下：</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组合 1 应收票据—银行承兑汇票及商业承兑汇票</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组合 2 应收账款组合—精密机械制造业务</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组合 3 应收账款组合—房地产业务</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 xml:space="preserve">组合 4 其他应收款 </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对于划分为组合1的应收票据，本公司参考历史信用损失经验，结合当前状况以及对未来经济状况的预测，通过违约风险敞口和整个存续期预期信用损失率，计算预期信用损失。</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对于划分为组合2的应收账款，本公司参考历史信用损失经验，结合当前状况以及对未来经济状况的预测，编制应收账款帐龄与整个存续期预期信用损失率对照表，计算预期信用损失。</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对于划分为组合3的应收账款，本公司参考历史信用损失经验，结合公司收款政策及客户当前状况以及对未来经济状况的预测，预计存续期预期信用损失率，计算预期信用损失。</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对于划分为组合4的其他应收款，本公司参考历史信用损失经验，结合当前状况以及对未来经济状况的预测，通过违约风险敞口和未来 12 个月内或整个存续期预期信用损失率，计算预期信用损失。</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本公司将计提或转回的损失准备计入当期损益。对于持有的以公允价值计量且其变动计入其他综合收益的债务工具，本公司在将减值损失或利得计入当期损益的同时调整其他综合收益。</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(c) 金融资产转移</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金融资产满足下列条件之一的，予以终止确认： ①收取该金融资产现金流量的合同权利终止； ②该金融资产已转移，且本公司将金融资产所有权上几乎所有的风险和报酬转移给转入方； ③该金融资产已转移，虽然本公司既没有转移也没有保留金融资产所有权上几</w:t>
                    </w:r>
                    <w:r>
                      <w:rPr>
                        <w:rFonts w:asciiTheme="minorEastAsia" w:hAnsiTheme="minorEastAsia" w:hint="eastAsia"/>
                        <w:color w:val="000000" w:themeColor="text1"/>
                      </w:rPr>
                      <w:lastRenderedPageBreak/>
                      <w:t>乎所有的风险和报酬，但是放弃了对该金融资产控制。</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其他权益工具投资终止确认时，其账面价值与收到的对价以及原直接计入其他综合收益的公允价值变动累计额之和的差额，计入留存收益；其余金融资产终止确认时，其账面价值与收到的对价以及原直接计入其他综合收益的公允价值变动累计额之和的差额，计入当期损益。</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本公司既没有转移也没有保留金融资产所有权上几乎所有的风险和报酬，且未放弃对该金融资产控制的，按照继续涉入被转移金融资产的程度确认有关金融资产，并相应确认有关负债。通过对被转移金融资产提供财务担保方式继续涉入的，应当在转移日按照金融资产的账面价值和财务担保金额两者之中的较低者，按继续涉入的程度继续确认涉入形成的资产，同时按照担保金额和担保合同的公允价值之和确认相关负债。</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金融资产部分转移满足终止确认条件的，将所转移金融资产的账面价值在终止确认及未终止确认部分之间按其相对的公允价值进行分摊，并将因转移而收到的对价与应分摊至终止确认部分的原计入其他综合收益的公允价值变动累计额之和与分摊的前述账面价值余额之差额计入当期损益。</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本公司对采用附追索权方式出售的金融资产，或将持有的金融资产背书转让，已将金融资产所有权上几乎所有的风险和报酬转移给转入方的，终止确认该金融资产；保留了几乎所有的风险和报酬的，不终止确认该金融资产；既没有转移也没有保留金融资产所有权上几乎所有的风险和报酬的，则继续判断企业是否对该资产保留了控制，并根据前述原则进行会计处理。</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（2）金融负债</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(a) 分类、确认和计量</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金融负债于初始确认时分类为以摊余成本计量的金融负债和以公允价值计量且其变动计入当期损益的金融负债。</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①以摊余成本计量的金融负债</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以摊余成本计量的金融负债包括应付票据及应付账款、其他应付款、借款及应付债券等。该类金融负债按其公允价值扣除交易费用后的金额进行初始计量，并采用实际利率法进行后续计量。期限在一年以下(含一年)的，列示为流动负债；期限在一年以上但自资产负债表日起一年内(含一年)到期的，列示为一年内到期的非流动负债；其余列示为非流动负债。</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②以公允价值计量且其变动计入当期损益的金融负债。</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以公允价值计量且其变动计入当期损益的金融负债包括交易性金融负债（含属于金融负债的衍生工具）和指定为以公允价值计量且其变动计入当期损益的金融负债。初始确认后，该类金融负债以公允价值进行后续计量，除与套期会计有关外，产生的利得或损失（包括利息费用）计入当期损益。</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(b) 金融负债终止确认</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当金融负债的现时义务全部或部分已经解除时，本公司终止确认该金融负债或义务已解除的部分。终止确认部分的账面价值与支付的对价之间的差额，计入当期损益。</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（3）金融资产及金融负债列报</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当本公司具有抵销已确认金融资产和金融负债的法定权利，且目前可执行该种法定权利，同时本公司计划以净额结算或同时变现该金融资产和清偿该金融负债时，金融资产和金融负债以相互抵销后的金额在资产负债表内列示。除此以外，金融资产和金融负债在资产负债表内分别列示，不予相互抵销。</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（4）金融工具的公允价值确定</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金融工具存在活跃市场的，本公司采用活跃市场中的报价确定其公允价值。金融工具不存在活跃市场的，本公司采用估值技术确定其公允价值。在估值时，本公司采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的情况下，使用不可观察输入值。</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（5）权益工具</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权益工具是指能证明拥有本公司在扣除所有负债后的资产中的剩余权益的合同。本公司发行（含再融资）、回购、出售或注销权益工具作为权益的变动处理。与权益性交易相关的交易费用从权益中扣减。本公司对权益工具持有方的各种分配（不包括股票股利），减少股</w:t>
                    </w:r>
                    <w:r>
                      <w:rPr>
                        <w:rFonts w:asciiTheme="minorEastAsia" w:hAnsiTheme="minorEastAsia" w:hint="eastAsia"/>
                        <w:color w:val="000000" w:themeColor="text1"/>
                      </w:rPr>
                      <w:lastRenderedPageBreak/>
                      <w:t>东权益。本公司不确认权益工具的公允价值变动额。</w:t>
                    </w:r>
                  </w:p>
                </w:tc>
              </w:sdtContent>
            </w:sdt>
          </w:tr>
        </w:tbl>
        <w:p w:rsidR="0091701A" w:rsidRDefault="00E656F8">
          <w:pPr>
            <w:rPr>
              <w:rFonts w:asciiTheme="minorEastAsia" w:hAnsiTheme="minorEastAsia"/>
            </w:rPr>
          </w:pPr>
        </w:p>
      </w:sdtContent>
    </w:sdt>
    <w:sdt>
      <w:sdtPr>
        <w:rPr>
          <w:rFonts w:asciiTheme="minorHAnsi" w:hAnsiTheme="minorHAnsi" w:hint="eastAsia"/>
          <w:b w:val="0"/>
          <w:bCs w:val="0"/>
          <w:szCs w:val="22"/>
        </w:rPr>
        <w:alias w:val="模块:应收票据"/>
        <w:tag w:val="_SEC_fd32e719f3c9456eb378fe8662ba11d0"/>
        <w:id w:val="610319173"/>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应收票据</w:t>
          </w:r>
        </w:p>
        <w:p w:rsidR="0091701A" w:rsidRDefault="00E656F8">
          <w:sdt>
            <w:sdtPr>
              <w:alias w:val="主要会计政策和会计估计，应收票据，是否适用[双击切换]"/>
              <w:tag w:val="_GBC_a914d0856ba0468ebb85b3fae7671929"/>
              <w:id w:val="-1360040685"/>
              <w:lock w:val="sdtLocked"/>
              <w:placeholder>
                <w:docPart w:val="GBC22222222222222222222222222222"/>
              </w:placeholder>
            </w:sdtPr>
            <w:sdtEndPr/>
            <w:sdtContent>
              <w:r w:rsidR="00F80953">
                <w:fldChar w:fldCharType="begin"/>
              </w:r>
              <w:r w:rsidR="00191BC5">
                <w:instrText xml:space="preserve"> MACROBUTTON  SnrToggleCheckbox √</w:instrText>
              </w:r>
              <w:r w:rsidR="00191BC5">
                <w:instrText>适用</w:instrText>
              </w:r>
              <w:r w:rsidR="00F80953">
                <w:fldChar w:fldCharType="end"/>
              </w:r>
              <w:r w:rsidR="00F80953">
                <w:fldChar w:fldCharType="begin"/>
              </w:r>
              <w:r w:rsidR="00191BC5">
                <w:instrText xml:space="preserve"> MACROBUTTON  SnrToggleCheckbox □</w:instrText>
              </w:r>
              <w:r w:rsidR="00191BC5">
                <w:instrText>不适用</w:instrText>
              </w:r>
              <w:r w:rsidR="00F80953">
                <w:fldChar w:fldCharType="end"/>
              </w:r>
            </w:sdtContent>
          </w:sdt>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725c5d2d17f64f91a2652d29b1d9e06c"/>
                <w:id w:val="-245270055"/>
                <w:lock w:val="sdtLocked"/>
              </w:sdtPr>
              <w:sdtEndPr/>
              <w:sdtContent>
                <w:tc>
                  <w:tcPr>
                    <w:tcW w:w="9639" w:type="dxa"/>
                  </w:tcPr>
                  <w:p w:rsidR="0091701A" w:rsidRDefault="00191BC5">
                    <w:pPr>
                      <w:autoSpaceDE w:val="0"/>
                      <w:autoSpaceDN w:val="0"/>
                      <w:adjustRightInd w:val="0"/>
                      <w:ind w:firstLine="270"/>
                      <w:rPr>
                        <w:sz w:val="18"/>
                        <w:szCs w:val="18"/>
                      </w:rPr>
                    </w:pPr>
                    <w:r>
                      <w:rPr>
                        <w:rFonts w:hint="eastAsia"/>
                      </w:rPr>
                      <w:t>对于应收票据，无论是否包含重大融资成分，本公司始终按照相当于整个存续期内预期信用损失的金额计量其损失准备。本公司对于应收票据按照相当于整个存续期内的预期信用损失金额计量损失准备。基于应收票据的信用风险特征，将其划分为不同组合：</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10" w:type="dxa"/>
                        <w:left w:w="10" w:type="dxa"/>
                        <w:bottom w:w="10" w:type="dxa"/>
                        <w:right w:w="10" w:type="dxa"/>
                      </w:tblCellMar>
                      <w:tblLook w:val="04A0" w:firstRow="1" w:lastRow="0" w:firstColumn="1" w:lastColumn="0" w:noHBand="0" w:noVBand="1"/>
                    </w:tblPr>
                    <w:tblGrid>
                      <w:gridCol w:w="2996"/>
                      <w:gridCol w:w="5193"/>
                    </w:tblGrid>
                    <w:tr w:rsidR="0091701A">
                      <w:tc>
                        <w:tcPr>
                          <w:tcW w:w="3516" w:type="dxa"/>
                          <w:tcBorders>
                            <w:top w:val="single" w:sz="6" w:space="0" w:color="auto"/>
                            <w:left w:val="single" w:sz="6" w:space="0" w:color="auto"/>
                            <w:bottom w:val="single" w:sz="6" w:space="0" w:color="auto"/>
                            <w:right w:val="single" w:sz="6" w:space="0" w:color="auto"/>
                          </w:tcBorders>
                        </w:tcPr>
                        <w:p w:rsidR="0091701A" w:rsidRDefault="00191BC5">
                          <w:pPr>
                            <w:autoSpaceDE w:val="0"/>
                            <w:autoSpaceDN w:val="0"/>
                            <w:adjustRightInd w:val="0"/>
                            <w:jc w:val="center"/>
                          </w:pPr>
                          <w:r>
                            <w:rPr>
                              <w:rFonts w:hint="eastAsia"/>
                            </w:rPr>
                            <w:t>项目</w:t>
                          </w:r>
                        </w:p>
                      </w:tc>
                      <w:tc>
                        <w:tcPr>
                          <w:tcW w:w="6088"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ind w:firstLine="360"/>
                          </w:pPr>
                          <w:r>
                            <w:rPr>
                              <w:rFonts w:hint="eastAsia"/>
                            </w:rPr>
                            <w:t>确定组合的依据</w:t>
                          </w:r>
                        </w:p>
                      </w:tc>
                    </w:tr>
                    <w:tr w:rsidR="0091701A">
                      <w:tc>
                        <w:tcPr>
                          <w:tcW w:w="3516" w:type="dxa"/>
                          <w:tcBorders>
                            <w:top w:val="single" w:sz="6" w:space="0" w:color="auto"/>
                            <w:left w:val="single" w:sz="6" w:space="0" w:color="auto"/>
                            <w:bottom w:val="single" w:sz="6" w:space="0" w:color="auto"/>
                            <w:right w:val="single" w:sz="6" w:space="0" w:color="auto"/>
                          </w:tcBorders>
                        </w:tcPr>
                        <w:p w:rsidR="0091701A" w:rsidRDefault="00191BC5">
                          <w:pPr>
                            <w:autoSpaceDE w:val="0"/>
                            <w:autoSpaceDN w:val="0"/>
                            <w:adjustRightInd w:val="0"/>
                          </w:pPr>
                          <w:r>
                            <w:rPr>
                              <w:rFonts w:hint="eastAsia"/>
                            </w:rPr>
                            <w:t>银行承兑汇票</w:t>
                          </w:r>
                        </w:p>
                      </w:tc>
                      <w:tc>
                        <w:tcPr>
                          <w:tcW w:w="6088"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pPr>
                          <w:r>
                            <w:rPr>
                              <w:rFonts w:hint="eastAsia"/>
                            </w:rPr>
                            <w:t>承兑人为信用风险较小的银行</w:t>
                          </w:r>
                        </w:p>
                      </w:tc>
                    </w:tr>
                    <w:tr w:rsidR="0091701A">
                      <w:tc>
                        <w:tcPr>
                          <w:tcW w:w="3516" w:type="dxa"/>
                          <w:tcBorders>
                            <w:top w:val="single" w:sz="6" w:space="0" w:color="auto"/>
                            <w:left w:val="single" w:sz="6" w:space="0" w:color="auto"/>
                            <w:bottom w:val="single" w:sz="6" w:space="0" w:color="auto"/>
                            <w:right w:val="single" w:sz="6" w:space="0" w:color="auto"/>
                          </w:tcBorders>
                        </w:tcPr>
                        <w:p w:rsidR="0091701A" w:rsidRDefault="00191BC5">
                          <w:pPr>
                            <w:autoSpaceDE w:val="0"/>
                            <w:autoSpaceDN w:val="0"/>
                            <w:adjustRightInd w:val="0"/>
                          </w:pPr>
                          <w:r>
                            <w:rPr>
                              <w:rFonts w:hint="eastAsia"/>
                            </w:rPr>
                            <w:t>商业承兑汇票</w:t>
                          </w:r>
                        </w:p>
                      </w:tc>
                      <w:tc>
                        <w:tcPr>
                          <w:tcW w:w="6088"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pPr>
                          <w:r>
                            <w:rPr>
                              <w:rFonts w:hint="eastAsia"/>
                            </w:rPr>
                            <w:t>根据承兑人的信用风险划分，应与</w:t>
                          </w:r>
                          <w:r>
                            <w:t>“</w:t>
                          </w:r>
                          <w:r>
                            <w:rPr>
                              <w:rFonts w:hint="eastAsia"/>
                            </w:rPr>
                            <w:t>应收账款</w:t>
                          </w:r>
                          <w:r>
                            <w:t>”</w:t>
                          </w:r>
                          <w:r>
                            <w:rPr>
                              <w:rFonts w:hint="eastAsia"/>
                            </w:rPr>
                            <w:t>组合划分相同</w:t>
                          </w:r>
                        </w:p>
                      </w:tc>
                    </w:tr>
                  </w:tbl>
                  <w:p w:rsidR="0091701A" w:rsidRDefault="0091701A">
                    <w:pPr>
                      <w:rPr>
                        <w:rFonts w:asciiTheme="minorEastAsia" w:hAnsiTheme="minorEastAsia"/>
                        <w:color w:val="000000" w:themeColor="text1"/>
                      </w:rPr>
                    </w:pPr>
                  </w:p>
                </w:tc>
              </w:sdtContent>
            </w:sdt>
          </w:tr>
        </w:tbl>
        <w:p w:rsidR="0091701A" w:rsidRDefault="00E656F8">
          <w:pPr>
            <w:rPr>
              <w:rFonts w:asciiTheme="minorEastAsia" w:hAnsiTheme="minorEastAsia"/>
            </w:rPr>
          </w:pPr>
        </w:p>
      </w:sdtContent>
    </w:sdt>
    <w:sdt>
      <w:sdtPr>
        <w:rPr>
          <w:rFonts w:asciiTheme="minorHAnsi" w:hAnsiTheme="minorHAnsi" w:hint="eastAsia"/>
          <w:b w:val="0"/>
          <w:bCs w:val="0"/>
          <w:szCs w:val="22"/>
        </w:rPr>
        <w:alias w:val="模块:应收账款"/>
        <w:tag w:val="_SEC_d4549bad2f104df4aab10daad61c3662"/>
        <w:id w:val="-204719900"/>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应收账款</w:t>
          </w:r>
        </w:p>
        <w:sdt>
          <w:sdtPr>
            <w:alias w:val="主要会计政策和会计估计，应收账款，是否适用[双击切换]"/>
            <w:tag w:val="_GBC_d22ffaaa0d7a456a88d2f44ca747135d"/>
            <w:id w:val="189129914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8f6c039537bf4ed681bf509b255e77c2"/>
                <w:id w:val="-815637322"/>
                <w:lock w:val="sdtLocked"/>
              </w:sdtPr>
              <w:sdtEndPr/>
              <w:sdtContent>
                <w:tc>
                  <w:tcPr>
                    <w:tcW w:w="8529" w:type="dxa"/>
                  </w:tcPr>
                  <w:p w:rsidR="0091701A" w:rsidRDefault="00191BC5">
                    <w:pPr>
                      <w:autoSpaceDE w:val="0"/>
                      <w:autoSpaceDN w:val="0"/>
                      <w:adjustRightInd w:val="0"/>
                      <w:rPr>
                        <w:sz w:val="18"/>
                        <w:szCs w:val="18"/>
                      </w:rPr>
                    </w:pPr>
                    <w:r>
                      <w:rPr>
                        <w:rFonts w:hint="eastAsia"/>
                      </w:rPr>
                      <w:t>对于应收账款，无论是否包含重大融资成分，本公司始终按照相当于整个存续期内预期信用损失的金额计量其损失准备，由此形成的损失准备的增加或转回金额，作为减值损失或利得计入当期损益。计提方法如下：</w:t>
                    </w:r>
                  </w:p>
                  <w:p w:rsidR="0091701A" w:rsidRDefault="00191BC5">
                    <w:pPr>
                      <w:autoSpaceDE w:val="0"/>
                      <w:autoSpaceDN w:val="0"/>
                      <w:adjustRightInd w:val="0"/>
                    </w:pPr>
                    <w:r>
                      <w:rPr>
                        <w:rFonts w:hint="eastAsia"/>
                      </w:rPr>
                      <w:t>（</w:t>
                    </w:r>
                    <w:r>
                      <w:t>1</w:t>
                    </w:r>
                    <w:r>
                      <w:rPr>
                        <w:rFonts w:hint="eastAsia"/>
                      </w:rPr>
                      <w:t>）如果有客观证据表明某项应收账款已经发生信用减值，本公司对其按单项标准计提坏账准备并确认预期信用损失。标准如下：</w:t>
                    </w:r>
                  </w:p>
                  <w:p w:rsidR="0091701A" w:rsidRDefault="00191BC5">
                    <w:pPr>
                      <w:autoSpaceDE w:val="0"/>
                      <w:autoSpaceDN w:val="0"/>
                      <w:adjustRightInd w:val="0"/>
                    </w:pPr>
                    <w:r>
                      <w:rPr>
                        <w:rFonts w:hint="eastAsia"/>
                      </w:rPr>
                      <w:t>（</w:t>
                    </w:r>
                    <w:r>
                      <w:t>a</w:t>
                    </w:r>
                    <w:r>
                      <w:rPr>
                        <w:rFonts w:hint="eastAsia"/>
                      </w:rPr>
                      <w:t>）单项金额重大并单独计提坏账准备的应收款项</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10" w:type="dxa"/>
                        <w:left w:w="10" w:type="dxa"/>
                        <w:bottom w:w="10" w:type="dxa"/>
                        <w:right w:w="10" w:type="dxa"/>
                      </w:tblCellMar>
                      <w:tblLook w:val="04A0" w:firstRow="1" w:lastRow="0" w:firstColumn="1" w:lastColumn="0" w:noHBand="0" w:noVBand="1"/>
                    </w:tblPr>
                    <w:tblGrid>
                      <w:gridCol w:w="2608"/>
                      <w:gridCol w:w="5581"/>
                    </w:tblGrid>
                    <w:tr w:rsidR="0091701A">
                      <w:tc>
                        <w:tcPr>
                          <w:tcW w:w="2977" w:type="dxa"/>
                          <w:tcBorders>
                            <w:top w:val="single" w:sz="6" w:space="0" w:color="auto"/>
                            <w:left w:val="single" w:sz="6" w:space="0" w:color="auto"/>
                            <w:bottom w:val="single" w:sz="6" w:space="0" w:color="auto"/>
                            <w:right w:val="single" w:sz="6" w:space="0" w:color="auto"/>
                          </w:tcBorders>
                        </w:tcPr>
                        <w:p w:rsidR="0091701A" w:rsidRDefault="00191BC5">
                          <w:pPr>
                            <w:autoSpaceDE w:val="0"/>
                            <w:autoSpaceDN w:val="0"/>
                            <w:adjustRightInd w:val="0"/>
                          </w:pPr>
                          <w:r>
                            <w:rPr>
                              <w:rFonts w:hint="eastAsia"/>
                            </w:rPr>
                            <w:t>单项金额重大的判断依据或金额标准</w:t>
                          </w:r>
                        </w:p>
                      </w:tc>
                      <w:tc>
                        <w:tcPr>
                          <w:tcW w:w="6380"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pPr>
                          <w:r>
                            <w:rPr>
                              <w:rFonts w:hint="eastAsia"/>
                            </w:rPr>
                            <w:t>房地产业务：金额超过</w:t>
                          </w:r>
                          <w:r>
                            <w:t>1000</w:t>
                          </w:r>
                          <w:r>
                            <w:rPr>
                              <w:rFonts w:hint="eastAsia"/>
                            </w:rPr>
                            <w:t>万元（含</w:t>
                          </w:r>
                          <w:r>
                            <w:t>1000</w:t>
                          </w:r>
                          <w:r>
                            <w:rPr>
                              <w:rFonts w:hint="eastAsia"/>
                            </w:rPr>
                            <w:t>万元）以上的应收款项。精密机械制造业务：金额为人民币</w:t>
                          </w:r>
                          <w:r>
                            <w:t>30</w:t>
                          </w:r>
                          <w:r>
                            <w:rPr>
                              <w:rFonts w:hint="eastAsia"/>
                            </w:rPr>
                            <w:t>万元（含</w:t>
                          </w:r>
                          <w:r>
                            <w:t>30</w:t>
                          </w:r>
                          <w:r>
                            <w:rPr>
                              <w:rFonts w:hint="eastAsia"/>
                            </w:rPr>
                            <w:t>万元）以上的应收款项。</w:t>
                          </w:r>
                        </w:p>
                      </w:tc>
                    </w:tr>
                    <w:tr w:rsidR="0091701A">
                      <w:tc>
                        <w:tcPr>
                          <w:tcW w:w="2977" w:type="dxa"/>
                          <w:tcBorders>
                            <w:top w:val="single" w:sz="6" w:space="0" w:color="auto"/>
                            <w:left w:val="single" w:sz="6" w:space="0" w:color="auto"/>
                            <w:bottom w:val="single" w:sz="6" w:space="0" w:color="auto"/>
                            <w:right w:val="single" w:sz="6" w:space="0" w:color="auto"/>
                          </w:tcBorders>
                        </w:tcPr>
                        <w:p w:rsidR="0091701A" w:rsidRDefault="00191BC5">
                          <w:pPr>
                            <w:autoSpaceDE w:val="0"/>
                            <w:autoSpaceDN w:val="0"/>
                            <w:adjustRightInd w:val="0"/>
                          </w:pPr>
                          <w:r>
                            <w:rPr>
                              <w:rFonts w:hint="eastAsia"/>
                            </w:rPr>
                            <w:t>单项金额重大并单项计提坏账准备的计提方法</w:t>
                          </w:r>
                        </w:p>
                      </w:tc>
                      <w:tc>
                        <w:tcPr>
                          <w:tcW w:w="6380"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pPr>
                          <w:r>
                            <w:rPr>
                              <w:rFonts w:hint="eastAsia"/>
                            </w:rPr>
                            <w:t>单独进行减值测试，有客观证据表明其发生了减值的，应当根据其未来现金流量现值低于其账面价值的差额确认减值损失，个别认定计提坏账准备，经减值测试后不存在减值的，应当包括在具有类似风险组合特征的应收款项中计提坏账准备。</w:t>
                          </w:r>
                        </w:p>
                      </w:tc>
                    </w:tr>
                  </w:tbl>
                  <w:p w:rsidR="0091701A" w:rsidRDefault="00191BC5">
                    <w:pPr>
                      <w:autoSpaceDE w:val="0"/>
                      <w:autoSpaceDN w:val="0"/>
                      <w:adjustRightInd w:val="0"/>
                      <w:rPr>
                        <w:sz w:val="18"/>
                        <w:szCs w:val="18"/>
                      </w:rPr>
                    </w:pPr>
                    <w:r>
                      <w:rPr>
                        <w:rFonts w:hint="eastAsia"/>
                      </w:rPr>
                      <w:t>（</w:t>
                    </w:r>
                    <w:r>
                      <w:t>b</w:t>
                    </w:r>
                    <w:r>
                      <w:rPr>
                        <w:rFonts w:hint="eastAsia"/>
                      </w:rPr>
                      <w:t>）单项金额不重大并单独计提坏账准备的应收款项</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10" w:type="dxa"/>
                        <w:left w:w="10" w:type="dxa"/>
                        <w:bottom w:w="10" w:type="dxa"/>
                        <w:right w:w="10" w:type="dxa"/>
                      </w:tblCellMar>
                      <w:tblLook w:val="04A0" w:firstRow="1" w:lastRow="0" w:firstColumn="1" w:lastColumn="0" w:noHBand="0" w:noVBand="1"/>
                    </w:tblPr>
                    <w:tblGrid>
                      <w:gridCol w:w="2618"/>
                      <w:gridCol w:w="5571"/>
                    </w:tblGrid>
                    <w:tr w:rsidR="0091701A">
                      <w:tc>
                        <w:tcPr>
                          <w:tcW w:w="2978" w:type="dxa"/>
                          <w:tcBorders>
                            <w:top w:val="single" w:sz="6" w:space="0" w:color="auto"/>
                            <w:left w:val="single" w:sz="6" w:space="0" w:color="auto"/>
                            <w:bottom w:val="single" w:sz="6" w:space="0" w:color="auto"/>
                            <w:right w:val="single" w:sz="6" w:space="0" w:color="auto"/>
                          </w:tcBorders>
                        </w:tcPr>
                        <w:p w:rsidR="0091701A" w:rsidRDefault="00191BC5">
                          <w:pPr>
                            <w:autoSpaceDE w:val="0"/>
                            <w:autoSpaceDN w:val="0"/>
                            <w:adjustRightInd w:val="0"/>
                          </w:pPr>
                          <w:r>
                            <w:rPr>
                              <w:rFonts w:hint="eastAsia"/>
                            </w:rPr>
                            <w:t>单项计提坏账准备的理由</w:t>
                          </w:r>
                        </w:p>
                      </w:tc>
                      <w:tc>
                        <w:tcPr>
                          <w:tcW w:w="6378"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pPr>
                          <w:r>
                            <w:rPr>
                              <w:rFonts w:hint="eastAsia"/>
                            </w:rPr>
                            <w:t>有客观证据表明其发生减值的</w:t>
                          </w:r>
                        </w:p>
                      </w:tc>
                    </w:tr>
                    <w:tr w:rsidR="0091701A">
                      <w:tc>
                        <w:tcPr>
                          <w:tcW w:w="2978" w:type="dxa"/>
                          <w:tcBorders>
                            <w:top w:val="single" w:sz="6" w:space="0" w:color="auto"/>
                            <w:left w:val="single" w:sz="6" w:space="0" w:color="auto"/>
                            <w:bottom w:val="single" w:sz="6" w:space="0" w:color="auto"/>
                            <w:right w:val="single" w:sz="6" w:space="0" w:color="auto"/>
                          </w:tcBorders>
                        </w:tcPr>
                        <w:p w:rsidR="0091701A" w:rsidRDefault="00191BC5">
                          <w:pPr>
                            <w:autoSpaceDE w:val="0"/>
                            <w:autoSpaceDN w:val="0"/>
                            <w:adjustRightInd w:val="0"/>
                          </w:pPr>
                          <w:r>
                            <w:rPr>
                              <w:rFonts w:hint="eastAsia"/>
                            </w:rPr>
                            <w:t>坏账准备的计提方法</w:t>
                          </w:r>
                        </w:p>
                      </w:tc>
                      <w:tc>
                        <w:tcPr>
                          <w:tcW w:w="6378"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pPr>
                          <w:r>
                            <w:rPr>
                              <w:rFonts w:hint="eastAsia"/>
                            </w:rPr>
                            <w:t>根据公司应收取的合同现金流量与预期收取的现金流量之间差额的现值确认减值损失</w:t>
                          </w:r>
                        </w:p>
                      </w:tc>
                    </w:tr>
                  </w:tbl>
                  <w:p w:rsidR="0091701A" w:rsidRDefault="00191BC5">
                    <w:pPr>
                      <w:autoSpaceDE w:val="0"/>
                      <w:autoSpaceDN w:val="0"/>
                      <w:adjustRightInd w:val="0"/>
                      <w:rPr>
                        <w:sz w:val="18"/>
                        <w:szCs w:val="18"/>
                      </w:rPr>
                    </w:pPr>
                    <w:r>
                      <w:rPr>
                        <w:rFonts w:hint="eastAsia"/>
                      </w:rPr>
                      <w:t>（</w:t>
                    </w:r>
                    <w:r>
                      <w:t>2</w:t>
                    </w:r>
                    <w:r>
                      <w:rPr>
                        <w:rFonts w:hint="eastAsia"/>
                      </w:rPr>
                      <w:t>）当单项应收账款无法以合理成本评估预期信用减值信息时，本公司按照信用风险特征划分组合，以组合为基础计提坏账准备并确认预期信用损失。</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10" w:type="dxa"/>
                        <w:left w:w="10" w:type="dxa"/>
                        <w:bottom w:w="10" w:type="dxa"/>
                        <w:right w:w="10" w:type="dxa"/>
                      </w:tblCellMar>
                      <w:tblLook w:val="04A0" w:firstRow="1" w:lastRow="0" w:firstColumn="1" w:lastColumn="0" w:noHBand="0" w:noVBand="1"/>
                    </w:tblPr>
                    <w:tblGrid>
                      <w:gridCol w:w="2618"/>
                      <w:gridCol w:w="5571"/>
                    </w:tblGrid>
                    <w:tr w:rsidR="0091701A">
                      <w:tc>
                        <w:tcPr>
                          <w:tcW w:w="2978" w:type="dxa"/>
                          <w:tcBorders>
                            <w:top w:val="single" w:sz="6" w:space="0" w:color="auto"/>
                            <w:left w:val="single" w:sz="6" w:space="0" w:color="auto"/>
                            <w:bottom w:val="single" w:sz="6" w:space="0" w:color="auto"/>
                            <w:right w:val="single" w:sz="6" w:space="0" w:color="auto"/>
                          </w:tcBorders>
                        </w:tcPr>
                        <w:p w:rsidR="0091701A" w:rsidRDefault="00191BC5">
                          <w:pPr>
                            <w:autoSpaceDE w:val="0"/>
                            <w:autoSpaceDN w:val="0"/>
                            <w:adjustRightInd w:val="0"/>
                            <w:jc w:val="center"/>
                          </w:pPr>
                          <w:r>
                            <w:rPr>
                              <w:rFonts w:hint="eastAsia"/>
                            </w:rPr>
                            <w:t>项目</w:t>
                          </w:r>
                        </w:p>
                      </w:tc>
                      <w:tc>
                        <w:tcPr>
                          <w:tcW w:w="6377"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ind w:firstLine="360"/>
                          </w:pPr>
                          <w:r>
                            <w:rPr>
                              <w:rFonts w:hint="eastAsia"/>
                            </w:rPr>
                            <w:t>确定组合的依据</w:t>
                          </w:r>
                        </w:p>
                      </w:tc>
                    </w:tr>
                    <w:tr w:rsidR="0091701A">
                      <w:tc>
                        <w:tcPr>
                          <w:tcW w:w="2978" w:type="dxa"/>
                          <w:tcBorders>
                            <w:top w:val="single" w:sz="6" w:space="0" w:color="auto"/>
                            <w:left w:val="single" w:sz="6" w:space="0" w:color="auto"/>
                            <w:bottom w:val="single" w:sz="6" w:space="0" w:color="auto"/>
                            <w:right w:val="single" w:sz="6" w:space="0" w:color="auto"/>
                          </w:tcBorders>
                        </w:tcPr>
                        <w:p w:rsidR="0091701A" w:rsidRDefault="00191BC5">
                          <w:pPr>
                            <w:autoSpaceDE w:val="0"/>
                            <w:autoSpaceDN w:val="0"/>
                            <w:adjustRightInd w:val="0"/>
                          </w:pPr>
                          <w:r>
                            <w:rPr>
                              <w:rFonts w:hint="eastAsia"/>
                            </w:rPr>
                            <w:t>精密机械制造业务应收账款</w:t>
                          </w:r>
                        </w:p>
                      </w:tc>
                      <w:tc>
                        <w:tcPr>
                          <w:tcW w:w="6377"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pPr>
                          <w:r>
                            <w:rPr>
                              <w:rFonts w:hint="eastAsia"/>
                            </w:rPr>
                            <w:t>本组合以应收款项的账龄作为信用风险特征</w:t>
                          </w:r>
                        </w:p>
                      </w:tc>
                    </w:tr>
                    <w:tr w:rsidR="0091701A">
                      <w:tc>
                        <w:tcPr>
                          <w:tcW w:w="2978" w:type="dxa"/>
                          <w:tcBorders>
                            <w:top w:val="single" w:sz="6" w:space="0" w:color="auto"/>
                            <w:left w:val="single" w:sz="6" w:space="0" w:color="auto"/>
                            <w:bottom w:val="single" w:sz="6" w:space="0" w:color="auto"/>
                            <w:right w:val="single" w:sz="6" w:space="0" w:color="auto"/>
                          </w:tcBorders>
                        </w:tcPr>
                        <w:p w:rsidR="0091701A" w:rsidRDefault="00191BC5">
                          <w:pPr>
                            <w:autoSpaceDE w:val="0"/>
                            <w:autoSpaceDN w:val="0"/>
                            <w:adjustRightInd w:val="0"/>
                          </w:pPr>
                          <w:r>
                            <w:rPr>
                              <w:rFonts w:hint="eastAsia"/>
                            </w:rPr>
                            <w:t>房地产业务应收账款</w:t>
                          </w:r>
                        </w:p>
                      </w:tc>
                      <w:tc>
                        <w:tcPr>
                          <w:tcW w:w="6377"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pPr>
                          <w:r>
                            <w:rPr>
                              <w:rFonts w:hint="eastAsia"/>
                            </w:rPr>
                            <w:t>本组合以客户类别作为信用风险特征</w:t>
                          </w:r>
                        </w:p>
                      </w:tc>
                    </w:tr>
                  </w:tbl>
                  <w:p w:rsidR="0091701A" w:rsidRDefault="0091701A">
                    <w:pPr>
                      <w:rPr>
                        <w:rFonts w:asciiTheme="minorEastAsia" w:hAnsiTheme="minorEastAsia"/>
                        <w:color w:val="000000" w:themeColor="text1"/>
                      </w:rPr>
                    </w:pPr>
                  </w:p>
                </w:tc>
              </w:sdtContent>
            </w:sdt>
          </w:tr>
        </w:tbl>
        <w:p w:rsidR="0091701A" w:rsidRDefault="00E656F8">
          <w:pPr>
            <w:rPr>
              <w:rFonts w:asciiTheme="minorEastAsia" w:hAnsiTheme="minorEastAsia"/>
            </w:rPr>
          </w:pPr>
        </w:p>
      </w:sdtContent>
    </w:sdt>
    <w:sdt>
      <w:sdtPr>
        <w:rPr>
          <w:rFonts w:asciiTheme="minorHAnsi" w:hAnsiTheme="minorHAnsi" w:hint="eastAsia"/>
          <w:b w:val="0"/>
          <w:bCs w:val="0"/>
          <w:szCs w:val="22"/>
        </w:rPr>
        <w:alias w:val="模块:应收款项融资"/>
        <w:tag w:val="_SEC_ec27788065ce4fd38004ff3b44c24c23"/>
        <w:id w:val="500007554"/>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应收款项融资</w:t>
          </w:r>
        </w:p>
        <w:bookmarkStart w:id="35" w:name="_Hlk11675626" w:displacedByCustomXml="next"/>
        <w:sdt>
          <w:sdtPr>
            <w:alias w:val="主要会计政策和会计估计，应收款项融资，是否适用[双击切换]"/>
            <w:tag w:val="_GBC_4c25aee63c5e4fed98d81b178fc83773"/>
            <w:id w:val="91312734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f257568f305449728763d8b1a8862692"/>
                <w:id w:val="120206265"/>
                <w:lock w:val="sdtLocked"/>
              </w:sdtPr>
              <w:sdtEndPr/>
              <w:sdtContent>
                <w:tc>
                  <w:tcPr>
                    <w:tcW w:w="8529" w:type="dxa"/>
                  </w:tcPr>
                  <w:p w:rsidR="0091701A" w:rsidRDefault="00191BC5">
                    <w:pPr>
                      <w:rPr>
                        <w:sz w:val="18"/>
                        <w:szCs w:val="18"/>
                      </w:rPr>
                    </w:pPr>
                    <w:r>
                      <w:rPr>
                        <w:rFonts w:hint="eastAsia"/>
                      </w:rPr>
                      <w:t>分类为以公允价值计量且其变动计入其他综合收益的应收票据和应收账款，自取得起期限在一年内（含一年）的部分，列示为应收款项融资，自取得起期限在一年以上的，列示为其他债权投资。其相关会计政策参见本附注五、</w:t>
                    </w:r>
                    <w:r>
                      <w:t>10“</w:t>
                    </w:r>
                    <w:r>
                      <w:rPr>
                        <w:rFonts w:hint="eastAsia"/>
                      </w:rPr>
                      <w:t>金融工具</w:t>
                    </w:r>
                    <w:r>
                      <w:t>”</w:t>
                    </w:r>
                    <w:r>
                      <w:rPr>
                        <w:rFonts w:hint="eastAsia"/>
                      </w:rPr>
                      <w:t>。</w:t>
                    </w:r>
                  </w:p>
                  <w:p w:rsidR="0091701A" w:rsidRDefault="0091701A">
                    <w:pPr>
                      <w:rPr>
                        <w:rFonts w:asciiTheme="minorEastAsia" w:hAnsiTheme="minorEastAsia"/>
                        <w:color w:val="000000" w:themeColor="text1"/>
                      </w:rPr>
                    </w:pPr>
                  </w:p>
                </w:tc>
              </w:sdtContent>
            </w:sdt>
          </w:tr>
        </w:tbl>
        <w:p w:rsidR="0091701A" w:rsidRDefault="00E656F8">
          <w:pPr>
            <w:rPr>
              <w:rFonts w:asciiTheme="minorEastAsia" w:hAnsiTheme="minorEastAsia"/>
            </w:rPr>
          </w:pPr>
        </w:p>
      </w:sdtContent>
    </w:sdt>
    <w:bookmarkEnd w:id="35" w:displacedByCustomXml="next"/>
    <w:bookmarkStart w:id="36" w:name="_Hlk10465124" w:displacedByCustomXml="next"/>
    <w:sdt>
      <w:sdtPr>
        <w:rPr>
          <w:rFonts w:asciiTheme="minorHAnsi" w:hAnsiTheme="minorHAnsi" w:hint="eastAsia"/>
          <w:b w:val="0"/>
          <w:bCs w:val="0"/>
          <w:szCs w:val="22"/>
        </w:rPr>
        <w:alias w:val="模块:其他应收款"/>
        <w:tag w:val="_SEC_32d0a41c471141b2b1aac4aea560de5c"/>
        <w:id w:val="-1785269607"/>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其他应收款</w:t>
          </w:r>
        </w:p>
        <w:sdt>
          <w:sdtPr>
            <w:alias w:val="主要会计政策和会计估计，其他应收款，是否适用[双击切换]"/>
            <w:tag w:val="_GBC_d314840c83a84f92a015a7dfbc8fe9ed"/>
            <w:id w:val="44435155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175caa13cccc4d7db91a171492954361"/>
                <w:id w:val="1922675347"/>
                <w:lock w:val="sdtLocked"/>
              </w:sdtPr>
              <w:sdtEndPr/>
              <w:sdtContent>
                <w:tc>
                  <w:tcPr>
                    <w:tcW w:w="9639" w:type="dxa"/>
                  </w:tcPr>
                  <w:p w:rsidR="0091701A" w:rsidRDefault="00191BC5">
                    <w:pPr>
                      <w:rPr>
                        <w:sz w:val="18"/>
                        <w:szCs w:val="18"/>
                      </w:rPr>
                    </w:pPr>
                    <w:r>
                      <w:rPr>
                        <w:rFonts w:hint="eastAsia"/>
                      </w:rPr>
                      <w:t>其他应收款的预期信用损失的确定方法及会计处理方法</w:t>
                    </w:r>
                  </w:p>
                  <w:p w:rsidR="0091701A" w:rsidRDefault="00191BC5">
                    <w:pPr>
                      <w:autoSpaceDE w:val="0"/>
                      <w:autoSpaceDN w:val="0"/>
                      <w:adjustRightInd w:val="0"/>
                      <w:ind w:firstLineChars="200" w:firstLine="420"/>
                    </w:pPr>
                    <w:r>
                      <w:rPr>
                        <w:rFonts w:hint="eastAsia"/>
                      </w:rPr>
                      <w:t>本公司依据其他应收款信用风险自初始确认后是否已经显著增加，采用相当于未来</w:t>
                    </w:r>
                    <w:r>
                      <w:t>12</w:t>
                    </w:r>
                    <w:r>
                      <w:rPr>
                        <w:rFonts w:hint="eastAsia"/>
                      </w:rPr>
                      <w:t>个月内、或整个存续期的预期信用损失的金额计量减值损失。</w:t>
                    </w:r>
                  </w:p>
                  <w:p w:rsidR="0091701A" w:rsidRDefault="00191BC5">
                    <w:pPr>
                      <w:autoSpaceDE w:val="0"/>
                      <w:autoSpaceDN w:val="0"/>
                      <w:adjustRightInd w:val="0"/>
                    </w:pPr>
                    <w:r>
                      <w:t xml:space="preserve">     (1)</w:t>
                    </w:r>
                    <w:r>
                      <w:rPr>
                        <w:rFonts w:hint="eastAsia"/>
                      </w:rPr>
                      <w:t>如果有客观证据表明某项其他应收款已经发生信用减值，本公司对其按单项标准计提坏账准备并确认预期信用损失。标准如下：</w:t>
                    </w:r>
                  </w:p>
                  <w:p w:rsidR="0091701A" w:rsidRDefault="00191BC5">
                    <w:pPr>
                      <w:autoSpaceDE w:val="0"/>
                      <w:autoSpaceDN w:val="0"/>
                      <w:adjustRightInd w:val="0"/>
                    </w:pPr>
                    <w:r>
                      <w:t xml:space="preserve">     (a)</w:t>
                    </w:r>
                    <w:r>
                      <w:rPr>
                        <w:rFonts w:hint="eastAsia"/>
                      </w:rPr>
                      <w:t>单项金额重大并单独计提坏账准备的应收账款</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10" w:type="dxa"/>
                        <w:left w:w="10" w:type="dxa"/>
                        <w:bottom w:w="10" w:type="dxa"/>
                        <w:right w:w="10" w:type="dxa"/>
                      </w:tblCellMar>
                      <w:tblLook w:val="04A0" w:firstRow="1" w:lastRow="0" w:firstColumn="1" w:lastColumn="0" w:noHBand="0" w:noVBand="1"/>
                    </w:tblPr>
                    <w:tblGrid>
                      <w:gridCol w:w="2470"/>
                      <w:gridCol w:w="5719"/>
                    </w:tblGrid>
                    <w:tr w:rsidR="0091701A">
                      <w:tc>
                        <w:tcPr>
                          <w:tcW w:w="2860" w:type="dxa"/>
                          <w:tcBorders>
                            <w:top w:val="single" w:sz="6" w:space="0" w:color="auto"/>
                            <w:left w:val="single" w:sz="6" w:space="0" w:color="auto"/>
                            <w:bottom w:val="single" w:sz="6" w:space="0" w:color="auto"/>
                            <w:right w:val="single" w:sz="6" w:space="0" w:color="auto"/>
                          </w:tcBorders>
                          <w:shd w:val="clear" w:color="auto" w:fill="D3D3D3"/>
                        </w:tcPr>
                        <w:p w:rsidR="0091701A" w:rsidRDefault="00191BC5">
                          <w:pPr>
                            <w:autoSpaceDE w:val="0"/>
                            <w:autoSpaceDN w:val="0"/>
                            <w:adjustRightInd w:val="0"/>
                          </w:pPr>
                          <w:r>
                            <w:rPr>
                              <w:rFonts w:hint="eastAsia"/>
                            </w:rPr>
                            <w:t>单项金额重大的判断依据或金额标准</w:t>
                          </w:r>
                        </w:p>
                      </w:tc>
                      <w:tc>
                        <w:tcPr>
                          <w:tcW w:w="6638" w:type="dxa"/>
                          <w:tcBorders>
                            <w:top w:val="single" w:sz="6" w:space="0" w:color="auto"/>
                            <w:left w:val="nil"/>
                            <w:bottom w:val="single" w:sz="6" w:space="0" w:color="auto"/>
                            <w:right w:val="single" w:sz="6" w:space="0" w:color="auto"/>
                          </w:tcBorders>
                          <w:shd w:val="clear" w:color="auto" w:fill="FFFFFF"/>
                        </w:tcPr>
                        <w:p w:rsidR="0091701A" w:rsidRDefault="00191BC5">
                          <w:pPr>
                            <w:autoSpaceDE w:val="0"/>
                            <w:autoSpaceDN w:val="0"/>
                            <w:adjustRightInd w:val="0"/>
                          </w:pPr>
                          <w:r>
                            <w:rPr>
                              <w:rFonts w:hint="eastAsia"/>
                            </w:rPr>
                            <w:t>房地产业务：金额超过</w:t>
                          </w:r>
                          <w:r>
                            <w:t>1000</w:t>
                          </w:r>
                          <w:r>
                            <w:rPr>
                              <w:rFonts w:hint="eastAsia"/>
                            </w:rPr>
                            <w:t>万元（含</w:t>
                          </w:r>
                          <w:r>
                            <w:t>1000</w:t>
                          </w:r>
                          <w:r>
                            <w:rPr>
                              <w:rFonts w:hint="eastAsia"/>
                            </w:rPr>
                            <w:t>万元）以上其他应收款项。精密机械制造业务：金额为人民币</w:t>
                          </w:r>
                          <w:r>
                            <w:t>30</w:t>
                          </w:r>
                          <w:r>
                            <w:rPr>
                              <w:rFonts w:hint="eastAsia"/>
                            </w:rPr>
                            <w:t>万元（含</w:t>
                          </w:r>
                          <w:r>
                            <w:t>30</w:t>
                          </w:r>
                          <w:r>
                            <w:rPr>
                              <w:rFonts w:hint="eastAsia"/>
                            </w:rPr>
                            <w:t>万元）以上的其他应收款。</w:t>
                          </w:r>
                        </w:p>
                      </w:tc>
                    </w:tr>
                    <w:tr w:rsidR="0091701A">
                      <w:tc>
                        <w:tcPr>
                          <w:tcW w:w="2860" w:type="dxa"/>
                          <w:tcBorders>
                            <w:top w:val="single" w:sz="6" w:space="0" w:color="auto"/>
                            <w:left w:val="single" w:sz="6" w:space="0" w:color="auto"/>
                            <w:bottom w:val="single" w:sz="6" w:space="0" w:color="auto"/>
                            <w:right w:val="single" w:sz="6" w:space="0" w:color="auto"/>
                          </w:tcBorders>
                          <w:shd w:val="clear" w:color="auto" w:fill="D3D3D3"/>
                        </w:tcPr>
                        <w:p w:rsidR="0091701A" w:rsidRDefault="00191BC5">
                          <w:pPr>
                            <w:autoSpaceDE w:val="0"/>
                            <w:autoSpaceDN w:val="0"/>
                            <w:adjustRightInd w:val="0"/>
                          </w:pPr>
                          <w:r>
                            <w:rPr>
                              <w:rFonts w:hint="eastAsia"/>
                            </w:rPr>
                            <w:t>单项金额重大并单项计提坏账准备的计提方法</w:t>
                          </w:r>
                        </w:p>
                      </w:tc>
                      <w:tc>
                        <w:tcPr>
                          <w:tcW w:w="6638" w:type="dxa"/>
                          <w:tcBorders>
                            <w:top w:val="single" w:sz="6" w:space="0" w:color="auto"/>
                            <w:left w:val="nil"/>
                            <w:bottom w:val="single" w:sz="6" w:space="0" w:color="auto"/>
                            <w:right w:val="single" w:sz="6" w:space="0" w:color="auto"/>
                          </w:tcBorders>
                          <w:shd w:val="clear" w:color="auto" w:fill="FFFFFF"/>
                        </w:tcPr>
                        <w:p w:rsidR="0091701A" w:rsidRDefault="00191BC5">
                          <w:pPr>
                            <w:autoSpaceDE w:val="0"/>
                            <w:autoSpaceDN w:val="0"/>
                            <w:adjustRightInd w:val="0"/>
                          </w:pPr>
                          <w:r>
                            <w:rPr>
                              <w:rFonts w:hint="eastAsia"/>
                            </w:rPr>
                            <w:t>单独进行减值测试，有客观证据表明其发生了减值的，应当根据公司应收取的合同现金流量与预期收取的现金流量之间差额的现值确认减值损失，个别认定计提坏账准备；经减值测试后不存在减值的，应当包括在具有类似风险组合特征的应收款项中计提坏账准备。</w:t>
                          </w:r>
                        </w:p>
                      </w:tc>
                    </w:tr>
                  </w:tbl>
                  <w:p w:rsidR="0091701A" w:rsidRDefault="00191BC5">
                    <w:pPr>
                      <w:autoSpaceDE w:val="0"/>
                      <w:autoSpaceDN w:val="0"/>
                      <w:adjustRightInd w:val="0"/>
                      <w:rPr>
                        <w:sz w:val="18"/>
                        <w:szCs w:val="18"/>
                      </w:rPr>
                    </w:pPr>
                    <w:r>
                      <w:t xml:space="preserve">    (b)</w:t>
                    </w:r>
                    <w:r>
                      <w:rPr>
                        <w:rFonts w:hint="eastAsia"/>
                      </w:rPr>
                      <w:t>单项金额不重大但单独计提坏账准备的应收款项</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10" w:type="dxa"/>
                        <w:left w:w="10" w:type="dxa"/>
                        <w:bottom w:w="10" w:type="dxa"/>
                        <w:right w:w="10" w:type="dxa"/>
                      </w:tblCellMar>
                      <w:tblLook w:val="04A0" w:firstRow="1" w:lastRow="0" w:firstColumn="1" w:lastColumn="0" w:noHBand="0" w:noVBand="1"/>
                    </w:tblPr>
                    <w:tblGrid>
                      <w:gridCol w:w="2398"/>
                      <w:gridCol w:w="5791"/>
                    </w:tblGrid>
                    <w:tr w:rsidR="0091701A">
                      <w:tc>
                        <w:tcPr>
                          <w:tcW w:w="2765" w:type="dxa"/>
                          <w:tcBorders>
                            <w:top w:val="single" w:sz="6" w:space="0" w:color="auto"/>
                            <w:left w:val="single" w:sz="6" w:space="0" w:color="auto"/>
                            <w:bottom w:val="single" w:sz="6" w:space="0" w:color="auto"/>
                            <w:right w:val="single" w:sz="6" w:space="0" w:color="auto"/>
                          </w:tcBorders>
                          <w:shd w:val="clear" w:color="auto" w:fill="D3D3D3"/>
                        </w:tcPr>
                        <w:p w:rsidR="0091701A" w:rsidRDefault="00191BC5">
                          <w:pPr>
                            <w:autoSpaceDE w:val="0"/>
                            <w:autoSpaceDN w:val="0"/>
                            <w:adjustRightInd w:val="0"/>
                          </w:pPr>
                          <w:r>
                            <w:rPr>
                              <w:rFonts w:hint="eastAsia"/>
                            </w:rPr>
                            <w:t>单项计提坏账准备的理由</w:t>
                          </w:r>
                        </w:p>
                      </w:tc>
                      <w:tc>
                        <w:tcPr>
                          <w:tcW w:w="6733" w:type="dxa"/>
                          <w:tcBorders>
                            <w:top w:val="single" w:sz="6" w:space="0" w:color="auto"/>
                            <w:left w:val="nil"/>
                            <w:bottom w:val="single" w:sz="6" w:space="0" w:color="auto"/>
                            <w:right w:val="single" w:sz="6" w:space="0" w:color="auto"/>
                          </w:tcBorders>
                          <w:shd w:val="clear" w:color="auto" w:fill="FFFFFF"/>
                        </w:tcPr>
                        <w:p w:rsidR="0091701A" w:rsidRDefault="00191BC5">
                          <w:pPr>
                            <w:autoSpaceDE w:val="0"/>
                            <w:autoSpaceDN w:val="0"/>
                            <w:adjustRightInd w:val="0"/>
                          </w:pPr>
                          <w:r>
                            <w:rPr>
                              <w:rFonts w:hint="eastAsia"/>
                            </w:rPr>
                            <w:t>有客观证据表明其发生减值的</w:t>
                          </w:r>
                        </w:p>
                      </w:tc>
                    </w:tr>
                    <w:tr w:rsidR="0091701A">
                      <w:tc>
                        <w:tcPr>
                          <w:tcW w:w="2765" w:type="dxa"/>
                          <w:tcBorders>
                            <w:top w:val="single" w:sz="6" w:space="0" w:color="auto"/>
                            <w:left w:val="single" w:sz="6" w:space="0" w:color="auto"/>
                            <w:bottom w:val="single" w:sz="6" w:space="0" w:color="auto"/>
                            <w:right w:val="single" w:sz="6" w:space="0" w:color="auto"/>
                          </w:tcBorders>
                          <w:shd w:val="clear" w:color="auto" w:fill="D3D3D3"/>
                        </w:tcPr>
                        <w:p w:rsidR="0091701A" w:rsidRDefault="00191BC5">
                          <w:pPr>
                            <w:autoSpaceDE w:val="0"/>
                            <w:autoSpaceDN w:val="0"/>
                            <w:adjustRightInd w:val="0"/>
                          </w:pPr>
                          <w:r>
                            <w:rPr>
                              <w:rFonts w:hint="eastAsia"/>
                            </w:rPr>
                            <w:t>坏账准备的计提方法</w:t>
                          </w:r>
                        </w:p>
                      </w:tc>
                      <w:tc>
                        <w:tcPr>
                          <w:tcW w:w="6733" w:type="dxa"/>
                          <w:tcBorders>
                            <w:top w:val="single" w:sz="6" w:space="0" w:color="auto"/>
                            <w:left w:val="nil"/>
                            <w:bottom w:val="single" w:sz="6" w:space="0" w:color="auto"/>
                            <w:right w:val="single" w:sz="6" w:space="0" w:color="auto"/>
                          </w:tcBorders>
                          <w:shd w:val="clear" w:color="auto" w:fill="FFFFFF"/>
                        </w:tcPr>
                        <w:p w:rsidR="0091701A" w:rsidRDefault="00191BC5">
                          <w:pPr>
                            <w:autoSpaceDE w:val="0"/>
                            <w:autoSpaceDN w:val="0"/>
                            <w:adjustRightInd w:val="0"/>
                          </w:pPr>
                          <w:r>
                            <w:rPr>
                              <w:rFonts w:hint="eastAsia"/>
                            </w:rPr>
                            <w:t>根据公司应收取的合同现金流量与预期收取的现金流量之间差额的现值确认减值损失</w:t>
                          </w:r>
                        </w:p>
                      </w:tc>
                    </w:tr>
                  </w:tbl>
                  <w:p w:rsidR="0091701A" w:rsidRDefault="00191BC5">
                    <w:pPr>
                      <w:autoSpaceDE w:val="0"/>
                      <w:autoSpaceDN w:val="0"/>
                      <w:adjustRightInd w:val="0"/>
                      <w:rPr>
                        <w:sz w:val="18"/>
                        <w:szCs w:val="18"/>
                      </w:rPr>
                    </w:pPr>
                    <w:r>
                      <w:t xml:space="preserve">  (2)</w:t>
                    </w:r>
                    <w:r>
                      <w:rPr>
                        <w:rFonts w:hint="eastAsia"/>
                      </w:rPr>
                      <w:t>组合分类</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10" w:type="dxa"/>
                        <w:left w:w="10" w:type="dxa"/>
                        <w:bottom w:w="10" w:type="dxa"/>
                        <w:right w:w="10" w:type="dxa"/>
                      </w:tblCellMar>
                      <w:tblLook w:val="04A0" w:firstRow="1" w:lastRow="0" w:firstColumn="1" w:lastColumn="0" w:noHBand="0" w:noVBand="1"/>
                    </w:tblPr>
                    <w:tblGrid>
                      <w:gridCol w:w="2398"/>
                      <w:gridCol w:w="5791"/>
                    </w:tblGrid>
                    <w:tr w:rsidR="0091701A">
                      <w:tc>
                        <w:tcPr>
                          <w:tcW w:w="2765" w:type="dxa"/>
                          <w:tcBorders>
                            <w:top w:val="single" w:sz="6" w:space="0" w:color="auto"/>
                            <w:left w:val="single" w:sz="6" w:space="0" w:color="auto"/>
                            <w:bottom w:val="single" w:sz="6" w:space="0" w:color="auto"/>
                            <w:right w:val="single" w:sz="6" w:space="0" w:color="auto"/>
                          </w:tcBorders>
                          <w:shd w:val="clear" w:color="auto" w:fill="D9D9D9"/>
                        </w:tcPr>
                        <w:p w:rsidR="0091701A" w:rsidRDefault="00191BC5">
                          <w:pPr>
                            <w:autoSpaceDE w:val="0"/>
                            <w:autoSpaceDN w:val="0"/>
                            <w:adjustRightInd w:val="0"/>
                            <w:jc w:val="center"/>
                          </w:pPr>
                          <w:r>
                            <w:rPr>
                              <w:rFonts w:hint="eastAsia"/>
                            </w:rPr>
                            <w:t>项目</w:t>
                          </w:r>
                        </w:p>
                      </w:tc>
                      <w:tc>
                        <w:tcPr>
                          <w:tcW w:w="6733"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jc w:val="center"/>
                          </w:pPr>
                          <w:r>
                            <w:rPr>
                              <w:rFonts w:hint="eastAsia"/>
                            </w:rPr>
                            <w:t>确定组合的依据</w:t>
                          </w:r>
                        </w:p>
                      </w:tc>
                    </w:tr>
                    <w:tr w:rsidR="0091701A">
                      <w:tc>
                        <w:tcPr>
                          <w:tcW w:w="2765" w:type="dxa"/>
                          <w:tcBorders>
                            <w:top w:val="single" w:sz="6" w:space="0" w:color="auto"/>
                            <w:left w:val="single" w:sz="6" w:space="0" w:color="auto"/>
                            <w:bottom w:val="single" w:sz="6" w:space="0" w:color="auto"/>
                            <w:right w:val="single" w:sz="6" w:space="0" w:color="auto"/>
                          </w:tcBorders>
                          <w:shd w:val="clear" w:color="auto" w:fill="D9D9D9"/>
                        </w:tcPr>
                        <w:p w:rsidR="0091701A" w:rsidRDefault="00191BC5">
                          <w:pPr>
                            <w:autoSpaceDE w:val="0"/>
                            <w:autoSpaceDN w:val="0"/>
                            <w:adjustRightInd w:val="0"/>
                          </w:pPr>
                          <w:r>
                            <w:rPr>
                              <w:rFonts w:hint="eastAsia"/>
                            </w:rPr>
                            <w:t>押金保证金组合</w:t>
                          </w:r>
                        </w:p>
                      </w:tc>
                      <w:tc>
                        <w:tcPr>
                          <w:tcW w:w="6733"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jc w:val="center"/>
                          </w:pPr>
                          <w:r>
                            <w:rPr>
                              <w:rFonts w:hint="eastAsia"/>
                            </w:rPr>
                            <w:t>款项性质</w:t>
                          </w:r>
                        </w:p>
                      </w:tc>
                    </w:tr>
                    <w:tr w:rsidR="0091701A">
                      <w:tc>
                        <w:tcPr>
                          <w:tcW w:w="2765" w:type="dxa"/>
                          <w:tcBorders>
                            <w:top w:val="single" w:sz="6" w:space="0" w:color="auto"/>
                            <w:left w:val="single" w:sz="6" w:space="0" w:color="auto"/>
                            <w:bottom w:val="single" w:sz="6" w:space="0" w:color="auto"/>
                            <w:right w:val="single" w:sz="6" w:space="0" w:color="auto"/>
                          </w:tcBorders>
                          <w:shd w:val="clear" w:color="auto" w:fill="D9D9D9"/>
                        </w:tcPr>
                        <w:p w:rsidR="0091701A" w:rsidRDefault="00191BC5">
                          <w:pPr>
                            <w:autoSpaceDE w:val="0"/>
                            <w:autoSpaceDN w:val="0"/>
                            <w:adjustRightInd w:val="0"/>
                          </w:pPr>
                          <w:r>
                            <w:rPr>
                              <w:rFonts w:hint="eastAsia"/>
                            </w:rPr>
                            <w:t>员工差旅备用金组合</w:t>
                          </w:r>
                        </w:p>
                      </w:tc>
                      <w:tc>
                        <w:tcPr>
                          <w:tcW w:w="6733"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jc w:val="center"/>
                          </w:pPr>
                          <w:r>
                            <w:rPr>
                              <w:rFonts w:hint="eastAsia"/>
                            </w:rPr>
                            <w:t>款项性质</w:t>
                          </w:r>
                        </w:p>
                      </w:tc>
                    </w:tr>
                    <w:tr w:rsidR="0091701A">
                      <w:tc>
                        <w:tcPr>
                          <w:tcW w:w="2765" w:type="dxa"/>
                          <w:tcBorders>
                            <w:top w:val="single" w:sz="6" w:space="0" w:color="auto"/>
                            <w:left w:val="single" w:sz="6" w:space="0" w:color="auto"/>
                            <w:bottom w:val="single" w:sz="6" w:space="0" w:color="auto"/>
                            <w:right w:val="single" w:sz="6" w:space="0" w:color="auto"/>
                          </w:tcBorders>
                          <w:shd w:val="clear" w:color="auto" w:fill="D9D9D9"/>
                        </w:tcPr>
                        <w:p w:rsidR="0091701A" w:rsidRDefault="00191BC5">
                          <w:pPr>
                            <w:autoSpaceDE w:val="0"/>
                            <w:autoSpaceDN w:val="0"/>
                            <w:adjustRightInd w:val="0"/>
                          </w:pPr>
                          <w:r>
                            <w:rPr>
                              <w:rFonts w:hint="eastAsia"/>
                            </w:rPr>
                            <w:t>其他款项组合</w:t>
                          </w:r>
                        </w:p>
                      </w:tc>
                      <w:tc>
                        <w:tcPr>
                          <w:tcW w:w="6733" w:type="dxa"/>
                          <w:tcBorders>
                            <w:top w:val="single" w:sz="6" w:space="0" w:color="auto"/>
                            <w:left w:val="nil"/>
                            <w:bottom w:val="single" w:sz="6" w:space="0" w:color="auto"/>
                            <w:right w:val="single" w:sz="6" w:space="0" w:color="auto"/>
                          </w:tcBorders>
                        </w:tcPr>
                        <w:p w:rsidR="0091701A" w:rsidRDefault="00191BC5">
                          <w:pPr>
                            <w:autoSpaceDE w:val="0"/>
                            <w:autoSpaceDN w:val="0"/>
                            <w:adjustRightInd w:val="0"/>
                            <w:jc w:val="center"/>
                          </w:pPr>
                          <w:r>
                            <w:rPr>
                              <w:rFonts w:hint="eastAsia"/>
                            </w:rPr>
                            <w:t>款项性质</w:t>
                          </w:r>
                        </w:p>
                      </w:tc>
                    </w:tr>
                  </w:tbl>
                  <w:p w:rsidR="0091701A" w:rsidRDefault="00191BC5">
                    <w:pPr>
                      <w:autoSpaceDE w:val="0"/>
                      <w:autoSpaceDN w:val="0"/>
                      <w:adjustRightInd w:val="0"/>
                      <w:rPr>
                        <w:sz w:val="18"/>
                        <w:szCs w:val="18"/>
                      </w:rPr>
                    </w:pPr>
                    <w:r>
                      <w:rPr>
                        <w:rFonts w:hint="eastAsia"/>
                      </w:rPr>
                      <w:t>期末，公司计算其他应收款的预计信用损失，如果该预计信用损失大于其当前减值准备的账面金额，将其差额确认为减值损失；如果小于当前减值准备的账面金额，则将差额确认为减值利得。</w:t>
                    </w:r>
                  </w:p>
                  <w:p w:rsidR="0091701A" w:rsidRDefault="0091701A">
                    <w:pPr>
                      <w:rPr>
                        <w:rFonts w:asciiTheme="minorEastAsia" w:hAnsiTheme="minorEastAsia"/>
                        <w:color w:val="000000" w:themeColor="text1"/>
                      </w:rPr>
                    </w:pPr>
                  </w:p>
                </w:tc>
              </w:sdtContent>
            </w:sdt>
          </w:tr>
        </w:tbl>
        <w:p w:rsidR="0091701A" w:rsidRDefault="00E656F8">
          <w:pPr>
            <w:rPr>
              <w:rFonts w:asciiTheme="minorEastAsia" w:hAnsiTheme="minorEastAsia"/>
            </w:rPr>
          </w:pPr>
        </w:p>
      </w:sdtContent>
    </w:sdt>
    <w:bookmarkEnd w:id="36" w:displacedByCustomXml="next"/>
    <w:sdt>
      <w:sdtPr>
        <w:rPr>
          <w:rFonts w:asciiTheme="minorHAnsi" w:hAnsiTheme="minorHAnsi"/>
          <w:b w:val="0"/>
          <w:bCs w:val="0"/>
          <w:szCs w:val="22"/>
        </w:rPr>
        <w:alias w:val="模块:存货"/>
        <w:tag w:val="_SEC_90839b7636e2414884b62ee71db40ae4"/>
        <w:id w:val="910662104"/>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33"/>
            </w:numPr>
          </w:pPr>
          <w:r>
            <w:t>存货</w:t>
          </w:r>
        </w:p>
        <w:sdt>
          <w:sdtPr>
            <w:alias w:val="主要会计政策及会计估计，存货，是否适用[双击切换]"/>
            <w:tag w:val="_GBC_2bfce0827a1241fdbf7519bbc07e19c2"/>
            <w:id w:val="153939499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pStyle w:val="5"/>
            <w:numPr>
              <w:ilvl w:val="0"/>
              <w:numId w:val="36"/>
            </w:numPr>
          </w:pPr>
          <w:r>
            <w:rPr>
              <w:rFonts w:hint="eastAsia"/>
            </w:rPr>
            <w:t>存货的类别</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344541ceda094896adf46bc762e2d126"/>
                <w:id w:val="-1782951227"/>
                <w:lock w:val="sdtLocked"/>
              </w:sdtPr>
              <w:sdtEndPr/>
              <w:sdtContent>
                <w:tc>
                  <w:tcPr>
                    <w:tcW w:w="963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本公司存货分为非房产类存货、房产类存货。非房产类存货主要包括原材料、包装物、在产品、产成品、库存商品、发出商品、低值易耗品、委托加工物资等。</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房产类存货包括开发成本、工程施工、开发产品等。开发成本由开发产品完工前的各项支出构成，按实际发出的成本计价，包括： 土地征用及拆迁补偿费、前期工程费、基础设施建设费、建筑安装工程费、公共设施配套费、开发的间接费用、借款费用及 其他费用等；开发产品为已完工开发产品。已完工开发产品是指已建成、待出售的物业。</w:t>
                    </w:r>
                  </w:p>
                </w:tc>
              </w:sdtContent>
            </w:sdt>
          </w:tr>
        </w:tbl>
        <w:p w:rsidR="0091701A" w:rsidRDefault="0091701A"/>
        <w:p w:rsidR="0091701A" w:rsidRDefault="00191BC5">
          <w:pPr>
            <w:pStyle w:val="5"/>
            <w:numPr>
              <w:ilvl w:val="0"/>
              <w:numId w:val="36"/>
            </w:numPr>
          </w:pPr>
          <w:r>
            <w:rPr>
              <w:rFonts w:hint="eastAsia"/>
            </w:rPr>
            <w:t>发出存货取得和发出的计价方法</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17056c33095142d28bea23a34b530b39"/>
                <w:id w:val="732824505"/>
                <w:lock w:val="sdtLocked"/>
              </w:sdtPr>
              <w:sdtEndPr/>
              <w:sdtContent>
                <w:tc>
                  <w:tcPr>
                    <w:tcW w:w="963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存货在取得时按实际成本计价，存货成本包括采购成本、加工成本和其他成本。</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非房产类存货领用和发出时按加权平均法计价。</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房产类开发产品按单项实际成本计算确定。开发成本由开发产品完工前的各项支出构成，按实际发出的成本计价，包括：土地征用及拆迁补偿费、前期工程费、基础设施建设费、建筑安装工程费、公共设施配套费、开发的间接费用、借款费用及其他费用等。当商品房实现对外销售，而建造成本尚未取得完整的工程审价资料时，根据实际已发生成本和预算暂估</w:t>
                    </w:r>
                    <w:r>
                      <w:rPr>
                        <w:rFonts w:asciiTheme="minorEastAsia" w:hAnsiTheme="minorEastAsia" w:hint="eastAsia"/>
                        <w:color w:val="000000" w:themeColor="text1"/>
                      </w:rPr>
                      <w:lastRenderedPageBreak/>
                      <w:t>成本预估的单位面积建造成本结转销售成本。</w:t>
                    </w:r>
                  </w:p>
                </w:tc>
              </w:sdtContent>
            </w:sdt>
          </w:tr>
        </w:tbl>
        <w:p w:rsidR="0091701A" w:rsidRDefault="0091701A"/>
        <w:p w:rsidR="0091701A" w:rsidRDefault="00191BC5">
          <w:pPr>
            <w:pStyle w:val="5"/>
            <w:numPr>
              <w:ilvl w:val="0"/>
              <w:numId w:val="36"/>
            </w:numPr>
          </w:pPr>
          <w:r>
            <w:rPr>
              <w:rFonts w:hint="eastAsia"/>
            </w:rPr>
            <w:t>开发用土地的核算方法</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4a0a18c2b2b34c2c8e7a5a73e07d5021"/>
                <w:id w:val="-1301768508"/>
                <w:lock w:val="sdtLocked"/>
              </w:sdtPr>
              <w:sdtEndPr/>
              <w:sdtContent>
                <w:tc>
                  <w:tcPr>
                    <w:tcW w:w="9639" w:type="dxa"/>
                  </w:tcPr>
                  <w:p w:rsidR="0091701A" w:rsidRDefault="00191BC5">
                    <w:pPr>
                      <w:autoSpaceDE w:val="0"/>
                      <w:autoSpaceDN w:val="0"/>
                      <w:adjustRightInd w:val="0"/>
                      <w:ind w:firstLineChars="200" w:firstLine="420"/>
                    </w:pPr>
                    <w:r>
                      <w:rPr>
                        <w:rFonts w:hint="eastAsia"/>
                      </w:rPr>
                      <w:t>纯土地开发项目，其费用支出单独构成土地开发成本。连同房产整体开发的项目，其费用可分清负担对象的，一般按实际面积分摊计入商品成本。</w:t>
                    </w:r>
                  </w:p>
                  <w:p w:rsidR="0091701A" w:rsidRDefault="0091701A">
                    <w:pPr>
                      <w:rPr>
                        <w:rFonts w:asciiTheme="minorEastAsia" w:hAnsiTheme="minorEastAsia"/>
                        <w:color w:val="000000" w:themeColor="text1"/>
                      </w:rPr>
                    </w:pPr>
                  </w:p>
                </w:tc>
              </w:sdtContent>
            </w:sdt>
          </w:tr>
        </w:tbl>
        <w:p w:rsidR="0091701A" w:rsidRDefault="0091701A"/>
        <w:p w:rsidR="0091701A" w:rsidRDefault="00191BC5">
          <w:pPr>
            <w:pStyle w:val="5"/>
            <w:numPr>
              <w:ilvl w:val="0"/>
              <w:numId w:val="36"/>
            </w:numPr>
          </w:pPr>
          <w:r>
            <w:rPr>
              <w:rFonts w:hint="eastAsia"/>
            </w:rPr>
            <w:t>公共配套设施费用的核算方法</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eastAsiaTheme="minorEastAsia" w:hAnsiTheme="minorEastAsia" w:cs="Times New Roman"/>
                  <w:color w:val="000000" w:themeColor="text1"/>
                  <w:szCs w:val="22"/>
                </w:rPr>
                <w:tag w:val="_GBC_eb06f0c5427646bebc601bab6bc65e92"/>
                <w:id w:val="1305891640"/>
                <w:lock w:val="sdtLocked"/>
              </w:sdtPr>
              <w:sdtEndPr>
                <w:rPr>
                  <w:rFonts w:eastAsia="宋体"/>
                  <w:szCs w:val="21"/>
                </w:rPr>
              </w:sdtEndPr>
              <w:sdtContent>
                <w:tc>
                  <w:tcPr>
                    <w:tcW w:w="9639" w:type="dxa"/>
                  </w:tcPr>
                  <w:p w:rsidR="0091701A" w:rsidRDefault="00191BC5">
                    <w:pPr>
                      <w:pStyle w:val="16"/>
                      <w:ind w:firstLineChars="200" w:firstLine="420"/>
                    </w:pPr>
                    <w:r>
                      <w:rPr>
                        <w:rFonts w:asciiTheme="minorEastAsia" w:hAnsiTheme="minorEastAsia" w:cs="Times New Roman" w:hint="eastAsia"/>
                        <w:color w:val="000000" w:themeColor="text1"/>
                      </w:rPr>
                      <w:t>不能有偿转让的公共配套设施：按受益比例分配计入商品房成本；能有偿转让的公共配套设施：以各配套设施项目独立作为成本核算对象，归集所发生的成本。</w:t>
                    </w:r>
                  </w:p>
                </w:tc>
              </w:sdtContent>
            </w:sdt>
          </w:tr>
        </w:tbl>
        <w:p w:rsidR="0091701A" w:rsidRDefault="0091701A"/>
        <w:p w:rsidR="0091701A" w:rsidRDefault="00191BC5">
          <w:pPr>
            <w:pStyle w:val="5"/>
            <w:numPr>
              <w:ilvl w:val="0"/>
              <w:numId w:val="36"/>
            </w:numPr>
          </w:pPr>
          <w:r>
            <w:rPr>
              <w:rFonts w:hint="eastAsia"/>
            </w:rPr>
            <w:t>维修基金的核算方法</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20a43f584a1f441b8976e5e1cb17a87b"/>
                <w:id w:val="-2074427170"/>
                <w:lock w:val="sdtLocked"/>
              </w:sdtPr>
              <w:sdtEndPr/>
              <w:sdtContent>
                <w:tc>
                  <w:tcPr>
                    <w:tcW w:w="9639" w:type="dxa"/>
                  </w:tcPr>
                  <w:p w:rsidR="0091701A" w:rsidRDefault="00191BC5">
                    <w:pPr>
                      <w:ind w:firstLineChars="200" w:firstLine="420"/>
                    </w:pPr>
                    <w:r>
                      <w:rPr>
                        <w:rFonts w:hint="eastAsia"/>
                      </w:rPr>
                      <w:t>根据开发项目所在地的有关规定，维修基金在开发产品预售或销售时，向购房人收取或由公司计提计入有关开发产品的开发成本，并统一上缴维修基金管理部门。</w:t>
                    </w:r>
                  </w:p>
                  <w:p w:rsidR="0091701A" w:rsidRDefault="0091701A">
                    <w:pPr>
                      <w:rPr>
                        <w:rFonts w:asciiTheme="minorEastAsia" w:hAnsiTheme="minorEastAsia"/>
                        <w:color w:val="000000" w:themeColor="text1"/>
                      </w:rPr>
                    </w:pPr>
                  </w:p>
                </w:tc>
              </w:sdtContent>
            </w:sdt>
          </w:tr>
        </w:tbl>
        <w:p w:rsidR="0091701A" w:rsidRDefault="00191BC5">
          <w:pPr>
            <w:pStyle w:val="5"/>
            <w:numPr>
              <w:ilvl w:val="0"/>
              <w:numId w:val="36"/>
            </w:numPr>
          </w:pPr>
          <w:r>
            <w:rPr>
              <w:rFonts w:hint="eastAsia"/>
            </w:rPr>
            <w:t>质量保证金的核算方法</w:t>
          </w:r>
        </w:p>
        <w:p w:rsidR="0091701A" w:rsidRDefault="00191BC5">
          <w:pPr>
            <w:ind w:firstLineChars="200" w:firstLine="420"/>
            <w:rPr>
              <w:sz w:val="18"/>
              <w:szCs w:val="18"/>
            </w:rPr>
          </w:pPr>
          <w:r>
            <w:rPr>
              <w:rFonts w:hint="eastAsia"/>
            </w:rPr>
            <w:t>按土建、安装等工程合同中规定的质量保证金的留成比例、支付期限、从应付的土建安装工程款中预留扣下。在保修期内由于质量问题而发生的维修费用，在此扣除列支，保修期结束后清算。</w:t>
          </w:r>
        </w:p>
        <w:p w:rsidR="0091701A" w:rsidRDefault="0091701A"/>
        <w:p w:rsidR="0091701A" w:rsidRDefault="00191BC5">
          <w:pPr>
            <w:pStyle w:val="5"/>
            <w:numPr>
              <w:ilvl w:val="0"/>
              <w:numId w:val="36"/>
            </w:numPr>
          </w:pPr>
          <w:r>
            <w:rPr>
              <w:rFonts w:hint="eastAsia"/>
            </w:rPr>
            <w:t>确定不同类别存货可变现净值的依据及存货跌价准备的计提方法</w:t>
          </w:r>
        </w:p>
        <w:p w:rsidR="0091701A" w:rsidRDefault="00191BC5">
          <w:pPr>
            <w:pStyle w:val="17"/>
            <w:autoSpaceDE w:val="0"/>
            <w:autoSpaceDN w:val="0"/>
            <w:adjustRightInd w:val="0"/>
            <w:rPr>
              <w:sz w:val="18"/>
              <w:szCs w:val="18"/>
            </w:rPr>
          </w:pPr>
          <w:r>
            <w:rPr>
              <w:rFonts w:ascii="宋体" w:hAnsi="宋体" w:hint="eastAsia"/>
            </w:rPr>
            <w:t>资产负债表日，存货采用成本与可变现净值孰低计量。可变现净值，是指在日常活动中，存货的估计售价减去至完工时估计将要发生的成本、估计的销售费用以及相关税费后的金额。公司确定存货的可变现净值，以取得的确凿证据为基础，并且考虑持有存货的目的、资产负债表日后事项的影响等因素。当其可变现净值低于成本时，提取存货跌价准备。存货跌价准备按照单个存货项目的成本高于其可变现净的差额提取。对于数量繁多、单价较低的存货，按存货类别计提存货跌价准备；对在同一地区生产和销售的产品系列相关、具有相同或类似最终用途或目的，且难以与其他项目分开计量的存货，可合并计提存货跌价准备。</w:t>
          </w:r>
        </w:p>
        <w:p w:rsidR="0091701A" w:rsidRDefault="00191BC5">
          <w:pPr>
            <w:autoSpaceDE w:val="0"/>
            <w:autoSpaceDN w:val="0"/>
            <w:adjustRightInd w:val="0"/>
            <w:ind w:firstLineChars="200" w:firstLine="420"/>
          </w:pPr>
          <w:r>
            <w:rPr>
              <w:rFonts w:hint="eastAsia"/>
            </w:rPr>
            <w:t>直接用于出售的存货，在正常生产经营过程中以该存货的估计售价减去估计的销售费用和相关税费后的金额确定其可变现净值；需要经过加工的存货，在正常生产经营过程中以所生产的产成品的估计售价减去至完工时估计将要发生的成本、估计的销售费用和相关税费后的金额确定其可变现净值；资产负债表日，同一项存货中一部分有合同价格约定、其他部分不存在合同价格的，分别确定其可变现净值，并与其对应的成本进行比较，分别确定存货跌价准备的计提或转回的金额。</w:t>
          </w:r>
        </w:p>
        <w:p w:rsidR="0091701A" w:rsidRDefault="00191BC5">
          <w:pPr>
            <w:autoSpaceDE w:val="0"/>
            <w:autoSpaceDN w:val="0"/>
            <w:adjustRightInd w:val="0"/>
            <w:ind w:firstLineChars="200" w:firstLine="420"/>
          </w:pPr>
          <w:r>
            <w:rPr>
              <w:rFonts w:hint="eastAsia"/>
            </w:rPr>
            <w:t>计提存货跌价准备后，如果以前减记存货价值的影响因素已经消失，导致存货的可变现净值高于其账面价值的，在原已计提的存货跌价准备金额内予以转回，转回的金额计入当期损益。</w:t>
          </w:r>
        </w:p>
        <w:p w:rsidR="0091701A" w:rsidRDefault="00191BC5">
          <w:pPr>
            <w:ind w:firstLineChars="200" w:firstLine="420"/>
          </w:pPr>
          <w:r>
            <w:rPr>
              <w:rFonts w:hint="eastAsia"/>
            </w:rPr>
            <w:t>房地产开发产品按单个存货项目的成本高于其可变现净值的差额计提存货跌价准备。对于开发产品，按周边楼盘（可比较）的市场售价，结合本公司已售产品的售价及开发产品的层次、朝向、房型等因素，确定预计的售价扣除相关费用及税费后确定可变现净值，对其计提跌价准备。对开发成本，按照拟开发完工的产品的预计售价扣除至完工可交付状态时尚需发生的成本、费用和相关税费后的金额确定可变现净值，对其计提跌价准备</w:t>
          </w:r>
        </w:p>
        <w:p w:rsidR="0091701A" w:rsidRDefault="0091701A"/>
        <w:p w:rsidR="0091701A" w:rsidRDefault="00191BC5">
          <w:pPr>
            <w:pStyle w:val="5"/>
            <w:numPr>
              <w:ilvl w:val="0"/>
              <w:numId w:val="36"/>
            </w:numPr>
          </w:pPr>
          <w:r>
            <w:rPr>
              <w:rFonts w:hint="eastAsia"/>
            </w:rPr>
            <w:t>存货的盘存制度</w:t>
          </w:r>
        </w:p>
        <w:p w:rsidR="0091701A" w:rsidRDefault="00191BC5">
          <w:pPr>
            <w:pStyle w:val="aff3"/>
            <w:autoSpaceDE w:val="0"/>
            <w:autoSpaceDN w:val="0"/>
            <w:adjustRightInd w:val="0"/>
            <w:ind w:left="425" w:firstLineChars="0" w:firstLine="0"/>
            <w:rPr>
              <w:sz w:val="18"/>
              <w:szCs w:val="18"/>
            </w:rPr>
          </w:pPr>
          <w:r>
            <w:rPr>
              <w:rFonts w:hint="eastAsia"/>
            </w:rPr>
            <w:t>存货的盘存制度为永续盘存制。</w:t>
          </w:r>
        </w:p>
        <w:p w:rsidR="0091701A" w:rsidRDefault="0091701A"/>
        <w:p w:rsidR="0091701A" w:rsidRDefault="00191BC5">
          <w:pPr>
            <w:pStyle w:val="5"/>
            <w:numPr>
              <w:ilvl w:val="0"/>
              <w:numId w:val="36"/>
            </w:numPr>
          </w:pPr>
          <w:r>
            <w:rPr>
              <w:rFonts w:hint="eastAsia"/>
            </w:rPr>
            <w:t>低值易耗品和包装物的摊销方法</w:t>
          </w:r>
        </w:p>
        <w:p w:rsidR="0091701A" w:rsidRPr="00637DDB" w:rsidRDefault="00191BC5" w:rsidP="00637DDB">
          <w:pPr>
            <w:pStyle w:val="aff3"/>
            <w:autoSpaceDE w:val="0"/>
            <w:autoSpaceDN w:val="0"/>
            <w:adjustRightInd w:val="0"/>
            <w:ind w:left="425" w:firstLineChars="0" w:firstLine="0"/>
            <w:rPr>
              <w:sz w:val="18"/>
              <w:szCs w:val="18"/>
            </w:rPr>
          </w:pPr>
          <w:r>
            <w:rPr>
              <w:rFonts w:hint="eastAsia"/>
            </w:rPr>
            <w:t>低值易耗品于生产领用时按一次摊销法摊销；包装物于领用时按一次摊销法摊销。</w:t>
          </w:r>
        </w:p>
      </w:sdtContent>
    </w:sdt>
    <w:bookmarkStart w:id="37" w:name="_Hlk10465202" w:displacedByCustomXml="next"/>
    <w:sdt>
      <w:sdtPr>
        <w:rPr>
          <w:rFonts w:asciiTheme="minorHAnsi" w:hAnsiTheme="minorHAnsi" w:hint="eastAsia"/>
          <w:b w:val="0"/>
          <w:bCs w:val="0"/>
          <w:szCs w:val="22"/>
        </w:rPr>
        <w:alias w:val="模块:合同资产"/>
        <w:tag w:val="_SEC_a757a3f689dd482ea61a16a513168000"/>
        <w:id w:val="1764798744"/>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合同资产</w:t>
          </w:r>
        </w:p>
        <w:sdt>
          <w:sdtPr>
            <w:alias w:val="主要会计政策和会计估计，合同资产，是否适用[双击切换]"/>
            <w:tag w:val="_GBC_8cd9dab37d144f2687aa11bbce4f0da3"/>
            <w:id w:val="-105238856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9fbc3cdb23864cafbcc42c34925540f6"/>
                <w:id w:val="157435015"/>
                <w:lock w:val="sdtLocked"/>
              </w:sdtPr>
              <w:sdtEndPr/>
              <w:sdtContent>
                <w:tc>
                  <w:tcPr>
                    <w:tcW w:w="852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本公司将客户尚未支付合同对价，但本公司已经依据合同履行了履约义务，且不属于无条件（即仅取决于时间流逝）向客户收款的权利，在资产负债表中列示为合同资产。同一合同下的合同资产和合同负债以净额列示，不同合同下的合同资产和合同负债不予抵销。</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合同资产预期信用损失的确定方法及会计处理方法详见五、重要会计政策及会计估计“10、金融工具”。</w:t>
                    </w:r>
                  </w:p>
                </w:tc>
              </w:sdtContent>
            </w:sdt>
          </w:tr>
        </w:tbl>
        <w:p w:rsidR="0091701A" w:rsidRDefault="00E656F8">
          <w:pPr>
            <w:rPr>
              <w:rFonts w:asciiTheme="minorEastAsia" w:hAnsiTheme="minorEastAsia"/>
            </w:rPr>
          </w:pPr>
        </w:p>
      </w:sdtContent>
    </w:sdt>
    <w:bookmarkEnd w:id="37" w:displacedByCustomXml="next"/>
    <w:sdt>
      <w:sdtPr>
        <w:rPr>
          <w:rFonts w:asciiTheme="minorHAnsi" w:hAnsiTheme="minorHAnsi" w:hint="eastAsia"/>
          <w:b w:val="0"/>
          <w:bCs w:val="0"/>
          <w:szCs w:val="22"/>
        </w:rPr>
        <w:alias w:val="模块:合同成本"/>
        <w:tag w:val="_SEC_056eb8f20d104731a34baeeab5285590"/>
        <w:id w:val="-1917238633"/>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合同成本</w:t>
          </w:r>
        </w:p>
        <w:sdt>
          <w:sdtPr>
            <w:alias w:val="主要会计政策和会计估计，合同成本，是否适用[双击切换]"/>
            <w:tag w:val="_GBC_211bf9344d284ed6beb7e55f846b56f5"/>
            <w:id w:val="-128341381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bece7804ff9a4726b1e447252a68cfcf"/>
                <w:id w:val="-577283158"/>
                <w:lock w:val="sdtLocked"/>
              </w:sdtPr>
              <w:sdtEndPr/>
              <w:sdtContent>
                <w:tc>
                  <w:tcPr>
                    <w:tcW w:w="963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合同成本包括为取得合同发生的增量成本及合同履约成本。</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为取得合同发生的增量成本，是指企业不取得合同就不会发生的成本(如销售佣金等)。于资产负债表日，本公司对于为取得合同发生的增量成本根据其初始确认时摊销期限是否超过一年，以减去相关资产减值准备后的净额，分别列示为其他流动资产和其他非流动资产。本公司为取得合同发生的、除预期能够收回的增量成本之外的其他支出(如无论是否取得合同均会发生的差旅费等)发生时计入当期损益。</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为履行合同发生的成本，不属于存货、固定资产等其他企业会计准则规范范围且同时满足下列条件的，应当作为合同履约成本确认为一项资产：</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该成本与一份当前或预期取得的合同直接相关，包括直接人工、直接材料、明确由客户承担的成本以及仅因该合同而发生的其他成本；</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该成本增加了企业未来用于履行履约义务的资源；</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该成本预期能够收回。</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于资产负债表日，本公司对于合同履约成本根据其初始确认时摊销期限是否超过一年，以减去相关资产减值准备后的净额，分别列示为存货和其他非流动资产。</w:t>
                    </w:r>
                  </w:p>
                </w:tc>
              </w:sdtContent>
            </w:sdt>
          </w:tr>
        </w:tbl>
        <w:p w:rsidR="0091701A" w:rsidRDefault="00E656F8">
          <w:pPr>
            <w:rPr>
              <w:rFonts w:asciiTheme="minorEastAsia" w:hAnsiTheme="minorEastAsia"/>
            </w:rPr>
          </w:pPr>
        </w:p>
      </w:sdtContent>
    </w:sdt>
    <w:bookmarkStart w:id="38" w:name="_Hlk10465310" w:displacedByCustomXml="next"/>
    <w:sdt>
      <w:sdtPr>
        <w:rPr>
          <w:rFonts w:asciiTheme="minorHAnsi" w:hAnsiTheme="minorHAnsi" w:hint="eastAsia"/>
          <w:b w:val="0"/>
          <w:bCs w:val="0"/>
          <w:szCs w:val="22"/>
        </w:rPr>
        <w:alias w:val="模块:持有待售资产"/>
        <w:tag w:val="_SEC_bb1712f5f9ba4c539f59f6acacf8fd46"/>
        <w:id w:val="-1910379867"/>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持有待售资产</w:t>
          </w:r>
        </w:p>
        <w:sdt>
          <w:sdtPr>
            <w:alias w:val="主要会计政策和会计估计，持有待售资产，是否适用[双击切换]"/>
            <w:tag w:val="_GBC_a847f89714c5451dafa2ef5c51c8085f"/>
            <w:id w:val="-134091892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84cacd968c314a4ca113edc82d368132"/>
                <w:id w:val="1907955298"/>
                <w:lock w:val="sdtLocked"/>
              </w:sdtPr>
              <w:sdtEndPr/>
              <w:sdtContent>
                <w:tc>
                  <w:tcPr>
                    <w:tcW w:w="8529" w:type="dxa"/>
                  </w:tcPr>
                  <w:p w:rsidR="0091701A" w:rsidRDefault="00191BC5" w:rsidP="00637DDB">
                    <w:pPr>
                      <w:pStyle w:val="af8"/>
                      <w:spacing w:before="0" w:beforeAutospacing="0" w:after="0" w:afterAutospacing="0"/>
                      <w:ind w:firstLineChars="200" w:firstLine="420"/>
                    </w:pPr>
                    <w:r>
                      <w:rPr>
                        <w:rFonts w:hint="eastAsia"/>
                      </w:rPr>
                      <w:t>本公司若主要通过出售（包括具有商业实质的非货币性资产交换，下同）而非持续使用一项非流动资产或处置组收回其账面价值的，则将其划分为持有待售类别。具体标准为同时满足以下条件：某项非流动资产或处置组根据类似交易中出售此类资产或处置组的惯例，在当前状况下即可立即出售；本公司已经就出售计划作出决议且获得确定的购买承诺；预计出售将在一年内完成。其中，处置组是指在一项交易中作为整体通过出售或其他方式一并处置的一组资产，以及在该交易中转让的与这些资产直接相关的负债。处置组所属的资产组或资产组组合按照《企业会计准则第</w:t>
                    </w:r>
                    <w:r>
                      <w:rPr>
                        <w:rFonts w:hint="eastAsia"/>
                      </w:rPr>
                      <w:t xml:space="preserve"> 8 </w:t>
                    </w:r>
                    <w:r>
                      <w:rPr>
                        <w:rFonts w:hint="eastAsia"/>
                      </w:rPr>
                      <w:t>号——资产减值》分摊了企业合并中取得的商誉的，该处置组应当包含分摊至处置组的商誉。</w:t>
                    </w:r>
                  </w:p>
                  <w:p w:rsidR="0091701A" w:rsidRDefault="00191BC5" w:rsidP="00637DDB">
                    <w:pPr>
                      <w:pStyle w:val="af8"/>
                      <w:spacing w:before="0" w:beforeAutospacing="0" w:after="0" w:afterAutospacing="0"/>
                      <w:ind w:firstLineChars="200" w:firstLine="420"/>
                    </w:pPr>
                    <w:r>
                      <w:rPr>
                        <w:rFonts w:hint="eastAsia"/>
                      </w:rPr>
                      <w:t>本公司初始计量或在资产负债表日重新计量划分为持有待售的非流动资产和处置组时，其账面价值高于公允价值减去出售费用后的净额的，将账面价值减记至公允价值减去出售费用后的净额，减记的金额确认为资产减值损失，计入当期损益，同时计提持有待售资产减值准备。对于处置组，所确认的资产减值损失先抵减处置组中商誉的账面价值，再按比例抵减该处置组内适用《企业会计准则第</w:t>
                    </w:r>
                    <w:r>
                      <w:rPr>
                        <w:rFonts w:hint="eastAsia"/>
                      </w:rPr>
                      <w:t>42</w:t>
                    </w:r>
                    <w:r>
                      <w:rPr>
                        <w:rFonts w:hint="eastAsia"/>
                      </w:rPr>
                      <w:t>号——持有待售的非流动资产、处置组和终止经营》（以下简称“持有待售准则”）的计量规定的各项非流动资产的账面价值。后续资产负债表日持有待售的处置组公允价值减去出售费用后的净额增加的，以前减记的金额应当予以恢复，并在划分为持有待售类别后适用持有待售准则计量规定的非流动资产确认的资产减值损失金额内转回，转回金额计入当期损益，并根据处置组中除商誉外适用持有待售准则计量规定的各项非流动资产账面价值所占比重按比例增加其账面价值；已抵减的商誉账面价值，以及适用持有待售准则计量规定的非流动资产在划分为持有待售类别前确认的资产减值损失不得转回。</w:t>
                    </w:r>
                  </w:p>
                  <w:p w:rsidR="0091701A" w:rsidRDefault="00191BC5" w:rsidP="00637DDB">
                    <w:pPr>
                      <w:pStyle w:val="af8"/>
                      <w:spacing w:before="0" w:beforeAutospacing="0" w:after="0" w:afterAutospacing="0"/>
                      <w:ind w:firstLineChars="200" w:firstLine="420"/>
                    </w:pPr>
                    <w:r>
                      <w:rPr>
                        <w:rFonts w:hint="eastAsia"/>
                      </w:rPr>
                      <w:t>持有待售的非流动资产或处置组中的非流动资产不计提折旧或摊销，持有待售的处置组中负债的利息和其他费用继续予以确认。</w:t>
                    </w:r>
                  </w:p>
                  <w:p w:rsidR="0091701A" w:rsidRDefault="00191BC5" w:rsidP="00637DDB">
                    <w:pPr>
                      <w:pStyle w:val="af8"/>
                      <w:spacing w:before="0" w:beforeAutospacing="0" w:after="0" w:afterAutospacing="0"/>
                      <w:ind w:firstLineChars="200" w:firstLine="420"/>
                    </w:pPr>
                    <w:r>
                      <w:rPr>
                        <w:rFonts w:hint="eastAsia"/>
                      </w:rPr>
                      <w:lastRenderedPageBreak/>
                      <w:t>非流动资产或处置组不再满足持有待售类别的划分条件时，本公司不再将其继续划分为持有待售类别或将非流动资产从持有待售的处置组中移除，并按照以下两者孰低计量：（</w:t>
                    </w:r>
                    <w:r>
                      <w:rPr>
                        <w:rFonts w:hint="eastAsia"/>
                      </w:rPr>
                      <w:t>1</w:t>
                    </w:r>
                    <w:r>
                      <w:rPr>
                        <w:rFonts w:hint="eastAsia"/>
                      </w:rPr>
                      <w:t>）划分为持有待售类别前的账面价值，按照假定不划分为持有待售类别情况下本应确认的折旧、摊销或减值等进行调整后的金额；（</w:t>
                    </w:r>
                    <w:r>
                      <w:rPr>
                        <w:rFonts w:hint="eastAsia"/>
                      </w:rPr>
                      <w:t>2</w:t>
                    </w:r>
                    <w:r>
                      <w:rPr>
                        <w:rFonts w:hint="eastAsia"/>
                      </w:rPr>
                      <w:t>）可收回金额。</w:t>
                    </w:r>
                  </w:p>
                </w:tc>
              </w:sdtContent>
            </w:sdt>
          </w:tr>
        </w:tbl>
        <w:p w:rsidR="0091701A" w:rsidRDefault="00E656F8">
          <w:pPr>
            <w:rPr>
              <w:rFonts w:asciiTheme="minorEastAsia" w:hAnsiTheme="minorEastAsia"/>
            </w:rPr>
          </w:pPr>
        </w:p>
      </w:sdtContent>
    </w:sdt>
    <w:sdt>
      <w:sdtPr>
        <w:rPr>
          <w:rFonts w:asciiTheme="minorHAnsi" w:hAnsiTheme="minorHAnsi" w:hint="eastAsia"/>
          <w:b w:val="0"/>
          <w:bCs w:val="0"/>
          <w:szCs w:val="22"/>
        </w:rPr>
        <w:alias w:val="模块:债权投资"/>
        <w:tag w:val="_SEC_00ccc9fd1c034d829191c1c5f9111649"/>
        <w:id w:val="-891732064"/>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债权投资</w:t>
          </w:r>
        </w:p>
        <w:sdt>
          <w:sdtPr>
            <w:alias w:val="主要会计政策和会计估计，债权投资，是否适用[双击切换]"/>
            <w:tag w:val="_GBC_b1630dc77f1e4a099778d6ba6e8a6bdc"/>
            <w:id w:val="-60596550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d096ba6d89934549aa943a4841b10803"/>
                <w:id w:val="-1273781101"/>
                <w:lock w:val="sdtLocked"/>
              </w:sdtPr>
              <w:sdtEndPr/>
              <w:sdtContent>
                <w:tc>
                  <w:tcPr>
                    <w:tcW w:w="9639" w:type="dxa"/>
                  </w:tcPr>
                  <w:p w:rsidR="0091701A" w:rsidRDefault="00191BC5">
                    <w:r>
                      <w:rPr>
                        <w:rFonts w:hint="eastAsia"/>
                      </w:rPr>
                      <w:t>以摊余成本计量的金融资产</w:t>
                    </w:r>
                  </w:p>
                  <w:p w:rsidR="0091701A" w:rsidRDefault="00191BC5">
                    <w:pPr>
                      <w:ind w:firstLineChars="200" w:firstLine="420"/>
                      <w:rPr>
                        <w:rFonts w:asciiTheme="minorEastAsia" w:hAnsiTheme="minorEastAsia"/>
                        <w:color w:val="000000" w:themeColor="text1"/>
                      </w:rPr>
                    </w:pPr>
                    <w:r>
                      <w:rPr>
                        <w:rFonts w:hint="eastAsia"/>
                      </w:rPr>
                      <w:t>本公司管理以摊余成本计量的金融资产的业务模式为以收取合同现金流量为目标，且此类金融资产的合同现金流量特征与基本借贷安排相一致，即在特定日期产生的现金流量，仅为对本金和以未偿付本金金额为基础的利息的支付。本公司对于此类金融资产，采用实际利率法，按照摊余成本进行后续计量，其摊销或减值产生的利得或损失，计入当期损益。</w:t>
                    </w:r>
                  </w:p>
                </w:tc>
              </w:sdtContent>
            </w:sdt>
          </w:tr>
        </w:tbl>
        <w:p w:rsidR="0091701A" w:rsidRDefault="0091701A"/>
        <w:p w:rsidR="0091701A" w:rsidRDefault="00E656F8">
          <w:pPr>
            <w:rPr>
              <w:rFonts w:asciiTheme="minorEastAsia" w:hAnsiTheme="minorEastAsia"/>
            </w:rPr>
          </w:pPr>
        </w:p>
      </w:sdtContent>
    </w:sdt>
    <w:bookmarkEnd w:id="38" w:displacedByCustomXml="next"/>
    <w:bookmarkStart w:id="39" w:name="_Hlk10465347" w:displacedByCustomXml="next"/>
    <w:sdt>
      <w:sdtPr>
        <w:rPr>
          <w:rFonts w:asciiTheme="minorHAnsi" w:hAnsiTheme="minorHAnsi" w:hint="eastAsia"/>
          <w:b w:val="0"/>
          <w:bCs w:val="0"/>
          <w:szCs w:val="22"/>
        </w:rPr>
        <w:alias w:val="模块:其他债权投资"/>
        <w:tag w:val="_SEC_428e8e920af7498f88e4ea2f9b1c8401"/>
        <w:id w:val="51516070"/>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其他债权投资</w:t>
          </w:r>
        </w:p>
        <w:sdt>
          <w:sdtPr>
            <w:alias w:val="主要会计政策和会计估计，其他债权投资，是否适用[双击切换]"/>
            <w:tag w:val="_GBC_4d95df7fbfc64fa1b0ad48d5dfa669b5"/>
            <w:id w:val="1227725339"/>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End w:id="39" w:displacedByCustomXml="next"/>
    <w:bookmarkStart w:id="40" w:name="_Hlk10465393" w:displacedByCustomXml="next"/>
    <w:sdt>
      <w:sdtPr>
        <w:rPr>
          <w:rFonts w:asciiTheme="minorHAnsi" w:hAnsiTheme="minorHAnsi" w:hint="eastAsia"/>
          <w:b w:val="0"/>
          <w:bCs w:val="0"/>
          <w:szCs w:val="22"/>
        </w:rPr>
        <w:alias w:val="模块:长期应收款"/>
        <w:tag w:val="_SEC_f2216501c8ff40ebbc360bded847df77"/>
        <w:id w:val="-1345159698"/>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长期应收款</w:t>
          </w:r>
        </w:p>
        <w:sdt>
          <w:sdtPr>
            <w:alias w:val="主要会计政策和会计估计，长期应收款，是否适用[双击切换]"/>
            <w:tag w:val="_GBC_828e660672804d75b0fac5f058db1443"/>
            <w:id w:val="-2038952122"/>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End w:id="40" w:displacedByCustomXml="next"/>
    <w:sdt>
      <w:sdtPr>
        <w:rPr>
          <w:rFonts w:asciiTheme="minorHAnsi" w:hAnsiTheme="minorHAnsi"/>
          <w:b w:val="0"/>
          <w:bCs w:val="0"/>
          <w:szCs w:val="22"/>
        </w:rPr>
        <w:alias w:val="模块:长期股权投资"/>
        <w:tag w:val="_SEC_e380ac4211bd462590a178ff9856df19"/>
        <w:id w:val="760722717"/>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长期股权投资</w:t>
          </w:r>
        </w:p>
        <w:sdt>
          <w:sdtPr>
            <w:rPr>
              <w:rFonts w:hint="eastAsia"/>
            </w:rPr>
            <w:alias w:val="主要会计政策及会计估计，长期股权投资，是否适用[双击切换]"/>
            <w:tag w:val="_GBC_3097555592a146708122806d60f1f2e2"/>
            <w:id w:val="-104683307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0c44c9e9e043402fbae7618d273ecb8e"/>
                <w:id w:val="-1825050080"/>
                <w:lock w:val="sdtLocked"/>
              </w:sdtPr>
              <w:sdtEndPr/>
              <w:sdtContent>
                <w:tc>
                  <w:tcPr>
                    <w:tcW w:w="8529" w:type="dxa"/>
                  </w:tcPr>
                  <w:p w:rsidR="0091701A" w:rsidRDefault="00191BC5" w:rsidP="00637DDB">
                    <w:pPr>
                      <w:pStyle w:val="af8"/>
                      <w:spacing w:before="0" w:beforeAutospacing="0" w:after="0" w:afterAutospacing="0"/>
                      <w:ind w:firstLine="360"/>
                    </w:pPr>
                    <w:r>
                      <w:rPr>
                        <w:rFonts w:hint="eastAsia"/>
                      </w:rPr>
                      <w:t>长期股权投资是指本公司对被投资单位具有控制、重大影响的权益性投资，以及对其合营企业的权益性投资。本公司对被投资单位不具有控制、共同控制或重大影响的权益性投资，作为以公允价值计量且其变动计入其他综合收益的金融资产或以公允价值计量且其变动计入当期损益的金融资产核算。</w:t>
                    </w:r>
                  </w:p>
                  <w:p w:rsidR="0091701A" w:rsidRDefault="00191BC5" w:rsidP="00637DDB">
                    <w:pPr>
                      <w:pStyle w:val="af8"/>
                      <w:spacing w:before="0" w:beforeAutospacing="0" w:after="0" w:afterAutospacing="0"/>
                      <w:ind w:firstLine="357"/>
                    </w:pPr>
                    <w:r>
                      <w:rPr>
                        <w:rFonts w:hint="eastAsia"/>
                      </w:rPr>
                      <w:t>共同控制，是指本公司按照相关约定对某项安排所共有的控制，并且该安排的相关活动必须经过分享控制权的参与方一致同意后才能决策。重大影响，是指本公司对被投资单位的财务和经营政策有参与决策的权力，但并不能够控制或者与其他方一起共同控制这些政策的制定。</w:t>
                    </w:r>
                  </w:p>
                  <w:p w:rsidR="0091701A" w:rsidRDefault="00191BC5" w:rsidP="00637DDB">
                    <w:pPr>
                      <w:pStyle w:val="af8"/>
                      <w:spacing w:before="0" w:beforeAutospacing="0" w:after="0" w:afterAutospacing="0"/>
                      <w:ind w:firstLine="357"/>
                    </w:pPr>
                    <w:r>
                      <w:rPr>
                        <w:rFonts w:hint="eastAsia"/>
                      </w:rPr>
                      <w:t>（</w:t>
                    </w:r>
                    <w:r>
                      <w:rPr>
                        <w:rFonts w:hint="eastAsia"/>
                      </w:rPr>
                      <w:t>1</w:t>
                    </w:r>
                    <w:r>
                      <w:rPr>
                        <w:rFonts w:hint="eastAsia"/>
                      </w:rPr>
                      <w:t>）投资成本的确定</w:t>
                    </w:r>
                  </w:p>
                  <w:p w:rsidR="0091701A" w:rsidRDefault="00191BC5" w:rsidP="00637DDB">
                    <w:pPr>
                      <w:pStyle w:val="af8"/>
                      <w:spacing w:before="0" w:beforeAutospacing="0" w:after="0" w:afterAutospacing="0"/>
                      <w:ind w:firstLine="357"/>
                    </w:pPr>
                    <w:r>
                      <w:rPr>
                        <w:rFonts w:hint="eastAsia"/>
                      </w:rPr>
                      <w:t>对于同一控制下的企业合并取得的长期股权投资，在合并日按照被合并方所有者权益在最终控制方合并财务报表中的账面价值的份额作为长期股权投资的初始投资成本。长期股权投资初始投资成本与支付的现金、转让的非现金资产以及所承担债务账面价值之间的差额，调整资本公积；资本公积不足冲减的，调整留存收益。以发行权益性证券作为合并对价的，在合并日按照被合并方股东权益</w:t>
                    </w:r>
                    <w:r>
                      <w:rPr>
                        <w:rFonts w:hint="eastAsia"/>
                      </w:rPr>
                      <w:t>/</w:t>
                    </w:r>
                    <w:r>
                      <w:rPr>
                        <w:rFonts w:hint="eastAsia"/>
                      </w:rPr>
                      <w:t>所有者权益在最终控制方合并财务报表中的账面价值的份额作为长期股权投资的初始投资成本，按照发行股份的面值总额作为股本，长期股权投资初始投资成本与所发行股份面值总额之间的差额，调整资本公积；资本公积不足冲减的，调整留存收益（通过多次交易分步取得同一控制下被合并方的股权，最终形成同一控制下企业合并的，应分别是否属于“一揽子交易”进行处理：属于“一揽子交易”的，将各项交易作为一项取得控制权的交易进行会计处理。不属于“一揽子交易”的，在合并日按照应享有被合并方股东权益</w:t>
                    </w:r>
                    <w:r>
                      <w:rPr>
                        <w:rFonts w:hint="eastAsia"/>
                      </w:rPr>
                      <w:t>/</w:t>
                    </w:r>
                    <w:r>
                      <w:rPr>
                        <w:rFonts w:hint="eastAsia"/>
                      </w:rPr>
                      <w:t>所有者权益在最终控制方合并财务报表中的账面价值的份额作为长期股权投资的初始投资成本，长期股权投资初始投资成本与达到合并前的长期股权投资账面价值加上合并日进一步取得股份新支付对价的账面价值之和的差额，调整资本公积；资本公积不足冲减的，调整留存收益。合并日之前持有的股权投资因采用权益法核算或为可供出售金融资产而确认的其他综合收益，暂不进行会计处理。</w:t>
                    </w:r>
                  </w:p>
                  <w:p w:rsidR="0091701A" w:rsidRDefault="00191BC5" w:rsidP="00637DDB">
                    <w:pPr>
                      <w:pStyle w:val="af8"/>
                      <w:spacing w:before="0" w:beforeAutospacing="0" w:after="0" w:afterAutospacing="0"/>
                      <w:ind w:firstLine="357"/>
                    </w:pPr>
                    <w:r>
                      <w:rPr>
                        <w:rFonts w:hint="eastAsia"/>
                      </w:rPr>
                      <w:t>对于非同一控制下的企业合并取得的长期股权投资，在购买日按照合并成本作为长期股权投资的初始投资成本，合并成本包括购买方付出的资产、发生或承担的负债、发行的权益性证券的公允价值之和（通过多次交易分步取得被购买方的股权，最终形成非同一控制下的企业合并的，应分别是否属于“一揽子交易”进行处理：属于“一揽子交易”的，将各项交易作为一项取得控制权的交易进行会计处理。不属于“一揽子交易”的，按照原持有被购买</w:t>
                    </w:r>
                    <w:r>
                      <w:rPr>
                        <w:rFonts w:hint="eastAsia"/>
                      </w:rPr>
                      <w:lastRenderedPageBreak/>
                      <w:t>方的股权投资账面价值加上新增投资成本之和，作为改按成本法核算的长期股权投资的初始投资成本。原持有的股权采用权益法核算的，相关其他综合收益暂不进行会计处理。原持有股权投资为可供出售金融资产的，其公允价值与账面价值之间的差额，以及原计入其他综合收益的累计公允价值变动转入当期损益）。</w:t>
                    </w:r>
                  </w:p>
                  <w:p w:rsidR="0091701A" w:rsidRDefault="00191BC5" w:rsidP="00637DDB">
                    <w:pPr>
                      <w:pStyle w:val="af8"/>
                      <w:spacing w:before="0" w:beforeAutospacing="0" w:after="0" w:afterAutospacing="0"/>
                      <w:ind w:firstLine="357"/>
                    </w:pPr>
                    <w:r>
                      <w:rPr>
                        <w:rFonts w:hint="eastAsia"/>
                      </w:rPr>
                      <w:t>合并方或购买方为企业合并发生的审计、法律服务、评估咨询等中介费用以及其他相关管理费用，于发生时计入当期损益。</w:t>
                    </w:r>
                  </w:p>
                  <w:p w:rsidR="0091701A" w:rsidRDefault="00191BC5" w:rsidP="00637DDB">
                    <w:pPr>
                      <w:pStyle w:val="af8"/>
                      <w:spacing w:before="0" w:beforeAutospacing="0" w:after="0" w:afterAutospacing="0"/>
                      <w:ind w:firstLine="357"/>
                    </w:pPr>
                    <w:r>
                      <w:rPr>
                        <w:rFonts w:hint="eastAsia"/>
                      </w:rPr>
                      <w:t>除企业合并形成的长期股权投资外的其他股权投资，按成本进行初始计量，该成本视长期股权投资取得方式的不同，分别按照本公司实际支付的现金购买价款、本公司发行的权益性证券的公允价值、投资合同或协议约定的价值、非货币性资产交换交易中换出资产的公允价值或原账面价值、该项长期股权投资自身的公允价值等方式确定。与取得长期股权投资直接相关的费用、税金及其他必要支出也计入投资成本。对于因追加投资能够对被投资单位实施重大影响或实施共同控制但不构成控制的，长期股权投资成本为按照《企业会计准则第</w:t>
                    </w:r>
                    <w:r>
                      <w:rPr>
                        <w:rFonts w:hint="eastAsia"/>
                      </w:rPr>
                      <w:t>22</w:t>
                    </w:r>
                    <w:r>
                      <w:rPr>
                        <w:rFonts w:hint="eastAsia"/>
                      </w:rPr>
                      <w:t>号——金融工具确认和计量》确定的原持有股权投资的公允价值加上新增投资成本之和。</w:t>
                    </w:r>
                  </w:p>
                  <w:p w:rsidR="0091701A" w:rsidRDefault="00191BC5" w:rsidP="00637DDB">
                    <w:pPr>
                      <w:pStyle w:val="af8"/>
                      <w:spacing w:before="0" w:beforeAutospacing="0" w:after="0" w:afterAutospacing="0"/>
                      <w:ind w:firstLine="357"/>
                    </w:pPr>
                    <w:r>
                      <w:rPr>
                        <w:rFonts w:hint="eastAsia"/>
                      </w:rPr>
                      <w:t>（</w:t>
                    </w:r>
                    <w:r>
                      <w:rPr>
                        <w:rFonts w:hint="eastAsia"/>
                      </w:rPr>
                      <w:t>2</w:t>
                    </w:r>
                    <w:r>
                      <w:rPr>
                        <w:rFonts w:hint="eastAsia"/>
                      </w:rPr>
                      <w:t>）后续计量及损益确认方法</w:t>
                    </w:r>
                  </w:p>
                  <w:p w:rsidR="0091701A" w:rsidRDefault="00191BC5" w:rsidP="00637DDB">
                    <w:pPr>
                      <w:pStyle w:val="af8"/>
                      <w:spacing w:before="0" w:beforeAutospacing="0" w:after="0" w:afterAutospacing="0"/>
                      <w:ind w:firstLine="357"/>
                    </w:pPr>
                    <w:r>
                      <w:rPr>
                        <w:rFonts w:hint="eastAsia"/>
                      </w:rPr>
                      <w:t>对被投资单位具有共同控制（构成共同经营者除外）或重大影响的长期股权投资，采用权益法核算。此外，公司财务报表采用成本法核算能够对被投资单位实施控制的长期股权投资。</w:t>
                    </w:r>
                  </w:p>
                  <w:p w:rsidR="0091701A" w:rsidRDefault="00191BC5" w:rsidP="00637DDB">
                    <w:pPr>
                      <w:pStyle w:val="af8"/>
                      <w:spacing w:before="0" w:beforeAutospacing="0" w:after="0" w:afterAutospacing="0"/>
                      <w:ind w:firstLine="357"/>
                    </w:pPr>
                    <w:r>
                      <w:rPr>
                        <w:rFonts w:hint="eastAsia"/>
                      </w:rPr>
                      <w:t>①成本法核算的长期股权投资</w:t>
                    </w:r>
                  </w:p>
                  <w:p w:rsidR="0091701A" w:rsidRDefault="00191BC5" w:rsidP="00637DDB">
                    <w:pPr>
                      <w:pStyle w:val="af8"/>
                      <w:spacing w:before="0" w:beforeAutospacing="0" w:after="0" w:afterAutospacing="0"/>
                      <w:ind w:firstLine="357"/>
                    </w:pPr>
                    <w:r>
                      <w:rPr>
                        <w:rFonts w:hint="eastAsia"/>
                      </w:rPr>
                      <w:t>采用成本法核算时，长期股权投资按初始投资成本计价，追加或收回投资调整长期股权投资的成本。除取得投资时实际支付的价款或者对价中包含的已宣告但尚未发放的现金股利或者利润外，当期投资收益按照享有被投资单位宣告发放的现金股利或利润确认。</w:t>
                    </w:r>
                  </w:p>
                  <w:p w:rsidR="0091701A" w:rsidRDefault="00191BC5" w:rsidP="00637DDB">
                    <w:pPr>
                      <w:pStyle w:val="af8"/>
                      <w:spacing w:before="0" w:beforeAutospacing="0" w:after="0" w:afterAutospacing="0"/>
                      <w:ind w:firstLine="357"/>
                    </w:pPr>
                    <w:r>
                      <w:rPr>
                        <w:rFonts w:hint="eastAsia"/>
                      </w:rPr>
                      <w:t>②权益法核算的长期股权投资</w:t>
                    </w:r>
                  </w:p>
                  <w:p w:rsidR="0091701A" w:rsidRDefault="00191BC5" w:rsidP="00637DDB">
                    <w:pPr>
                      <w:pStyle w:val="af8"/>
                      <w:spacing w:before="0" w:beforeAutospacing="0" w:after="0" w:afterAutospacing="0"/>
                      <w:ind w:firstLine="357"/>
                    </w:pPr>
                    <w:r>
                      <w:rPr>
                        <w:rFonts w:hint="eastAsia"/>
                      </w:rPr>
                      <w:t>采用权益法核算时，长期股权投资的初始投资成本大于投资时应享有被投资单位可辨认净资产公允价值份额的，不调整长期股权投资的初始投资成本；初始投资成本小于投资时应享有被投资单位可辨认净资产公允价值份额的，其差额计入当期损益，同时调整长期股权投资的成本。</w:t>
                    </w:r>
                  </w:p>
                  <w:p w:rsidR="0091701A" w:rsidRDefault="00191BC5" w:rsidP="00637DDB">
                    <w:pPr>
                      <w:pStyle w:val="af8"/>
                      <w:spacing w:before="0" w:beforeAutospacing="0" w:after="0" w:afterAutospacing="0"/>
                      <w:ind w:firstLine="357"/>
                    </w:pPr>
                    <w:r>
                      <w:rPr>
                        <w:rFonts w:hint="eastAsia"/>
                      </w:rPr>
                      <w:t>采用权益法核算时，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调整长期股权投资的账面价值并计入资本公积。在确认应享有被投资单位净损益的份额时，以取得投资时被投资单位各项可辨认资产等的公允价值为基础，对被投资单位的净利润进行调整后确认。被投资单位采用的会计政策及会计期间与本公司不一致的，按照本公司的会计政策及会计期间对被投资单位的财务报表进行调整，并据以确认投资收益和其他综合收益。对于本公司与联营企业及合营企业之间发生的交易，投出或出售的资产不构成业务的，未实现内部交易损益按照享有的比例计算归属于本公司的部分予以抵销，在此基础上确认投资损益。但本公司与被投资单位发生的未实现内部交易损失，属于所转让资产减值损失的，不予以抵销。本公司向合营企业或联营企业投出的资产构成业务的，投资方因此取得长期股权投资但未取得控制权的，以投出业务的公允价值作为新增长期股权投资的初始投资成本，初始投资成本与投出业务的账面价值之差，全额计入当期损益。本公司向合营企业或联营企业出售的资产构成业务的，取得的对价与业务的账面价值之差，全额计入当期损益。本公司自联营企业及合营企业购入的资产构成业务的，按《企业会计准则第</w:t>
                    </w:r>
                    <w:r>
                      <w:rPr>
                        <w:rFonts w:hint="eastAsia"/>
                      </w:rPr>
                      <w:t>20</w:t>
                    </w:r>
                    <w:r>
                      <w:rPr>
                        <w:rFonts w:hint="eastAsia"/>
                      </w:rPr>
                      <w:t>号——企业合并》的规定进行会计处理，全额确认与交易相关的利得或损失。</w:t>
                    </w:r>
                  </w:p>
                  <w:p w:rsidR="0091701A" w:rsidRDefault="00191BC5" w:rsidP="00637DDB">
                    <w:pPr>
                      <w:pStyle w:val="af8"/>
                      <w:spacing w:before="0" w:beforeAutospacing="0" w:after="0" w:afterAutospacing="0"/>
                      <w:ind w:firstLine="357"/>
                    </w:pPr>
                    <w:r>
                      <w:rPr>
                        <w:rFonts w:hint="eastAsia"/>
                      </w:rPr>
                      <w:t>在确认应分担被投资单位发生的净亏损时，以长期股权投资的账面价值和其他实质上构成对被投资单位净投资的长期权益减记至零为限。此外，如本公司对被投资单位负有承担额外损失的义务，则按预计承担的义务确认预计负债，计入当期投资损失。被投资单位以后期间实现净利润的，本公司在收益分享额弥补未确认的亏损分担额后，恢复确认收益分享额。</w:t>
                    </w:r>
                  </w:p>
                  <w:p w:rsidR="0091701A" w:rsidRDefault="00191BC5" w:rsidP="00637DDB">
                    <w:pPr>
                      <w:pStyle w:val="af8"/>
                      <w:spacing w:before="0" w:beforeAutospacing="0" w:after="0" w:afterAutospacing="0"/>
                      <w:ind w:firstLine="357"/>
                    </w:pPr>
                    <w:r>
                      <w:rPr>
                        <w:rFonts w:hint="eastAsia"/>
                      </w:rPr>
                      <w:t>(3)</w:t>
                    </w:r>
                    <w:r>
                      <w:rPr>
                        <w:rFonts w:hint="eastAsia"/>
                      </w:rPr>
                      <w:t>收购少数股权</w:t>
                    </w:r>
                  </w:p>
                  <w:p w:rsidR="0091701A" w:rsidRDefault="00191BC5" w:rsidP="00637DDB">
                    <w:pPr>
                      <w:pStyle w:val="af8"/>
                      <w:spacing w:before="0" w:beforeAutospacing="0" w:after="0" w:afterAutospacing="0"/>
                      <w:ind w:firstLine="357"/>
                    </w:pPr>
                    <w:r>
                      <w:rPr>
                        <w:rFonts w:hint="eastAsia"/>
                      </w:rPr>
                      <w:t>在编制合并财务报表时，因购买少数股权新增的长期股权投资与按照新增持股比例计算应享有子公司自购买日（或合并日）开始持续计算的净资产份额之间的差额，调整资本公积，资本公积不足冲减的，调整留存收益。</w:t>
                    </w:r>
                  </w:p>
                  <w:p w:rsidR="0091701A" w:rsidRDefault="00191BC5" w:rsidP="00637DDB">
                    <w:pPr>
                      <w:pStyle w:val="af8"/>
                      <w:spacing w:before="0" w:beforeAutospacing="0" w:after="0" w:afterAutospacing="0"/>
                      <w:ind w:firstLine="357"/>
                    </w:pPr>
                    <w:r>
                      <w:rPr>
                        <w:rFonts w:hint="eastAsia"/>
                      </w:rPr>
                      <w:lastRenderedPageBreak/>
                      <w:t>⑷处置长期股权投资</w:t>
                    </w:r>
                  </w:p>
                  <w:p w:rsidR="0091701A" w:rsidRDefault="00191BC5" w:rsidP="00637DDB">
                    <w:pPr>
                      <w:pStyle w:val="af8"/>
                      <w:spacing w:before="0" w:beforeAutospacing="0" w:after="0" w:afterAutospacing="0"/>
                      <w:ind w:firstLine="357"/>
                    </w:pPr>
                    <w:r>
                      <w:rPr>
                        <w:rFonts w:hint="eastAsia"/>
                      </w:rPr>
                      <w:t>在合并财务报表中，母公司在不丧失控制权的情况下部分处置对子公司的长期股权投资，处置价款与处置长期股权投资相对应享有子公司净资产的差额计入股东权益；母公司部分处置对子公司的长期股权投资导致丧失对子公司控制权的，按本附注“合并财务报表的编制方法”中所述的相关会计政策处理。</w:t>
                    </w:r>
                  </w:p>
                  <w:p w:rsidR="0091701A" w:rsidRDefault="00191BC5" w:rsidP="00637DDB">
                    <w:pPr>
                      <w:pStyle w:val="af8"/>
                      <w:spacing w:before="0" w:beforeAutospacing="0" w:after="0" w:afterAutospacing="0"/>
                      <w:ind w:firstLine="357"/>
                    </w:pPr>
                    <w:r>
                      <w:rPr>
                        <w:rFonts w:hint="eastAsia"/>
                      </w:rPr>
                      <w:t>其他情形下的长期股权投资处置，对于处置的股权，其账面价值与实际取得价款的差额，计入当期损益。</w:t>
                    </w:r>
                  </w:p>
                  <w:p w:rsidR="0091701A" w:rsidRDefault="00191BC5" w:rsidP="00637DDB">
                    <w:pPr>
                      <w:pStyle w:val="af8"/>
                      <w:spacing w:before="0" w:beforeAutospacing="0" w:after="0" w:afterAutospacing="0"/>
                      <w:ind w:firstLine="357"/>
                    </w:pPr>
                    <w:r>
                      <w:rPr>
                        <w:rFonts w:hint="eastAsia"/>
                      </w:rPr>
                      <w:t>采用权益法核算的长期股权投资，处置后的剩余股权仍采用权益法核算的，在处置时将原计入股东权益的其他综合收益部分按相应的比例采用与被投资单位直接处置相关资产或负债相同的基础进行会计处理。因被投资方除净损益、其他综合收益和利润分配以外的其他所有者权益变动而确认的所有者权益，按比例结转入当期损益。</w:t>
                    </w:r>
                  </w:p>
                  <w:p w:rsidR="0091701A" w:rsidRDefault="00191BC5" w:rsidP="00637DDB">
                    <w:pPr>
                      <w:pStyle w:val="af8"/>
                      <w:spacing w:before="0" w:beforeAutospacing="0" w:after="0" w:afterAutospacing="0"/>
                      <w:ind w:firstLine="357"/>
                    </w:pPr>
                    <w:r>
                      <w:rPr>
                        <w:rFonts w:hint="eastAsia"/>
                      </w:rPr>
                      <w:t>采用成本法核算的长期股权投资，处置后剩余股权仍采用成本法核算的，其在取得对被投资单位的控制之前因采用权益法核算或金融工具确认和计量准则核算而确认的其他综合收益，采用与被投资单位直接处置相关资产或负债相同的基础进行会计处理，并按比例结转当期损益；因采用权益法核算而确认的被投资单位净资产中除净损益、其他综合收益和利润分配以外的其他所有者权益变动按比例结转当期损益。</w:t>
                    </w:r>
                  </w:p>
                  <w:p w:rsidR="0091701A" w:rsidRDefault="00191BC5" w:rsidP="00637DDB">
                    <w:pPr>
                      <w:pStyle w:val="af8"/>
                      <w:spacing w:before="0" w:beforeAutospacing="0" w:after="0" w:afterAutospacing="0"/>
                      <w:ind w:firstLine="357"/>
                    </w:pPr>
                    <w:r>
                      <w:rPr>
                        <w:rFonts w:hint="eastAsia"/>
                      </w:rPr>
                      <w:t>本公司因处置部分股权投资丧失了对被投资单位的控制的，在编制个别财务报表时，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金融工具确认和计量准则的有关规定进行会计处理，其在丧失控制之日的公允价值与账面价值之间的差额计入当期损益。对于本公司取得对被投资单位的控制之前，因采用权益法核算或金融工具确认和计量准则核算而确认的其他综合收益，在丧失对被投资单位控制时采用与被投资单位直接处置相关资产或负债相同的基础进行会计处理，因采用权益法核算而确认的被投资单位净资产中除净损益、其他综合收益和利润分配以外的其他所有者权益变动在丧失对被投资单位控制时结转入当期损益。其中，处置后的剩余股权采用权益法核算的，其他综合收益和其他所有者权益按比例结转；处置后的剩余股权改按金融工具确认和计量准则进行会计处理的，其他综合收益和其他所有者权益全部结转。</w:t>
                    </w:r>
                  </w:p>
                  <w:p w:rsidR="0091701A" w:rsidRDefault="00191BC5" w:rsidP="00637DDB">
                    <w:pPr>
                      <w:pStyle w:val="af8"/>
                      <w:spacing w:before="0" w:beforeAutospacing="0" w:after="0" w:afterAutospacing="0"/>
                      <w:ind w:firstLine="357"/>
                    </w:pPr>
                    <w:r>
                      <w:rPr>
                        <w:rFonts w:hint="eastAsia"/>
                      </w:rPr>
                      <w:t>本公司因处置部分股权投资丧失了对被投资单位的共同控制或重大影响的，处置后的剩余股权改按金融工具确认和计量准则核算，其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因被投资方除净损益、其他综合收益和利润分配以外的其他所有者权益变动而确认的所有者权益，在终止采用权益法时全部转入当期投资收益。</w:t>
                    </w:r>
                  </w:p>
                  <w:p w:rsidR="0091701A" w:rsidRDefault="00191BC5" w:rsidP="00637DDB">
                    <w:pPr>
                      <w:pStyle w:val="af8"/>
                      <w:spacing w:before="0" w:beforeAutospacing="0" w:after="0" w:afterAutospacing="0"/>
                    </w:pPr>
                    <w:r>
                      <w:rPr>
                        <w:rFonts w:hint="eastAsia"/>
                      </w:rPr>
                      <w:t>本公司通过多次交易分步处置对子公司股权投资直至丧失控制权，如果上述交易属于一揽子交易的，将各项交易作为一项处置子公司股权投资并丧失控制权的交易进行会计处理，在丧失控制权之前每一次处置价款与所处置的股权对应的长期股权投资账面价值之间的差额，先确认为其他综合收益，到丧失控制权时再一并转入丧失控制权的当期损益。</w:t>
                    </w:r>
                  </w:p>
                  <w:p w:rsidR="0091701A" w:rsidRDefault="0091701A">
                    <w:pPr>
                      <w:rPr>
                        <w:rFonts w:asciiTheme="minorEastAsia" w:hAnsiTheme="minorEastAsia"/>
                        <w:color w:val="000000" w:themeColor="text1"/>
                      </w:rPr>
                    </w:pPr>
                  </w:p>
                </w:tc>
              </w:sdtContent>
            </w:sdt>
          </w:tr>
        </w:tbl>
        <w:p w:rsidR="0091701A" w:rsidRDefault="00E656F8">
          <w:pPr>
            <w:rPr>
              <w:rFonts w:asciiTheme="minorEastAsia" w:hAnsiTheme="minorEastAsia"/>
            </w:rPr>
          </w:pPr>
        </w:p>
      </w:sdtContent>
    </w:sdt>
    <w:sdt>
      <w:sdtPr>
        <w:rPr>
          <w:rFonts w:asciiTheme="minorHAnsi" w:hAnsiTheme="minorHAnsi"/>
          <w:b w:val="0"/>
          <w:bCs w:val="0"/>
          <w:szCs w:val="22"/>
        </w:rPr>
        <w:alias w:val="模块:投资性房地产"/>
        <w:tag w:val="_SEC_f0f7feac7516455baee30aed01732fe0"/>
        <w:id w:val="-684748220"/>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投资性房地产</w:t>
          </w:r>
        </w:p>
        <w:sdt>
          <w:sdtPr>
            <w:alias w:val="主要会计政策和会计估计，投资性房地产，计量模式"/>
            <w:tag w:val="_GBC_ada988a6423548d5ae0bcdea58f323b7"/>
            <w:id w:val="-137831434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适用（成本模式计量）</w:instrText>
              </w:r>
              <w:r>
                <w:fldChar w:fldCharType="end"/>
              </w:r>
              <w:r>
                <w:fldChar w:fldCharType="begin"/>
              </w:r>
              <w:r w:rsidR="00191BC5">
                <w:instrText xml:space="preserve"> MACROBUTTON  SnrToggleCheckbox □</w:instrText>
              </w:r>
              <w:r w:rsidR="00191BC5">
                <w:instrText>适用（公允价值模式计量）</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a50ebe3fb97c437bbac678fe35876da5"/>
                <w:id w:val="-1960182074"/>
                <w:lock w:val="sdtLocked"/>
              </w:sdtPr>
              <w:sdtEndPr/>
              <w:sdtContent>
                <w:tc>
                  <w:tcPr>
                    <w:tcW w:w="9663" w:type="dxa"/>
                  </w:tcPr>
                  <w:p w:rsidR="0091701A" w:rsidRDefault="00191BC5" w:rsidP="00637DDB">
                    <w:r>
                      <w:rPr>
                        <w:rFonts w:hint="eastAsia"/>
                      </w:rPr>
                      <w:t>折旧或摊销方法</w:t>
                    </w:r>
                  </w:p>
                  <w:p w:rsidR="0091701A" w:rsidRDefault="00191BC5" w:rsidP="00637DDB">
                    <w:pPr>
                      <w:pStyle w:val="af8"/>
                      <w:spacing w:before="0" w:beforeAutospacing="0" w:after="0" w:afterAutospacing="0"/>
                      <w:ind w:firstLine="360"/>
                    </w:pPr>
                    <w:r>
                      <w:rPr>
                        <w:rFonts w:hint="eastAsia"/>
                      </w:rPr>
                      <w:t>（</w:t>
                    </w:r>
                    <w:r>
                      <w:rPr>
                        <w:rFonts w:hint="eastAsia"/>
                      </w:rPr>
                      <w:t>1</w:t>
                    </w:r>
                    <w:r>
                      <w:rPr>
                        <w:rFonts w:hint="eastAsia"/>
                      </w:rPr>
                      <w:t>）投资性房地产的计量模式</w:t>
                    </w:r>
                  </w:p>
                  <w:p w:rsidR="0091701A" w:rsidRDefault="00191BC5" w:rsidP="00637DDB">
                    <w:pPr>
                      <w:pStyle w:val="af8"/>
                      <w:spacing w:before="0" w:beforeAutospacing="0" w:after="0" w:afterAutospacing="0"/>
                      <w:ind w:firstLine="360"/>
                    </w:pPr>
                    <w:r>
                      <w:rPr>
                        <w:rFonts w:hint="eastAsia"/>
                      </w:rPr>
                      <w:t>本公司投资性房地产包括：出租的土地使用权、出租的建筑物、持有并准备增值后转让的土地使用权等。此外，对于本公司持有以备经营出租的空置建筑物，若董事会（或类似机构）作出书面决议，明确表示将其用于经营出租且持有意图短期内不再发生变化的，也作为投资性房地产列报。</w:t>
                    </w:r>
                  </w:p>
                  <w:p w:rsidR="0091701A" w:rsidRDefault="00191BC5" w:rsidP="00637DDB">
                    <w:pPr>
                      <w:pStyle w:val="af8"/>
                      <w:spacing w:before="0" w:beforeAutospacing="0" w:after="0" w:afterAutospacing="0"/>
                    </w:pPr>
                    <w:r>
                      <w:rPr>
                        <w:rFonts w:hint="eastAsia"/>
                      </w:rPr>
                      <w:t>本公司采用成本模式对投资性房地产进行计量。</w:t>
                    </w:r>
                  </w:p>
                  <w:p w:rsidR="0091701A" w:rsidRDefault="00191BC5" w:rsidP="00637DDB">
                    <w:pPr>
                      <w:pStyle w:val="af8"/>
                      <w:spacing w:before="0" w:beforeAutospacing="0" w:after="0" w:afterAutospacing="0"/>
                      <w:ind w:firstLine="360"/>
                    </w:pPr>
                    <w:r>
                      <w:rPr>
                        <w:rFonts w:hint="eastAsia"/>
                      </w:rPr>
                      <w:t>（</w:t>
                    </w:r>
                    <w:r>
                      <w:rPr>
                        <w:rFonts w:hint="eastAsia"/>
                      </w:rPr>
                      <w:t>2</w:t>
                    </w:r>
                    <w:r>
                      <w:rPr>
                        <w:rFonts w:hint="eastAsia"/>
                      </w:rPr>
                      <w:t>）采用成本模式的折旧或摊销方法</w:t>
                    </w:r>
                  </w:p>
                  <w:p w:rsidR="0091701A" w:rsidRDefault="00191BC5" w:rsidP="00637DDB">
                    <w:pPr>
                      <w:pStyle w:val="af8"/>
                      <w:spacing w:before="0" w:beforeAutospacing="0" w:after="0" w:afterAutospacing="0"/>
                      <w:ind w:firstLine="360"/>
                    </w:pPr>
                    <w:r>
                      <w:rPr>
                        <w:rFonts w:hint="eastAsia"/>
                      </w:rPr>
                      <w:lastRenderedPageBreak/>
                      <w:t>本公司投资性房地产中出租的建筑物采用年限平均法计提折旧，其折旧政策与固定资产部分相同。投资性房地产中出租的土地使用权、持有并准备增值后转让的土地使用权采用直线法摊销，具体核算政策与无形资产部分相同。</w:t>
                    </w:r>
                  </w:p>
                  <w:p w:rsidR="0091701A" w:rsidRDefault="00191BC5" w:rsidP="00637DDB">
                    <w:pPr>
                      <w:pStyle w:val="af8"/>
                      <w:spacing w:before="0" w:beforeAutospacing="0" w:after="0" w:afterAutospacing="0"/>
                      <w:ind w:firstLine="360"/>
                    </w:pPr>
                    <w:r>
                      <w:rPr>
                        <w:rFonts w:hint="eastAsia"/>
                      </w:rPr>
                      <w:t>（</w:t>
                    </w:r>
                    <w:r>
                      <w:rPr>
                        <w:rFonts w:hint="eastAsia"/>
                      </w:rPr>
                      <w:t>3</w:t>
                    </w:r>
                    <w:r>
                      <w:rPr>
                        <w:rFonts w:hint="eastAsia"/>
                      </w:rPr>
                      <w:t>）采用成本模式的转换方法</w:t>
                    </w:r>
                  </w:p>
                  <w:p w:rsidR="0091701A" w:rsidRDefault="00191BC5" w:rsidP="00637DDB">
                    <w:pPr>
                      <w:pStyle w:val="af8"/>
                      <w:spacing w:before="0" w:beforeAutospacing="0" w:after="0" w:afterAutospacing="0"/>
                      <w:ind w:firstLine="420"/>
                    </w:pPr>
                    <w:r>
                      <w:rPr>
                        <w:rFonts w:hint="eastAsia"/>
                      </w:rPr>
                      <w:t>自用房地产或存货转换为投资性房地产或投资性房地产转换为自用房地产时，按转换前的账面价值作为转换后的入账价值。</w:t>
                    </w:r>
                  </w:p>
                  <w:p w:rsidR="0091701A" w:rsidRDefault="00191BC5" w:rsidP="00637DDB">
                    <w:pPr>
                      <w:pStyle w:val="af8"/>
                      <w:spacing w:before="0" w:beforeAutospacing="0" w:after="0" w:afterAutospacing="0"/>
                      <w:ind w:firstLine="300"/>
                    </w:pPr>
                    <w:r>
                      <w:rPr>
                        <w:rFonts w:hint="eastAsia"/>
                      </w:rPr>
                      <w:t>（</w:t>
                    </w:r>
                    <w:r>
                      <w:rPr>
                        <w:rFonts w:hint="eastAsia"/>
                      </w:rPr>
                      <w:t>4</w:t>
                    </w:r>
                    <w:r>
                      <w:rPr>
                        <w:rFonts w:hint="eastAsia"/>
                      </w:rPr>
                      <w:t>）投资性房地产的处置方法</w:t>
                    </w:r>
                  </w:p>
                  <w:p w:rsidR="0091701A" w:rsidRPr="00637DDB" w:rsidRDefault="00191BC5" w:rsidP="00637DDB">
                    <w:pPr>
                      <w:pStyle w:val="af8"/>
                      <w:spacing w:before="0" w:beforeAutospacing="0" w:after="0" w:afterAutospacing="0"/>
                      <w:ind w:firstLine="360"/>
                    </w:pPr>
                    <w:r>
                      <w:rPr>
                        <w:rFonts w:hint="eastAsia"/>
                      </w:rPr>
                      <w:t>当投资性房地产被处置、或者永久退出使用且预计不能从其处置中取得经济利益时，终止确认该项投资性房地产。投资性房地产出售、转让、报废或毁损的处置收入扣除其账面价值和相关税费后计入当期损益。</w:t>
                    </w:r>
                  </w:p>
                </w:tc>
              </w:sdtContent>
            </w:sdt>
          </w:tr>
        </w:tbl>
        <w:p w:rsidR="0091701A" w:rsidRDefault="00E656F8">
          <w:pPr>
            <w:rPr>
              <w:rFonts w:asciiTheme="minorEastAsia" w:hAnsiTheme="minorEastAsia"/>
            </w:rPr>
          </w:pPr>
        </w:p>
      </w:sdtContent>
    </w:sdt>
    <w:sdt>
      <w:sdtPr>
        <w:rPr>
          <w:rFonts w:asciiTheme="minorHAnsi" w:hAnsiTheme="minorHAnsi"/>
          <w:b w:val="0"/>
          <w:bCs w:val="0"/>
          <w:szCs w:val="22"/>
        </w:rPr>
        <w:alias w:val="模块:固定资产确认条件"/>
        <w:tag w:val="_SEC_c0944cf7546049d4b7cd11cac80b94d6"/>
        <w:id w:val="-319267950"/>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33"/>
            </w:numPr>
          </w:pPr>
          <w:r>
            <w:t>固定资产</w:t>
          </w:r>
        </w:p>
        <w:p w:rsidR="0091701A" w:rsidRDefault="00191BC5">
          <w:pPr>
            <w:pStyle w:val="5"/>
            <w:numPr>
              <w:ilvl w:val="0"/>
              <w:numId w:val="37"/>
            </w:numPr>
          </w:pPr>
          <w:r>
            <w:rPr>
              <w:rFonts w:hint="eastAsia"/>
              <w:szCs w:val="22"/>
            </w:rPr>
            <w:t>固定资产</w:t>
          </w:r>
          <w:r>
            <w:rPr>
              <w:rFonts w:hint="eastAsia"/>
            </w:rPr>
            <w:t>确认条件</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6b8800d11a054b1396361ec9bf3cc153"/>
                <w:id w:val="-1187825220"/>
                <w:lock w:val="sdtLocked"/>
              </w:sdtPr>
              <w:sdtEndPr/>
              <w:sdtContent>
                <w:tc>
                  <w:tcPr>
                    <w:tcW w:w="8529" w:type="dxa"/>
                  </w:tcPr>
                  <w:p w:rsidR="0091701A" w:rsidRDefault="00191BC5">
                    <w:pPr>
                      <w:pStyle w:val="af8"/>
                      <w:spacing w:line="240" w:lineRule="atLeast"/>
                      <w:ind w:firstLineChars="200" w:firstLine="420"/>
                    </w:pPr>
                    <w:r>
                      <w:rPr>
                        <w:rFonts w:hint="eastAsia"/>
                      </w:rPr>
                      <w:t>固定资产是指为生产商品、提供劳务、出租或经营管理而持有的，使用寿命超过一个会计年度的有形资产。固定资产同时满足下列条件的，才能予以确认：①与该固定资产有关的经济利益很可能流入企业；②该固定资产的成本能够可靠地计量。本公司的固定资产分为：房屋及建筑物、机器设备、办公设备及其他设备、运输设备。</w:t>
                    </w:r>
                  </w:p>
                </w:tc>
              </w:sdtContent>
            </w:sdt>
          </w:tr>
        </w:tbl>
        <w:p w:rsidR="0091701A" w:rsidRDefault="00E656F8"/>
      </w:sdtContent>
    </w:sdt>
    <w:sdt>
      <w:sdtPr>
        <w:rPr>
          <w:b w:val="0"/>
          <w:bCs w:val="0"/>
          <w:szCs w:val="22"/>
        </w:rPr>
        <w:alias w:val="模块:固定资产分类及折旧方法"/>
        <w:tag w:val="_SEC_b97cd84103a143258559da8edfdeefe8"/>
        <w:id w:val="1492447413"/>
        <w:lock w:val="sdtLocked"/>
        <w:placeholder>
          <w:docPart w:val="GBC22222222222222222222222222222"/>
        </w:placeholder>
      </w:sdtPr>
      <w:sdtEndPr>
        <w:rPr>
          <w:szCs w:val="21"/>
        </w:rPr>
      </w:sdtEndPr>
      <w:sdtContent>
        <w:p w:rsidR="0091701A" w:rsidRDefault="00191BC5">
          <w:pPr>
            <w:pStyle w:val="5"/>
            <w:numPr>
              <w:ilvl w:val="0"/>
              <w:numId w:val="37"/>
            </w:numPr>
          </w:pPr>
          <w:r>
            <w:t>固定资产分类及折旧方法</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705"/>
            <w:gridCol w:w="1706"/>
            <w:gridCol w:w="1706"/>
            <w:gridCol w:w="1706"/>
            <w:gridCol w:w="1706"/>
          </w:tblGrid>
          <w:tr w:rsidR="0091701A">
            <w:trPr>
              <w:trHeight w:val="283"/>
            </w:trPr>
            <w:sdt>
              <w:sdtPr>
                <w:rPr>
                  <w:rFonts w:asciiTheme="minorEastAsia" w:hAnsiTheme="minorEastAsia"/>
                  <w:b/>
                </w:rPr>
                <w:tag w:val="_PLD_37056cb110d04cc2b23b2bcbb7e9f163"/>
                <w:id w:val="-202633871"/>
                <w:lock w:val="sdtContentLocked"/>
              </w:sdtPr>
              <w:sdtEndPr/>
              <w:sdtContent>
                <w:tc>
                  <w:tcPr>
                    <w:tcW w:w="1000" w:type="pct"/>
                    <w:shd w:val="clear" w:color="auto" w:fill="D9D9D9" w:themeFill="background1" w:themeFillShade="D9"/>
                    <w:vAlign w:val="center"/>
                  </w:tcPr>
                  <w:p w:rsidR="0091701A" w:rsidRDefault="00191BC5">
                    <w:pPr>
                      <w:jc w:val="center"/>
                      <w:rPr>
                        <w:rFonts w:asciiTheme="minorEastAsia" w:hAnsiTheme="minorEastAsia"/>
                        <w:b/>
                      </w:rPr>
                    </w:pPr>
                    <w:r>
                      <w:rPr>
                        <w:rFonts w:asciiTheme="minorEastAsia" w:hAnsiTheme="minorEastAsia"/>
                        <w:b/>
                      </w:rPr>
                      <w:t>类别</w:t>
                    </w:r>
                  </w:p>
                </w:tc>
              </w:sdtContent>
            </w:sdt>
            <w:sdt>
              <w:sdtPr>
                <w:rPr>
                  <w:rFonts w:asciiTheme="minorEastAsia" w:hAnsiTheme="minorEastAsia" w:hint="eastAsia"/>
                  <w:b/>
                </w:rPr>
                <w:tag w:val="_PLD_6aeb1f0427dd4ffca4e02170c4d875fe"/>
                <w:id w:val="24759495"/>
                <w:lock w:val="sdtContentLocked"/>
              </w:sdtPr>
              <w:sdtEndPr/>
              <w:sdtContent>
                <w:tc>
                  <w:tcPr>
                    <w:tcW w:w="1000" w:type="pct"/>
                    <w:shd w:val="clear" w:color="auto" w:fill="D9D9D9" w:themeFill="background1" w:themeFillShade="D9"/>
                    <w:vAlign w:val="center"/>
                  </w:tcPr>
                  <w:p w:rsidR="0091701A" w:rsidRDefault="00191BC5">
                    <w:pPr>
                      <w:jc w:val="center"/>
                      <w:rPr>
                        <w:rFonts w:asciiTheme="minorEastAsia" w:hAnsiTheme="minorEastAsia"/>
                        <w:b/>
                      </w:rPr>
                    </w:pPr>
                    <w:r>
                      <w:rPr>
                        <w:rFonts w:asciiTheme="minorEastAsia" w:hAnsiTheme="minorEastAsia" w:hint="eastAsia"/>
                        <w:b/>
                      </w:rPr>
                      <w:t>折旧方法</w:t>
                    </w:r>
                  </w:p>
                </w:tc>
              </w:sdtContent>
            </w:sdt>
            <w:sdt>
              <w:sdtPr>
                <w:rPr>
                  <w:rFonts w:asciiTheme="minorEastAsia" w:hAnsiTheme="minorEastAsia"/>
                  <w:b/>
                </w:rPr>
                <w:tag w:val="_PLD_1fe6da8fb770457ab5c650bccba0b432"/>
                <w:id w:val="1710306783"/>
                <w:lock w:val="sdtContentLocked"/>
              </w:sdtPr>
              <w:sdtEndPr/>
              <w:sdtContent>
                <w:tc>
                  <w:tcPr>
                    <w:tcW w:w="1000" w:type="pct"/>
                    <w:shd w:val="clear" w:color="auto" w:fill="D9D9D9" w:themeFill="background1" w:themeFillShade="D9"/>
                    <w:vAlign w:val="center"/>
                  </w:tcPr>
                  <w:p w:rsidR="0091701A" w:rsidRDefault="00191BC5">
                    <w:pPr>
                      <w:jc w:val="center"/>
                      <w:rPr>
                        <w:rFonts w:asciiTheme="minorEastAsia" w:hAnsiTheme="minorEastAsia"/>
                        <w:b/>
                      </w:rPr>
                    </w:pPr>
                    <w:r>
                      <w:rPr>
                        <w:rFonts w:asciiTheme="minorEastAsia" w:hAnsiTheme="minorEastAsia"/>
                        <w:b/>
                      </w:rPr>
                      <w:t>折旧年限（年）</w:t>
                    </w:r>
                  </w:p>
                </w:tc>
              </w:sdtContent>
            </w:sdt>
            <w:sdt>
              <w:sdtPr>
                <w:rPr>
                  <w:rFonts w:asciiTheme="minorEastAsia" w:hAnsiTheme="minorEastAsia"/>
                  <w:b/>
                </w:rPr>
                <w:tag w:val="_PLD_ad344ef94c8749a5ae206c5f43cf6d19"/>
                <w:id w:val="-244343095"/>
                <w:lock w:val="sdtContentLocked"/>
              </w:sdtPr>
              <w:sdtEndPr>
                <w:rPr>
                  <w:rFonts w:hint="eastAsia"/>
                </w:rPr>
              </w:sdtEndPr>
              <w:sdtContent>
                <w:tc>
                  <w:tcPr>
                    <w:tcW w:w="1000" w:type="pct"/>
                    <w:shd w:val="clear" w:color="auto" w:fill="D9D9D9" w:themeFill="background1" w:themeFillShade="D9"/>
                    <w:vAlign w:val="center"/>
                  </w:tcPr>
                  <w:p w:rsidR="0091701A" w:rsidRDefault="00191BC5">
                    <w:pPr>
                      <w:jc w:val="center"/>
                      <w:rPr>
                        <w:rFonts w:asciiTheme="minorEastAsia" w:hAnsiTheme="minorEastAsia"/>
                        <w:b/>
                      </w:rPr>
                    </w:pPr>
                    <w:r>
                      <w:rPr>
                        <w:rFonts w:asciiTheme="minorEastAsia" w:hAnsiTheme="minorEastAsia"/>
                        <w:b/>
                      </w:rPr>
                      <w:t>残值率</w:t>
                    </w:r>
                    <w:r>
                      <w:rPr>
                        <w:rFonts w:asciiTheme="minorEastAsia" w:hAnsiTheme="minorEastAsia" w:hint="eastAsia"/>
                        <w:b/>
                      </w:rPr>
                      <w:t>（%）</w:t>
                    </w:r>
                  </w:p>
                </w:tc>
              </w:sdtContent>
            </w:sdt>
            <w:tc>
              <w:tcPr>
                <w:tcW w:w="1000" w:type="pct"/>
                <w:shd w:val="clear" w:color="auto" w:fill="D9D9D9" w:themeFill="background1" w:themeFillShade="D9"/>
                <w:vAlign w:val="center"/>
              </w:tcPr>
              <w:sdt>
                <w:sdtPr>
                  <w:rPr>
                    <w:rFonts w:asciiTheme="minorEastAsia" w:hAnsiTheme="minorEastAsia"/>
                    <w:b/>
                  </w:rPr>
                  <w:tag w:val="_PLD_ae12ee43a07c483ba7e7bcb07fc7719c"/>
                  <w:id w:val="-485401515"/>
                  <w:lock w:val="sdtContentLocked"/>
                </w:sdtPr>
                <w:sdtEndPr>
                  <w:rPr>
                    <w:rFonts w:hint="eastAsia"/>
                  </w:rPr>
                </w:sdtEndPr>
                <w:sdtContent>
                  <w:p w:rsidR="0091701A" w:rsidRDefault="00191BC5">
                    <w:pPr>
                      <w:jc w:val="center"/>
                      <w:rPr>
                        <w:rFonts w:asciiTheme="minorEastAsia" w:hAnsiTheme="minorEastAsia"/>
                        <w:b/>
                      </w:rPr>
                    </w:pPr>
                    <w:r>
                      <w:rPr>
                        <w:rFonts w:asciiTheme="minorEastAsia" w:hAnsiTheme="minorEastAsia"/>
                        <w:b/>
                      </w:rPr>
                      <w:t>年折旧率</w:t>
                    </w:r>
                    <w:r>
                      <w:rPr>
                        <w:rFonts w:asciiTheme="minorEastAsia" w:hAnsiTheme="minorEastAsia" w:hint="eastAsia"/>
                        <w:b/>
                      </w:rPr>
                      <w:t>（%）</w:t>
                    </w:r>
                  </w:p>
                </w:sdtContent>
              </w:sdt>
            </w:tc>
          </w:tr>
          <w:tr w:rsidR="0091701A">
            <w:trPr>
              <w:trHeight w:val="283"/>
            </w:trPr>
            <w:sdt>
              <w:sdtPr>
                <w:rPr>
                  <w:rFonts w:asciiTheme="minorEastAsia" w:hAnsiTheme="minorEastAsia"/>
                </w:rPr>
                <w:tag w:val="_PLD_d1627fcd77b24fcd95693e1530b9bb1d"/>
                <w:id w:val="1992759601"/>
                <w:lock w:val="sdtContentLocked"/>
              </w:sdtPr>
              <w:sdtEndPr/>
              <w:sdtContent>
                <w:tc>
                  <w:tcPr>
                    <w:tcW w:w="1000" w:type="pct"/>
                  </w:tcPr>
                  <w:p w:rsidR="0091701A" w:rsidRDefault="00191BC5">
                    <w:pPr>
                      <w:rPr>
                        <w:rFonts w:asciiTheme="minorEastAsia" w:hAnsiTheme="minorEastAsia"/>
                      </w:rPr>
                    </w:pPr>
                    <w:r>
                      <w:rPr>
                        <w:rFonts w:asciiTheme="minorEastAsia" w:hAnsiTheme="minorEastAsia"/>
                      </w:rPr>
                      <w:t>房屋及建筑物</w:t>
                    </w:r>
                  </w:p>
                </w:tc>
              </w:sdtContent>
            </w:sdt>
            <w:tc>
              <w:tcPr>
                <w:tcW w:w="1000" w:type="pct"/>
              </w:tcPr>
              <w:p w:rsidR="0091701A" w:rsidRDefault="00191BC5">
                <w:pPr>
                  <w:rPr>
                    <w:rFonts w:asciiTheme="minorEastAsia" w:hAnsiTheme="minorEastAsia"/>
                  </w:rPr>
                </w:pPr>
                <w:r>
                  <w:t>年限平均法</w:t>
                </w:r>
              </w:p>
            </w:tc>
            <w:tc>
              <w:tcPr>
                <w:tcW w:w="1000" w:type="pct"/>
              </w:tcPr>
              <w:p w:rsidR="0091701A" w:rsidRDefault="00191BC5">
                <w:pPr>
                  <w:rPr>
                    <w:rFonts w:asciiTheme="minorEastAsia" w:hAnsiTheme="minorEastAsia"/>
                  </w:rPr>
                </w:pPr>
                <w:r>
                  <w:t>20-50</w:t>
                </w:r>
              </w:p>
            </w:tc>
            <w:tc>
              <w:tcPr>
                <w:tcW w:w="1000" w:type="pct"/>
              </w:tcPr>
              <w:p w:rsidR="0091701A" w:rsidRDefault="00191BC5">
                <w:pPr>
                  <w:rPr>
                    <w:rFonts w:asciiTheme="minorEastAsia" w:hAnsiTheme="minorEastAsia"/>
                  </w:rPr>
                </w:pPr>
                <w:r>
                  <w:t>5%</w:t>
                </w:r>
              </w:p>
            </w:tc>
            <w:tc>
              <w:tcPr>
                <w:tcW w:w="1000" w:type="pct"/>
              </w:tcPr>
              <w:p w:rsidR="0091701A" w:rsidRDefault="00191BC5">
                <w:pPr>
                  <w:rPr>
                    <w:rFonts w:asciiTheme="minorEastAsia" w:hAnsiTheme="minorEastAsia"/>
                  </w:rPr>
                </w:pPr>
                <w:r>
                  <w:t>4.75%-1.90%</w:t>
                </w:r>
              </w:p>
            </w:tc>
          </w:tr>
          <w:sdt>
            <w:sdtPr>
              <w:rPr>
                <w:rFonts w:asciiTheme="minorEastAsia" w:hAnsiTheme="minorEastAsia"/>
              </w:rPr>
              <w:tag w:val="_TUP_a14ef2a5ee644e1287831d14c48b9d3b"/>
              <w:id w:val="-1448147047"/>
              <w:lock w:val="sdtLocked"/>
            </w:sdtPr>
            <w:sdtEndPr/>
            <w:sdtContent>
              <w:tr w:rsidR="0091701A">
                <w:trPr>
                  <w:trHeight w:val="283"/>
                </w:trPr>
                <w:tc>
                  <w:tcPr>
                    <w:tcW w:w="1000" w:type="pct"/>
                  </w:tcPr>
                  <w:p w:rsidR="0091701A" w:rsidRDefault="00191BC5">
                    <w:pPr>
                      <w:rPr>
                        <w:rFonts w:asciiTheme="minorEastAsia" w:hAnsiTheme="minorEastAsia"/>
                      </w:rPr>
                    </w:pPr>
                    <w:r>
                      <w:rPr>
                        <w:rFonts w:asciiTheme="minorEastAsia" w:hAnsiTheme="minorEastAsia" w:hint="eastAsia"/>
                      </w:rPr>
                      <w:t>装修及配套设施</w:t>
                    </w:r>
                  </w:p>
                </w:tc>
                <w:tc>
                  <w:tcPr>
                    <w:tcW w:w="1000" w:type="pct"/>
                  </w:tcPr>
                  <w:p w:rsidR="0091701A" w:rsidRDefault="00191BC5">
                    <w:pPr>
                      <w:rPr>
                        <w:rFonts w:asciiTheme="minorEastAsia" w:hAnsiTheme="minorEastAsia"/>
                      </w:rPr>
                    </w:pPr>
                    <w:r>
                      <w:t>年限平均法</w:t>
                    </w:r>
                  </w:p>
                </w:tc>
                <w:tc>
                  <w:tcPr>
                    <w:tcW w:w="1000" w:type="pct"/>
                  </w:tcPr>
                  <w:p w:rsidR="0091701A" w:rsidRDefault="00191BC5">
                    <w:pPr>
                      <w:rPr>
                        <w:rFonts w:asciiTheme="minorEastAsia" w:hAnsiTheme="minorEastAsia"/>
                      </w:rPr>
                    </w:pPr>
                    <w:r>
                      <w:t>5-10</w:t>
                    </w:r>
                  </w:p>
                </w:tc>
                <w:tc>
                  <w:tcPr>
                    <w:tcW w:w="1000" w:type="pct"/>
                  </w:tcPr>
                  <w:p w:rsidR="0091701A" w:rsidRDefault="00191BC5">
                    <w:pPr>
                      <w:rPr>
                        <w:rFonts w:asciiTheme="minorEastAsia" w:hAnsiTheme="minorEastAsia"/>
                      </w:rPr>
                    </w:pPr>
                    <w:r>
                      <w:t>0</w:t>
                    </w:r>
                  </w:p>
                </w:tc>
                <w:tc>
                  <w:tcPr>
                    <w:tcW w:w="1000" w:type="pct"/>
                  </w:tcPr>
                  <w:p w:rsidR="0091701A" w:rsidRDefault="00191BC5">
                    <w:pPr>
                      <w:rPr>
                        <w:rFonts w:asciiTheme="minorEastAsia" w:hAnsiTheme="minorEastAsia"/>
                      </w:rPr>
                    </w:pPr>
                    <w:r>
                      <w:t>20%-10%</w:t>
                    </w:r>
                  </w:p>
                </w:tc>
              </w:tr>
            </w:sdtContent>
          </w:sdt>
          <w:tr w:rsidR="0091701A">
            <w:trPr>
              <w:trHeight w:val="283"/>
            </w:trPr>
            <w:sdt>
              <w:sdtPr>
                <w:rPr>
                  <w:rFonts w:asciiTheme="minorEastAsia" w:hAnsiTheme="minorEastAsia"/>
                </w:rPr>
                <w:tag w:val="_PLD_aed0331e34084cd3b22c3a81d6820049"/>
                <w:id w:val="-1295453124"/>
                <w:lock w:val="sdtContentLocked"/>
              </w:sdtPr>
              <w:sdtEndPr/>
              <w:sdtContent>
                <w:tc>
                  <w:tcPr>
                    <w:tcW w:w="1000" w:type="pct"/>
                  </w:tcPr>
                  <w:p w:rsidR="0091701A" w:rsidRDefault="00191BC5">
                    <w:pPr>
                      <w:rPr>
                        <w:rFonts w:asciiTheme="minorEastAsia" w:hAnsiTheme="minorEastAsia"/>
                      </w:rPr>
                    </w:pPr>
                    <w:r>
                      <w:rPr>
                        <w:rFonts w:asciiTheme="minorEastAsia" w:hAnsiTheme="minorEastAsia"/>
                      </w:rPr>
                      <w:t>机器设备</w:t>
                    </w:r>
                  </w:p>
                </w:tc>
              </w:sdtContent>
            </w:sdt>
            <w:tc>
              <w:tcPr>
                <w:tcW w:w="1000" w:type="pct"/>
              </w:tcPr>
              <w:p w:rsidR="0091701A" w:rsidRDefault="00191BC5">
                <w:pPr>
                  <w:rPr>
                    <w:rFonts w:asciiTheme="minorEastAsia" w:hAnsiTheme="minorEastAsia"/>
                  </w:rPr>
                </w:pPr>
                <w:r>
                  <w:t>年限平均法</w:t>
                </w:r>
              </w:p>
            </w:tc>
            <w:tc>
              <w:tcPr>
                <w:tcW w:w="1000" w:type="pct"/>
              </w:tcPr>
              <w:p w:rsidR="0091701A" w:rsidRDefault="00191BC5">
                <w:pPr>
                  <w:rPr>
                    <w:rFonts w:asciiTheme="minorEastAsia" w:hAnsiTheme="minorEastAsia"/>
                  </w:rPr>
                </w:pPr>
                <w:r>
                  <w:t>2-15</w:t>
                </w:r>
              </w:p>
            </w:tc>
            <w:tc>
              <w:tcPr>
                <w:tcW w:w="1000" w:type="pct"/>
              </w:tcPr>
              <w:p w:rsidR="0091701A" w:rsidRDefault="00191BC5">
                <w:pPr>
                  <w:rPr>
                    <w:rFonts w:asciiTheme="minorEastAsia" w:hAnsiTheme="minorEastAsia"/>
                  </w:rPr>
                </w:pPr>
                <w:r>
                  <w:t>5%</w:t>
                </w:r>
              </w:p>
            </w:tc>
            <w:tc>
              <w:tcPr>
                <w:tcW w:w="1000" w:type="pct"/>
              </w:tcPr>
              <w:p w:rsidR="0091701A" w:rsidRDefault="00191BC5">
                <w:pPr>
                  <w:rPr>
                    <w:rFonts w:asciiTheme="minorEastAsia" w:hAnsiTheme="minorEastAsia"/>
                  </w:rPr>
                </w:pPr>
                <w:r>
                  <w:t>47.50%-6.33%</w:t>
                </w:r>
              </w:p>
            </w:tc>
          </w:tr>
          <w:sdt>
            <w:sdtPr>
              <w:rPr>
                <w:rFonts w:asciiTheme="minorEastAsia" w:hAnsiTheme="minorEastAsia"/>
              </w:rPr>
              <w:tag w:val="_TUP_a14ef2a5ee644e1287831d14c48b9d3b"/>
              <w:id w:val="241306118"/>
              <w:lock w:val="sdtLocked"/>
            </w:sdtPr>
            <w:sdtEndPr/>
            <w:sdtContent>
              <w:tr w:rsidR="0091701A">
                <w:trPr>
                  <w:trHeight w:val="283"/>
                </w:trPr>
                <w:tc>
                  <w:tcPr>
                    <w:tcW w:w="1000" w:type="pct"/>
                  </w:tcPr>
                  <w:p w:rsidR="0091701A" w:rsidRDefault="00191BC5">
                    <w:pPr>
                      <w:rPr>
                        <w:rFonts w:asciiTheme="minorEastAsia" w:hAnsiTheme="minorEastAsia"/>
                      </w:rPr>
                    </w:pPr>
                    <w:r>
                      <w:rPr>
                        <w:rFonts w:asciiTheme="minorEastAsia" w:hAnsiTheme="minorEastAsia" w:hint="eastAsia"/>
                      </w:rPr>
                      <w:t>办公设备及其他设备</w:t>
                    </w:r>
                  </w:p>
                </w:tc>
                <w:tc>
                  <w:tcPr>
                    <w:tcW w:w="1000" w:type="pct"/>
                  </w:tcPr>
                  <w:p w:rsidR="0091701A" w:rsidRDefault="00191BC5">
                    <w:pPr>
                      <w:rPr>
                        <w:rFonts w:asciiTheme="minorEastAsia" w:hAnsiTheme="minorEastAsia"/>
                      </w:rPr>
                    </w:pPr>
                    <w:r>
                      <w:t>年限平均法</w:t>
                    </w:r>
                  </w:p>
                </w:tc>
                <w:tc>
                  <w:tcPr>
                    <w:tcW w:w="1000" w:type="pct"/>
                  </w:tcPr>
                  <w:p w:rsidR="0091701A" w:rsidRDefault="00191BC5">
                    <w:pPr>
                      <w:rPr>
                        <w:rFonts w:asciiTheme="minorEastAsia" w:hAnsiTheme="minorEastAsia"/>
                      </w:rPr>
                    </w:pPr>
                    <w:r>
                      <w:t>2-5</w:t>
                    </w:r>
                  </w:p>
                </w:tc>
                <w:tc>
                  <w:tcPr>
                    <w:tcW w:w="1000" w:type="pct"/>
                  </w:tcPr>
                  <w:p w:rsidR="0091701A" w:rsidRDefault="00191BC5">
                    <w:pPr>
                      <w:rPr>
                        <w:rFonts w:asciiTheme="minorEastAsia" w:hAnsiTheme="minorEastAsia"/>
                      </w:rPr>
                    </w:pPr>
                    <w:r>
                      <w:t>5%</w:t>
                    </w:r>
                  </w:p>
                </w:tc>
                <w:tc>
                  <w:tcPr>
                    <w:tcW w:w="1000" w:type="pct"/>
                  </w:tcPr>
                  <w:p w:rsidR="0091701A" w:rsidRDefault="00191BC5">
                    <w:pPr>
                      <w:rPr>
                        <w:rFonts w:asciiTheme="minorEastAsia" w:hAnsiTheme="minorEastAsia"/>
                      </w:rPr>
                    </w:pPr>
                    <w:r>
                      <w:t>47.50%-19%</w:t>
                    </w:r>
                  </w:p>
                </w:tc>
              </w:tr>
            </w:sdtContent>
          </w:sdt>
          <w:tr w:rsidR="0091701A">
            <w:trPr>
              <w:trHeight w:val="283"/>
            </w:trPr>
            <w:sdt>
              <w:sdtPr>
                <w:rPr>
                  <w:rFonts w:asciiTheme="minorEastAsia" w:hAnsiTheme="minorEastAsia"/>
                </w:rPr>
                <w:tag w:val="_PLD_52b3ef15cd754041a13d3ab2a936868f"/>
                <w:id w:val="-523861432"/>
                <w:lock w:val="sdtContentLocked"/>
              </w:sdtPr>
              <w:sdtEndPr/>
              <w:sdtContent>
                <w:tc>
                  <w:tcPr>
                    <w:tcW w:w="1000" w:type="pct"/>
                  </w:tcPr>
                  <w:p w:rsidR="0091701A" w:rsidRDefault="00191BC5">
                    <w:pPr>
                      <w:rPr>
                        <w:rFonts w:asciiTheme="minorEastAsia" w:hAnsiTheme="minorEastAsia"/>
                      </w:rPr>
                    </w:pPr>
                    <w:r>
                      <w:rPr>
                        <w:rFonts w:asciiTheme="minorEastAsia" w:hAnsiTheme="minorEastAsia"/>
                      </w:rPr>
                      <w:t>运输设备</w:t>
                    </w:r>
                  </w:p>
                </w:tc>
              </w:sdtContent>
            </w:sdt>
            <w:tc>
              <w:tcPr>
                <w:tcW w:w="1000" w:type="pct"/>
              </w:tcPr>
              <w:p w:rsidR="0091701A" w:rsidRDefault="00191BC5">
                <w:pPr>
                  <w:rPr>
                    <w:rFonts w:asciiTheme="minorEastAsia" w:hAnsiTheme="minorEastAsia"/>
                  </w:rPr>
                </w:pPr>
                <w:r>
                  <w:t>年限平均法</w:t>
                </w:r>
              </w:p>
            </w:tc>
            <w:tc>
              <w:tcPr>
                <w:tcW w:w="1000" w:type="pct"/>
              </w:tcPr>
              <w:p w:rsidR="0091701A" w:rsidRDefault="00191BC5">
                <w:pPr>
                  <w:rPr>
                    <w:rFonts w:asciiTheme="minorEastAsia" w:hAnsiTheme="minorEastAsia"/>
                  </w:rPr>
                </w:pPr>
                <w:r>
                  <w:t>4-10</w:t>
                </w:r>
              </w:p>
            </w:tc>
            <w:tc>
              <w:tcPr>
                <w:tcW w:w="1000" w:type="pct"/>
              </w:tcPr>
              <w:p w:rsidR="0091701A" w:rsidRDefault="00191BC5">
                <w:pPr>
                  <w:rPr>
                    <w:rFonts w:asciiTheme="minorEastAsia" w:hAnsiTheme="minorEastAsia"/>
                  </w:rPr>
                </w:pPr>
                <w:r>
                  <w:t>5%</w:t>
                </w:r>
              </w:p>
            </w:tc>
            <w:tc>
              <w:tcPr>
                <w:tcW w:w="1000" w:type="pct"/>
              </w:tcPr>
              <w:p w:rsidR="0091701A" w:rsidRDefault="00191BC5">
                <w:pPr>
                  <w:rPr>
                    <w:rFonts w:asciiTheme="minorEastAsia" w:hAnsiTheme="minorEastAsia"/>
                  </w:rPr>
                </w:pPr>
                <w:r>
                  <w:t>23.75%-9.50%</w:t>
                </w:r>
              </w:p>
            </w:tc>
          </w:tr>
        </w:tbl>
        <w:p w:rsidR="0091701A" w:rsidRDefault="00191BC5" w:rsidP="00637DDB">
          <w:pPr>
            <w:pStyle w:val="af8"/>
            <w:spacing w:before="0" w:beforeAutospacing="0" w:after="0" w:afterAutospacing="0"/>
            <w:ind w:firstLineChars="200" w:firstLine="420"/>
          </w:pPr>
          <w:r>
            <w:rPr>
              <w:rFonts w:hint="eastAsia"/>
            </w:rPr>
            <w:t>已计提减值准备的固定资产折旧计提方法：已计提减值准备的固定资产，按该项固定资产的原价扣除预计净残值、已提折旧及减值准备后的金额和剩余使用寿命，计提折旧。已达到预定可使用状态但尚未办理竣工决算的固定资产，按照估计价值确定其成本，并计提折旧；待办理竣工决算后，再按实际成本调整原来的暂估价值，但不需要调整原已计提的折旧额。</w:t>
          </w:r>
        </w:p>
        <w:p w:rsidR="0091701A" w:rsidRDefault="00191BC5" w:rsidP="00637DDB">
          <w:pPr>
            <w:pStyle w:val="af8"/>
            <w:spacing w:before="0" w:beforeAutospacing="0" w:after="0" w:afterAutospacing="0"/>
            <w:ind w:firstLineChars="200" w:firstLine="420"/>
          </w:pPr>
          <w:r>
            <w:rPr>
              <w:rFonts w:hint="eastAsia"/>
            </w:rPr>
            <w:t>公司至少于每年年度终了时，对固定资产的使用寿命、预计净残值和折旧方法进行复核，如果发现固定资产使用寿命预计数与原先估计数有差异的，进行相应的调整。</w:t>
          </w:r>
        </w:p>
        <w:p w:rsidR="0091701A" w:rsidRDefault="00E656F8"/>
      </w:sdtContent>
    </w:sdt>
    <w:sdt>
      <w:sdtPr>
        <w:rPr>
          <w:rFonts w:hint="eastAsia"/>
          <w:b w:val="0"/>
          <w:bCs w:val="0"/>
          <w:szCs w:val="22"/>
        </w:rPr>
        <w:alias w:val="模块:固定资产其他说明"/>
        <w:tag w:val="_SEC_6fe61307504e44348b9b373e54adc1d6"/>
        <w:id w:val="-478769332"/>
        <w:lock w:val="sdtLocked"/>
        <w:placeholder>
          <w:docPart w:val="GBC22222222222222222222222222222"/>
        </w:placeholder>
      </w:sdtPr>
      <w:sdtEndPr>
        <w:rPr>
          <w:rFonts w:hint="default"/>
          <w:szCs w:val="21"/>
        </w:rPr>
      </w:sdtEndPr>
      <w:sdtContent>
        <w:p w:rsidR="0091701A" w:rsidRDefault="00191BC5">
          <w:pPr>
            <w:pStyle w:val="5"/>
            <w:numPr>
              <w:ilvl w:val="0"/>
              <w:numId w:val="37"/>
            </w:numPr>
          </w:pPr>
          <w:r>
            <w:rPr>
              <w:rFonts w:hint="eastAsia"/>
            </w:rPr>
            <w:t>融资租入固定资产的认定依据、计价和折旧方法</w:t>
          </w:r>
        </w:p>
        <w:sdt>
          <w:sdtPr>
            <w:alias w:val="固定资产，其他说明，是否适用[双击切换]"/>
            <w:tag w:val="_GBC_ea5ac920a11740b1b56408a395ce5980"/>
            <w:id w:val="147201843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a55aff3ab1d84ec3a57a764a5c299ed6"/>
                <w:id w:val="-1950772913"/>
                <w:lock w:val="sdtLocked"/>
              </w:sdtPr>
              <w:sdtEndPr/>
              <w:sdtContent>
                <w:tc>
                  <w:tcPr>
                    <w:tcW w:w="852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 xml:space="preserve">A 融资租入固定资产的认定依据：符合下列一项或数项标准的，认定为融资租赁：①在租赁期届满时，租赁资产的所有权转移给承租人；②承租人有购买租赁资产的选择权，所订立的购买价款预计将远低于行使选择权时租赁资产的公允价值，因而在租赁开始日就可以合理确定承租人将会行使这种选择权；③即使资产的所有权不转移，但租赁期占租赁资产使用寿命的大部分；④承租人在租赁开始日的最低租赁付款额现值，几乎相当于租赁开始日租赁资产公允价值；出租人在租赁开始日的最低租赁收款额现值，几乎相当于租赁开始日租赁资产公允价值；⑤租赁资产性质特殊，如果不作较大改造，只有承租人才能使用。         </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 xml:space="preserve">B 融资租入的固定资产的计价：融资租入的固定资产按租赁开始日租赁资产的公允价值与最低租赁付款额的现值中较低者入账。         </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C 融资租入的固定资产折旧方法：按自有固定资产的折旧政策计提折旧。</w:t>
                    </w:r>
                  </w:p>
                </w:tc>
              </w:sdtContent>
            </w:sdt>
          </w:tr>
        </w:tbl>
        <w:p w:rsidR="0091701A" w:rsidRDefault="00E656F8"/>
      </w:sdtContent>
    </w:sdt>
    <w:sdt>
      <w:sdtPr>
        <w:rPr>
          <w:rFonts w:asciiTheme="minorHAnsi" w:hAnsiTheme="minorHAnsi"/>
          <w:b w:val="0"/>
          <w:bCs w:val="0"/>
          <w:szCs w:val="22"/>
        </w:rPr>
        <w:alias w:val="模块:在建工程"/>
        <w:tag w:val="_SEC_5b7d1787ffc84f8d9f9a6343871155a6"/>
        <w:id w:val="1963301878"/>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在建工程</w:t>
          </w:r>
        </w:p>
        <w:sdt>
          <w:sdtPr>
            <w:rPr>
              <w:rFonts w:hint="eastAsia"/>
            </w:rPr>
            <w:alias w:val="主要会计政策和会计估计，在建工程，是否适用[双击切换]"/>
            <w:tag w:val="_GBC_154230816425407097a9ccf07a254b9d"/>
            <w:id w:val="-108044253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fda53a652cb647b1a913a431354acd8d"/>
                <w:id w:val="-989165386"/>
                <w:lock w:val="sdtLocked"/>
              </w:sdtPr>
              <w:sdtEndPr/>
              <w:sdtContent>
                <w:tc>
                  <w:tcPr>
                    <w:tcW w:w="852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（1）在建工程同时满足经济利益很可能流入、成本能够可靠计量时予以确认。在建工程按建造该项资产达到预定可使用状态前所发生的实际成本计量。</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2）在建工程达到预定可使用状态时，按工程实际成本转入固定资产。已达到预定可使用状态但尚未办理竣工决算的，先按估计价值转入固定资产，待办理竣工决算后再按实际成本调整原暂估价值，但不再调整原已计提的折旧。</w:t>
                    </w:r>
                  </w:p>
                </w:tc>
              </w:sdtContent>
            </w:sdt>
          </w:tr>
        </w:tbl>
        <w:p w:rsidR="0091701A" w:rsidRDefault="00E656F8">
          <w:pPr>
            <w:rPr>
              <w:rFonts w:asciiTheme="minorEastAsia" w:hAnsiTheme="minorEastAsia"/>
            </w:rPr>
          </w:pPr>
        </w:p>
      </w:sdtContent>
    </w:sdt>
    <w:sdt>
      <w:sdtPr>
        <w:rPr>
          <w:rFonts w:asciiTheme="minorHAnsi" w:hAnsiTheme="minorHAnsi"/>
          <w:b w:val="0"/>
          <w:bCs w:val="0"/>
          <w:szCs w:val="22"/>
        </w:rPr>
        <w:alias w:val="模块:借款费用"/>
        <w:tag w:val="_SEC_0612c2eb1e944f2e9f47503436562d0f"/>
        <w:id w:val="-756519669"/>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借款费用</w:t>
          </w:r>
        </w:p>
        <w:sdt>
          <w:sdtPr>
            <w:rPr>
              <w:rFonts w:hint="eastAsia"/>
            </w:rPr>
            <w:alias w:val="主要会计政策和会计估计，借款费用，是否适用[双击切换]"/>
            <w:tag w:val="_GBC_425368b3805542bca6ee668bc8aea517"/>
            <w:id w:val="91066216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236790f1538842a8938da20af832ccc5"/>
                <w:id w:val="1776363864"/>
                <w:lock w:val="sdtLocked"/>
              </w:sdtPr>
              <w:sdtEndPr/>
              <w:sdtContent>
                <w:tc>
                  <w:tcPr>
                    <w:tcW w:w="852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（1）借款费用资本化的确认原则</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公司发生的借款费用，可直接归属于符合资本化条件的资产的购建或者生产的，予以资本化，计入相关资产成本；其他借款费用，在发生时确认为费用，计入当期损益。</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（2）借款费用资本化期间</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①当借款费用同时满足下列条件时，开始资本化：1）资产支出已经发生；2）借款费用已经发生；3）为使资产达到预定可使用或可销售状态所必要的购建或者生产活动已经开始。</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②若符合资本化条件的资产在购建或者生产过程中发生非正常中断，并且中断时间连续超过3个月，暂停借款费用的资本化；中断期间发生的借款费用确认为当期费用，直至资产的购建或者生产活动重新开始。</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③当所购建或者生产符合资本化条件的资产达到预定可使用或可销售状态时，借款费用停止资本化。</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（3）借款费用资本化率以及资本化金额的计算方法</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为购建或者生产符合资本化条件的资产而借入专门借款的，以专门借款当期实际发生的利息费用（包括按照实际利率法确定的折价或溢价的摊销），减去将尚未动用的借款资金存入银行取得的利息收入或进行暂时性投资取得的投资收益后的金额，确定应予资本化的利息金额；为购建或者生产符合资本化条件的资产占用了一般借款的，根据累计资产支出超过专门借款的资产支出加权平均数乘以占用一般借款的资本化率，计算确定一般借款应予资本化的利息金额。</w:t>
                    </w:r>
                  </w:p>
                </w:tc>
              </w:sdtContent>
            </w:sdt>
          </w:tr>
        </w:tbl>
        <w:p w:rsidR="0091701A" w:rsidRDefault="00E656F8">
          <w:pPr>
            <w:rPr>
              <w:rFonts w:asciiTheme="minorEastAsia" w:hAnsiTheme="minorEastAsia"/>
            </w:rPr>
          </w:pPr>
        </w:p>
      </w:sdtContent>
    </w:sdt>
    <w:p w:rsidR="0091701A" w:rsidRDefault="00191BC5">
      <w:pPr>
        <w:pStyle w:val="4"/>
        <w:numPr>
          <w:ilvl w:val="0"/>
          <w:numId w:val="33"/>
        </w:numPr>
      </w:pPr>
      <w:r>
        <w:t>生物资产</w:t>
      </w:r>
    </w:p>
    <w:sdt>
      <w:sdtPr>
        <w:alias w:val="主要会计政策及会计估计，生物资产类型"/>
        <w:tag w:val="_GBC_e9fb1822be174cb79dc3addd1c7418ee"/>
        <w:id w:val="155889049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消耗性生物资产</w:instrText>
          </w:r>
          <w:r>
            <w:fldChar w:fldCharType="end"/>
          </w:r>
          <w:r>
            <w:fldChar w:fldCharType="begin"/>
          </w:r>
          <w:r w:rsidR="00191BC5">
            <w:instrText xml:space="preserve"> MACROBUTTON  SnrToggleCheckbox □</w:instrText>
          </w:r>
          <w:r w:rsidR="00191BC5">
            <w:instrText>生产性生物资产</w:instrText>
          </w:r>
          <w:r>
            <w:fldChar w:fldCharType="end"/>
          </w:r>
          <w:r>
            <w:fldChar w:fldCharType="begin"/>
          </w:r>
          <w:r w:rsidR="00191BC5">
            <w:instrText xml:space="preserve"> MACROBUTTON  SnrToggleCheckbox □</w:instrText>
          </w:r>
          <w:r w:rsidR="00191BC5">
            <w:instrText>公益性生物资产</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asciiTheme="minorHAnsi" w:hAnsiTheme="minorHAnsi"/>
          <w:b w:val="0"/>
          <w:bCs w:val="0"/>
          <w:szCs w:val="22"/>
        </w:rPr>
        <w:alias w:val="模块:油气资产"/>
        <w:tag w:val="_SEC_3e3e0781eb7d4ef98fe9554d24f703ba"/>
        <w:id w:val="1322010576"/>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油气资产</w:t>
          </w:r>
        </w:p>
        <w:sdt>
          <w:sdtPr>
            <w:rPr>
              <w:rFonts w:hint="eastAsia"/>
            </w:rPr>
            <w:alias w:val="主要会计政策和会计估计，油气资产，是否适用[双击切换]"/>
            <w:tag w:val="_GBC_0b75614bbe7444a7b4a18407c7bfcd38"/>
            <w:id w:val="-68581307"/>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使用权资产"/>
        <w:tag w:val="_SEC_f490fe5e207b4afc8178905caabeba8e"/>
        <w:id w:val="-1523081034"/>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使用权资产</w:t>
          </w:r>
        </w:p>
        <w:bookmarkStart w:id="41" w:name="_Hlk11675892" w:displacedByCustomXml="next"/>
        <w:sdt>
          <w:sdtPr>
            <w:alias w:val="主要会计政策和会计估计，使用权资产，是否适用[双击切换]"/>
            <w:tag w:val="_GBC_33623b21d119456990e0a5b9127f3423"/>
            <w:id w:val="83218899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ffcc29abcb9d4dacba3a61c6e79b3a46"/>
                <w:id w:val="898015434"/>
                <w:lock w:val="sdtLocked"/>
              </w:sdtPr>
              <w:sdtEndPr/>
              <w:sdtContent>
                <w:tc>
                  <w:tcPr>
                    <w:tcW w:w="852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1. 使用权资产确认条件</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使用权资产是指公司作为承租人可在租赁期内使用租赁资产的权利。公司在租赁期开始日对租赁确认使用权资产。使用权资产在同时满足经济利益很可能流入、成本能够可靠计量时予以确认。</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2. 使用权资产的初始计量</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使用权资产按照成本进行初始计量，该成本包括：</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(1) 租赁负债的初始计量金额；</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(2)在租赁期开始日或之前支付的租赁付款额，存在租赁激励的，扣除已享受的租赁激励相关金额；</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(3) 承租人发生的初始直接费用；</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(4) 承租人为拆卸及移除租赁资产、复原租赁资产所在场地或将租赁资产恢复至租赁条款约定状态预计将发生的成本。</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3. 使用权资产的后续计量</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(1) 公司采用成本模式对使用权资产进行后续计量。</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(2) 公司对使用权资产计提折旧。能够合理确定租赁期届满时取得租赁资产所有权的，公司在租赁资产剩余使用寿命内计提折旧。无法合理确定租赁期届满时能够取得租赁资产所</w:t>
                    </w:r>
                    <w:r>
                      <w:rPr>
                        <w:rFonts w:asciiTheme="minorEastAsia" w:hAnsiTheme="minorEastAsia" w:hint="eastAsia"/>
                        <w:color w:val="000000" w:themeColor="text1"/>
                      </w:rPr>
                      <w:lastRenderedPageBreak/>
                      <w:t>有权的，公司在租赁期与租赁资产剩余使用寿命两者孰短的期间内计提折旧。</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(3) 公司按照变动后的租赁付款额的现值重新计量租赁负债，并相应调整使用权资产的账面价值时，如使用权资产账面价值已调减至零，但租赁负债仍需进一步调减的，将剩余金额计入当期损益。</w:t>
                    </w:r>
                  </w:p>
                </w:tc>
              </w:sdtContent>
            </w:sdt>
          </w:tr>
        </w:tbl>
        <w:p w:rsidR="0091701A" w:rsidRDefault="00E656F8">
          <w:pPr>
            <w:rPr>
              <w:rFonts w:asciiTheme="minorEastAsia" w:hAnsiTheme="minorEastAsia"/>
            </w:rPr>
          </w:pPr>
        </w:p>
      </w:sdtContent>
    </w:sdt>
    <w:bookmarkEnd w:id="41"/>
    <w:p w:rsidR="0091701A" w:rsidRDefault="00191BC5">
      <w:pPr>
        <w:pStyle w:val="4"/>
        <w:numPr>
          <w:ilvl w:val="0"/>
          <w:numId w:val="33"/>
        </w:numPr>
      </w:pPr>
      <w:r>
        <w:t>无形资产</w:t>
      </w:r>
    </w:p>
    <w:p w:rsidR="0091701A" w:rsidRDefault="00191BC5">
      <w:pPr>
        <w:pStyle w:val="5"/>
        <w:numPr>
          <w:ilvl w:val="0"/>
          <w:numId w:val="38"/>
        </w:numPr>
      </w:pPr>
      <w:r>
        <w:rPr>
          <w:rFonts w:hint="eastAsia"/>
        </w:rPr>
        <w:t>计价方法、使用寿命、减值测试</w:t>
      </w:r>
    </w:p>
    <w:sdt>
      <w:sdtPr>
        <w:rPr>
          <w:rFonts w:hint="eastAsia"/>
        </w:rPr>
        <w:alias w:val="模块:无形资产计价方法、使用寿命、减值测试"/>
        <w:tag w:val="_SEC_7a550ea73284499b8a894a0a3e2d55e5"/>
        <w:id w:val="-1250581491"/>
        <w:lock w:val="sdtLocked"/>
      </w:sdtPr>
      <w:sdtEndPr>
        <w:rPr>
          <w:rFonts w:asciiTheme="minorEastAsia" w:hAnsiTheme="minorEastAsia" w:hint="default"/>
        </w:rPr>
      </w:sdtEndPr>
      <w:sdtContent>
        <w:sdt>
          <w:sdtPr>
            <w:rPr>
              <w:rFonts w:hint="eastAsia"/>
            </w:rPr>
            <w:alias w:val="无形资产，计价方法、使用寿命、减值测试，是否适用[双击切换]"/>
            <w:tag w:val="_GBC_efa7c389ef73492f9599822aee352a77"/>
            <w:id w:val="-1022166816"/>
            <w:lock w:val="sdtLocked"/>
          </w:sdtPr>
          <w:sdtEndPr/>
          <w:sdtContent>
            <w:p w:rsidR="0091701A" w:rsidRDefault="00F80953">
              <w:r>
                <w:rPr>
                  <w:rFonts w:hint="eastAsia"/>
                </w:rPr>
                <w:fldChar w:fldCharType="begin"/>
              </w:r>
              <w:r w:rsidR="00191BC5">
                <w:rPr>
                  <w:rFonts w:hint="eastAsia"/>
                </w:rPr>
                <w:instrText xml:space="preserve"> MACROBUTTON SnrToggleCheckbox </w:instrText>
              </w:r>
              <w:r w:rsidR="00191BC5">
                <w:rPr>
                  <w:rFonts w:hint="eastAsia"/>
                </w:rPr>
                <w:instrText>√适用</w:instrText>
              </w:r>
              <w:r>
                <w:rPr>
                  <w:rFonts w:hint="eastAsia"/>
                </w:rPr>
                <w:fldChar w:fldCharType="end"/>
              </w:r>
              <w:r>
                <w:rPr>
                  <w:rFonts w:hint="eastAsia"/>
                </w:rPr>
                <w:fldChar w:fldCharType="begin"/>
              </w:r>
              <w:r w:rsidR="00191BC5">
                <w:rPr>
                  <w:rFonts w:hint="eastAsia"/>
                </w:rPr>
                <w:instrText xml:space="preserve">MACROBUTTON  SnrToggleCheckbox </w:instrText>
              </w:r>
              <w:r w:rsidR="00191BC5">
                <w:rPr>
                  <w:rFonts w:hint="eastAsia"/>
                </w:rPr>
                <w:instrText>□不适用</w:instrText>
              </w:r>
              <w:r>
                <w:rPr>
                  <w:rFonts w:hint="eastAsia"/>
                </w:rP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tag w:val="_GBC_8540c8134a81423bb566a7def8fc3540"/>
                <w:id w:val="-366600515"/>
                <w:lock w:val="sdtLocked"/>
              </w:sdtPr>
              <w:sdtEndPr>
                <w:rPr>
                  <w:rFonts w:asciiTheme="minorEastAsia" w:hAnsiTheme="minorEastAsia"/>
                  <w:color w:val="000000" w:themeColor="text1"/>
                </w:rPr>
              </w:sdtEndPr>
              <w:sdtContent>
                <w:tc>
                  <w:tcPr>
                    <w:tcW w:w="8529" w:type="dxa"/>
                  </w:tcPr>
                  <w:p w:rsidR="0091701A" w:rsidRPr="00637DDB" w:rsidRDefault="00637DDB" w:rsidP="00637DDB">
                    <w:pPr>
                      <w:rPr>
                        <w:rFonts w:asciiTheme="minorEastAsia" w:hAnsiTheme="minorEastAsia"/>
                        <w:color w:val="000000" w:themeColor="text1"/>
                      </w:rPr>
                    </w:pPr>
                    <w:r w:rsidRPr="00637DDB">
                      <w:rPr>
                        <w:rFonts w:asciiTheme="minorEastAsia" w:hAnsiTheme="minorEastAsia" w:hint="eastAsia"/>
                        <w:color w:val="000000" w:themeColor="text1"/>
                      </w:rPr>
                      <w:t>①</w:t>
                    </w:r>
                    <w:r w:rsidR="00191BC5" w:rsidRPr="00637DDB">
                      <w:rPr>
                        <w:rFonts w:asciiTheme="minorEastAsia" w:hAnsiTheme="minorEastAsia"/>
                        <w:color w:val="000000" w:themeColor="text1"/>
                      </w:rPr>
                      <w:t>无形资产包括土地使用权、软件等，按成本进行初始计量。</w:t>
                    </w:r>
                  </w:p>
                  <w:p w:rsidR="0091701A" w:rsidRDefault="00191BC5">
                    <w:pPr>
                      <w:rPr>
                        <w:rFonts w:asciiTheme="minorEastAsia" w:hAnsiTheme="minorEastAsia"/>
                        <w:color w:val="000000" w:themeColor="text1"/>
                      </w:rPr>
                    </w:pPr>
                    <w:r>
                      <w:rPr>
                        <w:rFonts w:asciiTheme="minorEastAsia" w:hAnsiTheme="minorEastAsia"/>
                        <w:color w:val="000000" w:themeColor="text1"/>
                      </w:rPr>
                      <w:t>②本公司于取得无形资产时分析判断其使用寿命。无形资产的使用寿命为有限的，估计该使用寿命的年限或者构成使用寿命的产量等类似计量单位数量；无法预见无形资产为本公司带来经济利益期限的，视为使用寿命不确定的无形资产。</w:t>
                    </w:r>
                  </w:p>
                  <w:p w:rsidR="0091701A" w:rsidRDefault="00191BC5">
                    <w:pPr>
                      <w:rPr>
                        <w:rFonts w:asciiTheme="minorEastAsia" w:hAnsiTheme="minorEastAsia"/>
                        <w:color w:val="000000" w:themeColor="text1"/>
                      </w:rPr>
                    </w:pPr>
                    <w:r>
                      <w:rPr>
                        <w:rFonts w:asciiTheme="minorEastAsia" w:hAnsiTheme="minorEastAsia"/>
                        <w:color w:val="000000" w:themeColor="text1"/>
                      </w:rPr>
                      <w:t>③无形资产使用寿命的估计方法</w:t>
                    </w:r>
                  </w:p>
                  <w:p w:rsidR="0091701A" w:rsidRDefault="00191BC5">
                    <w:pPr>
                      <w:rPr>
                        <w:rFonts w:asciiTheme="minorEastAsia" w:hAnsiTheme="minorEastAsia"/>
                        <w:color w:val="000000" w:themeColor="text1"/>
                      </w:rPr>
                    </w:pPr>
                    <w:r>
                      <w:rPr>
                        <w:rFonts w:asciiTheme="minorEastAsia" w:hAnsiTheme="minorEastAsia"/>
                        <w:color w:val="000000" w:themeColor="text1"/>
                      </w:rPr>
                      <w:t>1）本公司对使用寿命有限的无形资产，估计其使用寿命时通常考虑以下因素：①运用该资产生产的产品通常的寿命周期、可获得的类似资产使用寿命的信息；②技术、工艺等方面的现阶段情况及对未来发展趋势的估计；③以该资产生产的产品或提供劳务的市场需求情况；④现在或潜在的竞争者预期采取的行动；⑤为维持该资产带来经济利益能力的预期维护支出，以及公司预计支付有关支出的能力；⑥对该资产控制期限的相关法律规定或类似限制，如特许使用期、租赁期等；⑦与公司持有其他资产使用寿命的关联性等。</w:t>
                    </w:r>
                  </w:p>
                  <w:p w:rsidR="0091701A" w:rsidRDefault="00191BC5">
                    <w:pPr>
                      <w:rPr>
                        <w:rFonts w:asciiTheme="minorEastAsia" w:hAnsiTheme="minorEastAsia"/>
                        <w:color w:val="000000" w:themeColor="text1"/>
                      </w:rPr>
                    </w:pPr>
                    <w:r>
                      <w:rPr>
                        <w:rFonts w:asciiTheme="minorEastAsia" w:hAnsiTheme="minorEastAsia"/>
                        <w:color w:val="000000" w:themeColor="text1"/>
                      </w:rPr>
                      <w:t>2）使用寿命不确定的无形资产，使用寿命不确定的判断依据以及对其寿命的复核程序</w:t>
                    </w:r>
                  </w:p>
                  <w:p w:rsidR="0091701A" w:rsidRDefault="00191BC5">
                    <w:pPr>
                      <w:rPr>
                        <w:rFonts w:asciiTheme="minorEastAsia" w:hAnsiTheme="minorEastAsia"/>
                        <w:color w:val="000000" w:themeColor="text1"/>
                      </w:rPr>
                    </w:pPr>
                    <w:r>
                      <w:rPr>
                        <w:rFonts w:asciiTheme="minorEastAsia" w:hAnsiTheme="minorEastAsia"/>
                        <w:color w:val="000000" w:themeColor="text1"/>
                      </w:rPr>
                      <w:t>本公司将无法预见该资产为公司带来经济利益的期限，或使用期限不确定等无形资产确定为使用寿命不确定的无形资产。</w:t>
                    </w:r>
                  </w:p>
                  <w:p w:rsidR="0091701A" w:rsidRDefault="00191BC5">
                    <w:pPr>
                      <w:rPr>
                        <w:rFonts w:asciiTheme="minorEastAsia" w:hAnsiTheme="minorEastAsia"/>
                        <w:color w:val="000000" w:themeColor="text1"/>
                      </w:rPr>
                    </w:pPr>
                    <w:r>
                      <w:rPr>
                        <w:rFonts w:asciiTheme="minorEastAsia" w:hAnsiTheme="minorEastAsia"/>
                        <w:color w:val="000000" w:themeColor="text1"/>
                      </w:rPr>
                      <w:t>使用寿命不确定的判断依据：①来源于合同性权利或其他法定权利，但合同规定或法律规定无明确使用年限；②综合同行业情况或相关专家论证等，仍无法判断无形资产为公司带来经济利益的期限。每年年末，对使用寿命不确定无形资产使用寿命进行复核，主要采取自下而上的方式，由无形资产使用相关部门进行基础复核，评价使用寿命不确定判断依据是否存在变化等。</w:t>
                    </w:r>
                  </w:p>
                  <w:p w:rsidR="0091701A" w:rsidRDefault="00191BC5">
                    <w:pPr>
                      <w:rPr>
                        <w:rFonts w:asciiTheme="minorEastAsia" w:hAnsiTheme="minorEastAsia"/>
                        <w:color w:val="000000" w:themeColor="text1"/>
                      </w:rPr>
                    </w:pPr>
                    <w:r>
                      <w:rPr>
                        <w:rFonts w:asciiTheme="minorEastAsia" w:hAnsiTheme="minorEastAsia"/>
                        <w:color w:val="000000" w:themeColor="text1"/>
                      </w:rPr>
                      <w:t>④无形资产价值摊销方法使用寿命有限的无形资产，在使用寿命内按照与该项无形资产有关的经济利益的预期实现方式系统合理地摊销，无法可靠确定预期实现方式的，采用直线法摊销。</w:t>
                    </w:r>
                  </w:p>
                </w:tc>
              </w:sdtContent>
            </w:sdt>
          </w:tr>
        </w:tbl>
        <w:p w:rsidR="0091701A" w:rsidRDefault="0091701A"/>
        <w:p w:rsidR="0091701A" w:rsidRDefault="00191BC5">
          <w:r>
            <w:rPr>
              <w:rFonts w:hint="eastAsia"/>
            </w:rPr>
            <w:t>各类无形资产的摊销方法、使用寿命和预计净残值如下：</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298"/>
            <w:gridCol w:w="1912"/>
            <w:gridCol w:w="2159"/>
            <w:gridCol w:w="2160"/>
          </w:tblGrid>
          <w:tr w:rsidR="0091701A">
            <w:trPr>
              <w:trHeight w:val="20"/>
            </w:trPr>
            <w:sdt>
              <w:sdtPr>
                <w:rPr>
                  <w:rFonts w:asciiTheme="minorEastAsia" w:hAnsiTheme="minorEastAsia"/>
                  <w:b/>
                </w:rPr>
                <w:tag w:val="_PLD_3ea8aa257f824f2993c4b510c17472c5"/>
                <w:id w:val="-504825854"/>
                <w:lock w:val="sdtContentLocked"/>
              </w:sdtPr>
              <w:sdtEndPr/>
              <w:sdtContent>
                <w:tc>
                  <w:tcPr>
                    <w:tcW w:w="2268" w:type="dxa"/>
                    <w:shd w:val="clear" w:color="auto" w:fill="D9D9D9" w:themeFill="background1" w:themeFillShade="D9"/>
                  </w:tcPr>
                  <w:p w:rsidR="0091701A" w:rsidRDefault="00191BC5">
                    <w:pPr>
                      <w:jc w:val="center"/>
                      <w:rPr>
                        <w:rFonts w:asciiTheme="minorEastAsia" w:hAnsiTheme="minorEastAsia"/>
                        <w:b/>
                      </w:rPr>
                    </w:pPr>
                    <w:r>
                      <w:rPr>
                        <w:rFonts w:asciiTheme="minorEastAsia" w:hAnsiTheme="minorEastAsia"/>
                        <w:b/>
                      </w:rPr>
                      <w:t>类别</w:t>
                    </w:r>
                  </w:p>
                </w:tc>
              </w:sdtContent>
            </w:sdt>
            <w:sdt>
              <w:sdtPr>
                <w:rPr>
                  <w:rFonts w:asciiTheme="minorEastAsia" w:hAnsiTheme="minorEastAsia"/>
                  <w:b/>
                </w:rPr>
                <w:tag w:val="_PLD_be994449de3a4fb7bec83882fa950353"/>
                <w:id w:val="-1139180457"/>
                <w:lock w:val="sdtContentLocked"/>
              </w:sdtPr>
              <w:sdtEndPr/>
              <w:sdtContent>
                <w:tc>
                  <w:tcPr>
                    <w:tcW w:w="1888" w:type="dxa"/>
                    <w:shd w:val="clear" w:color="auto" w:fill="D9D9D9" w:themeFill="background1" w:themeFillShade="D9"/>
                  </w:tcPr>
                  <w:p w:rsidR="0091701A" w:rsidRDefault="00191BC5">
                    <w:pPr>
                      <w:jc w:val="center"/>
                      <w:rPr>
                        <w:rFonts w:asciiTheme="minorEastAsia" w:hAnsiTheme="minorEastAsia"/>
                        <w:b/>
                      </w:rPr>
                    </w:pPr>
                    <w:r>
                      <w:rPr>
                        <w:rFonts w:asciiTheme="minorEastAsia" w:hAnsiTheme="minorEastAsia"/>
                        <w:b/>
                      </w:rPr>
                      <w:t>摊销方法</w:t>
                    </w:r>
                  </w:p>
                </w:tc>
              </w:sdtContent>
            </w:sdt>
            <w:sdt>
              <w:sdtPr>
                <w:rPr>
                  <w:rFonts w:asciiTheme="minorEastAsia" w:hAnsiTheme="minorEastAsia"/>
                  <w:b/>
                </w:rPr>
                <w:tag w:val="_PLD_0ec5369e3e774bfeaf83f6db91569894"/>
                <w:id w:val="-1158695206"/>
                <w:lock w:val="sdtContentLocked"/>
              </w:sdtPr>
              <w:sdtEndPr>
                <w:rPr>
                  <w:rFonts w:hint="eastAsia"/>
                </w:rPr>
              </w:sdtEndPr>
              <w:sdtContent>
                <w:tc>
                  <w:tcPr>
                    <w:tcW w:w="2132" w:type="dxa"/>
                    <w:shd w:val="clear" w:color="auto" w:fill="D9D9D9" w:themeFill="background1" w:themeFillShade="D9"/>
                  </w:tcPr>
                  <w:p w:rsidR="0091701A" w:rsidRDefault="00191BC5">
                    <w:pPr>
                      <w:jc w:val="center"/>
                      <w:rPr>
                        <w:rFonts w:asciiTheme="minorEastAsia" w:hAnsiTheme="minorEastAsia"/>
                        <w:b/>
                      </w:rPr>
                    </w:pPr>
                    <w:r>
                      <w:rPr>
                        <w:rFonts w:asciiTheme="minorEastAsia" w:hAnsiTheme="minorEastAsia"/>
                        <w:b/>
                      </w:rPr>
                      <w:t>使用寿命</w:t>
                    </w:r>
                    <w:r>
                      <w:rPr>
                        <w:rFonts w:asciiTheme="minorEastAsia" w:hAnsiTheme="minorEastAsia" w:hint="eastAsia"/>
                        <w:b/>
                      </w:rPr>
                      <w:t>（年）</w:t>
                    </w:r>
                  </w:p>
                </w:tc>
              </w:sdtContent>
            </w:sdt>
            <w:sdt>
              <w:sdtPr>
                <w:rPr>
                  <w:rFonts w:asciiTheme="minorEastAsia" w:hAnsiTheme="minorEastAsia"/>
                  <w:b/>
                </w:rPr>
                <w:tag w:val="_PLD_14285bd47725492a99254a7bdda98264"/>
                <w:id w:val="-1504589235"/>
                <w:lock w:val="sdtContentLocked"/>
              </w:sdtPr>
              <w:sdtEndPr>
                <w:rPr>
                  <w:rFonts w:hint="eastAsia"/>
                </w:rPr>
              </w:sdtEndPr>
              <w:sdtContent>
                <w:tc>
                  <w:tcPr>
                    <w:tcW w:w="2133" w:type="dxa"/>
                    <w:shd w:val="clear" w:color="auto" w:fill="D9D9D9" w:themeFill="background1" w:themeFillShade="D9"/>
                  </w:tcPr>
                  <w:p w:rsidR="0091701A" w:rsidRDefault="00191BC5">
                    <w:pPr>
                      <w:jc w:val="center"/>
                      <w:rPr>
                        <w:rFonts w:asciiTheme="minorEastAsia" w:hAnsiTheme="minorEastAsia"/>
                        <w:b/>
                      </w:rPr>
                    </w:pPr>
                    <w:r>
                      <w:rPr>
                        <w:rFonts w:asciiTheme="minorEastAsia" w:hAnsiTheme="minorEastAsia"/>
                        <w:b/>
                      </w:rPr>
                      <w:t>残值率</w:t>
                    </w:r>
                    <w:r>
                      <w:rPr>
                        <w:rFonts w:asciiTheme="minorEastAsia" w:hAnsiTheme="minorEastAsia" w:hint="eastAsia"/>
                        <w:b/>
                      </w:rPr>
                      <w:t>（%）</w:t>
                    </w:r>
                  </w:p>
                </w:tc>
              </w:sdtContent>
            </w:sdt>
          </w:tr>
          <w:tr w:rsidR="0091701A">
            <w:trPr>
              <w:trHeight w:val="20"/>
            </w:trPr>
            <w:sdt>
              <w:sdtPr>
                <w:rPr>
                  <w:rFonts w:asciiTheme="minorEastAsia" w:hAnsiTheme="minorEastAsia"/>
                </w:rPr>
                <w:tag w:val="_PLD_aaa7f38a11764b989e5744b48f67b9bd"/>
                <w:id w:val="-1953703776"/>
                <w:lock w:val="sdtContentLocked"/>
              </w:sdtPr>
              <w:sdtEndPr/>
              <w:sdtContent>
                <w:tc>
                  <w:tcPr>
                    <w:tcW w:w="2268" w:type="dxa"/>
                  </w:tcPr>
                  <w:p w:rsidR="0091701A" w:rsidRDefault="00191BC5">
                    <w:pPr>
                      <w:rPr>
                        <w:rFonts w:asciiTheme="minorEastAsia" w:hAnsiTheme="minorEastAsia"/>
                      </w:rPr>
                    </w:pPr>
                    <w:r>
                      <w:rPr>
                        <w:rFonts w:asciiTheme="minorEastAsia" w:hAnsiTheme="minorEastAsia"/>
                      </w:rPr>
                      <w:t>土地使用权</w:t>
                    </w:r>
                  </w:p>
                </w:tc>
              </w:sdtContent>
            </w:sdt>
            <w:tc>
              <w:tcPr>
                <w:tcW w:w="1888" w:type="dxa"/>
              </w:tcPr>
              <w:p w:rsidR="0091701A" w:rsidRDefault="00191BC5">
                <w:pPr>
                  <w:rPr>
                    <w:rFonts w:asciiTheme="minorEastAsia" w:hAnsiTheme="minorEastAsia"/>
                  </w:rPr>
                </w:pPr>
                <w:r>
                  <w:rPr>
                    <w:rFonts w:asciiTheme="minorEastAsia" w:hAnsiTheme="minorEastAsia" w:hint="eastAsia"/>
                  </w:rPr>
                  <w:t>平均</w:t>
                </w:r>
                <w:r>
                  <w:rPr>
                    <w:rFonts w:asciiTheme="minorEastAsia" w:hAnsiTheme="minorEastAsia"/>
                  </w:rPr>
                  <w:t>年限法</w:t>
                </w:r>
              </w:p>
            </w:tc>
            <w:tc>
              <w:tcPr>
                <w:tcW w:w="2132" w:type="dxa"/>
                <w:vAlign w:val="center"/>
              </w:tcPr>
              <w:p w:rsidR="0091701A" w:rsidRDefault="00191BC5">
                <w:pPr>
                  <w:rPr>
                    <w:rFonts w:asciiTheme="minorEastAsia" w:hAnsiTheme="minorEastAsia"/>
                  </w:rPr>
                </w:pPr>
                <w:r>
                  <w:rPr>
                    <w:rFonts w:asciiTheme="minorEastAsia" w:hAnsiTheme="minorEastAsia" w:hint="eastAsia"/>
                  </w:rPr>
                  <w:t>40-70</w:t>
                </w:r>
              </w:p>
            </w:tc>
            <w:tc>
              <w:tcPr>
                <w:tcW w:w="2133" w:type="dxa"/>
              </w:tcPr>
              <w:p w:rsidR="0091701A" w:rsidRDefault="00191BC5">
                <w:pPr>
                  <w:rPr>
                    <w:rFonts w:asciiTheme="minorEastAsia" w:hAnsiTheme="minorEastAsia"/>
                  </w:rPr>
                </w:pPr>
                <w:r>
                  <w:rPr>
                    <w:rFonts w:asciiTheme="minorEastAsia" w:hAnsiTheme="minorEastAsia" w:hint="eastAsia"/>
                  </w:rPr>
                  <w:t>0</w:t>
                </w:r>
              </w:p>
            </w:tc>
          </w:tr>
          <w:tr w:rsidR="0091701A">
            <w:trPr>
              <w:trHeight w:val="20"/>
            </w:trPr>
            <w:sdt>
              <w:sdtPr>
                <w:rPr>
                  <w:rFonts w:asciiTheme="minorEastAsia" w:hAnsiTheme="minorEastAsia"/>
                </w:rPr>
                <w:tag w:val="_PLD_e58311438f514efa8fac92fc95145664"/>
                <w:id w:val="603466443"/>
                <w:lock w:val="sdtContentLocked"/>
              </w:sdtPr>
              <w:sdtEndPr/>
              <w:sdtContent>
                <w:tc>
                  <w:tcPr>
                    <w:tcW w:w="2268" w:type="dxa"/>
                  </w:tcPr>
                  <w:p w:rsidR="0091701A" w:rsidRDefault="00191BC5">
                    <w:pPr>
                      <w:rPr>
                        <w:rFonts w:asciiTheme="minorEastAsia" w:hAnsiTheme="minorEastAsia"/>
                      </w:rPr>
                    </w:pPr>
                    <w:r>
                      <w:rPr>
                        <w:rFonts w:asciiTheme="minorEastAsia" w:hAnsiTheme="minorEastAsia"/>
                      </w:rPr>
                      <w:t>专利权</w:t>
                    </w:r>
                  </w:p>
                </w:tc>
              </w:sdtContent>
            </w:sdt>
            <w:tc>
              <w:tcPr>
                <w:tcW w:w="1888" w:type="dxa"/>
              </w:tcPr>
              <w:p w:rsidR="0091701A" w:rsidRDefault="00191BC5">
                <w:pPr>
                  <w:rPr>
                    <w:rFonts w:asciiTheme="minorEastAsia" w:hAnsiTheme="minorEastAsia"/>
                  </w:rPr>
                </w:pPr>
                <w:r>
                  <w:rPr>
                    <w:rFonts w:asciiTheme="minorEastAsia" w:hAnsiTheme="minorEastAsia" w:hint="eastAsia"/>
                  </w:rPr>
                  <w:t>平均年限法</w:t>
                </w:r>
              </w:p>
            </w:tc>
            <w:tc>
              <w:tcPr>
                <w:tcW w:w="2132" w:type="dxa"/>
                <w:vAlign w:val="center"/>
              </w:tcPr>
              <w:p w:rsidR="0091701A" w:rsidRDefault="00191BC5">
                <w:pPr>
                  <w:rPr>
                    <w:rFonts w:asciiTheme="minorEastAsia" w:hAnsiTheme="minorEastAsia"/>
                  </w:rPr>
                </w:pPr>
                <w:r>
                  <w:rPr>
                    <w:rFonts w:asciiTheme="minorEastAsia" w:hAnsiTheme="minorEastAsia" w:hint="eastAsia"/>
                  </w:rPr>
                  <w:t>2-</w:t>
                </w:r>
                <w:r>
                  <w:rPr>
                    <w:rFonts w:asciiTheme="minorEastAsia" w:hAnsiTheme="minorEastAsia"/>
                  </w:rPr>
                  <w:t>5</w:t>
                </w:r>
              </w:p>
            </w:tc>
            <w:tc>
              <w:tcPr>
                <w:tcW w:w="2133" w:type="dxa"/>
              </w:tcPr>
              <w:p w:rsidR="0091701A" w:rsidRDefault="00191BC5">
                <w:pPr>
                  <w:rPr>
                    <w:rFonts w:asciiTheme="minorEastAsia" w:hAnsiTheme="minorEastAsia"/>
                  </w:rPr>
                </w:pPr>
                <w:r>
                  <w:rPr>
                    <w:rFonts w:asciiTheme="minorEastAsia" w:hAnsiTheme="minorEastAsia"/>
                  </w:rPr>
                  <w:t>0</w:t>
                </w:r>
              </w:p>
            </w:tc>
          </w:tr>
          <w:tr w:rsidR="0091701A">
            <w:trPr>
              <w:trHeight w:val="20"/>
            </w:trPr>
            <w:sdt>
              <w:sdtPr>
                <w:rPr>
                  <w:rFonts w:asciiTheme="minorEastAsia" w:hAnsiTheme="minorEastAsia"/>
                </w:rPr>
                <w:tag w:val="_PLD_9da5c64b3001450e944e56d88fc137ed"/>
                <w:id w:val="-405299098"/>
                <w:lock w:val="sdtContentLocked"/>
              </w:sdtPr>
              <w:sdtEndPr/>
              <w:sdtContent>
                <w:tc>
                  <w:tcPr>
                    <w:tcW w:w="2268" w:type="dxa"/>
                  </w:tcPr>
                  <w:p w:rsidR="0091701A" w:rsidRDefault="00191BC5">
                    <w:pPr>
                      <w:rPr>
                        <w:rFonts w:asciiTheme="minorEastAsia" w:hAnsiTheme="minorEastAsia"/>
                      </w:rPr>
                    </w:pPr>
                    <w:r>
                      <w:rPr>
                        <w:rFonts w:asciiTheme="minorEastAsia" w:hAnsiTheme="minorEastAsia"/>
                      </w:rPr>
                      <w:t>非专利技术</w:t>
                    </w:r>
                  </w:p>
                </w:tc>
              </w:sdtContent>
            </w:sdt>
            <w:tc>
              <w:tcPr>
                <w:tcW w:w="1888" w:type="dxa"/>
              </w:tcPr>
              <w:p w:rsidR="0091701A" w:rsidRDefault="00191BC5">
                <w:pPr>
                  <w:rPr>
                    <w:rFonts w:asciiTheme="minorEastAsia" w:hAnsiTheme="minorEastAsia"/>
                  </w:rPr>
                </w:pPr>
                <w:r>
                  <w:rPr>
                    <w:rFonts w:asciiTheme="minorEastAsia" w:hAnsiTheme="minorEastAsia" w:hint="eastAsia"/>
                  </w:rPr>
                  <w:t>平均年限法</w:t>
                </w:r>
              </w:p>
            </w:tc>
            <w:tc>
              <w:tcPr>
                <w:tcW w:w="2132" w:type="dxa"/>
              </w:tcPr>
              <w:p w:rsidR="0091701A" w:rsidRDefault="00191BC5">
                <w:pPr>
                  <w:rPr>
                    <w:rFonts w:asciiTheme="minorEastAsia" w:hAnsiTheme="minorEastAsia"/>
                  </w:rPr>
                </w:pPr>
                <w:r>
                  <w:rPr>
                    <w:rFonts w:asciiTheme="minorEastAsia" w:hAnsiTheme="minorEastAsia" w:hint="eastAsia"/>
                  </w:rPr>
                  <w:t>2-</w:t>
                </w:r>
                <w:r>
                  <w:rPr>
                    <w:rFonts w:asciiTheme="minorEastAsia" w:hAnsiTheme="minorEastAsia"/>
                  </w:rPr>
                  <w:t>5</w:t>
                </w:r>
              </w:p>
            </w:tc>
            <w:tc>
              <w:tcPr>
                <w:tcW w:w="2133" w:type="dxa"/>
              </w:tcPr>
              <w:p w:rsidR="0091701A" w:rsidRDefault="00191BC5">
                <w:pPr>
                  <w:rPr>
                    <w:rFonts w:asciiTheme="minorEastAsia" w:hAnsiTheme="minorEastAsia"/>
                  </w:rPr>
                </w:pPr>
                <w:r>
                  <w:rPr>
                    <w:rFonts w:asciiTheme="minorEastAsia" w:hAnsiTheme="minorEastAsia"/>
                  </w:rPr>
                  <w:t>0</w:t>
                </w:r>
              </w:p>
            </w:tc>
          </w:tr>
          <w:sdt>
            <w:sdtPr>
              <w:rPr>
                <w:rFonts w:asciiTheme="minorEastAsia" w:hAnsiTheme="minorEastAsia" w:hint="eastAsia"/>
              </w:rPr>
              <w:tag w:val="_TUP_a6563822ecd74a3eb4a0d8992d3c9505"/>
              <w:id w:val="1349527805"/>
              <w:lock w:val="sdtLocked"/>
            </w:sdtPr>
            <w:sdtEndPr>
              <w:rPr>
                <w:rFonts w:hint="default"/>
              </w:rPr>
            </w:sdtEndPr>
            <w:sdtContent>
              <w:tr w:rsidR="0091701A">
                <w:trPr>
                  <w:trHeight w:val="20"/>
                </w:trPr>
                <w:tc>
                  <w:tcPr>
                    <w:tcW w:w="2268" w:type="dxa"/>
                  </w:tcPr>
                  <w:p w:rsidR="0091701A" w:rsidRDefault="00191BC5">
                    <w:pPr>
                      <w:rPr>
                        <w:rFonts w:asciiTheme="minorEastAsia" w:hAnsiTheme="minorEastAsia"/>
                      </w:rPr>
                    </w:pPr>
                    <w:r>
                      <w:rPr>
                        <w:rFonts w:asciiTheme="minorEastAsia" w:hAnsiTheme="minorEastAsia"/>
                      </w:rPr>
                      <w:t>软件</w:t>
                    </w:r>
                  </w:p>
                </w:tc>
                <w:tc>
                  <w:tcPr>
                    <w:tcW w:w="1888" w:type="dxa"/>
                  </w:tcPr>
                  <w:p w:rsidR="0091701A" w:rsidRDefault="00191BC5">
                    <w:pPr>
                      <w:rPr>
                        <w:rFonts w:asciiTheme="minorEastAsia" w:hAnsiTheme="minorEastAsia"/>
                      </w:rPr>
                    </w:pPr>
                    <w:r>
                      <w:rPr>
                        <w:rFonts w:asciiTheme="minorEastAsia" w:hAnsiTheme="minorEastAsia" w:hint="eastAsia"/>
                      </w:rPr>
                      <w:t>平均年限法</w:t>
                    </w:r>
                  </w:p>
                </w:tc>
                <w:tc>
                  <w:tcPr>
                    <w:tcW w:w="2132" w:type="dxa"/>
                  </w:tcPr>
                  <w:p w:rsidR="0091701A" w:rsidRDefault="00191BC5">
                    <w:pPr>
                      <w:rPr>
                        <w:rFonts w:asciiTheme="minorEastAsia" w:hAnsiTheme="minorEastAsia"/>
                      </w:rPr>
                    </w:pPr>
                    <w:r>
                      <w:rPr>
                        <w:rFonts w:asciiTheme="minorEastAsia" w:hAnsiTheme="minorEastAsia" w:hint="eastAsia"/>
                      </w:rPr>
                      <w:t>2-</w:t>
                    </w:r>
                    <w:r>
                      <w:rPr>
                        <w:rFonts w:asciiTheme="minorEastAsia" w:hAnsiTheme="minorEastAsia"/>
                      </w:rPr>
                      <w:t>5</w:t>
                    </w:r>
                  </w:p>
                </w:tc>
                <w:tc>
                  <w:tcPr>
                    <w:tcW w:w="2133" w:type="dxa"/>
                  </w:tcPr>
                  <w:p w:rsidR="0091701A" w:rsidRDefault="00191BC5">
                    <w:pPr>
                      <w:rPr>
                        <w:rFonts w:asciiTheme="minorEastAsia" w:hAnsiTheme="minorEastAsia"/>
                      </w:rPr>
                    </w:pPr>
                    <w:r>
                      <w:rPr>
                        <w:rFonts w:asciiTheme="minorEastAsia" w:hAnsiTheme="minorEastAsia"/>
                      </w:rPr>
                      <w:t>0、</w:t>
                    </w:r>
                    <w:r>
                      <w:rPr>
                        <w:rFonts w:asciiTheme="minorEastAsia" w:hAnsiTheme="minorEastAsia" w:hint="eastAsia"/>
                      </w:rPr>
                      <w:t>5%</w:t>
                    </w:r>
                  </w:p>
                </w:tc>
              </w:tr>
            </w:sdtContent>
          </w:sdt>
          <w:sdt>
            <w:sdtPr>
              <w:rPr>
                <w:rFonts w:asciiTheme="minorEastAsia" w:hAnsiTheme="minorEastAsia" w:hint="eastAsia"/>
              </w:rPr>
              <w:tag w:val="_TUP_a6563822ecd74a3eb4a0d8992d3c9505"/>
              <w:id w:val="-419333563"/>
              <w:lock w:val="sdtLocked"/>
            </w:sdtPr>
            <w:sdtEndPr>
              <w:rPr>
                <w:rFonts w:hint="default"/>
              </w:rPr>
            </w:sdtEndPr>
            <w:sdtContent>
              <w:tr w:rsidR="0091701A">
                <w:trPr>
                  <w:trHeight w:val="20"/>
                </w:trPr>
                <w:tc>
                  <w:tcPr>
                    <w:tcW w:w="2268" w:type="dxa"/>
                  </w:tcPr>
                  <w:p w:rsidR="0091701A" w:rsidRDefault="0091701A">
                    <w:pPr>
                      <w:rPr>
                        <w:rFonts w:asciiTheme="minorEastAsia" w:hAnsiTheme="minorEastAsia"/>
                      </w:rPr>
                    </w:pPr>
                  </w:p>
                </w:tc>
                <w:tc>
                  <w:tcPr>
                    <w:tcW w:w="1888" w:type="dxa"/>
                  </w:tcPr>
                  <w:p w:rsidR="0091701A" w:rsidRDefault="0091701A">
                    <w:pPr>
                      <w:rPr>
                        <w:rFonts w:asciiTheme="minorEastAsia" w:hAnsiTheme="minorEastAsia"/>
                      </w:rPr>
                    </w:pPr>
                  </w:p>
                </w:tc>
                <w:tc>
                  <w:tcPr>
                    <w:tcW w:w="2132" w:type="dxa"/>
                  </w:tcPr>
                  <w:p w:rsidR="0091701A" w:rsidRDefault="0091701A">
                    <w:pPr>
                      <w:rPr>
                        <w:rFonts w:asciiTheme="minorEastAsia" w:hAnsiTheme="minorEastAsia"/>
                      </w:rPr>
                    </w:pPr>
                  </w:p>
                </w:tc>
                <w:tc>
                  <w:tcPr>
                    <w:tcW w:w="2133" w:type="dxa"/>
                  </w:tcPr>
                  <w:p w:rsidR="0091701A" w:rsidRDefault="00E656F8">
                    <w:pPr>
                      <w:rPr>
                        <w:rFonts w:asciiTheme="minorEastAsia" w:hAnsiTheme="minorEastAsia"/>
                      </w:rPr>
                    </w:pPr>
                  </w:p>
                </w:tc>
              </w:tr>
            </w:sdtContent>
          </w:sdt>
        </w:tbl>
      </w:sdtContent>
    </w:sdt>
    <w:p w:rsidR="0091701A" w:rsidRDefault="0091701A"/>
    <w:sdt>
      <w:sdtPr>
        <w:rPr>
          <w:rFonts w:hint="eastAsia"/>
          <w:b w:val="0"/>
          <w:bCs w:val="0"/>
          <w:szCs w:val="22"/>
        </w:rPr>
        <w:alias w:val="模块:内部研究开发支出会计政策"/>
        <w:tag w:val="_SEC_21d63ba4c8b94cfabe18aa3236074c75"/>
        <w:id w:val="73799793"/>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5"/>
            <w:numPr>
              <w:ilvl w:val="0"/>
              <w:numId w:val="38"/>
            </w:numPr>
          </w:pPr>
          <w:r>
            <w:rPr>
              <w:rFonts w:hint="eastAsia"/>
            </w:rPr>
            <w:t>内部研究开发支出会计政策</w:t>
          </w:r>
        </w:p>
        <w:sdt>
          <w:sdtPr>
            <w:rPr>
              <w:rFonts w:hint="eastAsia"/>
            </w:rPr>
            <w:alias w:val="无形资产，内部研究开发支出会计政策，是否适用[双击切换]"/>
            <w:tag w:val="_GBC_6c09063b513143958094396b67bab21d"/>
            <w:id w:val="88753527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afb670e041af4a8099674bba512015f0"/>
                <w:id w:val="-710880341"/>
                <w:lock w:val="sdtLocked"/>
              </w:sdtPr>
              <w:sdtEndPr/>
              <w:sdtContent>
                <w:tc>
                  <w:tcPr>
                    <w:tcW w:w="852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内部研究开发项目研究阶段的支出，于发生时计入当期损益。内部研究开发项目开发阶段的支出，同时满足下列条件的，确认为无形资产：1）完成该无形资产以使其能够使用或出售在技术上具有可行性；2）具有完成该无形资产并使用或出售的意图；3）无形资产产生经济利益的方式，包括能够证明运用该无形资产生产的产品存在市场或无形资产自身存在市场，无形资产将在内部使用的，能证明其有用性；4）有足够的技术、财务资源和其他资源支持，以完成该无形资产的开发，并有能力使用或出售该无形资产；5）归属于该无形资产开发阶段的支出能够可靠地计量。</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公司划分内部研究开发项目的研究阶段和开发阶段的具体标准：1）为获取新的技术和</w:t>
                    </w:r>
                    <w:r>
                      <w:rPr>
                        <w:rFonts w:asciiTheme="minorEastAsia" w:hAnsiTheme="minorEastAsia" w:hint="eastAsia"/>
                        <w:color w:val="000000" w:themeColor="text1"/>
                      </w:rPr>
                      <w:lastRenderedPageBreak/>
                      <w:t>知识等进行的有计划的调查阶段，应确定为研究阶段，该阶段具有计划性和探索性等特点；2）在进行商业性生产或使用前，将研究成果或其他知识应用于某项计划或设计，以生产出新的或具有实质性改进的材料、装置、产品等阶段，应确定为开发阶段，该阶段具有针对性和形成成果的可能性较大等特点。</w:t>
                    </w:r>
                  </w:p>
                </w:tc>
              </w:sdtContent>
            </w:sdt>
          </w:tr>
        </w:tbl>
        <w:p w:rsidR="0091701A" w:rsidRDefault="00E656F8">
          <w:pPr>
            <w:rPr>
              <w:rFonts w:asciiTheme="minorEastAsia" w:hAnsiTheme="minorEastAsia"/>
            </w:rPr>
          </w:pPr>
        </w:p>
      </w:sdtContent>
    </w:sdt>
    <w:sdt>
      <w:sdtPr>
        <w:rPr>
          <w:rFonts w:asciiTheme="minorHAnsi" w:hAnsiTheme="minorHAnsi" w:hint="eastAsia"/>
          <w:b w:val="0"/>
          <w:bCs w:val="0"/>
          <w:szCs w:val="22"/>
        </w:rPr>
        <w:alias w:val="模块:长期资产减值"/>
        <w:tag w:val="_SEC_8195415097ab4c27b71397fee5143bc8"/>
        <w:id w:val="-1209329989"/>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长期资产减值</w:t>
          </w:r>
        </w:p>
        <w:sdt>
          <w:sdtPr>
            <w:rPr>
              <w:rFonts w:hint="eastAsia"/>
            </w:rPr>
            <w:alias w:val="主要会计政策和会计估计，长期资产减值，是否适用[双击切换]"/>
            <w:tag w:val="_GBC_401142146d0341f085da619564c4bf6d"/>
            <w:id w:val="-123222771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a2b3582f18534ad7b996ac3ef0ed9501"/>
                <w:id w:val="1041162588"/>
                <w:lock w:val="sdtLocked"/>
              </w:sdtPr>
              <w:sdtEndPr/>
              <w:sdtContent>
                <w:tc>
                  <w:tcPr>
                    <w:tcW w:w="852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本公司在资产负债表日判断长期股权投资、采用成本模式计量的投资性房地产、固定资产、在建工程、使用寿命有限的无形资产等长期资产是否存在可能发生减值的迹象，如果有确凿证据表明长期资产存在减值迹象，应当进行减值测试长期资产存在减值迹象的，应当估计其可收回金额，将所估计的资产可收回金额与其账面价值相比较，以确定资产是否发生了减值，以及是否需要计提资产减值准备并确认相应的减值损失。资产可收回金额的估计，应当根据其公允价值减去处置费用后的净额与资产预计未来现金流量的现值两者之间较高者确定。</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因企业合并形成的商誉和使用寿命不确定的无形资产，对于这些资产，无论是否存在减值迹象，都应当至少于每年年度终了进行减值测试。在财务报表中单独列示的商誉，在进行减值测试时，将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长期资产减值损失一经确认，在以后会计期间不得转回。</w:t>
                    </w:r>
                  </w:p>
                </w:tc>
              </w:sdtContent>
            </w:sdt>
          </w:tr>
        </w:tbl>
        <w:p w:rsidR="0091701A" w:rsidRDefault="00E656F8">
          <w:pPr>
            <w:rPr>
              <w:rFonts w:asciiTheme="minorEastAsia" w:hAnsiTheme="minorEastAsia"/>
            </w:rPr>
          </w:pPr>
        </w:p>
      </w:sdtContent>
    </w:sdt>
    <w:sdt>
      <w:sdtPr>
        <w:rPr>
          <w:rFonts w:asciiTheme="minorHAnsi" w:hAnsiTheme="minorHAnsi"/>
          <w:b w:val="0"/>
          <w:bCs w:val="0"/>
          <w:szCs w:val="22"/>
        </w:rPr>
        <w:alias w:val="模块:长期待摊费用"/>
        <w:tag w:val="_SEC_21f230f3930f4248973cc52fbb5c0846"/>
        <w:id w:val="-823581337"/>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长期待摊费用</w:t>
          </w:r>
        </w:p>
        <w:sdt>
          <w:sdtPr>
            <w:rPr>
              <w:rFonts w:hint="eastAsia"/>
            </w:rPr>
            <w:alias w:val="主要会计政策和会计估计，长期待摊费用，是否适用[双击切换]"/>
            <w:tag w:val="_GBC_e3af5f85d87043f19d3f7390aa7886f8"/>
            <w:id w:val="168871546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ece5d9ef0fd14ab298c310815f5a8562"/>
                <w:id w:val="945738107"/>
                <w:lock w:val="sdtLocked"/>
              </w:sdtPr>
              <w:sdtEndPr/>
              <w:sdtContent>
                <w:tc>
                  <w:tcPr>
                    <w:tcW w:w="8529" w:type="dxa"/>
                  </w:tcPr>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长期待摊费用是指公司已经发生但应由本期和以后各期分担的分摊期限在一年以上的各项费用，包括以经营租赁方式租入的固定资产改良支出等。</w:t>
                    </w:r>
                  </w:p>
                  <w:p w:rsidR="0091701A" w:rsidRDefault="00191BC5">
                    <w:pPr>
                      <w:rPr>
                        <w:rFonts w:asciiTheme="minorEastAsia" w:hAnsiTheme="minorEastAsia"/>
                        <w:color w:val="000000" w:themeColor="text1"/>
                      </w:rPr>
                    </w:pPr>
                    <w:r>
                      <w:rPr>
                        <w:rFonts w:asciiTheme="minorEastAsia" w:hAnsiTheme="minorEastAsia" w:hint="eastAsia"/>
                        <w:color w:val="000000" w:themeColor="text1"/>
                      </w:rPr>
                      <w:t xml:space="preserve">    长期待摊费用按实际发生额入账，在受益期或规定的期限内分期平均摊销。如果长期待摊的费用项目不能使以后会计期间受益则将尚未摊销的该项目的摊余价值全部转入当期损益。</w:t>
                    </w:r>
                  </w:p>
                </w:tc>
              </w:sdtContent>
            </w:sdt>
          </w:tr>
        </w:tbl>
        <w:p w:rsidR="0091701A" w:rsidRDefault="00E656F8">
          <w:pPr>
            <w:rPr>
              <w:rFonts w:asciiTheme="minorEastAsia" w:hAnsiTheme="minorEastAsia"/>
            </w:rPr>
          </w:pPr>
        </w:p>
      </w:sdtContent>
    </w:sdt>
    <w:bookmarkStart w:id="42" w:name="_Hlk10465482" w:displacedByCustomXml="next"/>
    <w:sdt>
      <w:sdtPr>
        <w:rPr>
          <w:rFonts w:asciiTheme="minorHAnsi" w:hAnsiTheme="minorHAnsi" w:hint="eastAsia"/>
          <w:b w:val="0"/>
          <w:bCs w:val="0"/>
          <w:szCs w:val="22"/>
        </w:rPr>
        <w:alias w:val="模块:合同负债"/>
        <w:tag w:val="_SEC_40fb8e68d9ab4633a280126b509c0cc2"/>
        <w:id w:val="2058655197"/>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合同负债</w:t>
          </w:r>
        </w:p>
        <w:sdt>
          <w:sdtPr>
            <w:alias w:val="主要会计政策和会计估计，合同负债，是否适用[双击切换]"/>
            <w:tag w:val="_GBC_d91bf5be717e4da6a1c4b608bf9612b7"/>
            <w:id w:val="25579471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bookmarkEnd w:id="42" w:displacedByCustomXml="next"/>
            <w:sdt>
              <w:sdtPr>
                <w:rPr>
                  <w:rFonts w:asciiTheme="minorEastAsia" w:hAnsiTheme="minorEastAsia"/>
                  <w:color w:val="000000" w:themeColor="text1"/>
                </w:rPr>
                <w:tag w:val="_GBC_4409e9a91d514e9f9829c2a0f9c82576"/>
                <w:id w:val="2024731659"/>
                <w:lock w:val="sdtLocked"/>
              </w:sdtPr>
              <w:sdtEndPr/>
              <w:sdtContent>
                <w:tc>
                  <w:tcPr>
                    <w:tcW w:w="8529" w:type="dxa"/>
                  </w:tcPr>
                  <w:p w:rsidR="0091701A" w:rsidRDefault="00191BC5">
                    <w:pPr>
                      <w:ind w:firstLineChars="200" w:firstLine="420"/>
                    </w:pPr>
                    <w:r>
                      <w:rPr>
                        <w:rFonts w:hint="eastAsia"/>
                      </w:rPr>
                      <w:t>合同负债，是指本公司已收或应收客户对价而应向客户转让商品的义务。如果在本公司向客户转让商品之前，客户已经支付了合同对价或本公司已经取得了无条件收款权，本公司在客户实际支付款项和到期应支付款项孰早时点，将该已收或应收款项列示为合同负债。同一合同下的合同资产和合同负债以净额列示，不同合同下的合同资产和合同负债不予抵销。</w:t>
                    </w:r>
                  </w:p>
                  <w:p w:rsidR="0091701A" w:rsidRDefault="0091701A">
                    <w:pPr>
                      <w:rPr>
                        <w:rFonts w:asciiTheme="minorEastAsia" w:hAnsiTheme="minorEastAsia"/>
                        <w:color w:val="000000" w:themeColor="text1"/>
                      </w:rPr>
                    </w:pPr>
                  </w:p>
                </w:tc>
              </w:sdtContent>
            </w:sdt>
          </w:tr>
        </w:tbl>
        <w:p w:rsidR="0091701A" w:rsidRDefault="00E656F8">
          <w:pPr>
            <w:rPr>
              <w:rFonts w:asciiTheme="minorEastAsia" w:hAnsiTheme="minorEastAsia"/>
            </w:rPr>
          </w:pPr>
        </w:p>
      </w:sdtContent>
    </w:sdt>
    <w:sdt>
      <w:sdtPr>
        <w:rPr>
          <w:rFonts w:asciiTheme="minorHAnsi" w:hAnsiTheme="minorHAnsi" w:hint="eastAsia"/>
          <w:b w:val="0"/>
          <w:bCs w:val="0"/>
          <w:szCs w:val="22"/>
        </w:rPr>
        <w:alias w:val="模块:短期薪酬的会计处理方法"/>
        <w:tag w:val="_SEC_29e0f595a9b44fcf91f866fb3f32139c"/>
        <w:id w:val="1979029058"/>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33"/>
            </w:numPr>
          </w:pPr>
          <w:r>
            <w:rPr>
              <w:rFonts w:hint="eastAsia"/>
            </w:rPr>
            <w:t>职工薪酬</w:t>
          </w:r>
        </w:p>
        <w:p w:rsidR="0091701A" w:rsidRDefault="00191BC5">
          <w:pPr>
            <w:pStyle w:val="5"/>
            <w:numPr>
              <w:ilvl w:val="0"/>
              <w:numId w:val="39"/>
            </w:numPr>
          </w:pPr>
          <w:r>
            <w:rPr>
              <w:rFonts w:hint="eastAsia"/>
            </w:rPr>
            <w:t>短期薪酬的会计处理方法</w:t>
          </w:r>
        </w:p>
        <w:sdt>
          <w:sdtPr>
            <w:alias w:val="短期薪酬的会计处理方法，是否适用[双击切换]"/>
            <w:tag w:val="_GBC_189b6e9f5ab44b9482c1e12e70b610a4"/>
            <w:id w:val="-204588980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a44db13814ba4671a91ac662bb594f83"/>
                <w:id w:val="1499303591"/>
                <w:lock w:val="sdtLocked"/>
              </w:sdtPr>
              <w:sdtEndPr/>
              <w:sdtContent>
                <w:tc>
                  <w:tcPr>
                    <w:tcW w:w="8529" w:type="dxa"/>
                  </w:tcPr>
                  <w:p w:rsidR="0091701A" w:rsidRPr="00637DDB" w:rsidRDefault="00191BC5">
                    <w:r>
                      <w:rPr>
                        <w:rFonts w:hint="eastAsia"/>
                      </w:rPr>
                      <w:t>本公司在职工提供服务的会计期间，将实际发生的短期薪酬确认为负债，并按照受益对象计入当期损益或相关资产成本；其中，非货币性福利按照公允价值计量。</w:t>
                    </w:r>
                  </w:p>
                </w:tc>
              </w:sdtContent>
            </w:sdt>
          </w:tr>
        </w:tbl>
        <w:p w:rsidR="0091701A" w:rsidRDefault="00E656F8"/>
      </w:sdtContent>
    </w:sdt>
    <w:sdt>
      <w:sdtPr>
        <w:rPr>
          <w:rFonts w:hint="eastAsia"/>
          <w:b w:val="0"/>
          <w:bCs w:val="0"/>
          <w:szCs w:val="22"/>
        </w:rPr>
        <w:alias w:val="模块:离职后福利的会计处理方法"/>
        <w:tag w:val="_SEC_81a22468abd14595b6aff8e2122c9509"/>
        <w:id w:val="-1786178003"/>
        <w:lock w:val="sdtLocked"/>
        <w:placeholder>
          <w:docPart w:val="GBC22222222222222222222222222222"/>
        </w:placeholder>
      </w:sdtPr>
      <w:sdtEndPr>
        <w:rPr>
          <w:rFonts w:hint="default"/>
          <w:szCs w:val="21"/>
        </w:rPr>
      </w:sdtEndPr>
      <w:sdtContent>
        <w:p w:rsidR="0091701A" w:rsidRDefault="00191BC5">
          <w:pPr>
            <w:pStyle w:val="5"/>
            <w:numPr>
              <w:ilvl w:val="0"/>
              <w:numId w:val="39"/>
            </w:numPr>
          </w:pPr>
          <w:r>
            <w:rPr>
              <w:rFonts w:hint="eastAsia"/>
            </w:rPr>
            <w:t>离职后福利的会计处理方法</w:t>
          </w:r>
        </w:p>
        <w:sdt>
          <w:sdtPr>
            <w:rPr>
              <w:rFonts w:hint="eastAsia"/>
            </w:rPr>
            <w:alias w:val="离职后福利的会计处理方法，是否适用[双击切换]"/>
            <w:tag w:val="_GBC_0889a76e06224156af319c008f407aaf"/>
            <w:id w:val="102698412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f3256e48326e4df68670b70e5b7262a2"/>
                <w:id w:val="998229112"/>
                <w:lock w:val="sdtLocked"/>
              </w:sdtPr>
              <w:sdtEndPr/>
              <w:sdtContent>
                <w:tc>
                  <w:tcPr>
                    <w:tcW w:w="8529" w:type="dxa"/>
                  </w:tcPr>
                  <w:p w:rsidR="0091701A" w:rsidRDefault="00191BC5" w:rsidP="00637DDB">
                    <w:pPr>
                      <w:pStyle w:val="af8"/>
                      <w:spacing w:before="0" w:beforeAutospacing="0" w:after="0" w:afterAutospacing="0"/>
                      <w:ind w:firstLine="357"/>
                    </w:pPr>
                    <w:r>
                      <w:rPr>
                        <w:rFonts w:hint="eastAsia"/>
                      </w:rPr>
                      <w:t>离职后福利计划按照承担的风险和义务情况，可以分为设定提存计划和设定受益计划。</w:t>
                    </w:r>
                  </w:p>
                  <w:p w:rsidR="0091701A" w:rsidRDefault="00191BC5" w:rsidP="00637DDB">
                    <w:pPr>
                      <w:pStyle w:val="af8"/>
                      <w:spacing w:before="0" w:beforeAutospacing="0" w:after="0" w:afterAutospacing="0"/>
                      <w:ind w:firstLine="357"/>
                    </w:pPr>
                    <w:r>
                      <w:rPr>
                        <w:rFonts w:hint="eastAsia"/>
                      </w:rPr>
                      <w:t>①设定提存计划</w:t>
                    </w:r>
                  </w:p>
                  <w:p w:rsidR="0091701A" w:rsidRDefault="00191BC5" w:rsidP="00637DDB">
                    <w:pPr>
                      <w:pStyle w:val="af8"/>
                      <w:spacing w:before="0" w:beforeAutospacing="0" w:after="0" w:afterAutospacing="0"/>
                      <w:ind w:firstLine="357"/>
                    </w:pPr>
                    <w:r>
                      <w:rPr>
                        <w:rFonts w:hint="eastAsia"/>
                      </w:rPr>
                      <w:t>公司根据在资产负债表日为换取职工在会计期间提供的服务而向单独主体缴存的提存金，确认为负债，并按照受益对象计人当期损益或相关资产成本。</w:t>
                    </w:r>
                  </w:p>
                  <w:p w:rsidR="0091701A" w:rsidRDefault="00191BC5" w:rsidP="00637DDB">
                    <w:pPr>
                      <w:pStyle w:val="af8"/>
                      <w:spacing w:before="0" w:beforeAutospacing="0" w:after="0" w:afterAutospacing="0"/>
                      <w:ind w:firstLine="357"/>
                    </w:pPr>
                    <w:r>
                      <w:rPr>
                        <w:rFonts w:hint="eastAsia"/>
                      </w:rPr>
                      <w:t>②设定受益计划</w:t>
                    </w:r>
                  </w:p>
                  <w:p w:rsidR="0091701A" w:rsidRDefault="00191BC5" w:rsidP="00637DDB">
                    <w:pPr>
                      <w:pStyle w:val="af8"/>
                      <w:spacing w:before="0" w:beforeAutospacing="0" w:after="0" w:afterAutospacing="0"/>
                      <w:ind w:firstLine="357"/>
                    </w:pPr>
                    <w:r>
                      <w:rPr>
                        <w:rFonts w:hint="eastAsia"/>
                      </w:rPr>
                      <w:t>设定受益计划，是指除设定提存计划以外的离职后福利计划。会计处理包括下列步骤：</w:t>
                    </w:r>
                  </w:p>
                  <w:p w:rsidR="0091701A" w:rsidRDefault="00191BC5" w:rsidP="00637DDB">
                    <w:pPr>
                      <w:pStyle w:val="af8"/>
                      <w:spacing w:before="0" w:beforeAutospacing="0" w:after="0" w:afterAutospacing="0"/>
                      <w:ind w:firstLine="357"/>
                    </w:pPr>
                    <w:r>
                      <w:rPr>
                        <w:rFonts w:hint="eastAsia"/>
                      </w:rPr>
                      <w:t>1</w:t>
                    </w:r>
                    <w:r>
                      <w:rPr>
                        <w:rFonts w:hint="eastAsia"/>
                      </w:rPr>
                      <w:t>）根据预期累计福利单位法，采用无偏且相互一致的精算假设对有关人口统计变量和财务变量等作出估计，计量设定受益计划所产生的义务，并确定相关义务的所属期间；公司对所有设定受益计划义务予以折现，包括预期在职工提供服务的年度报告期间结束后的十二个月内支付的义务。折现时所采用的折现率根据资产负债表日与设定受益计划义务期限和币种相匹配的国债或活跃市场上的高质量公司债券的市场收益率确定；</w:t>
                    </w:r>
                  </w:p>
                  <w:p w:rsidR="0091701A" w:rsidRDefault="00191BC5" w:rsidP="00637DDB">
                    <w:pPr>
                      <w:pStyle w:val="af8"/>
                      <w:spacing w:before="0" w:beforeAutospacing="0" w:after="0" w:afterAutospacing="0"/>
                      <w:ind w:firstLine="357"/>
                    </w:pPr>
                    <w:r>
                      <w:rPr>
                        <w:rFonts w:hint="eastAsia"/>
                      </w:rPr>
                      <w:t>2</w:t>
                    </w:r>
                    <w:r>
                      <w:rPr>
                        <w:rFonts w:hint="eastAsia"/>
                      </w:rPr>
                      <w:t>）设定受益计划存在资产的，将设定受益计划义务现值减去设定受益计划资产公允价值所形成的赤字或盈余确认为一项设定受益计划净负债或净资产。设定受益计划存在盈余的，以设定受益计划的盈余和资产上限两项的孰低者计量设定受益计划净资产。资产上限是指公司可从设定受益计划退款或减少未来对设定受益计划缴存资金而获得的经济利益的现值；</w:t>
                    </w:r>
                  </w:p>
                  <w:p w:rsidR="0091701A" w:rsidRDefault="00191BC5" w:rsidP="00637DDB">
                    <w:pPr>
                      <w:pStyle w:val="af8"/>
                      <w:spacing w:before="0" w:beforeAutospacing="0" w:after="0" w:afterAutospacing="0"/>
                      <w:ind w:firstLine="357"/>
                    </w:pPr>
                    <w:r>
                      <w:rPr>
                        <w:rFonts w:hint="eastAsia"/>
                      </w:rPr>
                      <w:t>3</w:t>
                    </w:r>
                    <w:r>
                      <w:rPr>
                        <w:rFonts w:hint="eastAsia"/>
                      </w:rPr>
                      <w:t>）期末，将设定受益计划产生的职工薪酬成本确认为服务成本、设定受益计划净负债或净资产的利息净额以及重新计量设定受益计划净负债或净资产所产生的变动，其中服务成本和设定受益计划净负债或净资产的利息净额计入当期损益或相关资产成本，重新计量设定受益计划净负债或净资产所产生的变动计入其他综合收益，并且在后续会计期间不允许转回至损益，但可以在权益范围内转移这些在其他综合收益确认的金额；</w:t>
                    </w:r>
                  </w:p>
                  <w:p w:rsidR="0091701A" w:rsidRDefault="00191BC5" w:rsidP="00637DDB">
                    <w:pPr>
                      <w:pStyle w:val="af8"/>
                      <w:spacing w:before="0" w:beforeAutospacing="0" w:after="0" w:afterAutospacing="0"/>
                      <w:ind w:firstLine="357"/>
                    </w:pPr>
                    <w:r>
                      <w:rPr>
                        <w:rFonts w:hint="eastAsia"/>
                      </w:rPr>
                      <w:t>4</w:t>
                    </w:r>
                    <w:r>
                      <w:rPr>
                        <w:rFonts w:hint="eastAsia"/>
                      </w:rPr>
                      <w:t>）在设定受益计划结算时，确认一项结算利得或损失。</w:t>
                    </w:r>
                  </w:p>
                </w:tc>
              </w:sdtContent>
            </w:sdt>
          </w:tr>
        </w:tbl>
        <w:p w:rsidR="0091701A" w:rsidRDefault="00E656F8"/>
      </w:sdtContent>
    </w:sdt>
    <w:sdt>
      <w:sdtPr>
        <w:rPr>
          <w:rFonts w:hint="eastAsia"/>
          <w:b w:val="0"/>
          <w:bCs w:val="0"/>
          <w:szCs w:val="22"/>
        </w:rPr>
        <w:alias w:val="模块:辞退福利的会计处理方法"/>
        <w:tag w:val="_SEC_a8f2832098ad4fbfbd4c5b9600e8aee0"/>
        <w:id w:val="-1881072729"/>
        <w:lock w:val="sdtLocked"/>
        <w:placeholder>
          <w:docPart w:val="GBC22222222222222222222222222222"/>
        </w:placeholder>
      </w:sdtPr>
      <w:sdtEndPr>
        <w:rPr>
          <w:rFonts w:hint="default"/>
          <w:szCs w:val="21"/>
        </w:rPr>
      </w:sdtEndPr>
      <w:sdtContent>
        <w:p w:rsidR="0091701A" w:rsidRDefault="00191BC5">
          <w:pPr>
            <w:pStyle w:val="5"/>
            <w:numPr>
              <w:ilvl w:val="0"/>
              <w:numId w:val="39"/>
            </w:numPr>
          </w:pPr>
          <w:r>
            <w:rPr>
              <w:rFonts w:hint="eastAsia"/>
            </w:rPr>
            <w:t>辞退福利的会计处理方法</w:t>
          </w:r>
        </w:p>
        <w:sdt>
          <w:sdtPr>
            <w:rPr>
              <w:rFonts w:hint="eastAsia"/>
            </w:rPr>
            <w:alias w:val="辞退福利的会计处理方法，是否适用[双击切换]"/>
            <w:tag w:val="_GBC_d94123b742ae4737b8232623f54d9980"/>
            <w:id w:val="-139743087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2c04b5b6971d49a081ee5c7a8b8bed39"/>
                <w:id w:val="-83680922"/>
                <w:lock w:val="sdtLocked"/>
              </w:sdtPr>
              <w:sdtEndPr/>
              <w:sdtContent>
                <w:tc>
                  <w:tcPr>
                    <w:tcW w:w="8529" w:type="dxa"/>
                  </w:tcPr>
                  <w:p w:rsidR="0091701A" w:rsidRDefault="00191BC5" w:rsidP="00637DDB">
                    <w:pPr>
                      <w:pStyle w:val="af8"/>
                      <w:spacing w:before="0" w:beforeAutospacing="0" w:after="0" w:afterAutospacing="0"/>
                      <w:ind w:firstLine="357"/>
                    </w:pPr>
                    <w:r>
                      <w:rPr>
                        <w:rFonts w:hint="eastAsia"/>
                      </w:rPr>
                      <w:t>公司向职工提供的辞退福利，在下列两者孰早日确认辞退福利产生的职工薪酬负债，并计入当期损益：①公司不能单方面撤回因解除劳动关系计划或裁减建议所提供的辞退福利时；②公司确认与涉及支付辞退福利的重组相关的成本或费用时。</w:t>
                    </w:r>
                  </w:p>
                  <w:p w:rsidR="0091701A" w:rsidRDefault="00191BC5" w:rsidP="00637DDB">
                    <w:pPr>
                      <w:pStyle w:val="af8"/>
                      <w:spacing w:before="0" w:beforeAutospacing="0" w:after="0" w:afterAutospacing="0"/>
                      <w:ind w:firstLine="357"/>
                    </w:pPr>
                    <w:r>
                      <w:rPr>
                        <w:rFonts w:hint="eastAsia"/>
                      </w:rPr>
                      <w:t>在公司不能单方面撤回解除劳动关系计划或裁减建议时和确认与涉及支付辞退福利的重组相关的成本费用时两者孰早日，确认因解除与职工的劳动关系给予补偿而产生的负债，同时计入当期损益。公司按照辞退计划条款的规定，合理预计并确认辞退福利产生的应付职工薪酬。辞退福利预期在其确认的年度报告期结束后十二个月内完全支付的，适用短期薪酬的相关规定；辞退福利预期在年度报告期结束后十二个月内不能完全支付的，适用其他长期职工福利的有关规定。</w:t>
                    </w:r>
                  </w:p>
                </w:tc>
              </w:sdtContent>
            </w:sdt>
          </w:tr>
        </w:tbl>
        <w:p w:rsidR="0091701A" w:rsidRDefault="00E656F8"/>
      </w:sdtContent>
    </w:sdt>
    <w:sdt>
      <w:sdtPr>
        <w:rPr>
          <w:rFonts w:hint="eastAsia"/>
          <w:b w:val="0"/>
          <w:bCs w:val="0"/>
          <w:szCs w:val="22"/>
        </w:rPr>
        <w:alias w:val="模块:其他长期职工福利的会计处理方法"/>
        <w:tag w:val="_SEC_5e2a6f9d8ba44fed9864cd0170ce3a3f"/>
        <w:id w:val="327638301"/>
        <w:lock w:val="sdtLocked"/>
        <w:placeholder>
          <w:docPart w:val="GBC22222222222222222222222222222"/>
        </w:placeholder>
      </w:sdtPr>
      <w:sdtEndPr>
        <w:rPr>
          <w:rFonts w:hint="default"/>
          <w:szCs w:val="21"/>
        </w:rPr>
      </w:sdtEndPr>
      <w:sdtContent>
        <w:p w:rsidR="0091701A" w:rsidRDefault="00191BC5">
          <w:pPr>
            <w:pStyle w:val="5"/>
            <w:numPr>
              <w:ilvl w:val="0"/>
              <w:numId w:val="39"/>
            </w:numPr>
          </w:pPr>
          <w:r>
            <w:rPr>
              <w:rFonts w:hint="eastAsia"/>
            </w:rPr>
            <w:t>其他长期职工福利的会计处理方法</w:t>
          </w:r>
        </w:p>
        <w:sdt>
          <w:sdtPr>
            <w:rPr>
              <w:rFonts w:hint="eastAsia"/>
            </w:rPr>
            <w:alias w:val="其他长期职工福利的会计处理方法，是否适用[双击切换]"/>
            <w:tag w:val="_GBC_e4ddf1f01ca7490198a0a04aeee82aa0"/>
            <w:id w:val="-102254859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35b047df61b44a45831d46d8606d126f"/>
                <w:id w:val="1363636973"/>
                <w:lock w:val="sdtLocked"/>
              </w:sdtPr>
              <w:sdtEndPr/>
              <w:sdtContent>
                <w:tc>
                  <w:tcPr>
                    <w:tcW w:w="8529" w:type="dxa"/>
                  </w:tcPr>
                  <w:p w:rsidR="0091701A" w:rsidRPr="00637DDB" w:rsidRDefault="00191BC5" w:rsidP="00637DDB">
                    <w:pPr>
                      <w:pStyle w:val="af8"/>
                      <w:spacing w:after="120" w:afterAutospacing="0"/>
                      <w:ind w:firstLine="360"/>
                    </w:pPr>
                    <w:r>
                      <w:rPr>
                        <w:rFonts w:hint="eastAsia"/>
                      </w:rPr>
                      <w:t>公司向职工提供的其他长期职工福利，符合设定提存计划条件的，按照设定提存计划进行会计处理；除此之外的其他长期福利，按照设定受益计划进行会计处理，但是重新计量其他长期职工福利净负债或净资产所产生的变动计入当期损益或相关资产成本。</w:t>
                    </w:r>
                  </w:p>
                </w:tc>
              </w:sdtContent>
            </w:sdt>
          </w:tr>
        </w:tbl>
        <w:p w:rsidR="0091701A" w:rsidRDefault="00E656F8"/>
      </w:sdtContent>
    </w:sdt>
    <w:sdt>
      <w:sdtPr>
        <w:rPr>
          <w:rStyle w:val="4Char"/>
          <w:rFonts w:hint="eastAsia"/>
          <w:b/>
          <w:bCs/>
        </w:rPr>
        <w:alias w:val="模块:租赁负债"/>
        <w:tag w:val="_SEC_cedb25f3eae44b9781b23480af52ed7a"/>
        <w:id w:val="-95788393"/>
        <w:lock w:val="sdtLocked"/>
        <w:placeholder>
          <w:docPart w:val="GBC22222222222222222222222222222"/>
        </w:placeholder>
      </w:sdtPr>
      <w:sdtEndPr>
        <w:rPr>
          <w:rStyle w:val="a0"/>
          <w:rFonts w:asciiTheme="minorEastAsia" w:hAnsiTheme="minorEastAsia" w:hint="default"/>
          <w:b w:val="0"/>
          <w:bCs w:val="0"/>
          <w:szCs w:val="21"/>
        </w:rPr>
      </w:sdtEndPr>
      <w:sdtContent>
        <w:p w:rsidR="0091701A" w:rsidRDefault="00191BC5">
          <w:pPr>
            <w:pStyle w:val="4"/>
            <w:numPr>
              <w:ilvl w:val="0"/>
              <w:numId w:val="33"/>
            </w:numPr>
            <w:rPr>
              <w:rStyle w:val="4Char"/>
              <w:b/>
            </w:rPr>
          </w:pPr>
          <w:r>
            <w:rPr>
              <w:rStyle w:val="4Char"/>
              <w:rFonts w:hint="eastAsia"/>
              <w:b/>
            </w:rPr>
            <w:t>租赁负债</w:t>
          </w:r>
        </w:p>
        <w:sdt>
          <w:sdtPr>
            <w:alias w:val="主要会计政策和会计估计，租赁负债，是否适用[双击切换]"/>
            <w:tag w:val="_GBC_fca2f93d1f094f6d9619d3d295b987d7"/>
            <w:id w:val="98281621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72e021d0846d4ad9826c562b10fea07e"/>
                <w:id w:val="1484205660"/>
                <w:lock w:val="sdtLocked"/>
              </w:sdtPr>
              <w:sdtEndPr/>
              <w:sdtContent>
                <w:tc>
                  <w:tcPr>
                    <w:tcW w:w="8529" w:type="dxa"/>
                  </w:tcPr>
                  <w:p w:rsidR="0091701A" w:rsidRDefault="00191BC5" w:rsidP="00637DDB">
                    <w:pPr>
                      <w:ind w:firstLineChars="200" w:firstLine="420"/>
                    </w:pPr>
                    <w:r>
                      <w:rPr>
                        <w:rFonts w:hint="eastAsia"/>
                      </w:rPr>
                      <w:t>在租赁期开始日，本公司将尚未支付的租赁付款额的现值确认为租赁负债，短期租赁和低价值租赁除外。在计算租赁付款额的现值时，本公司采用租赁内含利率作为折现率；无法确定租赁内含利率的，采用承租人增量借款利率作为折现率。本公司按照固定的周期性利率计算租赁负债在租赁期内各期间的利息费用，并计入当期损益，但另有规定计入相关资产成本的除外。未纳入租赁负债计量的可变租赁付款额于实际发生时计入当期损益，但另有规定计入相关资产成本的除外。</w:t>
                    </w:r>
                  </w:p>
                  <w:p w:rsidR="0091701A" w:rsidRDefault="00191BC5" w:rsidP="00637DDB">
                    <w:pPr>
                      <w:ind w:firstLineChars="200" w:firstLine="420"/>
                      <w:rPr>
                        <w:rFonts w:asciiTheme="minorEastAsia" w:hAnsiTheme="minorEastAsia"/>
                        <w:color w:val="000000" w:themeColor="text1"/>
                      </w:rPr>
                    </w:pPr>
                    <w:r>
                      <w:lastRenderedPageBreak/>
                      <w:t>租赁期开始日后，当实质固定付款额发生变动、担保余值预计的应付金额发生变化、用于确</w:t>
                    </w:r>
                    <w:r>
                      <w:rPr>
                        <w:rFonts w:hint="eastAsia"/>
                      </w:rPr>
                      <w:t>定租赁付款额的指数或比率发生变动、购买选择权、续租选择权或终止选择权的评估结果或实际行权情况发生变化时，本公司按照变动后的租赁付款额的现值重新计量租赁负债。</w:t>
                    </w:r>
                  </w:p>
                </w:tc>
              </w:sdtContent>
            </w:sdt>
          </w:tr>
        </w:tbl>
        <w:p w:rsidR="0091701A" w:rsidRDefault="00E656F8">
          <w:pPr>
            <w:rPr>
              <w:rFonts w:asciiTheme="minorEastAsia" w:hAnsiTheme="minorEastAsia"/>
            </w:rPr>
          </w:pPr>
        </w:p>
      </w:sdtContent>
    </w:sdt>
    <w:sdt>
      <w:sdtPr>
        <w:rPr>
          <w:rFonts w:asciiTheme="minorHAnsi" w:hAnsiTheme="minorHAnsi"/>
          <w:b w:val="0"/>
          <w:bCs w:val="0"/>
          <w:szCs w:val="22"/>
        </w:rPr>
        <w:alias w:val="模块:预计负债"/>
        <w:tag w:val="_SEC_6f2be4b26f1e4cf9b24d9e2823ee22a0"/>
        <w:id w:val="-321888418"/>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预计负债</w:t>
          </w:r>
        </w:p>
        <w:sdt>
          <w:sdtPr>
            <w:rPr>
              <w:rFonts w:hint="eastAsia"/>
            </w:rPr>
            <w:alias w:val="主要会计政策及会计估计，预计负债，是否适用[双击切换]"/>
            <w:tag w:val="_GBC_ea03bba1ce0e45d79baf649955db958d"/>
            <w:id w:val="140055787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c786ea3830a54b199ff607fdf86eeb76"/>
                <w:id w:val="-997645448"/>
                <w:lock w:val="sdtLocked"/>
              </w:sdtPr>
              <w:sdtEndPr/>
              <w:sdtContent>
                <w:tc>
                  <w:tcPr>
                    <w:tcW w:w="8529" w:type="dxa"/>
                  </w:tcPr>
                  <w:p w:rsidR="0091701A" w:rsidRDefault="00191BC5" w:rsidP="00637DDB">
                    <w:pPr>
                      <w:pStyle w:val="af8"/>
                      <w:spacing w:before="0" w:beforeAutospacing="0" w:after="0" w:afterAutospacing="0"/>
                      <w:ind w:firstLine="360"/>
                    </w:pPr>
                    <w:r>
                      <w:rPr>
                        <w:rFonts w:hint="eastAsia"/>
                      </w:rPr>
                      <w:t>（</w:t>
                    </w:r>
                    <w:r>
                      <w:rPr>
                        <w:rFonts w:hint="eastAsia"/>
                      </w:rPr>
                      <w:t>1</w:t>
                    </w:r>
                    <w:r>
                      <w:rPr>
                        <w:rFonts w:hint="eastAsia"/>
                      </w:rPr>
                      <w:t>）预计负债的确认标准</w:t>
                    </w:r>
                  </w:p>
                  <w:p w:rsidR="0091701A" w:rsidRDefault="00191BC5" w:rsidP="00637DDB">
                    <w:pPr>
                      <w:pStyle w:val="af8"/>
                      <w:spacing w:before="0" w:beforeAutospacing="0" w:after="0" w:afterAutospacing="0"/>
                      <w:ind w:firstLine="357"/>
                    </w:pPr>
                    <w:r>
                      <w:rPr>
                        <w:rFonts w:hint="eastAsia"/>
                      </w:rPr>
                      <w:t>当与对外担保、未决诉讼或仲裁、产品质量保证、裁员计划、亏损合同、重组义务、固定资产弃置义务等或有事项相关的业务同时符合以下条件时，确认为负债：</w:t>
                    </w:r>
                  </w:p>
                  <w:p w:rsidR="0091701A" w:rsidRDefault="00191BC5" w:rsidP="00637DDB">
                    <w:pPr>
                      <w:pStyle w:val="af8"/>
                      <w:spacing w:before="0" w:beforeAutospacing="0" w:after="0" w:afterAutospacing="0"/>
                      <w:ind w:firstLine="357"/>
                    </w:pPr>
                    <w:r>
                      <w:rPr>
                        <w:rFonts w:hint="eastAsia"/>
                      </w:rPr>
                      <w:t>①该义务是本公司承担的现时义务。</w:t>
                    </w:r>
                  </w:p>
                  <w:p w:rsidR="0091701A" w:rsidRDefault="00191BC5" w:rsidP="00637DDB">
                    <w:pPr>
                      <w:pStyle w:val="af8"/>
                      <w:spacing w:before="0" w:beforeAutospacing="0" w:after="0" w:afterAutospacing="0"/>
                      <w:ind w:firstLine="357"/>
                    </w:pPr>
                    <w:r>
                      <w:rPr>
                        <w:rFonts w:hint="eastAsia"/>
                      </w:rPr>
                      <w:t>②该义务的履行很可能导致经济利益流出企业。</w:t>
                    </w:r>
                  </w:p>
                  <w:p w:rsidR="0091701A" w:rsidRDefault="00191BC5" w:rsidP="00637DDB">
                    <w:pPr>
                      <w:pStyle w:val="af8"/>
                      <w:spacing w:before="0" w:beforeAutospacing="0" w:after="0" w:afterAutospacing="0"/>
                      <w:ind w:firstLine="357"/>
                    </w:pPr>
                    <w:r>
                      <w:rPr>
                        <w:rFonts w:hint="eastAsia"/>
                      </w:rPr>
                      <w:t>③该义务的金额能够可靠地计量。</w:t>
                    </w:r>
                  </w:p>
                  <w:p w:rsidR="0091701A" w:rsidRDefault="00191BC5" w:rsidP="00637DDB">
                    <w:pPr>
                      <w:pStyle w:val="af8"/>
                      <w:spacing w:before="0" w:beforeAutospacing="0" w:after="0" w:afterAutospacing="0"/>
                    </w:pPr>
                    <w:r>
                      <w:rPr>
                        <w:rFonts w:hint="eastAsia"/>
                      </w:rPr>
                      <w:t>（</w:t>
                    </w:r>
                    <w:r>
                      <w:rPr>
                        <w:rFonts w:hint="eastAsia"/>
                      </w:rPr>
                      <w:t>2</w:t>
                    </w:r>
                    <w:r>
                      <w:rPr>
                        <w:rFonts w:hint="eastAsia"/>
                      </w:rPr>
                      <w:t>）预计负债的计量方法</w:t>
                    </w:r>
                  </w:p>
                  <w:p w:rsidR="0091701A" w:rsidRDefault="00191BC5" w:rsidP="00637DDB">
                    <w:pPr>
                      <w:pStyle w:val="af8"/>
                      <w:spacing w:before="0" w:beforeAutospacing="0" w:after="0" w:afterAutospacing="0"/>
                    </w:pPr>
                    <w:r>
                      <w:rPr>
                        <w:rFonts w:hint="eastAsia"/>
                      </w:rPr>
                      <w:t>预计负债按照履行现时义务所需支出的最佳估计数进行初始计量。所需支出存在一个连续范围，且该范围内各种结果发生的可能性相同的最佳估计数按该范围的中间值确定；在其他情况下，最佳估计数按如下方法确定：</w:t>
                    </w:r>
                  </w:p>
                  <w:p w:rsidR="0091701A" w:rsidRDefault="00191BC5" w:rsidP="00637DDB">
                    <w:pPr>
                      <w:pStyle w:val="af8"/>
                      <w:spacing w:before="0" w:beforeAutospacing="0" w:after="0" w:afterAutospacing="0"/>
                      <w:ind w:firstLine="357"/>
                    </w:pPr>
                    <w:r>
                      <w:rPr>
                        <w:rFonts w:hint="eastAsia"/>
                      </w:rPr>
                      <w:t>①或有事项涉及单个项目时，最佳估计数按最可能发生金额确定。</w:t>
                    </w:r>
                  </w:p>
                  <w:p w:rsidR="0091701A" w:rsidRDefault="00191BC5" w:rsidP="00637DDB">
                    <w:pPr>
                      <w:pStyle w:val="af8"/>
                      <w:spacing w:before="0" w:beforeAutospacing="0" w:after="0" w:afterAutospacing="0"/>
                      <w:ind w:firstLine="357"/>
                    </w:pPr>
                    <w:r>
                      <w:rPr>
                        <w:rFonts w:hint="eastAsia"/>
                      </w:rPr>
                      <w:t>②或有事项涉及多个项目时，最佳估计数按各种可能发生金额及其发生概率计算确定。</w:t>
                    </w:r>
                  </w:p>
                  <w:p w:rsidR="0091701A" w:rsidRDefault="00191BC5" w:rsidP="00637DDB">
                    <w:pPr>
                      <w:pStyle w:val="af8"/>
                      <w:spacing w:before="0" w:beforeAutospacing="0" w:after="0" w:afterAutospacing="0"/>
                      <w:ind w:firstLine="357"/>
                    </w:pPr>
                    <w:r>
                      <w:rPr>
                        <w:rFonts w:hint="eastAsia"/>
                      </w:rPr>
                      <w:t>公司清偿预计负债所需支出全部或部分预期由第三方或其他方补偿的，则补偿金额在基本确定能收到时，作为资产单独确认。确认的补偿金额不超过所确认预计负债的账面价值。</w:t>
                    </w:r>
                  </w:p>
                  <w:p w:rsidR="0091701A" w:rsidRPr="00637DDB" w:rsidRDefault="00191BC5" w:rsidP="00637DDB">
                    <w:pPr>
                      <w:pStyle w:val="af8"/>
                      <w:spacing w:before="0" w:beforeAutospacing="0" w:after="0" w:afterAutospacing="0"/>
                      <w:ind w:firstLine="357"/>
                    </w:pPr>
                    <w:r>
                      <w:rPr>
                        <w:rFonts w:hint="eastAsia"/>
                      </w:rPr>
                      <w:t>公司资产负债表日对预计负债账面价值进行复核，有确凿证据表明该账面价值不能真实反映当前最佳估计数，按照当前最佳估计数对该账面价值进行调整。</w:t>
                    </w:r>
                  </w:p>
                </w:tc>
              </w:sdtContent>
            </w:sdt>
          </w:tr>
        </w:tbl>
        <w:p w:rsidR="0091701A" w:rsidRDefault="00E656F8">
          <w:pPr>
            <w:rPr>
              <w:rFonts w:asciiTheme="minorEastAsia" w:hAnsiTheme="minorEastAsia"/>
            </w:rPr>
          </w:pPr>
        </w:p>
      </w:sdtContent>
    </w:sdt>
    <w:sdt>
      <w:sdtPr>
        <w:rPr>
          <w:rFonts w:asciiTheme="minorHAnsi" w:hAnsiTheme="minorHAnsi" w:hint="eastAsia"/>
          <w:b w:val="0"/>
          <w:bCs w:val="0"/>
          <w:szCs w:val="22"/>
        </w:rPr>
        <w:alias w:val="模块:股份支付"/>
        <w:tag w:val="_SEC_cdd53c8641144dd88ddd983509e1115a"/>
        <w:id w:val="-867065066"/>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股份支付</w:t>
          </w:r>
        </w:p>
        <w:sdt>
          <w:sdtPr>
            <w:rPr>
              <w:rFonts w:hint="eastAsia"/>
            </w:rPr>
            <w:alias w:val="主要会计政策和会计估计，股份支付，是否适用[双击切换]"/>
            <w:tag w:val="_GBC_fea20d9a24a443449b521512e8ef6fb0"/>
            <w:id w:val="-118528112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4b7108c164584cc6ab2cb165f1f0324c"/>
                <w:id w:val="1950201217"/>
                <w:lock w:val="sdtLocked"/>
              </w:sdtPr>
              <w:sdtEndPr/>
              <w:sdtContent>
                <w:tc>
                  <w:tcPr>
                    <w:tcW w:w="8529" w:type="dxa"/>
                  </w:tcPr>
                  <w:p w:rsidR="0091701A" w:rsidRDefault="00191BC5" w:rsidP="00637DDB">
                    <w:pPr>
                      <w:pStyle w:val="af8"/>
                      <w:spacing w:before="0" w:beforeAutospacing="0" w:after="0" w:afterAutospacing="0"/>
                      <w:ind w:firstLine="357"/>
                    </w:pPr>
                    <w:r>
                      <w:rPr>
                        <w:rFonts w:hint="eastAsia"/>
                      </w:rPr>
                      <w:t>（</w:t>
                    </w:r>
                    <w:r>
                      <w:rPr>
                        <w:rFonts w:hint="eastAsia"/>
                      </w:rPr>
                      <w:t>1</w:t>
                    </w:r>
                    <w:r>
                      <w:rPr>
                        <w:rFonts w:hint="eastAsia"/>
                      </w:rPr>
                      <w:t>）股份支付的种类</w:t>
                    </w:r>
                  </w:p>
                  <w:p w:rsidR="0091701A" w:rsidRDefault="00191BC5" w:rsidP="00637DDB">
                    <w:pPr>
                      <w:pStyle w:val="af8"/>
                      <w:spacing w:before="0" w:beforeAutospacing="0" w:after="0" w:afterAutospacing="0"/>
                      <w:ind w:firstLine="357"/>
                    </w:pPr>
                    <w:r>
                      <w:rPr>
                        <w:rFonts w:hint="eastAsia"/>
                      </w:rPr>
                      <w:t>包括以权益结算的股份支付和以现金结算的股份支付。</w:t>
                    </w:r>
                  </w:p>
                  <w:p w:rsidR="0091701A" w:rsidRDefault="00191BC5" w:rsidP="00637DDB">
                    <w:pPr>
                      <w:pStyle w:val="af8"/>
                      <w:spacing w:before="0" w:beforeAutospacing="0" w:after="0" w:afterAutospacing="0"/>
                      <w:ind w:firstLine="357"/>
                    </w:pPr>
                    <w:r>
                      <w:rPr>
                        <w:rFonts w:hint="eastAsia"/>
                      </w:rPr>
                      <w:t>（</w:t>
                    </w:r>
                    <w:r>
                      <w:rPr>
                        <w:rFonts w:hint="eastAsia"/>
                      </w:rPr>
                      <w:t>2</w:t>
                    </w:r>
                    <w:r>
                      <w:rPr>
                        <w:rFonts w:hint="eastAsia"/>
                      </w:rPr>
                      <w:t>）股份支付的会计处理</w:t>
                    </w:r>
                  </w:p>
                  <w:p w:rsidR="0091701A" w:rsidRDefault="00191BC5" w:rsidP="00637DDB">
                    <w:pPr>
                      <w:pStyle w:val="af8"/>
                      <w:spacing w:before="0" w:beforeAutospacing="0" w:after="0" w:afterAutospacing="0"/>
                      <w:ind w:firstLine="357"/>
                    </w:pPr>
                    <w:r>
                      <w:rPr>
                        <w:rFonts w:hint="eastAsia"/>
                      </w:rPr>
                      <w:t>①以权益结算的股份支付</w:t>
                    </w:r>
                  </w:p>
                  <w:p w:rsidR="0091701A" w:rsidRDefault="00191BC5" w:rsidP="00637DDB">
                    <w:pPr>
                      <w:pStyle w:val="af8"/>
                      <w:spacing w:before="0" w:beforeAutospacing="0" w:after="0" w:afterAutospacing="0"/>
                      <w:ind w:firstLine="357"/>
                    </w:pPr>
                    <w:r>
                      <w:rPr>
                        <w:rFonts w:hint="eastAsia"/>
                      </w:rPr>
                      <w:t>授予后立即可行权的换取职工服务的以权益结算的股份支付，在授予日按照权益工具的公允价值计入相关成本或费用，相应调整资本公积。完成等待期内的服务或达到规定业绩条件才可行权的换取职工服务的以权益结算的股份支付，在等待期内的每个资产负债表日，以对可行权权益工具数量的最佳估计为基础，按权益工具授予日的公允价值，将当期取得的服务计入相关成本或费用，相应调整资本公积。</w:t>
                    </w:r>
                  </w:p>
                  <w:p w:rsidR="0091701A" w:rsidRDefault="00191BC5" w:rsidP="00637DDB">
                    <w:pPr>
                      <w:pStyle w:val="af8"/>
                      <w:spacing w:before="0" w:beforeAutospacing="0" w:after="0" w:afterAutospacing="0"/>
                      <w:ind w:firstLine="357"/>
                    </w:pPr>
                    <w:r>
                      <w:rPr>
                        <w:rFonts w:hint="eastAsia"/>
                      </w:rPr>
                      <w:t>换取其他方服务的权益结算的股份支付，如果其他方服务的公允价值能够可靠计量的，按照其他方服务在取得日的公允价值计量；如果其他方服务的公允价值不能可靠计量，但权益工具的公允价值能够可靠计量的，按照权益工具在服务取得日的公允价值计量，计入相关成本或费用，相应增加所有者权益。</w:t>
                    </w:r>
                  </w:p>
                  <w:p w:rsidR="0091701A" w:rsidRDefault="00191BC5" w:rsidP="00637DDB">
                    <w:pPr>
                      <w:pStyle w:val="af8"/>
                      <w:spacing w:before="0" w:beforeAutospacing="0" w:after="0" w:afterAutospacing="0"/>
                      <w:ind w:firstLine="357"/>
                    </w:pPr>
                    <w:r>
                      <w:rPr>
                        <w:rFonts w:hint="eastAsia"/>
                      </w:rPr>
                      <w:t>②以现金结算的股份支付</w:t>
                    </w:r>
                  </w:p>
                  <w:p w:rsidR="0091701A" w:rsidRDefault="00191BC5" w:rsidP="00637DDB">
                    <w:pPr>
                      <w:pStyle w:val="af8"/>
                      <w:spacing w:before="0" w:beforeAutospacing="0" w:after="0" w:afterAutospacing="0"/>
                      <w:ind w:firstLine="357"/>
                    </w:pPr>
                    <w:r>
                      <w:rPr>
                        <w:rFonts w:hint="eastAsia"/>
                      </w:rPr>
                      <w:t>授予后立即可行权的换取职工服务的以现金结算的股份支付，在授予日按公司承担负债的公允价值计入相关成本或费用，相应增加负债。完成等待期内的服务或达到规定业绩条件才可行权的换取职工服务的以现金结算的股份支付，在等待期内的每个资产负债表日，以对可行权情况的最佳估计为基础，按公司承担负债的公允价值，将当期取得的服务计入相关成本或费用和相应的负债。</w:t>
                    </w:r>
                  </w:p>
                  <w:p w:rsidR="0091701A" w:rsidRDefault="00191BC5" w:rsidP="00637DDB">
                    <w:pPr>
                      <w:pStyle w:val="af8"/>
                      <w:spacing w:before="0" w:beforeAutospacing="0" w:after="0" w:afterAutospacing="0"/>
                      <w:ind w:firstLine="357"/>
                    </w:pPr>
                    <w:r>
                      <w:rPr>
                        <w:rFonts w:hint="eastAsia"/>
                      </w:rPr>
                      <w:t>（</w:t>
                    </w:r>
                    <w:r>
                      <w:rPr>
                        <w:rFonts w:hint="eastAsia"/>
                      </w:rPr>
                      <w:t>3</w:t>
                    </w:r>
                    <w:r>
                      <w:rPr>
                        <w:rFonts w:hint="eastAsia"/>
                      </w:rPr>
                      <w:t>）权益工具公允价值的确定方法</w:t>
                    </w:r>
                  </w:p>
                  <w:p w:rsidR="0091701A" w:rsidRDefault="00191BC5" w:rsidP="00637DDB">
                    <w:pPr>
                      <w:pStyle w:val="af8"/>
                      <w:spacing w:before="0" w:beforeAutospacing="0" w:after="0" w:afterAutospacing="0"/>
                      <w:ind w:firstLine="357"/>
                    </w:pPr>
                    <w:r>
                      <w:rPr>
                        <w:rFonts w:hint="eastAsia"/>
                      </w:rPr>
                      <w:t>①存在活跃市场的，按照活跃市场中的报价确定。</w:t>
                    </w:r>
                  </w:p>
                  <w:p w:rsidR="0091701A" w:rsidRDefault="00191BC5" w:rsidP="00637DDB">
                    <w:pPr>
                      <w:pStyle w:val="af8"/>
                      <w:spacing w:before="0" w:beforeAutospacing="0" w:after="0" w:afterAutospacing="0"/>
                      <w:ind w:firstLine="357"/>
                    </w:pPr>
                    <w:r>
                      <w:rPr>
                        <w:rFonts w:hint="eastAsia"/>
                      </w:rPr>
                      <w:t>②不存在活跃市场的，采用估值技术确定，包括参考熟悉情况并自愿交易的各方最近进行的市场交易中使用的价格、参照实质上相同的其他金融工具的当前公允价值、现金流量折现法和期权定价模型等。</w:t>
                    </w:r>
                  </w:p>
                  <w:p w:rsidR="0091701A" w:rsidRDefault="00191BC5" w:rsidP="00637DDB">
                    <w:pPr>
                      <w:pStyle w:val="af8"/>
                      <w:spacing w:before="0" w:beforeAutospacing="0" w:after="0" w:afterAutospacing="0"/>
                      <w:ind w:firstLine="357"/>
                    </w:pPr>
                    <w:r>
                      <w:rPr>
                        <w:rFonts w:hint="eastAsia"/>
                      </w:rPr>
                      <w:t>可行权权益工具最佳估计数是根据最新取得的可行权职工数变动等后续信息进行估计。</w:t>
                    </w:r>
                  </w:p>
                  <w:p w:rsidR="0091701A" w:rsidRDefault="00191BC5" w:rsidP="00637DDB">
                    <w:pPr>
                      <w:pStyle w:val="af8"/>
                      <w:spacing w:before="0" w:beforeAutospacing="0" w:after="0" w:afterAutospacing="0"/>
                      <w:ind w:firstLine="357"/>
                    </w:pPr>
                    <w:r>
                      <w:rPr>
                        <w:rFonts w:hint="eastAsia"/>
                      </w:rPr>
                      <w:lastRenderedPageBreak/>
                      <w:t>（</w:t>
                    </w:r>
                    <w:r>
                      <w:rPr>
                        <w:rFonts w:hint="eastAsia"/>
                      </w:rPr>
                      <w:t>4</w:t>
                    </w:r>
                    <w:r>
                      <w:rPr>
                        <w:rFonts w:hint="eastAsia"/>
                      </w:rPr>
                      <w:t>）修改、终止股份支付计划的相关会计处理</w:t>
                    </w:r>
                  </w:p>
                  <w:p w:rsidR="0091701A" w:rsidRDefault="00191BC5" w:rsidP="00637DDB">
                    <w:pPr>
                      <w:pStyle w:val="af8"/>
                      <w:spacing w:before="0" w:beforeAutospacing="0" w:after="0" w:afterAutospacing="0"/>
                      <w:ind w:firstLine="357"/>
                    </w:pPr>
                    <w:r>
                      <w:rPr>
                        <w:rFonts w:hint="eastAsia"/>
                      </w:rPr>
                      <w:t>如果修改增加了所授予的权益工具的公允价值，公司按照权益工具公允价值的增加相应地确认取得服务的增加；如果修改增加了所授予的权益工具的数量，公司将增加的权益工具的公允价值相应地确认为取得服务的增加；如果公司按照有利于职工的方式修改可行权条件，公司在处理可行权条件时，考虑修改后的可行权条件。</w:t>
                    </w:r>
                  </w:p>
                  <w:p w:rsidR="0091701A" w:rsidRDefault="00191BC5" w:rsidP="00637DDB">
                    <w:pPr>
                      <w:pStyle w:val="af8"/>
                      <w:spacing w:before="0" w:beforeAutospacing="0" w:after="0" w:afterAutospacing="0"/>
                      <w:ind w:firstLine="357"/>
                    </w:pPr>
                    <w:r>
                      <w:rPr>
                        <w:rFonts w:hint="eastAsia"/>
                      </w:rPr>
                      <w:t>如果修改减少了授予的权益工具的公允价值，公司继续以权益工具在授予日的公允价值为基础，确认取得服务的金额，而不考虑权益工具公允价值的减少；如果修改减少了授予的权益工具的数量，公司将减少部分作为已授予的权益工具的取消来进行处理；如果以不利于职工的方式修改了可行权条件，在处理可行权条件时，不考虑修改后的可行权条件。</w:t>
                    </w:r>
                  </w:p>
                  <w:p w:rsidR="0091701A" w:rsidRPr="00637DDB" w:rsidRDefault="00191BC5" w:rsidP="00637DDB">
                    <w:pPr>
                      <w:pStyle w:val="af8"/>
                      <w:spacing w:before="0" w:beforeAutospacing="0" w:after="0" w:afterAutospacing="0"/>
                      <w:ind w:firstLine="360"/>
                    </w:pPr>
                    <w:r>
                      <w:rPr>
                        <w:rFonts w:hint="eastAsia"/>
                      </w:rPr>
                      <w:t>如果公司在等待期内取消了所授予的权益工具或结算了所授予的权益工具（因未满足可行权条件而被取消的除外），则将取消或结算作为加速可行权处理，立即确认原本在剩余等待期内确认的金额。</w:t>
                    </w:r>
                  </w:p>
                </w:tc>
              </w:sdtContent>
            </w:sdt>
          </w:tr>
        </w:tbl>
        <w:p w:rsidR="0091701A" w:rsidRDefault="00E656F8">
          <w:pPr>
            <w:rPr>
              <w:rFonts w:asciiTheme="minorEastAsia" w:hAnsiTheme="minorEastAsia"/>
            </w:rPr>
          </w:pPr>
        </w:p>
      </w:sdtContent>
    </w:sdt>
    <w:sdt>
      <w:sdtPr>
        <w:rPr>
          <w:rFonts w:asciiTheme="minorHAnsi" w:hAnsiTheme="minorHAnsi" w:hint="eastAsia"/>
          <w:b w:val="0"/>
          <w:bCs w:val="0"/>
          <w:szCs w:val="22"/>
        </w:rPr>
        <w:alias w:val="模块:优先股、永续债等其他金融工具"/>
        <w:tag w:val="_SEC_18a7502ca7c3401ea8bc729dd97142f0"/>
        <w:id w:val="177391797"/>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优先股、永续债等其他金融工具</w:t>
          </w:r>
        </w:p>
        <w:sdt>
          <w:sdtPr>
            <w:rPr>
              <w:rFonts w:hint="eastAsia"/>
            </w:rPr>
            <w:alias w:val="主要会计政策和会计估计，优先股、永续债等其他金融工具，是否适用[双击切换]"/>
            <w:tag w:val="_GBC_1f7d5f1c36c54b68829e5797c78e2f81"/>
            <w:id w:val="-184757251"/>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收入"/>
        <w:tag w:val="_SEC_2d5d7bc7c1574e35a744859552c387c0"/>
        <w:id w:val="1264804237"/>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收入</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3f62cae5412d4c49b3331d15e54d4f1e"/>
                <w:id w:val="674005428"/>
                <w:lock w:val="sdtLocked"/>
              </w:sdtPr>
              <w:sdtEndPr/>
              <w:sdtContent>
                <w:tc>
                  <w:tcPr>
                    <w:tcW w:w="8529" w:type="dxa"/>
                  </w:tcPr>
                  <w:p w:rsidR="0091701A" w:rsidRDefault="00191BC5" w:rsidP="00637DDB">
                    <w:pPr>
                      <w:spacing w:line="280" w:lineRule="exact"/>
                      <w:rPr>
                        <w:bCs/>
                      </w:rPr>
                    </w:pPr>
                    <w:r>
                      <w:rPr>
                        <w:rFonts w:hint="eastAsia"/>
                        <w:bCs/>
                      </w:rPr>
                      <w:t>收入确认和计量所采用的会计政策</w:t>
                    </w:r>
                  </w:p>
                  <w:p w:rsidR="0091701A" w:rsidRDefault="00191BC5" w:rsidP="00637DDB">
                    <w:pPr>
                      <w:spacing w:line="280" w:lineRule="exact"/>
                      <w:rPr>
                        <w:bCs/>
                      </w:rPr>
                    </w:pPr>
                    <w:r>
                      <w:rPr>
                        <w:rFonts w:hint="eastAsia"/>
                        <w:bCs/>
                      </w:rPr>
                      <w:t>（</w:t>
                    </w:r>
                    <w:r>
                      <w:rPr>
                        <w:rFonts w:hint="eastAsia"/>
                        <w:bCs/>
                      </w:rPr>
                      <w:t>1</w:t>
                    </w:r>
                    <w:r>
                      <w:rPr>
                        <w:rFonts w:hint="eastAsia"/>
                        <w:bCs/>
                      </w:rPr>
                      <w:t>）收入确认原则</w:t>
                    </w:r>
                  </w:p>
                  <w:p w:rsidR="0091701A" w:rsidRDefault="00191BC5" w:rsidP="00637DDB">
                    <w:pPr>
                      <w:spacing w:line="280" w:lineRule="exact"/>
                      <w:ind w:firstLineChars="200" w:firstLine="420"/>
                      <w:rPr>
                        <w:bCs/>
                      </w:rPr>
                    </w:pPr>
                    <w:r>
                      <w:rPr>
                        <w:rFonts w:hint="eastAsia"/>
                        <w:bCs/>
                      </w:rPr>
                      <w:t>本公司与客户之间的合同同时满足下列条件时，在客户取得相关商品控制权时确认收入：合同各方已批准该合同并承诺将履行各自义务；合同明确了合同各方与所转让商品或提供劳务相关的权利和义务；合同有明确的与所转让商品相关的支付条款；合同具有商业实质，即履行该合同将改变本公司未来现金流量的风险、时间分布或金额；本公司因向客户转让商品而有权取得的对价很可能收回。</w:t>
                    </w:r>
                  </w:p>
                  <w:p w:rsidR="0091701A" w:rsidRDefault="00191BC5" w:rsidP="00637DDB">
                    <w:pPr>
                      <w:spacing w:line="280" w:lineRule="exact"/>
                      <w:ind w:firstLineChars="200" w:firstLine="420"/>
                      <w:rPr>
                        <w:bCs/>
                      </w:rPr>
                    </w:pPr>
                    <w:r>
                      <w:rPr>
                        <w:rFonts w:hint="eastAsia"/>
                        <w:bCs/>
                      </w:rPr>
                      <w:t>在合同开始日，本公司识别合同中存在的各单项履约义务，并将交易价格按照各单项履约义务所承诺商品的单独售价的相对比例分摊至各单项履约义务。在确定交易价格时考虑了可变对价、合同中存在的重大融资成分、非现金对价、应付客户对价等因素的影响。</w:t>
                    </w:r>
                  </w:p>
                  <w:p w:rsidR="0091701A" w:rsidRDefault="00191BC5" w:rsidP="00637DDB">
                    <w:pPr>
                      <w:spacing w:line="280" w:lineRule="exact"/>
                      <w:ind w:firstLineChars="200" w:firstLine="420"/>
                      <w:rPr>
                        <w:bCs/>
                      </w:rPr>
                    </w:pPr>
                    <w:r>
                      <w:rPr>
                        <w:rFonts w:hint="eastAsia"/>
                        <w:bCs/>
                      </w:rPr>
                      <w:t>对于合同中的每个单项履约义务，如果满足下列条件之一的，本公司在相关履约时段内按照履约进度将分摊至该单项履约义务的交易价格确认为收入：客户在本公司履约的同时即取得并消耗本公司履约所带来的经济利益；客户能够控制本公司履约过程中在建的商品；本公司履约过程中所产出的商品具有不可替代用途，且本公司在整个合同期间内有权就累计至今已完成的履约部分收取款项。履约进度根据所转让商品的性质采用投入法或产出法确定，当履约进度不能合理确定时，本公司已经发生的成本预计能够得到补偿的，按照已经发生的成本金额确认收入，直到履约进度能够合理确定为止。</w:t>
                    </w:r>
                  </w:p>
                  <w:p w:rsidR="0091701A" w:rsidRDefault="00191BC5" w:rsidP="00637DDB">
                    <w:pPr>
                      <w:spacing w:line="280" w:lineRule="exact"/>
                      <w:ind w:firstLineChars="200" w:firstLine="420"/>
                      <w:rPr>
                        <w:bCs/>
                      </w:rPr>
                    </w:pPr>
                    <w:r>
                      <w:rPr>
                        <w:rFonts w:hint="eastAsia"/>
                        <w:bCs/>
                      </w:rPr>
                      <w:t>如果不满足上述条件之一，则本公司在客户取得相关商品控制权的时点将分摊至该单项履约义务的交易价格确认收入。在判断客户是否已取得商品控制权时，本公司考虑下列迹象：企业就该商品享有现时收款权利，即客户就该商品负有现时付款义务；企业已将该商品的法定所有权转移给客户，即客户已拥有该商品的法定所有权；企业已将该商品实物转移给客户，即客户已实物占有该商品；企业已将该商品所有权上的主要风险和报酬转移给客户，即客户已取得该商品所有权上的主要风险和报酬；客户已接受该商品；其他表明客户已取得商品控制权的迹象</w:t>
                    </w:r>
                  </w:p>
                  <w:p w:rsidR="0091701A" w:rsidRDefault="00191BC5" w:rsidP="00637DDB">
                    <w:pPr>
                      <w:spacing w:line="280" w:lineRule="exact"/>
                      <w:rPr>
                        <w:bCs/>
                      </w:rPr>
                    </w:pPr>
                    <w:r>
                      <w:rPr>
                        <w:rFonts w:hint="eastAsia"/>
                        <w:bCs/>
                      </w:rPr>
                      <w:t>（</w:t>
                    </w:r>
                    <w:r>
                      <w:rPr>
                        <w:rFonts w:hint="eastAsia"/>
                        <w:bCs/>
                      </w:rPr>
                      <w:t>2</w:t>
                    </w:r>
                    <w:r>
                      <w:rPr>
                        <w:rFonts w:hint="eastAsia"/>
                        <w:bCs/>
                      </w:rPr>
                      <w:t>）收入确认的具体方法</w:t>
                    </w:r>
                  </w:p>
                  <w:p w:rsidR="0091701A" w:rsidRDefault="00191BC5" w:rsidP="00637DDB">
                    <w:pPr>
                      <w:spacing w:line="280" w:lineRule="exact"/>
                      <w:rPr>
                        <w:bCs/>
                      </w:rPr>
                    </w:pPr>
                    <w:r>
                      <w:rPr>
                        <w:rFonts w:hint="eastAsia"/>
                        <w:bCs/>
                      </w:rPr>
                      <w:t>①精密机械制造业务商品销售</w:t>
                    </w:r>
                  </w:p>
                  <w:p w:rsidR="0091701A" w:rsidRDefault="00191BC5" w:rsidP="00637DDB">
                    <w:pPr>
                      <w:spacing w:line="280" w:lineRule="exact"/>
                      <w:rPr>
                        <w:bCs/>
                      </w:rPr>
                    </w:pPr>
                    <w:r>
                      <w:rPr>
                        <w:rFonts w:hint="eastAsia"/>
                        <w:bCs/>
                      </w:rPr>
                      <w:t>本公司向客户销售包括回转支承、汽车涡轮增压器等机械设备。通常，相关销售商品的合同中仅有交付商品一项履约业务，销售产品的对价按照销售合同中约定的固定价格或者临时定价安排确认。本公司在相关商品的控制权转移给客户的时点确认收入。</w:t>
                    </w:r>
                  </w:p>
                  <w:p w:rsidR="0091701A" w:rsidRDefault="00191BC5" w:rsidP="00637DDB">
                    <w:pPr>
                      <w:spacing w:line="280" w:lineRule="exact"/>
                      <w:rPr>
                        <w:bCs/>
                      </w:rPr>
                    </w:pPr>
                    <w:r>
                      <w:rPr>
                        <w:rFonts w:hint="eastAsia"/>
                        <w:bCs/>
                      </w:rPr>
                      <w:t>②房地产物业销售</w:t>
                    </w:r>
                  </w:p>
                  <w:p w:rsidR="0091701A" w:rsidRDefault="00191BC5" w:rsidP="00637DDB">
                    <w:pPr>
                      <w:spacing w:line="280" w:lineRule="exact"/>
                      <w:rPr>
                        <w:bCs/>
                      </w:rPr>
                    </w:pPr>
                    <w:r>
                      <w:rPr>
                        <w:rFonts w:hint="eastAsia"/>
                        <w:bCs/>
                      </w:rPr>
                      <w:t>房地产销售合同对于根据销售合同条款、各地的法律及监管要求，满足在某一时段内履行履约义务条件的房地产销售，本公司在该段时间内按履约进度确认收入；其他的房地产销售在房产完工并验收合格，达到销售合同约定的交付条件，在客户取得相关商品或服务控制权或</w:t>
                    </w:r>
                    <w:r>
                      <w:rPr>
                        <w:rFonts w:hint="eastAsia"/>
                        <w:bCs/>
                      </w:rPr>
                      <w:lastRenderedPageBreak/>
                      <w:t>法定所有权时点，以及本公司已获得存在的合格收款权且很可能收回对价时确认销售收入的实现。</w:t>
                    </w:r>
                  </w:p>
                  <w:p w:rsidR="0091701A" w:rsidRDefault="00191BC5" w:rsidP="00637DDB">
                    <w:pPr>
                      <w:spacing w:line="280" w:lineRule="exact"/>
                      <w:rPr>
                        <w:bCs/>
                      </w:rPr>
                    </w:pPr>
                    <w:r>
                      <w:rPr>
                        <w:rFonts w:hint="eastAsia"/>
                        <w:bCs/>
                      </w:rPr>
                      <w:t>③提供劳务</w:t>
                    </w:r>
                  </w:p>
                  <w:p w:rsidR="0091701A" w:rsidRDefault="00191BC5" w:rsidP="00637DDB">
                    <w:pPr>
                      <w:spacing w:line="280" w:lineRule="exact"/>
                      <w:rPr>
                        <w:bCs/>
                      </w:rPr>
                    </w:pPr>
                    <w:r>
                      <w:rPr>
                        <w:rFonts w:hint="eastAsia"/>
                        <w:bCs/>
                      </w:rPr>
                      <w:t>本公司对外提供商业物业管理、园林绿化工程等劳务，根据已完成劳务的进度在一段时间内确认收入，其中，已完成劳务的进度按照已发生的成本占预计总成本的比例确定。于资产负债表日，本公司对已完成劳务的进度进行重新估计，以使其能够反映履约情况的变化。本公司按照已完成劳务的进度确认收入时，对于本公司已经取得无条件收款权的部分，确认为应收账款，其余部分确认为合同资产，并对应收账款和合同资产以预期信用损失为基础确认损失准备；如果本公司已收或应收的合同价款超过已完成的劳务，则将超过部分确认为合同负债。</w:t>
                    </w:r>
                  </w:p>
                  <w:p w:rsidR="0091701A" w:rsidRDefault="00191BC5" w:rsidP="00637DDB">
                    <w:pPr>
                      <w:spacing w:line="280" w:lineRule="exact"/>
                      <w:rPr>
                        <w:bCs/>
                      </w:rPr>
                    </w:pPr>
                    <w:r>
                      <w:rPr>
                        <w:rFonts w:hint="eastAsia"/>
                        <w:bCs/>
                      </w:rPr>
                      <w:t>④酒店经营</w:t>
                    </w:r>
                  </w:p>
                  <w:p w:rsidR="0091701A" w:rsidRDefault="00191BC5" w:rsidP="00637DDB">
                    <w:pPr>
                      <w:spacing w:line="280" w:lineRule="exact"/>
                      <w:ind w:firstLineChars="200" w:firstLine="420"/>
                      <w:rPr>
                        <w:bCs/>
                      </w:rPr>
                    </w:pPr>
                    <w:r>
                      <w:rPr>
                        <w:rFonts w:hint="eastAsia"/>
                        <w:bCs/>
                      </w:rPr>
                      <w:t>酒店对外提供客房、餐饮及娱乐服务的，在客房、餐饮、娱乐服务已提供且取得收取服务费的权利时确认收入。</w:t>
                    </w:r>
                  </w:p>
                  <w:p w:rsidR="0091701A" w:rsidRDefault="00191BC5" w:rsidP="00637DDB">
                    <w:pPr>
                      <w:spacing w:line="280" w:lineRule="exact"/>
                      <w:rPr>
                        <w:bCs/>
                      </w:rPr>
                    </w:pPr>
                    <w:r>
                      <w:rPr>
                        <w:rFonts w:hint="eastAsia"/>
                        <w:bCs/>
                      </w:rPr>
                      <w:t>⑤物业出租</w:t>
                    </w:r>
                  </w:p>
                  <w:p w:rsidR="0091701A" w:rsidRDefault="00191BC5" w:rsidP="00637DDB">
                    <w:pPr>
                      <w:spacing w:line="280" w:lineRule="exact"/>
                      <w:rPr>
                        <w:bCs/>
                      </w:rPr>
                    </w:pPr>
                    <w:r>
                      <w:rPr>
                        <w:rFonts w:hint="eastAsia"/>
                        <w:bCs/>
                      </w:rPr>
                      <w:t>经营租约下出租物业的租金收入按租约期采用直线法确认。</w:t>
                    </w:r>
                  </w:p>
                  <w:p w:rsidR="0091701A" w:rsidRDefault="00191BC5" w:rsidP="00637DDB">
                    <w:pPr>
                      <w:spacing w:line="280" w:lineRule="exact"/>
                      <w:rPr>
                        <w:bCs/>
                      </w:rPr>
                    </w:pPr>
                    <w:r>
                      <w:rPr>
                        <w:rFonts w:hint="eastAsia"/>
                        <w:bCs/>
                      </w:rPr>
                      <w:t>⑥商业运营</w:t>
                    </w:r>
                  </w:p>
                  <w:p w:rsidR="0091701A" w:rsidRDefault="00191BC5" w:rsidP="00637DDB">
                    <w:pPr>
                      <w:spacing w:line="280" w:lineRule="exact"/>
                      <w:rPr>
                        <w:bCs/>
                      </w:rPr>
                    </w:pPr>
                    <w:r>
                      <w:rPr>
                        <w:rFonts w:hint="eastAsia"/>
                        <w:bCs/>
                      </w:rPr>
                      <w:t>对于合作销售专柜，公司以实际收到的销售款扣除应结算给合作方款项后的净额确认销售收入。</w:t>
                    </w:r>
                  </w:p>
                  <w:p w:rsidR="0091701A" w:rsidRPr="00637DDB" w:rsidRDefault="00191BC5" w:rsidP="00637DDB">
                    <w:pPr>
                      <w:spacing w:line="280" w:lineRule="exact"/>
                      <w:rPr>
                        <w:bCs/>
                      </w:rPr>
                    </w:pPr>
                    <w:r>
                      <w:rPr>
                        <w:rFonts w:hint="eastAsia"/>
                        <w:bCs/>
                      </w:rPr>
                      <w:t>对于专柜租赁：一类由商户自行负责收取营业款项，按约定向公司缴纳固定租金，公司将收取的租金收入作为公司租赁收入核算。另一类由公司统一收银，作为代收代付款项，货物销售发票由商户自行向客户开具，在与商户结算代收款时，在代收款中提留合同约定的租金金额，确认为公司的租赁收入。</w:t>
                    </w:r>
                  </w:p>
                </w:tc>
              </w:sdtContent>
            </w:sdt>
          </w:tr>
        </w:tbl>
        <w:p w:rsidR="0091701A" w:rsidRDefault="00E656F8">
          <w:pPr>
            <w:rPr>
              <w:rFonts w:asciiTheme="minorEastAsia" w:hAnsiTheme="minorEastAsia"/>
            </w:rPr>
          </w:pPr>
        </w:p>
      </w:sdtContent>
    </w:sdt>
    <w:sdt>
      <w:sdtPr>
        <w:rPr>
          <w:rFonts w:asciiTheme="minorHAnsi" w:hAnsiTheme="minorHAnsi"/>
          <w:b w:val="0"/>
          <w:bCs w:val="0"/>
          <w:szCs w:val="22"/>
        </w:rPr>
        <w:alias w:val="模块:政府补助"/>
        <w:tag w:val="_SEC_eae26853b8554430a7abc066d2ec00a1"/>
        <w:id w:val="-1490244359"/>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政府补助</w:t>
          </w:r>
        </w:p>
        <w:sdt>
          <w:sdtPr>
            <w:alias w:val="主要会计政策和会计估计，政府补助，是否适用[双击切换]"/>
            <w:tag w:val="_GBC_8fac0b1ebed24dc78381b423c44b5858"/>
            <w:id w:val="-63818071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10cbd5eddd8241f19af045cacea4a6a6"/>
                <w:id w:val="-1825956171"/>
                <w:lock w:val="sdtLocked"/>
              </w:sdtPr>
              <w:sdtEndPr/>
              <w:sdtContent>
                <w:tc>
                  <w:tcPr>
                    <w:tcW w:w="8529" w:type="dxa"/>
                  </w:tcPr>
                  <w:p w:rsidR="0091701A" w:rsidRDefault="00191BC5" w:rsidP="00637DDB">
                    <w:pPr>
                      <w:pStyle w:val="af8"/>
                      <w:spacing w:before="0" w:beforeAutospacing="0" w:after="0" w:afterAutospacing="0"/>
                      <w:ind w:firstLine="360"/>
                    </w:pPr>
                    <w:r>
                      <w:rPr>
                        <w:rFonts w:hint="eastAsia"/>
                      </w:rPr>
                      <w:t>(1)</w:t>
                    </w:r>
                    <w:r>
                      <w:rPr>
                        <w:rFonts w:hint="eastAsia"/>
                      </w:rPr>
                      <w:t>与资产相关的政府补助判断依据及会计处理方法</w:t>
                    </w:r>
                  </w:p>
                  <w:p w:rsidR="0091701A" w:rsidRDefault="00191BC5" w:rsidP="00637DDB">
                    <w:pPr>
                      <w:pStyle w:val="af8"/>
                      <w:spacing w:before="0" w:beforeAutospacing="0" w:after="0" w:afterAutospacing="0"/>
                      <w:ind w:firstLine="180"/>
                    </w:pPr>
                    <w:r>
                      <w:rPr>
                        <w:rFonts w:hint="eastAsia"/>
                      </w:rPr>
                      <w:t>本公司将所取得的用于购建或以其他方式形成长期资产的政府补助界定为与资产相关的政府补助确认为与资产相关的政府补助。</w:t>
                    </w:r>
                  </w:p>
                  <w:p w:rsidR="0091701A" w:rsidRDefault="00191BC5" w:rsidP="00637DDB">
                    <w:pPr>
                      <w:pStyle w:val="af8"/>
                      <w:spacing w:before="0" w:beforeAutospacing="0" w:after="0" w:afterAutospacing="0"/>
                      <w:ind w:firstLine="360"/>
                    </w:pPr>
                    <w:r>
                      <w:rPr>
                        <w:rFonts w:hint="eastAsia"/>
                      </w:rPr>
                      <w:t>对同时包含与资产相关部分和与收益相关部分的政府补助，若能明确区分不同部分的，进行区分处理，难以区分的，整体划分为与收益相关的政府补助。</w:t>
                    </w:r>
                  </w:p>
                  <w:p w:rsidR="0091701A" w:rsidRDefault="00191BC5" w:rsidP="00637DDB">
                    <w:pPr>
                      <w:pStyle w:val="af8"/>
                      <w:spacing w:before="0" w:beforeAutospacing="0" w:after="0" w:afterAutospacing="0"/>
                      <w:ind w:firstLine="360"/>
                    </w:pPr>
                    <w:r>
                      <w:rPr>
                        <w:rFonts w:hint="eastAsia"/>
                      </w:rPr>
                      <w:t>对于货币性的政府补助，在报告期末有确凿证据表明能够符合政府补助所附的条件且判断能够收到政府补助按应收的金额计量，否则按实际收到的金额计量；对非货币性政府补助，按公允价值计量，公允价值不能可靠取得的，按照名义金额计量。</w:t>
                    </w:r>
                  </w:p>
                  <w:p w:rsidR="0091701A" w:rsidRDefault="00191BC5" w:rsidP="00637DDB">
                    <w:pPr>
                      <w:pStyle w:val="af8"/>
                      <w:spacing w:before="0" w:beforeAutospacing="0" w:after="0" w:afterAutospacing="0"/>
                      <w:ind w:firstLine="360"/>
                    </w:pPr>
                    <w:r>
                      <w:rPr>
                        <w:rFonts w:hint="eastAsia"/>
                      </w:rPr>
                      <w:t>对与资产相关的政府补助确定为递延收益，在相关资产使用寿命内按照合理、系统的方法分期计入损益。对按照名义金额计量的政府补助，直接计入当期损益。</w:t>
                    </w:r>
                  </w:p>
                  <w:p w:rsidR="0091701A" w:rsidRDefault="00191BC5" w:rsidP="00637DDB">
                    <w:pPr>
                      <w:pStyle w:val="af8"/>
                      <w:spacing w:before="0" w:beforeAutospacing="0" w:after="0" w:afterAutospacing="0"/>
                      <w:ind w:firstLine="360"/>
                    </w:pPr>
                    <w:r>
                      <w:rPr>
                        <w:rFonts w:hint="eastAsia"/>
                      </w:rPr>
                      <w:t>已确认的政府补助需要退回时，存在相关递延收益余额的，冲减相关递延收益账面余额，超出部分计入当期损益或对初始确认时冲减相关资产账面价值的与资产相关的政府补助调整资产账面价值；属于其他情况的，直接计入当期损益。</w:t>
                    </w:r>
                  </w:p>
                  <w:p w:rsidR="0091701A" w:rsidRDefault="00191BC5" w:rsidP="00637DDB">
                    <w:pPr>
                      <w:pStyle w:val="af8"/>
                      <w:spacing w:before="0" w:beforeAutospacing="0" w:after="0" w:afterAutospacing="0"/>
                      <w:ind w:firstLine="360"/>
                    </w:pPr>
                    <w:r>
                      <w:rPr>
                        <w:rFonts w:hint="eastAsia"/>
                      </w:rPr>
                      <w:t>(2)</w:t>
                    </w:r>
                    <w:r>
                      <w:rPr>
                        <w:rFonts w:hint="eastAsia"/>
                      </w:rPr>
                      <w:t>与收益相关的政府补助判断依据及会计处理方法</w:t>
                    </w:r>
                  </w:p>
                  <w:p w:rsidR="0091701A" w:rsidRDefault="00191BC5" w:rsidP="00637DDB">
                    <w:pPr>
                      <w:pStyle w:val="af8"/>
                      <w:spacing w:before="0" w:beforeAutospacing="0" w:after="0" w:afterAutospacing="0"/>
                      <w:ind w:firstLineChars="200" w:firstLine="420"/>
                    </w:pPr>
                    <w:r>
                      <w:rPr>
                        <w:rFonts w:hint="eastAsia"/>
                      </w:rPr>
                      <w:t>除与资产相关的政府补助之外的政府补助，确认为与收益相关的政府补助。</w:t>
                    </w:r>
                  </w:p>
                  <w:p w:rsidR="0091701A" w:rsidRDefault="00191BC5" w:rsidP="00637DDB">
                    <w:pPr>
                      <w:pStyle w:val="af8"/>
                      <w:spacing w:before="0" w:beforeAutospacing="0" w:after="0" w:afterAutospacing="0"/>
                      <w:ind w:firstLineChars="200" w:firstLine="420"/>
                    </w:pPr>
                    <w:r>
                      <w:rPr>
                        <w:rFonts w:hint="eastAsia"/>
                      </w:rPr>
                      <w:t>与收益相关的政府补助，如果用于补偿已经发生的相关费用和损失，直接计入当期损益；如果用于补偿以后期间的相关成本费用或损失，则确认为递延收益。政府补助中，与日常经营活动相关的，计入其他收益；与日常经营活动无关的，计入营业外收支。</w:t>
                    </w:r>
                  </w:p>
                  <w:p w:rsidR="0091701A" w:rsidRPr="00637DDB" w:rsidRDefault="00191BC5" w:rsidP="00637DDB">
                    <w:pPr>
                      <w:pStyle w:val="af8"/>
                      <w:spacing w:before="0" w:beforeAutospacing="0" w:after="0" w:afterAutospacing="0"/>
                      <w:ind w:firstLineChars="200" w:firstLine="420"/>
                    </w:pPr>
                    <w:r>
                      <w:rPr>
                        <w:rFonts w:hint="eastAsia"/>
                      </w:rPr>
                      <w:t>本公司直接收到政府贴息的，贴息冲减借款费用；政府贴息拨付贷款银行，本公司享受优惠利率的，按照借款本金和该政策性优惠利率计算有关借款费用。</w:t>
                    </w:r>
                  </w:p>
                </w:tc>
              </w:sdtContent>
            </w:sdt>
          </w:tr>
        </w:tbl>
        <w:p w:rsidR="0091701A" w:rsidRDefault="00E656F8">
          <w:pPr>
            <w:rPr>
              <w:rFonts w:asciiTheme="minorEastAsia" w:hAnsiTheme="minorEastAsia"/>
            </w:rPr>
          </w:pPr>
        </w:p>
      </w:sdtContent>
    </w:sdt>
    <w:sdt>
      <w:sdtPr>
        <w:rPr>
          <w:rFonts w:asciiTheme="minorHAnsi" w:hAnsiTheme="minorHAnsi"/>
          <w:b w:val="0"/>
          <w:bCs w:val="0"/>
          <w:szCs w:val="22"/>
        </w:rPr>
        <w:alias w:val="模块:递延所得税资产/递延所得税负债"/>
        <w:tag w:val="_SEC_bc348534de8744879f55f350beec4dc8"/>
        <w:id w:val="1836643873"/>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递延所得税资</w:t>
          </w:r>
          <w:r>
            <w:rPr>
              <w:rFonts w:asciiTheme="minorEastAsia" w:hAnsiTheme="minorEastAsia"/>
            </w:rPr>
            <w:t>产/递延</w:t>
          </w:r>
          <w:r>
            <w:t>所得税负债</w:t>
          </w:r>
        </w:p>
        <w:sdt>
          <w:sdtPr>
            <w:rPr>
              <w:rFonts w:hint="eastAsia"/>
            </w:rPr>
            <w:alias w:val="主要会计政策和会计估计，递延所得税资产或递延所得税负债，是否适用[双击切换]"/>
            <w:tag w:val="_GBC_61ffa97e6951432993365354e9140a43"/>
            <w:id w:val="-24133537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6132a611b661431d96aac678965e3cf3"/>
                <w:id w:val="1253788894"/>
                <w:lock w:val="sdtLocked"/>
              </w:sdtPr>
              <w:sdtEndPr/>
              <w:sdtContent>
                <w:tc>
                  <w:tcPr>
                    <w:tcW w:w="8529" w:type="dxa"/>
                  </w:tcPr>
                  <w:p w:rsidR="0091701A" w:rsidRDefault="00191BC5" w:rsidP="00637DDB">
                    <w:pPr>
                      <w:pStyle w:val="af8"/>
                      <w:spacing w:before="0" w:beforeAutospacing="0" w:after="0" w:afterAutospacing="0"/>
                      <w:ind w:firstLine="360"/>
                    </w:pPr>
                    <w:r>
                      <w:rPr>
                        <w:rFonts w:hint="eastAsia"/>
                      </w:rPr>
                      <w:t>（</w:t>
                    </w:r>
                    <w:r>
                      <w:rPr>
                        <w:rFonts w:hint="eastAsia"/>
                      </w:rPr>
                      <w:t>1</w:t>
                    </w:r>
                    <w:r>
                      <w:rPr>
                        <w:rFonts w:hint="eastAsia"/>
                      </w:rPr>
                      <w:t>）暂时性差异</w:t>
                    </w:r>
                  </w:p>
                  <w:p w:rsidR="0091701A" w:rsidRDefault="00191BC5" w:rsidP="00637DDB">
                    <w:pPr>
                      <w:pStyle w:val="af8"/>
                      <w:spacing w:before="0" w:beforeAutospacing="0" w:after="0" w:afterAutospacing="0"/>
                      <w:ind w:firstLine="360"/>
                    </w:pPr>
                    <w:r>
                      <w:rPr>
                        <w:rFonts w:hint="eastAsia"/>
                      </w:rPr>
                      <w:lastRenderedPageBreak/>
                      <w:t>暂时性差异包括资产与负债的账面价值与计税基础之间的差额，以及未作为资产和负债确认，但按照税法规定可以确定其计税基础的项目的账面价值与计税基础之间的差额。暂时性差异分为应纳税暂时性差异和可抵扣暂时性差异。</w:t>
                    </w:r>
                  </w:p>
                  <w:p w:rsidR="0091701A" w:rsidRDefault="00191BC5" w:rsidP="00637DDB">
                    <w:pPr>
                      <w:pStyle w:val="af8"/>
                      <w:spacing w:before="0" w:beforeAutospacing="0" w:after="0" w:afterAutospacing="0"/>
                      <w:ind w:firstLine="360"/>
                    </w:pPr>
                    <w:r>
                      <w:rPr>
                        <w:rFonts w:hint="eastAsia"/>
                      </w:rPr>
                      <w:t>（</w:t>
                    </w:r>
                    <w:r>
                      <w:rPr>
                        <w:rFonts w:hint="eastAsia"/>
                      </w:rPr>
                      <w:t>2</w:t>
                    </w:r>
                    <w:r>
                      <w:rPr>
                        <w:rFonts w:hint="eastAsia"/>
                      </w:rPr>
                      <w:t>）递延所得税资产的确认依据</w:t>
                    </w:r>
                  </w:p>
                  <w:p w:rsidR="0091701A" w:rsidRDefault="00191BC5" w:rsidP="00637DDB">
                    <w:pPr>
                      <w:pStyle w:val="af8"/>
                      <w:spacing w:before="0" w:beforeAutospacing="0" w:after="0" w:afterAutospacing="0"/>
                      <w:ind w:firstLine="360"/>
                    </w:pPr>
                    <w:r>
                      <w:rPr>
                        <w:rFonts w:hint="eastAsia"/>
                      </w:rPr>
                      <w:t>对于可抵扣暂时性差异、能够结转以后年度的可抵扣亏损和税款抵减，本公司以很可能取得用来抵扣可抵扣暂时性差异、可抵扣亏损和税款抵减的未来应纳税所得额为限，确认由此产生的递延所得税资产。</w:t>
                    </w:r>
                  </w:p>
                  <w:p w:rsidR="0091701A" w:rsidRDefault="00191BC5" w:rsidP="00637DDB">
                    <w:pPr>
                      <w:pStyle w:val="af8"/>
                      <w:spacing w:before="0" w:beforeAutospacing="0" w:after="0" w:afterAutospacing="0"/>
                      <w:ind w:firstLine="360"/>
                    </w:pPr>
                    <w:r>
                      <w:rPr>
                        <w:rFonts w:hint="eastAsia"/>
                      </w:rPr>
                      <w:t>同时具有下列特征的交易中因资产或负债的初始确认所产生的递延所得税资产不予确认：①该交易不是企业合并；②交易发生时既不影响会计利润也不影响应纳税所得额（或可抵扣亏损）；</w:t>
                    </w:r>
                  </w:p>
                  <w:p w:rsidR="0091701A" w:rsidRDefault="00191BC5" w:rsidP="00637DDB">
                    <w:pPr>
                      <w:pStyle w:val="af8"/>
                      <w:spacing w:before="0" w:beforeAutospacing="0" w:after="0" w:afterAutospacing="0"/>
                      <w:ind w:firstLine="360"/>
                    </w:pPr>
                    <w:r>
                      <w:rPr>
                        <w:rFonts w:hint="eastAsia"/>
                      </w:rPr>
                      <w:t>公司对于与子公司、联营企业及合营企业投资相关的可抵扣暂时性差异，同时满足下列条件的，确认相应的递延所得税资产：①暂时性差异在可预见的未来很可能转回；②未来很可能获得用来抵扣可抵扣暂时性差异的应纳税所得额。</w:t>
                    </w:r>
                  </w:p>
                  <w:p w:rsidR="0091701A" w:rsidRDefault="00191BC5" w:rsidP="00637DDB">
                    <w:pPr>
                      <w:pStyle w:val="af8"/>
                      <w:spacing w:before="0" w:beforeAutospacing="0" w:after="0" w:afterAutospacing="0"/>
                      <w:ind w:firstLine="360"/>
                    </w:pPr>
                    <w:r>
                      <w:rPr>
                        <w:rFonts w:hint="eastAsia"/>
                      </w:rPr>
                      <w:t>（</w:t>
                    </w:r>
                    <w:r>
                      <w:rPr>
                        <w:rFonts w:hint="eastAsia"/>
                      </w:rPr>
                      <w:t>3</w:t>
                    </w:r>
                    <w:r>
                      <w:rPr>
                        <w:rFonts w:hint="eastAsia"/>
                      </w:rPr>
                      <w:t>）递延所得税负债的确认依据</w:t>
                    </w:r>
                  </w:p>
                  <w:p w:rsidR="0091701A" w:rsidRDefault="00191BC5" w:rsidP="00637DDB">
                    <w:pPr>
                      <w:pStyle w:val="af8"/>
                      <w:spacing w:before="0" w:beforeAutospacing="0" w:after="0" w:afterAutospacing="0"/>
                      <w:ind w:firstLine="360"/>
                    </w:pPr>
                    <w:r>
                      <w:rPr>
                        <w:rFonts w:hint="eastAsia"/>
                      </w:rPr>
                      <w:t>对于各种应纳税暂时性差异均据以确认递延所得税负债。</w:t>
                    </w:r>
                  </w:p>
                  <w:p w:rsidR="0091701A" w:rsidRDefault="00191BC5" w:rsidP="00637DDB">
                    <w:pPr>
                      <w:pStyle w:val="af8"/>
                      <w:spacing w:before="0" w:beforeAutospacing="0" w:after="0" w:afterAutospacing="0"/>
                      <w:ind w:firstLine="360"/>
                    </w:pPr>
                    <w:r>
                      <w:rPr>
                        <w:rFonts w:hint="eastAsia"/>
                      </w:rPr>
                      <w:t>但公司对在以下交易中产生的应纳税暂时性差异不确认递延所得税负债：①商誉的初始确认；②同时具有以下特征的交易中产生的资产或负债的初始确认：该交易不是企业合并；并且交易发生时既不影响会计利润也不影响应纳税所得额（或可抵扣亏损）；</w:t>
                    </w:r>
                  </w:p>
                  <w:p w:rsidR="0091701A" w:rsidRDefault="00191BC5" w:rsidP="00637DDB">
                    <w:pPr>
                      <w:pStyle w:val="af8"/>
                      <w:spacing w:before="0" w:beforeAutospacing="0" w:after="0" w:afterAutospacing="0"/>
                      <w:ind w:firstLine="360"/>
                    </w:pPr>
                    <w:r>
                      <w:rPr>
                        <w:rFonts w:hint="eastAsia"/>
                      </w:rPr>
                      <w:t>对于与子公司、联营企业及合营企业投资相关的应纳税暂时性差异，应当确认相应的递延所得税负债。但同时满足下列条件的除外：①投资企业能够控制暂时性差异转回的时间；②该暂时性差异在可预见的未来很可能不会转回。</w:t>
                    </w:r>
                  </w:p>
                  <w:p w:rsidR="0091701A" w:rsidRDefault="00191BC5" w:rsidP="00637DDB">
                    <w:pPr>
                      <w:pStyle w:val="af8"/>
                      <w:spacing w:before="0" w:beforeAutospacing="0" w:after="0" w:afterAutospacing="0"/>
                      <w:ind w:firstLine="360"/>
                    </w:pPr>
                    <w:r>
                      <w:rPr>
                        <w:rFonts w:hint="eastAsia"/>
                      </w:rPr>
                      <w:t>（</w:t>
                    </w:r>
                    <w:r>
                      <w:rPr>
                        <w:rFonts w:hint="eastAsia"/>
                      </w:rPr>
                      <w:t>4</w:t>
                    </w:r>
                    <w:r>
                      <w:rPr>
                        <w:rFonts w:hint="eastAsia"/>
                      </w:rPr>
                      <w:t>）递延所得税资产的减值</w:t>
                    </w:r>
                  </w:p>
                  <w:p w:rsidR="0091701A" w:rsidRDefault="00191BC5" w:rsidP="00637DDB">
                    <w:pPr>
                      <w:pStyle w:val="af8"/>
                      <w:spacing w:before="0" w:beforeAutospacing="0" w:after="0" w:afterAutospacing="0"/>
                      <w:ind w:firstLine="360"/>
                    </w:pPr>
                    <w:r>
                      <w:rPr>
                        <w:rFonts w:hint="eastAsia"/>
                      </w:rPr>
                      <w:t>在资产负债表日应当对递延所得税资产的账面价值进行复核。如果未来期间很可能无法取得足够的应纳税所得额用以抵扣递延所得税资产的利益，则减记递延所得税资产的账面价值。除原确认时计入所有者权益的递延所得税资产部分，其减记金额也应计入所有者权益外，其他的情况应计入当期的所得税费用。在很可能取得足够的应纳税所得额时，减记的递延所得税资产账面价值可以恢复。</w:t>
                    </w:r>
                  </w:p>
                  <w:p w:rsidR="0091701A" w:rsidRDefault="00191BC5" w:rsidP="00637DDB">
                    <w:pPr>
                      <w:pStyle w:val="af8"/>
                      <w:spacing w:before="0" w:beforeAutospacing="0" w:after="0" w:afterAutospacing="0"/>
                      <w:ind w:firstLine="360"/>
                    </w:pPr>
                    <w:r>
                      <w:rPr>
                        <w:rFonts w:hint="eastAsia"/>
                      </w:rPr>
                      <w:t>（</w:t>
                    </w:r>
                    <w:r>
                      <w:rPr>
                        <w:rFonts w:hint="eastAsia"/>
                      </w:rPr>
                      <w:t>5</w:t>
                    </w:r>
                    <w:r>
                      <w:rPr>
                        <w:rFonts w:hint="eastAsia"/>
                      </w:rPr>
                      <w:t>）所得税费用</w:t>
                    </w:r>
                  </w:p>
                  <w:p w:rsidR="0091701A" w:rsidRDefault="00191BC5" w:rsidP="00637DDB">
                    <w:pPr>
                      <w:pStyle w:val="af8"/>
                      <w:spacing w:before="0" w:beforeAutospacing="0" w:after="0" w:afterAutospacing="0"/>
                      <w:ind w:firstLine="360"/>
                    </w:pPr>
                    <w:r>
                      <w:rPr>
                        <w:rFonts w:hint="eastAsia"/>
                      </w:rPr>
                      <w:t>所得税费用包括当期所得税和递延所得税。</w:t>
                    </w:r>
                  </w:p>
                  <w:p w:rsidR="0091701A" w:rsidRPr="00637DDB" w:rsidRDefault="00191BC5" w:rsidP="00637DDB">
                    <w:pPr>
                      <w:pStyle w:val="af8"/>
                      <w:spacing w:before="0" w:beforeAutospacing="0" w:after="0" w:afterAutospacing="0"/>
                      <w:ind w:firstLine="270"/>
                    </w:pPr>
                    <w:r>
                      <w:rPr>
                        <w:rFonts w:hint="eastAsia"/>
                      </w:rPr>
                      <w:t>除确认为其他综合收益或直接计入股东权益的交易和事项相关的当期所得税和递延所得税计入其他综合收益或股东权益，以及企业合并产生的递延所得税调整商誉的账面价值外，其余当期所得税和递延所得税费用或收益计入当期损益。</w:t>
                    </w:r>
                  </w:p>
                </w:tc>
              </w:sdtContent>
            </w:sdt>
          </w:tr>
        </w:tbl>
        <w:p w:rsidR="0091701A" w:rsidRDefault="00E656F8">
          <w:pPr>
            <w:rPr>
              <w:rFonts w:asciiTheme="minorEastAsia" w:hAnsiTheme="minorEastAsia"/>
            </w:rPr>
          </w:pPr>
        </w:p>
      </w:sdtContent>
    </w:sdt>
    <w:sdt>
      <w:sdtPr>
        <w:rPr>
          <w:rFonts w:asciiTheme="minorHAnsi" w:hAnsiTheme="minorHAnsi"/>
          <w:b w:val="0"/>
          <w:bCs w:val="0"/>
          <w:szCs w:val="22"/>
        </w:rPr>
        <w:alias w:val="模块:租赁"/>
        <w:tag w:val="_SEC_c0b315ead0964dee8025a14abfb2b130"/>
        <w:id w:val="583727439"/>
        <w:lock w:val="sdtLocked"/>
        <w:placeholder>
          <w:docPart w:val="GBC22222222222222222222222222222"/>
        </w:placeholder>
      </w:sdtPr>
      <w:sdtEndPr>
        <w:rPr>
          <w:rFonts w:asciiTheme="minorEastAsia" w:hAnsiTheme="minorEastAsia"/>
          <w:szCs w:val="21"/>
        </w:rPr>
      </w:sdtEndPr>
      <w:sdtContent>
        <w:p w:rsidR="0091701A" w:rsidRDefault="00191BC5">
          <w:pPr>
            <w:pStyle w:val="4"/>
            <w:numPr>
              <w:ilvl w:val="0"/>
              <w:numId w:val="33"/>
            </w:numPr>
          </w:pPr>
          <w:r>
            <w:t>租赁</w:t>
          </w:r>
        </w:p>
        <w:sdt>
          <w:sdtPr>
            <w:alias w:val="主要会计政策和会计估计，租赁，是否适用[双击切换]"/>
            <w:tag w:val="_GBC_291eb9a77570412c98f11c0ef21d0523"/>
            <w:id w:val="-95424568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2d38c8a98d40405091675b5754be6ffa"/>
                <w:id w:val="-886027555"/>
                <w:lock w:val="sdtLocked"/>
              </w:sdtPr>
              <w:sdtEndPr/>
              <w:sdtContent>
                <w:tc>
                  <w:tcPr>
                    <w:tcW w:w="8529" w:type="dxa"/>
                  </w:tcPr>
                  <w:p w:rsidR="0091701A" w:rsidRDefault="00191BC5">
                    <w:pPr>
                      <w:rPr>
                        <w:bCs/>
                      </w:rPr>
                    </w:pPr>
                    <w:r>
                      <w:rPr>
                        <w:rFonts w:hint="eastAsia"/>
                        <w:bCs/>
                      </w:rPr>
                      <w:t>（</w:t>
                    </w:r>
                    <w:r>
                      <w:rPr>
                        <w:bCs/>
                      </w:rPr>
                      <w:t>1</w:t>
                    </w:r>
                    <w:r>
                      <w:rPr>
                        <w:bCs/>
                      </w:rPr>
                      <w:t>）经营租赁的会计处理方法</w:t>
                    </w:r>
                  </w:p>
                  <w:p w:rsidR="0091701A" w:rsidRDefault="00191BC5">
                    <w:pPr>
                      <w:ind w:firstLineChars="200" w:firstLine="420"/>
                      <w:rPr>
                        <w:bCs/>
                      </w:rPr>
                    </w:pPr>
                    <w:r>
                      <w:rPr>
                        <w:rFonts w:hint="eastAsia"/>
                        <w:bCs/>
                      </w:rPr>
                      <w:t>公司为承租人时，租赁期开始日，除选择采用简化处理的短期租赁和低价值资产租赁外，本公司对租赁确认使用权资产和租赁负债，使用权资产按照成本进行初始计量，租赁负债按照租赁期开始日尚未支付的租赁付款额的现值进行初始计量。对于能够合理确定租赁期届满时取得租赁资产所有权的，在租赁资产剩余使用寿命内计提折旧。无法合理确定租赁期届满时能够取得租赁资产所有权的，在租赁期与租赁资产剩余使用寿命两者孰短的期间内计提折旧。在租赁期开始日后，根据担保余值预计的应付金额发生变动，按照变动后租赁付款额的现值重新计量租赁负债。</w:t>
                    </w:r>
                  </w:p>
                  <w:p w:rsidR="0091701A" w:rsidRDefault="00191BC5">
                    <w:pPr>
                      <w:ind w:firstLineChars="200" w:firstLine="420"/>
                      <w:rPr>
                        <w:bCs/>
                      </w:rPr>
                    </w:pPr>
                    <w:r>
                      <w:rPr>
                        <w:rFonts w:hint="eastAsia"/>
                        <w:bCs/>
                      </w:rPr>
                      <w:t>对于租赁期不超过</w:t>
                    </w:r>
                    <w:r>
                      <w:rPr>
                        <w:bCs/>
                      </w:rPr>
                      <w:t>12</w:t>
                    </w:r>
                    <w:r>
                      <w:rPr>
                        <w:bCs/>
                      </w:rPr>
                      <w:t>个月的短期租赁和单项资产全新时价值较低的低价值资产租赁，公司选择不确认使用权资产和租赁负债，将相关租金支出在租赁期内各个期间按照直线法计入当期损益或相关资产成本。</w:t>
                    </w:r>
                  </w:p>
                  <w:p w:rsidR="0091701A" w:rsidRDefault="00191BC5">
                    <w:pPr>
                      <w:ind w:firstLineChars="200" w:firstLine="420"/>
                      <w:rPr>
                        <w:bCs/>
                      </w:rPr>
                    </w:pPr>
                    <w:r>
                      <w:rPr>
                        <w:rFonts w:hint="eastAsia"/>
                        <w:bCs/>
                      </w:rPr>
                      <w:t>公司为出租人时，在租赁期内各个期间，本公司采用直线法，将经营租赁的租赁收款额确认为租金收入。发生的与经营租赁有关的初始直接费用应当资本化，在租赁期内按照与租金收入确认相同的基础进行分摊，分期计入当期损益。取得的与经营租赁有关的未计入租赁收款额的可变租赁付款额，在实际发生时计入当期损益。</w:t>
                    </w:r>
                  </w:p>
                  <w:p w:rsidR="0091701A" w:rsidRDefault="00191BC5">
                    <w:pPr>
                      <w:rPr>
                        <w:bCs/>
                      </w:rPr>
                    </w:pPr>
                    <w:r>
                      <w:rPr>
                        <w:rFonts w:hint="eastAsia"/>
                        <w:bCs/>
                      </w:rPr>
                      <w:lastRenderedPageBreak/>
                      <w:t>（</w:t>
                    </w:r>
                    <w:r>
                      <w:rPr>
                        <w:bCs/>
                      </w:rPr>
                      <w:t>2</w:t>
                    </w:r>
                    <w:r>
                      <w:rPr>
                        <w:bCs/>
                      </w:rPr>
                      <w:t>）融资租</w:t>
                    </w:r>
                    <w:r>
                      <w:rPr>
                        <w:rFonts w:hint="eastAsia"/>
                        <w:bCs/>
                      </w:rPr>
                      <w:t>赁的会计处理方法</w:t>
                    </w:r>
                  </w:p>
                  <w:p w:rsidR="0091701A" w:rsidRDefault="00191BC5">
                    <w:pPr>
                      <w:ind w:firstLineChars="200" w:firstLine="420"/>
                      <w:rPr>
                        <w:bCs/>
                      </w:rPr>
                    </w:pPr>
                    <w:r>
                      <w:rPr>
                        <w:rFonts w:hint="eastAsia"/>
                        <w:bCs/>
                      </w:rPr>
                      <w:t>公司为承租人时，在租赁期开始日，除选择采用简化处理的短期租赁和低价值资产租赁外，本公司对租赁确认使用权资产和租赁负债，使用权资产按照成本进行初始计量，租赁负债按照租赁期开始日尚未支付的租赁付款额的现值进行初始计量。本公司按照固定的周期性利率计算租赁负债在租赁期内各期间的利息费用，并计入当期损益。</w:t>
                    </w:r>
                  </w:p>
                  <w:p w:rsidR="0091701A" w:rsidRDefault="00191BC5">
                    <w:pPr>
                      <w:ind w:firstLineChars="200" w:firstLine="420"/>
                      <w:rPr>
                        <w:bCs/>
                      </w:rPr>
                    </w:pPr>
                    <w:r>
                      <w:rPr>
                        <w:rFonts w:hint="eastAsia"/>
                        <w:bCs/>
                      </w:rPr>
                      <w:t>对于租赁期不超过</w:t>
                    </w:r>
                    <w:r>
                      <w:rPr>
                        <w:bCs/>
                      </w:rPr>
                      <w:t>12</w:t>
                    </w:r>
                    <w:r>
                      <w:rPr>
                        <w:bCs/>
                      </w:rPr>
                      <w:t>个月的短期租赁和单项资产全新时价值较低的低价值资产租赁，公司选择不确认使用权资产和租赁负债，将相关租金支出在租赁期内各个期间按照直线法计入当期损益或相关资产成本。</w:t>
                    </w:r>
                  </w:p>
                  <w:p w:rsidR="0091701A" w:rsidRDefault="00191BC5">
                    <w:pPr>
                      <w:rPr>
                        <w:rFonts w:asciiTheme="minorEastAsia" w:hAnsiTheme="minorEastAsia"/>
                        <w:color w:val="000000" w:themeColor="text1"/>
                      </w:rPr>
                    </w:pPr>
                    <w:r>
                      <w:rPr>
                        <w:rFonts w:hint="eastAsia"/>
                        <w:bCs/>
                      </w:rPr>
                      <w:t>公司为出租人时，在租赁期开始日，出租人应当对融资租赁确认应收融资租赁款，并终止确认融资租赁资产。按照固定的周期性利率计算并确认租赁期内各个期间的利息收入。取得的未纳入租赁投资净额计量的可变租赁付款额应当在实际发生时计入当期损益。</w:t>
                    </w:r>
                  </w:p>
                </w:tc>
              </w:sdtContent>
            </w:sdt>
          </w:tr>
        </w:tbl>
        <w:p w:rsidR="0091701A" w:rsidRDefault="00E656F8">
          <w:pPr>
            <w:rPr>
              <w:rFonts w:asciiTheme="minorEastAsia" w:hAnsiTheme="minorEastAsia"/>
            </w:rPr>
          </w:pPr>
        </w:p>
      </w:sdtContent>
    </w:sdt>
    <w:sdt>
      <w:sdtPr>
        <w:rPr>
          <w:rFonts w:hint="eastAsia"/>
          <w:b/>
          <w:bCs/>
        </w:rPr>
        <w:alias w:val="模块:其他重要的会计政策和会计估计"/>
        <w:tag w:val="_SEC_f09f0046e5334f50bad72a56cc493b98"/>
        <w:id w:val="-140888133"/>
        <w:lock w:val="sdtLocked"/>
        <w:placeholder>
          <w:docPart w:val="GBC22222222222222222222222222222"/>
        </w:placeholder>
      </w:sdtPr>
      <w:sdtEndPr>
        <w:rPr>
          <w:rFonts w:asciiTheme="minorEastAsia" w:hAnsiTheme="minorEastAsia" w:hint="default"/>
          <w:b w:val="0"/>
          <w:bCs w:val="0"/>
        </w:rPr>
      </w:sdtEndPr>
      <w:sdtContent>
        <w:p w:rsidR="0091701A" w:rsidRDefault="00191BC5">
          <w:pPr>
            <w:pStyle w:val="aff3"/>
            <w:numPr>
              <w:ilvl w:val="0"/>
              <w:numId w:val="33"/>
            </w:numPr>
            <w:ind w:firstLineChars="0"/>
            <w:rPr>
              <w:rFonts w:ascii="Arial" w:hAnsi="Arial"/>
              <w:b/>
              <w:bCs/>
              <w:szCs w:val="28"/>
            </w:rPr>
          </w:pPr>
          <w:r>
            <w:rPr>
              <w:rFonts w:ascii="Arial" w:hAnsi="Arial" w:hint="eastAsia"/>
              <w:b/>
              <w:bCs/>
              <w:szCs w:val="28"/>
            </w:rPr>
            <w:t>其他重要的会计政策和会计估计</w:t>
          </w:r>
        </w:p>
        <w:sdt>
          <w:sdtPr>
            <w:alias w:val="主要会计政策和会计估计，其他重要的会计政策和会计估计，是否适用[双击切换]"/>
            <w:tag w:val="_GBC_d2b7a528d79343dd853be6209dcd30a2"/>
            <w:id w:val="175485471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color w:val="000000" w:themeColor="text1"/>
                </w:rPr>
                <w:tag w:val="_GBC_8a7b54778e414fc0a6232c1a7780ca55"/>
                <w:id w:val="1976940999"/>
                <w:lock w:val="sdtLocked"/>
              </w:sdtPr>
              <w:sdtEndPr/>
              <w:sdtContent>
                <w:tc>
                  <w:tcPr>
                    <w:tcW w:w="8529" w:type="dxa"/>
                  </w:tcPr>
                  <w:p w:rsidR="0091701A" w:rsidRDefault="00191BC5" w:rsidP="00637DDB">
                    <w:pPr>
                      <w:pStyle w:val="af8"/>
                      <w:spacing w:before="0" w:beforeAutospacing="0" w:after="0" w:afterAutospacing="0"/>
                      <w:ind w:firstLine="420"/>
                    </w:pPr>
                    <w:r>
                      <w:rPr>
                        <w:rFonts w:hint="eastAsia"/>
                      </w:rPr>
                      <w:t>终止经营，是指满足下列条件之一的已被本公司处置或划归为持有待售的、在经营和编制财务报表时能够单独区分的组成部分：</w:t>
                    </w:r>
                  </w:p>
                  <w:p w:rsidR="0091701A" w:rsidRDefault="00191BC5" w:rsidP="00637DDB">
                    <w:pPr>
                      <w:pStyle w:val="af8"/>
                      <w:spacing w:before="0" w:beforeAutospacing="0" w:after="0" w:afterAutospacing="0"/>
                      <w:ind w:firstLine="420"/>
                    </w:pPr>
                    <w:r>
                      <w:rPr>
                        <w:rFonts w:hint="eastAsia"/>
                      </w:rPr>
                      <w:t>（</w:t>
                    </w:r>
                    <w:r>
                      <w:rPr>
                        <w:rFonts w:hint="eastAsia"/>
                      </w:rPr>
                      <w:t>1</w:t>
                    </w:r>
                    <w:r>
                      <w:rPr>
                        <w:rFonts w:hint="eastAsia"/>
                      </w:rPr>
                      <w:t>）该组成部分代表一项独立的主要业务或一个主要经营地区；</w:t>
                    </w:r>
                  </w:p>
                  <w:p w:rsidR="0091701A" w:rsidRDefault="00191BC5" w:rsidP="00637DDB">
                    <w:pPr>
                      <w:pStyle w:val="af8"/>
                      <w:spacing w:before="0" w:beforeAutospacing="0" w:after="0" w:afterAutospacing="0"/>
                      <w:ind w:firstLine="420"/>
                    </w:pPr>
                    <w:r>
                      <w:rPr>
                        <w:rFonts w:hint="eastAsia"/>
                      </w:rPr>
                      <w:t>（</w:t>
                    </w:r>
                    <w:r>
                      <w:rPr>
                        <w:rFonts w:hint="eastAsia"/>
                      </w:rPr>
                      <w:t>2</w:t>
                    </w:r>
                    <w:r>
                      <w:rPr>
                        <w:rFonts w:hint="eastAsia"/>
                      </w:rPr>
                      <w:t>）该组成部分是拟对一项独立的主要业务或一个主要经营地区进行处置计划的一部分；</w:t>
                    </w:r>
                  </w:p>
                  <w:p w:rsidR="0091701A" w:rsidRDefault="00191BC5" w:rsidP="00637DDB">
                    <w:pPr>
                      <w:pStyle w:val="af8"/>
                      <w:spacing w:before="0" w:beforeAutospacing="0" w:after="0" w:afterAutospacing="0"/>
                      <w:ind w:firstLine="420"/>
                    </w:pPr>
                    <w:r>
                      <w:rPr>
                        <w:rFonts w:hint="eastAsia"/>
                      </w:rPr>
                      <w:t>（</w:t>
                    </w:r>
                    <w:r>
                      <w:rPr>
                        <w:rFonts w:hint="eastAsia"/>
                      </w:rPr>
                      <w:t>3</w:t>
                    </w:r>
                    <w:r>
                      <w:rPr>
                        <w:rFonts w:hint="eastAsia"/>
                      </w:rPr>
                      <w:t>）该组成部分是仅仅为了再出售而取得的子公司。</w:t>
                    </w:r>
                  </w:p>
                  <w:p w:rsidR="0091701A" w:rsidRDefault="00191BC5" w:rsidP="00637DDB">
                    <w:pPr>
                      <w:pStyle w:val="af8"/>
                      <w:spacing w:before="0" w:beforeAutospacing="0" w:after="0" w:afterAutospacing="0"/>
                      <w:ind w:firstLine="420"/>
                    </w:pPr>
                    <w:r>
                      <w:rPr>
                        <w:rFonts w:hint="eastAsia"/>
                      </w:rPr>
                      <w:t>终止经营的会计处理方法参见“</w:t>
                    </w:r>
                    <w:r>
                      <w:rPr>
                        <w:rFonts w:hint="eastAsia"/>
                      </w:rPr>
                      <w:t>18</w:t>
                    </w:r>
                    <w:r>
                      <w:rPr>
                        <w:rFonts w:hint="eastAsia"/>
                      </w:rPr>
                      <w:t>、持有待售资产”相关描述。</w:t>
                    </w:r>
                  </w:p>
                </w:tc>
              </w:sdtContent>
            </w:sdt>
          </w:tr>
        </w:tbl>
        <w:p w:rsidR="0091701A" w:rsidRDefault="00E656F8">
          <w:pPr>
            <w:rPr>
              <w:rFonts w:asciiTheme="minorEastAsia" w:hAnsiTheme="minorEastAsia"/>
            </w:rPr>
          </w:pPr>
        </w:p>
      </w:sdtContent>
    </w:sdt>
    <w:p w:rsidR="0091701A" w:rsidRDefault="00191BC5">
      <w:pPr>
        <w:pStyle w:val="4"/>
        <w:numPr>
          <w:ilvl w:val="0"/>
          <w:numId w:val="33"/>
        </w:numPr>
      </w:pPr>
      <w:r>
        <w:rPr>
          <w:rFonts w:hint="eastAsia"/>
        </w:rPr>
        <w:t>重要</w:t>
      </w:r>
      <w:r>
        <w:t>会计政策</w:t>
      </w:r>
      <w:r>
        <w:rPr>
          <w:rFonts w:hint="eastAsia"/>
        </w:rPr>
        <w:t>和</w:t>
      </w:r>
      <w:r>
        <w:t>会计估计变更</w:t>
      </w:r>
    </w:p>
    <w:sdt>
      <w:sdtPr>
        <w:rPr>
          <w:rFonts w:hint="eastAsia"/>
          <w:b w:val="0"/>
          <w:bCs w:val="0"/>
          <w:szCs w:val="22"/>
        </w:rPr>
        <w:alias w:val="模块:重要会计政策变更"/>
        <w:tag w:val="_SEC_ff263e3fca7245d1a1f96a93fcccb91c"/>
        <w:id w:val="-387104946"/>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5"/>
            <w:numPr>
              <w:ilvl w:val="0"/>
              <w:numId w:val="40"/>
            </w:numPr>
          </w:pPr>
          <w:r>
            <w:rPr>
              <w:rFonts w:hint="eastAsia"/>
            </w:rPr>
            <w:t>重要</w:t>
          </w:r>
          <w:r>
            <w:t>会计政策变更</w:t>
          </w:r>
        </w:p>
        <w:sdt>
          <w:sdtPr>
            <w:alias w:val="重要会计政策变更，是否适用[双击切换]"/>
            <w:tag w:val="_GBC_cf9db379cca34fcd87b3239cef8fbb23"/>
            <w:id w:val="-2679903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E656F8"/>
      </w:sdtContent>
    </w:sdt>
    <w:sdt>
      <w:sdtPr>
        <w:rPr>
          <w:rFonts w:hint="eastAsia"/>
          <w:b w:val="0"/>
          <w:bCs w:val="0"/>
          <w:szCs w:val="22"/>
        </w:rPr>
        <w:alias w:val="模块:重要会计估计变更"/>
        <w:tag w:val="_SEC_e2223dffbb0747b0b45d0a47062f558a"/>
        <w:id w:val="981737240"/>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5"/>
            <w:numPr>
              <w:ilvl w:val="0"/>
              <w:numId w:val="40"/>
            </w:numPr>
          </w:pPr>
          <w:r>
            <w:rPr>
              <w:rFonts w:hint="eastAsia"/>
            </w:rPr>
            <w:t>重要</w:t>
          </w:r>
          <w:r>
            <w:t>会计估计变更</w:t>
          </w:r>
        </w:p>
        <w:sdt>
          <w:sdtPr>
            <w:alias w:val="重要会计估计变更，是否适用[双击切换]"/>
            <w:tag w:val="_GBC_6638030ead1543e0945c71d324e4416a"/>
            <w:id w:val="1438720010"/>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43" w:name="_Hlk10466171" w:displacedByCustomXml="next"/>
    <w:bookmarkEnd w:id="43" w:displacedByCustomXml="next"/>
    <w:sdt>
      <w:sdtPr>
        <w:rPr>
          <w:rFonts w:asciiTheme="minorHAnsi" w:hAnsiTheme="minorHAnsi" w:hint="eastAsia"/>
          <w:b w:val="0"/>
          <w:bCs w:val="0"/>
          <w:szCs w:val="22"/>
        </w:rPr>
        <w:alias w:val="模块:其他  "/>
        <w:tag w:val="_SEC_6f977796d8a64b9fa521832f04a4d1da"/>
        <w:id w:val="386079994"/>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33"/>
            </w:numPr>
          </w:pPr>
          <w:r>
            <w:rPr>
              <w:rFonts w:hint="eastAsia"/>
            </w:rPr>
            <w:t>其他</w:t>
          </w:r>
        </w:p>
        <w:sdt>
          <w:sdtPr>
            <w:alias w:val="主要会计政策和会计估计，其他，是否适用[双击切换]"/>
            <w:tag w:val="_GBC_42108cf06b664ba4b759119a1bbda5f6"/>
            <w:id w:val="-44755475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rPr>
                <w:tag w:val="_GBC_72eb965951da41cda08b99ec677da70f"/>
                <w:id w:val="1233113748"/>
                <w:lock w:val="sdtLocked"/>
              </w:sdtPr>
              <w:sdtEndPr/>
              <w:sdtContent>
                <w:tc>
                  <w:tcPr>
                    <w:tcW w:w="5000" w:type="pct"/>
                  </w:tcPr>
                  <w:p w:rsidR="0091701A" w:rsidRDefault="00191BC5" w:rsidP="00637DDB">
                    <w:pPr>
                      <w:pStyle w:val="af8"/>
                      <w:spacing w:before="0" w:beforeAutospacing="0" w:after="0" w:afterAutospacing="0"/>
                      <w:ind w:firstLine="361"/>
                    </w:pPr>
                    <w:r>
                      <w:rPr>
                        <w:rStyle w:val="150"/>
                        <w:rFonts w:hint="eastAsia"/>
                      </w:rPr>
                      <w:t>重大会计判断和估计</w:t>
                    </w:r>
                  </w:p>
                  <w:p w:rsidR="0091701A" w:rsidRDefault="00191BC5" w:rsidP="00637DDB">
                    <w:pPr>
                      <w:pStyle w:val="af8"/>
                      <w:spacing w:before="0" w:beforeAutospacing="0" w:after="0" w:afterAutospacing="0"/>
                      <w:ind w:firstLine="361"/>
                    </w:pPr>
                    <w:r>
                      <w:rPr>
                        <w:rFonts w:hint="eastAsia"/>
                      </w:rPr>
                      <w:t>本公司在运用会计政策过程中，由于经营活动内在的不确定性，本公司需要对无法准确计量的报表项目的账面价值进行判断、估计和假设。这些判断、估计和假设是基于本公司管理层过去的历史经验，并在考虑其他相关因素的基础上做出的。这些判断、估计和假设会影响收入、费用、资产和负债的报告金额以及资产负债表日或有负债的披露。然而，这些估计的不确定性所导致的实际结果可能与本公司管理层当前的估计存在差异，进而造成对未来受影响的资产或负债的账面金额进行重大调整。</w:t>
                    </w:r>
                  </w:p>
                  <w:p w:rsidR="0091701A" w:rsidRDefault="00191BC5" w:rsidP="00637DDB">
                    <w:pPr>
                      <w:pStyle w:val="af8"/>
                      <w:spacing w:before="0" w:beforeAutospacing="0" w:after="0" w:afterAutospacing="0"/>
                      <w:ind w:firstLine="420"/>
                    </w:pPr>
                    <w:r>
                      <w:rPr>
                        <w:rFonts w:hint="eastAsia"/>
                      </w:rPr>
                      <w:t>本公司对前述判断、估计和假设在持续经营的基础上进行定期复核，会计估计的变更仅影响变更当期的，其影响数在变更当期予以确认；既影响变更当期又影响未来期间的，其影响数在变更当期和未来期间予以确认。</w:t>
                    </w:r>
                  </w:p>
                  <w:p w:rsidR="0091701A" w:rsidRDefault="00191BC5" w:rsidP="00637DDB">
                    <w:pPr>
                      <w:pStyle w:val="af8"/>
                      <w:spacing w:before="0" w:beforeAutospacing="0" w:after="0" w:afterAutospacing="0"/>
                      <w:ind w:firstLine="360"/>
                    </w:pPr>
                    <w:r>
                      <w:rPr>
                        <w:rFonts w:hint="eastAsia"/>
                      </w:rPr>
                      <w:t>于资产负债表日，本公司需对财务报表项目金额进行判断、估计和假设的重要领域如下：</w:t>
                    </w:r>
                  </w:p>
                  <w:p w:rsidR="0091701A" w:rsidRDefault="00191BC5" w:rsidP="00637DDB">
                    <w:pPr>
                      <w:pStyle w:val="af8"/>
                      <w:spacing w:before="0" w:beforeAutospacing="0" w:after="0" w:afterAutospacing="0"/>
                      <w:ind w:firstLine="420"/>
                    </w:pPr>
                    <w:r>
                      <w:rPr>
                        <w:rFonts w:hint="eastAsia"/>
                      </w:rPr>
                      <w:t>（</w:t>
                    </w:r>
                    <w:r>
                      <w:rPr>
                        <w:rFonts w:hint="eastAsia"/>
                      </w:rPr>
                      <w:t>1</w:t>
                    </w:r>
                    <w:r>
                      <w:rPr>
                        <w:rFonts w:hint="eastAsia"/>
                      </w:rPr>
                      <w:t>）租赁的归类</w:t>
                    </w:r>
                  </w:p>
                  <w:p w:rsidR="0091701A" w:rsidRDefault="00191BC5" w:rsidP="00637DDB">
                    <w:pPr>
                      <w:pStyle w:val="af8"/>
                      <w:spacing w:before="0" w:beforeAutospacing="0" w:after="0" w:afterAutospacing="0"/>
                      <w:ind w:firstLine="360"/>
                    </w:pPr>
                    <w:r>
                      <w:rPr>
                        <w:rFonts w:hint="eastAsia"/>
                      </w:rPr>
                      <w:t>本公司根据《企业会计准则第</w:t>
                    </w:r>
                    <w:r>
                      <w:rPr>
                        <w:rFonts w:hint="eastAsia"/>
                      </w:rPr>
                      <w:t>21</w:t>
                    </w:r>
                    <w:r>
                      <w:rPr>
                        <w:rFonts w:hint="eastAsia"/>
                      </w:rPr>
                      <w:t>号——租赁》的规定，将租赁归类为经营租赁和融资租赁，在进行归类时，管理层需要对是否已将与租出资产所有权有关的全部风险和报酬实质上转移给承租人，或者本公司是否已经实质上承担与租入资产所有权有关的全部风险和报酬，作出分析和判断。</w:t>
                    </w:r>
                  </w:p>
                  <w:p w:rsidR="0091701A" w:rsidRDefault="00191BC5" w:rsidP="00637DDB">
                    <w:pPr>
                      <w:pStyle w:val="af8"/>
                      <w:spacing w:before="0" w:beforeAutospacing="0" w:after="0" w:afterAutospacing="0"/>
                      <w:ind w:firstLine="420"/>
                    </w:pPr>
                    <w:r>
                      <w:rPr>
                        <w:rFonts w:hint="eastAsia"/>
                      </w:rPr>
                      <w:t>（</w:t>
                    </w:r>
                    <w:r>
                      <w:rPr>
                        <w:rFonts w:hint="eastAsia"/>
                      </w:rPr>
                      <w:t>2</w:t>
                    </w:r>
                    <w:r>
                      <w:rPr>
                        <w:rFonts w:hint="eastAsia"/>
                      </w:rPr>
                      <w:t>）坏账准备计提</w:t>
                    </w:r>
                  </w:p>
                  <w:p w:rsidR="0091701A" w:rsidRDefault="00191BC5" w:rsidP="00637DDB">
                    <w:pPr>
                      <w:pStyle w:val="af8"/>
                      <w:spacing w:before="0" w:beforeAutospacing="0" w:after="0" w:afterAutospacing="0"/>
                      <w:ind w:firstLine="360"/>
                    </w:pPr>
                    <w:r>
                      <w:rPr>
                        <w:rFonts w:hint="eastAsia"/>
                      </w:rPr>
                      <w:t>本公司根据应收款项的会计政策，采用备抵法核算坏账损失。应收款项减值是基于评估应收款项的可收回性。鉴定应收款项减值要求管理层的判断和估计。实际的结果与原先估计</w:t>
                    </w:r>
                    <w:r>
                      <w:rPr>
                        <w:rFonts w:hint="eastAsia"/>
                      </w:rPr>
                      <w:lastRenderedPageBreak/>
                      <w:t>的差异将在估计被改变的期间影响应收款项的账面价值及应收款项坏账准备的计提或转回。</w:t>
                    </w:r>
                  </w:p>
                  <w:p w:rsidR="0091701A" w:rsidRDefault="00191BC5" w:rsidP="00637DDB">
                    <w:pPr>
                      <w:pStyle w:val="af8"/>
                      <w:spacing w:before="0" w:beforeAutospacing="0" w:after="0" w:afterAutospacing="0"/>
                      <w:ind w:firstLine="420"/>
                    </w:pPr>
                    <w:r>
                      <w:rPr>
                        <w:rFonts w:hint="eastAsia"/>
                      </w:rPr>
                      <w:t>（</w:t>
                    </w:r>
                    <w:r>
                      <w:rPr>
                        <w:rFonts w:hint="eastAsia"/>
                      </w:rPr>
                      <w:t>3</w:t>
                    </w:r>
                    <w:r>
                      <w:rPr>
                        <w:rFonts w:hint="eastAsia"/>
                      </w:rPr>
                      <w:t>）存货跌价准备</w:t>
                    </w:r>
                  </w:p>
                  <w:p w:rsidR="0091701A" w:rsidRDefault="00191BC5" w:rsidP="00637DDB">
                    <w:pPr>
                      <w:pStyle w:val="af8"/>
                      <w:spacing w:before="0" w:beforeAutospacing="0" w:after="0" w:afterAutospacing="0"/>
                      <w:ind w:firstLine="420"/>
                    </w:pPr>
                    <w:r>
                      <w:rPr>
                        <w:rFonts w:hint="eastAsia"/>
                      </w:rPr>
                      <w:t>本公司根据存货会计政策，按照成本与可变现净值孰低计量，对成本高于可变现净值及陈旧和滞销的存货，计提存货跌价准备。存货减值至可变现净值是基于评估存货的可售性及其可变现净值。鉴定存货减值要求管理层在取得确凿证据，并且考虑持有存货的目的、资产负债表日后事项的影响等因素的基础上作出判断和估计。实际的结果与原先估计的差异将在估计被改变的期间影响存货的账面价值及存货跌价准备的计提或转回。</w:t>
                    </w:r>
                  </w:p>
                  <w:p w:rsidR="0091701A" w:rsidRDefault="00191BC5" w:rsidP="00637DDB">
                    <w:pPr>
                      <w:pStyle w:val="af8"/>
                      <w:spacing w:before="0" w:beforeAutospacing="0" w:after="0" w:afterAutospacing="0"/>
                      <w:ind w:firstLine="420"/>
                    </w:pPr>
                    <w:r>
                      <w:rPr>
                        <w:rFonts w:hint="eastAsia"/>
                      </w:rPr>
                      <w:t>（</w:t>
                    </w:r>
                    <w:r>
                      <w:rPr>
                        <w:rFonts w:hint="eastAsia"/>
                      </w:rPr>
                      <w:t>4</w:t>
                    </w:r>
                    <w:r>
                      <w:rPr>
                        <w:rFonts w:hint="eastAsia"/>
                      </w:rPr>
                      <w:t>）金融工具公允价值</w:t>
                    </w:r>
                  </w:p>
                  <w:p w:rsidR="0091701A" w:rsidRDefault="00191BC5" w:rsidP="00637DDB">
                    <w:pPr>
                      <w:pStyle w:val="af8"/>
                      <w:spacing w:before="0" w:beforeAutospacing="0" w:after="0" w:afterAutospacing="0"/>
                      <w:ind w:firstLine="420"/>
                    </w:pPr>
                    <w:r>
                      <w:rPr>
                        <w:rFonts w:hint="eastAsia"/>
                      </w:rPr>
                      <w:t>对不存在活跃交易市场的金融工具，本公司通过各种估值方法确定其公允价值。这些估值方法包括贴现现金流模型分析等。估值时本公司需对未来现金流量、信用风险、市场波动率和相关性等方面进行估计，并选择适当的折现率。这些相关假设具有不确定性，其变化会对金融工具的公允价值产生影响。</w:t>
                    </w:r>
                  </w:p>
                  <w:p w:rsidR="0091701A" w:rsidRDefault="00191BC5" w:rsidP="00637DDB">
                    <w:pPr>
                      <w:pStyle w:val="af8"/>
                      <w:spacing w:before="0" w:beforeAutospacing="0" w:after="0" w:afterAutospacing="0"/>
                      <w:ind w:firstLine="420"/>
                    </w:pPr>
                    <w:r>
                      <w:rPr>
                        <w:rFonts w:hint="eastAsia"/>
                      </w:rPr>
                      <w:t>（</w:t>
                    </w:r>
                    <w:r>
                      <w:rPr>
                        <w:rFonts w:hint="eastAsia"/>
                      </w:rPr>
                      <w:t>5</w:t>
                    </w:r>
                    <w:r>
                      <w:rPr>
                        <w:rFonts w:hint="eastAsia"/>
                      </w:rPr>
                      <w:t>）持有至到期投资</w:t>
                    </w:r>
                  </w:p>
                  <w:p w:rsidR="0091701A" w:rsidRDefault="00191BC5" w:rsidP="00637DDB">
                    <w:pPr>
                      <w:pStyle w:val="af8"/>
                      <w:spacing w:before="0" w:beforeAutospacing="0" w:after="0" w:afterAutospacing="0"/>
                      <w:ind w:firstLine="420"/>
                    </w:pPr>
                    <w:r>
                      <w:rPr>
                        <w:rFonts w:hint="eastAsia"/>
                      </w:rPr>
                      <w:t>本公司将符合条件的有固定或可确定还款金额和固定到期日且本公司有明确意图和能力持有至到期的非衍生金融资产归类为持有至到期投资。进行此项归类工作需涉及大量的判断。在进行判断的过程中，本公司会对其持有该类投资至到期日的意愿和能力进行评估。除特定情况外（例如在接近到期日时出售金额不重大的投资），如果本公司未能将这些投资持有至到期日，则须将全部该类投资重分类至可供出售金融资产，且在本会计年度及以后两个完整的会计年度内不得再将该金融资产划分为持有至到期投资。如出现此类情况，可能对财务报表上所列报的相关金融资产价值产生重大的影响，并且可能影响本公司的金融工具风险管理策略。</w:t>
                    </w:r>
                  </w:p>
                  <w:p w:rsidR="0091701A" w:rsidRDefault="00191BC5" w:rsidP="00637DDB">
                    <w:pPr>
                      <w:pStyle w:val="af8"/>
                      <w:spacing w:before="0" w:beforeAutospacing="0" w:after="0" w:afterAutospacing="0"/>
                      <w:ind w:firstLine="420"/>
                    </w:pPr>
                    <w:r>
                      <w:rPr>
                        <w:rFonts w:hint="eastAsia"/>
                      </w:rPr>
                      <w:t>（</w:t>
                    </w:r>
                    <w:r>
                      <w:rPr>
                        <w:rFonts w:hint="eastAsia"/>
                      </w:rPr>
                      <w:t>6</w:t>
                    </w:r>
                    <w:r>
                      <w:rPr>
                        <w:rFonts w:hint="eastAsia"/>
                      </w:rPr>
                      <w:t>）持有至到期投资减值</w:t>
                    </w:r>
                  </w:p>
                  <w:p w:rsidR="0091701A" w:rsidRDefault="00191BC5" w:rsidP="00637DDB">
                    <w:pPr>
                      <w:pStyle w:val="af8"/>
                      <w:spacing w:before="0" w:beforeAutospacing="0" w:after="0" w:afterAutospacing="0"/>
                      <w:ind w:firstLine="420"/>
                    </w:pPr>
                    <w:r>
                      <w:rPr>
                        <w:rFonts w:hint="eastAsia"/>
                      </w:rPr>
                      <w:t>本公司确定持有至到期投资是否减值在很大程度上依赖于管理层的判断。发生减值的客观证据包括发行方发生严重财务困难使该金融资产无法在活跃市场继续交易、无法履行合同条款等。在进行判断的过程中，本公司需评估发生减值的客观证据对该项投资预计未来现金流的影响。</w:t>
                    </w:r>
                  </w:p>
                  <w:p w:rsidR="0091701A" w:rsidRDefault="00191BC5" w:rsidP="00637DDB">
                    <w:pPr>
                      <w:pStyle w:val="af8"/>
                      <w:spacing w:before="0" w:beforeAutospacing="0" w:after="0" w:afterAutospacing="0"/>
                      <w:ind w:firstLine="420"/>
                    </w:pPr>
                    <w:r>
                      <w:rPr>
                        <w:rFonts w:hint="eastAsia"/>
                      </w:rPr>
                      <w:t>（</w:t>
                    </w:r>
                    <w:r>
                      <w:rPr>
                        <w:rFonts w:hint="eastAsia"/>
                      </w:rPr>
                      <w:t>7</w:t>
                    </w:r>
                    <w:r>
                      <w:rPr>
                        <w:rFonts w:hint="eastAsia"/>
                      </w:rPr>
                      <w:t>）可供出售金融资产减值</w:t>
                    </w:r>
                  </w:p>
                  <w:p w:rsidR="0091701A" w:rsidRDefault="00191BC5" w:rsidP="00637DDB">
                    <w:pPr>
                      <w:pStyle w:val="af8"/>
                      <w:spacing w:before="0" w:beforeAutospacing="0" w:after="0" w:afterAutospacing="0"/>
                      <w:ind w:firstLine="420"/>
                    </w:pPr>
                    <w:r>
                      <w:rPr>
                        <w:rFonts w:hint="eastAsia"/>
                      </w:rPr>
                      <w:t>本公司确定可供出售金融资产是否减值在很大程度上依赖于管理层的判断和假设，以确定是否需要在利润表中确认其减值损失。在进行判断和作出假设的过程中，本公司需评估该项投资的公允价值低于成本的程度和持续期间，以及被投资对象的财务状况和短期业务展望，包括行业状况、技术变革、信用评级、违约率和对手方的风险。</w:t>
                    </w:r>
                  </w:p>
                  <w:p w:rsidR="0091701A" w:rsidRDefault="00191BC5" w:rsidP="00637DDB">
                    <w:pPr>
                      <w:pStyle w:val="af8"/>
                      <w:spacing w:before="0" w:beforeAutospacing="0" w:after="0" w:afterAutospacing="0"/>
                      <w:ind w:firstLine="420"/>
                    </w:pPr>
                    <w:r>
                      <w:rPr>
                        <w:rFonts w:hint="eastAsia"/>
                      </w:rPr>
                      <w:t>（</w:t>
                    </w:r>
                    <w:r>
                      <w:rPr>
                        <w:rFonts w:hint="eastAsia"/>
                      </w:rPr>
                      <w:t>8</w:t>
                    </w:r>
                    <w:r>
                      <w:rPr>
                        <w:rFonts w:hint="eastAsia"/>
                      </w:rPr>
                      <w:t>）长期资产减值准备</w:t>
                    </w:r>
                  </w:p>
                  <w:p w:rsidR="0091701A" w:rsidRDefault="00191BC5" w:rsidP="00637DDB">
                    <w:pPr>
                      <w:pStyle w:val="af8"/>
                      <w:spacing w:before="0" w:beforeAutospacing="0" w:after="0" w:afterAutospacing="0"/>
                      <w:ind w:firstLine="420"/>
                    </w:pPr>
                    <w:r>
                      <w:rPr>
                        <w:rFonts w:hint="eastAsia"/>
                      </w:rPr>
                      <w:t>本公司于资产负债表日对除金融资产之外的非流动资产判断是否存在可能发生减值的迹象。对使用寿命不确定的无形资产，除每年进行的减值测试外，当其存在减值迹象时，也进行减值测试。其他除金融资产之外的非流动资产，当存在迹象表明其账面金额不可收回时，进行减值测试。</w:t>
                    </w:r>
                  </w:p>
                  <w:p w:rsidR="0091701A" w:rsidRDefault="00191BC5" w:rsidP="00637DDB">
                    <w:pPr>
                      <w:pStyle w:val="af8"/>
                      <w:spacing w:before="0" w:beforeAutospacing="0" w:after="0" w:afterAutospacing="0"/>
                      <w:ind w:firstLine="420"/>
                    </w:pPr>
                    <w:r>
                      <w:rPr>
                        <w:rFonts w:hint="eastAsia"/>
                      </w:rPr>
                      <w:t>当资产或资产组的账面价值高于可收回金额，即公允价值减去处置费用后的净额和预计未来现金流量的现值中的较高者，表明发生了减值。</w:t>
                    </w:r>
                  </w:p>
                  <w:p w:rsidR="0091701A" w:rsidRDefault="00191BC5" w:rsidP="00637DDB">
                    <w:pPr>
                      <w:pStyle w:val="af8"/>
                      <w:spacing w:before="0" w:beforeAutospacing="0" w:after="0" w:afterAutospacing="0"/>
                      <w:ind w:firstLine="420"/>
                    </w:pPr>
                    <w:r>
                      <w:rPr>
                        <w:rFonts w:hint="eastAsia"/>
                      </w:rPr>
                      <w:t>公允价值减去处置费用后的净额，参考公平交易中类似资产的销售协议价格或可观察到的市场价格，减去可直接归属于该资产处置的增量成本确定。</w:t>
                    </w:r>
                  </w:p>
                  <w:p w:rsidR="0091701A" w:rsidRDefault="00191BC5" w:rsidP="00637DDB">
                    <w:pPr>
                      <w:pStyle w:val="af8"/>
                      <w:spacing w:before="0" w:beforeAutospacing="0" w:after="0" w:afterAutospacing="0"/>
                      <w:ind w:firstLine="420"/>
                    </w:pPr>
                    <w:r>
                      <w:rPr>
                        <w:rFonts w:hint="eastAsia"/>
                      </w:rPr>
                      <w:t>在预计未来现金流量现值时，需要对该资产（或资产组）的产量、售价、相关经营成本以及计算现值时使用的折现率等作出重大判断。本公司在估计可收回金额时会采用所有能够获得的相关资料，包括根据合理和可支持的假设所作出有关产量、售价和相关经营成本的预测。</w:t>
                    </w:r>
                  </w:p>
                  <w:p w:rsidR="0091701A" w:rsidRDefault="00191BC5" w:rsidP="00637DDB">
                    <w:pPr>
                      <w:pStyle w:val="af8"/>
                      <w:spacing w:before="0" w:beforeAutospacing="0" w:after="0" w:afterAutospacing="0"/>
                      <w:ind w:firstLine="420"/>
                    </w:pPr>
                    <w:r>
                      <w:rPr>
                        <w:rFonts w:hint="eastAsia"/>
                      </w:rPr>
                      <w:t>本公司至少每年测试商誉是否发生减值。这要求对分配了商誉的资产组或者资产组组合的未来现金流量的现值进行预计。对未来现金流量的现值进行预计时，本公司需要预计未来资产组或者资产组组合产生的现金流量，同时选择恰当的折现率确定未来现金流量的现值。</w:t>
                    </w:r>
                  </w:p>
                  <w:p w:rsidR="0091701A" w:rsidRDefault="00191BC5" w:rsidP="00637DDB">
                    <w:pPr>
                      <w:pStyle w:val="af8"/>
                      <w:spacing w:before="0" w:beforeAutospacing="0" w:after="0" w:afterAutospacing="0"/>
                      <w:ind w:firstLine="420"/>
                    </w:pPr>
                    <w:r>
                      <w:rPr>
                        <w:rFonts w:hint="eastAsia"/>
                      </w:rPr>
                      <w:t>（</w:t>
                    </w:r>
                    <w:r>
                      <w:rPr>
                        <w:rFonts w:hint="eastAsia"/>
                      </w:rPr>
                      <w:t>9</w:t>
                    </w:r>
                    <w:r>
                      <w:rPr>
                        <w:rFonts w:hint="eastAsia"/>
                      </w:rPr>
                      <w:t>）折旧和摊销</w:t>
                    </w:r>
                  </w:p>
                  <w:p w:rsidR="0091701A" w:rsidRDefault="00191BC5" w:rsidP="00637DDB">
                    <w:pPr>
                      <w:pStyle w:val="af8"/>
                      <w:spacing w:before="0" w:beforeAutospacing="0" w:after="0" w:afterAutospacing="0"/>
                      <w:ind w:firstLine="420"/>
                    </w:pPr>
                    <w:r>
                      <w:rPr>
                        <w:rFonts w:hint="eastAsia"/>
                      </w:rPr>
                      <w:t>本公司对投资性房地产、固定资产和无形资产在考虑其残值后，在使用寿命内按直线法计提折旧和摊销。本公司定期复核使用寿命，以决定将计入每个报告期的折旧和摊销费用数额。使用寿命是本公司根据对同类资产的以往经验并结合预期的技术更新而确定的。如果以</w:t>
                    </w:r>
                    <w:r>
                      <w:rPr>
                        <w:rFonts w:hint="eastAsia"/>
                      </w:rPr>
                      <w:lastRenderedPageBreak/>
                      <w:t>前的估计发生重大变化，则会在未来期间对折旧和摊销费用进行调整。</w:t>
                    </w:r>
                  </w:p>
                  <w:p w:rsidR="0091701A" w:rsidRDefault="00191BC5" w:rsidP="00637DDB">
                    <w:pPr>
                      <w:pStyle w:val="af8"/>
                      <w:spacing w:before="0" w:beforeAutospacing="0" w:after="0" w:afterAutospacing="0"/>
                      <w:ind w:firstLine="420"/>
                    </w:pPr>
                    <w:r>
                      <w:rPr>
                        <w:rFonts w:hint="eastAsia"/>
                      </w:rPr>
                      <w:t>（</w:t>
                    </w:r>
                    <w:r>
                      <w:rPr>
                        <w:rFonts w:hint="eastAsia"/>
                      </w:rPr>
                      <w:t>10</w:t>
                    </w:r>
                    <w:r>
                      <w:rPr>
                        <w:rFonts w:hint="eastAsia"/>
                      </w:rPr>
                      <w:t>）递延所得税资产</w:t>
                    </w:r>
                  </w:p>
                  <w:p w:rsidR="0091701A" w:rsidRDefault="00191BC5" w:rsidP="00637DDB">
                    <w:pPr>
                      <w:pStyle w:val="af8"/>
                      <w:spacing w:before="0" w:beforeAutospacing="0" w:after="0" w:afterAutospacing="0"/>
                      <w:ind w:firstLine="420"/>
                    </w:pPr>
                    <w:r>
                      <w:rPr>
                        <w:rFonts w:hint="eastAsia"/>
                      </w:rPr>
                      <w:t>在很有可能有足够的应纳税利润来抵扣亏损的限度内，本公司就所有未利用的税务亏损确认递延所得税资产。这需要本公司管理层运用大量的判断来估计未来应纳税利润发生的时间和金额，结合纳税筹划策略，以决定应确认的递延所得税资产的金额。</w:t>
                    </w:r>
                  </w:p>
                  <w:p w:rsidR="0091701A" w:rsidRDefault="00191BC5" w:rsidP="00637DDB">
                    <w:pPr>
                      <w:pStyle w:val="af8"/>
                      <w:spacing w:before="0" w:beforeAutospacing="0" w:after="0" w:afterAutospacing="0"/>
                      <w:ind w:firstLine="420"/>
                    </w:pPr>
                    <w:r>
                      <w:rPr>
                        <w:rFonts w:hint="eastAsia"/>
                      </w:rPr>
                      <w:t>（</w:t>
                    </w:r>
                    <w:r>
                      <w:rPr>
                        <w:rFonts w:hint="eastAsia"/>
                      </w:rPr>
                      <w:t>11</w:t>
                    </w:r>
                    <w:r>
                      <w:rPr>
                        <w:rFonts w:hint="eastAsia"/>
                      </w:rPr>
                      <w:t>）所得税</w:t>
                    </w:r>
                  </w:p>
                  <w:p w:rsidR="0091701A" w:rsidRDefault="00191BC5" w:rsidP="00637DDB">
                    <w:pPr>
                      <w:pStyle w:val="af8"/>
                      <w:spacing w:before="0" w:beforeAutospacing="0" w:after="0" w:afterAutospacing="0"/>
                      <w:ind w:firstLine="420"/>
                    </w:pPr>
                    <w:r>
                      <w:rPr>
                        <w:rFonts w:hint="eastAsia"/>
                      </w:rPr>
                      <w:t>本公司在正常的经营活动中，有部分交易其最终的税务处理和计算存在一定的不确定性。部分项目是否能够在税前列支需要税收主管机关的审批。如果这些税务事项的最终认定结果同最初估计的金额存在差异，则该差异将对其最终认定期间的当期所得税和递延所得税产生影响。</w:t>
                    </w:r>
                  </w:p>
                  <w:p w:rsidR="0091701A" w:rsidRDefault="00191BC5" w:rsidP="00637DDB">
                    <w:pPr>
                      <w:pStyle w:val="af8"/>
                      <w:spacing w:before="0" w:beforeAutospacing="0" w:after="0" w:afterAutospacing="0"/>
                      <w:ind w:firstLine="360"/>
                    </w:pPr>
                    <w:r>
                      <w:rPr>
                        <w:rFonts w:hint="eastAsia"/>
                      </w:rPr>
                      <w:t>（</w:t>
                    </w:r>
                    <w:r>
                      <w:rPr>
                        <w:rFonts w:hint="eastAsia"/>
                      </w:rPr>
                      <w:t>12</w:t>
                    </w:r>
                    <w:r>
                      <w:rPr>
                        <w:rFonts w:hint="eastAsia"/>
                      </w:rPr>
                      <w:t>）内部退养福利及补充退休福利</w:t>
                    </w:r>
                  </w:p>
                  <w:p w:rsidR="0091701A" w:rsidRDefault="00191BC5" w:rsidP="00637DDB">
                    <w:pPr>
                      <w:pStyle w:val="af8"/>
                      <w:spacing w:before="0" w:beforeAutospacing="0" w:after="0" w:afterAutospacing="0"/>
                      <w:ind w:firstLine="360"/>
                    </w:pPr>
                    <w:r>
                      <w:rPr>
                        <w:rFonts w:hint="eastAsia"/>
                      </w:rPr>
                      <w:t>本公司内部退养福利和补充退休福利费用支出及负债的金额依据各种假设条件确定。这些假设条件包括折现率、平均医疗费用增长率、内退人员及离退人员补贴增长率和其他因素。实际结果和假设的差异将在发生时立即确认并计入当年费用。尽管管理层认为已采用了合理假设，但实际经验值及假设条件的变化仍将影响本公司内部退养福利和补充退休福利的费用及负债余额。</w:t>
                    </w:r>
                  </w:p>
                  <w:p w:rsidR="0091701A" w:rsidRDefault="00191BC5" w:rsidP="00637DDB">
                    <w:pPr>
                      <w:pStyle w:val="af8"/>
                      <w:spacing w:before="0" w:beforeAutospacing="0" w:after="0" w:afterAutospacing="0"/>
                      <w:ind w:firstLine="420"/>
                    </w:pPr>
                    <w:r>
                      <w:rPr>
                        <w:rFonts w:hint="eastAsia"/>
                      </w:rPr>
                      <w:t>（</w:t>
                    </w:r>
                    <w:r>
                      <w:rPr>
                        <w:rFonts w:hint="eastAsia"/>
                      </w:rPr>
                      <w:t>13</w:t>
                    </w:r>
                    <w:r>
                      <w:rPr>
                        <w:rFonts w:hint="eastAsia"/>
                      </w:rPr>
                      <w:t>）预计负债</w:t>
                    </w:r>
                  </w:p>
                  <w:p w:rsidR="0091701A" w:rsidRDefault="00191BC5" w:rsidP="00637DDB">
                    <w:pPr>
                      <w:pStyle w:val="af8"/>
                      <w:spacing w:before="0" w:beforeAutospacing="0" w:after="0" w:afterAutospacing="0"/>
                      <w:ind w:firstLine="360"/>
                    </w:pPr>
                    <w:r>
                      <w:rPr>
                        <w:rFonts w:hint="eastAsia"/>
                      </w:rPr>
                      <w:t>本公司根据合约条款、现有知识及历史经验，对产品质量保证、预计合同亏损、延迟交货违约金等估计并计提相应准备。在该等或有事项已经形成一项现时义务，且履行该等现时义务很可能导致经济利益流出本公司的情况下，本公司对或有事项按履行相关现时义务所需支出的最佳估计数确认为预计负债。预计负债的确认和计量在很大程度上依赖于管理层的判断。在进行判断过程中本公司需评估该等或有事项相关的风险、不确定性及货币时间价值等因素。</w:t>
                    </w:r>
                  </w:p>
                  <w:p w:rsidR="0091701A" w:rsidRDefault="00191BC5" w:rsidP="00637DDB">
                    <w:pPr>
                      <w:pStyle w:val="af8"/>
                      <w:spacing w:before="0" w:beforeAutospacing="0" w:after="0" w:afterAutospacing="0"/>
                      <w:ind w:firstLineChars="200" w:firstLine="420"/>
                    </w:pPr>
                    <w:r>
                      <w:rPr>
                        <w:rFonts w:hint="eastAsia"/>
                      </w:rPr>
                      <w:t>其中，本公司会就出售、维修及改造所售商品向客户提供的售后质量维修承诺预计负债。预计负债时已考虑本公司近期的维修经验数据，但近期的维修经验可能无法反映将来的维修情况。这项准备的任何增加或减少，均可能影响未来年度的损益。</w:t>
                    </w:r>
                  </w:p>
                </w:tc>
              </w:sdtContent>
            </w:sdt>
          </w:tr>
        </w:tbl>
        <w:p w:rsidR="0091701A" w:rsidRDefault="00E656F8">
          <w:pPr>
            <w:rPr>
              <w:rFonts w:asciiTheme="minorEastAsia" w:hAnsiTheme="minorEastAsia"/>
            </w:rPr>
          </w:pPr>
        </w:p>
      </w:sdtContent>
    </w:sdt>
    <w:p w:rsidR="0091701A" w:rsidRDefault="00191BC5">
      <w:pPr>
        <w:pStyle w:val="36"/>
        <w:numPr>
          <w:ilvl w:val="0"/>
          <w:numId w:val="30"/>
        </w:numPr>
        <w:spacing w:before="120" w:after="120"/>
      </w:pPr>
      <w:r>
        <w:rPr>
          <w:rFonts w:hint="eastAsia"/>
        </w:rPr>
        <w:t>税项</w:t>
      </w:r>
    </w:p>
    <w:sdt>
      <w:sdtPr>
        <w:rPr>
          <w:rFonts w:asciiTheme="minorHAnsi" w:hAnsiTheme="minorHAnsi"/>
          <w:b w:val="0"/>
          <w:bCs w:val="0"/>
          <w:szCs w:val="22"/>
        </w:rPr>
        <w:alias w:val="模块:主要税种及税率"/>
        <w:tag w:val="_SEC_48f1ae61ccab40339f8b987f5fe888a0"/>
        <w:id w:val="-2073117293"/>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41"/>
            </w:numPr>
          </w:pPr>
          <w:r>
            <w:t>主要税种及税率</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621"/>
            <w:gridCol w:w="2965"/>
            <w:gridCol w:w="2943"/>
          </w:tblGrid>
          <w:tr w:rsidR="0091701A">
            <w:sdt>
              <w:sdtPr>
                <w:rPr>
                  <w:rFonts w:asciiTheme="minorEastAsia" w:hAnsiTheme="minorEastAsia"/>
                  <w:b/>
                </w:rPr>
                <w:tag w:val="_PLD_a9ff0f859ab5449f9c9a9626fcacd74a"/>
                <w:id w:val="-976376828"/>
                <w:lock w:val="sdtContentLocked"/>
              </w:sdtPr>
              <w:sdtEndPr/>
              <w:sdtContent>
                <w:tc>
                  <w:tcPr>
                    <w:tcW w:w="1537" w:type="pct"/>
                    <w:shd w:val="clear" w:color="auto" w:fill="D9D9D9" w:themeFill="background1" w:themeFillShade="D9"/>
                    <w:vAlign w:val="center"/>
                  </w:tcPr>
                  <w:p w:rsidR="0091701A" w:rsidRDefault="00191BC5">
                    <w:pPr>
                      <w:jc w:val="center"/>
                      <w:rPr>
                        <w:rFonts w:asciiTheme="minorEastAsia" w:hAnsiTheme="minorEastAsia"/>
                        <w:b/>
                      </w:rPr>
                    </w:pPr>
                    <w:r>
                      <w:rPr>
                        <w:rFonts w:asciiTheme="minorEastAsia" w:hAnsiTheme="minorEastAsia"/>
                        <w:b/>
                      </w:rPr>
                      <w:t>税种</w:t>
                    </w:r>
                  </w:p>
                </w:tc>
              </w:sdtContent>
            </w:sdt>
            <w:sdt>
              <w:sdtPr>
                <w:rPr>
                  <w:rFonts w:asciiTheme="minorEastAsia" w:hAnsiTheme="minorEastAsia"/>
                  <w:b/>
                </w:rPr>
                <w:tag w:val="_PLD_bf0d53c1edc44f1db7f0114661fc255d"/>
                <w:id w:val="2120792509"/>
                <w:lock w:val="sdtContentLocked"/>
              </w:sdtPr>
              <w:sdtEndPr/>
              <w:sdtContent>
                <w:tc>
                  <w:tcPr>
                    <w:tcW w:w="1738" w:type="pct"/>
                    <w:shd w:val="clear" w:color="auto" w:fill="D9D9D9" w:themeFill="background1" w:themeFillShade="D9"/>
                    <w:vAlign w:val="center"/>
                  </w:tcPr>
                  <w:p w:rsidR="0091701A" w:rsidRDefault="00191BC5">
                    <w:pPr>
                      <w:jc w:val="center"/>
                      <w:rPr>
                        <w:rFonts w:asciiTheme="minorEastAsia" w:hAnsiTheme="minorEastAsia"/>
                        <w:b/>
                      </w:rPr>
                    </w:pPr>
                    <w:r>
                      <w:rPr>
                        <w:rFonts w:asciiTheme="minorEastAsia" w:hAnsiTheme="minorEastAsia"/>
                        <w:b/>
                      </w:rPr>
                      <w:t>计税依据</w:t>
                    </w:r>
                  </w:p>
                </w:tc>
              </w:sdtContent>
            </w:sdt>
            <w:sdt>
              <w:sdtPr>
                <w:rPr>
                  <w:rFonts w:asciiTheme="minorEastAsia" w:hAnsiTheme="minorEastAsia"/>
                  <w:b/>
                </w:rPr>
                <w:tag w:val="_PLD_274f5f9bfb1a44a8b6952064c8886ba9"/>
                <w:id w:val="-193928335"/>
                <w:lock w:val="sdtContentLocked"/>
              </w:sdtPr>
              <w:sdtEndPr/>
              <w:sdtContent>
                <w:tc>
                  <w:tcPr>
                    <w:tcW w:w="1725" w:type="pct"/>
                    <w:shd w:val="clear" w:color="auto" w:fill="D9D9D9" w:themeFill="background1" w:themeFillShade="D9"/>
                    <w:vAlign w:val="center"/>
                  </w:tcPr>
                  <w:p w:rsidR="0091701A" w:rsidRDefault="00191BC5">
                    <w:pPr>
                      <w:jc w:val="center"/>
                      <w:rPr>
                        <w:rFonts w:asciiTheme="minorEastAsia" w:hAnsiTheme="minorEastAsia"/>
                        <w:b/>
                      </w:rPr>
                    </w:pPr>
                    <w:r>
                      <w:rPr>
                        <w:rFonts w:asciiTheme="minorEastAsia" w:hAnsiTheme="minorEastAsia"/>
                        <w:b/>
                      </w:rPr>
                      <w:t>税率</w:t>
                    </w:r>
                  </w:p>
                </w:tc>
              </w:sdtContent>
            </w:sdt>
          </w:tr>
          <w:tr w:rsidR="0091701A">
            <w:sdt>
              <w:sdtPr>
                <w:rPr>
                  <w:rFonts w:asciiTheme="minorEastAsia" w:hAnsiTheme="minorEastAsia"/>
                </w:rPr>
                <w:tag w:val="_PLD_fbf6e7b03aab4689801270d3d02a78a7"/>
                <w:id w:val="-992715510"/>
                <w:lock w:val="sdtContentLocked"/>
              </w:sdtPr>
              <w:sdtEndPr/>
              <w:sdtContent>
                <w:tc>
                  <w:tcPr>
                    <w:tcW w:w="1537" w:type="pct"/>
                    <w:shd w:val="clear" w:color="auto" w:fill="D9D9D9" w:themeFill="background1" w:themeFillShade="D9"/>
                  </w:tcPr>
                  <w:p w:rsidR="0091701A" w:rsidRDefault="00191BC5">
                    <w:pPr>
                      <w:rPr>
                        <w:rFonts w:asciiTheme="minorEastAsia" w:hAnsiTheme="minorEastAsia"/>
                      </w:rPr>
                    </w:pPr>
                    <w:r>
                      <w:rPr>
                        <w:rFonts w:asciiTheme="minorEastAsia" w:hAnsiTheme="minorEastAsia"/>
                      </w:rPr>
                      <w:t>增值税</w:t>
                    </w:r>
                  </w:p>
                </w:tc>
              </w:sdtContent>
            </w:sdt>
            <w:tc>
              <w:tcPr>
                <w:tcW w:w="1738" w:type="pct"/>
                <w:vAlign w:val="center"/>
              </w:tcPr>
              <w:p w:rsidR="0091701A" w:rsidRDefault="00191BC5">
                <w:pPr>
                  <w:rPr>
                    <w:rFonts w:asciiTheme="minorEastAsia" w:hAnsiTheme="minorEastAsia"/>
                  </w:rPr>
                </w:pPr>
                <w:r>
                  <w:t>按税法规定计算的销售货物和应税劳务收入为基础计算销项税额，在扣除当期允许抵扣的进项税额后，差额部分为应交增值税。</w:t>
                </w:r>
              </w:p>
            </w:tc>
            <w:tc>
              <w:tcPr>
                <w:tcW w:w="1725" w:type="pct"/>
                <w:vAlign w:val="center"/>
              </w:tcPr>
              <w:p w:rsidR="0091701A" w:rsidRDefault="00191BC5">
                <w:pPr>
                  <w:rPr>
                    <w:rFonts w:asciiTheme="minorEastAsia" w:hAnsiTheme="minorEastAsia"/>
                  </w:rPr>
                </w:pPr>
                <w:r>
                  <w:t>3%</w:t>
                </w:r>
                <w:r>
                  <w:t>、</w:t>
                </w:r>
                <w:r>
                  <w:t>5%</w:t>
                </w:r>
                <w:r>
                  <w:t>、</w:t>
                </w:r>
                <w:r>
                  <w:t>6%</w:t>
                </w:r>
                <w:r>
                  <w:t>、</w:t>
                </w:r>
                <w:r>
                  <w:t>9%</w:t>
                </w:r>
                <w:r>
                  <w:t>、</w:t>
                </w:r>
                <w:r>
                  <w:t>13%</w:t>
                </w:r>
              </w:p>
            </w:tc>
          </w:tr>
          <w:tr w:rsidR="0091701A">
            <w:sdt>
              <w:sdtPr>
                <w:rPr>
                  <w:rFonts w:asciiTheme="minorEastAsia" w:hAnsiTheme="minorEastAsia"/>
                </w:rPr>
                <w:tag w:val="_PLD_68d1364843ca4b968ebd5a30fdd55f65"/>
                <w:id w:val="-1929956371"/>
                <w:lock w:val="sdtContentLocked"/>
              </w:sdtPr>
              <w:sdtEndPr/>
              <w:sdtContent>
                <w:tc>
                  <w:tcPr>
                    <w:tcW w:w="1537" w:type="pct"/>
                    <w:shd w:val="clear" w:color="auto" w:fill="D9D9D9" w:themeFill="background1" w:themeFillShade="D9"/>
                  </w:tcPr>
                  <w:p w:rsidR="0091701A" w:rsidRDefault="00191BC5">
                    <w:pPr>
                      <w:rPr>
                        <w:rFonts w:asciiTheme="minorEastAsia" w:hAnsiTheme="minorEastAsia"/>
                      </w:rPr>
                    </w:pPr>
                    <w:r>
                      <w:rPr>
                        <w:rFonts w:asciiTheme="minorEastAsia" w:hAnsiTheme="minorEastAsia"/>
                      </w:rPr>
                      <w:t>城市维护建设税</w:t>
                    </w:r>
                  </w:p>
                </w:tc>
              </w:sdtContent>
            </w:sdt>
            <w:tc>
              <w:tcPr>
                <w:tcW w:w="1738" w:type="pct"/>
              </w:tcPr>
              <w:p w:rsidR="0091701A" w:rsidRDefault="00191BC5">
                <w:pPr>
                  <w:rPr>
                    <w:rFonts w:asciiTheme="minorEastAsia" w:hAnsiTheme="minorEastAsia"/>
                  </w:rPr>
                </w:pPr>
                <w:r>
                  <w:t>应缴流转税税额</w:t>
                </w:r>
              </w:p>
            </w:tc>
            <w:tc>
              <w:tcPr>
                <w:tcW w:w="1725" w:type="pct"/>
              </w:tcPr>
              <w:p w:rsidR="0091701A" w:rsidRDefault="00191BC5">
                <w:pPr>
                  <w:rPr>
                    <w:rFonts w:asciiTheme="minorEastAsia" w:hAnsiTheme="minorEastAsia"/>
                  </w:rPr>
                </w:pPr>
                <w:r>
                  <w:t>5%</w:t>
                </w:r>
                <w:r>
                  <w:t>、</w:t>
                </w:r>
                <w:r>
                  <w:t>7%</w:t>
                </w:r>
              </w:p>
            </w:tc>
          </w:tr>
          <w:tr w:rsidR="0091701A">
            <w:sdt>
              <w:sdtPr>
                <w:rPr>
                  <w:rFonts w:asciiTheme="minorEastAsia" w:hAnsiTheme="minorEastAsia"/>
                </w:rPr>
                <w:tag w:val="_PLD_cc0e073767c2460e91dcb751ca26f6a7"/>
                <w:id w:val="1300344401"/>
                <w:lock w:val="sdtContentLocked"/>
              </w:sdtPr>
              <w:sdtEndPr/>
              <w:sdtContent>
                <w:tc>
                  <w:tcPr>
                    <w:tcW w:w="1537" w:type="pct"/>
                    <w:shd w:val="clear" w:color="auto" w:fill="D9D9D9" w:themeFill="background1" w:themeFillShade="D9"/>
                  </w:tcPr>
                  <w:p w:rsidR="0091701A" w:rsidRDefault="00191BC5">
                    <w:pPr>
                      <w:rPr>
                        <w:rFonts w:asciiTheme="minorEastAsia" w:hAnsiTheme="minorEastAsia"/>
                      </w:rPr>
                    </w:pPr>
                    <w:r>
                      <w:rPr>
                        <w:rFonts w:asciiTheme="minorEastAsia" w:hAnsiTheme="minorEastAsia"/>
                      </w:rPr>
                      <w:t>企业所得税</w:t>
                    </w:r>
                  </w:p>
                </w:tc>
              </w:sdtContent>
            </w:sdt>
            <w:tc>
              <w:tcPr>
                <w:tcW w:w="1738" w:type="pct"/>
              </w:tcPr>
              <w:p w:rsidR="0091701A" w:rsidRDefault="00191BC5">
                <w:pPr>
                  <w:rPr>
                    <w:rFonts w:asciiTheme="minorEastAsia" w:hAnsiTheme="minorEastAsia"/>
                  </w:rPr>
                </w:pPr>
                <w:r>
                  <w:t>应纳税所得额</w:t>
                </w:r>
              </w:p>
            </w:tc>
            <w:tc>
              <w:tcPr>
                <w:tcW w:w="1725" w:type="pct"/>
              </w:tcPr>
              <w:p w:rsidR="0091701A" w:rsidRDefault="00191BC5">
                <w:pPr>
                  <w:rPr>
                    <w:rFonts w:asciiTheme="minorEastAsia" w:hAnsiTheme="minorEastAsia"/>
                  </w:rPr>
                </w:pPr>
                <w:r>
                  <w:t>15%</w:t>
                </w:r>
                <w:r>
                  <w:t>、</w:t>
                </w:r>
                <w:r>
                  <w:t>25%</w:t>
                </w:r>
              </w:p>
            </w:tc>
          </w:tr>
          <w:sdt>
            <w:sdtPr>
              <w:rPr>
                <w:rFonts w:asciiTheme="minorEastAsia" w:hAnsiTheme="minorEastAsia"/>
              </w:rPr>
              <w:tag w:val="_TUP_1514a1b900294bfcbee6fab6567d4fcb"/>
              <w:id w:val="973031653"/>
              <w:lock w:val="sdtLocked"/>
            </w:sdtPr>
            <w:sdtEndPr/>
            <w:sdtContent>
              <w:tr w:rsidR="0091701A">
                <w:tc>
                  <w:tcPr>
                    <w:tcW w:w="1537" w:type="pct"/>
                    <w:shd w:val="clear" w:color="auto" w:fill="D9D9D9" w:themeFill="background1" w:themeFillShade="D9"/>
                  </w:tcPr>
                  <w:p w:rsidR="0091701A" w:rsidRDefault="00191BC5">
                    <w:pPr>
                      <w:rPr>
                        <w:rFonts w:asciiTheme="minorEastAsia" w:hAnsiTheme="minorEastAsia"/>
                      </w:rPr>
                    </w:pPr>
                    <w:r>
                      <w:t>土地增值税</w:t>
                    </w:r>
                  </w:p>
                </w:tc>
                <w:tc>
                  <w:tcPr>
                    <w:tcW w:w="1738" w:type="pct"/>
                  </w:tcPr>
                  <w:p w:rsidR="0091701A" w:rsidRDefault="00191BC5">
                    <w:pPr>
                      <w:rPr>
                        <w:rFonts w:asciiTheme="minorEastAsia" w:hAnsiTheme="minorEastAsia"/>
                      </w:rPr>
                    </w:pPr>
                    <w:r>
                      <w:t>按转让房地产所取得的增值额和规定的税率计征</w:t>
                    </w:r>
                  </w:p>
                </w:tc>
                <w:tc>
                  <w:tcPr>
                    <w:tcW w:w="1725" w:type="pct"/>
                  </w:tcPr>
                  <w:p w:rsidR="0091701A" w:rsidRDefault="00191BC5">
                    <w:pPr>
                      <w:rPr>
                        <w:rFonts w:asciiTheme="minorEastAsia" w:hAnsiTheme="minorEastAsia"/>
                      </w:rPr>
                    </w:pPr>
                    <w:r>
                      <w:t>实行四级超率累进税率（</w:t>
                    </w:r>
                    <w:r>
                      <w:t>30%</w:t>
                    </w:r>
                    <w:r>
                      <w:t>～</w:t>
                    </w:r>
                    <w:r>
                      <w:t>60%</w:t>
                    </w:r>
                    <w:r>
                      <w:t>）</w:t>
                    </w:r>
                  </w:p>
                </w:tc>
              </w:tr>
            </w:sdtContent>
          </w:sdt>
          <w:sdt>
            <w:sdtPr>
              <w:rPr>
                <w:rFonts w:asciiTheme="minorEastAsia" w:hAnsiTheme="minorEastAsia"/>
              </w:rPr>
              <w:tag w:val="_TUP_1514a1b900294bfcbee6fab6567d4fcb"/>
              <w:id w:val="-970984841"/>
              <w:lock w:val="sdtLocked"/>
            </w:sdtPr>
            <w:sdtEndPr/>
            <w:sdtContent>
              <w:tr w:rsidR="0091701A">
                <w:tc>
                  <w:tcPr>
                    <w:tcW w:w="1537" w:type="pct"/>
                    <w:shd w:val="clear" w:color="auto" w:fill="D9D9D9" w:themeFill="background1" w:themeFillShade="D9"/>
                  </w:tcPr>
                  <w:p w:rsidR="0091701A" w:rsidRDefault="00191BC5">
                    <w:pPr>
                      <w:rPr>
                        <w:rFonts w:asciiTheme="minorEastAsia" w:hAnsiTheme="minorEastAsia"/>
                      </w:rPr>
                    </w:pPr>
                    <w:r>
                      <w:t>房产税</w:t>
                    </w:r>
                  </w:p>
                </w:tc>
                <w:tc>
                  <w:tcPr>
                    <w:tcW w:w="1738" w:type="pct"/>
                  </w:tcPr>
                  <w:p w:rsidR="0091701A" w:rsidRDefault="00191BC5">
                    <w:pPr>
                      <w:rPr>
                        <w:rFonts w:asciiTheme="minorEastAsia" w:hAnsiTheme="minorEastAsia"/>
                      </w:rPr>
                    </w:pPr>
                    <w:r>
                      <w:t>从价计征的，按房产原值一次减除</w:t>
                    </w:r>
                    <w:r>
                      <w:t>30%</w:t>
                    </w:r>
                    <w:r>
                      <w:t>后余值的</w:t>
                    </w:r>
                    <w:r>
                      <w:t>1.2%</w:t>
                    </w:r>
                    <w:r>
                      <w:t>计缴；从租计征的，按租金收入的</w:t>
                    </w:r>
                    <w:r>
                      <w:t>12%</w:t>
                    </w:r>
                    <w:r>
                      <w:t>计缴</w:t>
                    </w:r>
                  </w:p>
                </w:tc>
                <w:tc>
                  <w:tcPr>
                    <w:tcW w:w="1725" w:type="pct"/>
                  </w:tcPr>
                  <w:p w:rsidR="0091701A" w:rsidRDefault="00191BC5">
                    <w:pPr>
                      <w:rPr>
                        <w:rFonts w:asciiTheme="minorEastAsia" w:hAnsiTheme="minorEastAsia"/>
                      </w:rPr>
                    </w:pPr>
                    <w:r>
                      <w:t>12%</w:t>
                    </w:r>
                    <w:r>
                      <w:t>、</w:t>
                    </w:r>
                    <w:r>
                      <w:t>1.2%</w:t>
                    </w:r>
                  </w:p>
                </w:tc>
              </w:tr>
            </w:sdtContent>
          </w:sdt>
          <w:sdt>
            <w:sdtPr>
              <w:rPr>
                <w:rFonts w:asciiTheme="minorEastAsia" w:hAnsiTheme="minorEastAsia"/>
              </w:rPr>
              <w:tag w:val="_TUP_1514a1b900294bfcbee6fab6567d4fcb"/>
              <w:id w:val="567464888"/>
              <w:lock w:val="sdtLocked"/>
            </w:sdtPr>
            <w:sdtEndPr/>
            <w:sdtContent>
              <w:tr w:rsidR="0091701A">
                <w:tc>
                  <w:tcPr>
                    <w:tcW w:w="1537" w:type="pct"/>
                    <w:shd w:val="clear" w:color="auto" w:fill="D9D9D9" w:themeFill="background1" w:themeFillShade="D9"/>
                  </w:tcPr>
                  <w:p w:rsidR="0091701A" w:rsidRDefault="00191BC5">
                    <w:pPr>
                      <w:rPr>
                        <w:rFonts w:asciiTheme="minorEastAsia" w:hAnsiTheme="minorEastAsia"/>
                      </w:rPr>
                    </w:pPr>
                    <w:r>
                      <w:t>土地使用税</w:t>
                    </w:r>
                  </w:p>
                </w:tc>
                <w:tc>
                  <w:tcPr>
                    <w:tcW w:w="1738" w:type="pct"/>
                  </w:tcPr>
                  <w:p w:rsidR="0091701A" w:rsidRDefault="00191BC5">
                    <w:pPr>
                      <w:rPr>
                        <w:rFonts w:asciiTheme="minorEastAsia" w:hAnsiTheme="minorEastAsia"/>
                      </w:rPr>
                    </w:pPr>
                    <w:r>
                      <w:t>实际占用的土地面积</w:t>
                    </w:r>
                  </w:p>
                </w:tc>
                <w:tc>
                  <w:tcPr>
                    <w:tcW w:w="1725" w:type="pct"/>
                  </w:tcPr>
                  <w:p w:rsidR="0091701A" w:rsidRDefault="00191BC5">
                    <w:pPr>
                      <w:rPr>
                        <w:rFonts w:asciiTheme="minorEastAsia" w:hAnsiTheme="minorEastAsia"/>
                      </w:rPr>
                    </w:pPr>
                    <w:r>
                      <w:t>6</w:t>
                    </w:r>
                    <w:r>
                      <w:t>元</w:t>
                    </w:r>
                    <w:r>
                      <w:t>/</w:t>
                    </w:r>
                    <w:r>
                      <w:t>平米、</w:t>
                    </w:r>
                    <w:r>
                      <w:t>9</w:t>
                    </w:r>
                    <w:r>
                      <w:t>元</w:t>
                    </w:r>
                    <w:r>
                      <w:t>/</w:t>
                    </w:r>
                    <w:r>
                      <w:t>平米、</w:t>
                    </w:r>
                    <w:r>
                      <w:t>10</w:t>
                    </w:r>
                    <w:r>
                      <w:t>元</w:t>
                    </w:r>
                    <w:r>
                      <w:t>/</w:t>
                    </w:r>
                    <w:r>
                      <w:t>平米、</w:t>
                    </w:r>
                    <w:r>
                      <w:t>12</w:t>
                    </w:r>
                    <w:r>
                      <w:t>元</w:t>
                    </w:r>
                    <w:r>
                      <w:t>/</w:t>
                    </w:r>
                    <w:r>
                      <w:t>平米、</w:t>
                    </w:r>
                    <w:r>
                      <w:t>16</w:t>
                    </w:r>
                    <w:r>
                      <w:t>元</w:t>
                    </w:r>
                    <w:r>
                      <w:t>/</w:t>
                    </w:r>
                    <w:r>
                      <w:t>平米</w:t>
                    </w:r>
                  </w:p>
                </w:tc>
              </w:tr>
            </w:sdtContent>
          </w:sdt>
          <w:sdt>
            <w:sdtPr>
              <w:rPr>
                <w:rFonts w:asciiTheme="minorEastAsia" w:hAnsiTheme="minorEastAsia"/>
              </w:rPr>
              <w:tag w:val="_TUP_1514a1b900294bfcbee6fab6567d4fcb"/>
              <w:id w:val="-1740321226"/>
              <w:lock w:val="sdtLocked"/>
            </w:sdtPr>
            <w:sdtEndPr/>
            <w:sdtContent>
              <w:tr w:rsidR="0091701A">
                <w:tc>
                  <w:tcPr>
                    <w:tcW w:w="1537" w:type="pct"/>
                    <w:shd w:val="clear" w:color="auto" w:fill="D9D9D9" w:themeFill="background1" w:themeFillShade="D9"/>
                  </w:tcPr>
                  <w:p w:rsidR="0091701A" w:rsidRDefault="00191BC5">
                    <w:pPr>
                      <w:rPr>
                        <w:rFonts w:asciiTheme="minorEastAsia" w:hAnsiTheme="minorEastAsia"/>
                      </w:rPr>
                    </w:pPr>
                    <w:r>
                      <w:t>教育费附加</w:t>
                    </w:r>
                  </w:p>
                </w:tc>
                <w:tc>
                  <w:tcPr>
                    <w:tcW w:w="1738" w:type="pct"/>
                  </w:tcPr>
                  <w:p w:rsidR="0091701A" w:rsidRDefault="00191BC5">
                    <w:pPr>
                      <w:rPr>
                        <w:rFonts w:asciiTheme="minorEastAsia" w:hAnsiTheme="minorEastAsia"/>
                      </w:rPr>
                    </w:pPr>
                    <w:r>
                      <w:t>应缴流转税税额</w:t>
                    </w:r>
                  </w:p>
                </w:tc>
                <w:tc>
                  <w:tcPr>
                    <w:tcW w:w="1725" w:type="pct"/>
                  </w:tcPr>
                  <w:p w:rsidR="0091701A" w:rsidRDefault="00191BC5">
                    <w:pPr>
                      <w:rPr>
                        <w:rFonts w:asciiTheme="minorEastAsia" w:hAnsiTheme="minorEastAsia"/>
                      </w:rPr>
                    </w:pPr>
                    <w:r>
                      <w:t>3%</w:t>
                    </w:r>
                  </w:p>
                </w:tc>
              </w:tr>
            </w:sdtContent>
          </w:sdt>
          <w:sdt>
            <w:sdtPr>
              <w:rPr>
                <w:rFonts w:asciiTheme="minorEastAsia" w:hAnsiTheme="minorEastAsia"/>
              </w:rPr>
              <w:tag w:val="_TUP_1514a1b900294bfcbee6fab6567d4fcb"/>
              <w:id w:val="1641234890"/>
              <w:lock w:val="sdtLocked"/>
            </w:sdtPr>
            <w:sdtEndPr/>
            <w:sdtContent>
              <w:tr w:rsidR="0091701A">
                <w:tc>
                  <w:tcPr>
                    <w:tcW w:w="1537" w:type="pct"/>
                    <w:shd w:val="clear" w:color="auto" w:fill="D9D9D9" w:themeFill="background1" w:themeFillShade="D9"/>
                  </w:tcPr>
                  <w:p w:rsidR="0091701A" w:rsidRDefault="00191BC5">
                    <w:pPr>
                      <w:rPr>
                        <w:rFonts w:asciiTheme="minorEastAsia" w:hAnsiTheme="minorEastAsia"/>
                      </w:rPr>
                    </w:pPr>
                    <w:r>
                      <w:t>地方教育费附加</w:t>
                    </w:r>
                  </w:p>
                </w:tc>
                <w:tc>
                  <w:tcPr>
                    <w:tcW w:w="1738" w:type="pct"/>
                  </w:tcPr>
                  <w:p w:rsidR="0091701A" w:rsidRDefault="00191BC5">
                    <w:pPr>
                      <w:rPr>
                        <w:rFonts w:asciiTheme="minorEastAsia" w:hAnsiTheme="minorEastAsia"/>
                      </w:rPr>
                    </w:pPr>
                    <w:r>
                      <w:t>应缴流转税税额</w:t>
                    </w:r>
                  </w:p>
                </w:tc>
                <w:tc>
                  <w:tcPr>
                    <w:tcW w:w="1725" w:type="pct"/>
                  </w:tcPr>
                  <w:p w:rsidR="0091701A" w:rsidRDefault="00191BC5">
                    <w:pPr>
                      <w:rPr>
                        <w:rFonts w:asciiTheme="minorEastAsia" w:hAnsiTheme="minorEastAsia"/>
                      </w:rPr>
                    </w:pPr>
                    <w:r>
                      <w:t>2%</w:t>
                    </w:r>
                  </w:p>
                </w:tc>
              </w:tr>
            </w:sdtContent>
          </w:sdt>
        </w:tbl>
        <w:p w:rsidR="0091701A" w:rsidRDefault="0091701A"/>
        <w:p w:rsidR="0091701A" w:rsidRDefault="00191BC5">
          <w:r>
            <w:rPr>
              <w:rFonts w:hint="eastAsia"/>
            </w:rPr>
            <w:t>存在不同企业所得税税率纳税主体的，披露情况说明：</w:t>
          </w:r>
        </w:p>
        <w:sdt>
          <w:sdtPr>
            <w:alias w:val="存在不同企业所得税税率纳税主体的说明，是否适用[双击切换]"/>
            <w:tag w:val="_GBC_4eec99501ff84c7db54ff735aab40b23"/>
            <w:id w:val="89277760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4338"/>
            <w:gridCol w:w="4191"/>
          </w:tblGrid>
          <w:tr w:rsidR="0091701A">
            <w:trPr>
              <w:trHeight w:val="312"/>
            </w:trPr>
            <w:sdt>
              <w:sdtPr>
                <w:rPr>
                  <w:rFonts w:asciiTheme="minorEastAsia" w:hAnsiTheme="minorEastAsia" w:hint="eastAsia"/>
                  <w:b/>
                </w:rPr>
                <w:tag w:val="_PLD_79410f85d88d42399ec35f70a4ee7976"/>
                <w:id w:val="-685449695"/>
                <w:lock w:val="sdtContentLocked"/>
              </w:sdtPr>
              <w:sdtEndPr/>
              <w:sdtContent>
                <w:tc>
                  <w:tcPr>
                    <w:tcW w:w="2543" w:type="pct"/>
                    <w:tcBorders>
                      <w:top w:val="single" w:sz="6" w:space="0" w:color="5B9BD5" w:themeColor="accent1"/>
                      <w:left w:val="single" w:sz="6" w:space="0" w:color="5B9BD5" w:themeColor="accent1"/>
                      <w:bottom w:val="single" w:sz="6" w:space="0" w:color="5B9BD5" w:themeColor="accent1"/>
                      <w:right w:val="single" w:sz="6" w:space="0" w:color="5B9BD5" w:themeColor="accent1"/>
                    </w:tcBorders>
                    <w:shd w:val="clear" w:color="auto" w:fill="D9D9D9" w:themeFill="background1" w:themeFillShade="D9"/>
                    <w:vAlign w:val="center"/>
                  </w:tcPr>
                  <w:p w:rsidR="0091701A" w:rsidRDefault="00191BC5">
                    <w:pPr>
                      <w:jc w:val="center"/>
                      <w:rPr>
                        <w:rFonts w:asciiTheme="minorEastAsia" w:hAnsiTheme="minorEastAsia"/>
                        <w:b/>
                      </w:rPr>
                    </w:pPr>
                    <w:r>
                      <w:rPr>
                        <w:rFonts w:asciiTheme="minorEastAsia" w:hAnsiTheme="minorEastAsia" w:hint="eastAsia"/>
                        <w:b/>
                      </w:rPr>
                      <w:t>纳税主体名称</w:t>
                    </w:r>
                  </w:p>
                </w:tc>
              </w:sdtContent>
            </w:sdt>
            <w:sdt>
              <w:sdtPr>
                <w:rPr>
                  <w:rFonts w:asciiTheme="minorEastAsia" w:hAnsiTheme="minorEastAsia" w:hint="eastAsia"/>
                  <w:b/>
                </w:rPr>
                <w:tag w:val="_PLD_0d09f31eb60c4969be12a87683b4fdda"/>
                <w:id w:val="-265161458"/>
                <w:lock w:val="sdtContentLocked"/>
              </w:sdtPr>
              <w:sdtEndPr/>
              <w:sdtContent>
                <w:tc>
                  <w:tcPr>
                    <w:tcW w:w="2457" w:type="pct"/>
                    <w:tcBorders>
                      <w:top w:val="single" w:sz="6" w:space="0" w:color="5B9BD5" w:themeColor="accent1"/>
                      <w:left w:val="single" w:sz="6" w:space="0" w:color="5B9BD5" w:themeColor="accent1"/>
                      <w:bottom w:val="single" w:sz="6" w:space="0" w:color="5B9BD5" w:themeColor="accent1"/>
                      <w:right w:val="single" w:sz="6" w:space="0" w:color="5B9BD5" w:themeColor="accent1"/>
                    </w:tcBorders>
                    <w:shd w:val="clear" w:color="auto" w:fill="D9D9D9" w:themeFill="background1" w:themeFillShade="D9"/>
                    <w:vAlign w:val="center"/>
                  </w:tcPr>
                  <w:p w:rsidR="0091701A" w:rsidRDefault="00191BC5">
                    <w:pPr>
                      <w:jc w:val="center"/>
                      <w:rPr>
                        <w:rFonts w:asciiTheme="minorEastAsia" w:hAnsiTheme="minorEastAsia"/>
                        <w:b/>
                      </w:rPr>
                    </w:pPr>
                    <w:r>
                      <w:rPr>
                        <w:rFonts w:asciiTheme="minorEastAsia" w:hAnsiTheme="minorEastAsia" w:hint="eastAsia"/>
                        <w:b/>
                      </w:rPr>
                      <w:t>所得税税率</w:t>
                    </w:r>
                  </w:p>
                </w:tc>
              </w:sdtContent>
            </w:sdt>
          </w:tr>
          <w:sdt>
            <w:sdtPr>
              <w:rPr>
                <w:rFonts w:asciiTheme="minorEastAsia" w:hAnsiTheme="minorEastAsia"/>
              </w:rPr>
              <w:tag w:val="_TUP_0c8b670820524da6b61d16d8e7d2fa20"/>
              <w:id w:val="-2109335181"/>
              <w:lock w:val="sdtLocked"/>
            </w:sdtPr>
            <w:sdtEndPr/>
            <w:sdtContent>
              <w:tr w:rsidR="0091701A">
                <w:trPr>
                  <w:trHeight w:val="20"/>
                </w:trPr>
                <w:tc>
                  <w:tcPr>
                    <w:tcW w:w="2543" w:type="pct"/>
                    <w:tcBorders>
                      <w:top w:val="single" w:sz="6" w:space="0" w:color="5B9BD5" w:themeColor="accent1"/>
                      <w:bottom w:val="single" w:sz="4" w:space="0" w:color="5B9BD5" w:themeColor="accent1"/>
                    </w:tcBorders>
                    <w:shd w:val="clear" w:color="auto" w:fill="auto"/>
                  </w:tcPr>
                  <w:p w:rsidR="0091701A" w:rsidRDefault="00191BC5">
                    <w:pPr>
                      <w:rPr>
                        <w:rFonts w:asciiTheme="minorEastAsia" w:hAnsiTheme="minorEastAsia"/>
                      </w:rPr>
                    </w:pPr>
                    <w:r>
                      <w:t>马鞍山方圆精密机械有限公司</w:t>
                    </w:r>
                  </w:p>
                </w:tc>
                <w:tc>
                  <w:tcPr>
                    <w:tcW w:w="2457" w:type="pct"/>
                    <w:tcBorders>
                      <w:top w:val="single" w:sz="6" w:space="0" w:color="5B9BD5" w:themeColor="accent1"/>
                      <w:bottom w:val="single" w:sz="4" w:space="0" w:color="5B9BD5" w:themeColor="accent1"/>
                    </w:tcBorders>
                    <w:shd w:val="clear" w:color="auto" w:fill="auto"/>
                  </w:tcPr>
                  <w:p w:rsidR="0091701A" w:rsidRDefault="00191BC5">
                    <w:pPr>
                      <w:rPr>
                        <w:rFonts w:asciiTheme="minorEastAsia" w:hAnsiTheme="minorEastAsia"/>
                      </w:rPr>
                    </w:pPr>
                    <w:r>
                      <w:t>15%</w:t>
                    </w:r>
                  </w:p>
                </w:tc>
              </w:tr>
            </w:sdtContent>
          </w:sdt>
          <w:sdt>
            <w:sdtPr>
              <w:rPr>
                <w:rFonts w:asciiTheme="minorEastAsia" w:hAnsiTheme="minorEastAsia"/>
              </w:rPr>
              <w:tag w:val="_TUP_0c8b670820524da6b61d16d8e7d2fa20"/>
              <w:id w:val="-1363818492"/>
              <w:lock w:val="sdtLocked"/>
            </w:sdtPr>
            <w:sdtEndPr/>
            <w:sdtContent>
              <w:tr w:rsidR="0091701A">
                <w:trPr>
                  <w:trHeight w:val="20"/>
                </w:trPr>
                <w:tc>
                  <w:tcPr>
                    <w:tcW w:w="2543" w:type="pct"/>
                    <w:tcBorders>
                      <w:top w:val="single" w:sz="6" w:space="0" w:color="5B9BD5" w:themeColor="accent1"/>
                      <w:bottom w:val="single" w:sz="4" w:space="0" w:color="5B9BD5" w:themeColor="accent1"/>
                    </w:tcBorders>
                    <w:shd w:val="clear" w:color="auto" w:fill="auto"/>
                  </w:tcPr>
                  <w:p w:rsidR="0091701A" w:rsidRDefault="00191BC5">
                    <w:pPr>
                      <w:rPr>
                        <w:rFonts w:asciiTheme="minorEastAsia" w:hAnsiTheme="minorEastAsia"/>
                      </w:rPr>
                    </w:pPr>
                    <w:r>
                      <w:t>马鞍山方圆动力科技有限公司</w:t>
                    </w:r>
                  </w:p>
                </w:tc>
                <w:tc>
                  <w:tcPr>
                    <w:tcW w:w="2457" w:type="pct"/>
                    <w:tcBorders>
                      <w:top w:val="single" w:sz="6" w:space="0" w:color="5B9BD5" w:themeColor="accent1"/>
                      <w:bottom w:val="single" w:sz="4" w:space="0" w:color="5B9BD5" w:themeColor="accent1"/>
                    </w:tcBorders>
                    <w:shd w:val="clear" w:color="auto" w:fill="auto"/>
                  </w:tcPr>
                  <w:p w:rsidR="0091701A" w:rsidRDefault="00191BC5">
                    <w:pPr>
                      <w:rPr>
                        <w:rFonts w:asciiTheme="minorEastAsia" w:hAnsiTheme="minorEastAsia"/>
                      </w:rPr>
                    </w:pPr>
                    <w:r>
                      <w:t>15%</w:t>
                    </w:r>
                  </w:p>
                </w:tc>
              </w:tr>
            </w:sdtContent>
          </w:sdt>
        </w:tbl>
        <w:p w:rsidR="0091701A" w:rsidRDefault="0091701A"/>
        <w:p w:rsidR="0091701A" w:rsidRDefault="00E656F8"/>
      </w:sdtContent>
    </w:sdt>
    <w:sdt>
      <w:sdtPr>
        <w:rPr>
          <w:rFonts w:asciiTheme="minorHAnsi" w:hAnsiTheme="minorHAnsi"/>
          <w:b w:val="0"/>
          <w:bCs w:val="0"/>
          <w:szCs w:val="22"/>
        </w:rPr>
        <w:alias w:val="模块:税收优惠政策及依据"/>
        <w:tag w:val="_SEC_ea13704460af47a999a0d44cce77318c"/>
        <w:id w:val="-1626989730"/>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41"/>
            </w:numPr>
            <w:rPr>
              <w:rFonts w:asciiTheme="minorHAnsi" w:hAnsiTheme="minorHAnsi"/>
              <w:szCs w:val="22"/>
            </w:rPr>
          </w:pPr>
          <w:r>
            <w:rPr>
              <w:rFonts w:asciiTheme="minorHAnsi" w:hAnsiTheme="minorHAnsi"/>
              <w:szCs w:val="22"/>
            </w:rPr>
            <w:t>税收优惠</w:t>
          </w:r>
          <w:r>
            <w:rPr>
              <w:rFonts w:asciiTheme="minorHAnsi" w:hAnsiTheme="minorHAnsi" w:hint="eastAsia"/>
              <w:szCs w:val="22"/>
            </w:rPr>
            <w:t>政策及依据</w:t>
          </w:r>
        </w:p>
        <w:sdt>
          <w:sdtPr>
            <w:alias w:val="税收优惠政策及依据，是否适用[双击切换]"/>
            <w:tag w:val="_GBC_58d814116a614dae8eda8373ce741f44"/>
            <w:id w:val="-25968294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rPr>
                <w:tag w:val="_GBC_1d4367e10c8d410e82403b1106514e25"/>
                <w:id w:val="1602684164"/>
                <w:lock w:val="sdtLocked"/>
              </w:sdtPr>
              <w:sdtEndPr/>
              <w:sdtContent>
                <w:tc>
                  <w:tcPr>
                    <w:tcW w:w="5000" w:type="pct"/>
                  </w:tcPr>
                  <w:p w:rsidR="0091701A" w:rsidRDefault="00191BC5" w:rsidP="00637DDB">
                    <w:pPr>
                      <w:pStyle w:val="af8"/>
                      <w:spacing w:before="0" w:beforeAutospacing="0" w:after="0" w:afterAutospacing="0"/>
                      <w:ind w:firstLine="357"/>
                    </w:pPr>
                    <w:r>
                      <w:rPr>
                        <w:rFonts w:hint="eastAsia"/>
                      </w:rPr>
                      <w:t>（</w:t>
                    </w:r>
                    <w:r>
                      <w:rPr>
                        <w:rFonts w:hint="eastAsia"/>
                      </w:rPr>
                      <w:t>1</w:t>
                    </w:r>
                    <w:r>
                      <w:rPr>
                        <w:rFonts w:hint="eastAsia"/>
                      </w:rPr>
                      <w:t>）本公司之子公司马鞍山方圆精密机械有限公司</w:t>
                    </w:r>
                    <w:r>
                      <w:rPr>
                        <w:rFonts w:hint="eastAsia"/>
                      </w:rPr>
                      <w:t>2020</w:t>
                    </w:r>
                    <w:r>
                      <w:rPr>
                        <w:rFonts w:hint="eastAsia"/>
                      </w:rPr>
                      <w:t>年</w:t>
                    </w:r>
                    <w:r>
                      <w:rPr>
                        <w:rFonts w:hint="eastAsia"/>
                      </w:rPr>
                      <w:t>8</w:t>
                    </w:r>
                    <w:r>
                      <w:rPr>
                        <w:rFonts w:hint="eastAsia"/>
                      </w:rPr>
                      <w:t>月</w:t>
                    </w:r>
                    <w:r>
                      <w:rPr>
                        <w:rFonts w:hint="eastAsia"/>
                      </w:rPr>
                      <w:t>17</w:t>
                    </w:r>
                    <w:r>
                      <w:rPr>
                        <w:rFonts w:hint="eastAsia"/>
                      </w:rPr>
                      <w:t>日获得安徽省科学技术厅、安徽省财政厅、国家税务总局安徽省税务局颁发的《高新技术企业证书》（证书编号：</w:t>
                    </w:r>
                    <w:r>
                      <w:rPr>
                        <w:rFonts w:hint="eastAsia"/>
                      </w:rPr>
                      <w:t>GR202034002202</w:t>
                    </w:r>
                    <w:r>
                      <w:rPr>
                        <w:rFonts w:hint="eastAsia"/>
                      </w:rPr>
                      <w:t>），认定有效期为</w:t>
                    </w:r>
                    <w:r>
                      <w:rPr>
                        <w:rFonts w:hint="eastAsia"/>
                      </w:rPr>
                      <w:t>3</w:t>
                    </w:r>
                    <w:r>
                      <w:rPr>
                        <w:rFonts w:hint="eastAsia"/>
                      </w:rPr>
                      <w:t>年，报告期可享受所得税率为</w:t>
                    </w:r>
                    <w:r>
                      <w:rPr>
                        <w:rFonts w:hint="eastAsia"/>
                      </w:rPr>
                      <w:t>15%</w:t>
                    </w:r>
                    <w:r>
                      <w:rPr>
                        <w:rFonts w:hint="eastAsia"/>
                      </w:rPr>
                      <w:t>的税收优惠。</w:t>
                    </w:r>
                  </w:p>
                  <w:p w:rsidR="0091701A" w:rsidRDefault="00191BC5" w:rsidP="00637DDB">
                    <w:pPr>
                      <w:pStyle w:val="af8"/>
                      <w:spacing w:before="0" w:beforeAutospacing="0" w:after="0" w:afterAutospacing="0"/>
                      <w:ind w:firstLine="357"/>
                    </w:pPr>
                    <w:r>
                      <w:rPr>
                        <w:rFonts w:hint="eastAsia"/>
                      </w:rPr>
                      <w:t>（</w:t>
                    </w:r>
                    <w:r>
                      <w:rPr>
                        <w:rFonts w:hint="eastAsia"/>
                      </w:rPr>
                      <w:t>2</w:t>
                    </w:r>
                    <w:r>
                      <w:rPr>
                        <w:rFonts w:hint="eastAsia"/>
                      </w:rPr>
                      <w:t>）本公司之子公司马鞍山方圆动力科技有限公司</w:t>
                    </w:r>
                    <w:r>
                      <w:rPr>
                        <w:rFonts w:hint="eastAsia"/>
                      </w:rPr>
                      <w:t>2021</w:t>
                    </w:r>
                    <w:r>
                      <w:rPr>
                        <w:rFonts w:hint="eastAsia"/>
                      </w:rPr>
                      <w:t>年</w:t>
                    </w:r>
                    <w:r>
                      <w:rPr>
                        <w:rFonts w:hint="eastAsia"/>
                      </w:rPr>
                      <w:t>9</w:t>
                    </w:r>
                    <w:r>
                      <w:rPr>
                        <w:rFonts w:hint="eastAsia"/>
                      </w:rPr>
                      <w:t>月</w:t>
                    </w:r>
                    <w:r>
                      <w:rPr>
                        <w:rFonts w:hint="eastAsia"/>
                      </w:rPr>
                      <w:t>18</w:t>
                    </w:r>
                    <w:r>
                      <w:rPr>
                        <w:rFonts w:hint="eastAsia"/>
                      </w:rPr>
                      <w:t>日获得安徽省科学技术厅、安徽省财政厅、安徽省国家税务局颁发的《高新技术企业证书》（证书编号：</w:t>
                    </w:r>
                    <w:r>
                      <w:rPr>
                        <w:rFonts w:hint="eastAsia"/>
                      </w:rPr>
                      <w:t>GR202134002954</w:t>
                    </w:r>
                    <w:r>
                      <w:rPr>
                        <w:rFonts w:hint="eastAsia"/>
                      </w:rPr>
                      <w:t>），认定有效期为</w:t>
                    </w:r>
                    <w:r>
                      <w:rPr>
                        <w:rFonts w:hint="eastAsia"/>
                      </w:rPr>
                      <w:t>3</w:t>
                    </w:r>
                    <w:r>
                      <w:rPr>
                        <w:rFonts w:hint="eastAsia"/>
                      </w:rPr>
                      <w:t>年，报告期可享受所得税率为</w:t>
                    </w:r>
                    <w:r>
                      <w:rPr>
                        <w:rFonts w:hint="eastAsia"/>
                      </w:rPr>
                      <w:t>15%</w:t>
                    </w:r>
                    <w:r>
                      <w:rPr>
                        <w:rFonts w:hint="eastAsia"/>
                      </w:rPr>
                      <w:t>的税收优惠。</w:t>
                    </w:r>
                  </w:p>
                  <w:p w:rsidR="0091701A" w:rsidRDefault="00191BC5" w:rsidP="00637DDB">
                    <w:pPr>
                      <w:pStyle w:val="af8"/>
                      <w:spacing w:before="0" w:beforeAutospacing="0" w:after="0" w:afterAutospacing="0"/>
                      <w:ind w:firstLine="357"/>
                    </w:pPr>
                    <w:r>
                      <w:rPr>
                        <w:rFonts w:hint="eastAsia"/>
                      </w:rPr>
                      <w:t>（</w:t>
                    </w:r>
                    <w:r>
                      <w:t>3</w:t>
                    </w:r>
                    <w:r>
                      <w:t>）根据《财政部、国家税务总局、海关总署关于深化增值税改革有关政策的公告》（财政部、国家税务总局、海关总署公告</w:t>
                    </w:r>
                    <w:r>
                      <w:t>[2019]39</w:t>
                    </w:r>
                    <w:r>
                      <w:t>号）、《财政部、税务总局关于明确生活性服务业增值税加计抵减政策的公告》（财政部</w:t>
                    </w:r>
                    <w:r>
                      <w:t> </w:t>
                    </w:r>
                    <w:r>
                      <w:t>税务总局公告</w:t>
                    </w:r>
                    <w:r>
                      <w:t>2019</w:t>
                    </w:r>
                    <w:r>
                      <w:t>年第</w:t>
                    </w:r>
                    <w:r>
                      <w:t>87</w:t>
                    </w:r>
                    <w:r>
                      <w:t>号）和《财政部、税务总局关于促进服务业领域困难行业纾困发展有关增值税政策的公告》（财政部、税务总局公告</w:t>
                    </w:r>
                    <w:r>
                      <w:t>2022</w:t>
                    </w:r>
                    <w:r>
                      <w:t>年第</w:t>
                    </w:r>
                    <w:r>
                      <w:t>11</w:t>
                    </w:r>
                    <w:r>
                      <w:t>号）规定。本公司作为生产、生活性服务业纳税人，</w:t>
                    </w:r>
                    <w:r>
                      <w:t>2022</w:t>
                    </w:r>
                    <w:r>
                      <w:t>年度可按照当期可抵扣进项税额加计</w:t>
                    </w:r>
                    <w:r>
                      <w:t>15%</w:t>
                    </w:r>
                    <w:r>
                      <w:t>，抵减应纳税额。</w:t>
                    </w:r>
                  </w:p>
                  <w:p w:rsidR="0091701A" w:rsidRDefault="00191BC5" w:rsidP="00637DDB">
                    <w:pPr>
                      <w:pStyle w:val="af8"/>
                      <w:spacing w:before="0" w:beforeAutospacing="0" w:after="0" w:afterAutospacing="0"/>
                      <w:ind w:firstLine="357"/>
                    </w:pPr>
                    <w:r>
                      <w:rPr>
                        <w:rFonts w:hint="eastAsia"/>
                      </w:rPr>
                      <w:t>（</w:t>
                    </w:r>
                    <w:r>
                      <w:t>4</w:t>
                    </w:r>
                    <w:r>
                      <w:t>）根据《财政部税务总局关于实施小微企业普惠性税收减免政策的通知》（财税〔</w:t>
                    </w:r>
                    <w:r>
                      <w:t>2019</w:t>
                    </w:r>
                    <w:r>
                      <w:t>〕</w:t>
                    </w:r>
                    <w:r>
                      <w:t>13</w:t>
                    </w:r>
                    <w:r>
                      <w:t>号）及《财政部税务总局关于实施小微企业和个体工商户所得税优惠政策的公告》（财政部税务总局公告</w:t>
                    </w:r>
                    <w:r>
                      <w:t>2021</w:t>
                    </w:r>
                    <w:r>
                      <w:t>年第</w:t>
                    </w:r>
                    <w:r>
                      <w:t>12</w:t>
                    </w:r>
                    <w:r>
                      <w:t>号）规定，自</w:t>
                    </w:r>
                    <w:r>
                      <w:t>2021</w:t>
                    </w:r>
                    <w:r>
                      <w:t>年</w:t>
                    </w:r>
                    <w:r>
                      <w:t>1</w:t>
                    </w:r>
                    <w:r>
                      <w:t>月</w:t>
                    </w:r>
                    <w:r>
                      <w:t>1</w:t>
                    </w:r>
                    <w:r>
                      <w:t>日至</w:t>
                    </w:r>
                    <w:r>
                      <w:t xml:space="preserve"> 2022</w:t>
                    </w:r>
                    <w:r>
                      <w:t>年</w:t>
                    </w:r>
                    <w:r>
                      <w:t>12</w:t>
                    </w:r>
                    <w:r>
                      <w:t>月</w:t>
                    </w:r>
                    <w:r>
                      <w:t>31</w:t>
                    </w:r>
                    <w:r>
                      <w:t>日，对小型微利企业年应纳税所得额不超过</w:t>
                    </w:r>
                    <w:r>
                      <w:t>100</w:t>
                    </w:r>
                    <w:r>
                      <w:t>万元的部分，在《财政部税务总局关于实施小微企业普惠性税收减免政策的通知》（财税〔</w:t>
                    </w:r>
                    <w:r>
                      <w:t>2019</w:t>
                    </w:r>
                    <w:r>
                      <w:t>〕</w:t>
                    </w:r>
                    <w:r>
                      <w:t>13</w:t>
                    </w:r>
                    <w:r>
                      <w:t>号）第二条规定的优惠政策基础上，再减半征收企业所得税。根据《财政部税务总局关于进一步实施小微企业所得税优惠</w:t>
                    </w:r>
                    <w:r>
                      <w:rPr>
                        <w:rFonts w:hint="eastAsia"/>
                      </w:rPr>
                      <w:t>政策的公告》（财政部</w:t>
                    </w:r>
                    <w:r>
                      <w:t>税务总局公告</w:t>
                    </w:r>
                    <w:r>
                      <w:t>2022</w:t>
                    </w:r>
                    <w:r>
                      <w:t>年第</w:t>
                    </w:r>
                    <w:r>
                      <w:t>13</w:t>
                    </w:r>
                    <w:r>
                      <w:t>号）的相关规定，自</w:t>
                    </w:r>
                    <w:r>
                      <w:t>2022</w:t>
                    </w:r>
                    <w:r>
                      <w:t>年</w:t>
                    </w:r>
                    <w:r>
                      <w:t>1</w:t>
                    </w:r>
                    <w:r>
                      <w:t>月</w:t>
                    </w:r>
                    <w:r>
                      <w:t>1</w:t>
                    </w:r>
                    <w:r>
                      <w:t>日至</w:t>
                    </w:r>
                    <w:r>
                      <w:t xml:space="preserve">2024 </w:t>
                    </w:r>
                    <w:r>
                      <w:t>年</w:t>
                    </w:r>
                    <w:r>
                      <w:t>12</w:t>
                    </w:r>
                    <w:r>
                      <w:t>月</w:t>
                    </w:r>
                    <w:r>
                      <w:t>31</w:t>
                    </w:r>
                    <w:r>
                      <w:t>日，对小型微利企业年应纳税所得额超过</w:t>
                    </w:r>
                    <w:r>
                      <w:t>100</w:t>
                    </w:r>
                    <w:r>
                      <w:t>万元但不超过</w:t>
                    </w:r>
                    <w:r>
                      <w:t>300</w:t>
                    </w:r>
                    <w:r>
                      <w:t>万元的部分，减按</w:t>
                    </w:r>
                    <w:r>
                      <w:t>25%</w:t>
                    </w:r>
                    <w:r>
                      <w:t>计入应纳税所得额，按</w:t>
                    </w:r>
                    <w:r>
                      <w:t>20%</w:t>
                    </w:r>
                    <w:r>
                      <w:t>的税率缴纳企业所得税。本公司之子公司新光资产及万厦装饰</w:t>
                    </w:r>
                    <w:r>
                      <w:t>2022</w:t>
                    </w:r>
                    <w:r>
                      <w:t>年度属于小微企业，本期享受上述小微企业所得税税收优惠政策。</w:t>
                    </w:r>
                  </w:p>
                </w:tc>
              </w:sdtContent>
            </w:sdt>
          </w:tr>
        </w:tbl>
        <w:p w:rsidR="0091701A" w:rsidRDefault="00E656F8"/>
      </w:sdtContent>
    </w:sdt>
    <w:sdt>
      <w:sdtPr>
        <w:rPr>
          <w:rFonts w:asciiTheme="minorHAnsi" w:hAnsiTheme="minorHAnsi"/>
          <w:b w:val="0"/>
          <w:bCs w:val="0"/>
          <w:szCs w:val="22"/>
        </w:rPr>
        <w:alias w:val="模块:税项其他说明"/>
        <w:tag w:val="_SEC_2f541337bbdb473f92ce48e815b31707"/>
        <w:id w:val="126832244"/>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41"/>
            </w:numPr>
            <w:rPr>
              <w:rFonts w:asciiTheme="minorHAnsi" w:hAnsiTheme="minorHAnsi"/>
              <w:szCs w:val="22"/>
            </w:rPr>
          </w:pPr>
          <w:r>
            <w:rPr>
              <w:rFonts w:asciiTheme="minorHAnsi" w:hAnsiTheme="minorHAnsi"/>
              <w:szCs w:val="22"/>
            </w:rPr>
            <w:t>其他说明</w:t>
          </w:r>
        </w:p>
        <w:sdt>
          <w:sdtPr>
            <w:alias w:val="税项，其他说明，是否适用[双击切换]"/>
            <w:tag w:val="_GBC_a65d9aa832e54720a4cabcc85d2f5afd"/>
            <w:id w:val="-22191450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36"/>
        <w:numPr>
          <w:ilvl w:val="0"/>
          <w:numId w:val="30"/>
        </w:numPr>
        <w:spacing w:before="120" w:after="120"/>
      </w:pPr>
      <w:r>
        <w:rPr>
          <w:rFonts w:hint="eastAsia"/>
        </w:rPr>
        <w:t>合并财务报表主要项目附注</w:t>
      </w:r>
    </w:p>
    <w:p w:rsidR="0091701A" w:rsidRDefault="00191BC5">
      <w:pPr>
        <w:pStyle w:val="4"/>
        <w:numPr>
          <w:ilvl w:val="0"/>
          <w:numId w:val="42"/>
        </w:numPr>
        <w:ind w:left="0" w:firstLine="0"/>
        <w:rPr>
          <w:rFonts w:ascii="宋体" w:hAnsi="宋体"/>
        </w:rPr>
      </w:pPr>
      <w:r>
        <w:rPr>
          <w:rFonts w:ascii="宋体" w:hAnsi="宋体" w:hint="eastAsia"/>
        </w:rPr>
        <w:t>货币资金</w:t>
      </w:r>
    </w:p>
    <w:p w:rsidR="0091701A" w:rsidRDefault="00E656F8">
      <w:sdt>
        <w:sdtPr>
          <w:alias w:val="货币资金，是否适用[双击切换]"/>
          <w:tag w:val="_GBC_a6041bd294f14380aa91c787279d0f78"/>
          <w:id w:val="-1987001191"/>
          <w:lock w:val="sdtContentLocked"/>
          <w:placeholder>
            <w:docPart w:val="GBC22222222222222222222222222222"/>
          </w:placeholder>
        </w:sdtPr>
        <w:sdtEndPr/>
        <w:sdtContent>
          <w:r w:rsidR="00F80953">
            <w:fldChar w:fldCharType="begin"/>
          </w:r>
          <w:r w:rsidR="00191BC5">
            <w:instrText xml:space="preserve"> MACROBUTTON  SnrToggleCheckbox √</w:instrText>
          </w:r>
          <w:r w:rsidR="00191BC5">
            <w:instrText>适用</w:instrText>
          </w:r>
          <w:r w:rsidR="00F80953">
            <w:fldChar w:fldCharType="end"/>
          </w:r>
          <w:r w:rsidR="00F80953">
            <w:fldChar w:fldCharType="begin"/>
          </w:r>
          <w:r w:rsidR="00191BC5">
            <w:instrText xml:space="preserve"> MACROBUTTON  SnrToggleCheckbox □</w:instrText>
          </w:r>
          <w:r w:rsidR="00191BC5">
            <w:instrText>不适用</w:instrText>
          </w:r>
          <w:r w:rsidR="00F80953">
            <w:fldChar w:fldCharType="end"/>
          </w:r>
        </w:sdtContent>
      </w:sdt>
    </w:p>
    <w:sdt>
      <w:sdtPr>
        <w:rPr>
          <w:rFonts w:hint="eastAsia"/>
          <w:b/>
          <w:bCs/>
        </w:rPr>
        <w:alias w:val="模块:货币资金"/>
        <w:tag w:val="_SEC_5c6df144c6324e37878832d116c07948"/>
        <w:id w:val="673777868"/>
        <w:lock w:val="sdtLocked"/>
        <w:placeholder>
          <w:docPart w:val="GBC22222222222222222222222222222"/>
        </w:placeholder>
      </w:sdtPr>
      <w:sdtEndPr>
        <w:rPr>
          <w:rFonts w:hint="default"/>
          <w:b w:val="0"/>
          <w:bCs w:val="0"/>
        </w:rPr>
      </w:sdtEndPr>
      <w:sdtContent>
        <w:sdt>
          <w:sdtPr>
            <w:rPr>
              <w:rFonts w:hint="eastAsia"/>
            </w:rPr>
            <w:tag w:val="_PLD_cb463c89d28b4ba59f3d333cb2dfc4c0"/>
            <w:id w:val="-1304615649"/>
            <w:lock w:val="sdtContentLocked"/>
            <w:placeholder>
              <w:docPart w:val="GBC22222222222222222222222222222"/>
            </w:placeholder>
          </w:sdtPr>
          <w:sdtEndPr/>
          <w:sdtContent>
            <w:p w:rsidR="0091701A" w:rsidRDefault="00191BC5">
              <w:pPr>
                <w:snapToGrid w:val="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389"/>
            <w:gridCol w:w="3070"/>
            <w:gridCol w:w="3070"/>
          </w:tblGrid>
          <w:tr w:rsidR="0091701A">
            <w:trPr>
              <w:cantSplit/>
            </w:trPr>
            <w:sdt>
              <w:sdtPr>
                <w:rPr>
                  <w:rFonts w:hint="eastAsia"/>
                  <w:b/>
                </w:rPr>
                <w:tag w:val="_PLD_cc9c4929b3384a97b2a3907eacb04068"/>
                <w:id w:val="457223640"/>
                <w:lock w:val="sdtContentLocked"/>
              </w:sdtPr>
              <w:sdtEndPr/>
              <w:sdtContent>
                <w:tc>
                  <w:tcPr>
                    <w:tcW w:w="0" w:type="auto"/>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项目</w:t>
                    </w:r>
                  </w:p>
                </w:tc>
              </w:sdtContent>
            </w:sdt>
            <w:sdt>
              <w:sdtPr>
                <w:rPr>
                  <w:rFonts w:hint="eastAsia"/>
                  <w:b/>
                </w:rPr>
                <w:tag w:val="_PLD_18348c7bd49a4b1da6f928952afb6a5a"/>
                <w:id w:val="1652786887"/>
                <w:lock w:val="sdtContentLocked"/>
              </w:sdtPr>
              <w:sdtEndPr/>
              <w:sdtContent>
                <w:tc>
                  <w:tcPr>
                    <w:tcW w:w="1800"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期末余额</w:t>
                    </w:r>
                  </w:p>
                </w:tc>
              </w:sdtContent>
            </w:sdt>
            <w:sdt>
              <w:sdtPr>
                <w:rPr>
                  <w:rFonts w:hint="eastAsia"/>
                  <w:b/>
                </w:rPr>
                <w:tag w:val="_PLD_5867a9ff8e1d4ab8bb0d9ee7eaad82cf"/>
                <w:id w:val="-1631158331"/>
                <w:lock w:val="sdtContentLocked"/>
              </w:sdtPr>
              <w:sdtEndPr/>
              <w:sdtContent>
                <w:tc>
                  <w:tcPr>
                    <w:tcW w:w="1800"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期初余额</w:t>
                    </w:r>
                  </w:p>
                </w:tc>
              </w:sdtContent>
            </w:sdt>
          </w:tr>
          <w:tr w:rsidR="0091701A">
            <w:trPr>
              <w:cantSplit/>
            </w:trPr>
            <w:sdt>
              <w:sdtPr>
                <w:rPr>
                  <w:rFonts w:hint="eastAsia"/>
                </w:rPr>
                <w:tag w:val="_PLD_cb473498bf084dd39adcfe86a8a75d53"/>
                <w:id w:val="-47002940"/>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pPr>
                    <w:r>
                      <w:rPr>
                        <w:rFonts w:hint="eastAsia"/>
                      </w:rPr>
                      <w:t>库存现金</w:t>
                    </w:r>
                  </w:p>
                </w:tc>
              </w:sdtContent>
            </w:sdt>
            <w:tc>
              <w:tcPr>
                <w:tcW w:w="1800" w:type="pct"/>
                <w:shd w:val="clear" w:color="auto" w:fill="auto"/>
                <w:vAlign w:val="center"/>
              </w:tcPr>
              <w:p w:rsidR="0091701A" w:rsidRDefault="00191BC5">
                <w:pPr>
                  <w:autoSpaceDE w:val="0"/>
                  <w:autoSpaceDN w:val="0"/>
                  <w:adjustRightInd w:val="0"/>
                  <w:snapToGrid w:val="0"/>
                  <w:spacing w:line="240" w:lineRule="atLeast"/>
                  <w:jc w:val="right"/>
                </w:pPr>
                <w:r>
                  <w:t>44,871.89</w:t>
                </w:r>
              </w:p>
            </w:tc>
            <w:tc>
              <w:tcPr>
                <w:tcW w:w="1800" w:type="pct"/>
                <w:shd w:val="clear" w:color="auto" w:fill="auto"/>
                <w:vAlign w:val="center"/>
              </w:tcPr>
              <w:p w:rsidR="0091701A" w:rsidRDefault="00191BC5">
                <w:pPr>
                  <w:autoSpaceDE w:val="0"/>
                  <w:autoSpaceDN w:val="0"/>
                  <w:adjustRightInd w:val="0"/>
                  <w:snapToGrid w:val="0"/>
                  <w:spacing w:line="240" w:lineRule="atLeast"/>
                  <w:jc w:val="right"/>
                </w:pPr>
                <w:r>
                  <w:t>187,519.82</w:t>
                </w:r>
              </w:p>
            </w:tc>
          </w:tr>
          <w:tr w:rsidR="0091701A">
            <w:trPr>
              <w:cantSplit/>
            </w:trPr>
            <w:sdt>
              <w:sdtPr>
                <w:rPr>
                  <w:rFonts w:hint="eastAsia"/>
                </w:rPr>
                <w:tag w:val="_PLD_d36e42abc8794152b961e1af32ca4375"/>
                <w:id w:val="1632518210"/>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pPr>
                    <w:r>
                      <w:rPr>
                        <w:rFonts w:hint="eastAsia"/>
                      </w:rPr>
                      <w:t>银行存款</w:t>
                    </w:r>
                  </w:p>
                </w:tc>
              </w:sdtContent>
            </w:sdt>
            <w:tc>
              <w:tcPr>
                <w:tcW w:w="1800" w:type="pct"/>
                <w:shd w:val="clear" w:color="auto" w:fill="auto"/>
                <w:vAlign w:val="center"/>
              </w:tcPr>
              <w:p w:rsidR="0091701A" w:rsidRDefault="00191BC5">
                <w:pPr>
                  <w:autoSpaceDE w:val="0"/>
                  <w:autoSpaceDN w:val="0"/>
                  <w:adjustRightInd w:val="0"/>
                  <w:snapToGrid w:val="0"/>
                  <w:spacing w:line="240" w:lineRule="atLeast"/>
                  <w:jc w:val="right"/>
                </w:pPr>
                <w:r>
                  <w:t>386,925,351.86</w:t>
                </w:r>
              </w:p>
            </w:tc>
            <w:tc>
              <w:tcPr>
                <w:tcW w:w="1800" w:type="pct"/>
                <w:shd w:val="clear" w:color="auto" w:fill="auto"/>
                <w:vAlign w:val="center"/>
              </w:tcPr>
              <w:p w:rsidR="0091701A" w:rsidRDefault="00191BC5">
                <w:pPr>
                  <w:autoSpaceDE w:val="0"/>
                  <w:autoSpaceDN w:val="0"/>
                  <w:adjustRightInd w:val="0"/>
                  <w:snapToGrid w:val="0"/>
                  <w:spacing w:line="240" w:lineRule="atLeast"/>
                  <w:jc w:val="right"/>
                </w:pPr>
                <w:r>
                  <w:t>294,215,071.60</w:t>
                </w:r>
              </w:p>
            </w:tc>
          </w:tr>
          <w:tr w:rsidR="0091701A">
            <w:trPr>
              <w:cantSplit/>
            </w:trPr>
            <w:sdt>
              <w:sdtPr>
                <w:rPr>
                  <w:rFonts w:hint="eastAsia"/>
                </w:rPr>
                <w:tag w:val="_PLD_d509d43f6fc743a698dfb336ff10c33f"/>
                <w:id w:val="1492756383"/>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pPr>
                    <w:r>
                      <w:rPr>
                        <w:rFonts w:hint="eastAsia"/>
                      </w:rPr>
                      <w:t>其他货币资金</w:t>
                    </w:r>
                  </w:p>
                </w:tc>
              </w:sdtContent>
            </w:sdt>
            <w:tc>
              <w:tcPr>
                <w:tcW w:w="1800" w:type="pct"/>
                <w:shd w:val="clear" w:color="auto" w:fill="auto"/>
                <w:vAlign w:val="center"/>
              </w:tcPr>
              <w:p w:rsidR="0091701A" w:rsidRDefault="00191BC5">
                <w:pPr>
                  <w:autoSpaceDE w:val="0"/>
                  <w:autoSpaceDN w:val="0"/>
                  <w:adjustRightInd w:val="0"/>
                  <w:snapToGrid w:val="0"/>
                  <w:spacing w:line="240" w:lineRule="atLeast"/>
                  <w:jc w:val="right"/>
                </w:pPr>
                <w:r>
                  <w:t>140,208,132.55</w:t>
                </w:r>
              </w:p>
            </w:tc>
            <w:tc>
              <w:tcPr>
                <w:tcW w:w="1800" w:type="pct"/>
                <w:shd w:val="clear" w:color="auto" w:fill="auto"/>
                <w:vAlign w:val="center"/>
              </w:tcPr>
              <w:p w:rsidR="0091701A" w:rsidRDefault="00191BC5">
                <w:pPr>
                  <w:autoSpaceDE w:val="0"/>
                  <w:autoSpaceDN w:val="0"/>
                  <w:adjustRightInd w:val="0"/>
                  <w:snapToGrid w:val="0"/>
                  <w:spacing w:line="240" w:lineRule="atLeast"/>
                  <w:jc w:val="right"/>
                </w:pPr>
                <w:r>
                  <w:t>29,764,628.17</w:t>
                </w:r>
              </w:p>
            </w:tc>
          </w:tr>
          <w:tr w:rsidR="0091701A">
            <w:trPr>
              <w:cantSplit/>
            </w:trPr>
            <w:sdt>
              <w:sdtPr>
                <w:rPr>
                  <w:rFonts w:hint="eastAsia"/>
                  <w:b/>
                </w:rPr>
                <w:tag w:val="_PLD_5c6f531e2c15443e888bc5359c66dfb3"/>
                <w:id w:val="1144856216"/>
                <w:lock w:val="sdtContentLocked"/>
              </w:sdtPr>
              <w:sdtEndPr/>
              <w:sdtContent>
                <w:tc>
                  <w:tcPr>
                    <w:tcW w:w="0" w:type="auto"/>
                    <w:shd w:val="clear" w:color="auto" w:fill="auto"/>
                    <w:vAlign w:val="center"/>
                  </w:tcPr>
                  <w:p w:rsidR="0091701A" w:rsidRDefault="00191BC5">
                    <w:pPr>
                      <w:autoSpaceDE w:val="0"/>
                      <w:autoSpaceDN w:val="0"/>
                      <w:adjustRightInd w:val="0"/>
                      <w:snapToGrid w:val="0"/>
                      <w:spacing w:line="240" w:lineRule="atLeast"/>
                      <w:jc w:val="center"/>
                    </w:pPr>
                    <w:r>
                      <w:rPr>
                        <w:rFonts w:hint="eastAsia"/>
                        <w:b/>
                      </w:rPr>
                      <w:t>合计</w:t>
                    </w:r>
                  </w:p>
                </w:tc>
              </w:sdtContent>
            </w:sdt>
            <w:tc>
              <w:tcPr>
                <w:tcW w:w="1800" w:type="pct"/>
                <w:shd w:val="clear" w:color="auto" w:fill="auto"/>
                <w:vAlign w:val="center"/>
              </w:tcPr>
              <w:p w:rsidR="0091701A" w:rsidRDefault="00191BC5">
                <w:pPr>
                  <w:autoSpaceDE w:val="0"/>
                  <w:autoSpaceDN w:val="0"/>
                  <w:adjustRightInd w:val="0"/>
                  <w:snapToGrid w:val="0"/>
                  <w:spacing w:line="240" w:lineRule="atLeast"/>
                  <w:jc w:val="right"/>
                </w:pPr>
                <w:r>
                  <w:t>527,178,356.30</w:t>
                </w:r>
              </w:p>
            </w:tc>
            <w:tc>
              <w:tcPr>
                <w:tcW w:w="1800" w:type="pct"/>
                <w:shd w:val="clear" w:color="auto" w:fill="auto"/>
                <w:vAlign w:val="center"/>
              </w:tcPr>
              <w:p w:rsidR="0091701A" w:rsidRDefault="00191BC5">
                <w:pPr>
                  <w:autoSpaceDE w:val="0"/>
                  <w:autoSpaceDN w:val="0"/>
                  <w:adjustRightInd w:val="0"/>
                  <w:snapToGrid w:val="0"/>
                  <w:spacing w:line="240" w:lineRule="atLeast"/>
                  <w:jc w:val="right"/>
                </w:pPr>
                <w:r>
                  <w:t>324,167,219.59</w:t>
                </w:r>
              </w:p>
            </w:tc>
          </w:tr>
          <w:tr w:rsidR="0091701A">
            <w:trPr>
              <w:cantSplit/>
            </w:trPr>
            <w:tc>
              <w:tcPr>
                <w:tcW w:w="0" w:type="auto"/>
                <w:shd w:val="clear" w:color="auto" w:fill="auto"/>
              </w:tcPr>
              <w:p w:rsidR="0091701A" w:rsidRDefault="00191BC5">
                <w:pPr>
                  <w:autoSpaceDE w:val="0"/>
                  <w:autoSpaceDN w:val="0"/>
                  <w:adjustRightInd w:val="0"/>
                  <w:snapToGrid w:val="0"/>
                  <w:spacing w:line="240" w:lineRule="atLeast"/>
                </w:pPr>
                <w:r>
                  <w:rPr>
                    <w:rFonts w:hint="eastAsia"/>
                  </w:rPr>
                  <w:t>其中：</w:t>
                </w:r>
                <w:sdt>
                  <w:sdtPr>
                    <w:rPr>
                      <w:rFonts w:hint="eastAsia"/>
                    </w:rPr>
                    <w:tag w:val="_PLD_2eceb357231e4450946dd586d1e00bc4"/>
                    <w:id w:val="1582796265"/>
                    <w:lock w:val="sdtContentLocked"/>
                  </w:sdtPr>
                  <w:sdtEndPr/>
                  <w:sdtContent>
                    <w:r>
                      <w:rPr>
                        <w:rFonts w:hint="eastAsia"/>
                      </w:rPr>
                      <w:t>存放在境外的款项总额</w:t>
                    </w:r>
                  </w:sdtContent>
                </w:sdt>
              </w:p>
            </w:tc>
            <w:tc>
              <w:tcPr>
                <w:tcW w:w="1800" w:type="pct"/>
                <w:shd w:val="clear" w:color="auto" w:fill="auto"/>
              </w:tcPr>
              <w:p w:rsidR="0091701A" w:rsidRDefault="00191BC5">
                <w:pPr>
                  <w:autoSpaceDE w:val="0"/>
                  <w:autoSpaceDN w:val="0"/>
                  <w:adjustRightInd w:val="0"/>
                  <w:snapToGrid w:val="0"/>
                  <w:spacing w:line="240" w:lineRule="atLeast"/>
                  <w:jc w:val="right"/>
                </w:pPr>
                <w:r>
                  <w:rPr>
                    <w:rFonts w:hint="eastAsia"/>
                  </w:rPr>
                  <w:t>0</w:t>
                </w:r>
                <w:r>
                  <w:t>.00</w:t>
                </w:r>
              </w:p>
            </w:tc>
            <w:tc>
              <w:tcPr>
                <w:tcW w:w="1800" w:type="pct"/>
                <w:shd w:val="clear" w:color="auto" w:fill="auto"/>
                <w:vAlign w:val="center"/>
              </w:tcPr>
              <w:p w:rsidR="0091701A" w:rsidRDefault="00191BC5">
                <w:pPr>
                  <w:autoSpaceDE w:val="0"/>
                  <w:autoSpaceDN w:val="0"/>
                  <w:adjustRightInd w:val="0"/>
                  <w:snapToGrid w:val="0"/>
                  <w:spacing w:line="240" w:lineRule="atLeast"/>
                  <w:jc w:val="right"/>
                </w:pPr>
                <w:r>
                  <w:t>0.00</w:t>
                </w:r>
              </w:p>
            </w:tc>
          </w:tr>
        </w:tbl>
        <w:p w:rsidR="0091701A" w:rsidRDefault="00E656F8"/>
      </w:sdtContent>
    </w:sdt>
    <w:sdt>
      <w:sdtPr>
        <w:rPr>
          <w:rFonts w:hint="eastAsia"/>
        </w:rPr>
        <w:alias w:val="模块:使用受到限制的货币资金"/>
        <w:tag w:val="_SEC_bdd59e4dd6dd44fdb411693f569da457"/>
        <w:id w:val="-1308544701"/>
        <w:lock w:val="sdtLocked"/>
        <w:placeholder>
          <w:docPart w:val="GBC22222222222222222222222222222"/>
        </w:placeholder>
      </w:sdtPr>
      <w:sdtEndPr>
        <w:rPr>
          <w:rFonts w:hint="default"/>
        </w:rPr>
      </w:sdtEndPr>
      <w:sdtContent>
        <w:p w:rsidR="0091701A" w:rsidRDefault="00191BC5">
          <w:r>
            <w:rPr>
              <w:rFonts w:hint="eastAsia"/>
            </w:rPr>
            <w:t>使用受到限制的货币资金</w:t>
          </w:r>
        </w:p>
        <w:sdt>
          <w:sdtPr>
            <w:alias w:val="使用受到限制的货币资金，是否适用[双击切换]"/>
            <w:tag w:val="_GBC_230ef640645841db9818f2e12ac2a538"/>
            <w:id w:val="-211605281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5d78d81668a241dc97c176a33cef7122"/>
            <w:id w:val="-1164320723"/>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cbf91b0a030e42a29f65d8b289194b69"/>
                <w:id w:val="-65260660"/>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38638e87cc8447299da820af4fbb5370"/>
                <w:id w:val="-793675243"/>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期末余额</w:t>
                    </w:r>
                  </w:p>
                </w:tc>
              </w:sdtContent>
            </w:sdt>
            <w:sdt>
              <w:sdtPr>
                <w:rPr>
                  <w:rFonts w:hint="eastAsia"/>
                  <w:b/>
                </w:rPr>
                <w:tag w:val="_PLD_8d37ddc072dc42148b4aee88ed7b5577"/>
                <w:id w:val="-804782464"/>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期初余额</w:t>
                    </w:r>
                  </w:p>
                </w:tc>
              </w:sdtContent>
            </w:sdt>
          </w:tr>
          <w:sdt>
            <w:sdtPr>
              <w:tag w:val="_TUP_56a02a4793bb409b9655227c3da434d9"/>
              <w:id w:val="-458646679"/>
              <w:lock w:val="sdtLocked"/>
            </w:sdtPr>
            <w:sdtEndPr/>
            <w:sdtContent>
              <w:tr w:rsidR="0091701A">
                <w:tc>
                  <w:tcPr>
                    <w:tcW w:w="0" w:type="auto"/>
                  </w:tcPr>
                  <w:p w:rsidR="0091701A" w:rsidRDefault="00191BC5">
                    <w:r>
                      <w:t> </w:t>
                    </w:r>
                    <w:r>
                      <w:t>按揭保证金</w:t>
                    </w:r>
                    <w:r>
                      <w:t> </w:t>
                    </w:r>
                  </w:p>
                </w:tc>
                <w:tc>
                  <w:tcPr>
                    <w:tcW w:w="1650" w:type="pct"/>
                  </w:tcPr>
                  <w:p w:rsidR="0091701A" w:rsidRDefault="00191BC5">
                    <w:pPr>
                      <w:jc w:val="right"/>
                    </w:pPr>
                    <w:r>
                      <w:t>11,613,396.68</w:t>
                    </w:r>
                  </w:p>
                </w:tc>
                <w:tc>
                  <w:tcPr>
                    <w:tcW w:w="1650" w:type="pct"/>
                  </w:tcPr>
                  <w:p w:rsidR="0091701A" w:rsidRDefault="00191BC5">
                    <w:pPr>
                      <w:jc w:val="right"/>
                    </w:pPr>
                    <w:r>
                      <w:t>15,380,698.98</w:t>
                    </w:r>
                  </w:p>
                </w:tc>
              </w:tr>
            </w:sdtContent>
          </w:sdt>
          <w:sdt>
            <w:sdtPr>
              <w:tag w:val="_TUP_56a02a4793bb409b9655227c3da434d9"/>
              <w:id w:val="1720396964"/>
              <w:lock w:val="sdtLocked"/>
            </w:sdtPr>
            <w:sdtEndPr/>
            <w:sdtContent>
              <w:tr w:rsidR="0091701A">
                <w:tc>
                  <w:tcPr>
                    <w:tcW w:w="0" w:type="auto"/>
                  </w:tcPr>
                  <w:p w:rsidR="0091701A" w:rsidRDefault="00191BC5">
                    <w:r>
                      <w:t> </w:t>
                    </w:r>
                    <w:r>
                      <w:t>经营性物业保证金</w:t>
                    </w:r>
                    <w:r>
                      <w:t> </w:t>
                    </w:r>
                  </w:p>
                </w:tc>
                <w:tc>
                  <w:tcPr>
                    <w:tcW w:w="1650" w:type="pct"/>
                  </w:tcPr>
                  <w:p w:rsidR="0091701A" w:rsidRDefault="00191BC5">
                    <w:pPr>
                      <w:jc w:val="right"/>
                    </w:pPr>
                    <w:r>
                      <w:t>10,299.55</w:t>
                    </w:r>
                  </w:p>
                </w:tc>
                <w:tc>
                  <w:tcPr>
                    <w:tcW w:w="1650" w:type="pct"/>
                  </w:tcPr>
                  <w:p w:rsidR="0091701A" w:rsidRDefault="00191BC5">
                    <w:pPr>
                      <w:jc w:val="right"/>
                    </w:pPr>
                    <w:r>
                      <w:t>11,450.22</w:t>
                    </w:r>
                  </w:p>
                </w:tc>
              </w:tr>
            </w:sdtContent>
          </w:sdt>
          <w:sdt>
            <w:sdtPr>
              <w:tag w:val="_TUP_56a02a4793bb409b9655227c3da434d9"/>
              <w:id w:val="-643423037"/>
              <w:lock w:val="sdtLocked"/>
            </w:sdtPr>
            <w:sdtEndPr/>
            <w:sdtContent>
              <w:tr w:rsidR="0091701A">
                <w:tc>
                  <w:tcPr>
                    <w:tcW w:w="0" w:type="auto"/>
                  </w:tcPr>
                  <w:p w:rsidR="0091701A" w:rsidRDefault="00191BC5">
                    <w:r>
                      <w:t> </w:t>
                    </w:r>
                    <w:r>
                      <w:t>银行承兑汇票保证金</w:t>
                    </w:r>
                    <w:r>
                      <w:t> </w:t>
                    </w:r>
                  </w:p>
                </w:tc>
                <w:tc>
                  <w:tcPr>
                    <w:tcW w:w="1650" w:type="pct"/>
                  </w:tcPr>
                  <w:p w:rsidR="0091701A" w:rsidRDefault="00191BC5">
                    <w:pPr>
                      <w:jc w:val="right"/>
                    </w:pPr>
                    <w:r>
                      <w:t>126,652,120.84</w:t>
                    </w:r>
                  </w:p>
                </w:tc>
                <w:tc>
                  <w:tcPr>
                    <w:tcW w:w="1650" w:type="pct"/>
                  </w:tcPr>
                  <w:p w:rsidR="0091701A" w:rsidRDefault="00191BC5">
                    <w:pPr>
                      <w:jc w:val="right"/>
                    </w:pPr>
                    <w:r>
                      <w:t>6,267,580.36</w:t>
                    </w:r>
                  </w:p>
                </w:tc>
              </w:tr>
            </w:sdtContent>
          </w:sdt>
          <w:sdt>
            <w:sdtPr>
              <w:tag w:val="_TUP_56a02a4793bb409b9655227c3da434d9"/>
              <w:id w:val="-1546518395"/>
              <w:lock w:val="sdtLocked"/>
            </w:sdtPr>
            <w:sdtEndPr/>
            <w:sdtContent>
              <w:tr w:rsidR="0091701A">
                <w:tc>
                  <w:tcPr>
                    <w:tcW w:w="0" w:type="auto"/>
                  </w:tcPr>
                  <w:p w:rsidR="0091701A" w:rsidRDefault="00191BC5">
                    <w:r>
                      <w:t> </w:t>
                    </w:r>
                    <w:r>
                      <w:t>冻结</w:t>
                    </w:r>
                    <w:r>
                      <w:t> </w:t>
                    </w:r>
                  </w:p>
                </w:tc>
                <w:tc>
                  <w:tcPr>
                    <w:tcW w:w="1650" w:type="pct"/>
                  </w:tcPr>
                  <w:p w:rsidR="0091701A" w:rsidRDefault="00191BC5">
                    <w:pPr>
                      <w:jc w:val="right"/>
                    </w:pPr>
                    <w:r>
                      <w:t>53,372.59</w:t>
                    </w:r>
                  </w:p>
                </w:tc>
                <w:tc>
                  <w:tcPr>
                    <w:tcW w:w="1650" w:type="pct"/>
                  </w:tcPr>
                  <w:p w:rsidR="0091701A" w:rsidRDefault="00191BC5">
                    <w:pPr>
                      <w:jc w:val="right"/>
                    </w:pPr>
                    <w:r>
                      <w:t>7,120,674.44</w:t>
                    </w:r>
                  </w:p>
                </w:tc>
              </w:tr>
            </w:sdtContent>
          </w:sdt>
          <w:sdt>
            <w:sdtPr>
              <w:tag w:val="_TUP_56a02a4793bb409b9655227c3da434d9"/>
              <w:id w:val="805744491"/>
              <w:lock w:val="sdtLocked"/>
            </w:sdtPr>
            <w:sdtEndPr/>
            <w:sdtContent>
              <w:tr w:rsidR="0091701A">
                <w:tc>
                  <w:tcPr>
                    <w:tcW w:w="0" w:type="auto"/>
                  </w:tcPr>
                  <w:p w:rsidR="0091701A" w:rsidRDefault="00191BC5">
                    <w:r>
                      <w:t> </w:t>
                    </w:r>
                    <w:r>
                      <w:t>其他</w:t>
                    </w:r>
                    <w:r>
                      <w:t> </w:t>
                    </w:r>
                  </w:p>
                </w:tc>
                <w:tc>
                  <w:tcPr>
                    <w:tcW w:w="1650" w:type="pct"/>
                  </w:tcPr>
                  <w:p w:rsidR="0091701A" w:rsidRDefault="00191BC5">
                    <w:pPr>
                      <w:jc w:val="right"/>
                    </w:pPr>
                    <w:r>
                      <w:t>1,878,942.89</w:t>
                    </w:r>
                  </w:p>
                </w:tc>
                <w:tc>
                  <w:tcPr>
                    <w:tcW w:w="1650" w:type="pct"/>
                  </w:tcPr>
                  <w:p w:rsidR="0091701A" w:rsidRDefault="00191BC5">
                    <w:pPr>
                      <w:jc w:val="right"/>
                    </w:pPr>
                    <w:r>
                      <w:t>984,224.17</w:t>
                    </w:r>
                  </w:p>
                </w:tc>
              </w:tr>
            </w:sdtContent>
          </w:sdt>
          <w:tr w:rsidR="0091701A">
            <w:tc>
              <w:tcPr>
                <w:tcW w:w="0" w:type="auto"/>
              </w:tcPr>
              <w:sdt>
                <w:sdtPr>
                  <w:rPr>
                    <w:rFonts w:hint="eastAsia"/>
                    <w:b/>
                  </w:rPr>
                  <w:tag w:val="_PLD_01f5d7257294456f8e7bf22965378516"/>
                  <w:id w:val="8270199"/>
                  <w:lock w:val="sdtContentLocked"/>
                </w:sdtPr>
                <w:sdtEndPr/>
                <w:sdtContent>
                  <w:p w:rsidR="0091701A" w:rsidRDefault="00191BC5">
                    <w:pPr>
                      <w:jc w:val="center"/>
                      <w:rPr>
                        <w:b/>
                      </w:rPr>
                    </w:pPr>
                    <w:r>
                      <w:rPr>
                        <w:rFonts w:hint="eastAsia"/>
                        <w:b/>
                      </w:rPr>
                      <w:t>合计</w:t>
                    </w:r>
                  </w:p>
                </w:sdtContent>
              </w:sdt>
            </w:tc>
            <w:tc>
              <w:tcPr>
                <w:tcW w:w="1650" w:type="pct"/>
                <w:vAlign w:val="center"/>
              </w:tcPr>
              <w:p w:rsidR="0091701A" w:rsidRDefault="00191BC5">
                <w:pPr>
                  <w:jc w:val="right"/>
                </w:pPr>
                <w:r>
                  <w:t>140,208,132.55</w:t>
                </w:r>
              </w:p>
            </w:tc>
            <w:tc>
              <w:tcPr>
                <w:tcW w:w="1650" w:type="pct"/>
                <w:vAlign w:val="center"/>
              </w:tcPr>
              <w:p w:rsidR="0091701A" w:rsidRDefault="00191BC5">
                <w:pPr>
                  <w:jc w:val="right"/>
                </w:pPr>
                <w:r>
                  <w:t>29,764,628.17</w:t>
                </w:r>
              </w:p>
            </w:tc>
          </w:tr>
        </w:tbl>
        <w:p w:rsidR="0091701A" w:rsidRDefault="00E656F8"/>
      </w:sdtContent>
    </w:sdt>
    <w:sdt>
      <w:sdtPr>
        <w:rPr>
          <w:rFonts w:hint="eastAsia"/>
        </w:rPr>
        <w:alias w:val="模块:货币资金其他说明"/>
        <w:tag w:val="_SEC_2248e603080c4d77ac1ca86773c1fd41"/>
        <w:id w:val="508887500"/>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货币资金，其他说明，是否适用[双击切换]"/>
            <w:tag w:val="_GBC_cc4c1a18984647d7b6d77c287b4119c4"/>
            <w:id w:val="193754858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rPr>
                <w:tag w:val="_GBC_2aa16c6af13946dc88180cfd127f1fc1"/>
                <w:id w:val="1889528514"/>
                <w:lock w:val="sdtLocked"/>
              </w:sdtPr>
              <w:sdtEndPr/>
              <w:sdtContent>
                <w:tc>
                  <w:tcPr>
                    <w:tcW w:w="5000" w:type="pct"/>
                  </w:tcPr>
                  <w:p w:rsidR="0091701A" w:rsidRDefault="00191BC5" w:rsidP="00637DDB">
                    <w:pPr>
                      <w:ind w:firstLineChars="200" w:firstLine="420"/>
                    </w:pPr>
                    <w:r>
                      <w:rPr>
                        <w:rFonts w:asciiTheme="minorEastAsia" w:hAnsiTheme="minorEastAsia" w:hint="eastAsia"/>
                      </w:rPr>
                      <w:t>截至2022年12月31日止，</w:t>
                    </w:r>
                    <w:r>
                      <w:rPr>
                        <w:rFonts w:ascii="宋体" w:hAnsi="宋体"/>
                      </w:rPr>
                      <w:t>其他货币资金期末余额中</w:t>
                    </w:r>
                    <w:r>
                      <w:t xml:space="preserve"> 1,878,942.89</w:t>
                    </w:r>
                    <w:r>
                      <w:rPr>
                        <w:rFonts w:ascii="宋体" w:hAnsi="宋体"/>
                      </w:rPr>
                      <w:t>元为第三方移动支付余额；</w:t>
                    </w:r>
                    <w:r>
                      <w:t xml:space="preserve">138,329,189.66 </w:t>
                    </w:r>
                    <w:r>
                      <w:rPr>
                        <w:rFonts w:ascii="宋体" w:hAnsi="宋体"/>
                      </w:rPr>
                      <w:t>元为按揭保证金、票据保证金存款、法院冻结存款等使用存在限制的款项</w:t>
                    </w:r>
                    <w:r>
                      <w:rPr>
                        <w:rFonts w:asciiTheme="minorEastAsia" w:hAnsiTheme="minorEastAsia" w:hint="eastAsia"/>
                      </w:rPr>
                      <w:t>；除此之外，期末货币资金中无其他因质押、冻结等对使用有限制、有潜在收回风险的款项。</w:t>
                    </w:r>
                  </w:p>
                </w:tc>
              </w:sdtContent>
            </w:sdt>
          </w:tr>
        </w:tbl>
        <w:p w:rsidR="0091701A" w:rsidRDefault="00E656F8"/>
      </w:sdtContent>
    </w:sdt>
    <w:bookmarkStart w:id="44" w:name="_Hlk10466498" w:displacedByCustomXml="next"/>
    <w:bookmarkEnd w:id="44" w:displacedByCustomXml="next"/>
    <w:sdt>
      <w:sdtPr>
        <w:rPr>
          <w:rFonts w:ascii="宋体" w:hAnsi="宋体" w:hint="eastAsia"/>
          <w:b w:val="0"/>
          <w:bCs w:val="0"/>
          <w:szCs w:val="22"/>
        </w:rPr>
        <w:alias w:val="模块:交易性金融资产"/>
        <w:tag w:val="_SEC_3790173c0da14d1eb837bd8df507b394"/>
        <w:id w:val="-203639877"/>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ind w:left="0" w:firstLine="0"/>
            <w:rPr>
              <w:rFonts w:ascii="宋体" w:hAnsi="宋体"/>
              <w:bCs w:val="0"/>
              <w:szCs w:val="22"/>
            </w:rPr>
          </w:pPr>
          <w:r>
            <w:rPr>
              <w:rFonts w:ascii="宋体" w:hAnsi="宋体" w:hint="eastAsia"/>
              <w:bCs w:val="0"/>
              <w:szCs w:val="22"/>
            </w:rPr>
            <w:t>交易性金融资产</w:t>
          </w:r>
        </w:p>
        <w:sdt>
          <w:sdtPr>
            <w:alias w:val="交易性金融资产，是否适用[双击切换]"/>
            <w:tag w:val="_GBC_8604531b884b41038079cae7633978b6"/>
            <w:id w:val="-189249388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13897f786ae84724a70472b0046d4995"/>
            <w:id w:val="12321357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trHeight w:val="283"/>
            </w:trPr>
            <w:sdt>
              <w:sdtPr>
                <w:rPr>
                  <w:rFonts w:hint="eastAsia"/>
                  <w:b/>
                </w:rPr>
                <w:tag w:val="_PLD_bdf325bf771e435188e3469831294656"/>
                <w:id w:val="-2111422783"/>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99cf0240a6cf403aa442ac558340f41d"/>
                <w:id w:val="-1061092200"/>
                <w:lock w:val="sdtContentLocked"/>
              </w:sdtPr>
              <w:sdtEndPr/>
              <w:sdtContent>
                <w:tc>
                  <w:tcPr>
                    <w:tcW w:w="1650"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期末余额</w:t>
                    </w:r>
                  </w:p>
                </w:tc>
              </w:sdtContent>
            </w:sdt>
            <w:sdt>
              <w:sdtPr>
                <w:rPr>
                  <w:rFonts w:hint="eastAsia"/>
                  <w:b/>
                </w:rPr>
                <w:tag w:val="_PLD_1b7431128c014cad987f7d8b1ff9d3c7"/>
                <w:id w:val="-2087145991"/>
                <w:lock w:val="sdtContentLocked"/>
              </w:sdtPr>
              <w:sdtEndPr/>
              <w:sdtContent>
                <w:tc>
                  <w:tcPr>
                    <w:tcW w:w="1650"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期初余额</w:t>
                    </w:r>
                  </w:p>
                </w:tc>
              </w:sdtContent>
            </w:sdt>
          </w:tr>
          <w:tr w:rsidR="0091701A">
            <w:trPr>
              <w:trHeight w:val="283"/>
            </w:trPr>
            <w:tc>
              <w:tcPr>
                <w:tcW w:w="0" w:type="auto"/>
                <w:shd w:val="clear" w:color="auto" w:fill="auto"/>
              </w:tcPr>
              <w:sdt>
                <w:sdtPr>
                  <w:tag w:val="_PLD_c8425eb7bb23482ea3a4e16c491fa3e7"/>
                  <w:id w:val="-2134712911"/>
                  <w:lock w:val="sdtContentLocked"/>
                </w:sdtPr>
                <w:sdtEndPr>
                  <w:rPr>
                    <w:rFonts w:hint="eastAsia"/>
                  </w:rPr>
                </w:sdtEndPr>
                <w:sdtContent>
                  <w:p w:rsidR="0091701A" w:rsidRDefault="00191BC5">
                    <w:pPr>
                      <w:autoSpaceDE w:val="0"/>
                      <w:autoSpaceDN w:val="0"/>
                      <w:adjustRightInd w:val="0"/>
                    </w:pPr>
                    <w:r>
                      <w:t>分类为</w:t>
                    </w:r>
                    <w:r>
                      <w:rPr>
                        <w:rFonts w:hint="eastAsia"/>
                      </w:rPr>
                      <w:t>以公允价值计量且其变动计入当期损益的金融资产</w:t>
                    </w:r>
                  </w:p>
                </w:sdtContent>
              </w:sdt>
            </w:tc>
            <w:tc>
              <w:tcPr>
                <w:tcW w:w="1650" w:type="pct"/>
                <w:shd w:val="clear" w:color="auto" w:fill="auto"/>
              </w:tcPr>
              <w:p w:rsidR="0091701A" w:rsidRDefault="0091701A">
                <w:pPr>
                  <w:jc w:val="right"/>
                </w:pPr>
              </w:p>
            </w:tc>
            <w:tc>
              <w:tcPr>
                <w:tcW w:w="1650" w:type="pct"/>
                <w:shd w:val="clear" w:color="auto" w:fill="auto"/>
              </w:tcPr>
              <w:p w:rsidR="0091701A" w:rsidRDefault="00191BC5">
                <w:pPr>
                  <w:jc w:val="right"/>
                </w:pPr>
                <w:r>
                  <w:t>4,898,777.18</w:t>
                </w:r>
              </w:p>
            </w:tc>
          </w:tr>
          <w:sdt>
            <w:sdtPr>
              <w:tag w:val="_TUP_1cc26abbc0ee402580103b56e742b6f0"/>
              <w:id w:val="-1330360451"/>
              <w:lock w:val="sdtLocked"/>
            </w:sdtPr>
            <w:sdtEndPr/>
            <w:sdtContent>
              <w:tr w:rsidR="0091701A">
                <w:trPr>
                  <w:trHeight w:val="283"/>
                </w:trPr>
                <w:tc>
                  <w:tcPr>
                    <w:tcW w:w="0" w:type="auto"/>
                    <w:shd w:val="clear" w:color="auto" w:fill="auto"/>
                  </w:tcPr>
                  <w:p w:rsidR="0091701A" w:rsidRDefault="00191BC5">
                    <w:pPr>
                      <w:autoSpaceDE w:val="0"/>
                      <w:autoSpaceDN w:val="0"/>
                      <w:adjustRightInd w:val="0"/>
                    </w:pPr>
                    <w:r>
                      <w:t>其中</w:t>
                    </w:r>
                    <w:r>
                      <w:rPr>
                        <w:rFonts w:hint="eastAsia"/>
                      </w:rPr>
                      <w:t>：</w:t>
                    </w:r>
                    <w:sdt>
                      <w:sdtPr>
                        <w:tag w:val="_GBC_6517da0a0e514dafa4734bb4038aa561"/>
                        <w:id w:val="1243605165"/>
                        <w:lock w:val="sdtLocked"/>
                        <w:showingPlcHdr/>
                      </w:sdtPr>
                      <w:sdtEndPr/>
                      <w:sdtContent>
                        <w:r>
                          <w:t xml:space="preserve">　</w:t>
                        </w:r>
                      </w:sdtContent>
                    </w:sdt>
                  </w:p>
                </w:tc>
                <w:tc>
                  <w:tcPr>
                    <w:tcW w:w="1650" w:type="pct"/>
                    <w:shd w:val="clear" w:color="auto" w:fill="auto"/>
                  </w:tcPr>
                  <w:p w:rsidR="0091701A" w:rsidRDefault="0091701A">
                    <w:pPr>
                      <w:jc w:val="right"/>
                    </w:pPr>
                  </w:p>
                </w:tc>
                <w:tc>
                  <w:tcPr>
                    <w:tcW w:w="1650" w:type="pct"/>
                    <w:shd w:val="clear" w:color="auto" w:fill="auto"/>
                  </w:tcPr>
                  <w:p w:rsidR="0091701A" w:rsidRDefault="0091701A">
                    <w:pPr>
                      <w:jc w:val="right"/>
                    </w:pPr>
                  </w:p>
                </w:tc>
              </w:tr>
            </w:sdtContent>
          </w:sdt>
          <w:sdt>
            <w:sdtPr>
              <w:tag w:val="_TUP_1cc26abbc0ee402580103b56e742b6f0"/>
              <w:id w:val="910737206"/>
              <w:lock w:val="sdtLocked"/>
            </w:sdtPr>
            <w:sdtEndPr/>
            <w:sdtContent>
              <w:tr w:rsidR="0091701A">
                <w:trPr>
                  <w:trHeight w:val="283"/>
                </w:trPr>
                <w:tc>
                  <w:tcPr>
                    <w:tcW w:w="0" w:type="auto"/>
                    <w:shd w:val="clear" w:color="auto" w:fill="auto"/>
                  </w:tcPr>
                  <w:p w:rsidR="0091701A" w:rsidRDefault="00191BC5">
                    <w:pPr>
                      <w:autoSpaceDE w:val="0"/>
                      <w:autoSpaceDN w:val="0"/>
                      <w:adjustRightInd w:val="0"/>
                    </w:pPr>
                    <w:r>
                      <w:t xml:space="preserve">　</w:t>
                    </w:r>
                    <w:sdt>
                      <w:sdtPr>
                        <w:tag w:val="_GBC_6517da0a0e514dafa4734bb4038aa561"/>
                        <w:id w:val="-750421534"/>
                        <w:lock w:val="sdtLocked"/>
                      </w:sdtPr>
                      <w:sdtEndPr/>
                      <w:sdtContent>
                        <w:r>
                          <w:rPr>
                            <w:rFonts w:hint="eastAsia"/>
                          </w:rPr>
                          <w:t>其他</w:t>
                        </w:r>
                      </w:sdtContent>
                    </w:sdt>
                  </w:p>
                </w:tc>
                <w:tc>
                  <w:tcPr>
                    <w:tcW w:w="1650" w:type="pct"/>
                    <w:shd w:val="clear" w:color="auto" w:fill="auto"/>
                  </w:tcPr>
                  <w:p w:rsidR="0091701A" w:rsidRDefault="0091701A">
                    <w:pPr>
                      <w:jc w:val="right"/>
                    </w:pPr>
                  </w:p>
                </w:tc>
                <w:tc>
                  <w:tcPr>
                    <w:tcW w:w="1650" w:type="pct"/>
                    <w:shd w:val="clear" w:color="auto" w:fill="auto"/>
                  </w:tcPr>
                  <w:p w:rsidR="0091701A" w:rsidRDefault="00191BC5">
                    <w:pPr>
                      <w:jc w:val="right"/>
                    </w:pPr>
                    <w:r>
                      <w:t>4,898,777.18</w:t>
                    </w:r>
                  </w:p>
                </w:tc>
              </w:tr>
            </w:sdtContent>
          </w:sdt>
          <w:tr w:rsidR="0091701A">
            <w:trPr>
              <w:trHeight w:val="283"/>
            </w:trPr>
            <w:tc>
              <w:tcPr>
                <w:tcW w:w="0" w:type="auto"/>
                <w:shd w:val="clear" w:color="auto" w:fill="auto"/>
              </w:tcPr>
              <w:sdt>
                <w:sdtPr>
                  <w:rPr>
                    <w:rFonts w:hint="eastAsia"/>
                  </w:rPr>
                  <w:tag w:val="_PLD_6fa65d5e23c647c0a912037f2a46ec43"/>
                  <w:id w:val="-360210836"/>
                  <w:lock w:val="sdtContentLocked"/>
                </w:sdtPr>
                <w:sdtEndPr/>
                <w:sdtContent>
                  <w:p w:rsidR="0091701A" w:rsidRDefault="00191BC5">
                    <w:pPr>
                      <w:autoSpaceDE w:val="0"/>
                      <w:autoSpaceDN w:val="0"/>
                      <w:adjustRightInd w:val="0"/>
                    </w:pPr>
                    <w:r>
                      <w:rPr>
                        <w:rFonts w:hint="eastAsia"/>
                      </w:rPr>
                      <w:t>指定为以公允价值计量且其变动计入当期损益的金融资产</w:t>
                    </w:r>
                  </w:p>
                </w:sdtContent>
              </w:sdt>
            </w:tc>
            <w:tc>
              <w:tcPr>
                <w:tcW w:w="1650" w:type="pct"/>
                <w:shd w:val="clear" w:color="auto" w:fill="auto"/>
              </w:tcPr>
              <w:p w:rsidR="0091701A" w:rsidRDefault="0091701A">
                <w:pPr>
                  <w:jc w:val="right"/>
                </w:pPr>
              </w:p>
            </w:tc>
            <w:tc>
              <w:tcPr>
                <w:tcW w:w="1650" w:type="pct"/>
                <w:shd w:val="clear" w:color="auto" w:fill="auto"/>
              </w:tcPr>
              <w:p w:rsidR="0091701A" w:rsidRDefault="0091701A">
                <w:pPr>
                  <w:jc w:val="right"/>
                </w:pPr>
              </w:p>
            </w:tc>
          </w:tr>
          <w:sdt>
            <w:sdtPr>
              <w:tag w:val="_TUP_6f100f409fd04dd89894a549493870ae"/>
              <w:id w:val="1581412302"/>
              <w:lock w:val="sdtLocked"/>
            </w:sdtPr>
            <w:sdtEndPr/>
            <w:sdtContent>
              <w:tr w:rsidR="0091701A">
                <w:trPr>
                  <w:trHeight w:val="283"/>
                </w:trPr>
                <w:tc>
                  <w:tcPr>
                    <w:tcW w:w="0" w:type="auto"/>
                    <w:shd w:val="clear" w:color="auto" w:fill="auto"/>
                  </w:tcPr>
                  <w:p w:rsidR="0091701A" w:rsidRDefault="00191BC5">
                    <w:pPr>
                      <w:autoSpaceDE w:val="0"/>
                      <w:autoSpaceDN w:val="0"/>
                      <w:adjustRightInd w:val="0"/>
                    </w:pPr>
                    <w:r>
                      <w:t>其中</w:t>
                    </w:r>
                    <w:r>
                      <w:rPr>
                        <w:rFonts w:hint="eastAsia"/>
                      </w:rPr>
                      <w:t>：</w:t>
                    </w:r>
                    <w:sdt>
                      <w:sdtPr>
                        <w:tag w:val="_GBC_e5549d0726dd4e8c838ab5a7074ff95e"/>
                        <w:id w:val="97151732"/>
                        <w:lock w:val="sdtLocked"/>
                        <w:showingPlcHdr/>
                      </w:sdtPr>
                      <w:sdtEndPr/>
                      <w:sdtContent>
                        <w:r>
                          <w:rPr>
                            <w:rFonts w:hint="eastAsia"/>
                          </w:rPr>
                          <w:t xml:space="preserve">　</w:t>
                        </w:r>
                      </w:sdtContent>
                    </w:sdt>
                  </w:p>
                </w:tc>
                <w:tc>
                  <w:tcPr>
                    <w:tcW w:w="1650" w:type="pct"/>
                    <w:shd w:val="clear" w:color="auto" w:fill="auto"/>
                  </w:tcPr>
                  <w:p w:rsidR="0091701A" w:rsidRDefault="0091701A">
                    <w:pPr>
                      <w:jc w:val="right"/>
                    </w:pPr>
                  </w:p>
                </w:tc>
                <w:tc>
                  <w:tcPr>
                    <w:tcW w:w="1650" w:type="pct"/>
                    <w:shd w:val="clear" w:color="auto" w:fill="auto"/>
                  </w:tcPr>
                  <w:p w:rsidR="0091701A" w:rsidRDefault="0091701A">
                    <w:pPr>
                      <w:jc w:val="right"/>
                    </w:pPr>
                  </w:p>
                </w:tc>
              </w:tr>
            </w:sdtContent>
          </w:sdt>
          <w:tr w:rsidR="0091701A">
            <w:trPr>
              <w:trHeight w:val="283"/>
            </w:trPr>
            <w:tc>
              <w:tcPr>
                <w:tcW w:w="0" w:type="auto"/>
                <w:shd w:val="clear" w:color="auto" w:fill="auto"/>
                <w:vAlign w:val="center"/>
              </w:tcPr>
              <w:sdt>
                <w:sdtPr>
                  <w:rPr>
                    <w:rFonts w:hint="eastAsia"/>
                    <w:b/>
                  </w:rPr>
                  <w:tag w:val="_PLD_fd7d362357bd4ea8864b76bcd0ada0a3"/>
                  <w:id w:val="215561850"/>
                  <w:lock w:val="sdtContentLocked"/>
                </w:sdtPr>
                <w:sdtEndPr/>
                <w:sdtContent>
                  <w:p w:rsidR="0091701A" w:rsidRDefault="00191BC5">
                    <w:pPr>
                      <w:jc w:val="center"/>
                    </w:pPr>
                    <w:r>
                      <w:rPr>
                        <w:rFonts w:hint="eastAsia"/>
                        <w:b/>
                      </w:rPr>
                      <w:t>合计</w:t>
                    </w:r>
                  </w:p>
                </w:sdtContent>
              </w:sdt>
            </w:tc>
            <w:tc>
              <w:tcPr>
                <w:tcW w:w="1650" w:type="pct"/>
                <w:shd w:val="clear" w:color="auto" w:fill="auto"/>
              </w:tcPr>
              <w:p w:rsidR="0091701A" w:rsidRDefault="0091701A">
                <w:pPr>
                  <w:jc w:val="right"/>
                </w:pPr>
              </w:p>
            </w:tc>
            <w:tc>
              <w:tcPr>
                <w:tcW w:w="1650" w:type="pct"/>
                <w:shd w:val="clear" w:color="auto" w:fill="auto"/>
              </w:tcPr>
              <w:p w:rsidR="0091701A" w:rsidRDefault="00191BC5">
                <w:pPr>
                  <w:jc w:val="right"/>
                  <w:rPr>
                    <w:sz w:val="18"/>
                    <w:szCs w:val="18"/>
                  </w:rPr>
                </w:pPr>
                <w:r>
                  <w:t>4,898,777.18</w:t>
                </w:r>
              </w:p>
            </w:tc>
          </w:tr>
        </w:tbl>
        <w:p w:rsidR="0091701A" w:rsidRDefault="0091701A"/>
        <w:p w:rsidR="0091701A" w:rsidRDefault="00191BC5">
          <w:r>
            <w:rPr>
              <w:rFonts w:hint="eastAsia"/>
            </w:rPr>
            <w:t>其他</w:t>
          </w:r>
          <w:r>
            <w:t>说明</w:t>
          </w:r>
          <w:r>
            <w:rPr>
              <w:rFonts w:hint="eastAsia"/>
            </w:rPr>
            <w:t>：</w:t>
          </w:r>
        </w:p>
        <w:sdt>
          <w:sdtPr>
            <w:alias w:val="交易性金融资产，其他说明，是否适用[双击切换]"/>
            <w:tag w:val="_GBC_4919cb7f52d645d398f25d83fb35c53f"/>
            <w:id w:val="189638492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衍生金融资产"/>
        <w:tag w:val="_SEC_4ec57c2a539a4efcbfdd7be42224222f"/>
        <w:id w:val="77044275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ind w:left="0" w:firstLine="0"/>
            <w:rPr>
              <w:rFonts w:ascii="宋体" w:hAnsi="宋体"/>
              <w:bCs w:val="0"/>
              <w:szCs w:val="22"/>
            </w:rPr>
          </w:pPr>
          <w:r>
            <w:rPr>
              <w:rFonts w:hint="eastAsia"/>
            </w:rPr>
            <w:t>衍生金融资产</w:t>
          </w:r>
        </w:p>
        <w:sdt>
          <w:sdtPr>
            <w:alias w:val="衍生金融资产，是否适用[双击切换]"/>
            <w:tag w:val="_GBC_8a73b306d4464f2bb2ecc257f77e0101"/>
            <w:id w:val="174876828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4"/>
        <w:numPr>
          <w:ilvl w:val="0"/>
          <w:numId w:val="42"/>
        </w:numPr>
        <w:ind w:left="0" w:firstLine="0"/>
        <w:rPr>
          <w:rFonts w:ascii="宋体" w:hAnsi="宋体"/>
          <w:bCs w:val="0"/>
          <w:szCs w:val="22"/>
        </w:rPr>
      </w:pPr>
      <w:r>
        <w:rPr>
          <w:rFonts w:hint="eastAsia"/>
        </w:rPr>
        <w:t>应收票据</w:t>
      </w:r>
    </w:p>
    <w:sdt>
      <w:sdtPr>
        <w:rPr>
          <w:rFonts w:hint="eastAsia"/>
          <w:b w:val="0"/>
          <w:bCs w:val="0"/>
          <w:szCs w:val="22"/>
        </w:rPr>
        <w:alias w:val="模块:应收票据分类列示"/>
        <w:tag w:val="_SEC_dddb358f7e19412ca44ea4fc71018bd1"/>
        <w:id w:val="1058679681"/>
        <w:lock w:val="sdtLocked"/>
        <w:placeholder>
          <w:docPart w:val="GBC22222222222222222222222222222"/>
        </w:placeholder>
      </w:sdtPr>
      <w:sdtEndPr>
        <w:rPr>
          <w:rFonts w:hint="default"/>
          <w:szCs w:val="21"/>
        </w:rPr>
      </w:sdtEndPr>
      <w:sdtContent>
        <w:p w:rsidR="0091701A" w:rsidRDefault="00191BC5">
          <w:pPr>
            <w:pStyle w:val="5"/>
            <w:numPr>
              <w:ilvl w:val="0"/>
              <w:numId w:val="43"/>
            </w:numPr>
          </w:pPr>
          <w:r>
            <w:rPr>
              <w:rFonts w:hint="eastAsia"/>
            </w:rPr>
            <w:t>应收票据分类列示</w:t>
          </w:r>
        </w:p>
        <w:sdt>
          <w:sdtPr>
            <w:alias w:val="应收票据分类列示，是否适用[双击切换]"/>
            <w:tag w:val="_GBC_df1653980d4f480d9c83ee92d4abc4dc"/>
            <w:id w:val="108965314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5b10236875e546d6a981b7abdba5c847"/>
            <w:id w:val="-315336752"/>
            <w:lock w:val="sdtContentLocked"/>
            <w:placeholder>
              <w:docPart w:val="GBC22222222222222222222222222222"/>
            </w:placeholder>
          </w:sdtPr>
          <w:sdtEndPr/>
          <w:sdtContent>
            <w:p w:rsidR="0091701A" w:rsidRDefault="00191BC5">
              <w:pPr>
                <w:snapToGrid w:val="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cantSplit/>
            </w:trPr>
            <w:sdt>
              <w:sdtPr>
                <w:rPr>
                  <w:rFonts w:hint="eastAsia"/>
                  <w:b/>
                </w:rPr>
                <w:tag w:val="_PLD_6aba3c225c8d4fcd86e83c32d4365654"/>
                <w:id w:val="-226232107"/>
                <w:lock w:val="sdtContentLocked"/>
              </w:sdtPr>
              <w:sdtEndPr/>
              <w:sdtContent>
                <w:tc>
                  <w:tcPr>
                    <w:tcW w:w="0" w:type="auto"/>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项目</w:t>
                    </w:r>
                  </w:p>
                </w:tc>
              </w:sdtContent>
            </w:sdt>
            <w:sdt>
              <w:sdtPr>
                <w:rPr>
                  <w:rFonts w:hint="eastAsia"/>
                  <w:b/>
                </w:rPr>
                <w:tag w:val="_PLD_3cd13c6ec02f4da2acf5ee8864c62367"/>
                <w:id w:val="1672830270"/>
                <w:lock w:val="sdtContentLocked"/>
              </w:sdtPr>
              <w:sdtEndPr/>
              <w:sdtContent>
                <w:tc>
                  <w:tcPr>
                    <w:tcW w:w="1650"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期末余额</w:t>
                    </w:r>
                  </w:p>
                </w:tc>
              </w:sdtContent>
            </w:sdt>
            <w:sdt>
              <w:sdtPr>
                <w:rPr>
                  <w:rFonts w:hint="eastAsia"/>
                  <w:b/>
                </w:rPr>
                <w:tag w:val="_PLD_74f1c860745b42d1acace5b227c2fc85"/>
                <w:id w:val="1543940298"/>
                <w:lock w:val="sdtContentLocked"/>
              </w:sdtPr>
              <w:sdtEndPr/>
              <w:sdtContent>
                <w:tc>
                  <w:tcPr>
                    <w:tcW w:w="1650"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期初余额</w:t>
                    </w:r>
                  </w:p>
                </w:tc>
              </w:sdtContent>
            </w:sdt>
          </w:tr>
          <w:tr w:rsidR="0091701A">
            <w:trPr>
              <w:cantSplit/>
            </w:trPr>
            <w:sdt>
              <w:sdtPr>
                <w:rPr>
                  <w:rFonts w:hint="eastAsia"/>
                </w:rPr>
                <w:tag w:val="_PLD_07286e601d42461b9f9f13f6d65f93c3"/>
                <w:id w:val="-1075353625"/>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pPr>
                    <w:r>
                      <w:rPr>
                        <w:rFonts w:hint="eastAsia"/>
                      </w:rPr>
                      <w:t>银行承兑汇票</w:t>
                    </w:r>
                  </w:p>
                </w:tc>
              </w:sdtContent>
            </w:sdt>
            <w:tc>
              <w:tcPr>
                <w:tcW w:w="1650" w:type="pct"/>
                <w:vAlign w:val="center"/>
              </w:tcPr>
              <w:p w:rsidR="0091701A" w:rsidRDefault="00191BC5">
                <w:pPr>
                  <w:ind w:right="13"/>
                  <w:jc w:val="right"/>
                </w:pPr>
                <w:r>
                  <w:t>23,667,173.70</w:t>
                </w:r>
              </w:p>
            </w:tc>
            <w:tc>
              <w:tcPr>
                <w:tcW w:w="1650" w:type="pct"/>
                <w:vAlign w:val="center"/>
              </w:tcPr>
              <w:p w:rsidR="0091701A" w:rsidRDefault="00191BC5">
                <w:pPr>
                  <w:ind w:right="13"/>
                  <w:jc w:val="right"/>
                </w:pPr>
                <w:r>
                  <w:t>52,744,356.50</w:t>
                </w:r>
              </w:p>
            </w:tc>
          </w:tr>
          <w:tr w:rsidR="0091701A">
            <w:trPr>
              <w:cantSplit/>
            </w:trPr>
            <w:sdt>
              <w:sdtPr>
                <w:rPr>
                  <w:rFonts w:hint="eastAsia"/>
                </w:rPr>
                <w:tag w:val="_PLD_4b7459ba3d5b4657ae6a6b3da1048da5"/>
                <w:id w:val="1576551709"/>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pPr>
                    <w:r>
                      <w:rPr>
                        <w:rFonts w:hint="eastAsia"/>
                      </w:rPr>
                      <w:t>商业承兑汇票</w:t>
                    </w:r>
                  </w:p>
                </w:tc>
              </w:sdtContent>
            </w:sdt>
            <w:tc>
              <w:tcPr>
                <w:tcW w:w="1650" w:type="pct"/>
                <w:vAlign w:val="center"/>
              </w:tcPr>
              <w:p w:rsidR="0091701A" w:rsidRDefault="00191BC5">
                <w:pPr>
                  <w:ind w:right="13"/>
                  <w:jc w:val="right"/>
                </w:pPr>
                <w:r>
                  <w:t>2,637,333.59</w:t>
                </w:r>
              </w:p>
            </w:tc>
            <w:tc>
              <w:tcPr>
                <w:tcW w:w="1650" w:type="pct"/>
                <w:vAlign w:val="center"/>
              </w:tcPr>
              <w:p w:rsidR="0091701A" w:rsidRDefault="00191BC5">
                <w:pPr>
                  <w:ind w:right="13"/>
                  <w:jc w:val="right"/>
                </w:pPr>
                <w:r>
                  <w:t>73,261,015.48</w:t>
                </w:r>
              </w:p>
            </w:tc>
          </w:tr>
          <w:tr w:rsidR="0091701A">
            <w:trPr>
              <w:cantSplit/>
            </w:trPr>
            <w:sdt>
              <w:sdtPr>
                <w:rPr>
                  <w:rFonts w:hint="eastAsia"/>
                </w:rPr>
                <w:tag w:val="_PLD_b53639d0b0904be8a71c88c52eda7c10"/>
                <w:id w:val="-870998137"/>
                <w:lock w:val="sdtContentLocked"/>
              </w:sdtPr>
              <w:sdtEndPr/>
              <w:sdtContent>
                <w:tc>
                  <w:tcPr>
                    <w:tcW w:w="0" w:type="auto"/>
                    <w:shd w:val="clear" w:color="auto" w:fill="auto"/>
                    <w:vAlign w:val="center"/>
                  </w:tcPr>
                  <w:p w:rsidR="0091701A" w:rsidRDefault="00191BC5">
                    <w:pPr>
                      <w:autoSpaceDE w:val="0"/>
                      <w:autoSpaceDN w:val="0"/>
                      <w:adjustRightInd w:val="0"/>
                      <w:snapToGrid w:val="0"/>
                      <w:spacing w:line="240" w:lineRule="atLeast"/>
                      <w:jc w:val="center"/>
                    </w:pPr>
                    <w:r>
                      <w:rPr>
                        <w:rFonts w:hint="eastAsia"/>
                        <w:b/>
                      </w:rPr>
                      <w:t>合计</w:t>
                    </w:r>
                  </w:p>
                </w:tc>
              </w:sdtContent>
            </w:sdt>
            <w:tc>
              <w:tcPr>
                <w:tcW w:w="1650" w:type="pct"/>
                <w:vAlign w:val="center"/>
              </w:tcPr>
              <w:p w:rsidR="0091701A" w:rsidRDefault="00191BC5">
                <w:pPr>
                  <w:jc w:val="right"/>
                </w:pPr>
                <w:r>
                  <w:t>26,304,507.29</w:t>
                </w:r>
              </w:p>
            </w:tc>
            <w:tc>
              <w:tcPr>
                <w:tcW w:w="1650" w:type="pct"/>
                <w:vAlign w:val="center"/>
              </w:tcPr>
              <w:p w:rsidR="0091701A" w:rsidRDefault="00191BC5">
                <w:pPr>
                  <w:autoSpaceDE w:val="0"/>
                  <w:autoSpaceDN w:val="0"/>
                  <w:adjustRightInd w:val="0"/>
                  <w:jc w:val="right"/>
                </w:pPr>
                <w:r>
                  <w:t>126,005,371.98</w:t>
                </w:r>
              </w:p>
            </w:tc>
          </w:tr>
        </w:tbl>
        <w:p w:rsidR="0091701A" w:rsidRDefault="00E656F8"/>
      </w:sdtContent>
    </w:sdt>
    <w:sdt>
      <w:sdtPr>
        <w:rPr>
          <w:rFonts w:hint="eastAsia"/>
          <w:b w:val="0"/>
          <w:bCs w:val="0"/>
          <w:szCs w:val="21"/>
        </w:rPr>
        <w:alias w:val="模块:期末公司已质押的应收票据"/>
        <w:tag w:val="_SEC_cb17c0e30a55422fac1c9a53b055ee56"/>
        <w:id w:val="-1824273665"/>
        <w:lock w:val="sdtLocked"/>
        <w:placeholder>
          <w:docPart w:val="GBC22222222222222222222222222222"/>
        </w:placeholder>
      </w:sdtPr>
      <w:sdtEndPr>
        <w:rPr>
          <w:rFonts w:hint="default"/>
        </w:rPr>
      </w:sdtEndPr>
      <w:sdtContent>
        <w:p w:rsidR="0091701A" w:rsidRDefault="00191BC5">
          <w:pPr>
            <w:pStyle w:val="5"/>
            <w:numPr>
              <w:ilvl w:val="0"/>
              <w:numId w:val="43"/>
            </w:numPr>
            <w:rPr>
              <w:szCs w:val="21"/>
            </w:rPr>
          </w:pPr>
          <w:r>
            <w:rPr>
              <w:rFonts w:hint="eastAsia"/>
              <w:szCs w:val="21"/>
            </w:rPr>
            <w:t>期末</w:t>
          </w:r>
          <w:r>
            <w:t>公司</w:t>
          </w:r>
          <w:r>
            <w:rPr>
              <w:szCs w:val="21"/>
            </w:rPr>
            <w:t>已质押的应收</w:t>
          </w:r>
          <w:r>
            <w:rPr>
              <w:rFonts w:hint="eastAsia"/>
              <w:szCs w:val="21"/>
            </w:rPr>
            <w:t>票据</w:t>
          </w:r>
        </w:p>
        <w:sdt>
          <w:sdtPr>
            <w:rPr>
              <w:rFonts w:hint="eastAsia"/>
            </w:rPr>
            <w:alias w:val="公司已质押的应收票据，是否适用[双击切换]"/>
            <w:tag w:val="_GBC_09672e0c981e41fdae9e2591a59e99e2"/>
            <w:id w:val="-4615552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1"/>
        </w:rPr>
        <w:alias w:val="模块:期末公司已背书或贴现且在资产负债表日尚未到期的应收票据"/>
        <w:tag w:val="_SEC_736cde1d80ce4a3d9ad9612937cb17b8"/>
        <w:id w:val="95690853"/>
        <w:lock w:val="sdtLocked"/>
        <w:placeholder>
          <w:docPart w:val="GBC22222222222222222222222222222"/>
        </w:placeholder>
      </w:sdtPr>
      <w:sdtEndPr>
        <w:rPr>
          <w:rFonts w:hint="default"/>
        </w:rPr>
      </w:sdtEndPr>
      <w:sdtContent>
        <w:p w:rsidR="0091701A" w:rsidRDefault="00191BC5">
          <w:pPr>
            <w:pStyle w:val="5"/>
            <w:numPr>
              <w:ilvl w:val="0"/>
              <w:numId w:val="43"/>
            </w:numPr>
            <w:rPr>
              <w:szCs w:val="21"/>
            </w:rPr>
          </w:pPr>
          <w:r>
            <w:rPr>
              <w:rFonts w:hint="eastAsia"/>
              <w:szCs w:val="21"/>
            </w:rPr>
            <w:t>期末</w:t>
          </w:r>
          <w:r>
            <w:rPr>
              <w:szCs w:val="21"/>
            </w:rPr>
            <w:t>公司已背书或贴现且在资产负债表</w:t>
          </w:r>
          <w:r>
            <w:rPr>
              <w:rFonts w:hint="eastAsia"/>
              <w:szCs w:val="21"/>
            </w:rPr>
            <w:t>日</w:t>
          </w:r>
          <w:r>
            <w:rPr>
              <w:szCs w:val="21"/>
            </w:rPr>
            <w:t>尚未到期的应收票据</w:t>
          </w:r>
        </w:p>
        <w:sdt>
          <w:sdtPr>
            <w:rPr>
              <w:rFonts w:hint="eastAsia"/>
            </w:rPr>
            <w:alias w:val="公司已背书或贴现且在资产负债表日尚未到期的应收票据，是否适用[双击切换]"/>
            <w:tag w:val="_GBC_c840321a54e34aa1a3bf2ec52ea9c490"/>
            <w:id w:val="-92711617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c5d1bc5036fa442fb0edb0e546a479ca"/>
            <w:id w:val="313298439"/>
            <w:lock w:val="sdtContentLocked"/>
            <w:placeholder>
              <w:docPart w:val="GBC22222222222222222222222222222"/>
            </w:placeholder>
          </w:sdtPr>
          <w:sdtEndPr>
            <w:rPr>
              <w:rFonts w:hint="default"/>
            </w:rPr>
          </w:sdtEndPr>
          <w:sdtContent>
            <w:p w:rsidR="0091701A" w:rsidRDefault="00191BC5">
              <w:pPr>
                <w:jc w:val="right"/>
                <w:rPr>
                  <w:b/>
                </w:rPr>
              </w:pPr>
              <w:r>
                <w:rPr>
                  <w:rFonts w:hint="eastAsia"/>
                </w:rPr>
                <w:t>单位</w:t>
              </w:r>
              <w:r>
                <w:t>：元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2952"/>
            <w:gridCol w:w="2566"/>
            <w:gridCol w:w="3011"/>
          </w:tblGrid>
          <w:tr w:rsidR="0091701A">
            <w:sdt>
              <w:sdtPr>
                <w:rPr>
                  <w:rFonts w:hint="eastAsia"/>
                  <w:b/>
                </w:rPr>
                <w:tag w:val="_PLD_030046f4ff38427ba5c1edb641c98a35"/>
                <w:id w:val="594752143"/>
                <w:lock w:val="sdtContentLocked"/>
              </w:sdtPr>
              <w:sdtEndPr/>
              <w:sdtContent>
                <w:tc>
                  <w:tcPr>
                    <w:tcW w:w="1731" w:type="pct"/>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fae1b1c1bf664095afdd9513e6291604"/>
                <w:id w:val="-164015674"/>
                <w:lock w:val="sdtContentLocked"/>
              </w:sdtPr>
              <w:sdtEndPr>
                <w:rPr>
                  <w:rFonts w:hint="default"/>
                </w:rPr>
              </w:sdtEndPr>
              <w:sdtContent>
                <w:tc>
                  <w:tcPr>
                    <w:tcW w:w="1504" w:type="pct"/>
                    <w:shd w:val="clear" w:color="auto" w:fill="D9D9D9" w:themeFill="background1" w:themeFillShade="D9"/>
                  </w:tcPr>
                  <w:p w:rsidR="0091701A" w:rsidRDefault="00191BC5">
                    <w:pPr>
                      <w:jc w:val="center"/>
                      <w:rPr>
                        <w:b/>
                      </w:rPr>
                    </w:pPr>
                    <w:r>
                      <w:rPr>
                        <w:rFonts w:hint="eastAsia"/>
                        <w:b/>
                      </w:rPr>
                      <w:t>期末</w:t>
                    </w:r>
                    <w:r>
                      <w:rPr>
                        <w:b/>
                      </w:rPr>
                      <w:t>终止确认金额</w:t>
                    </w:r>
                  </w:p>
                </w:tc>
              </w:sdtContent>
            </w:sdt>
            <w:sdt>
              <w:sdtPr>
                <w:rPr>
                  <w:rFonts w:hint="eastAsia"/>
                  <w:b/>
                </w:rPr>
                <w:tag w:val="_PLD_2f1897a30f1643f998befd7c3112dc48"/>
                <w:id w:val="-87926479"/>
                <w:lock w:val="sdtContentLocked"/>
              </w:sdtPr>
              <w:sdtEndPr>
                <w:rPr>
                  <w:rFonts w:hint="default"/>
                </w:rPr>
              </w:sdtEndPr>
              <w:sdtContent>
                <w:tc>
                  <w:tcPr>
                    <w:tcW w:w="1765" w:type="pct"/>
                    <w:shd w:val="clear" w:color="auto" w:fill="D9D9D9" w:themeFill="background1" w:themeFillShade="D9"/>
                  </w:tcPr>
                  <w:p w:rsidR="0091701A" w:rsidRDefault="00191BC5">
                    <w:pPr>
                      <w:jc w:val="center"/>
                      <w:rPr>
                        <w:b/>
                      </w:rPr>
                    </w:pPr>
                    <w:r>
                      <w:rPr>
                        <w:rFonts w:hint="eastAsia"/>
                        <w:b/>
                      </w:rPr>
                      <w:t>期末</w:t>
                    </w:r>
                    <w:r>
                      <w:rPr>
                        <w:b/>
                      </w:rPr>
                      <w:t>未终止确认金额</w:t>
                    </w:r>
                  </w:p>
                </w:tc>
              </w:sdtContent>
            </w:sdt>
          </w:tr>
          <w:tr w:rsidR="0091701A">
            <w:sdt>
              <w:sdtPr>
                <w:rPr>
                  <w:rFonts w:hint="eastAsia"/>
                </w:rPr>
                <w:tag w:val="_PLD_e0e207bc2f1b4a2695bac07d0fdcebff"/>
                <w:id w:val="-694611965"/>
                <w:lock w:val="sdtContentLocked"/>
              </w:sdtPr>
              <w:sdtEndPr>
                <w:rPr>
                  <w:rFonts w:hint="default"/>
                </w:rPr>
              </w:sdtEndPr>
              <w:sdtContent>
                <w:tc>
                  <w:tcPr>
                    <w:tcW w:w="1731" w:type="pct"/>
                    <w:shd w:val="clear" w:color="auto" w:fill="auto"/>
                  </w:tcPr>
                  <w:p w:rsidR="0091701A" w:rsidRDefault="00191BC5">
                    <w:r>
                      <w:rPr>
                        <w:rFonts w:hint="eastAsia"/>
                      </w:rPr>
                      <w:t>银行</w:t>
                    </w:r>
                    <w:r>
                      <w:t>承兑汇票</w:t>
                    </w:r>
                  </w:p>
                </w:tc>
              </w:sdtContent>
            </w:sdt>
            <w:tc>
              <w:tcPr>
                <w:tcW w:w="1504" w:type="pct"/>
                <w:vAlign w:val="center"/>
              </w:tcPr>
              <w:p w:rsidR="0091701A" w:rsidRDefault="00191BC5">
                <w:pPr>
                  <w:jc w:val="right"/>
                </w:pPr>
                <w:r>
                  <w:t>17,738,877.67</w:t>
                </w:r>
              </w:p>
            </w:tc>
            <w:tc>
              <w:tcPr>
                <w:tcW w:w="1765" w:type="pct"/>
                <w:vAlign w:val="center"/>
              </w:tcPr>
              <w:p w:rsidR="0091701A" w:rsidRDefault="00191BC5">
                <w:pPr>
                  <w:jc w:val="right"/>
                </w:pPr>
                <w:r>
                  <w:t>9,798,425.63</w:t>
                </w:r>
              </w:p>
            </w:tc>
          </w:tr>
          <w:tr w:rsidR="0091701A">
            <w:sdt>
              <w:sdtPr>
                <w:rPr>
                  <w:rFonts w:hint="eastAsia"/>
                </w:rPr>
                <w:tag w:val="_PLD_82497d5d0c63411a9c751fc9446077f0"/>
                <w:id w:val="-1575197764"/>
                <w:lock w:val="sdtContentLocked"/>
              </w:sdtPr>
              <w:sdtEndPr>
                <w:rPr>
                  <w:rFonts w:hint="default"/>
                </w:rPr>
              </w:sdtEndPr>
              <w:sdtContent>
                <w:tc>
                  <w:tcPr>
                    <w:tcW w:w="1731" w:type="pct"/>
                    <w:shd w:val="clear" w:color="auto" w:fill="auto"/>
                  </w:tcPr>
                  <w:p w:rsidR="0091701A" w:rsidRDefault="00191BC5">
                    <w:r>
                      <w:rPr>
                        <w:rFonts w:hint="eastAsia"/>
                      </w:rPr>
                      <w:t>商业</w:t>
                    </w:r>
                    <w:r>
                      <w:t>承兑汇票</w:t>
                    </w:r>
                  </w:p>
                </w:tc>
              </w:sdtContent>
            </w:sdt>
            <w:tc>
              <w:tcPr>
                <w:tcW w:w="1504" w:type="pct"/>
                <w:vAlign w:val="center"/>
              </w:tcPr>
              <w:p w:rsidR="0091701A" w:rsidRDefault="00191BC5">
                <w:pPr>
                  <w:jc w:val="right"/>
                </w:pPr>
                <w:r>
                  <w:t>-</w:t>
                </w:r>
              </w:p>
            </w:tc>
            <w:tc>
              <w:tcPr>
                <w:tcW w:w="1765" w:type="pct"/>
                <w:vAlign w:val="center"/>
              </w:tcPr>
              <w:p w:rsidR="0091701A" w:rsidRDefault="00191BC5">
                <w:pPr>
                  <w:jc w:val="right"/>
                </w:pPr>
                <w:r>
                  <w:t>13,072,850.00</w:t>
                </w:r>
              </w:p>
            </w:tc>
          </w:tr>
          <w:tr w:rsidR="0091701A">
            <w:sdt>
              <w:sdtPr>
                <w:rPr>
                  <w:rFonts w:hint="eastAsia"/>
                  <w:b/>
                </w:rPr>
                <w:tag w:val="_PLD_2b11c0d10a884eb4a3a0fa486a266cd2"/>
                <w:id w:val="1240218270"/>
                <w:lock w:val="sdtContentLocked"/>
              </w:sdtPr>
              <w:sdtEndPr/>
              <w:sdtContent>
                <w:tc>
                  <w:tcPr>
                    <w:tcW w:w="1731" w:type="pct"/>
                    <w:shd w:val="clear" w:color="auto" w:fill="auto"/>
                  </w:tcPr>
                  <w:p w:rsidR="0091701A" w:rsidRDefault="00191BC5">
                    <w:pPr>
                      <w:jc w:val="center"/>
                      <w:rPr>
                        <w:b/>
                      </w:rPr>
                    </w:pPr>
                    <w:r>
                      <w:rPr>
                        <w:rFonts w:hint="eastAsia"/>
                        <w:b/>
                      </w:rPr>
                      <w:t>合计</w:t>
                    </w:r>
                  </w:p>
                </w:tc>
              </w:sdtContent>
            </w:sdt>
            <w:tc>
              <w:tcPr>
                <w:tcW w:w="1504" w:type="pct"/>
                <w:vAlign w:val="center"/>
              </w:tcPr>
              <w:p w:rsidR="0091701A" w:rsidRDefault="00191BC5">
                <w:pPr>
                  <w:jc w:val="right"/>
                </w:pPr>
                <w:r>
                  <w:t>17,738,877.67</w:t>
                </w:r>
              </w:p>
            </w:tc>
            <w:tc>
              <w:tcPr>
                <w:tcW w:w="1765" w:type="pct"/>
                <w:vAlign w:val="center"/>
              </w:tcPr>
              <w:p w:rsidR="0091701A" w:rsidRDefault="00191BC5">
                <w:pPr>
                  <w:jc w:val="right"/>
                </w:pPr>
                <w:r>
                  <w:t>22,871,275.63</w:t>
                </w:r>
              </w:p>
            </w:tc>
          </w:tr>
        </w:tbl>
        <w:p w:rsidR="0091701A" w:rsidRDefault="00E656F8"/>
      </w:sdtContent>
    </w:sdt>
    <w:sdt>
      <w:sdtPr>
        <w:rPr>
          <w:rFonts w:hint="eastAsia"/>
          <w:b w:val="0"/>
          <w:bCs w:val="0"/>
          <w:szCs w:val="21"/>
        </w:rPr>
        <w:alias w:val="模块:期末公司因出票人未履约而将其转应收账款的票据"/>
        <w:tag w:val="_SEC_71b8543287bb441f88d05b4febee2d8f"/>
        <w:id w:val="1517807338"/>
        <w:lock w:val="sdtLocked"/>
        <w:placeholder>
          <w:docPart w:val="GBC22222222222222222222222222222"/>
        </w:placeholder>
      </w:sdtPr>
      <w:sdtEndPr/>
      <w:sdtContent>
        <w:p w:rsidR="0091701A" w:rsidRDefault="00191BC5">
          <w:pPr>
            <w:pStyle w:val="5"/>
            <w:numPr>
              <w:ilvl w:val="0"/>
              <w:numId w:val="43"/>
            </w:numPr>
            <w:rPr>
              <w:szCs w:val="21"/>
            </w:rPr>
          </w:pPr>
          <w:r>
            <w:rPr>
              <w:rFonts w:hint="eastAsia"/>
              <w:szCs w:val="21"/>
            </w:rPr>
            <w:t>期末</w:t>
          </w:r>
          <w:r>
            <w:rPr>
              <w:szCs w:val="21"/>
            </w:rPr>
            <w:t>公司因出票人未履约而将其转应收账款</w:t>
          </w:r>
          <w:r>
            <w:rPr>
              <w:rFonts w:hint="eastAsia"/>
              <w:szCs w:val="21"/>
            </w:rPr>
            <w:t>的</w:t>
          </w:r>
          <w:r>
            <w:rPr>
              <w:szCs w:val="21"/>
            </w:rPr>
            <w:t>票据</w:t>
          </w:r>
        </w:p>
        <w:sdt>
          <w:sdtPr>
            <w:rPr>
              <w:rFonts w:hint="eastAsia"/>
            </w:rPr>
            <w:alias w:val="公司因出票人未履约而将其转应收账款的票据，是否适用[双击切换]"/>
            <w:tag w:val="_GBC_96e75f5a2644444fb50db540517df123"/>
            <w:id w:val="211038084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0b1b5295d5c64bcaa58f0f382ca7118b"/>
            <w:id w:val="-865134168"/>
            <w:lock w:val="sdtContentLocked"/>
            <w:placeholder>
              <w:docPart w:val="GBC22222222222222222222222222222"/>
            </w:placeholder>
          </w:sdtPr>
          <w:sdtEndPr>
            <w:rPr>
              <w:rFonts w:hint="default"/>
            </w:rPr>
          </w:sdtEndPr>
          <w:sdtContent>
            <w:p w:rsidR="0091701A" w:rsidRDefault="00191BC5">
              <w:pPr>
                <w:jc w:val="right"/>
                <w:rPr>
                  <w:b/>
                </w:rPr>
              </w:pPr>
              <w:r>
                <w:rPr>
                  <w:rFonts w:hint="eastAsia"/>
                </w:rPr>
                <w:t>单位</w:t>
              </w:r>
              <w:r>
                <w:t>：元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4176"/>
            <w:gridCol w:w="4353"/>
          </w:tblGrid>
          <w:tr w:rsidR="0091701A">
            <w:sdt>
              <w:sdtPr>
                <w:rPr>
                  <w:rFonts w:hint="eastAsia"/>
                  <w:b/>
                </w:rPr>
                <w:tag w:val="_PLD_24bb862b57304f67bcc6ca58e38ea1f2"/>
                <w:id w:val="1335948520"/>
                <w:lock w:val="sdtContentLocked"/>
              </w:sdtPr>
              <w:sdtEndPr/>
              <w:sdtContent>
                <w:tc>
                  <w:tcPr>
                    <w:tcW w:w="2448" w:type="pct"/>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1fac64b5a8e8480baf99e2ea6484744c"/>
                <w:id w:val="-1978368530"/>
                <w:lock w:val="sdtContentLocked"/>
              </w:sdtPr>
              <w:sdtEndPr>
                <w:rPr>
                  <w:rFonts w:hint="default"/>
                </w:rPr>
              </w:sdtEndPr>
              <w:sdtContent>
                <w:tc>
                  <w:tcPr>
                    <w:tcW w:w="2552" w:type="pct"/>
                    <w:shd w:val="clear" w:color="auto" w:fill="D9D9D9" w:themeFill="background1" w:themeFillShade="D9"/>
                  </w:tcPr>
                  <w:p w:rsidR="0091701A" w:rsidRDefault="00191BC5">
                    <w:pPr>
                      <w:jc w:val="center"/>
                      <w:rPr>
                        <w:b/>
                      </w:rPr>
                    </w:pPr>
                    <w:r>
                      <w:rPr>
                        <w:rFonts w:hint="eastAsia"/>
                        <w:b/>
                      </w:rPr>
                      <w:t>期末</w:t>
                    </w:r>
                    <w:r>
                      <w:rPr>
                        <w:b/>
                      </w:rPr>
                      <w:t>转应收账款金额</w:t>
                    </w:r>
                  </w:p>
                </w:tc>
              </w:sdtContent>
            </w:sdt>
          </w:tr>
          <w:tr w:rsidR="0091701A">
            <w:tc>
              <w:tcPr>
                <w:tcW w:w="2448" w:type="pct"/>
              </w:tcPr>
              <w:sdt>
                <w:sdtPr>
                  <w:rPr>
                    <w:rFonts w:hint="eastAsia"/>
                  </w:rPr>
                  <w:tag w:val="_PLD_0ac49fb4b1e44213aa6d5eeb6a48df9e"/>
                  <w:id w:val="-696310581"/>
                  <w:lock w:val="sdtContentLocked"/>
                </w:sdtPr>
                <w:sdtEndPr>
                  <w:rPr>
                    <w:rFonts w:hint="default"/>
                  </w:rPr>
                </w:sdtEndPr>
                <w:sdtContent>
                  <w:p w:rsidR="0091701A" w:rsidRDefault="00191BC5">
                    <w:r>
                      <w:rPr>
                        <w:rFonts w:hint="eastAsia"/>
                      </w:rPr>
                      <w:t>商业</w:t>
                    </w:r>
                    <w:r>
                      <w:t>承兑汇票</w:t>
                    </w:r>
                  </w:p>
                </w:sdtContent>
              </w:sdt>
            </w:tc>
            <w:tc>
              <w:tcPr>
                <w:tcW w:w="2552" w:type="pct"/>
                <w:vAlign w:val="center"/>
              </w:tcPr>
              <w:p w:rsidR="0091701A" w:rsidRDefault="00191BC5">
                <w:pPr>
                  <w:jc w:val="right"/>
                  <w:rPr>
                    <w:color w:val="000000"/>
                    <w:sz w:val="22"/>
                  </w:rPr>
                </w:pPr>
                <w:r>
                  <w:t>2,300,000.00</w:t>
                </w:r>
              </w:p>
            </w:tc>
          </w:tr>
          <w:tr w:rsidR="0091701A">
            <w:tc>
              <w:tcPr>
                <w:tcW w:w="2448" w:type="pct"/>
              </w:tcPr>
              <w:sdt>
                <w:sdtPr>
                  <w:rPr>
                    <w:rFonts w:hint="eastAsia"/>
                    <w:b/>
                  </w:rPr>
                  <w:tag w:val="_PLD_4c01d35c59404be0b0de33b98d9d5b94"/>
                  <w:id w:val="-2047670208"/>
                  <w:lock w:val="sdtContentLocked"/>
                </w:sdtPr>
                <w:sdtEndPr/>
                <w:sdtContent>
                  <w:p w:rsidR="0091701A" w:rsidRDefault="00191BC5">
                    <w:pPr>
                      <w:jc w:val="center"/>
                      <w:rPr>
                        <w:b/>
                      </w:rPr>
                    </w:pPr>
                    <w:r>
                      <w:rPr>
                        <w:rFonts w:hint="eastAsia"/>
                        <w:b/>
                      </w:rPr>
                      <w:t>合计</w:t>
                    </w:r>
                  </w:p>
                </w:sdtContent>
              </w:sdt>
            </w:tc>
            <w:tc>
              <w:tcPr>
                <w:tcW w:w="2552" w:type="pct"/>
                <w:vAlign w:val="center"/>
              </w:tcPr>
              <w:p w:rsidR="0091701A" w:rsidRDefault="00191BC5">
                <w:pPr>
                  <w:jc w:val="right"/>
                </w:pPr>
                <w:r>
                  <w:t>2,300,000.00</w:t>
                </w:r>
              </w:p>
            </w:tc>
          </w:tr>
        </w:tbl>
        <w:p w:rsidR="0091701A" w:rsidRDefault="00E656F8"/>
      </w:sdtContent>
    </w:sdt>
    <w:sdt>
      <w:sdtPr>
        <w:rPr>
          <w:rFonts w:hint="eastAsia"/>
          <w:b w:val="0"/>
          <w:bCs w:val="0"/>
          <w:szCs w:val="22"/>
        </w:rPr>
        <w:alias w:val="模块:按坏账计提方法分类披露"/>
        <w:tag w:val="_SEC_20c695b89f4045c8ae22a411c62f8dc2"/>
        <w:id w:val="-1158227129"/>
        <w:lock w:val="sdtLocked"/>
        <w:placeholder>
          <w:docPart w:val="GBC22222222222222222222222222222"/>
        </w:placeholder>
      </w:sdtPr>
      <w:sdtEndPr>
        <w:rPr>
          <w:rFonts w:hint="default"/>
          <w:szCs w:val="21"/>
        </w:rPr>
      </w:sdtEndPr>
      <w:sdtContent>
        <w:p w:rsidR="0091701A" w:rsidRDefault="00191BC5">
          <w:pPr>
            <w:pStyle w:val="5"/>
            <w:numPr>
              <w:ilvl w:val="0"/>
              <w:numId w:val="43"/>
            </w:numPr>
          </w:pPr>
          <w:r>
            <w:rPr>
              <w:rFonts w:hint="eastAsia"/>
            </w:rPr>
            <w:t>按坏账计提方法分类披露</w:t>
          </w:r>
        </w:p>
        <w:sdt>
          <w:sdtPr>
            <w:alias w:val="应收票据，按坏账计提方法分类披露，是否适用[双击切换]"/>
            <w:tag w:val="_GBC_c3c4e6fa5440447584af750ec34ddc95"/>
            <w:id w:val="37135660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5048c30a10714e4fb9d5257420a6455f"/>
            <w:id w:val="1322396846"/>
            <w:lock w:val="sdtContentLocked"/>
            <w:placeholder>
              <w:docPart w:val="GBC22222222222222222222222222222"/>
            </w:placeholder>
          </w:sdtPr>
          <w:sdtEndPr/>
          <w:sdtContent>
            <w:p w:rsidR="0091701A" w:rsidRDefault="00191BC5">
              <w:pPr>
                <w:pStyle w:val="aff3"/>
                <w:autoSpaceDE w:val="0"/>
                <w:autoSpaceDN w:val="0"/>
                <w:adjustRightInd w:val="0"/>
                <w:ind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896"/>
            <w:gridCol w:w="1776"/>
            <w:gridCol w:w="831"/>
            <w:gridCol w:w="1416"/>
            <w:gridCol w:w="836"/>
            <w:gridCol w:w="1774"/>
          </w:tblGrid>
          <w:tr w:rsidR="0091701A">
            <w:trPr>
              <w:cantSplit/>
              <w:trHeight w:val="259"/>
            </w:trPr>
            <w:sdt>
              <w:sdtPr>
                <w:rPr>
                  <w:rFonts w:hint="eastAsia"/>
                  <w:b/>
                </w:rPr>
                <w:tag w:val="_PLD_f30f73be0ec349058cf0fbd658ded8dc"/>
                <w:id w:val="-659926140"/>
                <w:lock w:val="sdtContentLocked"/>
              </w:sdtPr>
              <w:sdtEndPr/>
              <w:sdtContent>
                <w:tc>
                  <w:tcPr>
                    <w:tcW w:w="1112" w:type="pct"/>
                    <w:vMerge w:val="restart"/>
                    <w:shd w:val="clear" w:color="auto" w:fill="D9D9D9" w:themeFill="background1" w:themeFillShade="D9"/>
                    <w:vAlign w:val="center"/>
                  </w:tcPr>
                  <w:p w:rsidR="0091701A" w:rsidRDefault="00191BC5">
                    <w:pPr>
                      <w:jc w:val="center"/>
                      <w:rPr>
                        <w:b/>
                      </w:rPr>
                    </w:pPr>
                    <w:r>
                      <w:rPr>
                        <w:rFonts w:hint="eastAsia"/>
                        <w:b/>
                      </w:rPr>
                      <w:t>类别</w:t>
                    </w:r>
                  </w:p>
                </w:tc>
              </w:sdtContent>
            </w:sdt>
            <w:sdt>
              <w:sdtPr>
                <w:rPr>
                  <w:rFonts w:hint="eastAsia"/>
                  <w:b/>
                </w:rPr>
                <w:tag w:val="_PLD_56052bfc85fd47d3964c644c15a84af2"/>
                <w:id w:val="1202913779"/>
                <w:lock w:val="sdtContentLocked"/>
              </w:sdtPr>
              <w:sdtEndPr/>
              <w:sdtContent>
                <w:tc>
                  <w:tcPr>
                    <w:tcW w:w="3888" w:type="pct"/>
                    <w:gridSpan w:val="5"/>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期末余额</w:t>
                    </w:r>
                  </w:p>
                </w:tc>
              </w:sdtContent>
            </w:sdt>
          </w:tr>
          <w:tr w:rsidR="0091701A">
            <w:trPr>
              <w:cantSplit/>
              <w:trHeight w:val="227"/>
            </w:trPr>
            <w:tc>
              <w:tcPr>
                <w:tcW w:w="1112" w:type="pct"/>
                <w:vMerge/>
                <w:shd w:val="clear" w:color="auto" w:fill="D9D9D9" w:themeFill="background1" w:themeFillShade="D9"/>
                <w:vAlign w:val="center"/>
              </w:tcPr>
              <w:p w:rsidR="0091701A" w:rsidRDefault="0091701A">
                <w:pPr>
                  <w:jc w:val="center"/>
                  <w:rPr>
                    <w:b/>
                  </w:rPr>
                </w:pPr>
              </w:p>
            </w:tc>
            <w:sdt>
              <w:sdtPr>
                <w:rPr>
                  <w:rFonts w:hint="eastAsia"/>
                  <w:b/>
                </w:rPr>
                <w:tag w:val="_PLD_0d6a9c49a2ce4544ad9deb8f0bdaeae1"/>
                <w:id w:val="156665136"/>
                <w:lock w:val="sdtContentLocked"/>
              </w:sdtPr>
              <w:sdtEndPr/>
              <w:sdtContent>
                <w:tc>
                  <w:tcPr>
                    <w:tcW w:w="1528" w:type="pct"/>
                    <w:gridSpan w:val="2"/>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8752d99c5b064722ae729b91832e3ae0"/>
                <w:id w:val="-744333473"/>
                <w:lock w:val="sdtContentLocked"/>
              </w:sdtPr>
              <w:sdtEndPr/>
              <w:sdtContent>
                <w:tc>
                  <w:tcPr>
                    <w:tcW w:w="1320" w:type="pct"/>
                    <w:gridSpan w:val="2"/>
                    <w:shd w:val="clear" w:color="auto" w:fill="D9D9D9" w:themeFill="background1" w:themeFillShade="D9"/>
                    <w:vAlign w:val="center"/>
                  </w:tcPr>
                  <w:p w:rsidR="0091701A" w:rsidRDefault="00191BC5">
                    <w:pPr>
                      <w:jc w:val="center"/>
                      <w:rPr>
                        <w:b/>
                      </w:rPr>
                    </w:pPr>
                    <w:r>
                      <w:rPr>
                        <w:rFonts w:hint="eastAsia"/>
                        <w:b/>
                      </w:rPr>
                      <w:t>坏账准备</w:t>
                    </w:r>
                  </w:p>
                </w:tc>
              </w:sdtContent>
            </w:sdt>
            <w:sdt>
              <w:sdtPr>
                <w:rPr>
                  <w:rFonts w:hint="eastAsia"/>
                  <w:b/>
                </w:rPr>
                <w:tag w:val="_PLD_95fc1242dcf34189ba1d2448c69d25e7"/>
                <w:id w:val="671840975"/>
                <w:lock w:val="sdtContentLocked"/>
              </w:sdtPr>
              <w:sdtEndPr/>
              <w:sdtContent>
                <w:tc>
                  <w:tcPr>
                    <w:tcW w:w="1041" w:type="pct"/>
                    <w:vMerge w:val="restart"/>
                    <w:shd w:val="clear" w:color="auto" w:fill="D9D9D9" w:themeFill="background1" w:themeFillShade="D9"/>
                    <w:vAlign w:val="center"/>
                  </w:tcPr>
                  <w:p w:rsidR="0091701A" w:rsidRDefault="00191BC5">
                    <w:pPr>
                      <w:jc w:val="center"/>
                      <w:rPr>
                        <w:b/>
                      </w:rPr>
                    </w:pPr>
                    <w:r>
                      <w:rPr>
                        <w:rFonts w:hint="eastAsia"/>
                        <w:b/>
                      </w:rPr>
                      <w:t>账面</w:t>
                    </w:r>
                  </w:p>
                  <w:p w:rsidR="0091701A" w:rsidRDefault="00191BC5">
                    <w:pPr>
                      <w:jc w:val="center"/>
                      <w:rPr>
                        <w:b/>
                      </w:rPr>
                    </w:pPr>
                    <w:r>
                      <w:rPr>
                        <w:rFonts w:hint="eastAsia"/>
                        <w:b/>
                      </w:rPr>
                      <w:t>价值</w:t>
                    </w:r>
                  </w:p>
                </w:tc>
              </w:sdtContent>
            </w:sdt>
          </w:tr>
          <w:tr w:rsidR="0091701A">
            <w:trPr>
              <w:cantSplit/>
              <w:trHeight w:val="182"/>
            </w:trPr>
            <w:tc>
              <w:tcPr>
                <w:tcW w:w="1112" w:type="pct"/>
                <w:vMerge/>
                <w:tcBorders>
                  <w:bottom w:val="single" w:sz="4" w:space="0" w:color="5B9BD5" w:themeColor="accent1"/>
                </w:tcBorders>
                <w:shd w:val="clear" w:color="auto" w:fill="D9D9D9" w:themeFill="background1" w:themeFillShade="D9"/>
                <w:vAlign w:val="center"/>
              </w:tcPr>
              <w:p w:rsidR="0091701A" w:rsidRDefault="0091701A"/>
            </w:tc>
            <w:sdt>
              <w:sdtPr>
                <w:rPr>
                  <w:rFonts w:hint="eastAsia"/>
                  <w:b/>
                </w:rPr>
                <w:tag w:val="_PLD_c0a5e54d29b64a0385221de0b4d8fbb6"/>
                <w:id w:val="-1535413717"/>
                <w:lock w:val="sdtContentLocked"/>
              </w:sdtPr>
              <w:sdtEndPr/>
              <w:sdtContent>
                <w:tc>
                  <w:tcPr>
                    <w:tcW w:w="1041"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e009cf01464b491c8c839aaaddaf5e31"/>
                <w:id w:val="997386647"/>
                <w:lock w:val="sdtContentLocked"/>
              </w:sdtPr>
              <w:sdtEndPr/>
              <w:sdtContent>
                <w:tc>
                  <w:tcPr>
                    <w:tcW w:w="487" w:type="pct"/>
                    <w:shd w:val="clear" w:color="auto" w:fill="D9D9D9" w:themeFill="background1" w:themeFillShade="D9"/>
                    <w:vAlign w:val="center"/>
                  </w:tcPr>
                  <w:p w:rsidR="0091701A" w:rsidRDefault="00191BC5">
                    <w:pPr>
                      <w:jc w:val="center"/>
                      <w:rPr>
                        <w:b/>
                      </w:rPr>
                    </w:pPr>
                    <w:r>
                      <w:rPr>
                        <w:rFonts w:hint="eastAsia"/>
                        <w:b/>
                      </w:rPr>
                      <w:t>比例</w:t>
                    </w:r>
                  </w:p>
                </w:tc>
              </w:sdtContent>
            </w:sdt>
            <w:sdt>
              <w:sdtPr>
                <w:rPr>
                  <w:rFonts w:hint="eastAsia"/>
                  <w:b/>
                </w:rPr>
                <w:tag w:val="_PLD_4840ece3efd94ac2873a30be646c64ec"/>
                <w:id w:val="-1087994933"/>
                <w:lock w:val="sdtContentLocked"/>
              </w:sdtPr>
              <w:sdtEndPr/>
              <w:sdtContent>
                <w:tc>
                  <w:tcPr>
                    <w:tcW w:w="830"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4284ca0dfa114e8199ae60a59ad5b1bf"/>
                <w:id w:val="1804188317"/>
                <w:lock w:val="sdtContentLocked"/>
              </w:sdtPr>
              <w:sdtEndPr/>
              <w:sdtContent>
                <w:tc>
                  <w:tcPr>
                    <w:tcW w:w="490" w:type="pct"/>
                    <w:shd w:val="clear" w:color="auto" w:fill="D9D9D9" w:themeFill="background1" w:themeFillShade="D9"/>
                    <w:vAlign w:val="center"/>
                  </w:tcPr>
                  <w:p w:rsidR="0091701A" w:rsidRDefault="00191BC5">
                    <w:pPr>
                      <w:jc w:val="center"/>
                      <w:rPr>
                        <w:b/>
                      </w:rPr>
                    </w:pPr>
                    <w:r>
                      <w:rPr>
                        <w:rFonts w:hint="eastAsia"/>
                        <w:b/>
                      </w:rPr>
                      <w:t>计提比例</w:t>
                    </w:r>
                  </w:p>
                </w:tc>
              </w:sdtContent>
            </w:sdt>
            <w:tc>
              <w:tcPr>
                <w:tcW w:w="1041" w:type="pct"/>
                <w:vMerge/>
                <w:shd w:val="clear" w:color="auto" w:fill="D9D9D9" w:themeFill="background1" w:themeFillShade="D9"/>
                <w:vAlign w:val="center"/>
              </w:tcPr>
              <w:p w:rsidR="0091701A" w:rsidRDefault="0091701A">
                <w:pPr>
                  <w:jc w:val="center"/>
                  <w:rPr>
                    <w:b/>
                  </w:rPr>
                </w:pPr>
              </w:p>
            </w:tc>
          </w:tr>
          <w:tr w:rsidR="0091701A">
            <w:trPr>
              <w:cantSplit/>
            </w:trPr>
            <w:tc>
              <w:tcPr>
                <w:tcW w:w="1112" w:type="pct"/>
                <w:shd w:val="clear" w:color="auto" w:fill="auto"/>
              </w:tcPr>
              <w:sdt>
                <w:sdtPr>
                  <w:rPr>
                    <w:rFonts w:hint="eastAsia"/>
                  </w:rPr>
                  <w:tag w:val="_PLD_b7a1ee0b4b4442aaa0e907f55e61de1a"/>
                  <w:id w:val="2050019081"/>
                  <w:lock w:val="sdtContentLocked"/>
                </w:sdtPr>
                <w:sdtEndPr/>
                <w:sdtContent>
                  <w:p w:rsidR="0091701A" w:rsidRDefault="00191BC5">
                    <w:r>
                      <w:rPr>
                        <w:rFonts w:hint="eastAsia"/>
                      </w:rPr>
                      <w:t>按单项计提坏账准备的应收票据</w:t>
                    </w:r>
                  </w:p>
                </w:sdtContent>
              </w:sdt>
            </w:tc>
            <w:tc>
              <w:tcPr>
                <w:tcW w:w="1041" w:type="pct"/>
              </w:tcPr>
              <w:p w:rsidR="0091701A" w:rsidRDefault="0091701A">
                <w:pPr>
                  <w:jc w:val="right"/>
                </w:pPr>
              </w:p>
            </w:tc>
            <w:tc>
              <w:tcPr>
                <w:tcW w:w="487" w:type="pct"/>
              </w:tcPr>
              <w:p w:rsidR="0091701A" w:rsidRDefault="0091701A">
                <w:pPr>
                  <w:jc w:val="right"/>
                </w:pPr>
              </w:p>
            </w:tc>
            <w:tc>
              <w:tcPr>
                <w:tcW w:w="830" w:type="pct"/>
              </w:tcPr>
              <w:p w:rsidR="0091701A" w:rsidRDefault="0091701A">
                <w:pPr>
                  <w:jc w:val="right"/>
                </w:pPr>
              </w:p>
            </w:tc>
            <w:tc>
              <w:tcPr>
                <w:tcW w:w="490" w:type="pct"/>
              </w:tcPr>
              <w:p w:rsidR="0091701A" w:rsidRDefault="0091701A">
                <w:pPr>
                  <w:jc w:val="right"/>
                </w:pPr>
              </w:p>
            </w:tc>
            <w:tc>
              <w:tcPr>
                <w:tcW w:w="1041" w:type="pct"/>
              </w:tcPr>
              <w:p w:rsidR="0091701A" w:rsidRDefault="0091701A">
                <w:pPr>
                  <w:jc w:val="right"/>
                </w:pPr>
              </w:p>
            </w:tc>
          </w:tr>
          <w:tr w:rsidR="0091701A">
            <w:trPr>
              <w:cantSplit/>
            </w:trPr>
            <w:tc>
              <w:tcPr>
                <w:tcW w:w="1112" w:type="pct"/>
                <w:shd w:val="clear" w:color="auto" w:fill="auto"/>
              </w:tcPr>
              <w:sdt>
                <w:sdtPr>
                  <w:rPr>
                    <w:rFonts w:hint="eastAsia"/>
                  </w:rPr>
                  <w:tag w:val="_PLD_33089a186a254b368fc7b75a7613a09f"/>
                  <w:id w:val="-188227975"/>
                  <w:lock w:val="sdtContentLocked"/>
                </w:sdtPr>
                <w:sdtEndPr/>
                <w:sdtContent>
                  <w:p w:rsidR="0091701A" w:rsidRDefault="00191BC5">
                    <w:r>
                      <w:rPr>
                        <w:rFonts w:hint="eastAsia"/>
                      </w:rPr>
                      <w:t>按组合计提坏账准备的应收票据</w:t>
                    </w:r>
                  </w:p>
                </w:sdtContent>
              </w:sdt>
            </w:tc>
            <w:tc>
              <w:tcPr>
                <w:tcW w:w="1041" w:type="pct"/>
                <w:vAlign w:val="center"/>
              </w:tcPr>
              <w:p w:rsidR="0091701A" w:rsidRDefault="00191BC5">
                <w:pPr>
                  <w:jc w:val="right"/>
                </w:pPr>
                <w:r>
                  <w:t>26,443,314.32</w:t>
                </w:r>
              </w:p>
            </w:tc>
            <w:tc>
              <w:tcPr>
                <w:tcW w:w="487" w:type="pct"/>
                <w:vAlign w:val="center"/>
              </w:tcPr>
              <w:p w:rsidR="0091701A" w:rsidRDefault="00191BC5">
                <w:pPr>
                  <w:jc w:val="right"/>
                </w:pPr>
                <w:r>
                  <w:t>100%</w:t>
                </w:r>
              </w:p>
            </w:tc>
            <w:tc>
              <w:tcPr>
                <w:tcW w:w="830" w:type="pct"/>
                <w:vAlign w:val="center"/>
              </w:tcPr>
              <w:p w:rsidR="0091701A" w:rsidRDefault="00191BC5">
                <w:pPr>
                  <w:jc w:val="right"/>
                </w:pPr>
                <w:r>
                  <w:t>138,807.03</w:t>
                </w:r>
              </w:p>
            </w:tc>
            <w:tc>
              <w:tcPr>
                <w:tcW w:w="490" w:type="pct"/>
                <w:vAlign w:val="center"/>
              </w:tcPr>
              <w:p w:rsidR="0091701A" w:rsidRDefault="00191BC5">
                <w:pPr>
                  <w:jc w:val="right"/>
                </w:pPr>
                <w:r>
                  <w:t>0.52%</w:t>
                </w:r>
              </w:p>
            </w:tc>
            <w:tc>
              <w:tcPr>
                <w:tcW w:w="1041" w:type="pct"/>
                <w:vAlign w:val="center"/>
              </w:tcPr>
              <w:p w:rsidR="0091701A" w:rsidRDefault="00191BC5">
                <w:pPr>
                  <w:jc w:val="right"/>
                </w:pPr>
                <w:r>
                  <w:t>26,304,507.29</w:t>
                </w:r>
              </w:p>
            </w:tc>
          </w:tr>
          <w:tr w:rsidR="0091701A">
            <w:trPr>
              <w:cantSplit/>
            </w:trPr>
            <w:tc>
              <w:tcPr>
                <w:tcW w:w="1112" w:type="pct"/>
                <w:shd w:val="clear" w:color="auto" w:fill="auto"/>
                <w:vAlign w:val="center"/>
              </w:tcPr>
              <w:sdt>
                <w:sdtPr>
                  <w:rPr>
                    <w:rFonts w:hint="eastAsia"/>
                    <w:b/>
                  </w:rPr>
                  <w:tag w:val="_PLD_8050d08a6f9f43abb2f2cc02711030d4"/>
                  <w:id w:val="1175617296"/>
                  <w:lock w:val="sdtContentLocked"/>
                </w:sdtPr>
                <w:sdtEndPr/>
                <w:sdtContent>
                  <w:p w:rsidR="0091701A" w:rsidRDefault="00191BC5">
                    <w:pPr>
                      <w:autoSpaceDE w:val="0"/>
                      <w:autoSpaceDN w:val="0"/>
                      <w:adjustRightInd w:val="0"/>
                      <w:jc w:val="center"/>
                    </w:pPr>
                    <w:r>
                      <w:rPr>
                        <w:rFonts w:hint="eastAsia"/>
                        <w:b/>
                      </w:rPr>
                      <w:t>合计</w:t>
                    </w:r>
                  </w:p>
                </w:sdtContent>
              </w:sdt>
            </w:tc>
            <w:tc>
              <w:tcPr>
                <w:tcW w:w="1041" w:type="pct"/>
                <w:vAlign w:val="center"/>
              </w:tcPr>
              <w:p w:rsidR="0091701A" w:rsidRDefault="00191BC5">
                <w:pPr>
                  <w:jc w:val="right"/>
                </w:pPr>
                <w:r>
                  <w:t>26,443,314.32</w:t>
                </w:r>
              </w:p>
            </w:tc>
            <w:tc>
              <w:tcPr>
                <w:tcW w:w="487" w:type="pct"/>
                <w:vAlign w:val="center"/>
              </w:tcPr>
              <w:p w:rsidR="0091701A" w:rsidRDefault="00191BC5">
                <w:pPr>
                  <w:jc w:val="right"/>
                </w:pPr>
                <w:r>
                  <w:t>100%</w:t>
                </w:r>
              </w:p>
            </w:tc>
            <w:tc>
              <w:tcPr>
                <w:tcW w:w="830" w:type="pct"/>
                <w:vAlign w:val="center"/>
              </w:tcPr>
              <w:p w:rsidR="0091701A" w:rsidRDefault="00191BC5">
                <w:pPr>
                  <w:jc w:val="right"/>
                </w:pPr>
                <w:r>
                  <w:t>138,807.03</w:t>
                </w:r>
              </w:p>
            </w:tc>
            <w:tc>
              <w:tcPr>
                <w:tcW w:w="490" w:type="pct"/>
                <w:vAlign w:val="center"/>
              </w:tcPr>
              <w:p w:rsidR="0091701A" w:rsidRDefault="00191BC5">
                <w:pPr>
                  <w:jc w:val="right"/>
                </w:pPr>
                <w:r>
                  <w:t>0.52%</w:t>
                </w:r>
              </w:p>
            </w:tc>
            <w:tc>
              <w:tcPr>
                <w:tcW w:w="1041" w:type="pct"/>
                <w:vAlign w:val="center"/>
              </w:tcPr>
              <w:p w:rsidR="0091701A" w:rsidRDefault="00191BC5">
                <w:pPr>
                  <w:jc w:val="right"/>
                </w:pPr>
                <w:r>
                  <w:t>26,304,507.29</w:t>
                </w:r>
              </w:p>
            </w:tc>
          </w:tr>
        </w:tbl>
        <w:p w:rsidR="0091701A" w:rsidRDefault="0091701A"/>
        <w:p w:rsidR="0091701A" w:rsidRDefault="00191BC5">
          <w:r>
            <w:rPr>
              <w:rFonts w:hint="eastAsia"/>
            </w:rPr>
            <w:t>（续）</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208"/>
            <w:gridCol w:w="1897"/>
            <w:gridCol w:w="1056"/>
            <w:gridCol w:w="1656"/>
            <w:gridCol w:w="815"/>
            <w:gridCol w:w="1897"/>
          </w:tblGrid>
          <w:tr w:rsidR="0091701A">
            <w:trPr>
              <w:cantSplit/>
              <w:trHeight w:val="259"/>
            </w:trPr>
            <w:sdt>
              <w:sdtPr>
                <w:rPr>
                  <w:rFonts w:hint="eastAsia"/>
                  <w:b/>
                </w:rPr>
                <w:tag w:val="_PLD_f50544002f764e4db450df6651a64bc2"/>
                <w:id w:val="-252748187"/>
                <w:lock w:val="sdtContentLocked"/>
              </w:sdtPr>
              <w:sdtEndPr/>
              <w:sdtContent>
                <w:tc>
                  <w:tcPr>
                    <w:tcW w:w="708" w:type="pct"/>
                    <w:vMerge w:val="restart"/>
                    <w:shd w:val="clear" w:color="auto" w:fill="D9D9D9" w:themeFill="background1" w:themeFillShade="D9"/>
                    <w:vAlign w:val="center"/>
                  </w:tcPr>
                  <w:p w:rsidR="0091701A" w:rsidRDefault="00191BC5">
                    <w:pPr>
                      <w:jc w:val="center"/>
                      <w:rPr>
                        <w:b/>
                      </w:rPr>
                    </w:pPr>
                    <w:r>
                      <w:rPr>
                        <w:rFonts w:hint="eastAsia"/>
                        <w:b/>
                      </w:rPr>
                      <w:t>类别</w:t>
                    </w:r>
                  </w:p>
                </w:tc>
              </w:sdtContent>
            </w:sdt>
            <w:sdt>
              <w:sdtPr>
                <w:rPr>
                  <w:rFonts w:hint="eastAsia"/>
                  <w:b/>
                </w:rPr>
                <w:tag w:val="_PLD_7e57d2ea61f74a46aa892794a0cf0dea"/>
                <w:id w:val="-1413551415"/>
                <w:lock w:val="sdtContentLocked"/>
              </w:sdtPr>
              <w:sdtEndPr/>
              <w:sdtContent>
                <w:tc>
                  <w:tcPr>
                    <w:tcW w:w="4292" w:type="pct"/>
                    <w:gridSpan w:val="5"/>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期初余额</w:t>
                    </w:r>
                  </w:p>
                </w:tc>
              </w:sdtContent>
            </w:sdt>
          </w:tr>
          <w:tr w:rsidR="0091701A">
            <w:trPr>
              <w:cantSplit/>
              <w:trHeight w:val="227"/>
            </w:trPr>
            <w:tc>
              <w:tcPr>
                <w:tcW w:w="708" w:type="pct"/>
                <w:vMerge/>
                <w:shd w:val="clear" w:color="auto" w:fill="D9D9D9" w:themeFill="background1" w:themeFillShade="D9"/>
                <w:vAlign w:val="center"/>
              </w:tcPr>
              <w:p w:rsidR="0091701A" w:rsidRDefault="0091701A">
                <w:pPr>
                  <w:jc w:val="center"/>
                  <w:rPr>
                    <w:b/>
                  </w:rPr>
                </w:pPr>
              </w:p>
            </w:tc>
            <w:sdt>
              <w:sdtPr>
                <w:rPr>
                  <w:rFonts w:hint="eastAsia"/>
                  <w:b/>
                </w:rPr>
                <w:tag w:val="_PLD_faf9dd37488a4e6fa7da631979f63514"/>
                <w:id w:val="-1605408651"/>
                <w:lock w:val="sdtContentLocked"/>
              </w:sdtPr>
              <w:sdtEndPr/>
              <w:sdtContent>
                <w:tc>
                  <w:tcPr>
                    <w:tcW w:w="1731" w:type="pct"/>
                    <w:gridSpan w:val="2"/>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e2da34401ff4453cb60287b05feab8ed"/>
                <w:id w:val="-1525632629"/>
                <w:lock w:val="sdtContentLocked"/>
              </w:sdtPr>
              <w:sdtEndPr/>
              <w:sdtContent>
                <w:tc>
                  <w:tcPr>
                    <w:tcW w:w="1449" w:type="pct"/>
                    <w:gridSpan w:val="2"/>
                    <w:shd w:val="clear" w:color="auto" w:fill="D9D9D9" w:themeFill="background1" w:themeFillShade="D9"/>
                    <w:vAlign w:val="center"/>
                  </w:tcPr>
                  <w:p w:rsidR="0091701A" w:rsidRDefault="00191BC5">
                    <w:pPr>
                      <w:jc w:val="center"/>
                      <w:rPr>
                        <w:b/>
                      </w:rPr>
                    </w:pPr>
                    <w:r>
                      <w:rPr>
                        <w:rFonts w:hint="eastAsia"/>
                        <w:b/>
                      </w:rPr>
                      <w:t>坏账准备</w:t>
                    </w:r>
                  </w:p>
                </w:tc>
              </w:sdtContent>
            </w:sdt>
            <w:tc>
              <w:tcPr>
                <w:tcW w:w="1112" w:type="pct"/>
                <w:vMerge w:val="restart"/>
                <w:shd w:val="clear" w:color="auto" w:fill="D9D9D9" w:themeFill="background1" w:themeFillShade="D9"/>
                <w:vAlign w:val="center"/>
              </w:tcPr>
              <w:sdt>
                <w:sdtPr>
                  <w:rPr>
                    <w:rFonts w:hint="eastAsia"/>
                    <w:b/>
                  </w:rPr>
                  <w:tag w:val="_PLD_9972c49fcf86428fa5653784db897e0c"/>
                  <w:id w:val="1947277219"/>
                  <w:lock w:val="sdtContentLocked"/>
                </w:sdtPr>
                <w:sdtEndPr/>
                <w:sdtContent>
                  <w:p w:rsidR="0091701A" w:rsidRDefault="00191BC5">
                    <w:pPr>
                      <w:jc w:val="center"/>
                      <w:rPr>
                        <w:b/>
                      </w:rPr>
                    </w:pPr>
                    <w:r>
                      <w:rPr>
                        <w:rFonts w:hint="eastAsia"/>
                        <w:b/>
                      </w:rPr>
                      <w:t>账面</w:t>
                    </w:r>
                  </w:p>
                  <w:p w:rsidR="0091701A" w:rsidRDefault="00191BC5">
                    <w:pPr>
                      <w:jc w:val="center"/>
                      <w:rPr>
                        <w:b/>
                      </w:rPr>
                    </w:pPr>
                    <w:r>
                      <w:rPr>
                        <w:rFonts w:hint="eastAsia"/>
                        <w:b/>
                      </w:rPr>
                      <w:t>价值</w:t>
                    </w:r>
                  </w:p>
                </w:sdtContent>
              </w:sdt>
            </w:tc>
          </w:tr>
          <w:tr w:rsidR="0091701A">
            <w:trPr>
              <w:cantSplit/>
              <w:trHeight w:val="248"/>
            </w:trPr>
            <w:tc>
              <w:tcPr>
                <w:tcW w:w="708" w:type="pct"/>
                <w:vMerge/>
                <w:tcBorders>
                  <w:bottom w:val="single" w:sz="4" w:space="0" w:color="5B9BD5" w:themeColor="accent1"/>
                </w:tcBorders>
                <w:shd w:val="clear" w:color="auto" w:fill="D9D9D9" w:themeFill="background1" w:themeFillShade="D9"/>
                <w:vAlign w:val="center"/>
              </w:tcPr>
              <w:p w:rsidR="0091701A" w:rsidRDefault="0091701A"/>
            </w:tc>
            <w:sdt>
              <w:sdtPr>
                <w:rPr>
                  <w:rFonts w:hint="eastAsia"/>
                  <w:b/>
                </w:rPr>
                <w:tag w:val="_PLD_cd97e0d16a7e4ede81f2c8934984083b"/>
                <w:id w:val="101233133"/>
                <w:lock w:val="sdtContentLocked"/>
              </w:sdtPr>
              <w:sdtEndPr/>
              <w:sdtContent>
                <w:tc>
                  <w:tcPr>
                    <w:tcW w:w="1112"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ce56b6db845343ffa12c361b4237d18f"/>
                <w:id w:val="715326442"/>
                <w:lock w:val="sdtContentLocked"/>
              </w:sdtPr>
              <w:sdtEndPr/>
              <w:sdtContent>
                <w:tc>
                  <w:tcPr>
                    <w:tcW w:w="619" w:type="pct"/>
                    <w:shd w:val="clear" w:color="auto" w:fill="D9D9D9" w:themeFill="background1" w:themeFillShade="D9"/>
                    <w:vAlign w:val="center"/>
                  </w:tcPr>
                  <w:p w:rsidR="0091701A" w:rsidRDefault="00191BC5">
                    <w:pPr>
                      <w:jc w:val="center"/>
                      <w:rPr>
                        <w:b/>
                      </w:rPr>
                    </w:pPr>
                    <w:r>
                      <w:rPr>
                        <w:rFonts w:hint="eastAsia"/>
                        <w:b/>
                      </w:rPr>
                      <w:t>比例</w:t>
                    </w:r>
                  </w:p>
                </w:tc>
              </w:sdtContent>
            </w:sdt>
            <w:sdt>
              <w:sdtPr>
                <w:rPr>
                  <w:rFonts w:hint="eastAsia"/>
                  <w:b/>
                </w:rPr>
                <w:tag w:val="_PLD_698cf251349b4bc995b6338835209739"/>
                <w:id w:val="1610629876"/>
                <w:lock w:val="sdtContentLocked"/>
              </w:sdtPr>
              <w:sdtEndPr/>
              <w:sdtContent>
                <w:tc>
                  <w:tcPr>
                    <w:tcW w:w="971"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025f6e35221345e5ad15e73e1cba579b"/>
                <w:id w:val="-529719412"/>
                <w:lock w:val="sdtContentLocked"/>
              </w:sdtPr>
              <w:sdtEndPr/>
              <w:sdtContent>
                <w:tc>
                  <w:tcPr>
                    <w:tcW w:w="478" w:type="pct"/>
                    <w:shd w:val="clear" w:color="auto" w:fill="D9D9D9" w:themeFill="background1" w:themeFillShade="D9"/>
                    <w:vAlign w:val="center"/>
                  </w:tcPr>
                  <w:p w:rsidR="0091701A" w:rsidRDefault="00191BC5">
                    <w:pPr>
                      <w:jc w:val="center"/>
                      <w:rPr>
                        <w:b/>
                      </w:rPr>
                    </w:pPr>
                    <w:r>
                      <w:rPr>
                        <w:rFonts w:hint="eastAsia"/>
                        <w:b/>
                      </w:rPr>
                      <w:t>计提比例</w:t>
                    </w:r>
                  </w:p>
                </w:tc>
              </w:sdtContent>
            </w:sdt>
            <w:tc>
              <w:tcPr>
                <w:tcW w:w="1112" w:type="pct"/>
                <w:vMerge/>
                <w:shd w:val="clear" w:color="auto" w:fill="D9D9D9" w:themeFill="background1" w:themeFillShade="D9"/>
              </w:tcPr>
              <w:p w:rsidR="0091701A" w:rsidRDefault="0091701A">
                <w:pPr>
                  <w:jc w:val="center"/>
                </w:pPr>
              </w:p>
            </w:tc>
          </w:tr>
          <w:tr w:rsidR="0091701A">
            <w:trPr>
              <w:cantSplit/>
            </w:trPr>
            <w:tc>
              <w:tcPr>
                <w:tcW w:w="708" w:type="pct"/>
                <w:shd w:val="clear" w:color="auto" w:fill="auto"/>
              </w:tcPr>
              <w:sdt>
                <w:sdtPr>
                  <w:rPr>
                    <w:rFonts w:hint="eastAsia"/>
                  </w:rPr>
                  <w:tag w:val="_PLD_0b15aeb6ff8c47189599dc770abb8d3a"/>
                  <w:id w:val="-1644803449"/>
                  <w:lock w:val="sdtContentLocked"/>
                </w:sdtPr>
                <w:sdtEndPr/>
                <w:sdtContent>
                  <w:p w:rsidR="0091701A" w:rsidRDefault="00191BC5">
                    <w:r>
                      <w:rPr>
                        <w:rFonts w:hint="eastAsia"/>
                      </w:rPr>
                      <w:t>按单项计提坏账准备的应收票据</w:t>
                    </w:r>
                  </w:p>
                </w:sdtContent>
              </w:sdt>
            </w:tc>
            <w:tc>
              <w:tcPr>
                <w:tcW w:w="1112" w:type="pct"/>
              </w:tcPr>
              <w:p w:rsidR="0091701A" w:rsidRDefault="0091701A">
                <w:pPr>
                  <w:jc w:val="right"/>
                </w:pPr>
              </w:p>
            </w:tc>
            <w:tc>
              <w:tcPr>
                <w:tcW w:w="619" w:type="pct"/>
              </w:tcPr>
              <w:p w:rsidR="0091701A" w:rsidRDefault="0091701A">
                <w:pPr>
                  <w:jc w:val="right"/>
                </w:pPr>
              </w:p>
            </w:tc>
            <w:tc>
              <w:tcPr>
                <w:tcW w:w="971" w:type="pct"/>
              </w:tcPr>
              <w:p w:rsidR="0091701A" w:rsidRDefault="0091701A">
                <w:pPr>
                  <w:jc w:val="right"/>
                </w:pPr>
              </w:p>
            </w:tc>
            <w:tc>
              <w:tcPr>
                <w:tcW w:w="478" w:type="pct"/>
              </w:tcPr>
              <w:p w:rsidR="0091701A" w:rsidRDefault="0091701A">
                <w:pPr>
                  <w:jc w:val="right"/>
                </w:pPr>
              </w:p>
            </w:tc>
            <w:tc>
              <w:tcPr>
                <w:tcW w:w="1112" w:type="pct"/>
              </w:tcPr>
              <w:p w:rsidR="0091701A" w:rsidRDefault="0091701A">
                <w:pPr>
                  <w:jc w:val="right"/>
                </w:pPr>
              </w:p>
            </w:tc>
          </w:tr>
          <w:tr w:rsidR="0091701A">
            <w:trPr>
              <w:cantSplit/>
            </w:trPr>
            <w:tc>
              <w:tcPr>
                <w:tcW w:w="708" w:type="pct"/>
                <w:shd w:val="clear" w:color="auto" w:fill="auto"/>
              </w:tcPr>
              <w:sdt>
                <w:sdtPr>
                  <w:rPr>
                    <w:rFonts w:hint="eastAsia"/>
                  </w:rPr>
                  <w:tag w:val="_PLD_0e40c991791d4a95aacc36fba9b239de"/>
                  <w:id w:val="-2094457762"/>
                  <w:lock w:val="sdtContentLocked"/>
                </w:sdtPr>
                <w:sdtEndPr/>
                <w:sdtContent>
                  <w:p w:rsidR="0091701A" w:rsidRDefault="00191BC5">
                    <w:r>
                      <w:rPr>
                        <w:rFonts w:hint="eastAsia"/>
                      </w:rPr>
                      <w:t>按组合计提坏账准备的应收票据</w:t>
                    </w:r>
                  </w:p>
                </w:sdtContent>
              </w:sdt>
            </w:tc>
            <w:tc>
              <w:tcPr>
                <w:tcW w:w="1112" w:type="pct"/>
              </w:tcPr>
              <w:p w:rsidR="0091701A" w:rsidRDefault="00191BC5">
                <w:pPr>
                  <w:jc w:val="right"/>
                </w:pPr>
                <w:r>
                  <w:t>129,778,902.52</w:t>
                </w:r>
              </w:p>
            </w:tc>
            <w:tc>
              <w:tcPr>
                <w:tcW w:w="619" w:type="pct"/>
              </w:tcPr>
              <w:p w:rsidR="0091701A" w:rsidRDefault="00191BC5">
                <w:pPr>
                  <w:jc w:val="right"/>
                </w:pPr>
                <w:r>
                  <w:t>100.00%</w:t>
                </w:r>
              </w:p>
            </w:tc>
            <w:tc>
              <w:tcPr>
                <w:tcW w:w="971" w:type="pct"/>
              </w:tcPr>
              <w:p w:rsidR="0091701A" w:rsidRDefault="00191BC5">
                <w:pPr>
                  <w:jc w:val="right"/>
                </w:pPr>
                <w:r>
                  <w:t>3,773,530.54</w:t>
                </w:r>
              </w:p>
            </w:tc>
            <w:tc>
              <w:tcPr>
                <w:tcW w:w="478" w:type="pct"/>
              </w:tcPr>
              <w:p w:rsidR="0091701A" w:rsidRDefault="00191BC5">
                <w:pPr>
                  <w:jc w:val="right"/>
                </w:pPr>
                <w:r>
                  <w:t>2.91%</w:t>
                </w:r>
              </w:p>
            </w:tc>
            <w:tc>
              <w:tcPr>
                <w:tcW w:w="1112" w:type="pct"/>
              </w:tcPr>
              <w:p w:rsidR="0091701A" w:rsidRDefault="00191BC5">
                <w:pPr>
                  <w:jc w:val="right"/>
                </w:pPr>
                <w:r>
                  <w:t>126,005,371.98</w:t>
                </w:r>
              </w:p>
            </w:tc>
          </w:tr>
          <w:tr w:rsidR="0091701A">
            <w:trPr>
              <w:cantSplit/>
            </w:trPr>
            <w:tc>
              <w:tcPr>
                <w:tcW w:w="708" w:type="pct"/>
                <w:shd w:val="clear" w:color="auto" w:fill="auto"/>
                <w:vAlign w:val="center"/>
              </w:tcPr>
              <w:sdt>
                <w:sdtPr>
                  <w:rPr>
                    <w:rFonts w:hint="eastAsia"/>
                    <w:b/>
                  </w:rPr>
                  <w:tag w:val="_PLD_f12a82d2479442e9b0a2f53a164ab4b2"/>
                  <w:id w:val="-1222129957"/>
                  <w:lock w:val="sdtContentLocked"/>
                </w:sdtPr>
                <w:sdtEndPr/>
                <w:sdtContent>
                  <w:p w:rsidR="0091701A" w:rsidRDefault="00191BC5">
                    <w:pPr>
                      <w:autoSpaceDE w:val="0"/>
                      <w:autoSpaceDN w:val="0"/>
                      <w:adjustRightInd w:val="0"/>
                      <w:jc w:val="center"/>
                    </w:pPr>
                    <w:r>
                      <w:rPr>
                        <w:rFonts w:hint="eastAsia"/>
                        <w:b/>
                      </w:rPr>
                      <w:t>合计</w:t>
                    </w:r>
                  </w:p>
                </w:sdtContent>
              </w:sdt>
            </w:tc>
            <w:tc>
              <w:tcPr>
                <w:tcW w:w="1112" w:type="pct"/>
              </w:tcPr>
              <w:p w:rsidR="0091701A" w:rsidRDefault="00191BC5">
                <w:pPr>
                  <w:jc w:val="right"/>
                </w:pPr>
                <w:r>
                  <w:t>129,778,902.52</w:t>
                </w:r>
              </w:p>
            </w:tc>
            <w:tc>
              <w:tcPr>
                <w:tcW w:w="619" w:type="pct"/>
              </w:tcPr>
              <w:p w:rsidR="0091701A" w:rsidRDefault="00191BC5">
                <w:pPr>
                  <w:jc w:val="right"/>
                </w:pPr>
                <w:r>
                  <w:t>100.00%</w:t>
                </w:r>
              </w:p>
            </w:tc>
            <w:tc>
              <w:tcPr>
                <w:tcW w:w="971" w:type="pct"/>
              </w:tcPr>
              <w:p w:rsidR="0091701A" w:rsidRDefault="00191BC5">
                <w:pPr>
                  <w:jc w:val="right"/>
                </w:pPr>
                <w:r>
                  <w:t>3,773,530.54</w:t>
                </w:r>
              </w:p>
            </w:tc>
            <w:tc>
              <w:tcPr>
                <w:tcW w:w="478" w:type="pct"/>
              </w:tcPr>
              <w:p w:rsidR="0091701A" w:rsidRDefault="00191BC5">
                <w:pPr>
                  <w:jc w:val="right"/>
                </w:pPr>
                <w:r>
                  <w:t>2.91%</w:t>
                </w:r>
              </w:p>
            </w:tc>
            <w:tc>
              <w:tcPr>
                <w:tcW w:w="1112" w:type="pct"/>
              </w:tcPr>
              <w:p w:rsidR="0091701A" w:rsidRDefault="00191BC5">
                <w:pPr>
                  <w:jc w:val="right"/>
                </w:pPr>
                <w:r>
                  <w:t>126,005,371.98</w:t>
                </w:r>
              </w:p>
            </w:tc>
          </w:tr>
        </w:tbl>
        <w:p w:rsidR="0091701A" w:rsidRDefault="00E656F8"/>
      </w:sdtContent>
    </w:sdt>
    <w:bookmarkStart w:id="45" w:name="_Hlk10466603" w:displacedByCustomXml="next"/>
    <w:bookmarkEnd w:id="45" w:displacedByCustomXml="next"/>
    <w:bookmarkStart w:id="46" w:name="_Hlk10466593" w:displacedByCustomXml="next"/>
    <w:sdt>
      <w:sdtPr>
        <w:rPr>
          <w:rFonts w:hint="eastAsia"/>
        </w:rPr>
        <w:alias w:val="模块:应收票据按单项计提坏账准备"/>
        <w:tag w:val="_SEC_f4b9f990246246c0a7d7b8b633f4e600"/>
        <w:id w:val="-543371152"/>
        <w:lock w:val="sdtLocked"/>
        <w:placeholder>
          <w:docPart w:val="GBC22222222222222222222222222222"/>
        </w:placeholder>
      </w:sdtPr>
      <w:sdtEndPr>
        <w:rPr>
          <w:rFonts w:hint="default"/>
        </w:rPr>
      </w:sdtEndPr>
      <w:sdtContent>
        <w:p w:rsidR="0091701A" w:rsidRDefault="00191BC5">
          <w:r>
            <w:rPr>
              <w:rFonts w:hint="eastAsia"/>
            </w:rPr>
            <w:t>按单项计提坏账准备：</w:t>
          </w:r>
          <w:bookmarkEnd w:id="46"/>
        </w:p>
        <w:sdt>
          <w:sdtPr>
            <w:alias w:val="应收票据，按单项计提坏账准备，是否适用[双击切换]"/>
            <w:tag w:val="_GBC_f395cf8e86b949d6acd6cf121c728ca5"/>
            <w:id w:val="-9201970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47" w:name="_Hlk10466625" w:displacedByCustomXml="next"/>
    <w:sdt>
      <w:sdtPr>
        <w:rPr>
          <w:rFonts w:hint="eastAsia"/>
          <w:bCs/>
        </w:rPr>
        <w:alias w:val="模块:应收票据按组合计提坏账准备"/>
        <w:tag w:val="_SEC_1f4b8bc5f9c1475481b267162af53c98"/>
        <w:id w:val="-1045299641"/>
        <w:lock w:val="sdtLocked"/>
        <w:placeholder>
          <w:docPart w:val="GBC22222222222222222222222222222"/>
        </w:placeholder>
      </w:sdtPr>
      <w:sdtEndPr>
        <w:rPr>
          <w:rFonts w:hint="default"/>
          <w:bCs w:val="0"/>
        </w:rPr>
      </w:sdtEndPr>
      <w:sdtContent>
        <w:p w:rsidR="0091701A" w:rsidRDefault="00191BC5">
          <w:pPr>
            <w:rPr>
              <w:bCs/>
            </w:rPr>
          </w:pPr>
          <w:r>
            <w:rPr>
              <w:rFonts w:hint="eastAsia"/>
              <w:bCs/>
            </w:rPr>
            <w:t>按组合计提坏账准备：</w:t>
          </w:r>
          <w:bookmarkEnd w:id="47"/>
        </w:p>
        <w:sdt>
          <w:sdtPr>
            <w:rPr>
              <w:bCs/>
            </w:rPr>
            <w:alias w:val="应收票据，按组合计提坏账准备，是否适用[双击切换]"/>
            <w:tag w:val="_GBC_06ed02543eac490ba5c6255e4a273a39"/>
            <w:id w:val="1103686345"/>
            <w:lock w:val="sdtLocked"/>
            <w:placeholder>
              <w:docPart w:val="GBC22222222222222222222222222222"/>
            </w:placeholder>
          </w:sdtPr>
          <w:sdtEndPr/>
          <w:sdtContent>
            <w:p w:rsidR="0091701A" w:rsidRDefault="00F80953">
              <w:pPr>
                <w:rPr>
                  <w:bCs/>
                </w:rPr>
              </w:pPr>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sdt>
          <w:sdtPr>
            <w:rPr>
              <w:rFonts w:hint="eastAsia"/>
            </w:rPr>
            <w:tag w:val="_PLD_0b41c78f0ef64bb395ff984a2530f9a8"/>
            <w:id w:val="-1248645082"/>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33"/>
            <w:gridCol w:w="2132"/>
            <w:gridCol w:w="2132"/>
            <w:gridCol w:w="2132"/>
          </w:tblGrid>
          <w:tr w:rsidR="0091701A">
            <w:sdt>
              <w:sdtPr>
                <w:rPr>
                  <w:b/>
                </w:rPr>
                <w:tag w:val="_PLD_ea66e4ece4544c28bc14c9e3970e8f80"/>
                <w:id w:val="-1145197079"/>
                <w:lock w:val="sdtContentLocked"/>
              </w:sdtPr>
              <w:sdtEndPr>
                <w:rPr>
                  <w:rFonts w:hint="eastAsia"/>
                </w:rPr>
              </w:sdtEndPr>
              <w:sdtContent>
                <w:tc>
                  <w:tcPr>
                    <w:tcW w:w="1250" w:type="pct"/>
                    <w:vMerge w:val="restart"/>
                    <w:shd w:val="clear" w:color="auto" w:fill="D9D9D9" w:themeFill="background1" w:themeFillShade="D9"/>
                    <w:vAlign w:val="center"/>
                  </w:tcPr>
                  <w:p w:rsidR="0091701A" w:rsidRDefault="00191BC5">
                    <w:pPr>
                      <w:jc w:val="center"/>
                      <w:rPr>
                        <w:b/>
                      </w:rPr>
                    </w:pPr>
                    <w:r>
                      <w:rPr>
                        <w:b/>
                      </w:rPr>
                      <w:t>组合</w:t>
                    </w:r>
                    <w:r>
                      <w:rPr>
                        <w:rFonts w:hint="eastAsia"/>
                        <w:b/>
                      </w:rPr>
                      <w:t>名称</w:t>
                    </w:r>
                  </w:p>
                </w:tc>
              </w:sdtContent>
            </w:sdt>
            <w:sdt>
              <w:sdtPr>
                <w:rPr>
                  <w:rFonts w:hint="eastAsia"/>
                  <w:b/>
                </w:rPr>
                <w:tag w:val="_PLD_e0bf3bbd434540e6a2189503dd627b01"/>
                <w:id w:val="958149979"/>
                <w:lock w:val="sdtContentLocked"/>
              </w:sdtPr>
              <w:sdtEndPr/>
              <w:sdtContent>
                <w:tc>
                  <w:tcPr>
                    <w:tcW w:w="3750" w:type="pct"/>
                    <w:gridSpan w:val="3"/>
                    <w:shd w:val="clear" w:color="auto" w:fill="D9D9D9" w:themeFill="background1" w:themeFillShade="D9"/>
                    <w:vAlign w:val="center"/>
                  </w:tcPr>
                  <w:p w:rsidR="0091701A" w:rsidRDefault="00191BC5">
                    <w:pPr>
                      <w:jc w:val="center"/>
                      <w:rPr>
                        <w:b/>
                      </w:rPr>
                    </w:pPr>
                    <w:r>
                      <w:rPr>
                        <w:rFonts w:hint="eastAsia"/>
                        <w:b/>
                      </w:rPr>
                      <w:t>期末余额</w:t>
                    </w:r>
                  </w:p>
                </w:tc>
              </w:sdtContent>
            </w:sdt>
          </w:tr>
          <w:tr w:rsidR="0091701A">
            <w:tc>
              <w:tcPr>
                <w:tcW w:w="1250" w:type="pct"/>
                <w:vMerge/>
                <w:shd w:val="clear" w:color="auto" w:fill="D9D9D9" w:themeFill="background1" w:themeFillShade="D9"/>
              </w:tcPr>
              <w:p w:rsidR="0091701A" w:rsidRDefault="0091701A">
                <w:pPr>
                  <w:jc w:val="center"/>
                </w:pPr>
              </w:p>
            </w:tc>
            <w:sdt>
              <w:sdtPr>
                <w:rPr>
                  <w:rFonts w:hint="eastAsia"/>
                  <w:b/>
                </w:rPr>
                <w:tag w:val="_PLD_d8b560cbf8ac46688ae2b8ce94c21731"/>
                <w:id w:val="1096685389"/>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f10487f374114561b37a68a14be9fe91"/>
                <w:id w:val="1154955457"/>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坏账准备</w:t>
                    </w:r>
                  </w:p>
                </w:tc>
              </w:sdtContent>
            </w:sdt>
            <w:sdt>
              <w:sdtPr>
                <w:rPr>
                  <w:b/>
                </w:rPr>
                <w:tag w:val="_PLD_d98e164b99ff4f509d2cbb3315927956"/>
                <w:id w:val="-1524233048"/>
                <w:lock w:val="sdtContentLocked"/>
              </w:sdtPr>
              <w:sdtEndPr/>
              <w:sdtContent>
                <w:tc>
                  <w:tcPr>
                    <w:tcW w:w="1250" w:type="pct"/>
                    <w:shd w:val="clear" w:color="auto" w:fill="D9D9D9" w:themeFill="background1" w:themeFillShade="D9"/>
                    <w:vAlign w:val="center"/>
                  </w:tcPr>
                  <w:p w:rsidR="0091701A" w:rsidRDefault="00191BC5">
                    <w:pPr>
                      <w:jc w:val="center"/>
                      <w:rPr>
                        <w:b/>
                      </w:rPr>
                    </w:pPr>
                    <w:r>
                      <w:rPr>
                        <w:b/>
                      </w:rPr>
                      <w:t>计提比例</w:t>
                    </w:r>
                  </w:p>
                </w:tc>
              </w:sdtContent>
            </w:sdt>
          </w:tr>
          <w:sdt>
            <w:sdtPr>
              <w:tag w:val="_TUP_41d5ff508a1d4af1911389b0f1d0d1b0"/>
              <w:id w:val="-938374550"/>
              <w:lock w:val="sdtLocked"/>
            </w:sdtPr>
            <w:sdtEndPr/>
            <w:sdtContent>
              <w:tr w:rsidR="0091701A">
                <w:tc>
                  <w:tcPr>
                    <w:tcW w:w="1250" w:type="pct"/>
                  </w:tcPr>
                  <w:p w:rsidR="0091701A" w:rsidRDefault="00191BC5">
                    <w:r>
                      <w:t>银行承兑汇票</w:t>
                    </w:r>
                  </w:p>
                </w:tc>
                <w:tc>
                  <w:tcPr>
                    <w:tcW w:w="1250" w:type="pct"/>
                  </w:tcPr>
                  <w:p w:rsidR="0091701A" w:rsidRDefault="00191BC5">
                    <w:pPr>
                      <w:jc w:val="right"/>
                    </w:pPr>
                    <w:r>
                      <w:t>23,667,173.70</w:t>
                    </w:r>
                  </w:p>
                </w:tc>
                <w:tc>
                  <w:tcPr>
                    <w:tcW w:w="1250" w:type="pct"/>
                    <w:vAlign w:val="center"/>
                  </w:tcPr>
                  <w:p w:rsidR="0091701A" w:rsidRDefault="00191BC5">
                    <w:pPr>
                      <w:jc w:val="right"/>
                    </w:pPr>
                    <w:r>
                      <w:t>0.00</w:t>
                    </w:r>
                  </w:p>
                </w:tc>
                <w:tc>
                  <w:tcPr>
                    <w:tcW w:w="1250" w:type="pct"/>
                  </w:tcPr>
                  <w:p w:rsidR="0091701A" w:rsidRDefault="00191BC5">
                    <w:pPr>
                      <w:jc w:val="right"/>
                    </w:pPr>
                    <w:r>
                      <w:t>0%</w:t>
                    </w:r>
                  </w:p>
                </w:tc>
              </w:tr>
            </w:sdtContent>
          </w:sdt>
          <w:sdt>
            <w:sdtPr>
              <w:tag w:val="_TUP_41d5ff508a1d4af1911389b0f1d0d1b0"/>
              <w:id w:val="1419986347"/>
              <w:lock w:val="sdtLocked"/>
            </w:sdtPr>
            <w:sdtEndPr/>
            <w:sdtContent>
              <w:tr w:rsidR="0091701A">
                <w:tc>
                  <w:tcPr>
                    <w:tcW w:w="1250" w:type="pct"/>
                  </w:tcPr>
                  <w:p w:rsidR="0091701A" w:rsidRDefault="00191BC5">
                    <w:r>
                      <w:t>商业承兑汇票</w:t>
                    </w:r>
                  </w:p>
                </w:tc>
                <w:tc>
                  <w:tcPr>
                    <w:tcW w:w="1250" w:type="pct"/>
                  </w:tcPr>
                  <w:p w:rsidR="0091701A" w:rsidRDefault="00191BC5">
                    <w:pPr>
                      <w:jc w:val="right"/>
                    </w:pPr>
                    <w:r>
                      <w:t>2,776,140.62</w:t>
                    </w:r>
                  </w:p>
                </w:tc>
                <w:tc>
                  <w:tcPr>
                    <w:tcW w:w="1250" w:type="pct"/>
                    <w:vAlign w:val="center"/>
                  </w:tcPr>
                  <w:p w:rsidR="0091701A" w:rsidRDefault="00191BC5">
                    <w:pPr>
                      <w:jc w:val="right"/>
                    </w:pPr>
                    <w:r>
                      <w:t>138,807.03</w:t>
                    </w:r>
                  </w:p>
                </w:tc>
                <w:tc>
                  <w:tcPr>
                    <w:tcW w:w="1250" w:type="pct"/>
                  </w:tcPr>
                  <w:p w:rsidR="0091701A" w:rsidRDefault="00191BC5">
                    <w:pPr>
                      <w:jc w:val="right"/>
                    </w:pPr>
                    <w:r>
                      <w:t>5%</w:t>
                    </w:r>
                  </w:p>
                </w:tc>
              </w:tr>
            </w:sdtContent>
          </w:sdt>
          <w:tr w:rsidR="0091701A">
            <w:tc>
              <w:tcPr>
                <w:tcW w:w="1250" w:type="pct"/>
                <w:vAlign w:val="center"/>
              </w:tcPr>
              <w:sdt>
                <w:sdtPr>
                  <w:rPr>
                    <w:rFonts w:hint="eastAsia"/>
                    <w:b/>
                  </w:rPr>
                  <w:tag w:val="_PLD_1de88ca4340e4142a289e67b5c2aadd6"/>
                  <w:id w:val="-220515434"/>
                  <w:lock w:val="sdtContentLocked"/>
                </w:sdtPr>
                <w:sdtEndPr/>
                <w:sdtContent>
                  <w:p w:rsidR="0091701A" w:rsidRDefault="00191BC5">
                    <w:pPr>
                      <w:jc w:val="center"/>
                    </w:pPr>
                    <w:r>
                      <w:rPr>
                        <w:rFonts w:hint="eastAsia"/>
                        <w:b/>
                      </w:rPr>
                      <w:t>合计</w:t>
                    </w:r>
                  </w:p>
                </w:sdtContent>
              </w:sdt>
            </w:tc>
            <w:tc>
              <w:tcPr>
                <w:tcW w:w="1250" w:type="pct"/>
                <w:vAlign w:val="center"/>
              </w:tcPr>
              <w:p w:rsidR="0091701A" w:rsidRDefault="00191BC5">
                <w:pPr>
                  <w:jc w:val="right"/>
                </w:pPr>
                <w:r>
                  <w:t>26,443,314.32</w:t>
                </w:r>
              </w:p>
            </w:tc>
            <w:tc>
              <w:tcPr>
                <w:tcW w:w="1250" w:type="pct"/>
                <w:vAlign w:val="center"/>
              </w:tcPr>
              <w:p w:rsidR="0091701A" w:rsidRDefault="00191BC5">
                <w:pPr>
                  <w:jc w:val="right"/>
                </w:pPr>
                <w:r>
                  <w:t>138,807.03</w:t>
                </w:r>
              </w:p>
            </w:tc>
            <w:tc>
              <w:tcPr>
                <w:tcW w:w="1250" w:type="pct"/>
              </w:tcPr>
              <w:p w:rsidR="0091701A" w:rsidRDefault="00191BC5">
                <w:pPr>
                  <w:ind w:right="120"/>
                  <w:jc w:val="right"/>
                </w:pPr>
                <w:r>
                  <w:t>0.52%</w:t>
                </w:r>
              </w:p>
            </w:tc>
          </w:tr>
        </w:tbl>
        <w:p w:rsidR="0091701A" w:rsidRDefault="0091701A"/>
        <w:p w:rsidR="0091701A" w:rsidRDefault="00191BC5">
          <w:r>
            <w:rPr>
              <w:rFonts w:hint="eastAsia"/>
            </w:rPr>
            <w:t>确定组合依据的说明：</w:t>
          </w:r>
          <w:bookmarkStart w:id="48" w:name="_Hlk10466675"/>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rPr>
                <w:tag w:val="_GBC_6f48efa414244b7094f18e2af283d50c"/>
                <w:id w:val="963319676"/>
                <w:lock w:val="sdtLocked"/>
              </w:sdtPr>
              <w:sdtEndPr/>
              <w:sdtContent>
                <w:tc>
                  <w:tcPr>
                    <w:tcW w:w="5000" w:type="pct"/>
                  </w:tcPr>
                  <w:p w:rsidR="0091701A" w:rsidRDefault="00191BC5">
                    <w:pPr>
                      <w:rPr>
                        <w:rFonts w:asciiTheme="minorEastAsia" w:hAnsiTheme="minorEastAsia"/>
                      </w:rPr>
                    </w:pPr>
                    <w:r>
                      <w:rPr>
                        <w:rFonts w:asciiTheme="minorEastAsia" w:hAnsiTheme="minorEastAsia" w:hint="eastAsia"/>
                      </w:rPr>
                      <w:t>单项应收票据无法以合理成本评估信用减值信息时，公司按照信用风险特征划分组合。</w:t>
                    </w:r>
                  </w:p>
                </w:tc>
              </w:sdtContent>
            </w:sdt>
          </w:tr>
        </w:tbl>
        <w:p w:rsidR="0091701A" w:rsidRDefault="00E656F8"/>
      </w:sdtContent>
    </w:sdt>
    <w:sdt>
      <w:sdtPr>
        <w:rPr>
          <w:rFonts w:hint="eastAsia"/>
          <w:bCs/>
        </w:rPr>
        <w:alias w:val="模块:如按预期信用损失一般模型计提坏账准备，请参照其他应收款披露：..."/>
        <w:tag w:val="_SEC_87dc10552db34f3a8e08abbf9c1d6be3"/>
        <w:id w:val="1451816715"/>
        <w:lock w:val="sdtLocked"/>
        <w:placeholder>
          <w:docPart w:val="GBC22222222222222222222222222222"/>
        </w:placeholder>
      </w:sdtPr>
      <w:sdtEndPr>
        <w:rPr>
          <w:rFonts w:hint="default"/>
        </w:rPr>
      </w:sdtEndPr>
      <w:sdtContent>
        <w:p w:rsidR="0091701A" w:rsidRDefault="00191BC5">
          <w:pPr>
            <w:rPr>
              <w:bCs/>
            </w:rPr>
          </w:pPr>
          <w:r>
            <w:rPr>
              <w:rFonts w:hint="eastAsia"/>
              <w:bCs/>
            </w:rPr>
            <w:t>如按预期信用损失一般模型计提坏账准备，请参照其他应收款披露：</w:t>
          </w:r>
        </w:p>
        <w:sdt>
          <w:sdtPr>
            <w:rPr>
              <w:bCs/>
            </w:rPr>
            <w:alias w:val="应收票据，按预期信用损失一般模型计提坏账准备，是否适用[双击切换]"/>
            <w:tag w:val="_GBC_622a63618bb648aeb1b8d18330f8c609"/>
            <w:id w:val="1262258533"/>
            <w:lock w:val="sdtLocked"/>
            <w:placeholder>
              <w:docPart w:val="GBC22222222222222222222222222222"/>
            </w:placeholder>
          </w:sdtPr>
          <w:sdtEndPr/>
          <w:sdtContent>
            <w:p w:rsidR="0091701A" w:rsidRDefault="00F80953">
              <w:pPr>
                <w:rPr>
                  <w:bCs/>
                </w:rPr>
              </w:pPr>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sdtContent>
    </w:sdt>
    <w:bookmarkEnd w:id="48" w:displacedByCustomXml="next"/>
    <w:bookmarkStart w:id="49" w:name="_Hlk10466806" w:displacedByCustomXml="next"/>
    <w:sdt>
      <w:sdtPr>
        <w:rPr>
          <w:rFonts w:hint="eastAsia"/>
          <w:b w:val="0"/>
          <w:bCs w:val="0"/>
          <w:szCs w:val="22"/>
        </w:rPr>
        <w:alias w:val="模块:本期计提、收回或转回的坏账准备情况"/>
        <w:tag w:val="_SEC_ec8f22d0d2734794a73e47d31c0ca32b"/>
        <w:id w:val="-876072342"/>
        <w:lock w:val="sdtLocked"/>
        <w:placeholder>
          <w:docPart w:val="GBC22222222222222222222222222222"/>
        </w:placeholder>
      </w:sdtPr>
      <w:sdtEndPr>
        <w:rPr>
          <w:szCs w:val="21"/>
        </w:rPr>
      </w:sdtEndPr>
      <w:sdtContent>
        <w:p w:rsidR="0091701A" w:rsidRDefault="00191BC5">
          <w:pPr>
            <w:pStyle w:val="5"/>
            <w:numPr>
              <w:ilvl w:val="0"/>
              <w:numId w:val="43"/>
            </w:numPr>
          </w:pPr>
          <w:r>
            <w:rPr>
              <w:rFonts w:hint="eastAsia"/>
            </w:rPr>
            <w:t>本期计提、收回或转回的坏账准备情况</w:t>
          </w:r>
        </w:p>
        <w:sdt>
          <w:sdtPr>
            <w:alias w:val="应收票据，本期计提、收回或转回的坏账准备情况，是否适用[双击切换]"/>
            <w:tag w:val="_GBC_dbe2803d3b844a16a10c9dd62d478bc1"/>
            <w:id w:val="184628649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637dd916d9246f182f5ed9798f9af92"/>
            <w:id w:val="2066763072"/>
            <w:lock w:val="sdtContentLocked"/>
            <w:placeholder>
              <w:docPart w:val="GBC22222222222222222222222222222"/>
            </w:placeholder>
          </w:sdtPr>
          <w:sdtEndPr/>
          <w:sdtContent>
            <w:p w:rsidR="0091701A" w:rsidRDefault="00191BC5">
              <w:pPr>
                <w:pStyle w:val="aff3"/>
                <w:snapToGrid w:val="0"/>
                <w:spacing w:line="240" w:lineRule="atLeast"/>
                <w:ind w:left="425"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13" w:type="dxa"/>
              <w:right w:w="113" w:type="dxa"/>
            </w:tblCellMar>
            <w:tblLook w:val="04A0" w:firstRow="1" w:lastRow="0" w:firstColumn="1" w:lastColumn="0" w:noHBand="0" w:noVBand="1"/>
          </w:tblPr>
          <w:tblGrid>
            <w:gridCol w:w="1700"/>
            <w:gridCol w:w="1358"/>
            <w:gridCol w:w="1407"/>
            <w:gridCol w:w="1358"/>
            <w:gridCol w:w="1358"/>
            <w:gridCol w:w="1358"/>
          </w:tblGrid>
          <w:tr w:rsidR="0091701A">
            <w:sdt>
              <w:sdtPr>
                <w:rPr>
                  <w:b/>
                </w:rPr>
                <w:tag w:val="_PLD_9320699d8e3a49059a753b1c2b495a90"/>
                <w:id w:val="-1081056024"/>
                <w:lock w:val="sdtContentLocked"/>
              </w:sdtPr>
              <w:sdtEndPr/>
              <w:sdtContent>
                <w:tc>
                  <w:tcPr>
                    <w:tcW w:w="0" w:type="auto"/>
                    <w:vMerge w:val="restart"/>
                    <w:shd w:val="clear" w:color="auto" w:fill="D9D9D9" w:themeFill="background1" w:themeFillShade="D9"/>
                    <w:vAlign w:val="center"/>
                  </w:tcPr>
                  <w:p w:rsidR="0091701A" w:rsidRDefault="00191BC5">
                    <w:pPr>
                      <w:jc w:val="center"/>
                      <w:rPr>
                        <w:b/>
                      </w:rPr>
                    </w:pPr>
                    <w:r>
                      <w:rPr>
                        <w:b/>
                      </w:rPr>
                      <w:t>类别</w:t>
                    </w:r>
                  </w:p>
                </w:tc>
              </w:sdtContent>
            </w:sdt>
            <w:sdt>
              <w:sdtPr>
                <w:rPr>
                  <w:b/>
                </w:rPr>
                <w:tag w:val="_PLD_18ffcdc2531549108ebb9911a2dfe078"/>
                <w:id w:val="1804962974"/>
                <w:lock w:val="sdtContentLocked"/>
              </w:sdtPr>
              <w:sdtEndPr/>
              <w:sdtContent>
                <w:tc>
                  <w:tcPr>
                    <w:tcW w:w="795" w:type="pct"/>
                    <w:vMerge w:val="restart"/>
                    <w:shd w:val="clear" w:color="auto" w:fill="D9D9D9" w:themeFill="background1" w:themeFillShade="D9"/>
                    <w:vAlign w:val="center"/>
                  </w:tcPr>
                  <w:p w:rsidR="0091701A" w:rsidRDefault="00191BC5">
                    <w:pPr>
                      <w:jc w:val="center"/>
                      <w:rPr>
                        <w:b/>
                      </w:rPr>
                    </w:pPr>
                    <w:r>
                      <w:rPr>
                        <w:b/>
                      </w:rPr>
                      <w:t>期初余额</w:t>
                    </w:r>
                  </w:p>
                </w:tc>
              </w:sdtContent>
            </w:sdt>
            <w:sdt>
              <w:sdtPr>
                <w:rPr>
                  <w:rFonts w:hint="eastAsia"/>
                  <w:b/>
                </w:rPr>
                <w:tag w:val="_PLD_9ea56fe3f7e14d13b059113604bc3fae"/>
                <w:id w:val="-716200568"/>
                <w:lock w:val="sdtContentLocked"/>
              </w:sdtPr>
              <w:sdtEndPr>
                <w:rPr>
                  <w:rFonts w:hint="default"/>
                </w:rPr>
              </w:sdtEndPr>
              <w:sdtContent>
                <w:tc>
                  <w:tcPr>
                    <w:tcW w:w="2414" w:type="pct"/>
                    <w:gridSpan w:val="3"/>
                    <w:tcBorders>
                      <w:bottom w:val="single" w:sz="4" w:space="0" w:color="5B9BD5" w:themeColor="accent1"/>
                    </w:tcBorders>
                    <w:shd w:val="clear" w:color="auto" w:fill="D9D9D9" w:themeFill="background1" w:themeFillShade="D9"/>
                    <w:vAlign w:val="center"/>
                  </w:tcPr>
                  <w:p w:rsidR="0091701A" w:rsidRDefault="00191BC5">
                    <w:pPr>
                      <w:jc w:val="center"/>
                      <w:rPr>
                        <w:b/>
                      </w:rPr>
                    </w:pPr>
                    <w:r>
                      <w:rPr>
                        <w:rFonts w:hint="eastAsia"/>
                        <w:b/>
                      </w:rPr>
                      <w:t>本期变动</w:t>
                    </w:r>
                    <w:r>
                      <w:rPr>
                        <w:b/>
                      </w:rPr>
                      <w:t>金额</w:t>
                    </w:r>
                  </w:p>
                </w:tc>
              </w:sdtContent>
            </w:sdt>
            <w:tc>
              <w:tcPr>
                <w:tcW w:w="795" w:type="pct"/>
                <w:vMerge w:val="restart"/>
                <w:shd w:val="clear" w:color="auto" w:fill="D9D9D9" w:themeFill="background1" w:themeFillShade="D9"/>
                <w:vAlign w:val="center"/>
              </w:tcPr>
              <w:sdt>
                <w:sdtPr>
                  <w:rPr>
                    <w:b/>
                  </w:rPr>
                  <w:tag w:val="_PLD_d95bc157323e45d8bf12d778913452d4"/>
                  <w:id w:val="-1530726748"/>
                  <w:lock w:val="sdtContentLocked"/>
                </w:sdtPr>
                <w:sdtEndPr/>
                <w:sdtContent>
                  <w:p w:rsidR="0091701A" w:rsidRDefault="00191BC5">
                    <w:pPr>
                      <w:jc w:val="center"/>
                      <w:rPr>
                        <w:b/>
                      </w:rPr>
                    </w:pPr>
                    <w:r>
                      <w:rPr>
                        <w:b/>
                      </w:rPr>
                      <w:t>期末余额</w:t>
                    </w:r>
                  </w:p>
                </w:sdtContent>
              </w:sdt>
            </w:tc>
          </w:tr>
          <w:tr w:rsidR="0091701A">
            <w:tc>
              <w:tcPr>
                <w:tcW w:w="0" w:type="auto"/>
                <w:vMerge/>
                <w:shd w:val="clear" w:color="auto" w:fill="FFFFFF"/>
              </w:tcPr>
              <w:p w:rsidR="0091701A" w:rsidRDefault="0091701A">
                <w:pPr>
                  <w:jc w:val="center"/>
                </w:pPr>
              </w:p>
            </w:tc>
            <w:tc>
              <w:tcPr>
                <w:tcW w:w="795" w:type="pct"/>
                <w:vMerge/>
                <w:shd w:val="clear" w:color="auto" w:fill="FFFFFF"/>
              </w:tcPr>
              <w:p w:rsidR="0091701A" w:rsidRDefault="0091701A">
                <w:pPr>
                  <w:jc w:val="right"/>
                </w:pPr>
              </w:p>
            </w:tc>
            <w:sdt>
              <w:sdtPr>
                <w:rPr>
                  <w:b/>
                </w:rPr>
                <w:tag w:val="_PLD_e691efab1d744c6fa816be6ec6c2e5bd"/>
                <w:id w:val="1569850618"/>
                <w:lock w:val="sdtContentLocked"/>
              </w:sdtPr>
              <w:sdtEndPr/>
              <w:sdtContent>
                <w:tc>
                  <w:tcPr>
                    <w:tcW w:w="824" w:type="pct"/>
                    <w:shd w:val="clear" w:color="auto" w:fill="D9D9D9" w:themeFill="background1" w:themeFillShade="D9"/>
                    <w:vAlign w:val="center"/>
                  </w:tcPr>
                  <w:p w:rsidR="0091701A" w:rsidRDefault="00191BC5">
                    <w:pPr>
                      <w:jc w:val="center"/>
                      <w:rPr>
                        <w:b/>
                      </w:rPr>
                    </w:pPr>
                    <w:r>
                      <w:rPr>
                        <w:b/>
                      </w:rPr>
                      <w:t>计提</w:t>
                    </w:r>
                  </w:p>
                </w:tc>
              </w:sdtContent>
            </w:sdt>
            <w:sdt>
              <w:sdtPr>
                <w:rPr>
                  <w:rFonts w:hint="eastAsia"/>
                  <w:b/>
                </w:rPr>
                <w:tag w:val="_PLD_21a6fc46183c4d9a96266cada00fd735"/>
                <w:id w:val="1188329437"/>
                <w:lock w:val="sdtContentLocked"/>
              </w:sdtPr>
              <w:sdtEndPr/>
              <w:sdtContent>
                <w:tc>
                  <w:tcPr>
                    <w:tcW w:w="795" w:type="pct"/>
                    <w:shd w:val="clear" w:color="auto" w:fill="D9D9D9" w:themeFill="background1" w:themeFillShade="D9"/>
                    <w:vAlign w:val="center"/>
                  </w:tcPr>
                  <w:p w:rsidR="0091701A" w:rsidRDefault="00191BC5">
                    <w:pPr>
                      <w:jc w:val="center"/>
                      <w:rPr>
                        <w:b/>
                      </w:rPr>
                    </w:pPr>
                    <w:r>
                      <w:rPr>
                        <w:rFonts w:hint="eastAsia"/>
                        <w:b/>
                      </w:rPr>
                      <w:t>收回或转回</w:t>
                    </w:r>
                  </w:p>
                </w:tc>
              </w:sdtContent>
            </w:sdt>
            <w:sdt>
              <w:sdtPr>
                <w:rPr>
                  <w:rFonts w:hint="eastAsia"/>
                  <w:b/>
                </w:rPr>
                <w:tag w:val="_PLD_770294ec89ce4643aa0b0765ae52807b"/>
                <w:id w:val="-1404290301"/>
                <w:lock w:val="sdtContentLocked"/>
              </w:sdtPr>
              <w:sdtEndPr/>
              <w:sdtContent>
                <w:tc>
                  <w:tcPr>
                    <w:tcW w:w="795" w:type="pct"/>
                    <w:shd w:val="clear" w:color="auto" w:fill="D9D9D9" w:themeFill="background1" w:themeFillShade="D9"/>
                    <w:vAlign w:val="center"/>
                  </w:tcPr>
                  <w:p w:rsidR="0091701A" w:rsidRDefault="00191BC5">
                    <w:pPr>
                      <w:jc w:val="center"/>
                      <w:rPr>
                        <w:b/>
                      </w:rPr>
                    </w:pPr>
                    <w:r>
                      <w:rPr>
                        <w:rFonts w:hint="eastAsia"/>
                        <w:b/>
                      </w:rPr>
                      <w:t>核销</w:t>
                    </w:r>
                  </w:p>
                </w:tc>
              </w:sdtContent>
            </w:sdt>
            <w:tc>
              <w:tcPr>
                <w:tcW w:w="795" w:type="pct"/>
                <w:vMerge/>
                <w:shd w:val="clear" w:color="auto" w:fill="FFFFFF"/>
              </w:tcPr>
              <w:p w:rsidR="0091701A" w:rsidRDefault="0091701A">
                <w:pPr>
                  <w:jc w:val="right"/>
                </w:pPr>
              </w:p>
            </w:tc>
          </w:tr>
          <w:sdt>
            <w:sdtPr>
              <w:tag w:val="_TUP_abe80f99f0dd4031b2cf6f020011ebdc"/>
              <w:id w:val="699443073"/>
              <w:lock w:val="sdtLocked"/>
            </w:sdtPr>
            <w:sdtEndPr/>
            <w:sdtContent>
              <w:tr w:rsidR="0091701A">
                <w:tc>
                  <w:tcPr>
                    <w:tcW w:w="0" w:type="auto"/>
                    <w:shd w:val="clear" w:color="auto" w:fill="auto"/>
                  </w:tcPr>
                  <w:p w:rsidR="0091701A" w:rsidRDefault="00191BC5">
                    <w:r>
                      <w:t>商业承兑汇票</w:t>
                    </w:r>
                  </w:p>
                </w:tc>
                <w:tc>
                  <w:tcPr>
                    <w:tcW w:w="795" w:type="pct"/>
                    <w:shd w:val="clear" w:color="auto" w:fill="auto"/>
                  </w:tcPr>
                  <w:p w:rsidR="0091701A" w:rsidRDefault="00191BC5">
                    <w:pPr>
                      <w:jc w:val="right"/>
                    </w:pPr>
                    <w:r>
                      <w:t>3,773,530.54</w:t>
                    </w:r>
                  </w:p>
                </w:tc>
                <w:tc>
                  <w:tcPr>
                    <w:tcW w:w="824" w:type="pct"/>
                    <w:shd w:val="clear" w:color="auto" w:fill="auto"/>
                  </w:tcPr>
                  <w:p w:rsidR="0091701A" w:rsidRDefault="00191BC5">
                    <w:pPr>
                      <w:jc w:val="right"/>
                    </w:pPr>
                    <w:r>
                      <w:t>-3,634,723.51</w:t>
                    </w:r>
                  </w:p>
                </w:tc>
                <w:tc>
                  <w:tcPr>
                    <w:tcW w:w="795" w:type="pct"/>
                    <w:shd w:val="clear" w:color="auto" w:fill="auto"/>
                  </w:tcPr>
                  <w:p w:rsidR="0091701A" w:rsidRDefault="0091701A">
                    <w:pPr>
                      <w:jc w:val="right"/>
                    </w:pPr>
                  </w:p>
                </w:tc>
                <w:tc>
                  <w:tcPr>
                    <w:tcW w:w="795" w:type="pct"/>
                  </w:tcPr>
                  <w:p w:rsidR="0091701A" w:rsidRDefault="0091701A">
                    <w:pPr>
                      <w:jc w:val="right"/>
                    </w:pPr>
                  </w:p>
                </w:tc>
                <w:tc>
                  <w:tcPr>
                    <w:tcW w:w="795" w:type="pct"/>
                    <w:shd w:val="clear" w:color="auto" w:fill="auto"/>
                  </w:tcPr>
                  <w:p w:rsidR="0091701A" w:rsidRDefault="00191BC5">
                    <w:pPr>
                      <w:jc w:val="right"/>
                    </w:pPr>
                    <w:r>
                      <w:t>138,807.03</w:t>
                    </w:r>
                  </w:p>
                </w:tc>
              </w:tr>
            </w:sdtContent>
          </w:sdt>
          <w:tr w:rsidR="0091701A">
            <w:tc>
              <w:tcPr>
                <w:tcW w:w="0" w:type="auto"/>
                <w:shd w:val="clear" w:color="auto" w:fill="auto"/>
              </w:tcPr>
              <w:sdt>
                <w:sdtPr>
                  <w:rPr>
                    <w:rFonts w:hint="eastAsia"/>
                    <w:b/>
                  </w:rPr>
                  <w:tag w:val="_PLD_134d6471864c4f9d8cd99ba387d89bfa"/>
                  <w:id w:val="1089819704"/>
                  <w:lock w:val="sdtContentLocked"/>
                </w:sdtPr>
                <w:sdtEndPr/>
                <w:sdtContent>
                  <w:p w:rsidR="0091701A" w:rsidRDefault="00191BC5">
                    <w:pPr>
                      <w:jc w:val="center"/>
                    </w:pPr>
                    <w:r>
                      <w:rPr>
                        <w:rFonts w:hint="eastAsia"/>
                        <w:b/>
                      </w:rPr>
                      <w:t>合计</w:t>
                    </w:r>
                  </w:p>
                </w:sdtContent>
              </w:sdt>
            </w:tc>
            <w:tc>
              <w:tcPr>
                <w:tcW w:w="795" w:type="pct"/>
                <w:shd w:val="clear" w:color="auto" w:fill="auto"/>
                <w:vAlign w:val="center"/>
              </w:tcPr>
              <w:p w:rsidR="0091701A" w:rsidRDefault="00191BC5">
                <w:pPr>
                  <w:jc w:val="right"/>
                </w:pPr>
                <w:r>
                  <w:t>3,773,530.54</w:t>
                </w:r>
              </w:p>
            </w:tc>
            <w:tc>
              <w:tcPr>
                <w:tcW w:w="824" w:type="pct"/>
                <w:shd w:val="clear" w:color="auto" w:fill="auto"/>
                <w:vAlign w:val="center"/>
              </w:tcPr>
              <w:p w:rsidR="0091701A" w:rsidRDefault="00191BC5">
                <w:pPr>
                  <w:jc w:val="right"/>
                </w:pPr>
                <w:r>
                  <w:t>-3,634,723.51</w:t>
                </w:r>
              </w:p>
            </w:tc>
            <w:tc>
              <w:tcPr>
                <w:tcW w:w="795" w:type="pct"/>
                <w:shd w:val="clear" w:color="auto" w:fill="auto"/>
                <w:vAlign w:val="center"/>
              </w:tcPr>
              <w:p w:rsidR="0091701A" w:rsidRDefault="0091701A">
                <w:pPr>
                  <w:jc w:val="right"/>
                </w:pPr>
              </w:p>
            </w:tc>
            <w:tc>
              <w:tcPr>
                <w:tcW w:w="795" w:type="pct"/>
                <w:vAlign w:val="center"/>
              </w:tcPr>
              <w:p w:rsidR="0091701A" w:rsidRDefault="0091701A">
                <w:pPr>
                  <w:jc w:val="right"/>
                </w:pPr>
              </w:p>
            </w:tc>
            <w:tc>
              <w:tcPr>
                <w:tcW w:w="795" w:type="pct"/>
                <w:shd w:val="clear" w:color="auto" w:fill="auto"/>
                <w:vAlign w:val="center"/>
              </w:tcPr>
              <w:p w:rsidR="0091701A" w:rsidRDefault="00191BC5">
                <w:pPr>
                  <w:jc w:val="right"/>
                </w:pPr>
                <w:r>
                  <w:t>138,807.03</w:t>
                </w:r>
              </w:p>
            </w:tc>
          </w:tr>
        </w:tbl>
        <w:p w:rsidR="0091701A" w:rsidRDefault="0091701A"/>
        <w:p w:rsidR="0091701A" w:rsidRDefault="00191BC5">
          <w:r>
            <w:rPr>
              <w:rFonts w:hint="eastAsia"/>
            </w:rPr>
            <w:t>其中本期坏账准备收回或转回金额重要的：</w:t>
          </w:r>
        </w:p>
        <w:sdt>
          <w:sdtPr>
            <w:alias w:val="应收票据，坏账准备收回或转回金额重要的情况，是否适用[双击切换]"/>
            <w:tag w:val="_GBC_041b7385f5b64e62b28f96bc04729253"/>
            <w:id w:val="82571869"/>
            <w:lock w:val="sdtLocked"/>
            <w:placeholder>
              <w:docPart w:val="GBC22222222222222222222222222222"/>
            </w:placeholder>
          </w:sdtPr>
          <w:sdtEndPr/>
          <w:sdtContent>
            <w:p w:rsidR="0091701A" w:rsidRDefault="00F80953">
              <w:pPr>
                <w:rPr>
                  <w:b/>
                  <w:bCs/>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50" w:name="_Hlk10466853" w:displacedByCustomXml="next"/>
    <w:bookmarkEnd w:id="50" w:displacedByCustomXml="next"/>
    <w:bookmarkEnd w:id="49" w:displacedByCustomXml="next"/>
    <w:bookmarkStart w:id="51" w:name="_Hlk10466841" w:displacedByCustomXml="next"/>
    <w:sdt>
      <w:sdtPr>
        <w:rPr>
          <w:rFonts w:hint="eastAsia"/>
          <w:b w:val="0"/>
          <w:bCs w:val="0"/>
          <w:szCs w:val="22"/>
        </w:rPr>
        <w:alias w:val="模块:本期实际核销的应收票据情况"/>
        <w:tag w:val="_SEC_960f67f7677d42fab728865b68c9aa1d"/>
        <w:id w:val="-347880094"/>
        <w:lock w:val="sdtLocked"/>
        <w:placeholder>
          <w:docPart w:val="GBC22222222222222222222222222222"/>
        </w:placeholder>
      </w:sdtPr>
      <w:sdtEndPr>
        <w:rPr>
          <w:rFonts w:hint="default"/>
          <w:szCs w:val="21"/>
        </w:rPr>
      </w:sdtEndPr>
      <w:sdtContent>
        <w:p w:rsidR="0091701A" w:rsidRDefault="00191BC5">
          <w:pPr>
            <w:pStyle w:val="5"/>
            <w:numPr>
              <w:ilvl w:val="0"/>
              <w:numId w:val="43"/>
            </w:numPr>
          </w:pPr>
          <w:r>
            <w:rPr>
              <w:rFonts w:hint="eastAsia"/>
            </w:rPr>
            <w:t>本期实际核销的应收票据情况</w:t>
          </w:r>
          <w:bookmarkEnd w:id="51"/>
        </w:p>
        <w:sdt>
          <w:sdtPr>
            <w:alias w:val="本期实际核销的应收票据情况，是否适用[双击切换]"/>
            <w:tag w:val="_GBC_a25e125ad1334e1e9316342913b69327"/>
            <w:id w:val="11872886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4"/>
        <w:numPr>
          <w:ilvl w:val="0"/>
          <w:numId w:val="42"/>
        </w:numPr>
        <w:ind w:left="0" w:firstLine="0"/>
      </w:pPr>
      <w:r>
        <w:rPr>
          <w:rFonts w:hint="eastAsia"/>
        </w:rPr>
        <w:t>应收账款</w:t>
      </w:r>
    </w:p>
    <w:bookmarkStart w:id="52" w:name="_Hlk10467031" w:displacedByCustomXml="next"/>
    <w:sdt>
      <w:sdtPr>
        <w:rPr>
          <w:rFonts w:hint="eastAsia"/>
          <w:b w:val="0"/>
          <w:bCs w:val="0"/>
          <w:szCs w:val="22"/>
        </w:rPr>
        <w:alias w:val="模块:应收账款按账龄披露"/>
        <w:tag w:val="_SEC_3b7c7e8f465f4ab5b58303a4e1fcb467"/>
        <w:id w:val="1886827064"/>
        <w:lock w:val="sdtLocked"/>
        <w:placeholder>
          <w:docPart w:val="GBC22222222222222222222222222222"/>
        </w:placeholder>
      </w:sdtPr>
      <w:sdtEndPr>
        <w:rPr>
          <w:rFonts w:hint="default"/>
          <w:szCs w:val="21"/>
        </w:rPr>
      </w:sdtEndPr>
      <w:sdtContent>
        <w:p w:rsidR="0091701A" w:rsidRDefault="00191BC5">
          <w:pPr>
            <w:pStyle w:val="5"/>
            <w:numPr>
              <w:ilvl w:val="0"/>
              <w:numId w:val="44"/>
            </w:numPr>
          </w:pPr>
          <w:r>
            <w:rPr>
              <w:rFonts w:hint="eastAsia"/>
            </w:rPr>
            <w:t>按账龄披露</w:t>
          </w:r>
        </w:p>
        <w:sdt>
          <w:sdtPr>
            <w:alias w:val="按账龄披露，是否适用[双击切换]"/>
            <w:tag w:val="_GBC_2682a034593d4793aff9b6a3ec9b8974"/>
            <w:id w:val="181828993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fa242e49ac3d4cbe9e15ec280e810451"/>
            <w:id w:val="-152393611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41"/>
            <w:gridCol w:w="2844"/>
            <w:gridCol w:w="2844"/>
          </w:tblGrid>
          <w:tr w:rsidR="0091701A">
            <w:trPr>
              <w:cantSplit/>
            </w:trPr>
            <w:sdt>
              <w:sdtPr>
                <w:rPr>
                  <w:rFonts w:hint="eastAsia"/>
                  <w:b/>
                </w:rPr>
                <w:tag w:val="_PLD_c76863294f1b42c5ab34b191ffd3d8d0"/>
                <w:id w:val="1756171866"/>
                <w:lock w:val="sdtContentLocked"/>
              </w:sdtPr>
              <w:sdtEndPr/>
              <w:sdtContent>
                <w:tc>
                  <w:tcPr>
                    <w:tcW w:w="1665" w:type="pct"/>
                    <w:shd w:val="clear" w:color="auto" w:fill="D9D9D9" w:themeFill="background1" w:themeFillShade="D9"/>
                    <w:vAlign w:val="center"/>
                  </w:tcPr>
                  <w:p w:rsidR="0091701A" w:rsidRDefault="00191BC5">
                    <w:pPr>
                      <w:jc w:val="center"/>
                      <w:rPr>
                        <w:b/>
                      </w:rPr>
                    </w:pPr>
                    <w:r>
                      <w:rPr>
                        <w:rFonts w:hint="eastAsia"/>
                        <w:b/>
                      </w:rPr>
                      <w:t>账龄</w:t>
                    </w:r>
                  </w:p>
                </w:tc>
              </w:sdtContent>
            </w:sdt>
            <w:sdt>
              <w:sdtPr>
                <w:rPr>
                  <w:rFonts w:hint="eastAsia"/>
                  <w:b/>
                </w:rPr>
                <w:tag w:val="_PLD_f24da179a80746839247e7042a84fe4f"/>
                <w:id w:val="-764530760"/>
                <w:lock w:val="sdtContentLocked"/>
              </w:sdtPr>
              <w:sdtEndPr/>
              <w:sdtContent>
                <w:tc>
                  <w:tcPr>
                    <w:tcW w:w="1667" w:type="pct"/>
                    <w:shd w:val="clear" w:color="auto" w:fill="D9D9D9" w:themeFill="background1" w:themeFillShade="D9"/>
                    <w:vAlign w:val="center"/>
                  </w:tcPr>
                  <w:p w:rsidR="0091701A" w:rsidRDefault="00191BC5">
                    <w:pPr>
                      <w:jc w:val="center"/>
                      <w:rPr>
                        <w:b/>
                      </w:rPr>
                    </w:pPr>
                    <w:r>
                      <w:rPr>
                        <w:rFonts w:hint="eastAsia"/>
                        <w:b/>
                      </w:rPr>
                      <w:t>期末余额</w:t>
                    </w:r>
                  </w:p>
                </w:tc>
              </w:sdtContent>
            </w:sdt>
            <w:tc>
              <w:tcPr>
                <w:tcW w:w="1667" w:type="pct"/>
                <w:shd w:val="clear" w:color="auto" w:fill="D9D9D9" w:themeFill="background1" w:themeFillShade="D9"/>
              </w:tcPr>
              <w:sdt>
                <w:sdtPr>
                  <w:rPr>
                    <w:rFonts w:hint="eastAsia"/>
                    <w:b/>
                  </w:rPr>
                  <w:tag w:val="_PLD_6b5ec57372be49f5811925697d48c638"/>
                  <w:id w:val="101231349"/>
                  <w:lock w:val="sdtContentLocked"/>
                </w:sdtPr>
                <w:sdtEndPr/>
                <w:sdtContent>
                  <w:p w:rsidR="0091701A" w:rsidRDefault="00191BC5">
                    <w:pPr>
                      <w:jc w:val="center"/>
                      <w:rPr>
                        <w:b/>
                      </w:rPr>
                    </w:pPr>
                    <w:r>
                      <w:rPr>
                        <w:rFonts w:hint="eastAsia"/>
                        <w:b/>
                      </w:rPr>
                      <w:t>期初余额</w:t>
                    </w:r>
                  </w:p>
                </w:sdtContent>
              </w:sdt>
            </w:tc>
          </w:tr>
          <w:tr w:rsidR="0091701A">
            <w:trPr>
              <w:cantSplit/>
            </w:trPr>
            <w:tc>
              <w:tcPr>
                <w:tcW w:w="1665" w:type="pct"/>
              </w:tcPr>
              <w:sdt>
                <w:sdtPr>
                  <w:rPr>
                    <w:rFonts w:hint="eastAsia"/>
                  </w:rPr>
                  <w:tag w:val="_PLD_8226420fb8f74773aa31f0c996021822"/>
                  <w:id w:val="-421106226"/>
                  <w:lock w:val="sdtContentLocked"/>
                </w:sdtPr>
                <w:sdtEndPr/>
                <w:sdtContent>
                  <w:p w:rsidR="0091701A" w:rsidRDefault="00191BC5">
                    <w:r>
                      <w:rPr>
                        <w:rFonts w:hint="eastAsia"/>
                      </w:rPr>
                      <w:t>1</w:t>
                    </w:r>
                    <w:r>
                      <w:rPr>
                        <w:rFonts w:hint="eastAsia"/>
                      </w:rPr>
                      <w:t>年以内</w:t>
                    </w:r>
                  </w:p>
                </w:sdtContent>
              </w:sdt>
            </w:tc>
            <w:tc>
              <w:tcPr>
                <w:tcW w:w="1667" w:type="pct"/>
                <w:vAlign w:val="center"/>
              </w:tcPr>
              <w:p w:rsidR="0091701A" w:rsidRDefault="00191BC5">
                <w:pPr>
                  <w:jc w:val="right"/>
                </w:pPr>
                <w:r>
                  <w:t>198,820,895.96</w:t>
                </w:r>
              </w:p>
            </w:tc>
            <w:tc>
              <w:tcPr>
                <w:tcW w:w="1667" w:type="pct"/>
                <w:vAlign w:val="center"/>
              </w:tcPr>
              <w:p w:rsidR="0091701A" w:rsidRDefault="00191BC5">
                <w:pPr>
                  <w:jc w:val="right"/>
                </w:pPr>
                <w:r>
                  <w:t>121,421,811.64</w:t>
                </w:r>
              </w:p>
            </w:tc>
          </w:tr>
          <w:tr w:rsidR="0091701A">
            <w:trPr>
              <w:cantSplit/>
            </w:trPr>
            <w:sdt>
              <w:sdtPr>
                <w:rPr>
                  <w:rFonts w:hint="eastAsia"/>
                </w:rPr>
                <w:tag w:val="_PLD_677d2e198c7b4eac92bf5aab8a19fcda"/>
                <w:id w:val="-567183831"/>
                <w:lock w:val="sdtContentLocked"/>
              </w:sdtPr>
              <w:sdtEndPr/>
              <w:sdtContent>
                <w:tc>
                  <w:tcPr>
                    <w:tcW w:w="1665" w:type="pct"/>
                  </w:tcPr>
                  <w:p w:rsidR="0091701A" w:rsidRDefault="00191BC5">
                    <w:r>
                      <w:rPr>
                        <w:rFonts w:hint="eastAsia"/>
                      </w:rPr>
                      <w:t>1</w:t>
                    </w:r>
                    <w:r>
                      <w:rPr>
                        <w:rFonts w:hint="eastAsia"/>
                      </w:rPr>
                      <w:t>至</w:t>
                    </w:r>
                    <w:r>
                      <w:rPr>
                        <w:rFonts w:hint="eastAsia"/>
                      </w:rPr>
                      <w:t>2</w:t>
                    </w:r>
                    <w:r>
                      <w:rPr>
                        <w:rFonts w:hint="eastAsia"/>
                      </w:rPr>
                      <w:t>年</w:t>
                    </w:r>
                  </w:p>
                </w:tc>
              </w:sdtContent>
            </w:sdt>
            <w:tc>
              <w:tcPr>
                <w:tcW w:w="1667" w:type="pct"/>
                <w:vAlign w:val="center"/>
              </w:tcPr>
              <w:p w:rsidR="0091701A" w:rsidRDefault="00191BC5">
                <w:pPr>
                  <w:jc w:val="right"/>
                </w:pPr>
                <w:r>
                  <w:t>13,581,543.31</w:t>
                </w:r>
              </w:p>
            </w:tc>
            <w:tc>
              <w:tcPr>
                <w:tcW w:w="1667" w:type="pct"/>
                <w:vAlign w:val="center"/>
              </w:tcPr>
              <w:p w:rsidR="0091701A" w:rsidRDefault="00191BC5">
                <w:pPr>
                  <w:jc w:val="right"/>
                </w:pPr>
                <w:r>
                  <w:t>5,225,564.66</w:t>
                </w:r>
              </w:p>
            </w:tc>
          </w:tr>
          <w:tr w:rsidR="0091701A">
            <w:trPr>
              <w:cantSplit/>
            </w:trPr>
            <w:sdt>
              <w:sdtPr>
                <w:rPr>
                  <w:rFonts w:hint="eastAsia"/>
                </w:rPr>
                <w:tag w:val="_PLD_7b1808f66f44432182e30fa8d046a344"/>
                <w:id w:val="1615628323"/>
                <w:lock w:val="sdtContentLocked"/>
              </w:sdtPr>
              <w:sdtEndPr/>
              <w:sdtContent>
                <w:tc>
                  <w:tcPr>
                    <w:tcW w:w="1665" w:type="pct"/>
                  </w:tcPr>
                  <w:p w:rsidR="0091701A" w:rsidRDefault="00191BC5">
                    <w:r>
                      <w:rPr>
                        <w:rFonts w:hint="eastAsia"/>
                      </w:rPr>
                      <w:t>2</w:t>
                    </w:r>
                    <w:r>
                      <w:rPr>
                        <w:rFonts w:hint="eastAsia"/>
                      </w:rPr>
                      <w:t>至</w:t>
                    </w:r>
                    <w:r>
                      <w:rPr>
                        <w:rFonts w:hint="eastAsia"/>
                      </w:rPr>
                      <w:t>3</w:t>
                    </w:r>
                    <w:r>
                      <w:rPr>
                        <w:rFonts w:hint="eastAsia"/>
                      </w:rPr>
                      <w:t>年</w:t>
                    </w:r>
                  </w:p>
                </w:tc>
              </w:sdtContent>
            </w:sdt>
            <w:tc>
              <w:tcPr>
                <w:tcW w:w="1667" w:type="pct"/>
                <w:vAlign w:val="center"/>
              </w:tcPr>
              <w:p w:rsidR="0091701A" w:rsidRDefault="00191BC5">
                <w:pPr>
                  <w:jc w:val="right"/>
                </w:pPr>
                <w:r>
                  <w:t>2,107,268.60</w:t>
                </w:r>
              </w:p>
            </w:tc>
            <w:tc>
              <w:tcPr>
                <w:tcW w:w="1667" w:type="pct"/>
                <w:vAlign w:val="center"/>
              </w:tcPr>
              <w:p w:rsidR="0091701A" w:rsidRDefault="00191BC5">
                <w:pPr>
                  <w:jc w:val="right"/>
                </w:pPr>
                <w:r>
                  <w:t>961,904.44</w:t>
                </w:r>
              </w:p>
            </w:tc>
          </w:tr>
          <w:tr w:rsidR="0091701A">
            <w:trPr>
              <w:cantSplit/>
            </w:trPr>
            <w:sdt>
              <w:sdtPr>
                <w:rPr>
                  <w:rFonts w:hint="eastAsia"/>
                </w:rPr>
                <w:tag w:val="_PLD_6751305df3f847b095b9ac43aa7feace"/>
                <w:id w:val="349388464"/>
                <w:lock w:val="sdtContentLocked"/>
              </w:sdtPr>
              <w:sdtEndPr/>
              <w:sdtContent>
                <w:tc>
                  <w:tcPr>
                    <w:tcW w:w="1665" w:type="pct"/>
                  </w:tcPr>
                  <w:p w:rsidR="0091701A" w:rsidRDefault="00191BC5">
                    <w:r>
                      <w:rPr>
                        <w:rFonts w:hint="eastAsia"/>
                      </w:rPr>
                      <w:t>3</w:t>
                    </w:r>
                    <w:r>
                      <w:rPr>
                        <w:rFonts w:hint="eastAsia"/>
                      </w:rPr>
                      <w:t>至</w:t>
                    </w:r>
                    <w:r>
                      <w:rPr>
                        <w:rFonts w:hint="eastAsia"/>
                      </w:rPr>
                      <w:t>4</w:t>
                    </w:r>
                    <w:r>
                      <w:rPr>
                        <w:rFonts w:hint="eastAsia"/>
                      </w:rPr>
                      <w:t>年</w:t>
                    </w:r>
                  </w:p>
                </w:tc>
              </w:sdtContent>
            </w:sdt>
            <w:tc>
              <w:tcPr>
                <w:tcW w:w="1667" w:type="pct"/>
                <w:vAlign w:val="center"/>
              </w:tcPr>
              <w:p w:rsidR="0091701A" w:rsidRDefault="00191BC5">
                <w:pPr>
                  <w:jc w:val="right"/>
                </w:pPr>
                <w:r>
                  <w:t>754,599.34</w:t>
                </w:r>
              </w:p>
            </w:tc>
            <w:tc>
              <w:tcPr>
                <w:tcW w:w="1667" w:type="pct"/>
                <w:vAlign w:val="center"/>
              </w:tcPr>
              <w:p w:rsidR="0091701A" w:rsidRDefault="00191BC5">
                <w:pPr>
                  <w:jc w:val="right"/>
                </w:pPr>
                <w:r>
                  <w:t>11,762,292.99</w:t>
                </w:r>
              </w:p>
            </w:tc>
          </w:tr>
          <w:tr w:rsidR="0091701A">
            <w:trPr>
              <w:cantSplit/>
            </w:trPr>
            <w:sdt>
              <w:sdtPr>
                <w:rPr>
                  <w:rFonts w:hint="eastAsia"/>
                </w:rPr>
                <w:tag w:val="_PLD_f6a0a847395648489bfbd6cf28c4854e"/>
                <w:id w:val="926541431"/>
                <w:lock w:val="sdtContentLocked"/>
              </w:sdtPr>
              <w:sdtEndPr/>
              <w:sdtContent>
                <w:tc>
                  <w:tcPr>
                    <w:tcW w:w="1665" w:type="pct"/>
                  </w:tcPr>
                  <w:p w:rsidR="0091701A" w:rsidRDefault="00191BC5">
                    <w:r>
                      <w:rPr>
                        <w:rFonts w:hint="eastAsia"/>
                      </w:rPr>
                      <w:t>4</w:t>
                    </w:r>
                    <w:r>
                      <w:rPr>
                        <w:rFonts w:hint="eastAsia"/>
                      </w:rPr>
                      <w:t>至</w:t>
                    </w:r>
                    <w:r>
                      <w:rPr>
                        <w:rFonts w:hint="eastAsia"/>
                      </w:rPr>
                      <w:t>5</w:t>
                    </w:r>
                    <w:r>
                      <w:rPr>
                        <w:rFonts w:hint="eastAsia"/>
                      </w:rPr>
                      <w:t>年</w:t>
                    </w:r>
                  </w:p>
                </w:tc>
              </w:sdtContent>
            </w:sdt>
            <w:tc>
              <w:tcPr>
                <w:tcW w:w="1667" w:type="pct"/>
                <w:vAlign w:val="center"/>
              </w:tcPr>
              <w:p w:rsidR="0091701A" w:rsidRDefault="00191BC5">
                <w:pPr>
                  <w:jc w:val="right"/>
                </w:pPr>
                <w:r>
                  <w:t>10,556,434.41</w:t>
                </w:r>
              </w:p>
            </w:tc>
            <w:tc>
              <w:tcPr>
                <w:tcW w:w="1667" w:type="pct"/>
                <w:vAlign w:val="center"/>
              </w:tcPr>
              <w:p w:rsidR="0091701A" w:rsidRDefault="00191BC5">
                <w:pPr>
                  <w:jc w:val="right"/>
                </w:pPr>
                <w:r>
                  <w:t>14,661,660.42</w:t>
                </w:r>
              </w:p>
            </w:tc>
          </w:tr>
          <w:tr w:rsidR="0091701A">
            <w:trPr>
              <w:cantSplit/>
            </w:trPr>
            <w:sdt>
              <w:sdtPr>
                <w:rPr>
                  <w:rFonts w:hint="eastAsia"/>
                </w:rPr>
                <w:tag w:val="_PLD_c0cac5e80c884567aaa83e2ee2501b24"/>
                <w:id w:val="-689529105"/>
                <w:lock w:val="sdtContentLocked"/>
              </w:sdtPr>
              <w:sdtEndPr/>
              <w:sdtContent>
                <w:tc>
                  <w:tcPr>
                    <w:tcW w:w="1665" w:type="pct"/>
                  </w:tcPr>
                  <w:p w:rsidR="0091701A" w:rsidRDefault="00191BC5">
                    <w:r>
                      <w:rPr>
                        <w:rFonts w:hint="eastAsia"/>
                      </w:rPr>
                      <w:t>5</w:t>
                    </w:r>
                    <w:r>
                      <w:rPr>
                        <w:rFonts w:hint="eastAsia"/>
                      </w:rPr>
                      <w:t>年以上</w:t>
                    </w:r>
                  </w:p>
                </w:tc>
              </w:sdtContent>
            </w:sdt>
            <w:tc>
              <w:tcPr>
                <w:tcW w:w="1667" w:type="pct"/>
                <w:vAlign w:val="center"/>
              </w:tcPr>
              <w:p w:rsidR="0091701A" w:rsidRDefault="00191BC5">
                <w:pPr>
                  <w:jc w:val="right"/>
                </w:pPr>
                <w:r>
                  <w:t>14,301,264.65</w:t>
                </w:r>
              </w:p>
            </w:tc>
            <w:tc>
              <w:tcPr>
                <w:tcW w:w="1667" w:type="pct"/>
                <w:vAlign w:val="center"/>
              </w:tcPr>
              <w:p w:rsidR="0091701A" w:rsidRDefault="00191BC5">
                <w:pPr>
                  <w:jc w:val="right"/>
                </w:pPr>
                <w:r>
                  <w:t>6,975,677.41</w:t>
                </w:r>
              </w:p>
            </w:tc>
          </w:tr>
          <w:tr w:rsidR="0091701A">
            <w:trPr>
              <w:cantSplit/>
            </w:trPr>
            <w:tc>
              <w:tcPr>
                <w:tcW w:w="1665" w:type="pct"/>
                <w:vAlign w:val="center"/>
              </w:tcPr>
              <w:sdt>
                <w:sdtPr>
                  <w:rPr>
                    <w:rFonts w:hint="eastAsia"/>
                    <w:b/>
                  </w:rPr>
                  <w:tag w:val="_PLD_3bc803a49a9c4a009cf33fd233f1cf9f"/>
                  <w:id w:val="-1828588477"/>
                  <w:lock w:val="sdtContentLocked"/>
                </w:sdtPr>
                <w:sdtEndPr/>
                <w:sdtContent>
                  <w:p w:rsidR="0091701A" w:rsidRDefault="00191BC5">
                    <w:pPr>
                      <w:jc w:val="center"/>
                    </w:pPr>
                    <w:r>
                      <w:rPr>
                        <w:rFonts w:hint="eastAsia"/>
                        <w:b/>
                      </w:rPr>
                      <w:t>合计</w:t>
                    </w:r>
                  </w:p>
                </w:sdtContent>
              </w:sdt>
            </w:tc>
            <w:tc>
              <w:tcPr>
                <w:tcW w:w="1667" w:type="pct"/>
                <w:vAlign w:val="center"/>
              </w:tcPr>
              <w:p w:rsidR="0091701A" w:rsidRDefault="00191BC5">
                <w:pPr>
                  <w:jc w:val="right"/>
                </w:pPr>
                <w:r>
                  <w:t>240,122,006.27</w:t>
                </w:r>
              </w:p>
            </w:tc>
            <w:tc>
              <w:tcPr>
                <w:tcW w:w="1667" w:type="pct"/>
                <w:vAlign w:val="center"/>
              </w:tcPr>
              <w:p w:rsidR="0091701A" w:rsidRDefault="00191BC5">
                <w:pPr>
                  <w:jc w:val="right"/>
                </w:pPr>
                <w:r>
                  <w:t>161,008,911.56</w:t>
                </w:r>
              </w:p>
            </w:tc>
          </w:tr>
        </w:tbl>
        <w:p w:rsidR="0091701A" w:rsidRDefault="00E656F8"/>
      </w:sdtContent>
    </w:sdt>
    <w:bookmarkEnd w:id="52" w:displacedByCustomXml="next"/>
    <w:sdt>
      <w:sdtPr>
        <w:rPr>
          <w:rFonts w:hint="eastAsia"/>
          <w:b w:val="0"/>
          <w:bCs w:val="0"/>
          <w:szCs w:val="22"/>
        </w:rPr>
        <w:alias w:val="模块:按坏账计提方式分类披露"/>
        <w:tag w:val="_SEC_045f46ec131c4ed3980542e27251b1df"/>
        <w:id w:val="1029531484"/>
        <w:lock w:val="sdtLocked"/>
        <w:placeholder>
          <w:docPart w:val="GBC22222222222222222222222222222"/>
        </w:placeholder>
      </w:sdtPr>
      <w:sdtEndPr>
        <w:rPr>
          <w:rFonts w:hint="default"/>
          <w:szCs w:val="21"/>
        </w:rPr>
      </w:sdtEndPr>
      <w:sdtContent>
        <w:p w:rsidR="0091701A" w:rsidRDefault="00191BC5">
          <w:pPr>
            <w:pStyle w:val="5"/>
            <w:numPr>
              <w:ilvl w:val="0"/>
              <w:numId w:val="44"/>
            </w:numPr>
          </w:pPr>
          <w:r>
            <w:rPr>
              <w:rFonts w:hint="eastAsia"/>
            </w:rPr>
            <w:t>按坏账计提方式分类披露</w:t>
          </w:r>
        </w:p>
        <w:sdt>
          <w:sdtPr>
            <w:alias w:val="应收账款，按坏账计提方式分类披露，是否适用[双击切换]"/>
            <w:tag w:val="_GBC_1abe690516fb4ccfb5533865631cdde3"/>
            <w:id w:val="-33392288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4bcfe0ed3984b1797f348e2c6b9cd31"/>
            <w:id w:val="-1440057962"/>
            <w:lock w:val="sdtContentLocked"/>
            <w:placeholder>
              <w:docPart w:val="GBC22222222222222222222222222222"/>
            </w:placeholder>
          </w:sdtPr>
          <w:sdtEndPr/>
          <w:sdtContent>
            <w:p w:rsidR="0091701A" w:rsidRDefault="00191BC5">
              <w:pPr>
                <w:pStyle w:val="aff3"/>
                <w:autoSpaceDE w:val="0"/>
                <w:autoSpaceDN w:val="0"/>
                <w:adjustRightInd w:val="0"/>
                <w:ind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67"/>
            <w:gridCol w:w="1897"/>
            <w:gridCol w:w="936"/>
            <w:gridCol w:w="1776"/>
            <w:gridCol w:w="1056"/>
            <w:gridCol w:w="1897"/>
          </w:tblGrid>
          <w:tr w:rsidR="0091701A">
            <w:trPr>
              <w:cantSplit/>
              <w:trHeight w:val="259"/>
            </w:trPr>
            <w:sdt>
              <w:sdtPr>
                <w:rPr>
                  <w:rFonts w:hint="eastAsia"/>
                  <w:b/>
                </w:rPr>
                <w:tag w:val="_PLD_fae4a26c40d848eea19409d2ad9fc075"/>
                <w:id w:val="1104846917"/>
                <w:lock w:val="sdtContentLocked"/>
              </w:sdtPr>
              <w:sdtEndPr/>
              <w:sdtContent>
                <w:tc>
                  <w:tcPr>
                    <w:tcW w:w="567" w:type="pct"/>
                    <w:vMerge w:val="restart"/>
                    <w:shd w:val="clear" w:color="auto" w:fill="D9D9D9" w:themeFill="background1" w:themeFillShade="D9"/>
                    <w:vAlign w:val="center"/>
                  </w:tcPr>
                  <w:p w:rsidR="0091701A" w:rsidRDefault="00191BC5">
                    <w:pPr>
                      <w:jc w:val="center"/>
                      <w:rPr>
                        <w:b/>
                      </w:rPr>
                    </w:pPr>
                    <w:r>
                      <w:rPr>
                        <w:rFonts w:hint="eastAsia"/>
                        <w:b/>
                      </w:rPr>
                      <w:t>类别</w:t>
                    </w:r>
                  </w:p>
                </w:tc>
              </w:sdtContent>
            </w:sdt>
            <w:sdt>
              <w:sdtPr>
                <w:rPr>
                  <w:rFonts w:hint="eastAsia"/>
                  <w:b/>
                </w:rPr>
                <w:tag w:val="_PLD_75098c38582c4a8cb2a9603b0322084c"/>
                <w:id w:val="-345329922"/>
                <w:lock w:val="sdtContentLocked"/>
              </w:sdtPr>
              <w:sdtEndPr/>
              <w:sdtContent>
                <w:tc>
                  <w:tcPr>
                    <w:tcW w:w="4433" w:type="pct"/>
                    <w:gridSpan w:val="5"/>
                    <w:shd w:val="clear" w:color="auto" w:fill="D9D9D9" w:themeFill="background1" w:themeFillShade="D9"/>
                    <w:vAlign w:val="center"/>
                  </w:tcPr>
                  <w:p w:rsidR="0091701A" w:rsidRDefault="00191BC5">
                    <w:pPr>
                      <w:autoSpaceDE w:val="0"/>
                      <w:autoSpaceDN w:val="0"/>
                      <w:jc w:val="center"/>
                      <w:rPr>
                        <w:b/>
                      </w:rPr>
                    </w:pPr>
                    <w:r>
                      <w:rPr>
                        <w:rFonts w:hint="eastAsia"/>
                        <w:b/>
                      </w:rPr>
                      <w:t>期末余额</w:t>
                    </w:r>
                  </w:p>
                </w:tc>
              </w:sdtContent>
            </w:sdt>
          </w:tr>
          <w:tr w:rsidR="0091701A">
            <w:trPr>
              <w:cantSplit/>
              <w:trHeight w:val="227"/>
            </w:trPr>
            <w:tc>
              <w:tcPr>
                <w:tcW w:w="567" w:type="pct"/>
                <w:vMerge/>
                <w:shd w:val="clear" w:color="auto" w:fill="D9D9D9" w:themeFill="background1" w:themeFillShade="D9"/>
                <w:vAlign w:val="center"/>
              </w:tcPr>
              <w:p w:rsidR="0091701A" w:rsidRDefault="0091701A">
                <w:pPr>
                  <w:jc w:val="center"/>
                  <w:rPr>
                    <w:b/>
                  </w:rPr>
                </w:pPr>
              </w:p>
            </w:tc>
            <w:sdt>
              <w:sdtPr>
                <w:rPr>
                  <w:rFonts w:hint="eastAsia"/>
                  <w:b/>
                </w:rPr>
                <w:tag w:val="_PLD_ded27bb1108b485c982b1ecb4f988859"/>
                <w:id w:val="-1404823324"/>
                <w:lock w:val="sdtContentLocked"/>
              </w:sdtPr>
              <w:sdtEndPr/>
              <w:sdtContent>
                <w:tc>
                  <w:tcPr>
                    <w:tcW w:w="1661" w:type="pct"/>
                    <w:gridSpan w:val="2"/>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71c2ab5c1aa34b138398bb3e269c8f9d"/>
                <w:id w:val="797805066"/>
                <w:lock w:val="sdtContentLocked"/>
              </w:sdtPr>
              <w:sdtEndPr/>
              <w:sdtContent>
                <w:tc>
                  <w:tcPr>
                    <w:tcW w:w="1660" w:type="pct"/>
                    <w:gridSpan w:val="2"/>
                    <w:shd w:val="clear" w:color="auto" w:fill="D9D9D9" w:themeFill="background1" w:themeFillShade="D9"/>
                    <w:vAlign w:val="center"/>
                  </w:tcPr>
                  <w:p w:rsidR="0091701A" w:rsidRDefault="00191BC5">
                    <w:pPr>
                      <w:jc w:val="center"/>
                      <w:rPr>
                        <w:b/>
                      </w:rPr>
                    </w:pPr>
                    <w:r>
                      <w:rPr>
                        <w:rFonts w:hint="eastAsia"/>
                        <w:b/>
                      </w:rPr>
                      <w:t>坏账准备</w:t>
                    </w:r>
                  </w:p>
                </w:tc>
              </w:sdtContent>
            </w:sdt>
            <w:sdt>
              <w:sdtPr>
                <w:rPr>
                  <w:rFonts w:hint="eastAsia"/>
                  <w:b/>
                </w:rPr>
                <w:tag w:val="_PLD_05c5d5bbfb5a48bea66525faf0c7daa3"/>
                <w:id w:val="-315190538"/>
                <w:lock w:val="sdtContentLocked"/>
              </w:sdtPr>
              <w:sdtEndPr/>
              <w:sdtContent>
                <w:tc>
                  <w:tcPr>
                    <w:tcW w:w="1112" w:type="pct"/>
                    <w:vMerge w:val="restart"/>
                    <w:shd w:val="clear" w:color="auto" w:fill="D9D9D9" w:themeFill="background1" w:themeFillShade="D9"/>
                    <w:vAlign w:val="center"/>
                  </w:tcPr>
                  <w:p w:rsidR="0091701A" w:rsidRDefault="00191BC5">
                    <w:pPr>
                      <w:jc w:val="center"/>
                      <w:rPr>
                        <w:b/>
                      </w:rPr>
                    </w:pPr>
                    <w:r>
                      <w:rPr>
                        <w:rFonts w:hint="eastAsia"/>
                        <w:b/>
                      </w:rPr>
                      <w:t>账面</w:t>
                    </w:r>
                  </w:p>
                  <w:p w:rsidR="0091701A" w:rsidRDefault="00191BC5">
                    <w:pPr>
                      <w:jc w:val="center"/>
                      <w:rPr>
                        <w:b/>
                      </w:rPr>
                    </w:pPr>
                    <w:r>
                      <w:rPr>
                        <w:rFonts w:hint="eastAsia"/>
                        <w:b/>
                      </w:rPr>
                      <w:t>价值</w:t>
                    </w:r>
                  </w:p>
                </w:tc>
              </w:sdtContent>
            </w:sdt>
          </w:tr>
          <w:tr w:rsidR="0091701A">
            <w:trPr>
              <w:cantSplit/>
              <w:trHeight w:val="375"/>
            </w:trPr>
            <w:tc>
              <w:tcPr>
                <w:tcW w:w="567" w:type="pct"/>
                <w:vMerge/>
                <w:tcBorders>
                  <w:bottom w:val="single" w:sz="4" w:space="0" w:color="5B9BD5" w:themeColor="accent1"/>
                </w:tcBorders>
                <w:shd w:val="clear" w:color="auto" w:fill="D9D9D9" w:themeFill="background1" w:themeFillShade="D9"/>
                <w:vAlign w:val="center"/>
              </w:tcPr>
              <w:p w:rsidR="0091701A" w:rsidRDefault="0091701A"/>
            </w:tc>
            <w:sdt>
              <w:sdtPr>
                <w:rPr>
                  <w:rFonts w:hint="eastAsia"/>
                  <w:b/>
                </w:rPr>
                <w:tag w:val="_PLD_055918bfd9504fd5a40090ce72a2f491"/>
                <w:id w:val="1274983856"/>
                <w:lock w:val="sdtContentLocked"/>
              </w:sdtPr>
              <w:sdtEndPr/>
              <w:sdtContent>
                <w:tc>
                  <w:tcPr>
                    <w:tcW w:w="1112"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90d8da1b329d4e82aa099536c88978de"/>
                <w:id w:val="-1902906174"/>
                <w:lock w:val="sdtContentLocked"/>
              </w:sdtPr>
              <w:sdtEndPr>
                <w:rPr>
                  <w:rFonts w:hint="default"/>
                </w:rPr>
              </w:sdtEndPr>
              <w:sdtContent>
                <w:tc>
                  <w:tcPr>
                    <w:tcW w:w="549" w:type="pct"/>
                    <w:shd w:val="clear" w:color="auto" w:fill="D9D9D9" w:themeFill="background1" w:themeFillShade="D9"/>
                    <w:vAlign w:val="center"/>
                  </w:tcPr>
                  <w:p w:rsidR="0091701A" w:rsidRDefault="00191BC5">
                    <w:pPr>
                      <w:jc w:val="center"/>
                      <w:rPr>
                        <w:b/>
                      </w:rPr>
                    </w:pPr>
                    <w:r>
                      <w:rPr>
                        <w:rFonts w:hint="eastAsia"/>
                        <w:b/>
                      </w:rPr>
                      <w:t>比例</w:t>
                    </w:r>
                  </w:p>
                </w:tc>
              </w:sdtContent>
            </w:sdt>
            <w:sdt>
              <w:sdtPr>
                <w:rPr>
                  <w:rFonts w:hint="eastAsia"/>
                  <w:b/>
                </w:rPr>
                <w:tag w:val="_PLD_0185624c7bf94d36a3721a2a2915eae5"/>
                <w:id w:val="803044479"/>
                <w:lock w:val="sdtContentLocked"/>
              </w:sdtPr>
              <w:sdtEndPr/>
              <w:sdtContent>
                <w:tc>
                  <w:tcPr>
                    <w:tcW w:w="1041"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c79c90ce9ed748f49a6d562d6ce8fa67"/>
                <w:id w:val="1893695355"/>
                <w:lock w:val="sdtContentLocked"/>
              </w:sdtPr>
              <w:sdtEndPr>
                <w:rPr>
                  <w:rFonts w:hint="default"/>
                </w:rPr>
              </w:sdtEndPr>
              <w:sdtContent>
                <w:tc>
                  <w:tcPr>
                    <w:tcW w:w="619" w:type="pct"/>
                    <w:shd w:val="clear" w:color="auto" w:fill="D9D9D9" w:themeFill="background1" w:themeFillShade="D9"/>
                    <w:vAlign w:val="center"/>
                  </w:tcPr>
                  <w:p w:rsidR="0091701A" w:rsidRDefault="00191BC5">
                    <w:pPr>
                      <w:jc w:val="center"/>
                      <w:rPr>
                        <w:b/>
                      </w:rPr>
                    </w:pPr>
                    <w:r>
                      <w:rPr>
                        <w:rFonts w:hint="eastAsia"/>
                        <w:b/>
                      </w:rPr>
                      <w:t>计提比例</w:t>
                    </w:r>
                  </w:p>
                </w:tc>
              </w:sdtContent>
            </w:sdt>
            <w:tc>
              <w:tcPr>
                <w:tcW w:w="1112" w:type="pct"/>
                <w:vMerge/>
                <w:shd w:val="clear" w:color="auto" w:fill="D9D9D9" w:themeFill="background1" w:themeFillShade="D9"/>
                <w:vAlign w:val="center"/>
              </w:tcPr>
              <w:p w:rsidR="0091701A" w:rsidRDefault="0091701A">
                <w:pPr>
                  <w:jc w:val="center"/>
                  <w:rPr>
                    <w:b/>
                  </w:rPr>
                </w:pPr>
              </w:p>
            </w:tc>
          </w:tr>
          <w:tr w:rsidR="0091701A">
            <w:trPr>
              <w:cantSplit/>
            </w:trPr>
            <w:tc>
              <w:tcPr>
                <w:tcW w:w="567" w:type="pct"/>
                <w:shd w:val="clear" w:color="auto" w:fill="auto"/>
              </w:tcPr>
              <w:sdt>
                <w:sdtPr>
                  <w:rPr>
                    <w:rFonts w:hint="eastAsia"/>
                  </w:rPr>
                  <w:tag w:val="_PLD_21fce22bfcdf4b90a07d68f0d107e8b4"/>
                  <w:id w:val="-109203366"/>
                  <w:lock w:val="sdtContentLocked"/>
                </w:sdtPr>
                <w:sdtEndPr/>
                <w:sdtContent>
                  <w:p w:rsidR="0091701A" w:rsidRDefault="00191BC5">
                    <w:r>
                      <w:rPr>
                        <w:rFonts w:hint="eastAsia"/>
                      </w:rPr>
                      <w:t>按单项计提坏账准备的应收账款</w:t>
                    </w:r>
                  </w:p>
                </w:sdtContent>
              </w:sdt>
            </w:tc>
            <w:tc>
              <w:tcPr>
                <w:tcW w:w="1112" w:type="pct"/>
                <w:vAlign w:val="center"/>
              </w:tcPr>
              <w:p w:rsidR="0091701A" w:rsidRDefault="00191BC5">
                <w:pPr>
                  <w:jc w:val="right"/>
                </w:pPr>
                <w:r>
                  <w:t>31,829,629.98</w:t>
                </w:r>
              </w:p>
            </w:tc>
            <w:tc>
              <w:tcPr>
                <w:tcW w:w="549" w:type="pct"/>
                <w:vAlign w:val="center"/>
              </w:tcPr>
              <w:p w:rsidR="0091701A" w:rsidRDefault="00191BC5">
                <w:pPr>
                  <w:jc w:val="right"/>
                </w:pPr>
                <w:r>
                  <w:t>13.26%</w:t>
                </w:r>
              </w:p>
            </w:tc>
            <w:tc>
              <w:tcPr>
                <w:tcW w:w="1041" w:type="pct"/>
                <w:vAlign w:val="center"/>
              </w:tcPr>
              <w:p w:rsidR="0091701A" w:rsidRDefault="00191BC5">
                <w:pPr>
                  <w:jc w:val="right"/>
                </w:pPr>
                <w:r>
                  <w:t>31,306,607.06</w:t>
                </w:r>
              </w:p>
            </w:tc>
            <w:tc>
              <w:tcPr>
                <w:tcW w:w="619" w:type="pct"/>
                <w:vAlign w:val="center"/>
              </w:tcPr>
              <w:p w:rsidR="0091701A" w:rsidRDefault="00191BC5">
                <w:pPr>
                  <w:jc w:val="right"/>
                </w:pPr>
                <w:r>
                  <w:t>98.36%</w:t>
                </w:r>
              </w:p>
            </w:tc>
            <w:tc>
              <w:tcPr>
                <w:tcW w:w="1112" w:type="pct"/>
                <w:vAlign w:val="center"/>
              </w:tcPr>
              <w:p w:rsidR="0091701A" w:rsidRDefault="00191BC5">
                <w:pPr>
                  <w:jc w:val="right"/>
                </w:pPr>
                <w:r>
                  <w:t>523,022.92</w:t>
                </w:r>
              </w:p>
            </w:tc>
          </w:tr>
          <w:sdt>
            <w:sdtPr>
              <w:tag w:val="_TUP_00e83ea8fb1c4a5099b57ae7b147b19b"/>
              <w:id w:val="1723867912"/>
              <w:lock w:val="sdtLocked"/>
            </w:sdtPr>
            <w:sdtEndPr/>
            <w:sdtContent>
              <w:tr w:rsidR="0091701A">
                <w:trPr>
                  <w:cantSplit/>
                </w:trPr>
                <w:tc>
                  <w:tcPr>
                    <w:tcW w:w="567" w:type="pct"/>
                    <w:shd w:val="clear" w:color="auto" w:fill="auto"/>
                  </w:tcPr>
                  <w:p w:rsidR="0091701A" w:rsidRDefault="00191BC5">
                    <w:pPr>
                      <w:rPr>
                        <w:color w:val="808080"/>
                      </w:rPr>
                    </w:pPr>
                    <w:r>
                      <w:rPr>
                        <w:rFonts w:hint="eastAsia"/>
                      </w:rPr>
                      <w:t>其中：</w:t>
                    </w:r>
                    <w:sdt>
                      <w:sdtPr>
                        <w:tag w:val="_GBC_17ffb0d89cd14c9aa3f317e016d4bcab"/>
                        <w:id w:val="-862750110"/>
                        <w:lock w:val="sdtLocked"/>
                      </w:sdtPr>
                      <w:sdtEndPr/>
                      <w:sdtContent>
                        <w:r>
                          <w:rPr>
                            <w:rFonts w:hint="eastAsia"/>
                          </w:rPr>
                          <w:t xml:space="preserve">单项金额重大并单独计提坏账准备的应收账款　</w:t>
                        </w:r>
                      </w:sdtContent>
                    </w:sdt>
                  </w:p>
                </w:tc>
                <w:tc>
                  <w:tcPr>
                    <w:tcW w:w="1112" w:type="pct"/>
                  </w:tcPr>
                  <w:p w:rsidR="0091701A" w:rsidRDefault="00191BC5">
                    <w:pPr>
                      <w:jc w:val="right"/>
                    </w:pPr>
                    <w:r>
                      <w:t>8,695,785.66</w:t>
                    </w:r>
                  </w:p>
                </w:tc>
                <w:tc>
                  <w:tcPr>
                    <w:tcW w:w="549" w:type="pct"/>
                  </w:tcPr>
                  <w:p w:rsidR="0091701A" w:rsidRDefault="00191BC5">
                    <w:pPr>
                      <w:jc w:val="right"/>
                    </w:pPr>
                    <w:r>
                      <w:t>3.62%</w:t>
                    </w:r>
                  </w:p>
                </w:tc>
                <w:tc>
                  <w:tcPr>
                    <w:tcW w:w="1041" w:type="pct"/>
                  </w:tcPr>
                  <w:p w:rsidR="0091701A" w:rsidRDefault="00191BC5">
                    <w:pPr>
                      <w:jc w:val="right"/>
                    </w:pPr>
                    <w:r>
                      <w:t>8,172,762.74</w:t>
                    </w:r>
                  </w:p>
                </w:tc>
                <w:tc>
                  <w:tcPr>
                    <w:tcW w:w="619" w:type="pct"/>
                  </w:tcPr>
                  <w:p w:rsidR="0091701A" w:rsidRDefault="00191BC5">
                    <w:pPr>
                      <w:jc w:val="right"/>
                    </w:pPr>
                    <w:r>
                      <w:t>93.99%</w:t>
                    </w:r>
                  </w:p>
                </w:tc>
                <w:tc>
                  <w:tcPr>
                    <w:tcW w:w="1112" w:type="pct"/>
                  </w:tcPr>
                  <w:p w:rsidR="0091701A" w:rsidRDefault="00191BC5">
                    <w:pPr>
                      <w:jc w:val="right"/>
                    </w:pPr>
                    <w:r>
                      <w:t>523,022.92</w:t>
                    </w:r>
                  </w:p>
                </w:tc>
              </w:tr>
            </w:sdtContent>
          </w:sdt>
          <w:sdt>
            <w:sdtPr>
              <w:tag w:val="_TUP_00e83ea8fb1c4a5099b57ae7b147b19b"/>
              <w:id w:val="1159504078"/>
              <w:lock w:val="sdtLocked"/>
            </w:sdtPr>
            <w:sdtEndPr/>
            <w:sdtContent>
              <w:tr w:rsidR="0091701A">
                <w:trPr>
                  <w:cantSplit/>
                </w:trPr>
                <w:tc>
                  <w:tcPr>
                    <w:tcW w:w="567" w:type="pct"/>
                    <w:shd w:val="clear" w:color="auto" w:fill="auto"/>
                  </w:tcPr>
                  <w:p w:rsidR="0091701A" w:rsidRDefault="00191BC5">
                    <w:pPr>
                      <w:rPr>
                        <w:color w:val="808080"/>
                      </w:rPr>
                    </w:pPr>
                    <w:r>
                      <w:rPr>
                        <w:rFonts w:hint="eastAsia"/>
                      </w:rPr>
                      <w:t>单项金额不重大但单独计提坏账准备的应收账款</w:t>
                    </w:r>
                    <w:r>
                      <w:t xml:space="preserve">　</w:t>
                    </w:r>
                    <w:sdt>
                      <w:sdtPr>
                        <w:tag w:val="_GBC_17ffb0d89cd14c9aa3f317e016d4bcab"/>
                        <w:id w:val="990841506"/>
                        <w:lock w:val="sdtLocked"/>
                        <w:showingPlcHdr/>
                      </w:sdtPr>
                      <w:sdtEndPr/>
                      <w:sdtContent/>
                    </w:sdt>
                  </w:p>
                </w:tc>
                <w:tc>
                  <w:tcPr>
                    <w:tcW w:w="1112" w:type="pct"/>
                  </w:tcPr>
                  <w:p w:rsidR="0091701A" w:rsidRDefault="00191BC5">
                    <w:pPr>
                      <w:jc w:val="right"/>
                    </w:pPr>
                    <w:r>
                      <w:t>23,133,844.32</w:t>
                    </w:r>
                  </w:p>
                </w:tc>
                <w:tc>
                  <w:tcPr>
                    <w:tcW w:w="549" w:type="pct"/>
                  </w:tcPr>
                  <w:p w:rsidR="0091701A" w:rsidRDefault="00191BC5">
                    <w:pPr>
                      <w:jc w:val="right"/>
                    </w:pPr>
                    <w:r>
                      <w:t>9.64%</w:t>
                    </w:r>
                  </w:p>
                </w:tc>
                <w:tc>
                  <w:tcPr>
                    <w:tcW w:w="1041" w:type="pct"/>
                  </w:tcPr>
                  <w:p w:rsidR="0091701A" w:rsidRDefault="00191BC5">
                    <w:pPr>
                      <w:jc w:val="right"/>
                    </w:pPr>
                    <w:r>
                      <w:t>23,133,844.32</w:t>
                    </w:r>
                  </w:p>
                </w:tc>
                <w:tc>
                  <w:tcPr>
                    <w:tcW w:w="619" w:type="pct"/>
                  </w:tcPr>
                  <w:p w:rsidR="0091701A" w:rsidRDefault="00191BC5">
                    <w:pPr>
                      <w:jc w:val="right"/>
                    </w:pPr>
                    <w:r>
                      <w:t>100.00%</w:t>
                    </w:r>
                  </w:p>
                </w:tc>
                <w:tc>
                  <w:tcPr>
                    <w:tcW w:w="1112" w:type="pct"/>
                  </w:tcPr>
                  <w:p w:rsidR="0091701A" w:rsidRDefault="0091701A">
                    <w:pPr>
                      <w:jc w:val="right"/>
                    </w:pPr>
                  </w:p>
                </w:tc>
              </w:tr>
            </w:sdtContent>
          </w:sdt>
          <w:tr w:rsidR="0091701A">
            <w:trPr>
              <w:cantSplit/>
            </w:trPr>
            <w:tc>
              <w:tcPr>
                <w:tcW w:w="567" w:type="pct"/>
                <w:shd w:val="clear" w:color="auto" w:fill="auto"/>
              </w:tcPr>
              <w:sdt>
                <w:sdtPr>
                  <w:rPr>
                    <w:rFonts w:hint="eastAsia"/>
                  </w:rPr>
                  <w:tag w:val="_PLD_fe2e65dc31274a8784b7a79d7e847c4d"/>
                  <w:id w:val="1805184346"/>
                  <w:lock w:val="sdtContentLocked"/>
                </w:sdtPr>
                <w:sdtEndPr/>
                <w:sdtContent>
                  <w:p w:rsidR="0091701A" w:rsidRDefault="00191BC5">
                    <w:r>
                      <w:rPr>
                        <w:rFonts w:hint="eastAsia"/>
                      </w:rPr>
                      <w:t>按组合计提坏账准备的应收账款</w:t>
                    </w:r>
                  </w:p>
                </w:sdtContent>
              </w:sdt>
            </w:tc>
            <w:tc>
              <w:tcPr>
                <w:tcW w:w="1112" w:type="pct"/>
                <w:vAlign w:val="center"/>
              </w:tcPr>
              <w:p w:rsidR="0091701A" w:rsidRDefault="00191BC5">
                <w:pPr>
                  <w:jc w:val="right"/>
                </w:pPr>
                <w:r>
                  <w:t>208,292,376.29</w:t>
                </w:r>
              </w:p>
            </w:tc>
            <w:tc>
              <w:tcPr>
                <w:tcW w:w="549" w:type="pct"/>
                <w:vAlign w:val="center"/>
              </w:tcPr>
              <w:p w:rsidR="0091701A" w:rsidRDefault="00191BC5">
                <w:pPr>
                  <w:jc w:val="right"/>
                </w:pPr>
                <w:r>
                  <w:t>86.74%</w:t>
                </w:r>
              </w:p>
            </w:tc>
            <w:tc>
              <w:tcPr>
                <w:tcW w:w="1041" w:type="pct"/>
                <w:vAlign w:val="center"/>
              </w:tcPr>
              <w:p w:rsidR="0091701A" w:rsidRDefault="00191BC5">
                <w:pPr>
                  <w:jc w:val="right"/>
                </w:pPr>
                <w:r>
                  <w:t>14,309,770.70</w:t>
                </w:r>
              </w:p>
            </w:tc>
            <w:tc>
              <w:tcPr>
                <w:tcW w:w="619" w:type="pct"/>
                <w:vAlign w:val="center"/>
              </w:tcPr>
              <w:p w:rsidR="0091701A" w:rsidRDefault="00191BC5">
                <w:pPr>
                  <w:jc w:val="right"/>
                </w:pPr>
                <w:r>
                  <w:t>6.87%</w:t>
                </w:r>
              </w:p>
            </w:tc>
            <w:tc>
              <w:tcPr>
                <w:tcW w:w="1112" w:type="pct"/>
                <w:vAlign w:val="center"/>
              </w:tcPr>
              <w:p w:rsidR="0091701A" w:rsidRDefault="00191BC5">
                <w:pPr>
                  <w:jc w:val="right"/>
                </w:pPr>
                <w:r>
                  <w:t>193,982,605.59</w:t>
                </w:r>
              </w:p>
            </w:tc>
          </w:tr>
          <w:sdt>
            <w:sdtPr>
              <w:tag w:val="_TUP_656ccd41d1f0445386c406e586cdc3f5"/>
              <w:id w:val="-702484850"/>
              <w:lock w:val="sdtLocked"/>
            </w:sdtPr>
            <w:sdtEndPr/>
            <w:sdtContent>
              <w:tr w:rsidR="0091701A">
                <w:trPr>
                  <w:cantSplit/>
                </w:trPr>
                <w:tc>
                  <w:tcPr>
                    <w:tcW w:w="567" w:type="pct"/>
                    <w:shd w:val="clear" w:color="auto" w:fill="auto"/>
                  </w:tcPr>
                  <w:p w:rsidR="0091701A" w:rsidRDefault="00191BC5">
                    <w:pPr>
                      <w:rPr>
                        <w:color w:val="808080"/>
                      </w:rPr>
                    </w:pPr>
                    <w:r>
                      <w:rPr>
                        <w:rFonts w:hint="eastAsia"/>
                      </w:rPr>
                      <w:t>其中：</w:t>
                    </w:r>
                    <w:sdt>
                      <w:sdtPr>
                        <w:tag w:val="_GBC_58939c798b314d8b92a01315a9c37f55"/>
                        <w:id w:val="-18079678"/>
                        <w:lock w:val="sdtLocked"/>
                      </w:sdtPr>
                      <w:sdtEndPr/>
                      <w:sdtContent>
                        <w:r>
                          <w:rPr>
                            <w:rFonts w:hint="eastAsia"/>
                          </w:rPr>
                          <w:t>精密机械制造业务</w:t>
                        </w:r>
                      </w:sdtContent>
                    </w:sdt>
                  </w:p>
                </w:tc>
                <w:tc>
                  <w:tcPr>
                    <w:tcW w:w="1112" w:type="pct"/>
                  </w:tcPr>
                  <w:p w:rsidR="0091701A" w:rsidRDefault="00191BC5">
                    <w:pPr>
                      <w:jc w:val="right"/>
                    </w:pPr>
                    <w:r>
                      <w:t>195,444,661.63</w:t>
                    </w:r>
                  </w:p>
                </w:tc>
                <w:tc>
                  <w:tcPr>
                    <w:tcW w:w="549" w:type="pct"/>
                  </w:tcPr>
                  <w:p w:rsidR="0091701A" w:rsidRDefault="00191BC5">
                    <w:pPr>
                      <w:jc w:val="right"/>
                    </w:pPr>
                    <w:r>
                      <w:t>81.39%</w:t>
                    </w:r>
                  </w:p>
                </w:tc>
                <w:tc>
                  <w:tcPr>
                    <w:tcW w:w="1041" w:type="pct"/>
                  </w:tcPr>
                  <w:p w:rsidR="0091701A" w:rsidRDefault="00191BC5">
                    <w:pPr>
                      <w:jc w:val="right"/>
                    </w:pPr>
                    <w:r>
                      <w:t>13,667,384.94</w:t>
                    </w:r>
                  </w:p>
                </w:tc>
                <w:tc>
                  <w:tcPr>
                    <w:tcW w:w="619" w:type="pct"/>
                  </w:tcPr>
                  <w:p w:rsidR="0091701A" w:rsidRDefault="00191BC5">
                    <w:pPr>
                      <w:jc w:val="right"/>
                    </w:pPr>
                    <w:r>
                      <w:t>6.99%</w:t>
                    </w:r>
                  </w:p>
                </w:tc>
                <w:tc>
                  <w:tcPr>
                    <w:tcW w:w="1112" w:type="pct"/>
                  </w:tcPr>
                  <w:p w:rsidR="0091701A" w:rsidRDefault="00191BC5">
                    <w:pPr>
                      <w:jc w:val="right"/>
                    </w:pPr>
                    <w:r>
                      <w:t>181,777,276.69</w:t>
                    </w:r>
                  </w:p>
                </w:tc>
              </w:tr>
            </w:sdtContent>
          </w:sdt>
          <w:sdt>
            <w:sdtPr>
              <w:tag w:val="_TUP_656ccd41d1f0445386c406e586cdc3f5"/>
              <w:id w:val="1534767384"/>
              <w:lock w:val="sdtLocked"/>
            </w:sdtPr>
            <w:sdtEndPr/>
            <w:sdtContent>
              <w:tr w:rsidR="0091701A">
                <w:trPr>
                  <w:cantSplit/>
                </w:trPr>
                <w:sdt>
                  <w:sdtPr>
                    <w:tag w:val="_GBC_58939c798b314d8b92a01315a9c37f55"/>
                    <w:id w:val="419234019"/>
                    <w:lock w:val="sdtLocked"/>
                  </w:sdtPr>
                  <w:sdtEndPr/>
                  <w:sdtContent>
                    <w:tc>
                      <w:tcPr>
                        <w:tcW w:w="567" w:type="pct"/>
                        <w:shd w:val="clear" w:color="auto" w:fill="auto"/>
                      </w:tcPr>
                      <w:p w:rsidR="0091701A" w:rsidRDefault="00191BC5">
                        <w:r>
                          <w:rPr>
                            <w:rFonts w:hint="eastAsia"/>
                          </w:rPr>
                          <w:t>房地产业务</w:t>
                        </w:r>
                      </w:p>
                    </w:tc>
                  </w:sdtContent>
                </w:sdt>
                <w:tc>
                  <w:tcPr>
                    <w:tcW w:w="1112" w:type="pct"/>
                  </w:tcPr>
                  <w:p w:rsidR="0091701A" w:rsidRDefault="00191BC5">
                    <w:pPr>
                      <w:jc w:val="right"/>
                    </w:pPr>
                    <w:r>
                      <w:t>12,847,714.66</w:t>
                    </w:r>
                  </w:p>
                </w:tc>
                <w:tc>
                  <w:tcPr>
                    <w:tcW w:w="549" w:type="pct"/>
                  </w:tcPr>
                  <w:p w:rsidR="0091701A" w:rsidRDefault="00191BC5">
                    <w:pPr>
                      <w:jc w:val="right"/>
                    </w:pPr>
                    <w:r>
                      <w:t>5.35%</w:t>
                    </w:r>
                  </w:p>
                </w:tc>
                <w:tc>
                  <w:tcPr>
                    <w:tcW w:w="1041" w:type="pct"/>
                  </w:tcPr>
                  <w:p w:rsidR="0091701A" w:rsidRDefault="00191BC5">
                    <w:pPr>
                      <w:jc w:val="right"/>
                    </w:pPr>
                    <w:r>
                      <w:t>642,385.76</w:t>
                    </w:r>
                  </w:p>
                </w:tc>
                <w:tc>
                  <w:tcPr>
                    <w:tcW w:w="619" w:type="pct"/>
                  </w:tcPr>
                  <w:p w:rsidR="0091701A" w:rsidRDefault="00191BC5">
                    <w:pPr>
                      <w:jc w:val="right"/>
                    </w:pPr>
                    <w:r>
                      <w:t>5.00%</w:t>
                    </w:r>
                  </w:p>
                </w:tc>
                <w:tc>
                  <w:tcPr>
                    <w:tcW w:w="1112" w:type="pct"/>
                  </w:tcPr>
                  <w:p w:rsidR="0091701A" w:rsidRDefault="00191BC5">
                    <w:pPr>
                      <w:jc w:val="right"/>
                    </w:pPr>
                    <w:r>
                      <w:t>12,205,328.90</w:t>
                    </w:r>
                  </w:p>
                </w:tc>
              </w:tr>
            </w:sdtContent>
          </w:sdt>
          <w:tr w:rsidR="0091701A">
            <w:trPr>
              <w:cantSplit/>
            </w:trPr>
            <w:tc>
              <w:tcPr>
                <w:tcW w:w="567" w:type="pct"/>
                <w:shd w:val="clear" w:color="auto" w:fill="auto"/>
                <w:vAlign w:val="center"/>
              </w:tcPr>
              <w:sdt>
                <w:sdtPr>
                  <w:rPr>
                    <w:rFonts w:hint="eastAsia"/>
                    <w:b/>
                  </w:rPr>
                  <w:tag w:val="_PLD_5b2302c32df443be85709f430a28b35f"/>
                  <w:id w:val="1342126536"/>
                  <w:lock w:val="sdtContentLocked"/>
                </w:sdtPr>
                <w:sdtEndPr/>
                <w:sdtContent>
                  <w:p w:rsidR="0091701A" w:rsidRDefault="00191BC5">
                    <w:pPr>
                      <w:autoSpaceDE w:val="0"/>
                      <w:autoSpaceDN w:val="0"/>
                      <w:jc w:val="center"/>
                    </w:pPr>
                    <w:r>
                      <w:rPr>
                        <w:rFonts w:hint="eastAsia"/>
                        <w:b/>
                      </w:rPr>
                      <w:t>合计</w:t>
                    </w:r>
                  </w:p>
                </w:sdtContent>
              </w:sdt>
            </w:tc>
            <w:tc>
              <w:tcPr>
                <w:tcW w:w="1112" w:type="pct"/>
                <w:vAlign w:val="center"/>
              </w:tcPr>
              <w:p w:rsidR="0091701A" w:rsidRDefault="00191BC5">
                <w:pPr>
                  <w:jc w:val="right"/>
                </w:pPr>
                <w:r>
                  <w:t>240,122,006.27</w:t>
                </w:r>
              </w:p>
            </w:tc>
            <w:tc>
              <w:tcPr>
                <w:tcW w:w="549" w:type="pct"/>
                <w:vAlign w:val="center"/>
              </w:tcPr>
              <w:p w:rsidR="0091701A" w:rsidRDefault="0091701A">
                <w:pPr>
                  <w:jc w:val="right"/>
                </w:pPr>
              </w:p>
            </w:tc>
            <w:tc>
              <w:tcPr>
                <w:tcW w:w="1041" w:type="pct"/>
                <w:vAlign w:val="center"/>
              </w:tcPr>
              <w:p w:rsidR="0091701A" w:rsidRDefault="00191BC5">
                <w:pPr>
                  <w:jc w:val="right"/>
                </w:pPr>
                <w:r>
                  <w:t>45,616,377.76</w:t>
                </w:r>
              </w:p>
            </w:tc>
            <w:tc>
              <w:tcPr>
                <w:tcW w:w="619" w:type="pct"/>
                <w:vAlign w:val="center"/>
              </w:tcPr>
              <w:p w:rsidR="0091701A" w:rsidRDefault="0091701A">
                <w:pPr>
                  <w:jc w:val="right"/>
                </w:pPr>
              </w:p>
            </w:tc>
            <w:tc>
              <w:tcPr>
                <w:tcW w:w="1112" w:type="pct"/>
                <w:vAlign w:val="center"/>
              </w:tcPr>
              <w:p w:rsidR="0091701A" w:rsidRDefault="00191BC5">
                <w:pPr>
                  <w:jc w:val="right"/>
                </w:pPr>
                <w:r>
                  <w:t>194,505,628.51</w:t>
                </w:r>
              </w:p>
            </w:tc>
          </w:tr>
        </w:tbl>
        <w:p w:rsidR="0091701A" w:rsidRDefault="0091701A"/>
        <w:p w:rsidR="0091701A" w:rsidRDefault="00191BC5">
          <w:r>
            <w:rPr>
              <w:rFonts w:hint="eastAsia"/>
            </w:rPr>
            <w:t>（续）</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564"/>
            <w:gridCol w:w="1529"/>
            <w:gridCol w:w="1247"/>
            <w:gridCol w:w="1424"/>
            <w:gridCol w:w="1236"/>
            <w:gridCol w:w="1529"/>
          </w:tblGrid>
          <w:tr w:rsidR="0091701A">
            <w:trPr>
              <w:cantSplit/>
              <w:trHeight w:val="259"/>
            </w:trPr>
            <w:sdt>
              <w:sdtPr>
                <w:rPr>
                  <w:rFonts w:hint="eastAsia"/>
                  <w:b/>
                </w:rPr>
                <w:tag w:val="_PLD_b386651aae4e4f379055ed557849b8a5"/>
                <w:id w:val="-1939750224"/>
                <w:lock w:val="sdtContentLocked"/>
              </w:sdtPr>
              <w:sdtEndPr/>
              <w:sdtContent>
                <w:tc>
                  <w:tcPr>
                    <w:tcW w:w="990" w:type="pct"/>
                    <w:vMerge w:val="restart"/>
                    <w:shd w:val="clear" w:color="auto" w:fill="D9D9D9" w:themeFill="background1" w:themeFillShade="D9"/>
                    <w:vAlign w:val="center"/>
                  </w:tcPr>
                  <w:p w:rsidR="0091701A" w:rsidRDefault="00191BC5">
                    <w:pPr>
                      <w:jc w:val="center"/>
                      <w:rPr>
                        <w:b/>
                      </w:rPr>
                    </w:pPr>
                    <w:r>
                      <w:rPr>
                        <w:rFonts w:hint="eastAsia"/>
                        <w:b/>
                      </w:rPr>
                      <w:t>类别</w:t>
                    </w:r>
                  </w:p>
                </w:tc>
              </w:sdtContent>
            </w:sdt>
            <w:sdt>
              <w:sdtPr>
                <w:rPr>
                  <w:rFonts w:hint="eastAsia"/>
                  <w:b/>
                </w:rPr>
                <w:tag w:val="_PLD_a37a8c60669b4287823dd50aaaf3c353"/>
                <w:id w:val="779159433"/>
                <w:lock w:val="sdtContentLocked"/>
              </w:sdtPr>
              <w:sdtEndPr/>
              <w:sdtContent>
                <w:tc>
                  <w:tcPr>
                    <w:tcW w:w="4010" w:type="pct"/>
                    <w:gridSpan w:val="5"/>
                    <w:shd w:val="clear" w:color="auto" w:fill="D9D9D9" w:themeFill="background1" w:themeFillShade="D9"/>
                    <w:vAlign w:val="center"/>
                  </w:tcPr>
                  <w:p w:rsidR="0091701A" w:rsidRDefault="00191BC5">
                    <w:pPr>
                      <w:autoSpaceDE w:val="0"/>
                      <w:autoSpaceDN w:val="0"/>
                      <w:jc w:val="center"/>
                      <w:rPr>
                        <w:b/>
                      </w:rPr>
                    </w:pPr>
                    <w:r>
                      <w:rPr>
                        <w:rFonts w:hint="eastAsia"/>
                        <w:b/>
                      </w:rPr>
                      <w:t>期初余额</w:t>
                    </w:r>
                  </w:p>
                </w:tc>
              </w:sdtContent>
            </w:sdt>
          </w:tr>
          <w:tr w:rsidR="0091701A">
            <w:trPr>
              <w:cantSplit/>
              <w:trHeight w:val="227"/>
            </w:trPr>
            <w:tc>
              <w:tcPr>
                <w:tcW w:w="990" w:type="pct"/>
                <w:vMerge/>
                <w:shd w:val="clear" w:color="auto" w:fill="D9D9D9" w:themeFill="background1" w:themeFillShade="D9"/>
                <w:vAlign w:val="center"/>
              </w:tcPr>
              <w:p w:rsidR="0091701A" w:rsidRDefault="0091701A">
                <w:pPr>
                  <w:jc w:val="center"/>
                  <w:rPr>
                    <w:b/>
                  </w:rPr>
                </w:pPr>
              </w:p>
            </w:tc>
            <w:sdt>
              <w:sdtPr>
                <w:rPr>
                  <w:rFonts w:hint="eastAsia"/>
                  <w:b/>
                </w:rPr>
                <w:tag w:val="_PLD_17136ed009254ecbb5e1e7af74d58487"/>
                <w:id w:val="1420371924"/>
                <w:lock w:val="sdtContentLocked"/>
              </w:sdtPr>
              <w:sdtEndPr/>
              <w:sdtContent>
                <w:tc>
                  <w:tcPr>
                    <w:tcW w:w="1608" w:type="pct"/>
                    <w:gridSpan w:val="2"/>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5a880e277e8c4d3da3bf5fbea58d48d8"/>
                <w:id w:val="1274753644"/>
                <w:lock w:val="sdtContentLocked"/>
              </w:sdtPr>
              <w:sdtEndPr/>
              <w:sdtContent>
                <w:tc>
                  <w:tcPr>
                    <w:tcW w:w="1601" w:type="pct"/>
                    <w:gridSpan w:val="2"/>
                    <w:shd w:val="clear" w:color="auto" w:fill="D9D9D9" w:themeFill="background1" w:themeFillShade="D9"/>
                    <w:vAlign w:val="center"/>
                  </w:tcPr>
                  <w:p w:rsidR="0091701A" w:rsidRDefault="00191BC5">
                    <w:pPr>
                      <w:jc w:val="center"/>
                      <w:rPr>
                        <w:b/>
                      </w:rPr>
                    </w:pPr>
                    <w:r>
                      <w:rPr>
                        <w:rFonts w:hint="eastAsia"/>
                        <w:b/>
                      </w:rPr>
                      <w:t>坏账准备</w:t>
                    </w:r>
                  </w:p>
                </w:tc>
              </w:sdtContent>
            </w:sdt>
            <w:tc>
              <w:tcPr>
                <w:tcW w:w="801" w:type="pct"/>
                <w:vMerge w:val="restart"/>
                <w:shd w:val="clear" w:color="auto" w:fill="D9D9D9" w:themeFill="background1" w:themeFillShade="D9"/>
                <w:vAlign w:val="center"/>
              </w:tcPr>
              <w:sdt>
                <w:sdtPr>
                  <w:rPr>
                    <w:rFonts w:hint="eastAsia"/>
                    <w:b/>
                  </w:rPr>
                  <w:tag w:val="_PLD_183e1e20e76d457995434793d905315f"/>
                  <w:id w:val="-1756814745"/>
                  <w:lock w:val="sdtContentLocked"/>
                </w:sdtPr>
                <w:sdtEndPr/>
                <w:sdtContent>
                  <w:p w:rsidR="0091701A" w:rsidRDefault="00191BC5">
                    <w:pPr>
                      <w:jc w:val="center"/>
                      <w:rPr>
                        <w:b/>
                      </w:rPr>
                    </w:pPr>
                    <w:r>
                      <w:rPr>
                        <w:rFonts w:hint="eastAsia"/>
                        <w:b/>
                      </w:rPr>
                      <w:t>账面</w:t>
                    </w:r>
                  </w:p>
                  <w:p w:rsidR="0091701A" w:rsidRDefault="00191BC5">
                    <w:pPr>
                      <w:jc w:val="center"/>
                      <w:rPr>
                        <w:b/>
                      </w:rPr>
                    </w:pPr>
                    <w:r>
                      <w:rPr>
                        <w:rFonts w:hint="eastAsia"/>
                        <w:b/>
                      </w:rPr>
                      <w:t>价值</w:t>
                    </w:r>
                  </w:p>
                </w:sdtContent>
              </w:sdt>
            </w:tc>
          </w:tr>
          <w:tr w:rsidR="0091701A">
            <w:trPr>
              <w:cantSplit/>
              <w:trHeight w:val="375"/>
            </w:trPr>
            <w:tc>
              <w:tcPr>
                <w:tcW w:w="990" w:type="pct"/>
                <w:vMerge/>
                <w:tcBorders>
                  <w:bottom w:val="single" w:sz="4" w:space="0" w:color="5B9BD5" w:themeColor="accent1"/>
                </w:tcBorders>
                <w:shd w:val="clear" w:color="auto" w:fill="D9D9D9" w:themeFill="background1" w:themeFillShade="D9"/>
                <w:vAlign w:val="center"/>
              </w:tcPr>
              <w:p w:rsidR="0091701A" w:rsidRDefault="0091701A"/>
            </w:tc>
            <w:sdt>
              <w:sdtPr>
                <w:rPr>
                  <w:rFonts w:hint="eastAsia"/>
                  <w:b/>
                </w:rPr>
                <w:tag w:val="_PLD_a1381eddb1cb4b65bd18805d2abc55cc"/>
                <w:id w:val="217480109"/>
                <w:lock w:val="sdtContentLocked"/>
              </w:sdtPr>
              <w:sdtEndPr/>
              <w:sdtContent>
                <w:tc>
                  <w:tcPr>
                    <w:tcW w:w="804"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55240472f24b4f3ba081eb4a84b2da38"/>
                <w:id w:val="-111979624"/>
                <w:lock w:val="sdtContentLocked"/>
              </w:sdtPr>
              <w:sdtEndPr>
                <w:rPr>
                  <w:rFonts w:hint="default"/>
                </w:rPr>
              </w:sdtEndPr>
              <w:sdtContent>
                <w:tc>
                  <w:tcPr>
                    <w:tcW w:w="804" w:type="pct"/>
                    <w:shd w:val="clear" w:color="auto" w:fill="D9D9D9" w:themeFill="background1" w:themeFillShade="D9"/>
                    <w:vAlign w:val="center"/>
                  </w:tcPr>
                  <w:p w:rsidR="0091701A" w:rsidRDefault="00191BC5">
                    <w:pPr>
                      <w:jc w:val="center"/>
                      <w:rPr>
                        <w:b/>
                      </w:rPr>
                    </w:pPr>
                    <w:r>
                      <w:rPr>
                        <w:rFonts w:hint="eastAsia"/>
                        <w:b/>
                      </w:rPr>
                      <w:t>比例</w:t>
                    </w:r>
                  </w:p>
                </w:tc>
              </w:sdtContent>
            </w:sdt>
            <w:sdt>
              <w:sdtPr>
                <w:rPr>
                  <w:rFonts w:hint="eastAsia"/>
                  <w:b/>
                </w:rPr>
                <w:tag w:val="_PLD_77823581952b41e89b10a19ebab613c0"/>
                <w:id w:val="1032922545"/>
                <w:lock w:val="sdtContentLocked"/>
              </w:sdtPr>
              <w:sdtEndPr/>
              <w:sdtContent>
                <w:tc>
                  <w:tcPr>
                    <w:tcW w:w="804"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ab55d5e301f14e8da5d7473c8aba6814"/>
                <w:id w:val="1136227274"/>
                <w:lock w:val="sdtContentLocked"/>
              </w:sdtPr>
              <w:sdtEndPr>
                <w:rPr>
                  <w:rFonts w:hint="default"/>
                </w:rPr>
              </w:sdtEndPr>
              <w:sdtContent>
                <w:tc>
                  <w:tcPr>
                    <w:tcW w:w="797" w:type="pct"/>
                    <w:shd w:val="clear" w:color="auto" w:fill="D9D9D9" w:themeFill="background1" w:themeFillShade="D9"/>
                    <w:vAlign w:val="center"/>
                  </w:tcPr>
                  <w:p w:rsidR="0091701A" w:rsidRDefault="00191BC5">
                    <w:pPr>
                      <w:jc w:val="center"/>
                      <w:rPr>
                        <w:b/>
                      </w:rPr>
                    </w:pPr>
                    <w:r>
                      <w:rPr>
                        <w:rFonts w:hint="eastAsia"/>
                        <w:b/>
                      </w:rPr>
                      <w:t>计提比例</w:t>
                    </w:r>
                  </w:p>
                </w:tc>
              </w:sdtContent>
            </w:sdt>
            <w:tc>
              <w:tcPr>
                <w:tcW w:w="801" w:type="pct"/>
                <w:vMerge/>
                <w:shd w:val="clear" w:color="auto" w:fill="D9D9D9" w:themeFill="background1" w:themeFillShade="D9"/>
              </w:tcPr>
              <w:p w:rsidR="0091701A" w:rsidRDefault="0091701A">
                <w:pPr>
                  <w:jc w:val="center"/>
                </w:pPr>
              </w:p>
            </w:tc>
          </w:tr>
          <w:tr w:rsidR="0091701A">
            <w:trPr>
              <w:cantSplit/>
            </w:trPr>
            <w:tc>
              <w:tcPr>
                <w:tcW w:w="990" w:type="pct"/>
                <w:shd w:val="clear" w:color="auto" w:fill="auto"/>
              </w:tcPr>
              <w:sdt>
                <w:sdtPr>
                  <w:rPr>
                    <w:rFonts w:hint="eastAsia"/>
                  </w:rPr>
                  <w:tag w:val="_PLD_d5fb9f7a8c73498496bde4ef5a040a6b"/>
                  <w:id w:val="1979188112"/>
                  <w:lock w:val="sdtContentLocked"/>
                </w:sdtPr>
                <w:sdtEndPr/>
                <w:sdtContent>
                  <w:p w:rsidR="0091701A" w:rsidRDefault="00191BC5">
                    <w:r>
                      <w:rPr>
                        <w:rFonts w:hint="eastAsia"/>
                      </w:rPr>
                      <w:t>按单项计提坏账准备的应收账款</w:t>
                    </w:r>
                  </w:p>
                </w:sdtContent>
              </w:sdt>
            </w:tc>
            <w:tc>
              <w:tcPr>
                <w:tcW w:w="804" w:type="pct"/>
              </w:tcPr>
              <w:p w:rsidR="0091701A" w:rsidRDefault="0091701A">
                <w:pPr>
                  <w:jc w:val="right"/>
                </w:pPr>
              </w:p>
            </w:tc>
            <w:tc>
              <w:tcPr>
                <w:tcW w:w="804" w:type="pct"/>
              </w:tcPr>
              <w:p w:rsidR="0091701A" w:rsidRDefault="0091701A">
                <w:pPr>
                  <w:jc w:val="right"/>
                </w:pPr>
              </w:p>
            </w:tc>
            <w:tc>
              <w:tcPr>
                <w:tcW w:w="804" w:type="pct"/>
              </w:tcPr>
              <w:p w:rsidR="0091701A" w:rsidRDefault="0091701A">
                <w:pPr>
                  <w:jc w:val="right"/>
                </w:pPr>
              </w:p>
            </w:tc>
            <w:tc>
              <w:tcPr>
                <w:tcW w:w="797" w:type="pct"/>
              </w:tcPr>
              <w:p w:rsidR="0091701A" w:rsidRDefault="0091701A">
                <w:pPr>
                  <w:jc w:val="right"/>
                </w:pPr>
              </w:p>
            </w:tc>
            <w:tc>
              <w:tcPr>
                <w:tcW w:w="801" w:type="pct"/>
              </w:tcPr>
              <w:p w:rsidR="0091701A" w:rsidRDefault="0091701A">
                <w:pPr>
                  <w:jc w:val="right"/>
                </w:pPr>
              </w:p>
            </w:tc>
          </w:tr>
          <w:sdt>
            <w:sdtPr>
              <w:tag w:val="_TUP_74d6c17d88a749f580b31371406c2d82"/>
              <w:id w:val="1097984714"/>
              <w:lock w:val="sdtLocked"/>
            </w:sdtPr>
            <w:sdtEndPr/>
            <w:sdtContent>
              <w:tr w:rsidR="0091701A">
                <w:trPr>
                  <w:cantSplit/>
                </w:trPr>
                <w:tc>
                  <w:tcPr>
                    <w:tcW w:w="990" w:type="pct"/>
                    <w:shd w:val="clear" w:color="auto" w:fill="auto"/>
                  </w:tcPr>
                  <w:p w:rsidR="0091701A" w:rsidRDefault="00191BC5">
                    <w:pPr>
                      <w:rPr>
                        <w:color w:val="808080"/>
                      </w:rPr>
                    </w:pPr>
                    <w:r>
                      <w:rPr>
                        <w:rFonts w:hint="eastAsia"/>
                      </w:rPr>
                      <w:t>其中：</w:t>
                    </w:r>
                    <w:sdt>
                      <w:sdtPr>
                        <w:tag w:val="_GBC_f81fd66436fd4928908b39acaa729929"/>
                        <w:id w:val="-473755974"/>
                        <w:lock w:val="sdtLocked"/>
                        <w:showingPlcHdr/>
                      </w:sdtPr>
                      <w:sdtEndPr/>
                      <w:sdtContent>
                        <w:r>
                          <w:rPr>
                            <w:rFonts w:hint="eastAsia"/>
                          </w:rPr>
                          <w:t xml:space="preserve">　</w:t>
                        </w:r>
                      </w:sdtContent>
                    </w:sdt>
                  </w:p>
                </w:tc>
                <w:tc>
                  <w:tcPr>
                    <w:tcW w:w="804" w:type="pct"/>
                  </w:tcPr>
                  <w:p w:rsidR="0091701A" w:rsidRDefault="0091701A">
                    <w:pPr>
                      <w:jc w:val="right"/>
                    </w:pPr>
                  </w:p>
                </w:tc>
                <w:tc>
                  <w:tcPr>
                    <w:tcW w:w="804" w:type="pct"/>
                  </w:tcPr>
                  <w:p w:rsidR="0091701A" w:rsidRDefault="0091701A">
                    <w:pPr>
                      <w:jc w:val="right"/>
                    </w:pPr>
                  </w:p>
                </w:tc>
                <w:tc>
                  <w:tcPr>
                    <w:tcW w:w="804" w:type="pct"/>
                  </w:tcPr>
                  <w:p w:rsidR="0091701A" w:rsidRDefault="0091701A">
                    <w:pPr>
                      <w:jc w:val="right"/>
                    </w:pPr>
                  </w:p>
                </w:tc>
                <w:tc>
                  <w:tcPr>
                    <w:tcW w:w="797" w:type="pct"/>
                  </w:tcPr>
                  <w:p w:rsidR="0091701A" w:rsidRDefault="0091701A">
                    <w:pPr>
                      <w:jc w:val="right"/>
                    </w:pPr>
                  </w:p>
                </w:tc>
                <w:tc>
                  <w:tcPr>
                    <w:tcW w:w="801" w:type="pct"/>
                  </w:tcPr>
                  <w:p w:rsidR="0091701A" w:rsidRDefault="0091701A">
                    <w:pPr>
                      <w:jc w:val="right"/>
                    </w:pPr>
                  </w:p>
                </w:tc>
              </w:tr>
            </w:sdtContent>
          </w:sdt>
          <w:sdt>
            <w:sdtPr>
              <w:tag w:val="_TUP_74d6c17d88a749f580b31371406c2d82"/>
              <w:id w:val="-149832322"/>
              <w:lock w:val="sdtLocked"/>
            </w:sdtPr>
            <w:sdtEndPr/>
            <w:sdtContent>
              <w:tr w:rsidR="0091701A">
                <w:trPr>
                  <w:cantSplit/>
                </w:trPr>
                <w:sdt>
                  <w:sdtPr>
                    <w:tag w:val="_GBC_f81fd66436fd4928908b39acaa729929"/>
                    <w:id w:val="-1272317949"/>
                    <w:lock w:val="sdtLocked"/>
                  </w:sdtPr>
                  <w:sdtEndPr/>
                  <w:sdtContent>
                    <w:tc>
                      <w:tcPr>
                        <w:tcW w:w="990" w:type="pct"/>
                        <w:shd w:val="clear" w:color="auto" w:fill="auto"/>
                      </w:tcPr>
                      <w:p w:rsidR="0091701A" w:rsidRDefault="00191BC5">
                        <w:r>
                          <w:rPr>
                            <w:rFonts w:hint="eastAsia"/>
                          </w:rPr>
                          <w:t>单项金额重大并单独计提坏账准备的应收账款</w:t>
                        </w:r>
                      </w:p>
                    </w:tc>
                  </w:sdtContent>
                </w:sdt>
                <w:tc>
                  <w:tcPr>
                    <w:tcW w:w="804" w:type="pct"/>
                  </w:tcPr>
                  <w:p w:rsidR="0091701A" w:rsidRDefault="00191BC5">
                    <w:pPr>
                      <w:jc w:val="right"/>
                    </w:pPr>
                    <w:r>
                      <w:t>16,261,776.46</w:t>
                    </w:r>
                  </w:p>
                </w:tc>
                <w:tc>
                  <w:tcPr>
                    <w:tcW w:w="804" w:type="pct"/>
                  </w:tcPr>
                  <w:p w:rsidR="0091701A" w:rsidRDefault="00191BC5">
                    <w:pPr>
                      <w:jc w:val="right"/>
                    </w:pPr>
                    <w:r>
                      <w:t>10.10%</w:t>
                    </w:r>
                  </w:p>
                </w:tc>
                <w:tc>
                  <w:tcPr>
                    <w:tcW w:w="804" w:type="pct"/>
                  </w:tcPr>
                  <w:p w:rsidR="0091701A" w:rsidRDefault="00191BC5">
                    <w:pPr>
                      <w:jc w:val="right"/>
                    </w:pPr>
                    <w:r>
                      <w:t>15,542,353.54</w:t>
                    </w:r>
                  </w:p>
                </w:tc>
                <w:tc>
                  <w:tcPr>
                    <w:tcW w:w="797" w:type="pct"/>
                  </w:tcPr>
                  <w:p w:rsidR="0091701A" w:rsidRDefault="00191BC5">
                    <w:pPr>
                      <w:jc w:val="right"/>
                    </w:pPr>
                    <w:r>
                      <w:t>95.58%</w:t>
                    </w:r>
                  </w:p>
                </w:tc>
                <w:tc>
                  <w:tcPr>
                    <w:tcW w:w="801" w:type="pct"/>
                  </w:tcPr>
                  <w:p w:rsidR="0091701A" w:rsidRDefault="00191BC5">
                    <w:pPr>
                      <w:jc w:val="right"/>
                    </w:pPr>
                    <w:r>
                      <w:t>719,422.92</w:t>
                    </w:r>
                  </w:p>
                </w:tc>
              </w:tr>
            </w:sdtContent>
          </w:sdt>
          <w:sdt>
            <w:sdtPr>
              <w:tag w:val="_TUP_74d6c17d88a749f580b31371406c2d82"/>
              <w:id w:val="-835449497"/>
              <w:lock w:val="sdtLocked"/>
            </w:sdtPr>
            <w:sdtEndPr/>
            <w:sdtContent>
              <w:tr w:rsidR="0091701A">
                <w:trPr>
                  <w:cantSplit/>
                </w:trPr>
                <w:tc>
                  <w:tcPr>
                    <w:tcW w:w="990" w:type="pct"/>
                    <w:shd w:val="clear" w:color="auto" w:fill="auto"/>
                  </w:tcPr>
                  <w:p w:rsidR="0091701A" w:rsidRDefault="00191BC5">
                    <w:r>
                      <w:rPr>
                        <w:rFonts w:hint="eastAsia"/>
                      </w:rPr>
                      <w:t>单项金额不重大但单独计提坏账准备的应收账款</w:t>
                    </w:r>
                    <w:r>
                      <w:t xml:space="preserve">　</w:t>
                    </w:r>
                    <w:sdt>
                      <w:sdtPr>
                        <w:tag w:val="_GBC_f81fd66436fd4928908b39acaa729929"/>
                        <w:id w:val="-313102518"/>
                        <w:lock w:val="sdtLocked"/>
                        <w:showingPlcHdr/>
                      </w:sdtPr>
                      <w:sdtEndPr/>
                      <w:sdtContent>
                        <w:r>
                          <w:rPr>
                            <w:rFonts w:hint="eastAsia"/>
                          </w:rPr>
                          <w:t xml:space="preserve">　</w:t>
                        </w:r>
                      </w:sdtContent>
                    </w:sdt>
                  </w:p>
                </w:tc>
                <w:tc>
                  <w:tcPr>
                    <w:tcW w:w="804" w:type="pct"/>
                  </w:tcPr>
                  <w:p w:rsidR="0091701A" w:rsidRDefault="00191BC5">
                    <w:pPr>
                      <w:jc w:val="right"/>
                    </w:pPr>
                    <w:r>
                      <w:t>18,688,229.66</w:t>
                    </w:r>
                  </w:p>
                </w:tc>
                <w:tc>
                  <w:tcPr>
                    <w:tcW w:w="804" w:type="pct"/>
                  </w:tcPr>
                  <w:p w:rsidR="0091701A" w:rsidRDefault="00191BC5">
                    <w:pPr>
                      <w:jc w:val="right"/>
                    </w:pPr>
                    <w:r>
                      <w:t>11.61%</w:t>
                    </w:r>
                  </w:p>
                </w:tc>
                <w:tc>
                  <w:tcPr>
                    <w:tcW w:w="804" w:type="pct"/>
                  </w:tcPr>
                  <w:p w:rsidR="0091701A" w:rsidRDefault="00191BC5">
                    <w:pPr>
                      <w:jc w:val="right"/>
                    </w:pPr>
                    <w:r>
                      <w:t>18,524,433.71</w:t>
                    </w:r>
                  </w:p>
                </w:tc>
                <w:tc>
                  <w:tcPr>
                    <w:tcW w:w="797" w:type="pct"/>
                  </w:tcPr>
                  <w:p w:rsidR="0091701A" w:rsidRDefault="00191BC5">
                    <w:pPr>
                      <w:jc w:val="right"/>
                    </w:pPr>
                    <w:r>
                      <w:t>99.12%</w:t>
                    </w:r>
                  </w:p>
                </w:tc>
                <w:tc>
                  <w:tcPr>
                    <w:tcW w:w="801" w:type="pct"/>
                  </w:tcPr>
                  <w:p w:rsidR="0091701A" w:rsidRDefault="00191BC5">
                    <w:pPr>
                      <w:jc w:val="right"/>
                    </w:pPr>
                    <w:r>
                      <w:t>163,795.95</w:t>
                    </w:r>
                  </w:p>
                </w:tc>
              </w:tr>
            </w:sdtContent>
          </w:sdt>
          <w:tr w:rsidR="0091701A">
            <w:trPr>
              <w:cantSplit/>
            </w:trPr>
            <w:tc>
              <w:tcPr>
                <w:tcW w:w="990" w:type="pct"/>
                <w:shd w:val="clear" w:color="auto" w:fill="auto"/>
              </w:tcPr>
              <w:sdt>
                <w:sdtPr>
                  <w:rPr>
                    <w:rFonts w:hint="eastAsia"/>
                  </w:rPr>
                  <w:tag w:val="_PLD_849d7f6a4b0f4a5a99900df5975f4657"/>
                  <w:id w:val="2101367134"/>
                  <w:lock w:val="sdtContentLocked"/>
                </w:sdtPr>
                <w:sdtEndPr/>
                <w:sdtContent>
                  <w:p w:rsidR="0091701A" w:rsidRDefault="00191BC5">
                    <w:r>
                      <w:rPr>
                        <w:rFonts w:hint="eastAsia"/>
                      </w:rPr>
                      <w:t>按组合计提坏账准备的应收账款</w:t>
                    </w:r>
                  </w:p>
                </w:sdtContent>
              </w:sdt>
            </w:tc>
            <w:tc>
              <w:tcPr>
                <w:tcW w:w="804" w:type="pct"/>
              </w:tcPr>
              <w:p w:rsidR="0091701A" w:rsidRDefault="0091701A">
                <w:pPr>
                  <w:jc w:val="right"/>
                </w:pPr>
              </w:p>
            </w:tc>
            <w:tc>
              <w:tcPr>
                <w:tcW w:w="804" w:type="pct"/>
              </w:tcPr>
              <w:p w:rsidR="0091701A" w:rsidRDefault="0091701A">
                <w:pPr>
                  <w:jc w:val="right"/>
                </w:pPr>
              </w:p>
            </w:tc>
            <w:tc>
              <w:tcPr>
                <w:tcW w:w="804" w:type="pct"/>
              </w:tcPr>
              <w:p w:rsidR="0091701A" w:rsidRDefault="0091701A">
                <w:pPr>
                  <w:jc w:val="right"/>
                </w:pPr>
              </w:p>
            </w:tc>
            <w:tc>
              <w:tcPr>
                <w:tcW w:w="797" w:type="pct"/>
              </w:tcPr>
              <w:p w:rsidR="0091701A" w:rsidRDefault="0091701A">
                <w:pPr>
                  <w:jc w:val="right"/>
                </w:pPr>
              </w:p>
            </w:tc>
            <w:tc>
              <w:tcPr>
                <w:tcW w:w="801" w:type="pct"/>
              </w:tcPr>
              <w:p w:rsidR="0091701A" w:rsidRDefault="0091701A">
                <w:pPr>
                  <w:jc w:val="right"/>
                </w:pPr>
              </w:p>
            </w:tc>
          </w:tr>
          <w:sdt>
            <w:sdtPr>
              <w:tag w:val="_TUP_75519d1e2f064170a6292f0472a95404"/>
              <w:id w:val="-1703553296"/>
              <w:lock w:val="sdtLocked"/>
            </w:sdtPr>
            <w:sdtEndPr/>
            <w:sdtContent>
              <w:tr w:rsidR="0091701A">
                <w:trPr>
                  <w:cantSplit/>
                </w:trPr>
                <w:tc>
                  <w:tcPr>
                    <w:tcW w:w="990" w:type="pct"/>
                    <w:shd w:val="clear" w:color="auto" w:fill="auto"/>
                  </w:tcPr>
                  <w:p w:rsidR="0091701A" w:rsidRDefault="00191BC5">
                    <w:pPr>
                      <w:rPr>
                        <w:color w:val="808080"/>
                      </w:rPr>
                    </w:pPr>
                    <w:r>
                      <w:rPr>
                        <w:rFonts w:hint="eastAsia"/>
                      </w:rPr>
                      <w:t>其中：</w:t>
                    </w:r>
                    <w:sdt>
                      <w:sdtPr>
                        <w:tag w:val="_GBC_8ef7ff84ccbf44b48e544850d4d6c02e"/>
                        <w:id w:val="-475839504"/>
                        <w:lock w:val="sdtLocked"/>
                        <w:showingPlcHdr/>
                      </w:sdtPr>
                      <w:sdtEndPr/>
                      <w:sdtContent>
                        <w:r>
                          <w:rPr>
                            <w:rFonts w:hint="eastAsia"/>
                          </w:rPr>
                          <w:t xml:space="preserve">　</w:t>
                        </w:r>
                      </w:sdtContent>
                    </w:sdt>
                  </w:p>
                </w:tc>
                <w:tc>
                  <w:tcPr>
                    <w:tcW w:w="804" w:type="pct"/>
                  </w:tcPr>
                  <w:p w:rsidR="0091701A" w:rsidRDefault="0091701A">
                    <w:pPr>
                      <w:jc w:val="right"/>
                    </w:pPr>
                  </w:p>
                </w:tc>
                <w:tc>
                  <w:tcPr>
                    <w:tcW w:w="804" w:type="pct"/>
                  </w:tcPr>
                  <w:p w:rsidR="0091701A" w:rsidRDefault="0091701A">
                    <w:pPr>
                      <w:jc w:val="right"/>
                    </w:pPr>
                  </w:p>
                </w:tc>
                <w:tc>
                  <w:tcPr>
                    <w:tcW w:w="804" w:type="pct"/>
                  </w:tcPr>
                  <w:p w:rsidR="0091701A" w:rsidRDefault="0091701A">
                    <w:pPr>
                      <w:jc w:val="right"/>
                    </w:pPr>
                  </w:p>
                </w:tc>
                <w:tc>
                  <w:tcPr>
                    <w:tcW w:w="797" w:type="pct"/>
                  </w:tcPr>
                  <w:p w:rsidR="0091701A" w:rsidRDefault="0091701A">
                    <w:pPr>
                      <w:jc w:val="right"/>
                    </w:pPr>
                  </w:p>
                </w:tc>
                <w:tc>
                  <w:tcPr>
                    <w:tcW w:w="801" w:type="pct"/>
                  </w:tcPr>
                  <w:p w:rsidR="0091701A" w:rsidRDefault="0091701A">
                    <w:pPr>
                      <w:jc w:val="right"/>
                    </w:pPr>
                  </w:p>
                </w:tc>
              </w:tr>
            </w:sdtContent>
          </w:sdt>
          <w:sdt>
            <w:sdtPr>
              <w:tag w:val="_TUP_75519d1e2f064170a6292f0472a95404"/>
              <w:id w:val="-1432271273"/>
              <w:lock w:val="sdtLocked"/>
            </w:sdtPr>
            <w:sdtEndPr/>
            <w:sdtContent>
              <w:tr w:rsidR="0091701A">
                <w:trPr>
                  <w:cantSplit/>
                </w:trPr>
                <w:sdt>
                  <w:sdtPr>
                    <w:tag w:val="_GBC_8ef7ff84ccbf44b48e544850d4d6c02e"/>
                    <w:id w:val="603468630"/>
                    <w:lock w:val="sdtLocked"/>
                  </w:sdtPr>
                  <w:sdtEndPr/>
                  <w:sdtContent>
                    <w:tc>
                      <w:tcPr>
                        <w:tcW w:w="990" w:type="pct"/>
                        <w:shd w:val="clear" w:color="auto" w:fill="auto"/>
                      </w:tcPr>
                      <w:p w:rsidR="0091701A" w:rsidRDefault="00191BC5">
                        <w:r>
                          <w:rPr>
                            <w:rFonts w:hint="eastAsia"/>
                          </w:rPr>
                          <w:t>精密机械制造业务</w:t>
                        </w:r>
                      </w:p>
                    </w:tc>
                  </w:sdtContent>
                </w:sdt>
                <w:tc>
                  <w:tcPr>
                    <w:tcW w:w="804" w:type="pct"/>
                  </w:tcPr>
                  <w:p w:rsidR="0091701A" w:rsidRDefault="00191BC5">
                    <w:pPr>
                      <w:jc w:val="right"/>
                    </w:pPr>
                    <w:r>
                      <w:t>109,772,721.41</w:t>
                    </w:r>
                  </w:p>
                </w:tc>
                <w:tc>
                  <w:tcPr>
                    <w:tcW w:w="804" w:type="pct"/>
                  </w:tcPr>
                  <w:p w:rsidR="0091701A" w:rsidRDefault="00191BC5">
                    <w:pPr>
                      <w:jc w:val="right"/>
                    </w:pPr>
                    <w:r>
                      <w:t>68.18%</w:t>
                    </w:r>
                  </w:p>
                </w:tc>
                <w:tc>
                  <w:tcPr>
                    <w:tcW w:w="804" w:type="pct"/>
                  </w:tcPr>
                  <w:p w:rsidR="0091701A" w:rsidRDefault="00191BC5">
                    <w:pPr>
                      <w:jc w:val="right"/>
                    </w:pPr>
                    <w:r>
                      <w:t>9,587,867.85</w:t>
                    </w:r>
                  </w:p>
                </w:tc>
                <w:tc>
                  <w:tcPr>
                    <w:tcW w:w="797" w:type="pct"/>
                  </w:tcPr>
                  <w:p w:rsidR="0091701A" w:rsidRDefault="00191BC5">
                    <w:pPr>
                      <w:jc w:val="right"/>
                    </w:pPr>
                    <w:r>
                      <w:t>8.73%</w:t>
                    </w:r>
                  </w:p>
                </w:tc>
                <w:tc>
                  <w:tcPr>
                    <w:tcW w:w="801" w:type="pct"/>
                  </w:tcPr>
                  <w:p w:rsidR="0091701A" w:rsidRDefault="00191BC5">
                    <w:pPr>
                      <w:jc w:val="right"/>
                    </w:pPr>
                    <w:r>
                      <w:t>100,184,853.56</w:t>
                    </w:r>
                  </w:p>
                </w:tc>
              </w:tr>
            </w:sdtContent>
          </w:sdt>
          <w:sdt>
            <w:sdtPr>
              <w:tag w:val="_TUP_75519d1e2f064170a6292f0472a95404"/>
              <w:id w:val="-1337608171"/>
              <w:lock w:val="sdtLocked"/>
            </w:sdtPr>
            <w:sdtEndPr/>
            <w:sdtContent>
              <w:tr w:rsidR="0091701A">
                <w:trPr>
                  <w:cantSplit/>
                </w:trPr>
                <w:tc>
                  <w:tcPr>
                    <w:tcW w:w="990" w:type="pct"/>
                    <w:shd w:val="clear" w:color="auto" w:fill="auto"/>
                  </w:tcPr>
                  <w:p w:rsidR="0091701A" w:rsidRDefault="00191BC5">
                    <w:pPr>
                      <w:rPr>
                        <w:color w:val="808080"/>
                      </w:rPr>
                    </w:pPr>
                    <w:r>
                      <w:rPr>
                        <w:rFonts w:hint="eastAsia"/>
                      </w:rPr>
                      <w:t>房地产业务</w:t>
                    </w:r>
                    <w:r>
                      <w:t xml:space="preserve">　　</w:t>
                    </w:r>
                    <w:sdt>
                      <w:sdtPr>
                        <w:tag w:val="_GBC_8ef7ff84ccbf44b48e544850d4d6c02e"/>
                        <w:id w:val="-1141488455"/>
                        <w:lock w:val="sdtLocked"/>
                        <w:showingPlcHdr/>
                      </w:sdtPr>
                      <w:sdtEndPr/>
                      <w:sdtContent>
                        <w:r>
                          <w:rPr>
                            <w:rFonts w:hint="eastAsia"/>
                          </w:rPr>
                          <w:t xml:space="preserve">　</w:t>
                        </w:r>
                      </w:sdtContent>
                    </w:sdt>
                  </w:p>
                </w:tc>
                <w:tc>
                  <w:tcPr>
                    <w:tcW w:w="804" w:type="pct"/>
                  </w:tcPr>
                  <w:p w:rsidR="0091701A" w:rsidRDefault="00191BC5">
                    <w:pPr>
                      <w:jc w:val="right"/>
                    </w:pPr>
                    <w:r>
                      <w:t>16,286,184.03</w:t>
                    </w:r>
                  </w:p>
                </w:tc>
                <w:tc>
                  <w:tcPr>
                    <w:tcW w:w="804" w:type="pct"/>
                  </w:tcPr>
                  <w:p w:rsidR="0091701A" w:rsidRDefault="00191BC5">
                    <w:pPr>
                      <w:jc w:val="right"/>
                    </w:pPr>
                    <w:r>
                      <w:t>10.11%</w:t>
                    </w:r>
                  </w:p>
                </w:tc>
                <w:tc>
                  <w:tcPr>
                    <w:tcW w:w="804" w:type="pct"/>
                  </w:tcPr>
                  <w:p w:rsidR="0091701A" w:rsidRDefault="00191BC5">
                    <w:pPr>
                      <w:jc w:val="right"/>
                    </w:pPr>
                    <w:r>
                      <w:t>814,309.23</w:t>
                    </w:r>
                  </w:p>
                </w:tc>
                <w:tc>
                  <w:tcPr>
                    <w:tcW w:w="797" w:type="pct"/>
                  </w:tcPr>
                  <w:p w:rsidR="0091701A" w:rsidRDefault="00191BC5">
                    <w:pPr>
                      <w:jc w:val="right"/>
                    </w:pPr>
                    <w:r>
                      <w:t>5.00%</w:t>
                    </w:r>
                  </w:p>
                </w:tc>
                <w:tc>
                  <w:tcPr>
                    <w:tcW w:w="801" w:type="pct"/>
                  </w:tcPr>
                  <w:p w:rsidR="0091701A" w:rsidRDefault="00191BC5">
                    <w:pPr>
                      <w:jc w:val="right"/>
                    </w:pPr>
                    <w:r>
                      <w:t>15,471,874.80</w:t>
                    </w:r>
                  </w:p>
                </w:tc>
              </w:tr>
            </w:sdtContent>
          </w:sdt>
          <w:tr w:rsidR="0091701A">
            <w:trPr>
              <w:cantSplit/>
            </w:trPr>
            <w:tc>
              <w:tcPr>
                <w:tcW w:w="990" w:type="pct"/>
                <w:shd w:val="clear" w:color="auto" w:fill="auto"/>
                <w:vAlign w:val="center"/>
              </w:tcPr>
              <w:sdt>
                <w:sdtPr>
                  <w:rPr>
                    <w:rFonts w:hint="eastAsia"/>
                    <w:b/>
                  </w:rPr>
                  <w:tag w:val="_PLD_27b6888704df49059d5af3daef9fb4c3"/>
                  <w:id w:val="1815600894"/>
                  <w:lock w:val="sdtContentLocked"/>
                </w:sdtPr>
                <w:sdtEndPr/>
                <w:sdtContent>
                  <w:p w:rsidR="0091701A" w:rsidRDefault="00191BC5">
                    <w:pPr>
                      <w:autoSpaceDE w:val="0"/>
                      <w:autoSpaceDN w:val="0"/>
                      <w:jc w:val="center"/>
                    </w:pPr>
                    <w:r>
                      <w:rPr>
                        <w:rFonts w:hint="eastAsia"/>
                        <w:b/>
                      </w:rPr>
                      <w:t>合计</w:t>
                    </w:r>
                  </w:p>
                </w:sdtContent>
              </w:sdt>
            </w:tc>
            <w:tc>
              <w:tcPr>
                <w:tcW w:w="804" w:type="pct"/>
              </w:tcPr>
              <w:p w:rsidR="0091701A" w:rsidRDefault="00191BC5">
                <w:pPr>
                  <w:jc w:val="right"/>
                </w:pPr>
                <w:r>
                  <w:t>161,008,911.56</w:t>
                </w:r>
              </w:p>
            </w:tc>
            <w:tc>
              <w:tcPr>
                <w:tcW w:w="804" w:type="pct"/>
              </w:tcPr>
              <w:p w:rsidR="0091701A" w:rsidRDefault="00191BC5">
                <w:pPr>
                  <w:jc w:val="right"/>
                </w:pPr>
                <w:r>
                  <w:t>100.00%</w:t>
                </w:r>
              </w:p>
            </w:tc>
            <w:tc>
              <w:tcPr>
                <w:tcW w:w="804" w:type="pct"/>
              </w:tcPr>
              <w:p w:rsidR="0091701A" w:rsidRDefault="00191BC5">
                <w:pPr>
                  <w:jc w:val="right"/>
                </w:pPr>
                <w:r>
                  <w:t>44,468,964.33</w:t>
                </w:r>
              </w:p>
            </w:tc>
            <w:tc>
              <w:tcPr>
                <w:tcW w:w="797" w:type="pct"/>
              </w:tcPr>
              <w:p w:rsidR="0091701A" w:rsidRDefault="00191BC5">
                <w:pPr>
                  <w:jc w:val="right"/>
                </w:pPr>
                <w:r>
                  <w:t>27.62%</w:t>
                </w:r>
              </w:p>
            </w:tc>
            <w:tc>
              <w:tcPr>
                <w:tcW w:w="801" w:type="pct"/>
              </w:tcPr>
              <w:p w:rsidR="0091701A" w:rsidRDefault="00191BC5">
                <w:pPr>
                  <w:jc w:val="right"/>
                </w:pPr>
                <w:r>
                  <w:t>116,539,947.23</w:t>
                </w:r>
              </w:p>
            </w:tc>
          </w:tr>
        </w:tbl>
        <w:p w:rsidR="0091701A" w:rsidRDefault="00E656F8"/>
      </w:sdtContent>
    </w:sdt>
    <w:bookmarkStart w:id="53" w:name="_Hlk10467200" w:displacedByCustomXml="next"/>
    <w:bookmarkEnd w:id="53" w:displacedByCustomXml="next"/>
    <w:bookmarkStart w:id="54" w:name="_Hlk10467187" w:displacedByCustomXml="next"/>
    <w:sdt>
      <w:sdtPr>
        <w:rPr>
          <w:rFonts w:hint="eastAsia"/>
        </w:rPr>
        <w:alias w:val="模块:应收账款按单项计提坏账准备"/>
        <w:tag w:val="_SEC_761d4c729a054d599381aa2357b96e22"/>
        <w:id w:val="-928961550"/>
        <w:lock w:val="sdtLocked"/>
        <w:placeholder>
          <w:docPart w:val="GBC22222222222222222222222222222"/>
        </w:placeholder>
      </w:sdtPr>
      <w:sdtEndPr>
        <w:rPr>
          <w:rFonts w:hint="default"/>
        </w:rPr>
      </w:sdtEndPr>
      <w:sdtContent>
        <w:p w:rsidR="0091701A" w:rsidRDefault="00191BC5">
          <w:r>
            <w:rPr>
              <w:rFonts w:hint="eastAsia"/>
            </w:rPr>
            <w:t>按单项计提坏账准备：</w:t>
          </w:r>
          <w:bookmarkEnd w:id="54"/>
        </w:p>
        <w:sdt>
          <w:sdtPr>
            <w:alias w:val="应收账款，按单项计提坏账准备，是否适用[双击切换]"/>
            <w:tag w:val="_GBC_eba1055c0cf64a16ba82ad1d5a51a6ad"/>
            <w:id w:val="73729572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29fc9d0f7ebe438981612e282f4c7d21"/>
            <w:id w:val="-898978634"/>
            <w:lock w:val="sdtContentLocked"/>
            <w:placeholder>
              <w:docPart w:val="GBC22222222222222222222222222222"/>
            </w:placeholder>
          </w:sdtPr>
          <w:sdtEndPr/>
          <w:sdtContent>
            <w:p w:rsidR="0091701A" w:rsidRDefault="00191BC5">
              <w:pPr>
                <w:autoSpaceDE w:val="0"/>
                <w:autoSpaceDN w:val="0"/>
                <w:adjustRightInd w:val="0"/>
                <w:ind w:left="5880" w:right="105"/>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659"/>
            <w:gridCol w:w="1776"/>
            <w:gridCol w:w="1776"/>
            <w:gridCol w:w="1660"/>
            <w:gridCol w:w="1658"/>
          </w:tblGrid>
          <w:tr w:rsidR="0091701A">
            <w:sdt>
              <w:sdtPr>
                <w:rPr>
                  <w:rFonts w:hint="eastAsia"/>
                  <w:b/>
                </w:rPr>
                <w:tag w:val="_PLD_f96d0160b3be4e4f8c0f94d41e1843ab"/>
                <w:id w:val="-397201586"/>
                <w:lock w:val="sdtContentLocked"/>
              </w:sdtPr>
              <w:sdtEndPr/>
              <w:sdtContent>
                <w:tc>
                  <w:tcPr>
                    <w:tcW w:w="973" w:type="pct"/>
                    <w:vMerge w:val="restart"/>
                    <w:shd w:val="clear" w:color="auto" w:fill="D9D9D9" w:themeFill="background1" w:themeFillShade="D9"/>
                    <w:vAlign w:val="center"/>
                  </w:tcPr>
                  <w:p w:rsidR="0091701A" w:rsidRDefault="00191BC5">
                    <w:pPr>
                      <w:jc w:val="center"/>
                      <w:rPr>
                        <w:b/>
                      </w:rPr>
                    </w:pPr>
                    <w:r>
                      <w:rPr>
                        <w:rFonts w:hint="eastAsia"/>
                        <w:b/>
                      </w:rPr>
                      <w:t>名称</w:t>
                    </w:r>
                  </w:p>
                </w:tc>
              </w:sdtContent>
            </w:sdt>
            <w:sdt>
              <w:sdtPr>
                <w:rPr>
                  <w:rFonts w:hint="eastAsia"/>
                  <w:b/>
                </w:rPr>
                <w:tag w:val="_PLD_a2ad6a8acd2d4cb9a1d6e5ab90b81c2e"/>
                <w:id w:val="143786211"/>
                <w:lock w:val="sdtContentLocked"/>
              </w:sdtPr>
              <w:sdtEndPr/>
              <w:sdtContent>
                <w:tc>
                  <w:tcPr>
                    <w:tcW w:w="4027" w:type="pct"/>
                    <w:gridSpan w:val="4"/>
                    <w:shd w:val="clear" w:color="auto" w:fill="D9D9D9" w:themeFill="background1" w:themeFillShade="D9"/>
                    <w:vAlign w:val="center"/>
                  </w:tcPr>
                  <w:p w:rsidR="0091701A" w:rsidRDefault="00191BC5">
                    <w:pPr>
                      <w:jc w:val="center"/>
                      <w:rPr>
                        <w:b/>
                      </w:rPr>
                    </w:pPr>
                    <w:r>
                      <w:rPr>
                        <w:rFonts w:hint="eastAsia"/>
                        <w:b/>
                      </w:rPr>
                      <w:t>期末余额</w:t>
                    </w:r>
                  </w:p>
                </w:tc>
              </w:sdtContent>
            </w:sdt>
          </w:tr>
          <w:tr w:rsidR="0091701A">
            <w:tc>
              <w:tcPr>
                <w:tcW w:w="973" w:type="pct"/>
                <w:vMerge/>
                <w:shd w:val="clear" w:color="auto" w:fill="D9D9D9" w:themeFill="background1" w:themeFillShade="D9"/>
              </w:tcPr>
              <w:p w:rsidR="0091701A" w:rsidRDefault="0091701A">
                <w:pPr>
                  <w:jc w:val="center"/>
                  <w:rPr>
                    <w:b/>
                  </w:rPr>
                </w:pPr>
              </w:p>
            </w:tc>
            <w:sdt>
              <w:sdtPr>
                <w:rPr>
                  <w:rFonts w:hint="eastAsia"/>
                  <w:b/>
                </w:rPr>
                <w:tag w:val="_PLD_32848b901836442bad2ac8a44b8b5abb"/>
                <w:id w:val="1073482532"/>
                <w:lock w:val="sdtContentLocked"/>
              </w:sdtPr>
              <w:sdtEndPr/>
              <w:sdtContent>
                <w:tc>
                  <w:tcPr>
                    <w:tcW w:w="1041" w:type="pct"/>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a125b04c896a4d1d85fd10f7ecf12fdf"/>
                <w:id w:val="-1593388714"/>
                <w:lock w:val="sdtContentLocked"/>
              </w:sdtPr>
              <w:sdtEndPr/>
              <w:sdtContent>
                <w:tc>
                  <w:tcPr>
                    <w:tcW w:w="1041" w:type="pct"/>
                    <w:shd w:val="clear" w:color="auto" w:fill="D9D9D9" w:themeFill="background1" w:themeFillShade="D9"/>
                    <w:vAlign w:val="center"/>
                  </w:tcPr>
                  <w:p w:rsidR="0091701A" w:rsidRDefault="00191BC5">
                    <w:pPr>
                      <w:jc w:val="center"/>
                      <w:rPr>
                        <w:b/>
                      </w:rPr>
                    </w:pPr>
                    <w:r>
                      <w:rPr>
                        <w:rFonts w:hint="eastAsia"/>
                        <w:b/>
                      </w:rPr>
                      <w:t>坏账准备</w:t>
                    </w:r>
                  </w:p>
                </w:tc>
              </w:sdtContent>
            </w:sdt>
            <w:sdt>
              <w:sdtPr>
                <w:rPr>
                  <w:b/>
                </w:rPr>
                <w:tag w:val="_PLD_505f4e7d56ae4e1caa5d13e9af029d1d"/>
                <w:id w:val="675998134"/>
                <w:lock w:val="sdtContentLocked"/>
              </w:sdtPr>
              <w:sdtEndPr>
                <w:rPr>
                  <w:rFonts w:hint="eastAsia"/>
                </w:rPr>
              </w:sdtEndPr>
              <w:sdtContent>
                <w:tc>
                  <w:tcPr>
                    <w:tcW w:w="973" w:type="pct"/>
                    <w:shd w:val="clear" w:color="auto" w:fill="D9D9D9" w:themeFill="background1" w:themeFillShade="D9"/>
                    <w:vAlign w:val="center"/>
                  </w:tcPr>
                  <w:p w:rsidR="0091701A" w:rsidRDefault="00191BC5">
                    <w:pPr>
                      <w:jc w:val="center"/>
                      <w:rPr>
                        <w:b/>
                      </w:rPr>
                    </w:pPr>
                    <w:r>
                      <w:rPr>
                        <w:b/>
                      </w:rPr>
                      <w:t>计提比例</w:t>
                    </w:r>
                  </w:p>
                </w:tc>
              </w:sdtContent>
            </w:sdt>
            <w:sdt>
              <w:sdtPr>
                <w:rPr>
                  <w:rFonts w:hint="eastAsia"/>
                  <w:b/>
                </w:rPr>
                <w:tag w:val="_PLD_00fabf89c3704a3ea4715f06cb644b3c"/>
                <w:id w:val="1293480653"/>
                <w:lock w:val="sdtContentLocked"/>
              </w:sdtPr>
              <w:sdtEndPr/>
              <w:sdtContent>
                <w:tc>
                  <w:tcPr>
                    <w:tcW w:w="973" w:type="pct"/>
                    <w:shd w:val="clear" w:color="auto" w:fill="D9D9D9" w:themeFill="background1" w:themeFillShade="D9"/>
                    <w:vAlign w:val="center"/>
                  </w:tcPr>
                  <w:p w:rsidR="0091701A" w:rsidRDefault="00191BC5">
                    <w:pPr>
                      <w:jc w:val="center"/>
                      <w:rPr>
                        <w:b/>
                      </w:rPr>
                    </w:pPr>
                    <w:r>
                      <w:rPr>
                        <w:rFonts w:hint="eastAsia"/>
                        <w:b/>
                      </w:rPr>
                      <w:t>计提理由</w:t>
                    </w:r>
                  </w:p>
                </w:tc>
              </w:sdtContent>
            </w:sdt>
          </w:tr>
          <w:sdt>
            <w:sdtPr>
              <w:tag w:val="_TUP_2ddeeca659344f9e8296c6e96f39566f"/>
              <w:id w:val="87509137"/>
              <w:lock w:val="sdtLocked"/>
            </w:sdtPr>
            <w:sdtEndPr/>
            <w:sdtContent>
              <w:tr w:rsidR="0091701A">
                <w:tc>
                  <w:tcPr>
                    <w:tcW w:w="973" w:type="pct"/>
                  </w:tcPr>
                  <w:p w:rsidR="0091701A" w:rsidRDefault="00191BC5">
                    <w:r>
                      <w:t>山东国风风电设备有限公司</w:t>
                    </w:r>
                  </w:p>
                </w:tc>
                <w:tc>
                  <w:tcPr>
                    <w:tcW w:w="1041" w:type="pct"/>
                  </w:tcPr>
                  <w:p w:rsidR="0091701A" w:rsidRDefault="00191BC5">
                    <w:pPr>
                      <w:jc w:val="right"/>
                    </w:pPr>
                    <w:r>
                      <w:t>3,300,000.00</w:t>
                    </w:r>
                  </w:p>
                </w:tc>
                <w:tc>
                  <w:tcPr>
                    <w:tcW w:w="1041" w:type="pct"/>
                  </w:tcPr>
                  <w:p w:rsidR="0091701A" w:rsidRDefault="00191BC5">
                    <w:pPr>
                      <w:jc w:val="right"/>
                    </w:pPr>
                    <w:r>
                      <w:t>3,300,000.00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831253423"/>
              <w:lock w:val="sdtLocked"/>
            </w:sdtPr>
            <w:sdtEndPr/>
            <w:sdtContent>
              <w:tr w:rsidR="0091701A">
                <w:tc>
                  <w:tcPr>
                    <w:tcW w:w="973" w:type="pct"/>
                  </w:tcPr>
                  <w:p w:rsidR="0091701A" w:rsidRDefault="00191BC5">
                    <w:r>
                      <w:t>四川邦立重机有限责任公司</w:t>
                    </w:r>
                  </w:p>
                </w:tc>
                <w:tc>
                  <w:tcPr>
                    <w:tcW w:w="1041" w:type="pct"/>
                  </w:tcPr>
                  <w:p w:rsidR="0091701A" w:rsidRDefault="00191BC5">
                    <w:pPr>
                      <w:jc w:val="right"/>
                    </w:pPr>
                    <w:r>
                      <w:t>1,307,557.31</w:t>
                    </w:r>
                  </w:p>
                </w:tc>
                <w:tc>
                  <w:tcPr>
                    <w:tcW w:w="1041" w:type="pct"/>
                  </w:tcPr>
                  <w:p w:rsidR="0091701A" w:rsidRDefault="00191BC5">
                    <w:pPr>
                      <w:jc w:val="right"/>
                    </w:pPr>
                    <w:r>
                      <w:t>784,534.39</w:t>
                    </w:r>
                  </w:p>
                </w:tc>
                <w:tc>
                  <w:tcPr>
                    <w:tcW w:w="973" w:type="pct"/>
                  </w:tcPr>
                  <w:p w:rsidR="0091701A" w:rsidRDefault="00191BC5">
                    <w:pPr>
                      <w:jc w:val="right"/>
                    </w:pPr>
                    <w:r>
                      <w:t>60.00%</w:t>
                    </w:r>
                  </w:p>
                </w:tc>
                <w:tc>
                  <w:tcPr>
                    <w:tcW w:w="973" w:type="pct"/>
                  </w:tcPr>
                  <w:p w:rsidR="0091701A" w:rsidRDefault="00191BC5">
                    <w:r>
                      <w:t>预计无法收回</w:t>
                    </w:r>
                  </w:p>
                </w:tc>
              </w:tr>
            </w:sdtContent>
          </w:sdt>
          <w:sdt>
            <w:sdtPr>
              <w:tag w:val="_TUP_2ddeeca659344f9e8296c6e96f39566f"/>
              <w:id w:val="-221679529"/>
              <w:lock w:val="sdtLocked"/>
            </w:sdtPr>
            <w:sdtEndPr/>
            <w:sdtContent>
              <w:tr w:rsidR="0091701A">
                <w:tc>
                  <w:tcPr>
                    <w:tcW w:w="973" w:type="pct"/>
                  </w:tcPr>
                  <w:p w:rsidR="0091701A" w:rsidRDefault="00191BC5">
                    <w:r>
                      <w:t>西安京龙工程机械有限公司</w:t>
                    </w:r>
                  </w:p>
                </w:tc>
                <w:tc>
                  <w:tcPr>
                    <w:tcW w:w="1041" w:type="pct"/>
                  </w:tcPr>
                  <w:p w:rsidR="0091701A" w:rsidRDefault="00191BC5">
                    <w:pPr>
                      <w:jc w:val="right"/>
                    </w:pPr>
                    <w:r>
                      <w:t>939,300.00</w:t>
                    </w:r>
                  </w:p>
                </w:tc>
                <w:tc>
                  <w:tcPr>
                    <w:tcW w:w="1041" w:type="pct"/>
                  </w:tcPr>
                  <w:p w:rsidR="0091701A" w:rsidRDefault="00191BC5">
                    <w:pPr>
                      <w:jc w:val="right"/>
                    </w:pPr>
                    <w:r>
                      <w:t>939,300.00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313071570"/>
              <w:lock w:val="sdtLocked"/>
            </w:sdtPr>
            <w:sdtEndPr/>
            <w:sdtContent>
              <w:tr w:rsidR="0091701A">
                <w:tc>
                  <w:tcPr>
                    <w:tcW w:w="973" w:type="pct"/>
                  </w:tcPr>
                  <w:p w:rsidR="0091701A" w:rsidRDefault="00191BC5">
                    <w:r>
                      <w:t>安徽格瑞德机械制造有限公司</w:t>
                    </w:r>
                  </w:p>
                </w:tc>
                <w:tc>
                  <w:tcPr>
                    <w:tcW w:w="1041" w:type="pct"/>
                  </w:tcPr>
                  <w:p w:rsidR="0091701A" w:rsidRDefault="00191BC5">
                    <w:pPr>
                      <w:jc w:val="right"/>
                    </w:pPr>
                    <w:r>
                      <w:t>643,462.00</w:t>
                    </w:r>
                  </w:p>
                </w:tc>
                <w:tc>
                  <w:tcPr>
                    <w:tcW w:w="1041" w:type="pct"/>
                  </w:tcPr>
                  <w:p w:rsidR="0091701A" w:rsidRDefault="00191BC5">
                    <w:pPr>
                      <w:jc w:val="right"/>
                    </w:pPr>
                    <w:r>
                      <w:t>643,462.00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688564510"/>
              <w:lock w:val="sdtLocked"/>
            </w:sdtPr>
            <w:sdtEndPr/>
            <w:sdtContent>
              <w:tr w:rsidR="0091701A">
                <w:tc>
                  <w:tcPr>
                    <w:tcW w:w="973" w:type="pct"/>
                  </w:tcPr>
                  <w:p w:rsidR="0091701A" w:rsidRDefault="00191BC5">
                    <w:r>
                      <w:t>武桥重工集团股份有限公司</w:t>
                    </w:r>
                  </w:p>
                </w:tc>
                <w:tc>
                  <w:tcPr>
                    <w:tcW w:w="1041" w:type="pct"/>
                  </w:tcPr>
                  <w:p w:rsidR="0091701A" w:rsidRDefault="00191BC5">
                    <w:pPr>
                      <w:jc w:val="right"/>
                    </w:pPr>
                    <w:r>
                      <w:t>564,000.00</w:t>
                    </w:r>
                  </w:p>
                </w:tc>
                <w:tc>
                  <w:tcPr>
                    <w:tcW w:w="1041" w:type="pct"/>
                  </w:tcPr>
                  <w:p w:rsidR="0091701A" w:rsidRDefault="00191BC5">
                    <w:pPr>
                      <w:jc w:val="right"/>
                    </w:pPr>
                    <w:r>
                      <w:t>564,000.00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121272513"/>
              <w:lock w:val="sdtLocked"/>
            </w:sdtPr>
            <w:sdtEndPr/>
            <w:sdtContent>
              <w:tr w:rsidR="0091701A">
                <w:tc>
                  <w:tcPr>
                    <w:tcW w:w="973" w:type="pct"/>
                  </w:tcPr>
                  <w:p w:rsidR="0091701A" w:rsidRDefault="00191BC5">
                    <w:r>
                      <w:t>湖南路捷道夫涡轮增压系统有限公司</w:t>
                    </w:r>
                  </w:p>
                </w:tc>
                <w:tc>
                  <w:tcPr>
                    <w:tcW w:w="1041" w:type="pct"/>
                  </w:tcPr>
                  <w:p w:rsidR="0091701A" w:rsidRDefault="00191BC5">
                    <w:pPr>
                      <w:jc w:val="right"/>
                    </w:pPr>
                    <w:r>
                      <w:t>1,271,271.35</w:t>
                    </w:r>
                  </w:p>
                </w:tc>
                <w:tc>
                  <w:tcPr>
                    <w:tcW w:w="1041" w:type="pct"/>
                  </w:tcPr>
                  <w:p w:rsidR="0091701A" w:rsidRDefault="00191BC5">
                    <w:pPr>
                      <w:jc w:val="right"/>
                    </w:pPr>
                    <w:r>
                      <w:t>1,271,271.35</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878665603"/>
              <w:lock w:val="sdtLocked"/>
            </w:sdtPr>
            <w:sdtEndPr/>
            <w:sdtContent>
              <w:tr w:rsidR="0091701A">
                <w:tc>
                  <w:tcPr>
                    <w:tcW w:w="973" w:type="pct"/>
                  </w:tcPr>
                  <w:p w:rsidR="0091701A" w:rsidRDefault="00191BC5">
                    <w:r>
                      <w:t>石家庄煤矿机械有限责任公司随车起重机分公司</w:t>
                    </w:r>
                  </w:p>
                </w:tc>
                <w:tc>
                  <w:tcPr>
                    <w:tcW w:w="1041" w:type="pct"/>
                  </w:tcPr>
                  <w:p w:rsidR="0091701A" w:rsidRDefault="00191BC5">
                    <w:pPr>
                      <w:jc w:val="right"/>
                    </w:pPr>
                    <w:r>
                      <w:t>319,895.00</w:t>
                    </w:r>
                  </w:p>
                </w:tc>
                <w:tc>
                  <w:tcPr>
                    <w:tcW w:w="1041" w:type="pct"/>
                  </w:tcPr>
                  <w:p w:rsidR="0091701A" w:rsidRDefault="00191BC5">
                    <w:pPr>
                      <w:jc w:val="right"/>
                    </w:pPr>
                    <w:r>
                      <w:t>319,895.00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2017268240"/>
              <w:lock w:val="sdtLocked"/>
            </w:sdtPr>
            <w:sdtEndPr/>
            <w:sdtContent>
              <w:tr w:rsidR="0091701A">
                <w:tc>
                  <w:tcPr>
                    <w:tcW w:w="973" w:type="pct"/>
                  </w:tcPr>
                  <w:p w:rsidR="0091701A" w:rsidRDefault="00191BC5">
                    <w:r>
                      <w:t>山东沃尔华工程机械有限公司</w:t>
                    </w:r>
                  </w:p>
                </w:tc>
                <w:tc>
                  <w:tcPr>
                    <w:tcW w:w="1041" w:type="pct"/>
                  </w:tcPr>
                  <w:p w:rsidR="0091701A" w:rsidRDefault="00191BC5">
                    <w:pPr>
                      <w:jc w:val="right"/>
                    </w:pPr>
                    <w:r>
                      <w:t>350,300.00</w:t>
                    </w:r>
                  </w:p>
                </w:tc>
                <w:tc>
                  <w:tcPr>
                    <w:tcW w:w="1041" w:type="pct"/>
                  </w:tcPr>
                  <w:p w:rsidR="0091701A" w:rsidRDefault="00191BC5">
                    <w:pPr>
                      <w:jc w:val="right"/>
                    </w:pPr>
                    <w:r>
                      <w:t>350,300.00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871955191"/>
              <w:lock w:val="sdtLocked"/>
            </w:sdtPr>
            <w:sdtEndPr/>
            <w:sdtContent>
              <w:tr w:rsidR="0091701A">
                <w:tc>
                  <w:tcPr>
                    <w:tcW w:w="973" w:type="pct"/>
                  </w:tcPr>
                  <w:p w:rsidR="0091701A" w:rsidRDefault="00191BC5">
                    <w:r>
                      <w:t>宁夏宇鑫重工机械制造有限公司</w:t>
                    </w:r>
                  </w:p>
                </w:tc>
                <w:tc>
                  <w:tcPr>
                    <w:tcW w:w="1041" w:type="pct"/>
                  </w:tcPr>
                  <w:p w:rsidR="0091701A" w:rsidRDefault="00191BC5">
                    <w:pPr>
                      <w:jc w:val="right"/>
                    </w:pPr>
                    <w:r>
                      <w:t>250,850.00</w:t>
                    </w:r>
                  </w:p>
                </w:tc>
                <w:tc>
                  <w:tcPr>
                    <w:tcW w:w="1041" w:type="pct"/>
                  </w:tcPr>
                  <w:p w:rsidR="0091701A" w:rsidRDefault="00191BC5">
                    <w:pPr>
                      <w:jc w:val="right"/>
                    </w:pPr>
                    <w:r>
                      <w:t>250,850.00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295796856"/>
              <w:lock w:val="sdtLocked"/>
            </w:sdtPr>
            <w:sdtEndPr/>
            <w:sdtContent>
              <w:tr w:rsidR="0091701A">
                <w:tc>
                  <w:tcPr>
                    <w:tcW w:w="973" w:type="pct"/>
                  </w:tcPr>
                  <w:p w:rsidR="0091701A" w:rsidRDefault="00191BC5">
                    <w:r>
                      <w:t>扬州易承重工机械有限公司</w:t>
                    </w:r>
                  </w:p>
                </w:tc>
                <w:tc>
                  <w:tcPr>
                    <w:tcW w:w="1041" w:type="pct"/>
                  </w:tcPr>
                  <w:p w:rsidR="0091701A" w:rsidRDefault="00191BC5">
                    <w:pPr>
                      <w:jc w:val="right"/>
                    </w:pPr>
                    <w:r>
                      <w:t>200,700.00</w:t>
                    </w:r>
                  </w:p>
                </w:tc>
                <w:tc>
                  <w:tcPr>
                    <w:tcW w:w="1041" w:type="pct"/>
                  </w:tcPr>
                  <w:p w:rsidR="0091701A" w:rsidRDefault="00191BC5">
                    <w:pPr>
                      <w:jc w:val="right"/>
                    </w:pPr>
                    <w:r>
                      <w:t>200,700.00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688490195"/>
              <w:lock w:val="sdtLocked"/>
            </w:sdtPr>
            <w:sdtEndPr/>
            <w:sdtContent>
              <w:tr w:rsidR="0091701A">
                <w:tc>
                  <w:tcPr>
                    <w:tcW w:w="973" w:type="pct"/>
                  </w:tcPr>
                  <w:p w:rsidR="0091701A" w:rsidRDefault="00191BC5">
                    <w:r>
                      <w:t>北京佳龙九华游乐设备制造有限公司</w:t>
                    </w:r>
                  </w:p>
                </w:tc>
                <w:tc>
                  <w:tcPr>
                    <w:tcW w:w="1041" w:type="pct"/>
                  </w:tcPr>
                  <w:p w:rsidR="0091701A" w:rsidRDefault="00191BC5">
                    <w:pPr>
                      <w:jc w:val="right"/>
                    </w:pPr>
                    <w:r>
                      <w:t>212,790.00</w:t>
                    </w:r>
                  </w:p>
                </w:tc>
                <w:tc>
                  <w:tcPr>
                    <w:tcW w:w="1041" w:type="pct"/>
                  </w:tcPr>
                  <w:p w:rsidR="0091701A" w:rsidRDefault="00191BC5">
                    <w:pPr>
                      <w:jc w:val="right"/>
                    </w:pPr>
                    <w:r>
                      <w:t>212,790.00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758207025"/>
              <w:lock w:val="sdtLocked"/>
            </w:sdtPr>
            <w:sdtEndPr/>
            <w:sdtContent>
              <w:tr w:rsidR="0091701A">
                <w:tc>
                  <w:tcPr>
                    <w:tcW w:w="973" w:type="pct"/>
                  </w:tcPr>
                  <w:p w:rsidR="0091701A" w:rsidRDefault="00191BC5">
                    <w:r>
                      <w:t>龚玮健</w:t>
                    </w:r>
                  </w:p>
                </w:tc>
                <w:tc>
                  <w:tcPr>
                    <w:tcW w:w="1041" w:type="pct"/>
                  </w:tcPr>
                  <w:p w:rsidR="0091701A" w:rsidRDefault="00191BC5">
                    <w:pPr>
                      <w:jc w:val="right"/>
                    </w:pPr>
                    <w:r>
                      <w:t>3,000,000.00</w:t>
                    </w:r>
                  </w:p>
                </w:tc>
                <w:tc>
                  <w:tcPr>
                    <w:tcW w:w="1041" w:type="pct"/>
                  </w:tcPr>
                  <w:p w:rsidR="0091701A" w:rsidRDefault="00191BC5">
                    <w:pPr>
                      <w:jc w:val="right"/>
                    </w:pPr>
                    <w:r>
                      <w:t>3,000,000.00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635256241"/>
              <w:lock w:val="sdtLocked"/>
            </w:sdtPr>
            <w:sdtEndPr/>
            <w:sdtContent>
              <w:tr w:rsidR="0091701A">
                <w:tc>
                  <w:tcPr>
                    <w:tcW w:w="973" w:type="pct"/>
                  </w:tcPr>
                  <w:p w:rsidR="0091701A" w:rsidRDefault="00191BC5">
                    <w:r>
                      <w:t>义乌市城市投资建设集团有限公司</w:t>
                    </w:r>
                  </w:p>
                </w:tc>
                <w:tc>
                  <w:tcPr>
                    <w:tcW w:w="1041" w:type="pct"/>
                  </w:tcPr>
                  <w:p w:rsidR="0091701A" w:rsidRDefault="00191BC5">
                    <w:pPr>
                      <w:jc w:val="right"/>
                    </w:pPr>
                    <w:r>
                      <w:t>2,009,390.50</w:t>
                    </w:r>
                  </w:p>
                </w:tc>
                <w:tc>
                  <w:tcPr>
                    <w:tcW w:w="1041" w:type="pct"/>
                  </w:tcPr>
                  <w:p w:rsidR="0091701A" w:rsidRDefault="00191BC5">
                    <w:pPr>
                      <w:jc w:val="right"/>
                    </w:pPr>
                    <w:r>
                      <w:t>2,009,390.50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042517524"/>
              <w:lock w:val="sdtLocked"/>
            </w:sdtPr>
            <w:sdtEndPr/>
            <w:sdtContent>
              <w:tr w:rsidR="0091701A">
                <w:tc>
                  <w:tcPr>
                    <w:tcW w:w="973" w:type="pct"/>
                  </w:tcPr>
                  <w:p w:rsidR="0091701A" w:rsidRDefault="00191BC5">
                    <w:r>
                      <w:t>金华市子矜教育科技有限公司</w:t>
                    </w:r>
                  </w:p>
                </w:tc>
                <w:tc>
                  <w:tcPr>
                    <w:tcW w:w="1041" w:type="pct"/>
                  </w:tcPr>
                  <w:p w:rsidR="0091701A" w:rsidRDefault="00191BC5">
                    <w:pPr>
                      <w:jc w:val="right"/>
                    </w:pPr>
                    <w:r>
                      <w:t>2,702,417.46</w:t>
                    </w:r>
                  </w:p>
                </w:tc>
                <w:tc>
                  <w:tcPr>
                    <w:tcW w:w="1041" w:type="pct"/>
                  </w:tcPr>
                  <w:p w:rsidR="0091701A" w:rsidRDefault="00191BC5">
                    <w:pPr>
                      <w:jc w:val="right"/>
                    </w:pPr>
                    <w:r>
                      <w:t>2,702,417.46</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854960621"/>
              <w:lock w:val="sdtLocked"/>
            </w:sdtPr>
            <w:sdtEndPr/>
            <w:sdtContent>
              <w:tr w:rsidR="0091701A">
                <w:tc>
                  <w:tcPr>
                    <w:tcW w:w="973" w:type="pct"/>
                  </w:tcPr>
                  <w:p w:rsidR="0091701A" w:rsidRDefault="00191BC5">
                    <w:r>
                      <w:t>金华市婺城区仕恩特建材经营部</w:t>
                    </w:r>
                  </w:p>
                </w:tc>
                <w:tc>
                  <w:tcPr>
                    <w:tcW w:w="1041" w:type="pct"/>
                  </w:tcPr>
                  <w:p w:rsidR="0091701A" w:rsidRDefault="00191BC5">
                    <w:pPr>
                      <w:jc w:val="right"/>
                    </w:pPr>
                    <w:r>
                      <w:t>102,146.50</w:t>
                    </w:r>
                  </w:p>
                </w:tc>
                <w:tc>
                  <w:tcPr>
                    <w:tcW w:w="1041" w:type="pct"/>
                  </w:tcPr>
                  <w:p w:rsidR="0091701A" w:rsidRDefault="00191BC5">
                    <w:pPr>
                      <w:jc w:val="right"/>
                    </w:pPr>
                    <w:r>
                      <w:t>102,146.50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673443208"/>
              <w:lock w:val="sdtLocked"/>
            </w:sdtPr>
            <w:sdtEndPr/>
            <w:sdtContent>
              <w:tr w:rsidR="0091701A">
                <w:tc>
                  <w:tcPr>
                    <w:tcW w:w="973" w:type="pct"/>
                  </w:tcPr>
                  <w:p w:rsidR="0091701A" w:rsidRDefault="00191BC5">
                    <w:r>
                      <w:t>浙江新火电子</w:t>
                    </w:r>
                    <w:r>
                      <w:lastRenderedPageBreak/>
                      <w:t>商务有限公司北苑分公司</w:t>
                    </w:r>
                  </w:p>
                </w:tc>
                <w:tc>
                  <w:tcPr>
                    <w:tcW w:w="1041" w:type="pct"/>
                  </w:tcPr>
                  <w:p w:rsidR="0091701A" w:rsidRDefault="00191BC5">
                    <w:pPr>
                      <w:jc w:val="right"/>
                    </w:pPr>
                    <w:r>
                      <w:lastRenderedPageBreak/>
                      <w:t>341,502.00</w:t>
                    </w:r>
                  </w:p>
                </w:tc>
                <w:tc>
                  <w:tcPr>
                    <w:tcW w:w="1041" w:type="pct"/>
                  </w:tcPr>
                  <w:p w:rsidR="0091701A" w:rsidRDefault="00191BC5">
                    <w:pPr>
                      <w:jc w:val="right"/>
                    </w:pPr>
                    <w:r>
                      <w:t>341,502.00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226802710"/>
              <w:lock w:val="sdtLocked"/>
            </w:sdtPr>
            <w:sdtEndPr/>
            <w:sdtContent>
              <w:tr w:rsidR="0091701A">
                <w:tc>
                  <w:tcPr>
                    <w:tcW w:w="973" w:type="pct"/>
                  </w:tcPr>
                  <w:p w:rsidR="0091701A" w:rsidRDefault="00191BC5">
                    <w:r>
                      <w:t>义乌世茂中心发展有限公司</w:t>
                    </w:r>
                  </w:p>
                </w:tc>
                <w:tc>
                  <w:tcPr>
                    <w:tcW w:w="1041" w:type="pct"/>
                  </w:tcPr>
                  <w:p w:rsidR="0091701A" w:rsidRDefault="00191BC5">
                    <w:pPr>
                      <w:jc w:val="right"/>
                    </w:pPr>
                    <w:r>
                      <w:t>392,504.00</w:t>
                    </w:r>
                  </w:p>
                </w:tc>
                <w:tc>
                  <w:tcPr>
                    <w:tcW w:w="1041" w:type="pct"/>
                  </w:tcPr>
                  <w:p w:rsidR="0091701A" w:rsidRDefault="00191BC5">
                    <w:pPr>
                      <w:jc w:val="right"/>
                    </w:pPr>
                    <w:r>
                      <w:t>392,504.00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378357775"/>
              <w:lock w:val="sdtLocked"/>
            </w:sdtPr>
            <w:sdtEndPr/>
            <w:sdtContent>
              <w:tr w:rsidR="0091701A">
                <w:tc>
                  <w:tcPr>
                    <w:tcW w:w="973" w:type="pct"/>
                  </w:tcPr>
                  <w:p w:rsidR="0091701A" w:rsidRDefault="00191BC5">
                    <w:r>
                      <w:t>建德新越置业有限公司</w:t>
                    </w:r>
                  </w:p>
                </w:tc>
                <w:tc>
                  <w:tcPr>
                    <w:tcW w:w="1041" w:type="pct"/>
                  </w:tcPr>
                  <w:p w:rsidR="0091701A" w:rsidRDefault="00191BC5">
                    <w:pPr>
                      <w:jc w:val="right"/>
                    </w:pPr>
                    <w:r>
                      <w:t>8,983,694.00</w:t>
                    </w:r>
                  </w:p>
                </w:tc>
                <w:tc>
                  <w:tcPr>
                    <w:tcW w:w="1041" w:type="pct"/>
                  </w:tcPr>
                  <w:p w:rsidR="0091701A" w:rsidRDefault="00191BC5">
                    <w:pPr>
                      <w:jc w:val="right"/>
                    </w:pPr>
                    <w:r>
                      <w:t>8,983,694.00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425313664"/>
              <w:lock w:val="sdtLocked"/>
            </w:sdtPr>
            <w:sdtEndPr/>
            <w:sdtContent>
              <w:tr w:rsidR="0091701A">
                <w:tc>
                  <w:tcPr>
                    <w:tcW w:w="973" w:type="pct"/>
                  </w:tcPr>
                  <w:p w:rsidR="0091701A" w:rsidRDefault="00191BC5">
                    <w:r>
                      <w:t>KTV(</w:t>
                    </w:r>
                    <w:r>
                      <w:t>吴金晓、王程琳</w:t>
                    </w:r>
                    <w:r>
                      <w:t>)</w:t>
                    </w:r>
                  </w:p>
                </w:tc>
                <w:tc>
                  <w:tcPr>
                    <w:tcW w:w="1041" w:type="pct"/>
                  </w:tcPr>
                  <w:p w:rsidR="0091701A" w:rsidRDefault="00191BC5">
                    <w:pPr>
                      <w:jc w:val="right"/>
                    </w:pPr>
                    <w:r>
                      <w:t>425,596.16</w:t>
                    </w:r>
                  </w:p>
                </w:tc>
                <w:tc>
                  <w:tcPr>
                    <w:tcW w:w="1041" w:type="pct"/>
                  </w:tcPr>
                  <w:p w:rsidR="0091701A" w:rsidRDefault="00191BC5">
                    <w:pPr>
                      <w:jc w:val="right"/>
                    </w:pPr>
                    <w:r>
                      <w:t>425,596.16</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874506128"/>
              <w:lock w:val="sdtLocked"/>
            </w:sdtPr>
            <w:sdtEndPr/>
            <w:sdtContent>
              <w:tr w:rsidR="0091701A">
                <w:tc>
                  <w:tcPr>
                    <w:tcW w:w="973" w:type="pct"/>
                  </w:tcPr>
                  <w:p w:rsidR="0091701A" w:rsidRDefault="00191BC5">
                    <w:r>
                      <w:t>龚楚薇</w:t>
                    </w:r>
                  </w:p>
                </w:tc>
                <w:tc>
                  <w:tcPr>
                    <w:tcW w:w="1041" w:type="pct"/>
                  </w:tcPr>
                  <w:p w:rsidR="0091701A" w:rsidRDefault="00191BC5">
                    <w:pPr>
                      <w:jc w:val="right"/>
                    </w:pPr>
                    <w:r>
                      <w:t>80,819.70</w:t>
                    </w:r>
                  </w:p>
                </w:tc>
                <w:tc>
                  <w:tcPr>
                    <w:tcW w:w="1041" w:type="pct"/>
                  </w:tcPr>
                  <w:p w:rsidR="0091701A" w:rsidRDefault="00191BC5">
                    <w:pPr>
                      <w:jc w:val="right"/>
                    </w:pPr>
                    <w:r>
                      <w:t>80,819.70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53019672"/>
              <w:lock w:val="sdtLocked"/>
            </w:sdtPr>
            <w:sdtEndPr/>
            <w:sdtContent>
              <w:tr w:rsidR="0091701A">
                <w:tc>
                  <w:tcPr>
                    <w:tcW w:w="973" w:type="pct"/>
                  </w:tcPr>
                  <w:p w:rsidR="0091701A" w:rsidRDefault="00191BC5">
                    <w:r>
                      <w:t>郭明</w:t>
                    </w:r>
                  </w:p>
                </w:tc>
                <w:tc>
                  <w:tcPr>
                    <w:tcW w:w="1041" w:type="pct"/>
                  </w:tcPr>
                  <w:p w:rsidR="0091701A" w:rsidRDefault="00191BC5">
                    <w:pPr>
                      <w:jc w:val="right"/>
                    </w:pPr>
                    <w:r>
                      <w:t>24,595.57</w:t>
                    </w:r>
                  </w:p>
                </w:tc>
                <w:tc>
                  <w:tcPr>
                    <w:tcW w:w="1041" w:type="pct"/>
                  </w:tcPr>
                  <w:p w:rsidR="0091701A" w:rsidRDefault="00191BC5">
                    <w:pPr>
                      <w:jc w:val="right"/>
                    </w:pPr>
                    <w:r>
                      <w:t>24,595.57</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869026811"/>
              <w:lock w:val="sdtLocked"/>
            </w:sdtPr>
            <w:sdtEndPr/>
            <w:sdtContent>
              <w:tr w:rsidR="0091701A">
                <w:tc>
                  <w:tcPr>
                    <w:tcW w:w="973" w:type="pct"/>
                  </w:tcPr>
                  <w:p w:rsidR="0091701A" w:rsidRDefault="00191BC5">
                    <w:r>
                      <w:t>姜维</w:t>
                    </w:r>
                  </w:p>
                </w:tc>
                <w:tc>
                  <w:tcPr>
                    <w:tcW w:w="1041" w:type="pct"/>
                  </w:tcPr>
                  <w:p w:rsidR="0091701A" w:rsidRDefault="00191BC5">
                    <w:pPr>
                      <w:jc w:val="right"/>
                    </w:pPr>
                    <w:r>
                      <w:t>52,928.00</w:t>
                    </w:r>
                  </w:p>
                </w:tc>
                <w:tc>
                  <w:tcPr>
                    <w:tcW w:w="1041" w:type="pct"/>
                  </w:tcPr>
                  <w:p w:rsidR="0091701A" w:rsidRDefault="00191BC5">
                    <w:pPr>
                      <w:jc w:val="right"/>
                    </w:pPr>
                    <w:r>
                      <w:t>52,928.00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742410666"/>
              <w:lock w:val="sdtLocked"/>
            </w:sdtPr>
            <w:sdtEndPr/>
            <w:sdtContent>
              <w:tr w:rsidR="0091701A">
                <w:tc>
                  <w:tcPr>
                    <w:tcW w:w="973" w:type="pct"/>
                  </w:tcPr>
                  <w:p w:rsidR="0091701A" w:rsidRDefault="00191BC5">
                    <w:r>
                      <w:t>蒋荣潭</w:t>
                    </w:r>
                  </w:p>
                </w:tc>
                <w:tc>
                  <w:tcPr>
                    <w:tcW w:w="1041" w:type="pct"/>
                  </w:tcPr>
                  <w:p w:rsidR="0091701A" w:rsidRDefault="00191BC5">
                    <w:pPr>
                      <w:jc w:val="right"/>
                    </w:pPr>
                    <w:r>
                      <w:t>115,700.00</w:t>
                    </w:r>
                  </w:p>
                </w:tc>
                <w:tc>
                  <w:tcPr>
                    <w:tcW w:w="1041" w:type="pct"/>
                  </w:tcPr>
                  <w:p w:rsidR="0091701A" w:rsidRDefault="00191BC5">
                    <w:pPr>
                      <w:jc w:val="right"/>
                    </w:pPr>
                    <w:r>
                      <w:t>115,700.00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15301124"/>
              <w:lock w:val="sdtLocked"/>
            </w:sdtPr>
            <w:sdtEndPr/>
            <w:sdtContent>
              <w:tr w:rsidR="0091701A">
                <w:tc>
                  <w:tcPr>
                    <w:tcW w:w="973" w:type="pct"/>
                  </w:tcPr>
                  <w:p w:rsidR="0091701A" w:rsidRDefault="00191BC5">
                    <w:r>
                      <w:t>蒋玉良</w:t>
                    </w:r>
                  </w:p>
                </w:tc>
                <w:tc>
                  <w:tcPr>
                    <w:tcW w:w="1041" w:type="pct"/>
                  </w:tcPr>
                  <w:p w:rsidR="0091701A" w:rsidRDefault="00191BC5">
                    <w:pPr>
                      <w:jc w:val="right"/>
                    </w:pPr>
                    <w:r>
                      <w:t>440,000.00</w:t>
                    </w:r>
                  </w:p>
                </w:tc>
                <w:tc>
                  <w:tcPr>
                    <w:tcW w:w="1041" w:type="pct"/>
                  </w:tcPr>
                  <w:p w:rsidR="0091701A" w:rsidRDefault="00191BC5">
                    <w:pPr>
                      <w:jc w:val="right"/>
                    </w:pPr>
                    <w:r>
                      <w:t>440,000.00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095638926"/>
              <w:lock w:val="sdtLocked"/>
            </w:sdtPr>
            <w:sdtEndPr/>
            <w:sdtContent>
              <w:tr w:rsidR="0091701A">
                <w:tc>
                  <w:tcPr>
                    <w:tcW w:w="973" w:type="pct"/>
                  </w:tcPr>
                  <w:p w:rsidR="0091701A" w:rsidRDefault="00191BC5">
                    <w:r>
                      <w:t>金宝贝（辰宇教育）陈蓓蓓</w:t>
                    </w:r>
                  </w:p>
                </w:tc>
                <w:tc>
                  <w:tcPr>
                    <w:tcW w:w="1041" w:type="pct"/>
                  </w:tcPr>
                  <w:p w:rsidR="0091701A" w:rsidRDefault="00191BC5">
                    <w:pPr>
                      <w:jc w:val="right"/>
                    </w:pPr>
                    <w:r>
                      <w:t>531,382.50</w:t>
                    </w:r>
                  </w:p>
                </w:tc>
                <w:tc>
                  <w:tcPr>
                    <w:tcW w:w="1041" w:type="pct"/>
                  </w:tcPr>
                  <w:p w:rsidR="0091701A" w:rsidRDefault="00191BC5">
                    <w:pPr>
                      <w:jc w:val="right"/>
                    </w:pPr>
                    <w:r>
                      <w:t>531,382.50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772019441"/>
              <w:lock w:val="sdtLocked"/>
            </w:sdtPr>
            <w:sdtEndPr/>
            <w:sdtContent>
              <w:tr w:rsidR="0091701A">
                <w:tc>
                  <w:tcPr>
                    <w:tcW w:w="973" w:type="pct"/>
                  </w:tcPr>
                  <w:p w:rsidR="0091701A" w:rsidRDefault="00191BC5">
                    <w:r>
                      <w:t>李伟东</w:t>
                    </w:r>
                  </w:p>
                </w:tc>
                <w:tc>
                  <w:tcPr>
                    <w:tcW w:w="1041" w:type="pct"/>
                  </w:tcPr>
                  <w:p w:rsidR="0091701A" w:rsidRDefault="00191BC5">
                    <w:pPr>
                      <w:jc w:val="right"/>
                    </w:pPr>
                    <w:r>
                      <w:t>244,427.72</w:t>
                    </w:r>
                  </w:p>
                </w:tc>
                <w:tc>
                  <w:tcPr>
                    <w:tcW w:w="1041" w:type="pct"/>
                  </w:tcPr>
                  <w:p w:rsidR="0091701A" w:rsidRDefault="00191BC5">
                    <w:pPr>
                      <w:jc w:val="right"/>
                    </w:pPr>
                    <w:r>
                      <w:t>244,427.72</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33098749"/>
              <w:lock w:val="sdtLocked"/>
            </w:sdtPr>
            <w:sdtEndPr/>
            <w:sdtContent>
              <w:tr w:rsidR="0091701A">
                <w:tc>
                  <w:tcPr>
                    <w:tcW w:w="973" w:type="pct"/>
                  </w:tcPr>
                  <w:p w:rsidR="0091701A" w:rsidRDefault="00191BC5">
                    <w:r>
                      <w:t>卢武超</w:t>
                    </w:r>
                  </w:p>
                </w:tc>
                <w:tc>
                  <w:tcPr>
                    <w:tcW w:w="1041" w:type="pct"/>
                  </w:tcPr>
                  <w:p w:rsidR="0091701A" w:rsidRDefault="00191BC5">
                    <w:pPr>
                      <w:jc w:val="right"/>
                    </w:pPr>
                    <w:r>
                      <w:t>5,264.32</w:t>
                    </w:r>
                  </w:p>
                </w:tc>
                <w:tc>
                  <w:tcPr>
                    <w:tcW w:w="1041" w:type="pct"/>
                  </w:tcPr>
                  <w:p w:rsidR="0091701A" w:rsidRDefault="00191BC5">
                    <w:pPr>
                      <w:jc w:val="right"/>
                    </w:pPr>
                    <w:r>
                      <w:t>5,264.32</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442222973"/>
              <w:lock w:val="sdtLocked"/>
            </w:sdtPr>
            <w:sdtEndPr/>
            <w:sdtContent>
              <w:tr w:rsidR="0091701A">
                <w:tc>
                  <w:tcPr>
                    <w:tcW w:w="973" w:type="pct"/>
                  </w:tcPr>
                  <w:p w:rsidR="0091701A" w:rsidRDefault="00191BC5">
                    <w:r>
                      <w:t>吕文高</w:t>
                    </w:r>
                  </w:p>
                </w:tc>
                <w:tc>
                  <w:tcPr>
                    <w:tcW w:w="1041" w:type="pct"/>
                  </w:tcPr>
                  <w:p w:rsidR="0091701A" w:rsidRDefault="00191BC5">
                    <w:pPr>
                      <w:jc w:val="right"/>
                    </w:pPr>
                    <w:r>
                      <w:t>51,618.00</w:t>
                    </w:r>
                  </w:p>
                </w:tc>
                <w:tc>
                  <w:tcPr>
                    <w:tcW w:w="1041" w:type="pct"/>
                  </w:tcPr>
                  <w:p w:rsidR="0091701A" w:rsidRDefault="00191BC5">
                    <w:pPr>
                      <w:jc w:val="right"/>
                    </w:pPr>
                    <w:r>
                      <w:t>51,618.00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857853832"/>
              <w:lock w:val="sdtLocked"/>
            </w:sdtPr>
            <w:sdtEndPr/>
            <w:sdtContent>
              <w:tr w:rsidR="0091701A">
                <w:tc>
                  <w:tcPr>
                    <w:tcW w:w="973" w:type="pct"/>
                  </w:tcPr>
                  <w:p w:rsidR="0091701A" w:rsidRDefault="00191BC5">
                    <w:r>
                      <w:t>瑞思学科英语（陈艺媛）稚语教育</w:t>
                    </w:r>
                  </w:p>
                </w:tc>
                <w:tc>
                  <w:tcPr>
                    <w:tcW w:w="1041" w:type="pct"/>
                  </w:tcPr>
                  <w:p w:rsidR="0091701A" w:rsidRDefault="00191BC5">
                    <w:pPr>
                      <w:jc w:val="right"/>
                    </w:pPr>
                    <w:r>
                      <w:t>360,963.59</w:t>
                    </w:r>
                  </w:p>
                </w:tc>
                <w:tc>
                  <w:tcPr>
                    <w:tcW w:w="1041" w:type="pct"/>
                  </w:tcPr>
                  <w:p w:rsidR="0091701A" w:rsidRDefault="00191BC5">
                    <w:pPr>
                      <w:jc w:val="right"/>
                    </w:pPr>
                    <w:r>
                      <w:t>360,963.59</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39481232"/>
              <w:lock w:val="sdtLocked"/>
            </w:sdtPr>
            <w:sdtEndPr/>
            <w:sdtContent>
              <w:tr w:rsidR="0091701A">
                <w:tc>
                  <w:tcPr>
                    <w:tcW w:w="973" w:type="pct"/>
                  </w:tcPr>
                  <w:p w:rsidR="0091701A" w:rsidRDefault="00191BC5">
                    <w:r>
                      <w:t>吴斌</w:t>
                    </w:r>
                  </w:p>
                </w:tc>
                <w:tc>
                  <w:tcPr>
                    <w:tcW w:w="1041" w:type="pct"/>
                  </w:tcPr>
                  <w:p w:rsidR="0091701A" w:rsidRDefault="00191BC5">
                    <w:pPr>
                      <w:jc w:val="right"/>
                    </w:pPr>
                    <w:r>
                      <w:t>115,700.00</w:t>
                    </w:r>
                  </w:p>
                </w:tc>
                <w:tc>
                  <w:tcPr>
                    <w:tcW w:w="1041" w:type="pct"/>
                  </w:tcPr>
                  <w:p w:rsidR="0091701A" w:rsidRDefault="00191BC5">
                    <w:pPr>
                      <w:jc w:val="right"/>
                    </w:pPr>
                    <w:r>
                      <w:t>115,700.00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312216229"/>
              <w:lock w:val="sdtLocked"/>
            </w:sdtPr>
            <w:sdtEndPr/>
            <w:sdtContent>
              <w:tr w:rsidR="0091701A">
                <w:tc>
                  <w:tcPr>
                    <w:tcW w:w="973" w:type="pct"/>
                  </w:tcPr>
                  <w:p w:rsidR="0091701A" w:rsidRDefault="00191BC5">
                    <w:r>
                      <w:t>吴平峰</w:t>
                    </w:r>
                    <w:r>
                      <w:t>(</w:t>
                    </w:r>
                    <w:r>
                      <w:t>蔚佳健身</w:t>
                    </w:r>
                    <w:r>
                      <w:t>)</w:t>
                    </w:r>
                    <w:r>
                      <w:t>佳辰体育</w:t>
                    </w:r>
                  </w:p>
                </w:tc>
                <w:tc>
                  <w:tcPr>
                    <w:tcW w:w="1041" w:type="pct"/>
                  </w:tcPr>
                  <w:p w:rsidR="0091701A" w:rsidRDefault="00191BC5">
                    <w:pPr>
                      <w:jc w:val="right"/>
                    </w:pPr>
                    <w:r>
                      <w:t>246,246.32</w:t>
                    </w:r>
                  </w:p>
                </w:tc>
                <w:tc>
                  <w:tcPr>
                    <w:tcW w:w="1041" w:type="pct"/>
                  </w:tcPr>
                  <w:p w:rsidR="0091701A" w:rsidRDefault="00191BC5">
                    <w:pPr>
                      <w:jc w:val="right"/>
                    </w:pPr>
                    <w:r>
                      <w:t>246,246.32</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752174818"/>
              <w:lock w:val="sdtLocked"/>
            </w:sdtPr>
            <w:sdtEndPr/>
            <w:sdtContent>
              <w:tr w:rsidR="0091701A">
                <w:tc>
                  <w:tcPr>
                    <w:tcW w:w="973" w:type="pct"/>
                  </w:tcPr>
                  <w:p w:rsidR="0091701A" w:rsidRDefault="00191BC5">
                    <w:r>
                      <w:t>义乌市众仁市场有限责任公司</w:t>
                    </w:r>
                  </w:p>
                </w:tc>
                <w:tc>
                  <w:tcPr>
                    <w:tcW w:w="1041" w:type="pct"/>
                  </w:tcPr>
                  <w:p w:rsidR="0091701A" w:rsidRDefault="00191BC5">
                    <w:pPr>
                      <w:jc w:val="right"/>
                    </w:pPr>
                    <w:r>
                      <w:t>298,588.00</w:t>
                    </w:r>
                  </w:p>
                </w:tc>
                <w:tc>
                  <w:tcPr>
                    <w:tcW w:w="1041" w:type="pct"/>
                  </w:tcPr>
                  <w:p w:rsidR="0091701A" w:rsidRDefault="00191BC5">
                    <w:pPr>
                      <w:jc w:val="right"/>
                    </w:pPr>
                    <w:r>
                      <w:t>298,588.00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728901828"/>
              <w:lock w:val="sdtLocked"/>
            </w:sdtPr>
            <w:sdtEndPr/>
            <w:sdtContent>
              <w:tr w:rsidR="0091701A">
                <w:tc>
                  <w:tcPr>
                    <w:tcW w:w="973" w:type="pct"/>
                  </w:tcPr>
                  <w:p w:rsidR="0091701A" w:rsidRDefault="00191BC5">
                    <w:r>
                      <w:t>易缘缘</w:t>
                    </w:r>
                  </w:p>
                </w:tc>
                <w:tc>
                  <w:tcPr>
                    <w:tcW w:w="1041" w:type="pct"/>
                  </w:tcPr>
                  <w:p w:rsidR="0091701A" w:rsidRDefault="00191BC5">
                    <w:pPr>
                      <w:jc w:val="right"/>
                    </w:pPr>
                    <w:r>
                      <w:t>25,814.00</w:t>
                    </w:r>
                  </w:p>
                </w:tc>
                <w:tc>
                  <w:tcPr>
                    <w:tcW w:w="1041" w:type="pct"/>
                  </w:tcPr>
                  <w:p w:rsidR="0091701A" w:rsidRDefault="00191BC5">
                    <w:pPr>
                      <w:jc w:val="right"/>
                    </w:pPr>
                    <w:r>
                      <w:t>25,814.00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83041303"/>
              <w:lock w:val="sdtLocked"/>
            </w:sdtPr>
            <w:sdtEndPr/>
            <w:sdtContent>
              <w:tr w:rsidR="0091701A">
                <w:tc>
                  <w:tcPr>
                    <w:tcW w:w="973" w:type="pct"/>
                  </w:tcPr>
                  <w:p w:rsidR="0091701A" w:rsidRDefault="00191BC5">
                    <w:r>
                      <w:t>虞方定</w:t>
                    </w:r>
                  </w:p>
                </w:tc>
                <w:tc>
                  <w:tcPr>
                    <w:tcW w:w="1041" w:type="pct"/>
                  </w:tcPr>
                  <w:p w:rsidR="0091701A" w:rsidRDefault="00191BC5">
                    <w:pPr>
                      <w:jc w:val="right"/>
                    </w:pPr>
                    <w:r>
                      <w:t>1,550,123.00</w:t>
                    </w:r>
                  </w:p>
                </w:tc>
                <w:tc>
                  <w:tcPr>
                    <w:tcW w:w="1041" w:type="pct"/>
                  </w:tcPr>
                  <w:p w:rsidR="0091701A" w:rsidRDefault="00191BC5">
                    <w:pPr>
                      <w:jc w:val="right"/>
                    </w:pPr>
                    <w:r>
                      <w:t>1,550,123.00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567944105"/>
              <w:lock w:val="sdtLocked"/>
            </w:sdtPr>
            <w:sdtEndPr/>
            <w:sdtContent>
              <w:tr w:rsidR="0091701A">
                <w:tc>
                  <w:tcPr>
                    <w:tcW w:w="973" w:type="pct"/>
                  </w:tcPr>
                  <w:p w:rsidR="0091701A" w:rsidRDefault="00191BC5">
                    <w:r>
                      <w:t>浙江森太农林果开发有限公司</w:t>
                    </w:r>
                  </w:p>
                </w:tc>
                <w:tc>
                  <w:tcPr>
                    <w:tcW w:w="1041" w:type="pct"/>
                  </w:tcPr>
                  <w:p w:rsidR="0091701A" w:rsidRDefault="00191BC5">
                    <w:pPr>
                      <w:jc w:val="right"/>
                    </w:pPr>
                    <w:r>
                      <w:t>247,520.00</w:t>
                    </w:r>
                  </w:p>
                </w:tc>
                <w:tc>
                  <w:tcPr>
                    <w:tcW w:w="1041" w:type="pct"/>
                  </w:tcPr>
                  <w:p w:rsidR="0091701A" w:rsidRDefault="00191BC5">
                    <w:pPr>
                      <w:jc w:val="right"/>
                    </w:pPr>
                    <w:r>
                      <w:t>247,520.00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601026560"/>
              <w:lock w:val="sdtLocked"/>
            </w:sdtPr>
            <w:sdtEndPr/>
            <w:sdtContent>
              <w:tr w:rsidR="0091701A">
                <w:tc>
                  <w:tcPr>
                    <w:tcW w:w="973" w:type="pct"/>
                  </w:tcPr>
                  <w:p w:rsidR="0091701A" w:rsidRDefault="00191BC5">
                    <w:r>
                      <w:t>浙江新光红博文化产业投资有限公司</w:t>
                    </w:r>
                  </w:p>
                </w:tc>
                <w:tc>
                  <w:tcPr>
                    <w:tcW w:w="1041" w:type="pct"/>
                  </w:tcPr>
                  <w:p w:rsidR="0091701A" w:rsidRDefault="00191BC5">
                    <w:pPr>
                      <w:jc w:val="right"/>
                    </w:pPr>
                    <w:r>
                      <w:t>51,426.00</w:t>
                    </w:r>
                  </w:p>
                </w:tc>
                <w:tc>
                  <w:tcPr>
                    <w:tcW w:w="1041" w:type="pct"/>
                  </w:tcPr>
                  <w:p w:rsidR="0091701A" w:rsidRDefault="00191BC5">
                    <w:pPr>
                      <w:jc w:val="right"/>
                    </w:pPr>
                    <w:r>
                      <w:t>51,426.00</w:t>
                    </w:r>
                  </w:p>
                </w:tc>
                <w:tc>
                  <w:tcPr>
                    <w:tcW w:w="973" w:type="pct"/>
                  </w:tcPr>
                  <w:p w:rsidR="0091701A" w:rsidRDefault="00191BC5">
                    <w:pPr>
                      <w:jc w:val="right"/>
                    </w:pPr>
                    <w:r>
                      <w:t>100.00%</w:t>
                    </w:r>
                  </w:p>
                </w:tc>
                <w:tc>
                  <w:tcPr>
                    <w:tcW w:w="973" w:type="pct"/>
                  </w:tcPr>
                  <w:p w:rsidR="0091701A" w:rsidRDefault="00191BC5">
                    <w:r>
                      <w:t>预计无法收回</w:t>
                    </w:r>
                  </w:p>
                </w:tc>
              </w:tr>
            </w:sdtContent>
          </w:sdt>
          <w:sdt>
            <w:sdtPr>
              <w:tag w:val="_TUP_2ddeeca659344f9e8296c6e96f39566f"/>
              <w:id w:val="154263102"/>
              <w:lock w:val="sdtLocked"/>
            </w:sdtPr>
            <w:sdtEndPr/>
            <w:sdtContent>
              <w:tr w:rsidR="0091701A">
                <w:tc>
                  <w:tcPr>
                    <w:tcW w:w="973" w:type="pct"/>
                  </w:tcPr>
                  <w:p w:rsidR="0091701A" w:rsidRDefault="00191BC5">
                    <w:r>
                      <w:t>周育成</w:t>
                    </w:r>
                  </w:p>
                </w:tc>
                <w:tc>
                  <w:tcPr>
                    <w:tcW w:w="1041" w:type="pct"/>
                  </w:tcPr>
                  <w:p w:rsidR="0091701A" w:rsidRDefault="00191BC5">
                    <w:pPr>
                      <w:jc w:val="right"/>
                    </w:pPr>
                    <w:r>
                      <w:t>69,136.98</w:t>
                    </w:r>
                  </w:p>
                </w:tc>
                <w:tc>
                  <w:tcPr>
                    <w:tcW w:w="1041" w:type="pct"/>
                  </w:tcPr>
                  <w:p w:rsidR="0091701A" w:rsidRDefault="00191BC5">
                    <w:pPr>
                      <w:jc w:val="right"/>
                    </w:pPr>
                    <w:r>
                      <w:t>69,136.98</w:t>
                    </w:r>
                  </w:p>
                </w:tc>
                <w:tc>
                  <w:tcPr>
                    <w:tcW w:w="973" w:type="pct"/>
                  </w:tcPr>
                  <w:p w:rsidR="0091701A" w:rsidRDefault="00191BC5">
                    <w:pPr>
                      <w:jc w:val="right"/>
                    </w:pPr>
                    <w:r>
                      <w:t>100.00%</w:t>
                    </w:r>
                  </w:p>
                </w:tc>
                <w:tc>
                  <w:tcPr>
                    <w:tcW w:w="973" w:type="pct"/>
                  </w:tcPr>
                  <w:p w:rsidR="0091701A" w:rsidRDefault="00191BC5">
                    <w:r>
                      <w:t>预计无法收回</w:t>
                    </w:r>
                  </w:p>
                </w:tc>
              </w:tr>
            </w:sdtContent>
          </w:sdt>
          <w:tr w:rsidR="0091701A">
            <w:tc>
              <w:tcPr>
                <w:tcW w:w="973" w:type="pct"/>
                <w:vAlign w:val="center"/>
              </w:tcPr>
              <w:sdt>
                <w:sdtPr>
                  <w:rPr>
                    <w:rFonts w:hint="eastAsia"/>
                    <w:b/>
                  </w:rPr>
                  <w:tag w:val="_PLD_899b4f88e9fb49d098ffcb222fc0ebcc"/>
                  <w:id w:val="1583251897"/>
                  <w:lock w:val="sdtContentLocked"/>
                </w:sdtPr>
                <w:sdtEndPr/>
                <w:sdtContent>
                  <w:p w:rsidR="0091701A" w:rsidRDefault="00191BC5">
                    <w:pPr>
                      <w:jc w:val="center"/>
                    </w:pPr>
                    <w:r>
                      <w:rPr>
                        <w:rFonts w:hint="eastAsia"/>
                        <w:b/>
                      </w:rPr>
                      <w:t>合计</w:t>
                    </w:r>
                  </w:p>
                </w:sdtContent>
              </w:sdt>
            </w:tc>
            <w:tc>
              <w:tcPr>
                <w:tcW w:w="1041" w:type="pct"/>
                <w:vAlign w:val="center"/>
              </w:tcPr>
              <w:p w:rsidR="0091701A" w:rsidRDefault="00191BC5">
                <w:r>
                  <w:rPr>
                    <w:color w:val="000000"/>
                  </w:rPr>
                  <w:t>31,829,629.98</w:t>
                </w:r>
              </w:p>
            </w:tc>
            <w:tc>
              <w:tcPr>
                <w:tcW w:w="1041" w:type="pct"/>
                <w:vAlign w:val="center"/>
              </w:tcPr>
              <w:p w:rsidR="0091701A" w:rsidRDefault="00191BC5">
                <w:r>
                  <w:rPr>
                    <w:color w:val="000000"/>
                  </w:rPr>
                  <w:t>31,306,607.06</w:t>
                </w:r>
              </w:p>
            </w:tc>
            <w:tc>
              <w:tcPr>
                <w:tcW w:w="973" w:type="pct"/>
              </w:tcPr>
              <w:p w:rsidR="0091701A" w:rsidRDefault="00191BC5">
                <w:pPr>
                  <w:jc w:val="right"/>
                </w:pPr>
                <w:r>
                  <w:t>98.36%</w:t>
                </w:r>
              </w:p>
            </w:tc>
            <w:tc>
              <w:tcPr>
                <w:tcW w:w="973" w:type="pct"/>
                <w:vAlign w:val="center"/>
              </w:tcPr>
              <w:sdt>
                <w:sdtPr>
                  <w:rPr>
                    <w:rFonts w:hint="eastAsia"/>
                  </w:rPr>
                  <w:tag w:val="_PLD_e2199036e8484b8f9a81dc40f7ffe12b"/>
                  <w:id w:val="-174189947"/>
                  <w:lock w:val="sdtContentLocked"/>
                </w:sdtPr>
                <w:sdtEndPr/>
                <w:sdtContent>
                  <w:p w:rsidR="0091701A" w:rsidRDefault="00191BC5">
                    <w:pPr>
                      <w:jc w:val="center"/>
                    </w:pPr>
                    <w:r>
                      <w:rPr>
                        <w:rFonts w:hint="eastAsia"/>
                      </w:rPr>
                      <w:t>-</w:t>
                    </w:r>
                  </w:p>
                </w:sdtContent>
              </w:sdt>
            </w:tc>
          </w:tr>
        </w:tbl>
        <w:p w:rsidR="0091701A" w:rsidRDefault="0091701A"/>
        <w:p w:rsidR="0091701A" w:rsidRDefault="00191BC5">
          <w:r>
            <w:rPr>
              <w:rFonts w:hint="eastAsia"/>
            </w:rPr>
            <w:t>按单项计提坏账准备的说明：</w:t>
          </w:r>
        </w:p>
        <w:sdt>
          <w:sdtPr>
            <w:alias w:val="应收账款，按单项计提坏账准备的说明，是否适用[双击切换]"/>
            <w:tag w:val="_GBC_26edad8178314728b33ffac5e5c38f81"/>
            <w:id w:val="25540821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应收账款按组合计提坏账准备"/>
        <w:tag w:val="_SEC_67bc19302f124960bc7c1de409ebf849"/>
        <w:id w:val="-1737466335"/>
        <w:lock w:val="sdtLocked"/>
        <w:placeholder>
          <w:docPart w:val="GBC22222222222222222222222222222"/>
        </w:placeholder>
      </w:sdtPr>
      <w:sdtEndPr>
        <w:rPr>
          <w:rFonts w:hint="default"/>
        </w:rPr>
      </w:sdtEndPr>
      <w:sdtContent>
        <w:p w:rsidR="0091701A" w:rsidRDefault="00191BC5">
          <w:r>
            <w:rPr>
              <w:rFonts w:hint="eastAsia"/>
            </w:rPr>
            <w:t>按组合计提坏账准备：</w:t>
          </w:r>
        </w:p>
        <w:sdt>
          <w:sdtPr>
            <w:alias w:val="应收账款，按组合计提坏账准备，是否适用[双击切换]"/>
            <w:tag w:val="_GBC_9f245674d59f4c52bd5adb43973c553e"/>
            <w:id w:val="169295438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1496cc12e9f946969331987a16cce036"/>
            <w:id w:val="1641846536"/>
            <w:lock w:val="sdtContentLocked"/>
            <w:placeholder>
              <w:docPart w:val="GBC22222222222222222222222222222"/>
            </w:placeholder>
          </w:sdtPr>
          <w:sdtEndPr/>
          <w:sdtContent>
            <w:p w:rsidR="0091701A" w:rsidRDefault="00191BC5">
              <w:pPr>
                <w:autoSpaceDE w:val="0"/>
                <w:autoSpaceDN w:val="0"/>
                <w:adjustRightInd w:val="0"/>
                <w:ind w:left="5880" w:right="105"/>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33"/>
            <w:gridCol w:w="2132"/>
            <w:gridCol w:w="2132"/>
            <w:gridCol w:w="2132"/>
          </w:tblGrid>
          <w:tr w:rsidR="0091701A">
            <w:sdt>
              <w:sdtPr>
                <w:rPr>
                  <w:b/>
                </w:rPr>
                <w:tag w:val="_PLD_2a5b2052d99c4ec4915cc9dfa6edac8d"/>
                <w:id w:val="556905158"/>
                <w:lock w:val="sdtContentLocked"/>
              </w:sdtPr>
              <w:sdtEndPr>
                <w:rPr>
                  <w:rFonts w:hint="eastAsia"/>
                </w:rPr>
              </w:sdtEndPr>
              <w:sdtContent>
                <w:tc>
                  <w:tcPr>
                    <w:tcW w:w="1250" w:type="pct"/>
                    <w:vMerge w:val="restart"/>
                    <w:shd w:val="clear" w:color="auto" w:fill="D9D9D9" w:themeFill="background1" w:themeFillShade="D9"/>
                    <w:vAlign w:val="center"/>
                  </w:tcPr>
                  <w:p w:rsidR="0091701A" w:rsidRDefault="00191BC5">
                    <w:pPr>
                      <w:jc w:val="center"/>
                      <w:rPr>
                        <w:b/>
                      </w:rPr>
                    </w:pPr>
                    <w:r>
                      <w:rPr>
                        <w:b/>
                      </w:rPr>
                      <w:t>组合</w:t>
                    </w:r>
                    <w:r>
                      <w:rPr>
                        <w:rFonts w:hint="eastAsia"/>
                        <w:b/>
                      </w:rPr>
                      <w:t>名称</w:t>
                    </w:r>
                  </w:p>
                </w:tc>
              </w:sdtContent>
            </w:sdt>
            <w:sdt>
              <w:sdtPr>
                <w:rPr>
                  <w:rFonts w:hint="eastAsia"/>
                  <w:b/>
                </w:rPr>
                <w:tag w:val="_PLD_daee1eb14b904e6dac58cb840b13c4e4"/>
                <w:id w:val="-1478214805"/>
                <w:lock w:val="sdtContentLocked"/>
              </w:sdtPr>
              <w:sdtEndPr/>
              <w:sdtContent>
                <w:tc>
                  <w:tcPr>
                    <w:tcW w:w="3750" w:type="pct"/>
                    <w:gridSpan w:val="3"/>
                    <w:shd w:val="clear" w:color="auto" w:fill="D9D9D9" w:themeFill="background1" w:themeFillShade="D9"/>
                    <w:vAlign w:val="center"/>
                  </w:tcPr>
                  <w:p w:rsidR="0091701A" w:rsidRDefault="00191BC5">
                    <w:pPr>
                      <w:jc w:val="center"/>
                      <w:rPr>
                        <w:b/>
                      </w:rPr>
                    </w:pPr>
                    <w:r>
                      <w:rPr>
                        <w:rFonts w:hint="eastAsia"/>
                        <w:b/>
                      </w:rPr>
                      <w:t>期末余额</w:t>
                    </w:r>
                  </w:p>
                </w:tc>
              </w:sdtContent>
            </w:sdt>
          </w:tr>
          <w:tr w:rsidR="0091701A">
            <w:tc>
              <w:tcPr>
                <w:tcW w:w="1250" w:type="pct"/>
                <w:vMerge/>
                <w:shd w:val="clear" w:color="auto" w:fill="D9D9D9" w:themeFill="background1" w:themeFillShade="D9"/>
              </w:tcPr>
              <w:p w:rsidR="0091701A" w:rsidRDefault="0091701A">
                <w:pPr>
                  <w:jc w:val="center"/>
                  <w:rPr>
                    <w:b/>
                  </w:rPr>
                </w:pPr>
              </w:p>
            </w:tc>
            <w:sdt>
              <w:sdtPr>
                <w:rPr>
                  <w:rFonts w:hint="eastAsia"/>
                  <w:b/>
                </w:rPr>
                <w:tag w:val="_PLD_ea4af8764baf4c16b57e40a036b3763b"/>
                <w:id w:val="-706564370"/>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105c8637a9074a02bcec30989c7af027"/>
                <w:id w:val="1269433612"/>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坏账准备</w:t>
                    </w:r>
                  </w:p>
                </w:tc>
              </w:sdtContent>
            </w:sdt>
            <w:sdt>
              <w:sdtPr>
                <w:rPr>
                  <w:b/>
                </w:rPr>
                <w:tag w:val="_PLD_fc1f6b865d224220921d3b148b069df0"/>
                <w:id w:val="-395130783"/>
                <w:lock w:val="sdtContentLocked"/>
              </w:sdtPr>
              <w:sdtEndPr>
                <w:rPr>
                  <w:rFonts w:hint="eastAsia"/>
                </w:rPr>
              </w:sdtEndPr>
              <w:sdtContent>
                <w:tc>
                  <w:tcPr>
                    <w:tcW w:w="1250" w:type="pct"/>
                    <w:shd w:val="clear" w:color="auto" w:fill="D9D9D9" w:themeFill="background1" w:themeFillShade="D9"/>
                    <w:vAlign w:val="center"/>
                  </w:tcPr>
                  <w:p w:rsidR="0091701A" w:rsidRDefault="00191BC5">
                    <w:pPr>
                      <w:jc w:val="center"/>
                      <w:rPr>
                        <w:b/>
                      </w:rPr>
                    </w:pPr>
                    <w:r>
                      <w:rPr>
                        <w:b/>
                      </w:rPr>
                      <w:t>计提比例</w:t>
                    </w:r>
                  </w:p>
                </w:tc>
              </w:sdtContent>
            </w:sdt>
          </w:tr>
          <w:sdt>
            <w:sdtPr>
              <w:tag w:val="_TUP_7cbd9c7669bf4af89a287186602fbabd"/>
              <w:id w:val="-2046050552"/>
              <w:lock w:val="sdtLocked"/>
            </w:sdtPr>
            <w:sdtEndPr/>
            <w:sdtContent>
              <w:tr w:rsidR="0091701A">
                <w:tc>
                  <w:tcPr>
                    <w:tcW w:w="1250" w:type="pct"/>
                    <w:tcBorders>
                      <w:bottom w:val="single" w:sz="4" w:space="0" w:color="5B9BD5" w:themeColor="accent1"/>
                    </w:tcBorders>
                  </w:tcPr>
                  <w:p w:rsidR="0091701A" w:rsidRDefault="00191BC5">
                    <w:r>
                      <w:t>商品房销售类</w:t>
                    </w:r>
                  </w:p>
                </w:tc>
                <w:tc>
                  <w:tcPr>
                    <w:tcW w:w="1250" w:type="pct"/>
                  </w:tcPr>
                  <w:p w:rsidR="0091701A" w:rsidRDefault="00191BC5">
                    <w:pPr>
                      <w:jc w:val="right"/>
                    </w:pPr>
                    <w:r>
                      <w:t>3,944,720.00</w:t>
                    </w:r>
                  </w:p>
                </w:tc>
                <w:tc>
                  <w:tcPr>
                    <w:tcW w:w="1250" w:type="pct"/>
                  </w:tcPr>
                  <w:p w:rsidR="0091701A" w:rsidRDefault="00191BC5">
                    <w:pPr>
                      <w:jc w:val="right"/>
                    </w:pPr>
                    <w:r>
                      <w:t>197,236.00</w:t>
                    </w:r>
                  </w:p>
                </w:tc>
                <w:tc>
                  <w:tcPr>
                    <w:tcW w:w="1250" w:type="pct"/>
                  </w:tcPr>
                  <w:p w:rsidR="0091701A" w:rsidRDefault="00191BC5">
                    <w:pPr>
                      <w:jc w:val="right"/>
                    </w:pPr>
                    <w:r>
                      <w:t>5.00%</w:t>
                    </w:r>
                  </w:p>
                </w:tc>
              </w:tr>
            </w:sdtContent>
          </w:sdt>
          <w:sdt>
            <w:sdtPr>
              <w:tag w:val="_TUP_7cbd9c7669bf4af89a287186602fbabd"/>
              <w:id w:val="-215277896"/>
              <w:lock w:val="sdtLocked"/>
            </w:sdtPr>
            <w:sdtEndPr/>
            <w:sdtContent>
              <w:tr w:rsidR="0091701A">
                <w:tc>
                  <w:tcPr>
                    <w:tcW w:w="1250" w:type="pct"/>
                    <w:tcBorders>
                      <w:bottom w:val="single" w:sz="4" w:space="0" w:color="5B9BD5" w:themeColor="accent1"/>
                    </w:tcBorders>
                  </w:tcPr>
                  <w:p w:rsidR="0091701A" w:rsidRDefault="00191BC5">
                    <w:r>
                      <w:t>物业出租类</w:t>
                    </w:r>
                  </w:p>
                </w:tc>
                <w:tc>
                  <w:tcPr>
                    <w:tcW w:w="1250" w:type="pct"/>
                  </w:tcPr>
                  <w:p w:rsidR="0091701A" w:rsidRDefault="00191BC5">
                    <w:pPr>
                      <w:jc w:val="right"/>
                    </w:pPr>
                    <w:r>
                      <w:t>6,237,265.46</w:t>
                    </w:r>
                  </w:p>
                </w:tc>
                <w:tc>
                  <w:tcPr>
                    <w:tcW w:w="1250" w:type="pct"/>
                  </w:tcPr>
                  <w:p w:rsidR="0091701A" w:rsidRDefault="00191BC5">
                    <w:pPr>
                      <w:jc w:val="right"/>
                    </w:pPr>
                    <w:r>
                      <w:t>311,863.29</w:t>
                    </w:r>
                  </w:p>
                </w:tc>
                <w:tc>
                  <w:tcPr>
                    <w:tcW w:w="1250" w:type="pct"/>
                  </w:tcPr>
                  <w:p w:rsidR="0091701A" w:rsidRDefault="00191BC5">
                    <w:pPr>
                      <w:jc w:val="right"/>
                    </w:pPr>
                    <w:r>
                      <w:t>5.00%</w:t>
                    </w:r>
                  </w:p>
                </w:tc>
              </w:tr>
            </w:sdtContent>
          </w:sdt>
          <w:sdt>
            <w:sdtPr>
              <w:tag w:val="_TUP_7cbd9c7669bf4af89a287186602fbabd"/>
              <w:id w:val="-740015653"/>
              <w:lock w:val="sdtLocked"/>
            </w:sdtPr>
            <w:sdtEndPr/>
            <w:sdtContent>
              <w:tr w:rsidR="0091701A">
                <w:tc>
                  <w:tcPr>
                    <w:tcW w:w="1250" w:type="pct"/>
                    <w:tcBorders>
                      <w:bottom w:val="single" w:sz="4" w:space="0" w:color="5B9BD5" w:themeColor="accent1"/>
                    </w:tcBorders>
                  </w:tcPr>
                  <w:p w:rsidR="0091701A" w:rsidRDefault="00191BC5">
                    <w:r>
                      <w:rPr>
                        <w:rFonts w:hint="eastAsia"/>
                        <w:color w:val="000000"/>
                        <w:sz w:val="22"/>
                      </w:rPr>
                      <w:t>商业运营类</w:t>
                    </w:r>
                  </w:p>
                </w:tc>
                <w:tc>
                  <w:tcPr>
                    <w:tcW w:w="1250" w:type="pct"/>
                  </w:tcPr>
                  <w:p w:rsidR="0091701A" w:rsidRDefault="00191BC5">
                    <w:pPr>
                      <w:wordWrap w:val="0"/>
                      <w:jc w:val="right"/>
                    </w:pPr>
                    <w:r>
                      <w:t>1,705,981.20</w:t>
                    </w:r>
                  </w:p>
                </w:tc>
                <w:tc>
                  <w:tcPr>
                    <w:tcW w:w="1250" w:type="pct"/>
                  </w:tcPr>
                  <w:p w:rsidR="0091701A" w:rsidRDefault="00191BC5">
                    <w:pPr>
                      <w:jc w:val="right"/>
                    </w:pPr>
                    <w:r>
                      <w:t>85,299.06</w:t>
                    </w:r>
                  </w:p>
                </w:tc>
                <w:tc>
                  <w:tcPr>
                    <w:tcW w:w="1250" w:type="pct"/>
                  </w:tcPr>
                  <w:p w:rsidR="0091701A" w:rsidRDefault="00191BC5">
                    <w:pPr>
                      <w:jc w:val="right"/>
                    </w:pPr>
                    <w:r>
                      <w:t>5.00%</w:t>
                    </w:r>
                  </w:p>
                </w:tc>
              </w:tr>
            </w:sdtContent>
          </w:sdt>
          <w:sdt>
            <w:sdtPr>
              <w:tag w:val="_TUP_7cbd9c7669bf4af89a287186602fbabd"/>
              <w:id w:val="-788654220"/>
              <w:lock w:val="sdtLocked"/>
            </w:sdtPr>
            <w:sdtEndPr/>
            <w:sdtContent>
              <w:tr w:rsidR="0091701A">
                <w:tc>
                  <w:tcPr>
                    <w:tcW w:w="1250" w:type="pct"/>
                    <w:tcBorders>
                      <w:bottom w:val="single" w:sz="4" w:space="0" w:color="5B9BD5" w:themeColor="accent1"/>
                    </w:tcBorders>
                  </w:tcPr>
                  <w:p w:rsidR="0091701A" w:rsidRDefault="00191BC5">
                    <w:r>
                      <w:t>装饰园林类</w:t>
                    </w:r>
                  </w:p>
                </w:tc>
                <w:tc>
                  <w:tcPr>
                    <w:tcW w:w="1250" w:type="pct"/>
                  </w:tcPr>
                  <w:p w:rsidR="0091701A" w:rsidRDefault="00191BC5">
                    <w:pPr>
                      <w:jc w:val="right"/>
                    </w:pPr>
                    <w:r>
                      <w:t>959,748.00</w:t>
                    </w:r>
                  </w:p>
                </w:tc>
                <w:tc>
                  <w:tcPr>
                    <w:tcW w:w="1250" w:type="pct"/>
                  </w:tcPr>
                  <w:p w:rsidR="0091701A" w:rsidRDefault="00191BC5">
                    <w:pPr>
                      <w:jc w:val="right"/>
                    </w:pPr>
                    <w:r>
                      <w:t>47,987.41</w:t>
                    </w:r>
                  </w:p>
                </w:tc>
                <w:tc>
                  <w:tcPr>
                    <w:tcW w:w="1250" w:type="pct"/>
                  </w:tcPr>
                  <w:p w:rsidR="0091701A" w:rsidRDefault="00191BC5">
                    <w:pPr>
                      <w:jc w:val="right"/>
                    </w:pPr>
                    <w:r>
                      <w:t>5.00%</w:t>
                    </w:r>
                  </w:p>
                </w:tc>
              </w:tr>
            </w:sdtContent>
          </w:sdt>
          <w:sdt>
            <w:sdtPr>
              <w:tag w:val="_TUP_7cbd9c7669bf4af89a287186602fbabd"/>
              <w:id w:val="-984611054"/>
              <w:lock w:val="sdtLocked"/>
            </w:sdtPr>
            <w:sdtEndPr/>
            <w:sdtContent>
              <w:tr w:rsidR="0091701A">
                <w:tc>
                  <w:tcPr>
                    <w:tcW w:w="1250" w:type="pct"/>
                    <w:tcBorders>
                      <w:bottom w:val="single" w:sz="4" w:space="0" w:color="5B9BD5" w:themeColor="accent1"/>
                    </w:tcBorders>
                  </w:tcPr>
                  <w:p w:rsidR="0091701A" w:rsidRDefault="00191BC5">
                    <w:r>
                      <w:rPr>
                        <w:rFonts w:hint="eastAsia"/>
                      </w:rPr>
                      <w:t>精密机械制造业务</w:t>
                    </w:r>
                  </w:p>
                </w:tc>
                <w:tc>
                  <w:tcPr>
                    <w:tcW w:w="1250" w:type="pct"/>
                    <w:vAlign w:val="center"/>
                  </w:tcPr>
                  <w:p w:rsidR="0091701A" w:rsidRDefault="00191BC5">
                    <w:pPr>
                      <w:jc w:val="right"/>
                    </w:pPr>
                    <w:r>
                      <w:t>195,444,661.63</w:t>
                    </w:r>
                  </w:p>
                </w:tc>
                <w:tc>
                  <w:tcPr>
                    <w:tcW w:w="1250" w:type="pct"/>
                    <w:vAlign w:val="center"/>
                  </w:tcPr>
                  <w:p w:rsidR="0091701A" w:rsidRDefault="00191BC5">
                    <w:pPr>
                      <w:jc w:val="right"/>
                    </w:pPr>
                    <w:r>
                      <w:t>13,667,384.94</w:t>
                    </w:r>
                  </w:p>
                </w:tc>
                <w:tc>
                  <w:tcPr>
                    <w:tcW w:w="1250" w:type="pct"/>
                  </w:tcPr>
                  <w:p w:rsidR="0091701A" w:rsidRDefault="00191BC5">
                    <w:pPr>
                      <w:jc w:val="right"/>
                    </w:pPr>
                    <w:r>
                      <w:t>6.99%</w:t>
                    </w:r>
                  </w:p>
                </w:tc>
              </w:tr>
            </w:sdtContent>
          </w:sdt>
          <w:tr w:rsidR="0091701A">
            <w:tc>
              <w:tcPr>
                <w:tcW w:w="1250" w:type="pct"/>
                <w:shd w:val="clear" w:color="auto" w:fill="auto"/>
                <w:vAlign w:val="center"/>
              </w:tcPr>
              <w:sdt>
                <w:sdtPr>
                  <w:rPr>
                    <w:rFonts w:hint="eastAsia"/>
                    <w:b/>
                  </w:rPr>
                  <w:tag w:val="_PLD_8aaee0e3f4ef4697acb4321998b621c3"/>
                  <w:id w:val="92977136"/>
                  <w:lock w:val="sdtContentLocked"/>
                </w:sdtPr>
                <w:sdtEndPr/>
                <w:sdtContent>
                  <w:p w:rsidR="0091701A" w:rsidRDefault="00191BC5">
                    <w:pPr>
                      <w:jc w:val="center"/>
                    </w:pPr>
                    <w:r>
                      <w:rPr>
                        <w:rFonts w:hint="eastAsia"/>
                        <w:b/>
                      </w:rPr>
                      <w:t>合计</w:t>
                    </w:r>
                  </w:p>
                </w:sdtContent>
              </w:sdt>
            </w:tc>
            <w:tc>
              <w:tcPr>
                <w:tcW w:w="1250" w:type="pct"/>
                <w:vAlign w:val="center"/>
              </w:tcPr>
              <w:p w:rsidR="0091701A" w:rsidRDefault="00191BC5">
                <w:pPr>
                  <w:jc w:val="right"/>
                </w:pPr>
                <w:r>
                  <w:t>208,292,376.29</w:t>
                </w:r>
              </w:p>
            </w:tc>
            <w:tc>
              <w:tcPr>
                <w:tcW w:w="1250" w:type="pct"/>
                <w:vAlign w:val="center"/>
              </w:tcPr>
              <w:p w:rsidR="0091701A" w:rsidRDefault="00191BC5">
                <w:pPr>
                  <w:jc w:val="right"/>
                </w:pPr>
                <w:r>
                  <w:t>14,309,770.70</w:t>
                </w:r>
              </w:p>
            </w:tc>
            <w:tc>
              <w:tcPr>
                <w:tcW w:w="1250" w:type="pct"/>
              </w:tcPr>
              <w:p w:rsidR="0091701A" w:rsidRDefault="00191BC5">
                <w:pPr>
                  <w:jc w:val="right"/>
                </w:pPr>
                <w:r>
                  <w:t>6.87%</w:t>
                </w:r>
              </w:p>
            </w:tc>
          </w:tr>
        </w:tbl>
        <w:p w:rsidR="0091701A" w:rsidRDefault="0091701A"/>
        <w:p w:rsidR="0091701A" w:rsidRDefault="00191BC5">
          <w:r>
            <w:rPr>
              <w:rFonts w:hint="eastAsia"/>
            </w:rPr>
            <w:t>确定组合依据的说明：</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trPr>
              <w:trHeight w:val="20"/>
            </w:trPr>
            <w:sdt>
              <w:sdtPr>
                <w:tag w:val="_GBC_204c3a34f0a74fe58451da7ee0a0baf6"/>
                <w:id w:val="1797026859"/>
                <w:lock w:val="sdtLocked"/>
              </w:sdtPr>
              <w:sdtEndPr>
                <w:rPr>
                  <w:rFonts w:asciiTheme="minorEastAsia" w:hAnsiTheme="minorEastAsia"/>
                </w:rPr>
              </w:sdtEndPr>
              <w:sdtContent>
                <w:tc>
                  <w:tcPr>
                    <w:tcW w:w="9639" w:type="dxa"/>
                  </w:tcPr>
                  <w:p w:rsidR="0091701A" w:rsidRDefault="00191BC5">
                    <w:pPr>
                      <w:pStyle w:val="aff3"/>
                      <w:ind w:left="360" w:firstLineChars="0" w:firstLine="0"/>
                      <w:rPr>
                        <w:rFonts w:asciiTheme="minorEastAsia" w:hAnsiTheme="minorEastAsia"/>
                      </w:rPr>
                    </w:pPr>
                    <w:r>
                      <w:rPr>
                        <w:rFonts w:asciiTheme="minorEastAsia" w:hAnsiTheme="minorEastAsia" w:hint="eastAsia"/>
                      </w:rPr>
                      <w:t>组合中，按精密机械制造业务组合期末计提坏账准备的应收账款</w:t>
                    </w:r>
                  </w:p>
                  <w:p w:rsidR="0091701A" w:rsidRDefault="00191BC5">
                    <w:pPr>
                      <w:pStyle w:val="aff3"/>
                      <w:ind w:left="360" w:firstLineChars="0" w:firstLine="0"/>
                      <w:rPr>
                        <w:rFonts w:asciiTheme="minorEastAsia" w:hAnsiTheme="minorEastAsia"/>
                      </w:rPr>
                    </w:pPr>
                    <w:r>
                      <w:rPr>
                        <w:rFonts w:asciiTheme="minorEastAsia" w:hAnsiTheme="minorEastAsia" w:hint="eastAsia"/>
                      </w:rPr>
                      <w:t>单位：元</w:t>
                    </w:r>
                  </w:p>
                  <w:tbl>
                    <w:tblPr>
                      <w:tblStyle w:val="afb"/>
                      <w:tblW w:w="8298" w:type="dxa"/>
                      <w:tblLook w:val="04A0" w:firstRow="1" w:lastRow="0" w:firstColumn="1" w:lastColumn="0" w:noHBand="0" w:noVBand="1"/>
                    </w:tblPr>
                    <w:tblGrid>
                      <w:gridCol w:w="2074"/>
                      <w:gridCol w:w="2074"/>
                      <w:gridCol w:w="2075"/>
                      <w:gridCol w:w="2075"/>
                    </w:tblGrid>
                    <w:tr w:rsidR="0091701A">
                      <w:tc>
                        <w:tcPr>
                          <w:tcW w:w="2074" w:type="dxa"/>
                          <w:vMerge w:val="restart"/>
                        </w:tcPr>
                        <w:p w:rsidR="0091701A" w:rsidRDefault="00191BC5">
                          <w:pPr>
                            <w:jc w:val="center"/>
                            <w:rPr>
                              <w:rFonts w:asciiTheme="minorEastAsia" w:hAnsiTheme="minorEastAsia"/>
                            </w:rPr>
                          </w:pPr>
                          <w:r>
                            <w:rPr>
                              <w:rFonts w:hint="eastAsia"/>
                              <w:color w:val="000000"/>
                            </w:rPr>
                            <w:t>项目</w:t>
                          </w:r>
                        </w:p>
                      </w:tc>
                      <w:tc>
                        <w:tcPr>
                          <w:tcW w:w="6224" w:type="dxa"/>
                          <w:gridSpan w:val="3"/>
                        </w:tcPr>
                        <w:p w:rsidR="0091701A" w:rsidRDefault="00191BC5">
                          <w:pPr>
                            <w:jc w:val="center"/>
                            <w:rPr>
                              <w:rFonts w:asciiTheme="minorEastAsia" w:hAnsiTheme="minorEastAsia"/>
                            </w:rPr>
                          </w:pPr>
                          <w:r>
                            <w:rPr>
                              <w:rFonts w:asciiTheme="minorEastAsia" w:hAnsiTheme="minorEastAsia" w:hint="eastAsia"/>
                            </w:rPr>
                            <w:t>期末余额</w:t>
                          </w:r>
                        </w:p>
                      </w:tc>
                    </w:tr>
                    <w:tr w:rsidR="0091701A">
                      <w:tc>
                        <w:tcPr>
                          <w:tcW w:w="2074" w:type="dxa"/>
                          <w:vMerge/>
                        </w:tcPr>
                        <w:p w:rsidR="0091701A" w:rsidRDefault="0091701A">
                          <w:pPr>
                            <w:rPr>
                              <w:rFonts w:asciiTheme="minorEastAsia" w:hAnsiTheme="minorEastAsia"/>
                            </w:rPr>
                          </w:pPr>
                        </w:p>
                      </w:tc>
                      <w:tc>
                        <w:tcPr>
                          <w:tcW w:w="2074" w:type="dxa"/>
                        </w:tcPr>
                        <w:p w:rsidR="0091701A" w:rsidRDefault="00191BC5">
                          <w:pPr>
                            <w:rPr>
                              <w:rFonts w:asciiTheme="minorEastAsia" w:hAnsiTheme="minorEastAsia"/>
                            </w:rPr>
                          </w:pPr>
                          <w:r>
                            <w:rPr>
                              <w:rFonts w:hint="eastAsia"/>
                              <w:color w:val="000000"/>
                            </w:rPr>
                            <w:t>账面余额</w:t>
                          </w:r>
                        </w:p>
                      </w:tc>
                      <w:tc>
                        <w:tcPr>
                          <w:tcW w:w="2075" w:type="dxa"/>
                        </w:tcPr>
                        <w:p w:rsidR="0091701A" w:rsidRDefault="00191BC5">
                          <w:pPr>
                            <w:rPr>
                              <w:rFonts w:asciiTheme="minorEastAsia" w:hAnsiTheme="minorEastAsia"/>
                            </w:rPr>
                          </w:pPr>
                          <w:r>
                            <w:rPr>
                              <w:rFonts w:hint="eastAsia"/>
                              <w:color w:val="000000"/>
                            </w:rPr>
                            <w:t>坏账准备</w:t>
                          </w:r>
                        </w:p>
                      </w:tc>
                      <w:tc>
                        <w:tcPr>
                          <w:tcW w:w="2075" w:type="dxa"/>
                        </w:tcPr>
                        <w:p w:rsidR="0091701A" w:rsidRDefault="00191BC5">
                          <w:pPr>
                            <w:rPr>
                              <w:rFonts w:asciiTheme="minorEastAsia" w:hAnsiTheme="minorEastAsia"/>
                            </w:rPr>
                          </w:pPr>
                          <w:r>
                            <w:rPr>
                              <w:rFonts w:hint="eastAsia"/>
                              <w:color w:val="000000"/>
                            </w:rPr>
                            <w:t>计提比例（</w:t>
                          </w:r>
                          <w:r>
                            <w:rPr>
                              <w:rFonts w:hint="eastAsia"/>
                              <w:color w:val="000000"/>
                            </w:rPr>
                            <w:t>%</w:t>
                          </w:r>
                          <w:r>
                            <w:rPr>
                              <w:rFonts w:hint="eastAsia"/>
                              <w:color w:val="000000"/>
                            </w:rPr>
                            <w:t>）</w:t>
                          </w:r>
                        </w:p>
                      </w:tc>
                    </w:tr>
                    <w:tr w:rsidR="0091701A">
                      <w:trPr>
                        <w:trHeight w:val="300"/>
                      </w:trPr>
                      <w:tc>
                        <w:tcPr>
                          <w:tcW w:w="2074" w:type="dxa"/>
                        </w:tcPr>
                        <w:p w:rsidR="0091701A" w:rsidRDefault="00191BC5">
                          <w:pPr>
                            <w:rPr>
                              <w:color w:val="000000"/>
                            </w:rPr>
                          </w:pPr>
                          <w:r>
                            <w:rPr>
                              <w:rFonts w:hint="eastAsia"/>
                              <w:color w:val="000000"/>
                            </w:rPr>
                            <w:t>1</w:t>
                          </w:r>
                          <w:r>
                            <w:rPr>
                              <w:rFonts w:hint="eastAsia"/>
                              <w:color w:val="000000"/>
                            </w:rPr>
                            <w:t>年以内</w:t>
                          </w:r>
                        </w:p>
                      </w:tc>
                      <w:tc>
                        <w:tcPr>
                          <w:tcW w:w="2074" w:type="dxa"/>
                        </w:tcPr>
                        <w:p w:rsidR="0091701A" w:rsidRDefault="00191BC5">
                          <w:pPr>
                            <w:jc w:val="right"/>
                            <w:rPr>
                              <w:color w:val="000000"/>
                              <w:sz w:val="22"/>
                              <w:szCs w:val="22"/>
                            </w:rPr>
                          </w:pPr>
                          <w:r>
                            <w:rPr>
                              <w:color w:val="000000"/>
                              <w:sz w:val="22"/>
                              <w:szCs w:val="22"/>
                            </w:rPr>
                            <w:t xml:space="preserve"> 184,266,222.41 </w:t>
                          </w:r>
                        </w:p>
                      </w:tc>
                      <w:tc>
                        <w:tcPr>
                          <w:tcW w:w="2075" w:type="dxa"/>
                        </w:tcPr>
                        <w:p w:rsidR="0091701A" w:rsidRDefault="00191BC5">
                          <w:pPr>
                            <w:jc w:val="right"/>
                            <w:rPr>
                              <w:color w:val="000000"/>
                              <w:sz w:val="22"/>
                              <w:szCs w:val="22"/>
                            </w:rPr>
                          </w:pPr>
                          <w:r>
                            <w:rPr>
                              <w:color w:val="000000"/>
                              <w:sz w:val="22"/>
                              <w:szCs w:val="22"/>
                            </w:rPr>
                            <w:t xml:space="preserve"> 9,213,311.12 </w:t>
                          </w:r>
                        </w:p>
                      </w:tc>
                      <w:tc>
                        <w:tcPr>
                          <w:tcW w:w="2075" w:type="dxa"/>
                        </w:tcPr>
                        <w:p w:rsidR="0091701A" w:rsidRDefault="00191BC5">
                          <w:pPr>
                            <w:jc w:val="center"/>
                            <w:rPr>
                              <w:color w:val="000000"/>
                            </w:rPr>
                          </w:pPr>
                          <w:r>
                            <w:rPr>
                              <w:rFonts w:hint="eastAsia"/>
                              <w:color w:val="000000"/>
                            </w:rPr>
                            <w:t xml:space="preserve"> 5.00 </w:t>
                          </w:r>
                        </w:p>
                      </w:tc>
                    </w:tr>
                    <w:tr w:rsidR="0091701A">
                      <w:trPr>
                        <w:trHeight w:val="300"/>
                      </w:trPr>
                      <w:tc>
                        <w:tcPr>
                          <w:tcW w:w="2074" w:type="dxa"/>
                        </w:tcPr>
                        <w:p w:rsidR="0091701A" w:rsidRDefault="00191BC5">
                          <w:pPr>
                            <w:rPr>
                              <w:color w:val="000000"/>
                            </w:rPr>
                          </w:pPr>
                          <w:r>
                            <w:rPr>
                              <w:rFonts w:hint="eastAsia"/>
                              <w:color w:val="000000"/>
                            </w:rPr>
                            <w:t>1</w:t>
                          </w:r>
                          <w:r>
                            <w:rPr>
                              <w:rFonts w:hint="eastAsia"/>
                              <w:color w:val="000000"/>
                            </w:rPr>
                            <w:t>至</w:t>
                          </w:r>
                          <w:r>
                            <w:rPr>
                              <w:rFonts w:hint="eastAsia"/>
                              <w:color w:val="000000"/>
                            </w:rPr>
                            <w:t>2</w:t>
                          </w:r>
                          <w:r>
                            <w:rPr>
                              <w:rFonts w:hint="eastAsia"/>
                              <w:color w:val="000000"/>
                            </w:rPr>
                            <w:t>年</w:t>
                          </w:r>
                        </w:p>
                      </w:tc>
                      <w:tc>
                        <w:tcPr>
                          <w:tcW w:w="2074" w:type="dxa"/>
                        </w:tcPr>
                        <w:p w:rsidR="0091701A" w:rsidRDefault="00191BC5">
                          <w:pPr>
                            <w:jc w:val="right"/>
                            <w:rPr>
                              <w:color w:val="000000"/>
                              <w:sz w:val="22"/>
                              <w:szCs w:val="22"/>
                            </w:rPr>
                          </w:pPr>
                          <w:r>
                            <w:rPr>
                              <w:color w:val="000000"/>
                              <w:sz w:val="22"/>
                              <w:szCs w:val="22"/>
                            </w:rPr>
                            <w:t xml:space="preserve"> 6,680,422.35 </w:t>
                          </w:r>
                        </w:p>
                      </w:tc>
                      <w:tc>
                        <w:tcPr>
                          <w:tcW w:w="2075" w:type="dxa"/>
                        </w:tcPr>
                        <w:p w:rsidR="0091701A" w:rsidRDefault="00191BC5">
                          <w:pPr>
                            <w:jc w:val="right"/>
                            <w:rPr>
                              <w:color w:val="000000"/>
                              <w:sz w:val="22"/>
                              <w:szCs w:val="22"/>
                            </w:rPr>
                          </w:pPr>
                          <w:r>
                            <w:rPr>
                              <w:color w:val="000000"/>
                              <w:sz w:val="22"/>
                              <w:szCs w:val="22"/>
                            </w:rPr>
                            <w:t xml:space="preserve"> 668,042.24 </w:t>
                          </w:r>
                        </w:p>
                      </w:tc>
                      <w:tc>
                        <w:tcPr>
                          <w:tcW w:w="2075" w:type="dxa"/>
                        </w:tcPr>
                        <w:p w:rsidR="0091701A" w:rsidRDefault="00191BC5">
                          <w:pPr>
                            <w:jc w:val="center"/>
                            <w:rPr>
                              <w:color w:val="000000"/>
                            </w:rPr>
                          </w:pPr>
                          <w:r>
                            <w:rPr>
                              <w:rFonts w:hint="eastAsia"/>
                              <w:color w:val="000000"/>
                            </w:rPr>
                            <w:t xml:space="preserve"> 10.00 </w:t>
                          </w:r>
                        </w:p>
                      </w:tc>
                    </w:tr>
                    <w:tr w:rsidR="0091701A">
                      <w:trPr>
                        <w:trHeight w:val="300"/>
                      </w:trPr>
                      <w:tc>
                        <w:tcPr>
                          <w:tcW w:w="2074" w:type="dxa"/>
                        </w:tcPr>
                        <w:p w:rsidR="0091701A" w:rsidRDefault="00191BC5">
                          <w:pPr>
                            <w:rPr>
                              <w:color w:val="000000"/>
                            </w:rPr>
                          </w:pPr>
                          <w:r>
                            <w:rPr>
                              <w:rFonts w:hint="eastAsia"/>
                              <w:color w:val="000000"/>
                            </w:rPr>
                            <w:t>2</w:t>
                          </w:r>
                          <w:r>
                            <w:rPr>
                              <w:rFonts w:hint="eastAsia"/>
                              <w:color w:val="000000"/>
                            </w:rPr>
                            <w:t>至</w:t>
                          </w:r>
                          <w:r>
                            <w:rPr>
                              <w:rFonts w:hint="eastAsia"/>
                              <w:color w:val="000000"/>
                            </w:rPr>
                            <w:t>3</w:t>
                          </w:r>
                          <w:r>
                            <w:rPr>
                              <w:rFonts w:hint="eastAsia"/>
                              <w:color w:val="000000"/>
                            </w:rPr>
                            <w:t>年</w:t>
                          </w:r>
                        </w:p>
                      </w:tc>
                      <w:tc>
                        <w:tcPr>
                          <w:tcW w:w="2074" w:type="dxa"/>
                        </w:tcPr>
                        <w:p w:rsidR="0091701A" w:rsidRDefault="00191BC5">
                          <w:pPr>
                            <w:jc w:val="right"/>
                            <w:rPr>
                              <w:color w:val="000000"/>
                              <w:sz w:val="22"/>
                              <w:szCs w:val="22"/>
                            </w:rPr>
                          </w:pPr>
                          <w:r>
                            <w:rPr>
                              <w:color w:val="000000"/>
                              <w:sz w:val="22"/>
                              <w:szCs w:val="22"/>
                            </w:rPr>
                            <w:t xml:space="preserve"> 577,312.93 </w:t>
                          </w:r>
                        </w:p>
                      </w:tc>
                      <w:tc>
                        <w:tcPr>
                          <w:tcW w:w="2075" w:type="dxa"/>
                        </w:tcPr>
                        <w:p w:rsidR="0091701A" w:rsidRDefault="00191BC5">
                          <w:pPr>
                            <w:jc w:val="right"/>
                            <w:rPr>
                              <w:color w:val="000000"/>
                              <w:sz w:val="22"/>
                              <w:szCs w:val="22"/>
                            </w:rPr>
                          </w:pPr>
                          <w:r>
                            <w:rPr>
                              <w:color w:val="000000"/>
                              <w:sz w:val="22"/>
                              <w:szCs w:val="22"/>
                            </w:rPr>
                            <w:t xml:space="preserve"> 115,462.59 </w:t>
                          </w:r>
                        </w:p>
                      </w:tc>
                      <w:tc>
                        <w:tcPr>
                          <w:tcW w:w="2075" w:type="dxa"/>
                        </w:tcPr>
                        <w:p w:rsidR="0091701A" w:rsidRDefault="00191BC5">
                          <w:pPr>
                            <w:jc w:val="center"/>
                            <w:rPr>
                              <w:color w:val="000000"/>
                            </w:rPr>
                          </w:pPr>
                          <w:r>
                            <w:rPr>
                              <w:rFonts w:hint="eastAsia"/>
                              <w:color w:val="000000"/>
                            </w:rPr>
                            <w:t xml:space="preserve"> 20.00 </w:t>
                          </w:r>
                        </w:p>
                      </w:tc>
                    </w:tr>
                    <w:tr w:rsidR="0091701A">
                      <w:trPr>
                        <w:trHeight w:val="300"/>
                      </w:trPr>
                      <w:tc>
                        <w:tcPr>
                          <w:tcW w:w="2074" w:type="dxa"/>
                        </w:tcPr>
                        <w:p w:rsidR="0091701A" w:rsidRDefault="00191BC5">
                          <w:pPr>
                            <w:rPr>
                              <w:color w:val="000000"/>
                            </w:rPr>
                          </w:pPr>
                          <w:r>
                            <w:rPr>
                              <w:rFonts w:hint="eastAsia"/>
                              <w:color w:val="000000"/>
                            </w:rPr>
                            <w:t>3</w:t>
                          </w:r>
                          <w:r>
                            <w:rPr>
                              <w:rFonts w:hint="eastAsia"/>
                              <w:color w:val="000000"/>
                            </w:rPr>
                            <w:t>至</w:t>
                          </w:r>
                          <w:r>
                            <w:rPr>
                              <w:rFonts w:hint="eastAsia"/>
                              <w:color w:val="000000"/>
                            </w:rPr>
                            <w:t>4</w:t>
                          </w:r>
                          <w:r>
                            <w:rPr>
                              <w:rFonts w:hint="eastAsia"/>
                              <w:color w:val="000000"/>
                            </w:rPr>
                            <w:t>年</w:t>
                          </w:r>
                        </w:p>
                      </w:tc>
                      <w:tc>
                        <w:tcPr>
                          <w:tcW w:w="2074" w:type="dxa"/>
                        </w:tcPr>
                        <w:p w:rsidR="0091701A" w:rsidRDefault="00191BC5">
                          <w:pPr>
                            <w:jc w:val="right"/>
                            <w:rPr>
                              <w:color w:val="000000"/>
                              <w:sz w:val="22"/>
                              <w:szCs w:val="22"/>
                            </w:rPr>
                          </w:pPr>
                          <w:r>
                            <w:rPr>
                              <w:color w:val="000000"/>
                              <w:sz w:val="22"/>
                              <w:szCs w:val="22"/>
                            </w:rPr>
                            <w:t xml:space="preserve"> 376,244.42 </w:t>
                          </w:r>
                        </w:p>
                      </w:tc>
                      <w:tc>
                        <w:tcPr>
                          <w:tcW w:w="2075" w:type="dxa"/>
                        </w:tcPr>
                        <w:p w:rsidR="0091701A" w:rsidRDefault="00191BC5">
                          <w:pPr>
                            <w:jc w:val="right"/>
                            <w:rPr>
                              <w:color w:val="000000"/>
                              <w:sz w:val="22"/>
                              <w:szCs w:val="22"/>
                            </w:rPr>
                          </w:pPr>
                          <w:r>
                            <w:rPr>
                              <w:color w:val="000000"/>
                              <w:sz w:val="22"/>
                              <w:szCs w:val="22"/>
                            </w:rPr>
                            <w:t xml:space="preserve"> 188,122.21 </w:t>
                          </w:r>
                        </w:p>
                      </w:tc>
                      <w:tc>
                        <w:tcPr>
                          <w:tcW w:w="2075" w:type="dxa"/>
                        </w:tcPr>
                        <w:p w:rsidR="0091701A" w:rsidRDefault="00191BC5">
                          <w:pPr>
                            <w:jc w:val="center"/>
                            <w:rPr>
                              <w:color w:val="000000"/>
                            </w:rPr>
                          </w:pPr>
                          <w:r>
                            <w:rPr>
                              <w:rFonts w:hint="eastAsia"/>
                              <w:color w:val="000000"/>
                            </w:rPr>
                            <w:t xml:space="preserve"> 50.00 </w:t>
                          </w:r>
                        </w:p>
                      </w:tc>
                    </w:tr>
                    <w:tr w:rsidR="0091701A">
                      <w:trPr>
                        <w:trHeight w:val="300"/>
                      </w:trPr>
                      <w:tc>
                        <w:tcPr>
                          <w:tcW w:w="2074" w:type="dxa"/>
                          <w:noWrap/>
                        </w:tcPr>
                        <w:p w:rsidR="0091701A" w:rsidRDefault="00191BC5">
                          <w:pPr>
                            <w:rPr>
                              <w:color w:val="000000"/>
                            </w:rPr>
                          </w:pPr>
                          <w:r>
                            <w:rPr>
                              <w:rFonts w:hint="eastAsia"/>
                              <w:color w:val="000000"/>
                            </w:rPr>
                            <w:t>4</w:t>
                          </w:r>
                          <w:r>
                            <w:rPr>
                              <w:rFonts w:hint="eastAsia"/>
                              <w:color w:val="000000"/>
                            </w:rPr>
                            <w:t>至</w:t>
                          </w:r>
                          <w:r>
                            <w:rPr>
                              <w:rFonts w:hint="eastAsia"/>
                              <w:color w:val="000000"/>
                            </w:rPr>
                            <w:t>5</w:t>
                          </w:r>
                          <w:r>
                            <w:rPr>
                              <w:rFonts w:hint="eastAsia"/>
                              <w:color w:val="000000"/>
                            </w:rPr>
                            <w:t>年</w:t>
                          </w:r>
                        </w:p>
                      </w:tc>
                      <w:tc>
                        <w:tcPr>
                          <w:tcW w:w="2074" w:type="dxa"/>
                        </w:tcPr>
                        <w:p w:rsidR="0091701A" w:rsidRDefault="00191BC5">
                          <w:pPr>
                            <w:jc w:val="right"/>
                            <w:rPr>
                              <w:color w:val="000000"/>
                              <w:sz w:val="22"/>
                              <w:szCs w:val="22"/>
                            </w:rPr>
                          </w:pPr>
                          <w:r>
                            <w:rPr>
                              <w:color w:val="000000"/>
                              <w:sz w:val="22"/>
                              <w:szCs w:val="22"/>
                            </w:rPr>
                            <w:t xml:space="preserve"> 248,050.90 </w:t>
                          </w:r>
                        </w:p>
                      </w:tc>
                      <w:tc>
                        <w:tcPr>
                          <w:tcW w:w="2075" w:type="dxa"/>
                        </w:tcPr>
                        <w:p w:rsidR="0091701A" w:rsidRDefault="00191BC5">
                          <w:pPr>
                            <w:jc w:val="right"/>
                            <w:rPr>
                              <w:color w:val="000000"/>
                              <w:sz w:val="22"/>
                              <w:szCs w:val="22"/>
                            </w:rPr>
                          </w:pPr>
                          <w:r>
                            <w:rPr>
                              <w:color w:val="000000"/>
                              <w:sz w:val="22"/>
                              <w:szCs w:val="22"/>
                            </w:rPr>
                            <w:t xml:space="preserve"> 186,038.18 </w:t>
                          </w:r>
                        </w:p>
                      </w:tc>
                      <w:tc>
                        <w:tcPr>
                          <w:tcW w:w="2075" w:type="dxa"/>
                          <w:noWrap/>
                        </w:tcPr>
                        <w:p w:rsidR="0091701A" w:rsidRDefault="00191BC5">
                          <w:pPr>
                            <w:jc w:val="center"/>
                            <w:rPr>
                              <w:color w:val="000000"/>
                            </w:rPr>
                          </w:pPr>
                          <w:r>
                            <w:rPr>
                              <w:rFonts w:hint="eastAsia"/>
                              <w:color w:val="000000"/>
                            </w:rPr>
                            <w:t xml:space="preserve"> 75.00 </w:t>
                          </w:r>
                        </w:p>
                      </w:tc>
                    </w:tr>
                    <w:tr w:rsidR="0091701A">
                      <w:trPr>
                        <w:trHeight w:val="300"/>
                      </w:trPr>
                      <w:tc>
                        <w:tcPr>
                          <w:tcW w:w="2074" w:type="dxa"/>
                          <w:noWrap/>
                        </w:tcPr>
                        <w:p w:rsidR="0091701A" w:rsidRDefault="00191BC5">
                          <w:pPr>
                            <w:rPr>
                              <w:color w:val="000000"/>
                            </w:rPr>
                          </w:pPr>
                          <w:r>
                            <w:rPr>
                              <w:rFonts w:hint="eastAsia"/>
                              <w:color w:val="000000"/>
                            </w:rPr>
                            <w:t>5</w:t>
                          </w:r>
                          <w:r>
                            <w:rPr>
                              <w:rFonts w:hint="eastAsia"/>
                              <w:color w:val="000000"/>
                            </w:rPr>
                            <w:t>年以上</w:t>
                          </w:r>
                        </w:p>
                      </w:tc>
                      <w:tc>
                        <w:tcPr>
                          <w:tcW w:w="2074" w:type="dxa"/>
                        </w:tcPr>
                        <w:p w:rsidR="0091701A" w:rsidRDefault="00191BC5">
                          <w:pPr>
                            <w:jc w:val="right"/>
                            <w:rPr>
                              <w:color w:val="000000"/>
                              <w:sz w:val="22"/>
                              <w:szCs w:val="22"/>
                            </w:rPr>
                          </w:pPr>
                          <w:r>
                            <w:rPr>
                              <w:color w:val="000000"/>
                              <w:sz w:val="22"/>
                              <w:szCs w:val="22"/>
                            </w:rPr>
                            <w:t xml:space="preserve"> 3,296,408.62 </w:t>
                          </w:r>
                        </w:p>
                      </w:tc>
                      <w:tc>
                        <w:tcPr>
                          <w:tcW w:w="2075" w:type="dxa"/>
                        </w:tcPr>
                        <w:p w:rsidR="0091701A" w:rsidRDefault="00191BC5">
                          <w:pPr>
                            <w:jc w:val="right"/>
                            <w:rPr>
                              <w:color w:val="000000"/>
                              <w:sz w:val="22"/>
                              <w:szCs w:val="22"/>
                            </w:rPr>
                          </w:pPr>
                          <w:r>
                            <w:rPr>
                              <w:color w:val="000000"/>
                              <w:sz w:val="22"/>
                              <w:szCs w:val="22"/>
                            </w:rPr>
                            <w:t xml:space="preserve"> 3,296,408.62 </w:t>
                          </w:r>
                        </w:p>
                      </w:tc>
                      <w:tc>
                        <w:tcPr>
                          <w:tcW w:w="2075" w:type="dxa"/>
                          <w:noWrap/>
                        </w:tcPr>
                        <w:p w:rsidR="0091701A" w:rsidRDefault="00191BC5">
                          <w:pPr>
                            <w:jc w:val="center"/>
                            <w:rPr>
                              <w:color w:val="000000"/>
                            </w:rPr>
                          </w:pPr>
                          <w:r>
                            <w:rPr>
                              <w:rFonts w:hint="eastAsia"/>
                              <w:color w:val="000000"/>
                            </w:rPr>
                            <w:t xml:space="preserve"> 100.00 </w:t>
                          </w:r>
                        </w:p>
                      </w:tc>
                    </w:tr>
                    <w:tr w:rsidR="0091701A">
                      <w:trPr>
                        <w:trHeight w:val="300"/>
                      </w:trPr>
                      <w:tc>
                        <w:tcPr>
                          <w:tcW w:w="2074" w:type="dxa"/>
                          <w:noWrap/>
                        </w:tcPr>
                        <w:p w:rsidR="0091701A" w:rsidRDefault="00191BC5">
                          <w:pPr>
                            <w:rPr>
                              <w:color w:val="000000"/>
                            </w:rPr>
                          </w:pPr>
                          <w:r>
                            <w:rPr>
                              <w:rFonts w:hint="eastAsia"/>
                              <w:color w:val="000000"/>
                            </w:rPr>
                            <w:t>合</w:t>
                          </w:r>
                          <w:r>
                            <w:rPr>
                              <w:color w:val="000000"/>
                            </w:rPr>
                            <w:t>计</w:t>
                          </w:r>
                        </w:p>
                      </w:tc>
                      <w:tc>
                        <w:tcPr>
                          <w:tcW w:w="2074" w:type="dxa"/>
                        </w:tcPr>
                        <w:p w:rsidR="0091701A" w:rsidRDefault="00191BC5">
                          <w:pPr>
                            <w:jc w:val="right"/>
                            <w:rPr>
                              <w:color w:val="000000"/>
                            </w:rPr>
                          </w:pPr>
                          <w:r>
                            <w:rPr>
                              <w:rFonts w:hint="eastAsia"/>
                              <w:color w:val="000000"/>
                            </w:rPr>
                            <w:t xml:space="preserve">195,444,661.63 </w:t>
                          </w:r>
                        </w:p>
                      </w:tc>
                      <w:tc>
                        <w:tcPr>
                          <w:tcW w:w="2075" w:type="dxa"/>
                        </w:tcPr>
                        <w:p w:rsidR="0091701A" w:rsidRDefault="00191BC5">
                          <w:pPr>
                            <w:jc w:val="right"/>
                            <w:rPr>
                              <w:color w:val="000000"/>
                              <w:sz w:val="22"/>
                              <w:szCs w:val="22"/>
                            </w:rPr>
                          </w:pPr>
                          <w:r>
                            <w:rPr>
                              <w:rFonts w:hint="eastAsia"/>
                              <w:color w:val="000000"/>
                            </w:rPr>
                            <w:t xml:space="preserve"> 13,667,384.94 </w:t>
                          </w:r>
                        </w:p>
                      </w:tc>
                      <w:tc>
                        <w:tcPr>
                          <w:tcW w:w="2075" w:type="dxa"/>
                          <w:noWrap/>
                        </w:tcPr>
                        <w:p w:rsidR="0091701A" w:rsidRDefault="00191BC5">
                          <w:pPr>
                            <w:jc w:val="center"/>
                            <w:rPr>
                              <w:color w:val="000000"/>
                            </w:rPr>
                          </w:pPr>
                          <w:r>
                            <w:rPr>
                              <w:rFonts w:hint="eastAsia"/>
                              <w:color w:val="000000"/>
                            </w:rPr>
                            <w:t>6</w:t>
                          </w:r>
                          <w:r>
                            <w:rPr>
                              <w:color w:val="000000"/>
                            </w:rPr>
                            <w:t>.99</w:t>
                          </w:r>
                        </w:p>
                      </w:tc>
                    </w:tr>
                  </w:tbl>
                  <w:p w:rsidR="0091701A" w:rsidRDefault="0091701A">
                    <w:pPr>
                      <w:rPr>
                        <w:rFonts w:asciiTheme="minorEastAsia" w:hAnsiTheme="minorEastAsia"/>
                      </w:rPr>
                    </w:pPr>
                  </w:p>
                </w:tc>
              </w:sdtContent>
            </w:sdt>
          </w:tr>
        </w:tbl>
        <w:p w:rsidR="0091701A" w:rsidRDefault="00E656F8"/>
      </w:sdtContent>
    </w:sdt>
    <w:sdt>
      <w:sdtPr>
        <w:rPr>
          <w:rFonts w:asciiTheme="minorEastAsia" w:hAnsiTheme="minorEastAsia" w:hint="eastAsia"/>
        </w:rPr>
        <w:alias w:val="模块:如按预期信用损失一般模型计提坏账准备，请参照其他应收款披露"/>
        <w:tag w:val="_SEC_5ee01d4515f04ae7a3b6113a0c2439e7"/>
        <w:id w:val="-2100939301"/>
        <w:lock w:val="sdtLocked"/>
        <w:placeholder>
          <w:docPart w:val="GBC22222222222222222222222222222"/>
        </w:placeholder>
      </w:sdtPr>
      <w:sdtEndPr>
        <w:rPr>
          <w:rFonts w:ascii="Times New Roman" w:hAnsi="Times New Roman" w:hint="default"/>
          <w:bCs/>
        </w:rPr>
      </w:sdtEndPr>
      <w:sdtContent>
        <w:p w:rsidR="0091701A" w:rsidRDefault="00191BC5">
          <w:pPr>
            <w:rPr>
              <w:bCs/>
            </w:rPr>
          </w:pPr>
          <w:r>
            <w:rPr>
              <w:rFonts w:asciiTheme="minorEastAsia" w:hAnsiTheme="minorEastAsia" w:hint="eastAsia"/>
            </w:rPr>
            <w:t>如</w:t>
          </w:r>
          <w:r>
            <w:rPr>
              <w:rFonts w:asciiTheme="minorEastAsia" w:hAnsiTheme="minorEastAsia"/>
            </w:rPr>
            <w:t>按预期信用损失</w:t>
          </w:r>
          <w:r>
            <w:rPr>
              <w:rFonts w:asciiTheme="minorEastAsia" w:hAnsiTheme="minorEastAsia" w:hint="eastAsia"/>
            </w:rPr>
            <w:t>一般模型</w:t>
          </w:r>
          <w:r>
            <w:rPr>
              <w:rFonts w:asciiTheme="minorEastAsia" w:hAnsiTheme="minorEastAsia"/>
            </w:rPr>
            <w:t>计提坏账准备，请</w:t>
          </w:r>
          <w:r>
            <w:rPr>
              <w:rFonts w:asciiTheme="minorEastAsia" w:hAnsiTheme="minorEastAsia" w:hint="eastAsia"/>
            </w:rPr>
            <w:t>参照其他</w:t>
          </w:r>
          <w:r>
            <w:rPr>
              <w:rFonts w:asciiTheme="minorEastAsia" w:hAnsiTheme="minorEastAsia"/>
            </w:rPr>
            <w:t>应收款披露</w:t>
          </w:r>
          <w:r>
            <w:rPr>
              <w:rFonts w:hint="eastAsia"/>
              <w:bCs/>
            </w:rPr>
            <w:t>：</w:t>
          </w:r>
        </w:p>
        <w:sdt>
          <w:sdtPr>
            <w:rPr>
              <w:bCs/>
            </w:rPr>
            <w:alias w:val="应收账款，按预期信用损失一般模型计提坏账准备，是否适用[双击切换]"/>
            <w:tag w:val="_GBC_e6dd7750cf1543739d520d8abeb9611c"/>
            <w:id w:val="401960406"/>
            <w:lock w:val="sdtLocked"/>
            <w:placeholder>
              <w:docPart w:val="GBC22222222222222222222222222222"/>
            </w:placeholder>
          </w:sdtPr>
          <w:sdtEndPr/>
          <w:sdtContent>
            <w:p w:rsidR="0091701A" w:rsidRDefault="00F80953">
              <w:pPr>
                <w:rPr>
                  <w:bCs/>
                </w:rPr>
              </w:pPr>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sdtContent>
    </w:sdt>
    <w:bookmarkStart w:id="55" w:name="_Hlk10467433" w:displacedByCustomXml="next"/>
    <w:bookmarkEnd w:id="55" w:displacedByCustomXml="next"/>
    <w:sdt>
      <w:sdtPr>
        <w:rPr>
          <w:rFonts w:hint="eastAsia"/>
          <w:b/>
          <w:bCs/>
        </w:rPr>
        <w:alias w:val="模块:本期计提、回收或转回的坏账准备的情况"/>
        <w:tag w:val="_SEC_e5f369c2d09e4ea1aee2c5f10b0f2b60"/>
        <w:id w:val="543719144"/>
        <w:lock w:val="sdtLocked"/>
        <w:placeholder>
          <w:docPart w:val="GBC22222222222222222222222222222"/>
        </w:placeholder>
      </w:sdtPr>
      <w:sdtEndPr>
        <w:rPr>
          <w:rFonts w:hint="default"/>
          <w:b w:val="0"/>
          <w:bCs w:val="0"/>
        </w:rPr>
      </w:sdtEndPr>
      <w:sdtContent>
        <w:p w:rsidR="0091701A" w:rsidRDefault="00191BC5">
          <w:pPr>
            <w:pStyle w:val="aff3"/>
            <w:numPr>
              <w:ilvl w:val="0"/>
              <w:numId w:val="44"/>
            </w:numPr>
            <w:ind w:firstLineChars="0"/>
            <w:rPr>
              <w:b/>
              <w:bCs/>
              <w:szCs w:val="28"/>
            </w:rPr>
          </w:pPr>
          <w:r>
            <w:rPr>
              <w:rFonts w:hint="eastAsia"/>
              <w:b/>
              <w:bCs/>
              <w:szCs w:val="28"/>
            </w:rPr>
            <w:t>本期计提、收回或转回的坏账准备情况</w:t>
          </w:r>
        </w:p>
        <w:sdt>
          <w:sdtPr>
            <w:alias w:val="应收账款，本期计提、收回或转回的坏账准备情况，是否适用[双击切换]"/>
            <w:tag w:val="_GBC_4834de609f314c89b56f3e705ba23421"/>
            <w:id w:val="232281375"/>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5436471e522c4d9d81440b27bcc0d5c6"/>
            <w:id w:val="556290472"/>
            <w:lock w:val="sdtContentLocked"/>
          </w:sdtPr>
          <w:sdtEndPr/>
          <w:sdtContent>
            <w:p w:rsidR="0091701A" w:rsidRDefault="00191BC5">
              <w:pPr>
                <w:pStyle w:val="aff3"/>
                <w:snapToGrid w:val="0"/>
                <w:spacing w:line="240" w:lineRule="atLeast"/>
                <w:ind w:left="425"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13" w:type="dxa"/>
              <w:right w:w="113" w:type="dxa"/>
            </w:tblCellMar>
            <w:tblLook w:val="04A0" w:firstRow="1" w:lastRow="0" w:firstColumn="1" w:lastColumn="0" w:noHBand="0" w:noVBand="1"/>
          </w:tblPr>
          <w:tblGrid>
            <w:gridCol w:w="617"/>
            <w:gridCol w:w="1353"/>
            <w:gridCol w:w="1353"/>
            <w:gridCol w:w="1255"/>
            <w:gridCol w:w="1255"/>
            <w:gridCol w:w="1353"/>
            <w:gridCol w:w="1353"/>
          </w:tblGrid>
          <w:tr w:rsidR="0091701A" w:rsidTr="0020347E">
            <w:sdt>
              <w:sdtPr>
                <w:rPr>
                  <w:b/>
                </w:rPr>
                <w:tag w:val="_PLD_6b9cc7a0637140459db6d466d9fea4ff"/>
                <w:id w:val="-1339534289"/>
                <w:lock w:val="sdtContentLocked"/>
              </w:sdtPr>
              <w:sdtEndPr/>
              <w:sdtContent>
                <w:tc>
                  <w:tcPr>
                    <w:tcW w:w="361" w:type="pct"/>
                    <w:vMerge w:val="restart"/>
                    <w:shd w:val="clear" w:color="auto" w:fill="D9D9D9" w:themeFill="background1" w:themeFillShade="D9"/>
                    <w:vAlign w:val="center"/>
                  </w:tcPr>
                  <w:p w:rsidR="0091701A" w:rsidRDefault="00191BC5">
                    <w:pPr>
                      <w:jc w:val="center"/>
                      <w:rPr>
                        <w:b/>
                      </w:rPr>
                    </w:pPr>
                    <w:r>
                      <w:rPr>
                        <w:b/>
                      </w:rPr>
                      <w:t>类别</w:t>
                    </w:r>
                  </w:p>
                </w:tc>
              </w:sdtContent>
            </w:sdt>
            <w:sdt>
              <w:sdtPr>
                <w:rPr>
                  <w:b/>
                </w:rPr>
                <w:tag w:val="_PLD_21e0b05905c7404e87df845c5a8528fc"/>
                <w:id w:val="-723366348"/>
                <w:lock w:val="sdtContentLocked"/>
              </w:sdtPr>
              <w:sdtEndPr/>
              <w:sdtContent>
                <w:tc>
                  <w:tcPr>
                    <w:tcW w:w="792" w:type="pct"/>
                    <w:vMerge w:val="restart"/>
                    <w:shd w:val="clear" w:color="auto" w:fill="D9D9D9" w:themeFill="background1" w:themeFillShade="D9"/>
                    <w:vAlign w:val="center"/>
                  </w:tcPr>
                  <w:p w:rsidR="0091701A" w:rsidRDefault="00191BC5">
                    <w:pPr>
                      <w:jc w:val="center"/>
                      <w:rPr>
                        <w:b/>
                      </w:rPr>
                    </w:pPr>
                    <w:r>
                      <w:rPr>
                        <w:b/>
                      </w:rPr>
                      <w:t>期初余额</w:t>
                    </w:r>
                  </w:p>
                </w:tc>
              </w:sdtContent>
            </w:sdt>
            <w:sdt>
              <w:sdtPr>
                <w:rPr>
                  <w:rFonts w:hint="eastAsia"/>
                  <w:b/>
                </w:rPr>
                <w:tag w:val="_PLD_c20929a6b72d417e983596e147fa72ab"/>
                <w:id w:val="1664817234"/>
                <w:lock w:val="sdtContentLocked"/>
              </w:sdtPr>
              <w:sdtEndPr>
                <w:rPr>
                  <w:rFonts w:hint="default"/>
                </w:rPr>
              </w:sdtEndPr>
              <w:sdtContent>
                <w:tc>
                  <w:tcPr>
                    <w:tcW w:w="3054" w:type="pct"/>
                    <w:gridSpan w:val="4"/>
                    <w:tcBorders>
                      <w:bottom w:val="single" w:sz="4" w:space="0" w:color="5B9BD5" w:themeColor="accent1"/>
                    </w:tcBorders>
                    <w:shd w:val="clear" w:color="auto" w:fill="D9D9D9" w:themeFill="background1" w:themeFillShade="D9"/>
                    <w:vAlign w:val="center"/>
                  </w:tcPr>
                  <w:p w:rsidR="0091701A" w:rsidRDefault="00191BC5">
                    <w:pPr>
                      <w:jc w:val="center"/>
                      <w:rPr>
                        <w:b/>
                      </w:rPr>
                    </w:pPr>
                    <w:r>
                      <w:rPr>
                        <w:rFonts w:hint="eastAsia"/>
                        <w:b/>
                      </w:rPr>
                      <w:t>本期变动</w:t>
                    </w:r>
                    <w:r>
                      <w:rPr>
                        <w:b/>
                      </w:rPr>
                      <w:t>金额</w:t>
                    </w:r>
                  </w:p>
                </w:tc>
              </w:sdtContent>
            </w:sdt>
            <w:tc>
              <w:tcPr>
                <w:tcW w:w="792" w:type="pct"/>
                <w:vMerge w:val="restart"/>
                <w:shd w:val="clear" w:color="auto" w:fill="D9D9D9" w:themeFill="background1" w:themeFillShade="D9"/>
                <w:vAlign w:val="center"/>
              </w:tcPr>
              <w:sdt>
                <w:sdtPr>
                  <w:rPr>
                    <w:b/>
                  </w:rPr>
                  <w:tag w:val="_PLD_93b564d4f2bc43f0b697fd8700f80664"/>
                  <w:id w:val="-1459326487"/>
                  <w:lock w:val="sdtContentLocked"/>
                </w:sdtPr>
                <w:sdtEndPr/>
                <w:sdtContent>
                  <w:p w:rsidR="0091701A" w:rsidRDefault="00191BC5">
                    <w:pPr>
                      <w:jc w:val="center"/>
                      <w:rPr>
                        <w:b/>
                      </w:rPr>
                    </w:pPr>
                    <w:r>
                      <w:rPr>
                        <w:b/>
                      </w:rPr>
                      <w:t>期末余额</w:t>
                    </w:r>
                  </w:p>
                </w:sdtContent>
              </w:sdt>
            </w:tc>
          </w:tr>
          <w:tr w:rsidR="0091701A" w:rsidTr="0020347E">
            <w:tc>
              <w:tcPr>
                <w:tcW w:w="361" w:type="pct"/>
                <w:vMerge/>
                <w:shd w:val="clear" w:color="auto" w:fill="FFFFFF"/>
              </w:tcPr>
              <w:p w:rsidR="0091701A" w:rsidRDefault="0091701A">
                <w:pPr>
                  <w:jc w:val="center"/>
                </w:pPr>
              </w:p>
            </w:tc>
            <w:tc>
              <w:tcPr>
                <w:tcW w:w="792" w:type="pct"/>
                <w:vMerge/>
                <w:shd w:val="clear" w:color="auto" w:fill="FFFFFF"/>
              </w:tcPr>
              <w:p w:rsidR="0091701A" w:rsidRDefault="0091701A">
                <w:pPr>
                  <w:jc w:val="center"/>
                </w:pPr>
              </w:p>
            </w:tc>
            <w:sdt>
              <w:sdtPr>
                <w:rPr>
                  <w:b/>
                </w:rPr>
                <w:tag w:val="_PLD_63afccb68f544846b2964af81c954b94"/>
                <w:id w:val="1639609930"/>
                <w:lock w:val="sdtContentLocked"/>
              </w:sdtPr>
              <w:sdtEndPr/>
              <w:sdtContent>
                <w:tc>
                  <w:tcPr>
                    <w:tcW w:w="1071" w:type="pct"/>
                    <w:shd w:val="clear" w:color="auto" w:fill="D9D9D9" w:themeFill="background1" w:themeFillShade="D9"/>
                    <w:vAlign w:val="center"/>
                  </w:tcPr>
                  <w:p w:rsidR="0091701A" w:rsidRDefault="00191BC5">
                    <w:pPr>
                      <w:jc w:val="center"/>
                      <w:rPr>
                        <w:b/>
                      </w:rPr>
                    </w:pPr>
                    <w:r>
                      <w:rPr>
                        <w:b/>
                      </w:rPr>
                      <w:t>计提</w:t>
                    </w:r>
                  </w:p>
                </w:tc>
              </w:sdtContent>
            </w:sdt>
            <w:sdt>
              <w:sdtPr>
                <w:rPr>
                  <w:rFonts w:hint="eastAsia"/>
                  <w:b/>
                </w:rPr>
                <w:tag w:val="_PLD_421eadbf48af40a9aca1a270f1efe2d2"/>
                <w:id w:val="1560055776"/>
                <w:lock w:val="sdtContentLocked"/>
              </w:sdtPr>
              <w:sdtEndPr/>
              <w:sdtContent>
                <w:tc>
                  <w:tcPr>
                    <w:tcW w:w="456" w:type="pct"/>
                    <w:shd w:val="clear" w:color="auto" w:fill="D9D9D9" w:themeFill="background1" w:themeFillShade="D9"/>
                    <w:vAlign w:val="center"/>
                  </w:tcPr>
                  <w:p w:rsidR="0091701A" w:rsidRDefault="00191BC5">
                    <w:pPr>
                      <w:jc w:val="center"/>
                      <w:rPr>
                        <w:b/>
                      </w:rPr>
                    </w:pPr>
                    <w:r>
                      <w:rPr>
                        <w:rFonts w:hint="eastAsia"/>
                        <w:b/>
                      </w:rPr>
                      <w:t>收回或转回</w:t>
                    </w:r>
                  </w:p>
                </w:tc>
              </w:sdtContent>
            </w:sdt>
            <w:sdt>
              <w:sdtPr>
                <w:rPr>
                  <w:rFonts w:hint="eastAsia"/>
                  <w:b/>
                </w:rPr>
                <w:tag w:val="_PLD_91f482acc4204045ad85ac079b8c9dc6"/>
                <w:id w:val="-789429800"/>
                <w:lock w:val="sdtContentLocked"/>
              </w:sdtPr>
              <w:sdtEndPr/>
              <w:sdtContent>
                <w:tc>
                  <w:tcPr>
                    <w:tcW w:w="735" w:type="pct"/>
                    <w:shd w:val="clear" w:color="auto" w:fill="D9D9D9" w:themeFill="background1" w:themeFillShade="D9"/>
                    <w:vAlign w:val="center"/>
                  </w:tcPr>
                  <w:p w:rsidR="0091701A" w:rsidRDefault="00191BC5">
                    <w:pPr>
                      <w:jc w:val="center"/>
                      <w:rPr>
                        <w:b/>
                      </w:rPr>
                    </w:pPr>
                    <w:r>
                      <w:rPr>
                        <w:rFonts w:hint="eastAsia"/>
                        <w:b/>
                      </w:rPr>
                      <w:t>核销</w:t>
                    </w:r>
                  </w:p>
                </w:tc>
              </w:sdtContent>
            </w:sdt>
            <w:tc>
              <w:tcPr>
                <w:tcW w:w="792" w:type="pct"/>
                <w:shd w:val="clear" w:color="auto" w:fill="D9D9D9" w:themeFill="background1" w:themeFillShade="D9"/>
                <w:vAlign w:val="center"/>
              </w:tcPr>
              <w:p w:rsidR="0091701A" w:rsidRDefault="00191BC5">
                <w:pPr>
                  <w:jc w:val="center"/>
                  <w:rPr>
                    <w:b/>
                  </w:rPr>
                </w:pPr>
                <w:r>
                  <w:rPr>
                    <w:rFonts w:hint="eastAsia"/>
                    <w:b/>
                  </w:rPr>
                  <w:t>其他减少</w:t>
                </w:r>
              </w:p>
            </w:tc>
            <w:tc>
              <w:tcPr>
                <w:tcW w:w="792" w:type="pct"/>
                <w:vMerge/>
                <w:shd w:val="clear" w:color="auto" w:fill="FFFFFF"/>
              </w:tcPr>
              <w:p w:rsidR="0091701A" w:rsidRDefault="0091701A">
                <w:pPr>
                  <w:jc w:val="right"/>
                </w:pPr>
              </w:p>
            </w:tc>
          </w:tr>
          <w:sdt>
            <w:sdtPr>
              <w:tag w:val="_TUP_12b62b20922f4c2587586bbcc8941546"/>
              <w:id w:val="452371277"/>
              <w:lock w:val="sdtLocked"/>
            </w:sdtPr>
            <w:sdtEndPr/>
            <w:sdtContent>
              <w:tr w:rsidR="0091701A" w:rsidTr="0020347E">
                <w:tc>
                  <w:tcPr>
                    <w:tcW w:w="361" w:type="pct"/>
                    <w:shd w:val="clear" w:color="auto" w:fill="auto"/>
                  </w:tcPr>
                  <w:p w:rsidR="0091701A" w:rsidRDefault="00191BC5">
                    <w:r>
                      <w:t>单项金额重大并单独计提坏账准备的应收账款</w:t>
                    </w:r>
                  </w:p>
                </w:tc>
                <w:tc>
                  <w:tcPr>
                    <w:tcW w:w="792" w:type="pct"/>
                    <w:shd w:val="clear" w:color="auto" w:fill="auto"/>
                    <w:vAlign w:val="center"/>
                  </w:tcPr>
                  <w:p w:rsidR="0091701A" w:rsidRDefault="00191BC5">
                    <w:pPr>
                      <w:jc w:val="right"/>
                    </w:pPr>
                    <w:r>
                      <w:t>15,542,353.54</w:t>
                    </w:r>
                  </w:p>
                </w:tc>
                <w:tc>
                  <w:tcPr>
                    <w:tcW w:w="1071" w:type="pct"/>
                    <w:shd w:val="clear" w:color="auto" w:fill="auto"/>
                  </w:tcPr>
                  <w:p w:rsidR="0091701A" w:rsidRDefault="00191BC5">
                    <w:pPr>
                      <w:jc w:val="right"/>
                    </w:pPr>
                    <w:r>
                      <w:t>150,000.00</w:t>
                    </w:r>
                  </w:p>
                </w:tc>
                <w:tc>
                  <w:tcPr>
                    <w:tcW w:w="456" w:type="pct"/>
                    <w:shd w:val="clear" w:color="auto" w:fill="auto"/>
                  </w:tcPr>
                  <w:p w:rsidR="0091701A" w:rsidRDefault="00191BC5">
                    <w:pPr>
                      <w:jc w:val="right"/>
                    </w:pPr>
                    <w:r>
                      <w:t>918,407.72</w:t>
                    </w:r>
                  </w:p>
                </w:tc>
                <w:tc>
                  <w:tcPr>
                    <w:tcW w:w="735" w:type="pct"/>
                  </w:tcPr>
                  <w:p w:rsidR="0091701A" w:rsidRDefault="00191BC5">
                    <w:pPr>
                      <w:jc w:val="right"/>
                    </w:pPr>
                    <w:r>
                      <w:t>6,601,183.08</w:t>
                    </w:r>
                  </w:p>
                </w:tc>
                <w:sdt>
                  <w:sdtPr>
                    <w:alias w:val="其他"/>
                    <w:tag w:val="_GBC_0a575de3a77d4d939487f4be961d0d32"/>
                    <w:id w:val="1017585138"/>
                    <w:lock w:val="sdtLocked"/>
                  </w:sdtPr>
                  <w:sdtEndPr/>
                  <w:sdtContent>
                    <w:tc>
                      <w:tcPr>
                        <w:tcW w:w="792" w:type="pct"/>
                      </w:tcPr>
                      <w:p w:rsidR="0091701A" w:rsidRDefault="00191BC5">
                        <w:pPr>
                          <w:jc w:val="right"/>
                        </w:pPr>
                        <w:r>
                          <w:t> -   </w:t>
                        </w:r>
                      </w:p>
                    </w:tc>
                  </w:sdtContent>
                </w:sdt>
                <w:tc>
                  <w:tcPr>
                    <w:tcW w:w="792" w:type="pct"/>
                    <w:shd w:val="clear" w:color="auto" w:fill="auto"/>
                  </w:tcPr>
                  <w:p w:rsidR="0091701A" w:rsidRDefault="00191BC5">
                    <w:pPr>
                      <w:jc w:val="right"/>
                    </w:pPr>
                    <w:r>
                      <w:t>8,172,762.74</w:t>
                    </w:r>
                  </w:p>
                </w:tc>
              </w:tr>
            </w:sdtContent>
          </w:sdt>
          <w:sdt>
            <w:sdtPr>
              <w:tag w:val="_TUP_12b62b20922f4c2587586bbcc8941546"/>
              <w:id w:val="1931999453"/>
              <w:lock w:val="sdtLocked"/>
            </w:sdtPr>
            <w:sdtEndPr/>
            <w:sdtContent>
              <w:tr w:rsidR="0091701A" w:rsidTr="0020347E">
                <w:tc>
                  <w:tcPr>
                    <w:tcW w:w="361" w:type="pct"/>
                    <w:shd w:val="clear" w:color="auto" w:fill="auto"/>
                  </w:tcPr>
                  <w:p w:rsidR="0091701A" w:rsidRDefault="00191BC5">
                    <w:r>
                      <w:t>按信用风险特</w:t>
                    </w:r>
                    <w:r>
                      <w:lastRenderedPageBreak/>
                      <w:t>征组合计提坏账准备的应收账款</w:t>
                    </w:r>
                  </w:p>
                </w:tc>
                <w:tc>
                  <w:tcPr>
                    <w:tcW w:w="792" w:type="pct"/>
                    <w:shd w:val="clear" w:color="auto" w:fill="auto"/>
                    <w:vAlign w:val="center"/>
                  </w:tcPr>
                  <w:p w:rsidR="0091701A" w:rsidRDefault="0091701A">
                    <w:pPr>
                      <w:jc w:val="right"/>
                    </w:pPr>
                  </w:p>
                </w:tc>
                <w:tc>
                  <w:tcPr>
                    <w:tcW w:w="1071" w:type="pct"/>
                    <w:shd w:val="clear" w:color="auto" w:fill="auto"/>
                  </w:tcPr>
                  <w:p w:rsidR="0091701A" w:rsidRDefault="0091701A">
                    <w:pPr>
                      <w:jc w:val="right"/>
                    </w:pPr>
                  </w:p>
                </w:tc>
                <w:tc>
                  <w:tcPr>
                    <w:tcW w:w="456" w:type="pct"/>
                    <w:shd w:val="clear" w:color="auto" w:fill="auto"/>
                  </w:tcPr>
                  <w:p w:rsidR="0091701A" w:rsidRDefault="0091701A">
                    <w:pPr>
                      <w:jc w:val="right"/>
                    </w:pPr>
                  </w:p>
                </w:tc>
                <w:tc>
                  <w:tcPr>
                    <w:tcW w:w="735" w:type="pct"/>
                  </w:tcPr>
                  <w:p w:rsidR="0091701A" w:rsidRDefault="0091701A">
                    <w:pPr>
                      <w:jc w:val="right"/>
                    </w:pPr>
                  </w:p>
                </w:tc>
                <w:sdt>
                  <w:sdtPr>
                    <w:alias w:val="其他"/>
                    <w:tag w:val="_GBC_0a575de3a77d4d939487f4be961d0d32"/>
                    <w:id w:val="514578863"/>
                    <w:lock w:val="sdtLocked"/>
                    <w:showingPlcHdr/>
                  </w:sdtPr>
                  <w:sdtEndPr/>
                  <w:sdtContent>
                    <w:tc>
                      <w:tcPr>
                        <w:tcW w:w="792" w:type="pct"/>
                      </w:tcPr>
                      <w:p w:rsidR="0091701A" w:rsidRDefault="0091701A">
                        <w:pPr>
                          <w:jc w:val="right"/>
                        </w:pPr>
                      </w:p>
                    </w:tc>
                  </w:sdtContent>
                </w:sdt>
                <w:tc>
                  <w:tcPr>
                    <w:tcW w:w="792" w:type="pct"/>
                    <w:shd w:val="clear" w:color="auto" w:fill="auto"/>
                  </w:tcPr>
                  <w:p w:rsidR="0091701A" w:rsidRDefault="0091701A">
                    <w:pPr>
                      <w:jc w:val="right"/>
                    </w:pPr>
                  </w:p>
                </w:tc>
              </w:tr>
            </w:sdtContent>
          </w:sdt>
          <w:sdt>
            <w:sdtPr>
              <w:tag w:val="_TUP_12b62b20922f4c2587586bbcc8941546"/>
              <w:id w:val="-1396349994"/>
              <w:lock w:val="sdtLocked"/>
            </w:sdtPr>
            <w:sdtEndPr/>
            <w:sdtContent>
              <w:tr w:rsidR="0091701A" w:rsidTr="0020347E">
                <w:tc>
                  <w:tcPr>
                    <w:tcW w:w="361" w:type="pct"/>
                    <w:shd w:val="clear" w:color="auto" w:fill="auto"/>
                  </w:tcPr>
                  <w:p w:rsidR="0091701A" w:rsidRDefault="00191BC5">
                    <w:r>
                      <w:t>其中：房地产业务</w:t>
                    </w:r>
                  </w:p>
                </w:tc>
                <w:tc>
                  <w:tcPr>
                    <w:tcW w:w="792" w:type="pct"/>
                    <w:shd w:val="clear" w:color="auto" w:fill="auto"/>
                    <w:vAlign w:val="center"/>
                  </w:tcPr>
                  <w:p w:rsidR="0091701A" w:rsidRDefault="00191BC5">
                    <w:pPr>
                      <w:jc w:val="right"/>
                    </w:pPr>
                    <w:r>
                      <w:t>814,309.23</w:t>
                    </w:r>
                  </w:p>
                </w:tc>
                <w:tc>
                  <w:tcPr>
                    <w:tcW w:w="1071" w:type="pct"/>
                    <w:shd w:val="clear" w:color="auto" w:fill="auto"/>
                  </w:tcPr>
                  <w:p w:rsidR="0091701A" w:rsidRDefault="00191BC5">
                    <w:pPr>
                      <w:jc w:val="right"/>
                    </w:pPr>
                    <w:r>
                      <w:t>528,815.12</w:t>
                    </w:r>
                  </w:p>
                </w:tc>
                <w:tc>
                  <w:tcPr>
                    <w:tcW w:w="456" w:type="pct"/>
                    <w:shd w:val="clear" w:color="auto" w:fill="auto"/>
                  </w:tcPr>
                  <w:p w:rsidR="0091701A" w:rsidRDefault="00191BC5">
                    <w:pPr>
                      <w:jc w:val="right"/>
                    </w:pPr>
                    <w:r>
                      <w:t> -   </w:t>
                    </w:r>
                  </w:p>
                </w:tc>
                <w:tc>
                  <w:tcPr>
                    <w:tcW w:w="735" w:type="pct"/>
                  </w:tcPr>
                  <w:p w:rsidR="0091701A" w:rsidRDefault="00191BC5">
                    <w:pPr>
                      <w:jc w:val="right"/>
                    </w:pPr>
                    <w:r>
                      <w:t>40,258.13</w:t>
                    </w:r>
                  </w:p>
                </w:tc>
                <w:sdt>
                  <w:sdtPr>
                    <w:alias w:val="其他"/>
                    <w:tag w:val="_GBC_0a575de3a77d4d939487f4be961d0d32"/>
                    <w:id w:val="-1683344935"/>
                    <w:lock w:val="sdtLocked"/>
                  </w:sdtPr>
                  <w:sdtEndPr/>
                  <w:sdtContent>
                    <w:tc>
                      <w:tcPr>
                        <w:tcW w:w="792" w:type="pct"/>
                      </w:tcPr>
                      <w:p w:rsidR="0091701A" w:rsidRDefault="00191BC5">
                        <w:pPr>
                          <w:jc w:val="right"/>
                        </w:pPr>
                        <w:r>
                          <w:t> 660,480.46 </w:t>
                        </w:r>
                      </w:p>
                    </w:tc>
                  </w:sdtContent>
                </w:sdt>
                <w:tc>
                  <w:tcPr>
                    <w:tcW w:w="792" w:type="pct"/>
                    <w:shd w:val="clear" w:color="auto" w:fill="auto"/>
                  </w:tcPr>
                  <w:p w:rsidR="0091701A" w:rsidRDefault="00191BC5">
                    <w:pPr>
                      <w:jc w:val="right"/>
                    </w:pPr>
                    <w:r>
                      <w:t>642,385.76</w:t>
                    </w:r>
                  </w:p>
                </w:tc>
              </w:tr>
            </w:sdtContent>
          </w:sdt>
          <w:sdt>
            <w:sdtPr>
              <w:tag w:val="_TUP_12b62b20922f4c2587586bbcc8941546"/>
              <w:id w:val="1349445283"/>
              <w:lock w:val="sdtLocked"/>
            </w:sdtPr>
            <w:sdtEndPr/>
            <w:sdtContent>
              <w:tr w:rsidR="0091701A" w:rsidTr="0020347E">
                <w:tc>
                  <w:tcPr>
                    <w:tcW w:w="361" w:type="pct"/>
                    <w:shd w:val="clear" w:color="auto" w:fill="auto"/>
                  </w:tcPr>
                  <w:p w:rsidR="0091701A" w:rsidRDefault="00191BC5">
                    <w:r>
                      <w:t>精密机械制造业务</w:t>
                    </w:r>
                  </w:p>
                </w:tc>
                <w:tc>
                  <w:tcPr>
                    <w:tcW w:w="792" w:type="pct"/>
                    <w:shd w:val="clear" w:color="auto" w:fill="auto"/>
                    <w:vAlign w:val="center"/>
                  </w:tcPr>
                  <w:p w:rsidR="0091701A" w:rsidRDefault="00191BC5">
                    <w:pPr>
                      <w:jc w:val="right"/>
                    </w:pPr>
                    <w:r>
                      <w:t>9,587,867.85</w:t>
                    </w:r>
                  </w:p>
                </w:tc>
                <w:tc>
                  <w:tcPr>
                    <w:tcW w:w="1071" w:type="pct"/>
                    <w:shd w:val="clear" w:color="auto" w:fill="auto"/>
                  </w:tcPr>
                  <w:p w:rsidR="0091701A" w:rsidRDefault="00191BC5">
                    <w:pPr>
                      <w:jc w:val="right"/>
                    </w:pPr>
                    <w:r>
                      <w:t>4,632,361.49</w:t>
                    </w:r>
                  </w:p>
                </w:tc>
                <w:tc>
                  <w:tcPr>
                    <w:tcW w:w="456" w:type="pct"/>
                    <w:shd w:val="clear" w:color="auto" w:fill="auto"/>
                  </w:tcPr>
                  <w:p w:rsidR="0091701A" w:rsidRDefault="00191BC5">
                    <w:pPr>
                      <w:jc w:val="right"/>
                    </w:pPr>
                    <w:r>
                      <w:t>24,313.98</w:t>
                    </w:r>
                  </w:p>
                </w:tc>
                <w:tc>
                  <w:tcPr>
                    <w:tcW w:w="735" w:type="pct"/>
                  </w:tcPr>
                  <w:p w:rsidR="0091701A" w:rsidRDefault="00191BC5">
                    <w:pPr>
                      <w:jc w:val="right"/>
                    </w:pPr>
                    <w:r>
                      <w:t>528,530.42</w:t>
                    </w:r>
                  </w:p>
                </w:tc>
                <w:sdt>
                  <w:sdtPr>
                    <w:alias w:val="其他"/>
                    <w:tag w:val="_GBC_0a575de3a77d4d939487f4be961d0d32"/>
                    <w:id w:val="1924905881"/>
                    <w:lock w:val="sdtLocked"/>
                  </w:sdtPr>
                  <w:sdtEndPr/>
                  <w:sdtContent>
                    <w:tc>
                      <w:tcPr>
                        <w:tcW w:w="792" w:type="pct"/>
                      </w:tcPr>
                      <w:p w:rsidR="0091701A" w:rsidRDefault="00191BC5">
                        <w:pPr>
                          <w:jc w:val="right"/>
                        </w:pPr>
                        <w:r>
                          <w:t> -   </w:t>
                        </w:r>
                      </w:p>
                    </w:tc>
                  </w:sdtContent>
                </w:sdt>
                <w:tc>
                  <w:tcPr>
                    <w:tcW w:w="792" w:type="pct"/>
                    <w:shd w:val="clear" w:color="auto" w:fill="auto"/>
                  </w:tcPr>
                  <w:p w:rsidR="0091701A" w:rsidRDefault="00191BC5">
                    <w:pPr>
                      <w:jc w:val="right"/>
                    </w:pPr>
                    <w:r>
                      <w:t>13,667,384.94</w:t>
                    </w:r>
                  </w:p>
                </w:tc>
              </w:tr>
            </w:sdtContent>
          </w:sdt>
          <w:sdt>
            <w:sdtPr>
              <w:tag w:val="_TUP_12b62b20922f4c2587586bbcc8941546"/>
              <w:id w:val="-703091609"/>
              <w:lock w:val="sdtLocked"/>
            </w:sdtPr>
            <w:sdtEndPr/>
            <w:sdtContent>
              <w:tr w:rsidR="0091701A" w:rsidTr="0020347E">
                <w:tc>
                  <w:tcPr>
                    <w:tcW w:w="361" w:type="pct"/>
                    <w:shd w:val="clear" w:color="auto" w:fill="auto"/>
                  </w:tcPr>
                  <w:p w:rsidR="0091701A" w:rsidRDefault="00191BC5">
                    <w:r>
                      <w:t>单项金额不重大但单独计提坏账准备的应收账款</w:t>
                    </w:r>
                  </w:p>
                </w:tc>
                <w:tc>
                  <w:tcPr>
                    <w:tcW w:w="792" w:type="pct"/>
                    <w:shd w:val="clear" w:color="auto" w:fill="auto"/>
                    <w:vAlign w:val="center"/>
                  </w:tcPr>
                  <w:p w:rsidR="0091701A" w:rsidRDefault="00191BC5">
                    <w:pPr>
                      <w:jc w:val="right"/>
                    </w:pPr>
                    <w:r>
                      <w:t>18,524,433.71</w:t>
                    </w:r>
                  </w:p>
                </w:tc>
                <w:tc>
                  <w:tcPr>
                    <w:tcW w:w="1071" w:type="pct"/>
                    <w:shd w:val="clear" w:color="auto" w:fill="auto"/>
                  </w:tcPr>
                  <w:p w:rsidR="0091701A" w:rsidRDefault="00191BC5">
                    <w:pPr>
                      <w:jc w:val="right"/>
                    </w:pPr>
                    <w:r>
                      <w:t>12,257,754.30</w:t>
                    </w:r>
                  </w:p>
                </w:tc>
                <w:tc>
                  <w:tcPr>
                    <w:tcW w:w="456" w:type="pct"/>
                    <w:shd w:val="clear" w:color="auto" w:fill="auto"/>
                  </w:tcPr>
                  <w:p w:rsidR="0091701A" w:rsidRDefault="00191BC5">
                    <w:pPr>
                      <w:jc w:val="right"/>
                    </w:pPr>
                    <w:r>
                      <w:t>904,826.02</w:t>
                    </w:r>
                  </w:p>
                </w:tc>
                <w:tc>
                  <w:tcPr>
                    <w:tcW w:w="735" w:type="pct"/>
                  </w:tcPr>
                  <w:p w:rsidR="0091701A" w:rsidRDefault="00191BC5">
                    <w:pPr>
                      <w:jc w:val="right"/>
                    </w:pPr>
                    <w:r>
                      <w:t>266,367.85</w:t>
                    </w:r>
                  </w:p>
                </w:tc>
                <w:sdt>
                  <w:sdtPr>
                    <w:alias w:val="其他"/>
                    <w:tag w:val="_GBC_0a575de3a77d4d939487f4be961d0d32"/>
                    <w:id w:val="1485273875"/>
                    <w:lock w:val="sdtLocked"/>
                  </w:sdtPr>
                  <w:sdtEndPr/>
                  <w:sdtContent>
                    <w:tc>
                      <w:tcPr>
                        <w:tcW w:w="792" w:type="pct"/>
                      </w:tcPr>
                      <w:p w:rsidR="0091701A" w:rsidRDefault="00191BC5">
                        <w:pPr>
                          <w:jc w:val="right"/>
                        </w:pPr>
                        <w:r>
                          <w:t> 6,477,149.82 </w:t>
                        </w:r>
                      </w:p>
                    </w:tc>
                  </w:sdtContent>
                </w:sdt>
                <w:tc>
                  <w:tcPr>
                    <w:tcW w:w="792" w:type="pct"/>
                    <w:shd w:val="clear" w:color="auto" w:fill="auto"/>
                  </w:tcPr>
                  <w:p w:rsidR="0091701A" w:rsidRDefault="00191BC5">
                    <w:pPr>
                      <w:jc w:val="right"/>
                    </w:pPr>
                    <w:r>
                      <w:t>23,133,844.32</w:t>
                    </w:r>
                  </w:p>
                </w:tc>
              </w:tr>
            </w:sdtContent>
          </w:sdt>
          <w:tr w:rsidR="0091701A" w:rsidTr="0020347E">
            <w:tc>
              <w:tcPr>
                <w:tcW w:w="361" w:type="pct"/>
                <w:shd w:val="clear" w:color="auto" w:fill="auto"/>
              </w:tcPr>
              <w:sdt>
                <w:sdtPr>
                  <w:rPr>
                    <w:rFonts w:hint="eastAsia"/>
                    <w:b/>
                  </w:rPr>
                  <w:tag w:val="_PLD_59c11f807fa74677bd3cbe493c801bfc"/>
                  <w:id w:val="-314650164"/>
                  <w:lock w:val="sdtContentLocked"/>
                </w:sdtPr>
                <w:sdtEndPr/>
                <w:sdtContent>
                  <w:p w:rsidR="0091701A" w:rsidRDefault="00191BC5">
                    <w:pPr>
                      <w:jc w:val="center"/>
                    </w:pPr>
                    <w:r>
                      <w:rPr>
                        <w:rFonts w:hint="eastAsia"/>
                        <w:b/>
                      </w:rPr>
                      <w:t>合</w:t>
                    </w:r>
                    <w:r>
                      <w:rPr>
                        <w:rFonts w:hint="eastAsia"/>
                        <w:b/>
                      </w:rPr>
                      <w:lastRenderedPageBreak/>
                      <w:t>计</w:t>
                    </w:r>
                  </w:p>
                </w:sdtContent>
              </w:sdt>
            </w:tc>
            <w:tc>
              <w:tcPr>
                <w:tcW w:w="792" w:type="pct"/>
                <w:shd w:val="clear" w:color="auto" w:fill="auto"/>
                <w:vAlign w:val="center"/>
              </w:tcPr>
              <w:p w:rsidR="0091701A" w:rsidRDefault="00191BC5">
                <w:pPr>
                  <w:jc w:val="right"/>
                </w:pPr>
                <w:r>
                  <w:lastRenderedPageBreak/>
                  <w:t>44,468,964.3</w:t>
                </w:r>
                <w:r>
                  <w:lastRenderedPageBreak/>
                  <w:t>3</w:t>
                </w:r>
              </w:p>
            </w:tc>
            <w:tc>
              <w:tcPr>
                <w:tcW w:w="1071" w:type="pct"/>
                <w:shd w:val="clear" w:color="auto" w:fill="auto"/>
                <w:vAlign w:val="center"/>
              </w:tcPr>
              <w:p w:rsidR="0091701A" w:rsidRDefault="00191BC5">
                <w:pPr>
                  <w:jc w:val="right"/>
                </w:pPr>
                <w:r>
                  <w:lastRenderedPageBreak/>
                  <w:t>17,568,930.9</w:t>
                </w:r>
                <w:r>
                  <w:lastRenderedPageBreak/>
                  <w:t>1</w:t>
                </w:r>
              </w:p>
            </w:tc>
            <w:tc>
              <w:tcPr>
                <w:tcW w:w="456" w:type="pct"/>
                <w:shd w:val="clear" w:color="auto" w:fill="auto"/>
                <w:vAlign w:val="center"/>
              </w:tcPr>
              <w:p w:rsidR="0091701A" w:rsidRDefault="00191BC5">
                <w:pPr>
                  <w:jc w:val="right"/>
                </w:pPr>
                <w:r>
                  <w:lastRenderedPageBreak/>
                  <w:t>1,847,547.7</w:t>
                </w:r>
                <w:r>
                  <w:lastRenderedPageBreak/>
                  <w:t>2</w:t>
                </w:r>
              </w:p>
            </w:tc>
            <w:tc>
              <w:tcPr>
                <w:tcW w:w="735" w:type="pct"/>
                <w:vAlign w:val="center"/>
              </w:tcPr>
              <w:p w:rsidR="0091701A" w:rsidRDefault="00191BC5">
                <w:pPr>
                  <w:jc w:val="right"/>
                </w:pPr>
                <w:r>
                  <w:lastRenderedPageBreak/>
                  <w:t>7,436,339.4</w:t>
                </w:r>
                <w:r>
                  <w:lastRenderedPageBreak/>
                  <w:t>8</w:t>
                </w:r>
              </w:p>
            </w:tc>
            <w:tc>
              <w:tcPr>
                <w:tcW w:w="792" w:type="pct"/>
                <w:vAlign w:val="center"/>
              </w:tcPr>
              <w:p w:rsidR="0091701A" w:rsidRDefault="00191BC5">
                <w:pPr>
                  <w:jc w:val="right"/>
                </w:pPr>
                <w:r>
                  <w:lastRenderedPageBreak/>
                  <w:t>7,137,630.28</w:t>
                </w:r>
              </w:p>
            </w:tc>
            <w:tc>
              <w:tcPr>
                <w:tcW w:w="792" w:type="pct"/>
                <w:shd w:val="clear" w:color="auto" w:fill="auto"/>
                <w:vAlign w:val="center"/>
              </w:tcPr>
              <w:p w:rsidR="0091701A" w:rsidRDefault="00191BC5">
                <w:pPr>
                  <w:jc w:val="right"/>
                </w:pPr>
                <w:r>
                  <w:t>45,616,377.7</w:t>
                </w:r>
                <w:r>
                  <w:lastRenderedPageBreak/>
                  <w:t>6</w:t>
                </w:r>
              </w:p>
            </w:tc>
          </w:tr>
        </w:tbl>
        <w:p w:rsidR="0091701A" w:rsidRDefault="00191BC5">
          <w:pPr>
            <w:spacing w:line="400" w:lineRule="exact"/>
            <w:rPr>
              <w:rFonts w:cs="Arial"/>
            </w:rPr>
          </w:pPr>
          <w:r>
            <w:rPr>
              <w:rFonts w:cs="Arial" w:hint="eastAsia"/>
            </w:rPr>
            <w:lastRenderedPageBreak/>
            <w:t>注：其他变动金额为世茂中心期末不再纳入合并范围产生的。</w:t>
          </w:r>
        </w:p>
        <w:p w:rsidR="0091701A" w:rsidRDefault="0091701A"/>
        <w:p w:rsidR="0091701A" w:rsidRDefault="00191BC5">
          <w:r>
            <w:rPr>
              <w:rFonts w:hint="eastAsia"/>
            </w:rPr>
            <w:t>其中本期坏账准备收回或转回金额重要的：</w:t>
          </w:r>
        </w:p>
        <w:sdt>
          <w:sdtPr>
            <w:alias w:val="应收账款，其中本期坏账准备收回或转回的重要金额，是否适用[双击切换]"/>
            <w:tag w:val="_GBC_b21d6b53a7064be6862f78f3c3c09a10"/>
            <w:id w:val="-1585681830"/>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1362e99d427b43409e7d5803efea4516"/>
            <w:id w:val="1507019820"/>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31f459920964498a81b97c30bc6b1ed8"/>
                <w:id w:val="828795576"/>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单位名称</w:t>
                    </w:r>
                  </w:p>
                </w:tc>
              </w:sdtContent>
            </w:sdt>
            <w:sdt>
              <w:sdtPr>
                <w:rPr>
                  <w:rFonts w:hint="eastAsia"/>
                  <w:b/>
                </w:rPr>
                <w:tag w:val="_PLD_81e7c4d4282840fe853b96962ef9352c"/>
                <w:id w:val="1865094141"/>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收回或转回金额</w:t>
                    </w:r>
                  </w:p>
                </w:tc>
              </w:sdtContent>
            </w:sdt>
            <w:sdt>
              <w:sdtPr>
                <w:rPr>
                  <w:rFonts w:hint="eastAsia"/>
                  <w:b/>
                </w:rPr>
                <w:tag w:val="_PLD_915db215abb34cebbe4ad6f3f2313494"/>
                <w:id w:val="397250733"/>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收回方式</w:t>
                    </w:r>
                  </w:p>
                </w:tc>
              </w:sdtContent>
            </w:sdt>
          </w:tr>
          <w:sdt>
            <w:sdtPr>
              <w:tag w:val="_TUP_b7d0a138021d4d039ef4db34a36f193b"/>
              <w:id w:val="-1538116649"/>
              <w:lock w:val="sdtLocked"/>
            </w:sdtPr>
            <w:sdtEndPr/>
            <w:sdtContent>
              <w:tr w:rsidR="0091701A">
                <w:tc>
                  <w:tcPr>
                    <w:tcW w:w="0" w:type="auto"/>
                  </w:tcPr>
                  <w:p w:rsidR="0091701A" w:rsidRDefault="00191BC5">
                    <w:r>
                      <w:t>黄山睿基新能源股份有限公司</w:t>
                    </w:r>
                  </w:p>
                </w:tc>
                <w:tc>
                  <w:tcPr>
                    <w:tcW w:w="1650" w:type="pct"/>
                  </w:tcPr>
                  <w:p w:rsidR="0091701A" w:rsidRDefault="00191BC5">
                    <w:pPr>
                      <w:jc w:val="right"/>
                    </w:pPr>
                    <w:r>
                      <w:t>376,807.72</w:t>
                    </w:r>
                  </w:p>
                </w:tc>
                <w:tc>
                  <w:tcPr>
                    <w:tcW w:w="1650" w:type="pct"/>
                  </w:tcPr>
                  <w:p w:rsidR="0091701A" w:rsidRDefault="00191BC5">
                    <w:r>
                      <w:t>银行存款</w:t>
                    </w:r>
                  </w:p>
                </w:tc>
              </w:tr>
            </w:sdtContent>
          </w:sdt>
          <w:sdt>
            <w:sdtPr>
              <w:tag w:val="_TUP_b7d0a138021d4d039ef4db34a36f193b"/>
              <w:id w:val="97920206"/>
              <w:lock w:val="sdtLocked"/>
            </w:sdtPr>
            <w:sdtEndPr/>
            <w:sdtContent>
              <w:tr w:rsidR="0091701A">
                <w:tc>
                  <w:tcPr>
                    <w:tcW w:w="0" w:type="auto"/>
                  </w:tcPr>
                  <w:p w:rsidR="0091701A" w:rsidRDefault="00191BC5">
                    <w:r>
                      <w:t>石家庄煤矿机械有限责任公司随车起重机分公司</w:t>
                    </w:r>
                  </w:p>
                </w:tc>
                <w:tc>
                  <w:tcPr>
                    <w:tcW w:w="1650" w:type="pct"/>
                  </w:tcPr>
                  <w:p w:rsidR="0091701A" w:rsidRDefault="00191BC5">
                    <w:pPr>
                      <w:jc w:val="right"/>
                    </w:pPr>
                    <w:r>
                      <w:t>100,000.00</w:t>
                    </w:r>
                  </w:p>
                </w:tc>
                <w:tc>
                  <w:tcPr>
                    <w:tcW w:w="1650" w:type="pct"/>
                  </w:tcPr>
                  <w:p w:rsidR="0091701A" w:rsidRDefault="00191BC5">
                    <w:r>
                      <w:t>银行存款、银行承兑汇票</w:t>
                    </w:r>
                  </w:p>
                </w:tc>
              </w:tr>
            </w:sdtContent>
          </w:sdt>
          <w:sdt>
            <w:sdtPr>
              <w:tag w:val="_TUP_b7d0a138021d4d039ef4db34a36f193b"/>
              <w:id w:val="1411121363"/>
              <w:lock w:val="sdtLocked"/>
            </w:sdtPr>
            <w:sdtEndPr/>
            <w:sdtContent>
              <w:tr w:rsidR="0091701A">
                <w:tc>
                  <w:tcPr>
                    <w:tcW w:w="0" w:type="auto"/>
                  </w:tcPr>
                  <w:p w:rsidR="0091701A" w:rsidRDefault="00191BC5">
                    <w:r>
                      <w:t>四川邦立重机有限责任公司</w:t>
                    </w:r>
                  </w:p>
                </w:tc>
                <w:tc>
                  <w:tcPr>
                    <w:tcW w:w="1650" w:type="pct"/>
                  </w:tcPr>
                  <w:p w:rsidR="0091701A" w:rsidRDefault="00191BC5">
                    <w:pPr>
                      <w:jc w:val="right"/>
                    </w:pPr>
                    <w:r>
                      <w:t>69,600.00</w:t>
                    </w:r>
                  </w:p>
                </w:tc>
                <w:tc>
                  <w:tcPr>
                    <w:tcW w:w="1650" w:type="pct"/>
                  </w:tcPr>
                  <w:p w:rsidR="0091701A" w:rsidRDefault="00191BC5">
                    <w:r>
                      <w:t>银行存款、银行承兑汇票</w:t>
                    </w:r>
                  </w:p>
                </w:tc>
              </w:tr>
            </w:sdtContent>
          </w:sdt>
          <w:sdt>
            <w:sdtPr>
              <w:tag w:val="_TUP_b7d0a138021d4d039ef4db34a36f193b"/>
              <w:id w:val="-544984536"/>
              <w:lock w:val="sdtLocked"/>
            </w:sdtPr>
            <w:sdtEndPr/>
            <w:sdtContent>
              <w:tr w:rsidR="0091701A">
                <w:tc>
                  <w:tcPr>
                    <w:tcW w:w="0" w:type="auto"/>
                  </w:tcPr>
                  <w:p w:rsidR="0091701A" w:rsidRDefault="00191BC5">
                    <w:r>
                      <w:t>无锡格润动力机械制造有限公司</w:t>
                    </w:r>
                  </w:p>
                </w:tc>
                <w:tc>
                  <w:tcPr>
                    <w:tcW w:w="1650" w:type="pct"/>
                  </w:tcPr>
                  <w:p w:rsidR="0091701A" w:rsidRDefault="00191BC5">
                    <w:pPr>
                      <w:jc w:val="right"/>
                    </w:pPr>
                    <w:r>
                      <w:t>90,000.00</w:t>
                    </w:r>
                  </w:p>
                </w:tc>
                <w:tc>
                  <w:tcPr>
                    <w:tcW w:w="1650" w:type="pct"/>
                  </w:tcPr>
                  <w:p w:rsidR="0091701A" w:rsidRDefault="00191BC5">
                    <w:r>
                      <w:t>银行存款</w:t>
                    </w:r>
                  </w:p>
                </w:tc>
              </w:tr>
            </w:sdtContent>
          </w:sdt>
          <w:sdt>
            <w:sdtPr>
              <w:tag w:val="_TUP_b7d0a138021d4d039ef4db34a36f193b"/>
              <w:id w:val="-137114041"/>
              <w:lock w:val="sdtLocked"/>
            </w:sdtPr>
            <w:sdtEndPr/>
            <w:sdtContent>
              <w:tr w:rsidR="0091701A">
                <w:tc>
                  <w:tcPr>
                    <w:tcW w:w="0" w:type="auto"/>
                  </w:tcPr>
                  <w:p w:rsidR="0091701A" w:rsidRDefault="00191BC5">
                    <w:r>
                      <w:t>湖南路捷道夫涡轮增压系统有限公司</w:t>
                    </w:r>
                  </w:p>
                </w:tc>
                <w:tc>
                  <w:tcPr>
                    <w:tcW w:w="1650" w:type="pct"/>
                  </w:tcPr>
                  <w:p w:rsidR="0091701A" w:rsidRDefault="00191BC5">
                    <w:pPr>
                      <w:jc w:val="right"/>
                    </w:pPr>
                    <w:r>
                      <w:t>372,000.00</w:t>
                    </w:r>
                  </w:p>
                </w:tc>
                <w:tc>
                  <w:tcPr>
                    <w:tcW w:w="1650" w:type="pct"/>
                  </w:tcPr>
                  <w:p w:rsidR="0091701A" w:rsidRDefault="00191BC5">
                    <w:r>
                      <w:t>银行存款</w:t>
                    </w:r>
                  </w:p>
                </w:tc>
              </w:tr>
            </w:sdtContent>
          </w:sdt>
          <w:tr w:rsidR="0091701A">
            <w:tc>
              <w:tcPr>
                <w:tcW w:w="0" w:type="auto"/>
                <w:vAlign w:val="center"/>
              </w:tcPr>
              <w:sdt>
                <w:sdtPr>
                  <w:rPr>
                    <w:b/>
                  </w:rPr>
                  <w:tag w:val="_PLD_9ac8847edf8c4ecca951b4bd1ff86838"/>
                  <w:id w:val="-289434855"/>
                  <w:lock w:val="sdtContentLocked"/>
                </w:sdtPr>
                <w:sdtEndPr/>
                <w:sdtContent>
                  <w:p w:rsidR="0091701A" w:rsidRDefault="00191BC5">
                    <w:pPr>
                      <w:jc w:val="center"/>
                    </w:pPr>
                    <w:r>
                      <w:rPr>
                        <w:b/>
                      </w:rPr>
                      <w:t>合计</w:t>
                    </w:r>
                  </w:p>
                </w:sdtContent>
              </w:sdt>
            </w:tc>
            <w:tc>
              <w:tcPr>
                <w:tcW w:w="1650" w:type="pct"/>
              </w:tcPr>
              <w:p w:rsidR="0091701A" w:rsidRDefault="00191BC5">
                <w:pPr>
                  <w:jc w:val="right"/>
                </w:pPr>
                <w:r>
                  <w:t>1,008,407.72</w:t>
                </w:r>
              </w:p>
            </w:tc>
            <w:tc>
              <w:tcPr>
                <w:tcW w:w="1650" w:type="pct"/>
              </w:tcPr>
              <w:sdt>
                <w:sdtPr>
                  <w:rPr>
                    <w:rFonts w:hint="eastAsia"/>
                  </w:rPr>
                  <w:tag w:val="_PLD_3ce302b303904c5384b2c16cb6aa7d58"/>
                  <w:id w:val="2022354015"/>
                  <w:lock w:val="sdtContentLocked"/>
                </w:sdtPr>
                <w:sdtEndPr/>
                <w:sdtContent>
                  <w:p w:rsidR="0091701A" w:rsidRDefault="00191BC5">
                    <w:pPr>
                      <w:jc w:val="center"/>
                    </w:pPr>
                    <w:r>
                      <w:rPr>
                        <w:rFonts w:hint="eastAsia"/>
                      </w:rPr>
                      <w:t>-</w:t>
                    </w:r>
                  </w:p>
                </w:sdtContent>
              </w:sdt>
            </w:tc>
          </w:tr>
        </w:tbl>
        <w:p w:rsidR="0091701A" w:rsidRDefault="0091701A"/>
        <w:p w:rsidR="0091701A" w:rsidRDefault="00191BC5">
          <w:r>
            <w:rPr>
              <w:rFonts w:hint="eastAsia"/>
            </w:rPr>
            <w:t>其他说明：</w:t>
          </w:r>
        </w:p>
        <w:tbl>
          <w:tblPr>
            <w:tblStyle w:val="afb"/>
            <w:tblW w:w="5000" w:type="pct"/>
            <w:tblLook w:val="04A0" w:firstRow="1" w:lastRow="0" w:firstColumn="1" w:lastColumn="0" w:noHBand="0" w:noVBand="1"/>
          </w:tblPr>
          <w:tblGrid>
            <w:gridCol w:w="8529"/>
          </w:tblGrid>
          <w:tr w:rsidR="0091701A">
            <w:sdt>
              <w:sdtPr>
                <w:tag w:val="_GBC_abd72cd10168463d8b319d8acdd3e74b"/>
                <w:id w:val="-994260549"/>
                <w:lock w:val="sdtLocked"/>
              </w:sdtPr>
              <w:sdtEnd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r>
                      <w:rPr>
                        <w:rFonts w:hint="eastAsia"/>
                      </w:rPr>
                      <w:t>无。</w:t>
                    </w:r>
                  </w:p>
                </w:tc>
              </w:sdtContent>
            </w:sdt>
          </w:tr>
        </w:tbl>
        <w:p w:rsidR="0091701A" w:rsidRDefault="00E656F8"/>
      </w:sdtContent>
    </w:sdt>
    <w:sdt>
      <w:sdtPr>
        <w:rPr>
          <w:b w:val="0"/>
          <w:bCs w:val="0"/>
          <w:szCs w:val="22"/>
        </w:rPr>
        <w:alias w:val="模块:本期实际核销的应收账款情况"/>
        <w:tag w:val="_SEC_4a8d02ef2c6645a1be84b0c8640a4d9c"/>
        <w:id w:val="648936668"/>
        <w:lock w:val="sdtLocked"/>
        <w:placeholder>
          <w:docPart w:val="GBC22222222222222222222222222222"/>
        </w:placeholder>
      </w:sdtPr>
      <w:sdtEndPr>
        <w:rPr>
          <w:szCs w:val="21"/>
        </w:rPr>
      </w:sdtEndPr>
      <w:sdtContent>
        <w:p w:rsidR="0091701A" w:rsidRDefault="00191BC5">
          <w:pPr>
            <w:pStyle w:val="5"/>
            <w:numPr>
              <w:ilvl w:val="0"/>
              <w:numId w:val="44"/>
            </w:numPr>
          </w:pPr>
          <w:r>
            <w:t>本期实际核销的应收</w:t>
          </w:r>
          <w:r>
            <w:rPr>
              <w:rFonts w:hint="eastAsia"/>
            </w:rPr>
            <w:t>账款</w:t>
          </w:r>
          <w:r>
            <w:t>情况</w:t>
          </w:r>
        </w:p>
        <w:sdt>
          <w:sdtPr>
            <w:alias w:val="本期实际核销的应收账款情况，是否适用[双击切换]"/>
            <w:tag w:val="_GBC_4eec8687de4d49b38cb008eeafdc1def"/>
            <w:id w:val="-1655908976"/>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
          <w:sdtPr>
            <w:rPr>
              <w:rFonts w:hint="eastAsia"/>
            </w:rPr>
            <w:tag w:val="_PLD_37e20bc464254a419a4a2122935c17ab"/>
            <w:id w:val="464401851"/>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264"/>
            <w:gridCol w:w="4265"/>
          </w:tblGrid>
          <w:tr w:rsidR="0091701A">
            <w:trPr>
              <w:trHeight w:val="170"/>
            </w:trPr>
            <w:sdt>
              <w:sdtPr>
                <w:rPr>
                  <w:rFonts w:hint="eastAsia"/>
                  <w:b/>
                </w:rPr>
                <w:tag w:val="_PLD_bed9ae29968649c8b0bcfaa2ce8676c8"/>
                <w:id w:val="51588764"/>
                <w:lock w:val="sdtContentLocked"/>
              </w:sdtPr>
              <w:sdtEndPr/>
              <w:sdtContent>
                <w:tc>
                  <w:tcPr>
                    <w:tcW w:w="2500" w:type="pc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a6c1d817413f40e78c18750ffbeb046b"/>
                <w:id w:val="1681307683"/>
                <w:lock w:val="sdtContentLocked"/>
              </w:sdtPr>
              <w:sdtEndPr/>
              <w:sdtContent>
                <w:tc>
                  <w:tcPr>
                    <w:tcW w:w="2500" w:type="pct"/>
                    <w:shd w:val="clear" w:color="auto" w:fill="D9D9D9" w:themeFill="background1" w:themeFillShade="D9"/>
                  </w:tcPr>
                  <w:p w:rsidR="0091701A" w:rsidRDefault="00191BC5">
                    <w:pPr>
                      <w:jc w:val="center"/>
                      <w:rPr>
                        <w:b/>
                      </w:rPr>
                    </w:pPr>
                    <w:r>
                      <w:rPr>
                        <w:rFonts w:hint="eastAsia"/>
                        <w:b/>
                      </w:rPr>
                      <w:t>核销金额</w:t>
                    </w:r>
                  </w:p>
                </w:tc>
              </w:sdtContent>
            </w:sdt>
          </w:tr>
          <w:tr w:rsidR="0091701A">
            <w:trPr>
              <w:trHeight w:val="170"/>
            </w:trPr>
            <w:tc>
              <w:tcPr>
                <w:tcW w:w="2500" w:type="pct"/>
              </w:tcPr>
              <w:sdt>
                <w:sdtPr>
                  <w:rPr>
                    <w:rFonts w:hint="eastAsia"/>
                  </w:rPr>
                  <w:tag w:val="_PLD_aad8158a39ca4a83bf4c6006d965b3ae"/>
                  <w:id w:val="612643057"/>
                  <w:lock w:val="sdtContentLocked"/>
                </w:sdtPr>
                <w:sdtEndPr/>
                <w:sdtContent>
                  <w:p w:rsidR="0091701A" w:rsidRDefault="00191BC5">
                    <w:r>
                      <w:rPr>
                        <w:rFonts w:hint="eastAsia"/>
                      </w:rPr>
                      <w:t>实际核销的应收账款</w:t>
                    </w:r>
                  </w:p>
                </w:sdtContent>
              </w:sdt>
            </w:tc>
            <w:tc>
              <w:tcPr>
                <w:tcW w:w="2500" w:type="pct"/>
              </w:tcPr>
              <w:p w:rsidR="0091701A" w:rsidRDefault="00191BC5">
                <w:pPr>
                  <w:jc w:val="right"/>
                  <w:rPr>
                    <w:color w:val="000000"/>
                    <w:sz w:val="22"/>
                    <w:szCs w:val="22"/>
                  </w:rPr>
                </w:pPr>
                <w:r>
                  <w:rPr>
                    <w:color w:val="000000"/>
                    <w:sz w:val="22"/>
                    <w:szCs w:val="22"/>
                  </w:rPr>
                  <w:t xml:space="preserve">7,436,339.48 </w:t>
                </w:r>
              </w:p>
            </w:tc>
          </w:tr>
        </w:tbl>
        <w:p w:rsidR="0091701A" w:rsidRDefault="0091701A"/>
        <w:p w:rsidR="0091701A" w:rsidRDefault="00191BC5">
          <w:r>
            <w:rPr>
              <w:rFonts w:hint="eastAsia"/>
            </w:rPr>
            <w:t>其中重要的应收账款核销的情况：</w:t>
          </w:r>
        </w:p>
        <w:sdt>
          <w:sdtPr>
            <w:alias w:val="重要的应收账款核销情况，是否适用[双击切换]"/>
            <w:tag w:val="_GBC_30daff954df7481ba4302593b3adf0c8"/>
            <w:id w:val="-5527814"/>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
          <w:sdtPr>
            <w:rPr>
              <w:rFonts w:hint="eastAsia"/>
            </w:rPr>
            <w:tag w:val="_PLD_589e0081ee7e4485a2a2b83fa1fcb1ab"/>
            <w:id w:val="-1774005247"/>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475"/>
            <w:gridCol w:w="1307"/>
            <w:gridCol w:w="1656"/>
            <w:gridCol w:w="1307"/>
            <w:gridCol w:w="1477"/>
            <w:gridCol w:w="1307"/>
          </w:tblGrid>
          <w:tr w:rsidR="0091701A">
            <w:trPr>
              <w:cantSplit/>
            </w:trPr>
            <w:sdt>
              <w:sdtPr>
                <w:rPr>
                  <w:rFonts w:hint="eastAsia"/>
                  <w:b/>
                </w:rPr>
                <w:tag w:val="_PLD_1d808552b0894244863a0bfc508e0173"/>
                <w:id w:val="1482121147"/>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单位名称</w:t>
                    </w:r>
                  </w:p>
                </w:tc>
              </w:sdtContent>
            </w:sdt>
            <w:sdt>
              <w:sdtPr>
                <w:rPr>
                  <w:rFonts w:hint="eastAsia"/>
                  <w:b/>
                </w:rPr>
                <w:tag w:val="_PLD_4141e77ae727499ca14a8f73b9cef4fd"/>
                <w:id w:val="-558326022"/>
                <w:lock w:val="sdtContentLocked"/>
              </w:sdtPr>
              <w:sdtEndPr/>
              <w:sdtContent>
                <w:tc>
                  <w:tcPr>
                    <w:tcW w:w="766" w:type="pct"/>
                    <w:shd w:val="clear" w:color="auto" w:fill="D9D9D9" w:themeFill="background1" w:themeFillShade="D9"/>
                    <w:vAlign w:val="center"/>
                  </w:tcPr>
                  <w:p w:rsidR="0091701A" w:rsidRDefault="00191BC5">
                    <w:pPr>
                      <w:jc w:val="center"/>
                      <w:rPr>
                        <w:b/>
                      </w:rPr>
                    </w:pPr>
                    <w:r>
                      <w:rPr>
                        <w:rFonts w:hint="eastAsia"/>
                        <w:b/>
                      </w:rPr>
                      <w:t>应收账款性质</w:t>
                    </w:r>
                  </w:p>
                </w:tc>
              </w:sdtContent>
            </w:sdt>
            <w:sdt>
              <w:sdtPr>
                <w:rPr>
                  <w:rFonts w:hint="eastAsia"/>
                  <w:b/>
                </w:rPr>
                <w:tag w:val="_PLD_c7a77d870de74a6487be36699c7d0317"/>
                <w:id w:val="810907812"/>
                <w:lock w:val="sdtContentLocked"/>
              </w:sdtPr>
              <w:sdtEndPr/>
              <w:sdtContent>
                <w:tc>
                  <w:tcPr>
                    <w:tcW w:w="971" w:type="pct"/>
                    <w:shd w:val="clear" w:color="auto" w:fill="D9D9D9" w:themeFill="background1" w:themeFillShade="D9"/>
                    <w:vAlign w:val="center"/>
                  </w:tcPr>
                  <w:p w:rsidR="0091701A" w:rsidRDefault="00191BC5">
                    <w:pPr>
                      <w:jc w:val="center"/>
                      <w:rPr>
                        <w:b/>
                      </w:rPr>
                    </w:pPr>
                    <w:r>
                      <w:rPr>
                        <w:rFonts w:hint="eastAsia"/>
                        <w:b/>
                      </w:rPr>
                      <w:t>核销金额</w:t>
                    </w:r>
                  </w:p>
                </w:tc>
              </w:sdtContent>
            </w:sdt>
            <w:sdt>
              <w:sdtPr>
                <w:rPr>
                  <w:rFonts w:hint="eastAsia"/>
                  <w:b/>
                </w:rPr>
                <w:tag w:val="_PLD_773737baf1d24660926dcb75ed8de309"/>
                <w:id w:val="2110157820"/>
                <w:lock w:val="sdtContentLocked"/>
              </w:sdtPr>
              <w:sdtEndPr/>
              <w:sdtContent>
                <w:tc>
                  <w:tcPr>
                    <w:tcW w:w="766" w:type="pct"/>
                    <w:shd w:val="clear" w:color="auto" w:fill="D9D9D9" w:themeFill="background1" w:themeFillShade="D9"/>
                    <w:vAlign w:val="center"/>
                  </w:tcPr>
                  <w:p w:rsidR="0091701A" w:rsidRDefault="00191BC5">
                    <w:pPr>
                      <w:jc w:val="center"/>
                      <w:rPr>
                        <w:b/>
                      </w:rPr>
                    </w:pPr>
                    <w:r>
                      <w:rPr>
                        <w:rFonts w:hint="eastAsia"/>
                        <w:b/>
                      </w:rPr>
                      <w:t>核销原因</w:t>
                    </w:r>
                  </w:p>
                </w:tc>
              </w:sdtContent>
            </w:sdt>
            <w:sdt>
              <w:sdtPr>
                <w:rPr>
                  <w:rFonts w:hint="eastAsia"/>
                  <w:b/>
                </w:rPr>
                <w:tag w:val="_PLD_46d4ae5d57674868b727e2fa3fbcb5b9"/>
                <w:id w:val="-403370818"/>
                <w:lock w:val="sdtContentLocked"/>
              </w:sdtPr>
              <w:sdtEndPr/>
              <w:sdtContent>
                <w:tc>
                  <w:tcPr>
                    <w:tcW w:w="866" w:type="pct"/>
                    <w:shd w:val="clear" w:color="auto" w:fill="D9D9D9" w:themeFill="background1" w:themeFillShade="D9"/>
                    <w:vAlign w:val="center"/>
                  </w:tcPr>
                  <w:p w:rsidR="0091701A" w:rsidRDefault="00191BC5">
                    <w:pPr>
                      <w:tabs>
                        <w:tab w:val="left" w:pos="225"/>
                        <w:tab w:val="center" w:pos="938"/>
                      </w:tabs>
                      <w:jc w:val="center"/>
                      <w:rPr>
                        <w:b/>
                      </w:rPr>
                    </w:pPr>
                    <w:r>
                      <w:rPr>
                        <w:rFonts w:hint="eastAsia"/>
                        <w:b/>
                      </w:rPr>
                      <w:t>履行的核销程序</w:t>
                    </w:r>
                  </w:p>
                </w:tc>
              </w:sdtContent>
            </w:sdt>
            <w:sdt>
              <w:sdtPr>
                <w:rPr>
                  <w:rFonts w:hint="eastAsia"/>
                  <w:b/>
                </w:rPr>
                <w:tag w:val="_PLD_252ef7ffb6514ee9a86a482b5ba35d50"/>
                <w:id w:val="615653016"/>
                <w:lock w:val="sdtContentLocked"/>
              </w:sdtPr>
              <w:sdtEndPr/>
              <w:sdtContent>
                <w:tc>
                  <w:tcPr>
                    <w:tcW w:w="766" w:type="pct"/>
                    <w:shd w:val="clear" w:color="auto" w:fill="D9D9D9" w:themeFill="background1" w:themeFillShade="D9"/>
                    <w:vAlign w:val="center"/>
                  </w:tcPr>
                  <w:p w:rsidR="0091701A" w:rsidRDefault="00191BC5">
                    <w:pPr>
                      <w:tabs>
                        <w:tab w:val="left" w:pos="225"/>
                        <w:tab w:val="center" w:pos="938"/>
                      </w:tabs>
                      <w:jc w:val="center"/>
                      <w:rPr>
                        <w:b/>
                      </w:rPr>
                    </w:pPr>
                    <w:r>
                      <w:rPr>
                        <w:rFonts w:hint="eastAsia"/>
                        <w:b/>
                      </w:rPr>
                      <w:t>款项是否因关联交易产生</w:t>
                    </w:r>
                  </w:p>
                </w:tc>
              </w:sdtContent>
            </w:sdt>
          </w:tr>
          <w:sdt>
            <w:sdtPr>
              <w:tag w:val="_TUP_b38d9d5f0a854a90a245eb4555ca543a"/>
              <w:id w:val="2017187568"/>
              <w:lock w:val="sdtLocked"/>
            </w:sdtPr>
            <w:sdtEndPr/>
            <w:sdtContent>
              <w:tr w:rsidR="0091701A">
                <w:trPr>
                  <w:cantSplit/>
                </w:trPr>
                <w:tc>
                  <w:tcPr>
                    <w:tcW w:w="0" w:type="auto"/>
                  </w:tcPr>
                  <w:p w:rsidR="0091701A" w:rsidRDefault="00191BC5">
                    <w:r>
                      <w:t>四川长江工程起重机有限责任公司</w:t>
                    </w:r>
                  </w:p>
                </w:tc>
                <w:tc>
                  <w:tcPr>
                    <w:tcW w:w="766" w:type="pct"/>
                  </w:tcPr>
                  <w:p w:rsidR="0091701A" w:rsidRDefault="00191BC5">
                    <w:r>
                      <w:t>应收货款</w:t>
                    </w:r>
                  </w:p>
                </w:tc>
                <w:tc>
                  <w:tcPr>
                    <w:tcW w:w="971" w:type="pct"/>
                  </w:tcPr>
                  <w:p w:rsidR="0091701A" w:rsidRDefault="00191BC5">
                    <w:pPr>
                      <w:jc w:val="right"/>
                    </w:pPr>
                    <w:r>
                      <w:t>520,000.00</w:t>
                    </w:r>
                  </w:p>
                </w:tc>
                <w:tc>
                  <w:tcPr>
                    <w:tcW w:w="766" w:type="pct"/>
                  </w:tcPr>
                  <w:p w:rsidR="0091701A" w:rsidRDefault="00191BC5">
                    <w:r>
                      <w:t>执行破产程序，无法收回</w:t>
                    </w:r>
                  </w:p>
                </w:tc>
                <w:tc>
                  <w:tcPr>
                    <w:tcW w:w="866" w:type="pct"/>
                  </w:tcPr>
                  <w:p w:rsidR="0091701A" w:rsidRDefault="00191BC5">
                    <w:r>
                      <w:t>总经理审批</w:t>
                    </w:r>
                  </w:p>
                </w:tc>
                <w:sdt>
                  <w:sdtPr>
                    <w:tag w:val="_GBC_16785e5431d548219ce2ca9e9c260c7f"/>
                    <w:id w:val="206459174"/>
                    <w:lock w:val="sdtLocked"/>
                    <w:comboBox>
                      <w:listItem w:displayText="是" w:value="是"/>
                      <w:listItem w:displayText="否" w:value="否"/>
                    </w:comboBox>
                  </w:sdtPr>
                  <w:sdtEndPr/>
                  <w:sdtContent>
                    <w:tc>
                      <w:tcPr>
                        <w:tcW w:w="766" w:type="pct"/>
                      </w:tcPr>
                      <w:p w:rsidR="0091701A" w:rsidRDefault="00191BC5">
                        <w:r>
                          <w:t>否</w:t>
                        </w:r>
                      </w:p>
                    </w:tc>
                  </w:sdtContent>
                </w:sdt>
              </w:tr>
            </w:sdtContent>
          </w:sdt>
          <w:sdt>
            <w:sdtPr>
              <w:tag w:val="_TUP_b38d9d5f0a854a90a245eb4555ca543a"/>
              <w:id w:val="945192539"/>
              <w:lock w:val="sdtLocked"/>
            </w:sdtPr>
            <w:sdtEndPr/>
            <w:sdtContent>
              <w:tr w:rsidR="0091701A">
                <w:trPr>
                  <w:cantSplit/>
                </w:trPr>
                <w:tc>
                  <w:tcPr>
                    <w:tcW w:w="0" w:type="auto"/>
                  </w:tcPr>
                  <w:p w:rsidR="0091701A" w:rsidRDefault="00191BC5">
                    <w:r>
                      <w:t>黄山睿基新能源股份有限公司</w:t>
                    </w:r>
                  </w:p>
                </w:tc>
                <w:tc>
                  <w:tcPr>
                    <w:tcW w:w="766" w:type="pct"/>
                  </w:tcPr>
                  <w:p w:rsidR="0091701A" w:rsidRDefault="00191BC5">
                    <w:r>
                      <w:t>应收货款</w:t>
                    </w:r>
                  </w:p>
                </w:tc>
                <w:tc>
                  <w:tcPr>
                    <w:tcW w:w="971" w:type="pct"/>
                  </w:tcPr>
                  <w:p w:rsidR="0091701A" w:rsidRDefault="00191BC5">
                    <w:pPr>
                      <w:jc w:val="right"/>
                    </w:pPr>
                    <w:r>
                      <w:t>6,081,183.08</w:t>
                    </w:r>
                  </w:p>
                </w:tc>
                <w:tc>
                  <w:tcPr>
                    <w:tcW w:w="766" w:type="pct"/>
                  </w:tcPr>
                  <w:p w:rsidR="0091701A" w:rsidRDefault="00191BC5">
                    <w:r>
                      <w:t>执行破产程序，剩余款项无法收回</w:t>
                    </w:r>
                  </w:p>
                </w:tc>
                <w:tc>
                  <w:tcPr>
                    <w:tcW w:w="866" w:type="pct"/>
                  </w:tcPr>
                  <w:p w:rsidR="0091701A" w:rsidRDefault="00191BC5">
                    <w:r>
                      <w:t>总经理审批</w:t>
                    </w:r>
                  </w:p>
                </w:tc>
                <w:sdt>
                  <w:sdtPr>
                    <w:tag w:val="_GBC_16785e5431d548219ce2ca9e9c260c7f"/>
                    <w:id w:val="828558334"/>
                    <w:lock w:val="sdtLocked"/>
                    <w:comboBox>
                      <w:listItem w:displayText="是" w:value="是"/>
                      <w:listItem w:displayText="否" w:value="否"/>
                    </w:comboBox>
                  </w:sdtPr>
                  <w:sdtEndPr/>
                  <w:sdtContent>
                    <w:tc>
                      <w:tcPr>
                        <w:tcW w:w="766" w:type="pct"/>
                      </w:tcPr>
                      <w:p w:rsidR="0091701A" w:rsidRDefault="00191BC5">
                        <w:r>
                          <w:t>否</w:t>
                        </w:r>
                      </w:p>
                    </w:tc>
                  </w:sdtContent>
                </w:sdt>
              </w:tr>
            </w:sdtContent>
          </w:sdt>
          <w:sdt>
            <w:sdtPr>
              <w:tag w:val="_TUP_b38d9d5f0a854a90a245eb4555ca543a"/>
              <w:id w:val="-32737399"/>
              <w:lock w:val="sdtLocked"/>
            </w:sdtPr>
            <w:sdtEndPr/>
            <w:sdtContent>
              <w:tr w:rsidR="0091701A">
                <w:trPr>
                  <w:cantSplit/>
                </w:trPr>
                <w:tc>
                  <w:tcPr>
                    <w:tcW w:w="0" w:type="auto"/>
                  </w:tcPr>
                  <w:p w:rsidR="0091701A" w:rsidRDefault="00191BC5">
                    <w:r>
                      <w:t>天津大业物流有限公司</w:t>
                    </w:r>
                  </w:p>
                </w:tc>
                <w:tc>
                  <w:tcPr>
                    <w:tcW w:w="766" w:type="pct"/>
                  </w:tcPr>
                  <w:p w:rsidR="0091701A" w:rsidRDefault="00191BC5">
                    <w:r>
                      <w:t>应收货款</w:t>
                    </w:r>
                  </w:p>
                </w:tc>
                <w:tc>
                  <w:tcPr>
                    <w:tcW w:w="971" w:type="pct"/>
                  </w:tcPr>
                  <w:p w:rsidR="0091701A" w:rsidRDefault="00191BC5">
                    <w:pPr>
                      <w:jc w:val="right"/>
                    </w:pPr>
                    <w:r>
                      <w:t>528,530.42</w:t>
                    </w:r>
                  </w:p>
                </w:tc>
                <w:tc>
                  <w:tcPr>
                    <w:tcW w:w="766" w:type="pct"/>
                  </w:tcPr>
                  <w:p w:rsidR="0091701A" w:rsidRDefault="00191BC5">
                    <w:r>
                      <w:t>执行破产程序，剩余款项无法收回</w:t>
                    </w:r>
                  </w:p>
                </w:tc>
                <w:tc>
                  <w:tcPr>
                    <w:tcW w:w="866" w:type="pct"/>
                  </w:tcPr>
                  <w:p w:rsidR="0091701A" w:rsidRDefault="00191BC5">
                    <w:r>
                      <w:t>总经理审批</w:t>
                    </w:r>
                  </w:p>
                </w:tc>
                <w:sdt>
                  <w:sdtPr>
                    <w:tag w:val="_GBC_16785e5431d548219ce2ca9e9c260c7f"/>
                    <w:id w:val="-945537175"/>
                    <w:lock w:val="sdtLocked"/>
                    <w:comboBox>
                      <w:listItem w:displayText="是" w:value="是"/>
                      <w:listItem w:displayText="否" w:value="否"/>
                    </w:comboBox>
                  </w:sdtPr>
                  <w:sdtEndPr/>
                  <w:sdtContent>
                    <w:tc>
                      <w:tcPr>
                        <w:tcW w:w="766" w:type="pct"/>
                      </w:tcPr>
                      <w:p w:rsidR="0091701A" w:rsidRDefault="00191BC5">
                        <w:r>
                          <w:t>否</w:t>
                        </w:r>
                      </w:p>
                    </w:tc>
                  </w:sdtContent>
                </w:sdt>
              </w:tr>
            </w:sdtContent>
          </w:sdt>
          <w:sdt>
            <w:sdtPr>
              <w:tag w:val="_TUP_b38d9d5f0a854a90a245eb4555ca543a"/>
              <w:id w:val="-672254667"/>
              <w:lock w:val="sdtLocked"/>
            </w:sdtPr>
            <w:sdtEndPr/>
            <w:sdtContent>
              <w:tr w:rsidR="0091701A">
                <w:trPr>
                  <w:cantSplit/>
                </w:trPr>
                <w:tc>
                  <w:tcPr>
                    <w:tcW w:w="0" w:type="auto"/>
                  </w:tcPr>
                  <w:p w:rsidR="0091701A" w:rsidRDefault="00191BC5">
                    <w:r>
                      <w:t>无锡格润动力机械制造有限公司</w:t>
                    </w:r>
                  </w:p>
                </w:tc>
                <w:tc>
                  <w:tcPr>
                    <w:tcW w:w="766" w:type="pct"/>
                  </w:tcPr>
                  <w:p w:rsidR="0091701A" w:rsidRDefault="00191BC5">
                    <w:r>
                      <w:t>销售货款</w:t>
                    </w:r>
                  </w:p>
                </w:tc>
                <w:tc>
                  <w:tcPr>
                    <w:tcW w:w="971" w:type="pct"/>
                  </w:tcPr>
                  <w:p w:rsidR="0091701A" w:rsidRDefault="00191BC5">
                    <w:pPr>
                      <w:jc w:val="right"/>
                    </w:pPr>
                    <w:r>
                      <w:t>110,267.85</w:t>
                    </w:r>
                  </w:p>
                </w:tc>
                <w:tc>
                  <w:tcPr>
                    <w:tcW w:w="766" w:type="pct"/>
                  </w:tcPr>
                  <w:p w:rsidR="0091701A" w:rsidRDefault="00191BC5">
                    <w:r>
                      <w:t>法院判决</w:t>
                    </w:r>
                  </w:p>
                </w:tc>
                <w:tc>
                  <w:tcPr>
                    <w:tcW w:w="866" w:type="pct"/>
                    <w:vAlign w:val="center"/>
                  </w:tcPr>
                  <w:p w:rsidR="0091701A" w:rsidRDefault="00191BC5">
                    <w:r>
                      <w:t>总经理审批</w:t>
                    </w:r>
                  </w:p>
                </w:tc>
                <w:sdt>
                  <w:sdtPr>
                    <w:tag w:val="_GBC_16785e5431d548219ce2ca9e9c260c7f"/>
                    <w:id w:val="418844930"/>
                    <w:lock w:val="sdtLocked"/>
                    <w:comboBox>
                      <w:listItem w:displayText="是" w:value="是"/>
                      <w:listItem w:displayText="否" w:value="否"/>
                    </w:comboBox>
                  </w:sdtPr>
                  <w:sdtEndPr/>
                  <w:sdtContent>
                    <w:tc>
                      <w:tcPr>
                        <w:tcW w:w="766" w:type="pct"/>
                      </w:tcPr>
                      <w:p w:rsidR="0091701A" w:rsidRDefault="00191BC5">
                        <w:r>
                          <w:t>否</w:t>
                        </w:r>
                      </w:p>
                    </w:tc>
                  </w:sdtContent>
                </w:sdt>
              </w:tr>
            </w:sdtContent>
          </w:sdt>
          <w:sdt>
            <w:sdtPr>
              <w:tag w:val="_TUP_b38d9d5f0a854a90a245eb4555ca543a"/>
              <w:id w:val="462779715"/>
              <w:lock w:val="sdtLocked"/>
            </w:sdtPr>
            <w:sdtEndPr/>
            <w:sdtContent>
              <w:tr w:rsidR="0091701A">
                <w:trPr>
                  <w:cantSplit/>
                </w:trPr>
                <w:tc>
                  <w:tcPr>
                    <w:tcW w:w="0" w:type="auto"/>
                  </w:tcPr>
                  <w:p w:rsidR="0091701A" w:rsidRDefault="00191BC5">
                    <w:r>
                      <w:t>建德新越置业有限公司</w:t>
                    </w:r>
                  </w:p>
                </w:tc>
                <w:tc>
                  <w:tcPr>
                    <w:tcW w:w="766" w:type="pct"/>
                  </w:tcPr>
                  <w:p w:rsidR="0091701A" w:rsidRDefault="00191BC5">
                    <w:r>
                      <w:t>工程款</w:t>
                    </w:r>
                  </w:p>
                </w:tc>
                <w:tc>
                  <w:tcPr>
                    <w:tcW w:w="971" w:type="pct"/>
                  </w:tcPr>
                  <w:p w:rsidR="0091701A" w:rsidRDefault="00191BC5">
                    <w:pPr>
                      <w:jc w:val="right"/>
                    </w:pPr>
                    <w:r>
                      <w:t>156,100</w:t>
                    </w:r>
                  </w:p>
                </w:tc>
                <w:tc>
                  <w:tcPr>
                    <w:tcW w:w="766" w:type="pct"/>
                    <w:vAlign w:val="center"/>
                  </w:tcPr>
                  <w:p w:rsidR="0091701A" w:rsidRDefault="00191BC5">
                    <w:r>
                      <w:t>无法收回</w:t>
                    </w:r>
                  </w:p>
                </w:tc>
                <w:tc>
                  <w:tcPr>
                    <w:tcW w:w="866" w:type="pct"/>
                    <w:vAlign w:val="center"/>
                  </w:tcPr>
                  <w:p w:rsidR="0091701A" w:rsidRDefault="00191BC5">
                    <w:r>
                      <w:t>总经理审批</w:t>
                    </w:r>
                  </w:p>
                </w:tc>
                <w:sdt>
                  <w:sdtPr>
                    <w:tag w:val="_GBC_16785e5431d548219ce2ca9e9c260c7f"/>
                    <w:id w:val="-1859199021"/>
                    <w:lock w:val="sdtLocked"/>
                    <w:comboBox>
                      <w:listItem w:displayText="是" w:value="是"/>
                      <w:listItem w:displayText="否" w:value="否"/>
                    </w:comboBox>
                  </w:sdtPr>
                  <w:sdtEndPr/>
                  <w:sdtContent>
                    <w:tc>
                      <w:tcPr>
                        <w:tcW w:w="766" w:type="pct"/>
                      </w:tcPr>
                      <w:p w:rsidR="0091701A" w:rsidRDefault="00191BC5">
                        <w:r>
                          <w:t>否</w:t>
                        </w:r>
                      </w:p>
                    </w:tc>
                  </w:sdtContent>
                </w:sdt>
              </w:tr>
            </w:sdtContent>
          </w:sdt>
          <w:sdt>
            <w:sdtPr>
              <w:tag w:val="_TUP_b38d9d5f0a854a90a245eb4555ca543a"/>
              <w:id w:val="963548441"/>
              <w:lock w:val="sdtLocked"/>
            </w:sdtPr>
            <w:sdtEndPr/>
            <w:sdtContent>
              <w:tr w:rsidR="0091701A">
                <w:trPr>
                  <w:cantSplit/>
                </w:trPr>
                <w:tc>
                  <w:tcPr>
                    <w:tcW w:w="0" w:type="auto"/>
                  </w:tcPr>
                  <w:p w:rsidR="0091701A" w:rsidRDefault="00191BC5">
                    <w:r>
                      <w:t>邵冰倩</w:t>
                    </w:r>
                  </w:p>
                </w:tc>
                <w:tc>
                  <w:tcPr>
                    <w:tcW w:w="766" w:type="pct"/>
                  </w:tcPr>
                  <w:p w:rsidR="0091701A" w:rsidRDefault="00191BC5">
                    <w:r>
                      <w:t>酒店客房</w:t>
                    </w:r>
                  </w:p>
                </w:tc>
                <w:tc>
                  <w:tcPr>
                    <w:tcW w:w="971" w:type="pct"/>
                  </w:tcPr>
                  <w:p w:rsidR="0091701A" w:rsidRDefault="00191BC5">
                    <w:pPr>
                      <w:jc w:val="right"/>
                    </w:pPr>
                    <w:r>
                      <w:t>40,258.13</w:t>
                    </w:r>
                  </w:p>
                </w:tc>
                <w:tc>
                  <w:tcPr>
                    <w:tcW w:w="766" w:type="pct"/>
                    <w:vAlign w:val="center"/>
                  </w:tcPr>
                  <w:p w:rsidR="0091701A" w:rsidRDefault="00191BC5">
                    <w:r>
                      <w:t>无法收回</w:t>
                    </w:r>
                  </w:p>
                </w:tc>
                <w:tc>
                  <w:tcPr>
                    <w:tcW w:w="866" w:type="pct"/>
                    <w:vAlign w:val="center"/>
                  </w:tcPr>
                  <w:p w:rsidR="0091701A" w:rsidRDefault="00191BC5">
                    <w:r>
                      <w:t>总经理审批</w:t>
                    </w:r>
                  </w:p>
                </w:tc>
                <w:sdt>
                  <w:sdtPr>
                    <w:tag w:val="_GBC_16785e5431d548219ce2ca9e9c260c7f"/>
                    <w:id w:val="-224295810"/>
                    <w:lock w:val="sdtLocked"/>
                    <w:comboBox>
                      <w:listItem w:displayText="是" w:value="是"/>
                      <w:listItem w:displayText="否" w:value="否"/>
                    </w:comboBox>
                  </w:sdtPr>
                  <w:sdtEndPr/>
                  <w:sdtContent>
                    <w:tc>
                      <w:tcPr>
                        <w:tcW w:w="766" w:type="pct"/>
                      </w:tcPr>
                      <w:p w:rsidR="0091701A" w:rsidRDefault="00191BC5">
                        <w:r>
                          <w:t>否</w:t>
                        </w:r>
                      </w:p>
                    </w:tc>
                  </w:sdtContent>
                </w:sdt>
              </w:tr>
            </w:sdtContent>
          </w:sdt>
          <w:tr w:rsidR="0091701A">
            <w:trPr>
              <w:cantSplit/>
            </w:trPr>
            <w:tc>
              <w:tcPr>
                <w:tcW w:w="0" w:type="auto"/>
                <w:vAlign w:val="center"/>
              </w:tcPr>
              <w:sdt>
                <w:sdtPr>
                  <w:rPr>
                    <w:rFonts w:hint="eastAsia"/>
                    <w:b/>
                  </w:rPr>
                  <w:tag w:val="_PLD_aac32de655de47e2b14cb17b67ffaa31"/>
                  <w:id w:val="756488218"/>
                  <w:lock w:val="sdtContentLocked"/>
                </w:sdtPr>
                <w:sdtEndPr/>
                <w:sdtContent>
                  <w:p w:rsidR="0091701A" w:rsidRDefault="00191BC5">
                    <w:pPr>
                      <w:jc w:val="center"/>
                    </w:pPr>
                    <w:r>
                      <w:rPr>
                        <w:rFonts w:hint="eastAsia"/>
                        <w:b/>
                      </w:rPr>
                      <w:t>合计</w:t>
                    </w:r>
                  </w:p>
                </w:sdtContent>
              </w:sdt>
            </w:tc>
            <w:tc>
              <w:tcPr>
                <w:tcW w:w="766" w:type="pct"/>
              </w:tcPr>
              <w:sdt>
                <w:sdtPr>
                  <w:rPr>
                    <w:rFonts w:hint="eastAsia"/>
                  </w:rPr>
                  <w:tag w:val="_PLD_f06865c7e066432f9712cc6137304cd8"/>
                  <w:id w:val="-443146807"/>
                  <w:lock w:val="sdtContentLocked"/>
                </w:sdtPr>
                <w:sdtEndPr/>
                <w:sdtContent>
                  <w:p w:rsidR="0091701A" w:rsidRDefault="00191BC5">
                    <w:pPr>
                      <w:jc w:val="center"/>
                    </w:pPr>
                    <w:r>
                      <w:rPr>
                        <w:rFonts w:hint="eastAsia"/>
                      </w:rPr>
                      <w:t>-</w:t>
                    </w:r>
                  </w:p>
                </w:sdtContent>
              </w:sdt>
            </w:tc>
            <w:tc>
              <w:tcPr>
                <w:tcW w:w="971" w:type="pct"/>
              </w:tcPr>
              <w:p w:rsidR="0091701A" w:rsidRDefault="00191BC5">
                <w:pPr>
                  <w:jc w:val="right"/>
                </w:pPr>
                <w:r>
                  <w:rPr>
                    <w:rFonts w:hint="eastAsia"/>
                  </w:rPr>
                  <w:t>7,436,339.48</w:t>
                </w:r>
              </w:p>
              <w:p w:rsidR="0091701A" w:rsidRDefault="0091701A">
                <w:pPr>
                  <w:jc w:val="right"/>
                </w:pPr>
              </w:p>
            </w:tc>
            <w:sdt>
              <w:sdtPr>
                <w:rPr>
                  <w:rFonts w:hint="eastAsia"/>
                </w:rPr>
                <w:tag w:val="_PLD_22f121f8e19a4d1298d35e569fc64788"/>
                <w:id w:val="-7687714"/>
                <w:lock w:val="sdtContentLocked"/>
              </w:sdtPr>
              <w:sdtEndPr/>
              <w:sdtContent>
                <w:tc>
                  <w:tcPr>
                    <w:tcW w:w="766" w:type="pct"/>
                  </w:tcPr>
                  <w:p w:rsidR="0091701A" w:rsidRDefault="00191BC5">
                    <w:pPr>
                      <w:jc w:val="center"/>
                    </w:pPr>
                    <w:r>
                      <w:rPr>
                        <w:rFonts w:hint="eastAsia"/>
                      </w:rPr>
                      <w:t>-</w:t>
                    </w:r>
                  </w:p>
                </w:tc>
              </w:sdtContent>
            </w:sdt>
            <w:sdt>
              <w:sdtPr>
                <w:rPr>
                  <w:rFonts w:hint="eastAsia"/>
                </w:rPr>
                <w:tag w:val="_PLD_fa91b99ae2384fb694d215e601c6480c"/>
                <w:id w:val="-31424016"/>
                <w:lock w:val="sdtContentLocked"/>
              </w:sdtPr>
              <w:sdtEndPr/>
              <w:sdtContent>
                <w:tc>
                  <w:tcPr>
                    <w:tcW w:w="866" w:type="pct"/>
                  </w:tcPr>
                  <w:p w:rsidR="0091701A" w:rsidRDefault="00191BC5">
                    <w:pPr>
                      <w:jc w:val="center"/>
                    </w:pPr>
                    <w:r>
                      <w:rPr>
                        <w:rFonts w:hint="eastAsia"/>
                      </w:rPr>
                      <w:t>-</w:t>
                    </w:r>
                  </w:p>
                </w:tc>
              </w:sdtContent>
            </w:sdt>
            <w:sdt>
              <w:sdtPr>
                <w:rPr>
                  <w:rFonts w:hint="eastAsia"/>
                </w:rPr>
                <w:tag w:val="_PLD_235f3b5a27e0435a9287d7f182c715a0"/>
                <w:id w:val="656574638"/>
                <w:lock w:val="sdtContentLocked"/>
              </w:sdtPr>
              <w:sdtEndPr/>
              <w:sdtContent>
                <w:tc>
                  <w:tcPr>
                    <w:tcW w:w="766" w:type="pct"/>
                  </w:tcPr>
                  <w:p w:rsidR="0091701A" w:rsidRDefault="00191BC5">
                    <w:pPr>
                      <w:jc w:val="center"/>
                    </w:pPr>
                    <w:r>
                      <w:rPr>
                        <w:rFonts w:hint="eastAsia"/>
                      </w:rPr>
                      <w:t>-</w:t>
                    </w:r>
                  </w:p>
                </w:tc>
              </w:sdtContent>
            </w:sdt>
          </w:tr>
        </w:tbl>
        <w:p w:rsidR="0091701A" w:rsidRDefault="0091701A"/>
        <w:p w:rsidR="0091701A" w:rsidRDefault="00191BC5">
          <w:pPr>
            <w:snapToGrid w:val="0"/>
            <w:spacing w:line="240" w:lineRule="atLeast"/>
          </w:pPr>
          <w:r>
            <w:rPr>
              <w:rFonts w:hint="eastAsia"/>
            </w:rPr>
            <w:t>应收账款核销说明：</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rPr>
                <w:tag w:val="_GBC_65b4ee359d1341fc8629f3a272ddf3a6"/>
                <w:id w:val="-1295754479"/>
                <w:lock w:val="sdtLocked"/>
              </w:sdtPr>
              <w:sdtEndPr/>
              <w:sdtContent>
                <w:tc>
                  <w:tcPr>
                    <w:tcW w:w="9639" w:type="dxa"/>
                  </w:tcPr>
                  <w:p w:rsidR="0091701A" w:rsidRDefault="00191BC5">
                    <w:pPr>
                      <w:rPr>
                        <w:rFonts w:asciiTheme="minorEastAsia" w:hAnsiTheme="minorEastAsia"/>
                      </w:rPr>
                    </w:pPr>
                    <w:r>
                      <w:rPr>
                        <w:rFonts w:asciiTheme="minorEastAsia" w:hAnsiTheme="minorEastAsia" w:hint="eastAsia"/>
                      </w:rPr>
                      <w:t>无。</w:t>
                    </w:r>
                  </w:p>
                </w:tc>
              </w:sdtContent>
            </w:sdt>
          </w:tr>
        </w:tbl>
        <w:p w:rsidR="0091701A" w:rsidRDefault="00E656F8">
          <w:pPr>
            <w:snapToGrid w:val="0"/>
            <w:spacing w:line="240" w:lineRule="atLeast"/>
          </w:pPr>
        </w:p>
      </w:sdtContent>
    </w:sdt>
    <w:p w:rsidR="0091701A" w:rsidRDefault="00191BC5">
      <w:pPr>
        <w:pStyle w:val="5"/>
        <w:numPr>
          <w:ilvl w:val="0"/>
          <w:numId w:val="44"/>
        </w:numPr>
      </w:pPr>
      <w:r>
        <w:rPr>
          <w:rFonts w:hint="eastAsia"/>
        </w:rPr>
        <w:t>按欠款方归集的期末余额前五名的应收账款情况</w:t>
      </w:r>
    </w:p>
    <w:sdt>
      <w:sdtPr>
        <w:rPr>
          <w:rFonts w:hint="eastAsia"/>
          <w:b/>
          <w:bCs/>
        </w:rPr>
        <w:alias w:val="选项模块:前五名的应收账款分别披露"/>
        <w:tag w:val="_SEC_6c21e3d24dd9456ba71b5dc61cdea464"/>
        <w:id w:val="768198928"/>
        <w:lock w:val="sdtLocked"/>
        <w:placeholder>
          <w:docPart w:val="GBC22222222222222222222222222222"/>
        </w:placeholder>
      </w:sdtPr>
      <w:sdtEndPr>
        <w:rPr>
          <w:rFonts w:hint="default"/>
          <w:b w:val="0"/>
          <w:bCs w:val="0"/>
        </w:rPr>
      </w:sdtEndPr>
      <w:sdtContent>
        <w:sdt>
          <w:sdtPr>
            <w:rPr>
              <w:rFonts w:hint="eastAsia"/>
            </w:rPr>
            <w:tag w:val="_PLD_4d85c9328a2a4bbab68c5731789b79d5"/>
            <w:id w:val="-1758204046"/>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32"/>
            <w:gridCol w:w="2132"/>
            <w:gridCol w:w="2132"/>
            <w:gridCol w:w="2133"/>
          </w:tblGrid>
          <w:tr w:rsidR="0091701A">
            <w:trPr>
              <w:trHeight w:val="170"/>
            </w:trPr>
            <w:sdt>
              <w:sdtPr>
                <w:rPr>
                  <w:b/>
                </w:rPr>
                <w:tag w:val="_PLD_5671a22d97334d2796d208a49c43b43a"/>
                <w:id w:val="1191493233"/>
                <w:lock w:val="sdtContentLocked"/>
              </w:sdtPr>
              <w:sdtEndPr/>
              <w:sdtContent>
                <w:tc>
                  <w:tcPr>
                    <w:tcW w:w="2132" w:type="dxa"/>
                    <w:vMerge w:val="restart"/>
                    <w:shd w:val="clear" w:color="auto" w:fill="D9D9D9" w:themeFill="background1" w:themeFillShade="D9"/>
                    <w:vAlign w:val="center"/>
                  </w:tcPr>
                  <w:p w:rsidR="0091701A" w:rsidRDefault="00191BC5">
                    <w:pPr>
                      <w:jc w:val="center"/>
                      <w:rPr>
                        <w:b/>
                      </w:rPr>
                    </w:pPr>
                    <w:r>
                      <w:rPr>
                        <w:b/>
                      </w:rPr>
                      <w:t>单位名称</w:t>
                    </w:r>
                  </w:p>
                </w:tc>
              </w:sdtContent>
            </w:sdt>
            <w:sdt>
              <w:sdtPr>
                <w:rPr>
                  <w:b/>
                </w:rPr>
                <w:tag w:val="_PLD_d1503dcc09ec4e3c845398859c5d1c8b"/>
                <w:id w:val="1518573597"/>
                <w:lock w:val="sdtContentLocked"/>
              </w:sdtPr>
              <w:sdtEndPr/>
              <w:sdtContent>
                <w:tc>
                  <w:tcPr>
                    <w:tcW w:w="6397" w:type="dxa"/>
                    <w:gridSpan w:val="3"/>
                    <w:shd w:val="clear" w:color="auto" w:fill="D9D9D9" w:themeFill="background1" w:themeFillShade="D9"/>
                  </w:tcPr>
                  <w:p w:rsidR="0091701A" w:rsidRDefault="00191BC5">
                    <w:pPr>
                      <w:jc w:val="center"/>
                      <w:rPr>
                        <w:b/>
                      </w:rPr>
                    </w:pPr>
                    <w:r>
                      <w:rPr>
                        <w:b/>
                      </w:rPr>
                      <w:t>期末余额</w:t>
                    </w:r>
                  </w:p>
                </w:tc>
              </w:sdtContent>
            </w:sdt>
          </w:tr>
          <w:tr w:rsidR="0091701A">
            <w:trPr>
              <w:trHeight w:val="170"/>
            </w:trPr>
            <w:tc>
              <w:tcPr>
                <w:tcW w:w="2132" w:type="dxa"/>
                <w:vMerge/>
                <w:shd w:val="clear" w:color="auto" w:fill="D9D9D9" w:themeFill="background1" w:themeFillShade="D9"/>
              </w:tcPr>
              <w:p w:rsidR="0091701A" w:rsidRDefault="0091701A">
                <w:pPr>
                  <w:jc w:val="center"/>
                  <w:rPr>
                    <w:b/>
                  </w:rPr>
                </w:pPr>
              </w:p>
            </w:tc>
            <w:sdt>
              <w:sdtPr>
                <w:rPr>
                  <w:b/>
                </w:rPr>
                <w:tag w:val="_PLD_e1d582ec01634a44a85e1c70de429c94"/>
                <w:id w:val="-409230580"/>
                <w:lock w:val="sdtContentLocked"/>
              </w:sdtPr>
              <w:sdtEndPr/>
              <w:sdtContent>
                <w:tc>
                  <w:tcPr>
                    <w:tcW w:w="2132" w:type="dxa"/>
                    <w:shd w:val="clear" w:color="auto" w:fill="D9D9D9" w:themeFill="background1" w:themeFillShade="D9"/>
                    <w:vAlign w:val="center"/>
                  </w:tcPr>
                  <w:p w:rsidR="0091701A" w:rsidRDefault="00191BC5">
                    <w:pPr>
                      <w:jc w:val="center"/>
                      <w:rPr>
                        <w:b/>
                      </w:rPr>
                    </w:pPr>
                    <w:r>
                      <w:rPr>
                        <w:b/>
                      </w:rPr>
                      <w:t>应收账款</w:t>
                    </w:r>
                  </w:p>
                </w:tc>
              </w:sdtContent>
            </w:sdt>
            <w:sdt>
              <w:sdtPr>
                <w:rPr>
                  <w:b/>
                </w:rPr>
                <w:tag w:val="_PLD_d27a19bef1674cd5b248fd6c95379a21"/>
                <w:id w:val="1834256072"/>
                <w:lock w:val="sdtContentLocked"/>
              </w:sdtPr>
              <w:sdtEndPr>
                <w:rPr>
                  <w:rFonts w:hint="eastAsia"/>
                </w:rPr>
              </w:sdtEndPr>
              <w:sdtContent>
                <w:tc>
                  <w:tcPr>
                    <w:tcW w:w="2132" w:type="dxa"/>
                    <w:shd w:val="clear" w:color="auto" w:fill="D9D9D9" w:themeFill="background1" w:themeFillShade="D9"/>
                    <w:vAlign w:val="center"/>
                  </w:tcPr>
                  <w:p w:rsidR="0091701A" w:rsidRDefault="00191BC5">
                    <w:pPr>
                      <w:jc w:val="center"/>
                      <w:rPr>
                        <w:b/>
                      </w:rPr>
                    </w:pPr>
                    <w:r>
                      <w:rPr>
                        <w:b/>
                      </w:rPr>
                      <w:t>占应收账款期末余额合计数的比例</w:t>
                    </w:r>
                    <w:r>
                      <w:rPr>
                        <w:rFonts w:hint="eastAsia"/>
                        <w:b/>
                      </w:rPr>
                      <w:t>（</w:t>
                    </w:r>
                    <w:r>
                      <w:rPr>
                        <w:rFonts w:hint="eastAsia"/>
                        <w:b/>
                      </w:rPr>
                      <w:t>%</w:t>
                    </w:r>
                    <w:r>
                      <w:rPr>
                        <w:rFonts w:hint="eastAsia"/>
                        <w:b/>
                      </w:rPr>
                      <w:t>）</w:t>
                    </w:r>
                  </w:p>
                </w:tc>
              </w:sdtContent>
            </w:sdt>
            <w:sdt>
              <w:sdtPr>
                <w:rPr>
                  <w:b/>
                </w:rPr>
                <w:tag w:val="_PLD_c99f383e1a0e4ee6b60b8ee9eec6bde2"/>
                <w:id w:val="31618365"/>
                <w:lock w:val="sdtContentLocked"/>
              </w:sdtPr>
              <w:sdtEndPr/>
              <w:sdtContent>
                <w:tc>
                  <w:tcPr>
                    <w:tcW w:w="2133" w:type="dxa"/>
                    <w:shd w:val="clear" w:color="auto" w:fill="D9D9D9" w:themeFill="background1" w:themeFillShade="D9"/>
                    <w:vAlign w:val="center"/>
                  </w:tcPr>
                  <w:p w:rsidR="0091701A" w:rsidRDefault="00191BC5">
                    <w:pPr>
                      <w:jc w:val="center"/>
                      <w:rPr>
                        <w:b/>
                      </w:rPr>
                    </w:pPr>
                    <w:r>
                      <w:rPr>
                        <w:b/>
                      </w:rPr>
                      <w:t>坏账准备</w:t>
                    </w:r>
                  </w:p>
                </w:tc>
              </w:sdtContent>
            </w:sdt>
          </w:tr>
          <w:sdt>
            <w:sdtPr>
              <w:rPr>
                <w:szCs w:val="22"/>
              </w:rPr>
              <w:tag w:val="_TUP_2bdb059934a94642b8b29722a6c3a496"/>
              <w:id w:val="-175805430"/>
              <w:lock w:val="sdtLocked"/>
            </w:sdtPr>
            <w:sdtEndPr/>
            <w:sdtContent>
              <w:tr w:rsidR="0091701A">
                <w:trPr>
                  <w:trHeight w:val="170"/>
                </w:trPr>
                <w:tc>
                  <w:tcPr>
                    <w:tcW w:w="2132" w:type="dxa"/>
                  </w:tcPr>
                  <w:p w:rsidR="0091701A" w:rsidRDefault="00191BC5">
                    <w:r>
                      <w:t>徐州徐工物资供应有限公司</w:t>
                    </w:r>
                    <w:r>
                      <w:t> </w:t>
                    </w:r>
                  </w:p>
                </w:tc>
                <w:tc>
                  <w:tcPr>
                    <w:tcW w:w="2132" w:type="dxa"/>
                    <w:vAlign w:val="center"/>
                  </w:tcPr>
                  <w:p w:rsidR="0091701A" w:rsidRDefault="00191BC5">
                    <w:pPr>
                      <w:jc w:val="right"/>
                    </w:pPr>
                    <w:r>
                      <w:t>96,916,421.17</w:t>
                    </w:r>
                  </w:p>
                </w:tc>
                <w:tc>
                  <w:tcPr>
                    <w:tcW w:w="2132" w:type="dxa"/>
                    <w:vAlign w:val="center"/>
                  </w:tcPr>
                  <w:p w:rsidR="0091701A" w:rsidRDefault="00191BC5">
                    <w:pPr>
                      <w:jc w:val="right"/>
                    </w:pPr>
                    <w:r>
                      <w:t>40.36%</w:t>
                    </w:r>
                  </w:p>
                </w:tc>
                <w:tc>
                  <w:tcPr>
                    <w:tcW w:w="2133" w:type="dxa"/>
                  </w:tcPr>
                  <w:p w:rsidR="0091701A" w:rsidRDefault="00191BC5">
                    <w:pPr>
                      <w:jc w:val="right"/>
                    </w:pPr>
                    <w:r>
                      <w:t>4,845,821.06</w:t>
                    </w:r>
                  </w:p>
                </w:tc>
              </w:tr>
            </w:sdtContent>
          </w:sdt>
          <w:sdt>
            <w:sdtPr>
              <w:rPr>
                <w:szCs w:val="22"/>
              </w:rPr>
              <w:tag w:val="_TUP_2bdb059934a94642b8b29722a6c3a496"/>
              <w:id w:val="402641093"/>
              <w:lock w:val="sdtLocked"/>
            </w:sdtPr>
            <w:sdtEndPr/>
            <w:sdtContent>
              <w:tr w:rsidR="0091701A">
                <w:trPr>
                  <w:trHeight w:val="170"/>
                </w:trPr>
                <w:tc>
                  <w:tcPr>
                    <w:tcW w:w="2132" w:type="dxa"/>
                  </w:tcPr>
                  <w:p w:rsidR="0091701A" w:rsidRDefault="00191BC5">
                    <w:r>
                      <w:t>湖南中联重科履带起重机有限公司</w:t>
                    </w:r>
                    <w:r>
                      <w:t> </w:t>
                    </w:r>
                  </w:p>
                </w:tc>
                <w:tc>
                  <w:tcPr>
                    <w:tcW w:w="2132" w:type="dxa"/>
                    <w:vAlign w:val="center"/>
                  </w:tcPr>
                  <w:p w:rsidR="0091701A" w:rsidRDefault="00191BC5">
                    <w:pPr>
                      <w:jc w:val="right"/>
                    </w:pPr>
                    <w:r>
                      <w:t>9,888,686.62</w:t>
                    </w:r>
                  </w:p>
                </w:tc>
                <w:tc>
                  <w:tcPr>
                    <w:tcW w:w="2132" w:type="dxa"/>
                    <w:vAlign w:val="center"/>
                  </w:tcPr>
                  <w:p w:rsidR="0091701A" w:rsidRDefault="00191BC5">
                    <w:pPr>
                      <w:jc w:val="right"/>
                    </w:pPr>
                    <w:r>
                      <w:t>4.12%</w:t>
                    </w:r>
                  </w:p>
                </w:tc>
                <w:tc>
                  <w:tcPr>
                    <w:tcW w:w="2133" w:type="dxa"/>
                  </w:tcPr>
                  <w:p w:rsidR="0091701A" w:rsidRDefault="00191BC5">
                    <w:pPr>
                      <w:jc w:val="right"/>
                    </w:pPr>
                    <w:r>
                      <w:t>494,434.33</w:t>
                    </w:r>
                  </w:p>
                </w:tc>
              </w:tr>
            </w:sdtContent>
          </w:sdt>
          <w:sdt>
            <w:sdtPr>
              <w:rPr>
                <w:szCs w:val="22"/>
              </w:rPr>
              <w:tag w:val="_TUP_2bdb059934a94642b8b29722a6c3a496"/>
              <w:id w:val="-1934507868"/>
              <w:lock w:val="sdtLocked"/>
            </w:sdtPr>
            <w:sdtEndPr/>
            <w:sdtContent>
              <w:tr w:rsidR="0091701A">
                <w:trPr>
                  <w:trHeight w:val="170"/>
                </w:trPr>
                <w:tc>
                  <w:tcPr>
                    <w:tcW w:w="2132" w:type="dxa"/>
                  </w:tcPr>
                  <w:p w:rsidR="0091701A" w:rsidRDefault="00191BC5">
                    <w:r>
                      <w:t>中联重科股份有限公司工程起重机分公司</w:t>
                    </w:r>
                    <w:r>
                      <w:t> </w:t>
                    </w:r>
                  </w:p>
                </w:tc>
                <w:tc>
                  <w:tcPr>
                    <w:tcW w:w="2132" w:type="dxa"/>
                    <w:vAlign w:val="center"/>
                  </w:tcPr>
                  <w:p w:rsidR="0091701A" w:rsidRDefault="00191BC5">
                    <w:pPr>
                      <w:jc w:val="right"/>
                    </w:pPr>
                    <w:r>
                      <w:t>8,922,972.56</w:t>
                    </w:r>
                  </w:p>
                </w:tc>
                <w:tc>
                  <w:tcPr>
                    <w:tcW w:w="2132" w:type="dxa"/>
                    <w:vAlign w:val="center"/>
                  </w:tcPr>
                  <w:p w:rsidR="0091701A" w:rsidRDefault="00191BC5">
                    <w:pPr>
                      <w:jc w:val="right"/>
                    </w:pPr>
                    <w:r>
                      <w:t>3.72%</w:t>
                    </w:r>
                  </w:p>
                </w:tc>
                <w:tc>
                  <w:tcPr>
                    <w:tcW w:w="2133" w:type="dxa"/>
                  </w:tcPr>
                  <w:p w:rsidR="0091701A" w:rsidRDefault="00191BC5">
                    <w:pPr>
                      <w:jc w:val="right"/>
                    </w:pPr>
                    <w:r>
                      <w:t>450,599.14</w:t>
                    </w:r>
                  </w:p>
                </w:tc>
              </w:tr>
            </w:sdtContent>
          </w:sdt>
          <w:sdt>
            <w:sdtPr>
              <w:rPr>
                <w:szCs w:val="22"/>
              </w:rPr>
              <w:tag w:val="_TUP_2bdb059934a94642b8b29722a6c3a496"/>
              <w:id w:val="-1343244359"/>
              <w:lock w:val="sdtLocked"/>
            </w:sdtPr>
            <w:sdtEndPr/>
            <w:sdtContent>
              <w:tr w:rsidR="0091701A">
                <w:trPr>
                  <w:trHeight w:val="170"/>
                </w:trPr>
                <w:tc>
                  <w:tcPr>
                    <w:tcW w:w="2132" w:type="dxa"/>
                  </w:tcPr>
                  <w:p w:rsidR="0091701A" w:rsidRDefault="00191BC5">
                    <w:r>
                      <w:t>建德新越置业有限公司</w:t>
                    </w:r>
                    <w:r>
                      <w:t> </w:t>
                    </w:r>
                  </w:p>
                </w:tc>
                <w:tc>
                  <w:tcPr>
                    <w:tcW w:w="2132" w:type="dxa"/>
                    <w:vAlign w:val="center"/>
                  </w:tcPr>
                  <w:p w:rsidR="0091701A" w:rsidRDefault="00191BC5">
                    <w:pPr>
                      <w:jc w:val="right"/>
                    </w:pPr>
                    <w:r>
                      <w:t>8,983,694.00</w:t>
                    </w:r>
                  </w:p>
                </w:tc>
                <w:tc>
                  <w:tcPr>
                    <w:tcW w:w="2132" w:type="dxa"/>
                    <w:vAlign w:val="center"/>
                  </w:tcPr>
                  <w:p w:rsidR="0091701A" w:rsidRDefault="00191BC5">
                    <w:pPr>
                      <w:jc w:val="right"/>
                    </w:pPr>
                    <w:r>
                      <w:t>3.74%</w:t>
                    </w:r>
                  </w:p>
                </w:tc>
                <w:tc>
                  <w:tcPr>
                    <w:tcW w:w="2133" w:type="dxa"/>
                  </w:tcPr>
                  <w:p w:rsidR="0091701A" w:rsidRDefault="00191BC5">
                    <w:pPr>
                      <w:jc w:val="right"/>
                    </w:pPr>
                    <w:r>
                      <w:t>8,983,694.00</w:t>
                    </w:r>
                  </w:p>
                </w:tc>
              </w:tr>
            </w:sdtContent>
          </w:sdt>
          <w:sdt>
            <w:sdtPr>
              <w:rPr>
                <w:szCs w:val="22"/>
              </w:rPr>
              <w:tag w:val="_TUP_2bdb059934a94642b8b29722a6c3a496"/>
              <w:id w:val="-1730833756"/>
              <w:lock w:val="sdtLocked"/>
            </w:sdtPr>
            <w:sdtEndPr/>
            <w:sdtContent>
              <w:tr w:rsidR="0091701A">
                <w:trPr>
                  <w:trHeight w:val="170"/>
                </w:trPr>
                <w:tc>
                  <w:tcPr>
                    <w:tcW w:w="2132" w:type="dxa"/>
                  </w:tcPr>
                  <w:p w:rsidR="0091701A" w:rsidRDefault="00191BC5">
                    <w:r>
                      <w:t>长春富奥石川岛增压器有限公司</w:t>
                    </w:r>
                    <w:r>
                      <w:t> </w:t>
                    </w:r>
                  </w:p>
                </w:tc>
                <w:tc>
                  <w:tcPr>
                    <w:tcW w:w="2132" w:type="dxa"/>
                    <w:vAlign w:val="center"/>
                  </w:tcPr>
                  <w:p w:rsidR="0091701A" w:rsidRDefault="00191BC5">
                    <w:pPr>
                      <w:jc w:val="right"/>
                    </w:pPr>
                    <w:r>
                      <w:t>6,373,069.08</w:t>
                    </w:r>
                  </w:p>
                </w:tc>
                <w:tc>
                  <w:tcPr>
                    <w:tcW w:w="2132" w:type="dxa"/>
                    <w:vAlign w:val="center"/>
                  </w:tcPr>
                  <w:p w:rsidR="0091701A" w:rsidRDefault="00191BC5">
                    <w:pPr>
                      <w:jc w:val="right"/>
                    </w:pPr>
                    <w:r>
                      <w:t>2.65%</w:t>
                    </w:r>
                  </w:p>
                </w:tc>
                <w:tc>
                  <w:tcPr>
                    <w:tcW w:w="2133" w:type="dxa"/>
                  </w:tcPr>
                  <w:p w:rsidR="0091701A" w:rsidRDefault="00191BC5">
                    <w:pPr>
                      <w:jc w:val="right"/>
                    </w:pPr>
                    <w:r>
                      <w:t>318,653.45</w:t>
                    </w:r>
                  </w:p>
                </w:tc>
              </w:tr>
            </w:sdtContent>
          </w:sdt>
          <w:tr w:rsidR="0091701A">
            <w:trPr>
              <w:trHeight w:val="170"/>
            </w:trPr>
            <w:tc>
              <w:tcPr>
                <w:tcW w:w="2132" w:type="dxa"/>
              </w:tcPr>
              <w:sdt>
                <w:sdtPr>
                  <w:rPr>
                    <w:b/>
                  </w:rPr>
                  <w:tag w:val="_PLD_7e7b53d88dd7420a9732124d5e8041fa"/>
                  <w:id w:val="253793245"/>
                  <w:lock w:val="sdtContentLocked"/>
                </w:sdtPr>
                <w:sdtEndPr/>
                <w:sdtContent>
                  <w:p w:rsidR="0091701A" w:rsidRDefault="00191BC5">
                    <w:pPr>
                      <w:jc w:val="center"/>
                      <w:rPr>
                        <w:b/>
                      </w:rPr>
                    </w:pPr>
                    <w:r>
                      <w:rPr>
                        <w:b/>
                      </w:rPr>
                      <w:t>合计</w:t>
                    </w:r>
                  </w:p>
                </w:sdtContent>
              </w:sdt>
            </w:tc>
            <w:tc>
              <w:tcPr>
                <w:tcW w:w="2132" w:type="dxa"/>
                <w:vAlign w:val="center"/>
              </w:tcPr>
              <w:p w:rsidR="0091701A" w:rsidRDefault="00191BC5">
                <w:pPr>
                  <w:jc w:val="right"/>
                  <w:rPr>
                    <w:b/>
                    <w:bCs/>
                  </w:rPr>
                </w:pPr>
                <w:r>
                  <w:t>131,084,843.43</w:t>
                </w:r>
              </w:p>
            </w:tc>
            <w:tc>
              <w:tcPr>
                <w:tcW w:w="2132" w:type="dxa"/>
                <w:vAlign w:val="center"/>
              </w:tcPr>
              <w:p w:rsidR="0091701A" w:rsidRDefault="00191BC5">
                <w:pPr>
                  <w:jc w:val="right"/>
                  <w:rPr>
                    <w:color w:val="000000"/>
                    <w:sz w:val="22"/>
                    <w:szCs w:val="22"/>
                  </w:rPr>
                </w:pPr>
                <w:r>
                  <w:rPr>
                    <w:rFonts w:hint="eastAsia"/>
                    <w:color w:val="000000"/>
                    <w:sz w:val="22"/>
                    <w:szCs w:val="22"/>
                  </w:rPr>
                  <w:t>54.59%</w:t>
                </w:r>
              </w:p>
            </w:tc>
            <w:tc>
              <w:tcPr>
                <w:tcW w:w="2133" w:type="dxa"/>
                <w:vAlign w:val="center"/>
              </w:tcPr>
              <w:p w:rsidR="0091701A" w:rsidRDefault="00191BC5">
                <w:pPr>
                  <w:jc w:val="right"/>
                </w:pPr>
                <w:r>
                  <w:t>15,093,201.98</w:t>
                </w:r>
              </w:p>
            </w:tc>
          </w:tr>
        </w:tbl>
        <w:p w:rsidR="0091701A" w:rsidRDefault="0091701A"/>
        <w:p w:rsidR="0091701A" w:rsidRDefault="00E656F8"/>
      </w:sdtContent>
    </w:sdt>
    <w:sdt>
      <w:sdtPr>
        <w:rPr>
          <w:rFonts w:hint="eastAsia"/>
          <w:b w:val="0"/>
          <w:bCs w:val="0"/>
          <w:szCs w:val="22"/>
        </w:rPr>
        <w:alias w:val="模块:因金融资产转移而终止确认的应收账款"/>
        <w:tag w:val="_SEC_4a3c7ae9a0e041e9820d6b91da53f501"/>
        <w:id w:val="1182702253"/>
        <w:lock w:val="sdtLocked"/>
        <w:placeholder>
          <w:docPart w:val="GBC22222222222222222222222222222"/>
        </w:placeholder>
      </w:sdtPr>
      <w:sdtEndPr>
        <w:rPr>
          <w:rFonts w:hint="default"/>
          <w:szCs w:val="21"/>
        </w:rPr>
      </w:sdtEndPr>
      <w:sdtContent>
        <w:p w:rsidR="0091701A" w:rsidRDefault="00191BC5">
          <w:pPr>
            <w:pStyle w:val="5"/>
            <w:numPr>
              <w:ilvl w:val="0"/>
              <w:numId w:val="44"/>
            </w:numPr>
          </w:pPr>
          <w:r>
            <w:rPr>
              <w:rFonts w:hint="eastAsia"/>
            </w:rPr>
            <w:t>因金融资产转移而终止确认的应收账款</w:t>
          </w:r>
        </w:p>
        <w:sdt>
          <w:sdtPr>
            <w:alias w:val="因金融资产转移而终止确认的应收账款，是否适用[双击切换]"/>
            <w:tag w:val="_GBC_94e925b273e34a3893fe6fbe82c733bd"/>
            <w:id w:val="-1996715166"/>
            <w:lock w:val="sdtLocked"/>
            <w:placeholder>
              <w:docPart w:val="GBC22222222222222222222222222222"/>
            </w:placeholder>
          </w:sdtPr>
          <w:sdtEndPr/>
          <w:sdtContent>
            <w:p w:rsidR="0091701A" w:rsidRDefault="00F80953">
              <w:pPr>
                <w:snapToGrid w:val="0"/>
                <w:spacing w:line="240" w:lineRule="atLeast"/>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转移应收账款且继续涉入形成的资产、负债金额   ..."/>
        <w:tag w:val="_SEC_16de01ebbe5d4882a48d00376e5a4e98"/>
        <w:id w:val="1946891860"/>
        <w:lock w:val="sdtLocked"/>
        <w:placeholder>
          <w:docPart w:val="GBC22222222222222222222222222222"/>
        </w:placeholder>
      </w:sdtPr>
      <w:sdtEndPr>
        <w:rPr>
          <w:rFonts w:hint="default"/>
          <w:szCs w:val="21"/>
        </w:rPr>
      </w:sdtEndPr>
      <w:sdtContent>
        <w:p w:rsidR="0091701A" w:rsidRDefault="00191BC5">
          <w:pPr>
            <w:pStyle w:val="5"/>
            <w:numPr>
              <w:ilvl w:val="0"/>
              <w:numId w:val="44"/>
            </w:numPr>
          </w:pPr>
          <w:r>
            <w:rPr>
              <w:rFonts w:hint="eastAsia"/>
            </w:rPr>
            <w:t>转移应收账款且继续涉入形成的资产、负债金额</w:t>
          </w:r>
        </w:p>
        <w:sdt>
          <w:sdtPr>
            <w:alias w:val="转移应收账款且继续涉入形成的资产、负债金额，是否适用[双击切换]"/>
            <w:tag w:val="_GBC_cd404803b6e24e119c9e2111c77ce469"/>
            <w:id w:val="-1672875938"/>
            <w:lock w:val="sdtLocked"/>
            <w:placeholder>
              <w:docPart w:val="GBC22222222222222222222222222222"/>
            </w:placeholder>
          </w:sdtPr>
          <w:sdtEndPr/>
          <w:sdtContent>
            <w:p w:rsidR="0091701A" w:rsidRDefault="00F80953">
              <w:pPr>
                <w:snapToGrid w:val="0"/>
                <w:spacing w:line="240" w:lineRule="atLeast"/>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应收款项融资"/>
        <w:tag w:val="_SEC_bdb88d2027904329ae85320b66f5c160"/>
        <w:id w:val="26589596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ind w:left="0" w:firstLine="0"/>
          </w:pPr>
          <w:r>
            <w:rPr>
              <w:rFonts w:hint="eastAsia"/>
            </w:rPr>
            <w:t>应收款项融资</w:t>
          </w:r>
        </w:p>
        <w:sdt>
          <w:sdtPr>
            <w:alias w:val="应收款项融资，是否适用[双击切换]"/>
            <w:tag w:val="_GBC_498b2fba81714f46af0fe2ef9ee0f82d"/>
            <w:id w:val="56607202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c63430d24cad44b683f084b851e1e3af"/>
            <w:id w:val="2011332811"/>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2899"/>
            <w:gridCol w:w="2815"/>
            <w:gridCol w:w="2815"/>
          </w:tblGrid>
          <w:tr w:rsidR="0091701A">
            <w:trPr>
              <w:trHeight w:val="113"/>
            </w:trPr>
            <w:bookmarkStart w:id="56" w:name="_Hlk12969247" w:displacedByCustomXml="next"/>
            <w:bookmarkStart w:id="57" w:name="_Hlk13057555" w:displacedByCustomXml="next"/>
            <w:sdt>
              <w:sdtPr>
                <w:rPr>
                  <w:rFonts w:hint="eastAsia"/>
                  <w:b/>
                </w:rPr>
                <w:tag w:val="_PLD_93940bfa0ce54acfb29ca829b4c45057"/>
                <w:id w:val="1180544224"/>
                <w:lock w:val="sdtContentLocked"/>
              </w:sdtPr>
              <w:sdtEndPr/>
              <w:sdtContent>
                <w:tc>
                  <w:tcPr>
                    <w:tcW w:w="0" w:type="auto"/>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56cd6ea535114c82a1f72d841f532500"/>
                <w:id w:val="1713221342"/>
                <w:lock w:val="sdtContentLocked"/>
              </w:sdtPr>
              <w:sdtEndPr/>
              <w:sdtContent>
                <w:tc>
                  <w:tcPr>
                    <w:tcW w:w="1650"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期末余额</w:t>
                    </w:r>
                  </w:p>
                </w:tc>
              </w:sdtContent>
            </w:sdt>
            <w:sdt>
              <w:sdtPr>
                <w:rPr>
                  <w:rFonts w:hint="eastAsia"/>
                  <w:b/>
                </w:rPr>
                <w:tag w:val="_PLD_dfd164651e1e4884ac922a764820fa44"/>
                <w:id w:val="-521941515"/>
                <w:lock w:val="sdtContentLocked"/>
              </w:sdtPr>
              <w:sdtEndPr/>
              <w:sdtContent>
                <w:tc>
                  <w:tcPr>
                    <w:tcW w:w="1650"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期初余额</w:t>
                    </w:r>
                  </w:p>
                </w:tc>
              </w:sdtContent>
            </w:sdt>
          </w:tr>
          <w:sdt>
            <w:sdtPr>
              <w:tag w:val="_TUP_633c2ad1a65843e09833d6bae3488403"/>
              <w:id w:val="-1794668809"/>
              <w:lock w:val="sdtLocked"/>
            </w:sdtPr>
            <w:sdtEndPr/>
            <w:sdtContent>
              <w:tr w:rsidR="0091701A">
                <w:trPr>
                  <w:trHeight w:val="113"/>
                </w:trPr>
                <w:tc>
                  <w:tcPr>
                    <w:tcW w:w="0" w:type="auto"/>
                    <w:tcBorders>
                      <w:top w:val="single" w:sz="6" w:space="0" w:color="5B9BD5" w:themeColor="accent1"/>
                    </w:tcBorders>
                    <w:shd w:val="clear" w:color="auto" w:fill="auto"/>
                  </w:tcPr>
                  <w:p w:rsidR="0091701A" w:rsidRDefault="00191BC5">
                    <w:pPr>
                      <w:autoSpaceDE w:val="0"/>
                      <w:autoSpaceDN w:val="0"/>
                      <w:adjustRightInd w:val="0"/>
                    </w:pPr>
                    <w:r>
                      <w:t>应收票据</w:t>
                    </w:r>
                  </w:p>
                </w:tc>
                <w:tc>
                  <w:tcPr>
                    <w:tcW w:w="1650" w:type="pct"/>
                    <w:tcBorders>
                      <w:top w:val="single" w:sz="6" w:space="0" w:color="5B9BD5" w:themeColor="accent1"/>
                    </w:tcBorders>
                    <w:shd w:val="clear" w:color="auto" w:fill="auto"/>
                    <w:vAlign w:val="center"/>
                  </w:tcPr>
                  <w:p w:rsidR="0091701A" w:rsidRDefault="00191BC5">
                    <w:pPr>
                      <w:jc w:val="right"/>
                      <w:rPr>
                        <w:b/>
                        <w:bCs/>
                      </w:rPr>
                    </w:pPr>
                    <w:r>
                      <w:t>23,725,071.13</w:t>
                    </w:r>
                  </w:p>
                </w:tc>
                <w:tc>
                  <w:tcPr>
                    <w:tcW w:w="1650" w:type="pct"/>
                    <w:tcBorders>
                      <w:top w:val="single" w:sz="6" w:space="0" w:color="5B9BD5" w:themeColor="accent1"/>
                    </w:tcBorders>
                    <w:shd w:val="clear" w:color="auto" w:fill="auto"/>
                  </w:tcPr>
                  <w:p w:rsidR="0091701A" w:rsidRDefault="00191BC5">
                    <w:pPr>
                      <w:jc w:val="right"/>
                    </w:pPr>
                    <w:r>
                      <w:t>14,335,752.53</w:t>
                    </w:r>
                  </w:p>
                </w:tc>
              </w:tr>
            </w:sdtContent>
          </w:sdt>
          <w:tr w:rsidR="0091701A">
            <w:trPr>
              <w:trHeight w:val="113"/>
            </w:trPr>
            <w:tc>
              <w:tcPr>
                <w:tcW w:w="0" w:type="auto"/>
                <w:shd w:val="clear" w:color="auto" w:fill="auto"/>
                <w:vAlign w:val="center"/>
              </w:tcPr>
              <w:sdt>
                <w:sdtPr>
                  <w:rPr>
                    <w:rFonts w:hint="eastAsia"/>
                    <w:b/>
                  </w:rPr>
                  <w:tag w:val="_PLD_549022c3e3384c5c94068832a3fb10ca"/>
                  <w:id w:val="878750127"/>
                  <w:lock w:val="sdtContentLocked"/>
                </w:sdtPr>
                <w:sdtEndPr/>
                <w:sdtContent>
                  <w:p w:rsidR="0091701A" w:rsidRDefault="00191BC5">
                    <w:pPr>
                      <w:jc w:val="center"/>
                    </w:pPr>
                    <w:r>
                      <w:rPr>
                        <w:rFonts w:hint="eastAsia"/>
                        <w:b/>
                      </w:rPr>
                      <w:t>合计</w:t>
                    </w:r>
                  </w:p>
                </w:sdtContent>
              </w:sdt>
            </w:tc>
            <w:tc>
              <w:tcPr>
                <w:tcW w:w="1650" w:type="pct"/>
                <w:shd w:val="clear" w:color="auto" w:fill="auto"/>
                <w:vAlign w:val="center"/>
              </w:tcPr>
              <w:p w:rsidR="0091701A" w:rsidRDefault="00191BC5">
                <w:pPr>
                  <w:jc w:val="right"/>
                </w:pPr>
                <w:r>
                  <w:t>23,725,071.13</w:t>
                </w:r>
              </w:p>
            </w:tc>
            <w:tc>
              <w:tcPr>
                <w:tcW w:w="1650" w:type="pct"/>
                <w:shd w:val="clear" w:color="auto" w:fill="auto"/>
                <w:vAlign w:val="center"/>
              </w:tcPr>
              <w:p w:rsidR="0091701A" w:rsidRDefault="00191BC5">
                <w:pPr>
                  <w:jc w:val="right"/>
                </w:pPr>
                <w:r>
                  <w:t>14,335,752.53</w:t>
                </w:r>
              </w:p>
            </w:tc>
          </w:tr>
        </w:tbl>
        <w:p w:rsidR="0091701A" w:rsidRDefault="00E656F8"/>
      </w:sdtContent>
    </w:sdt>
    <w:sdt>
      <w:sdtPr>
        <w:rPr>
          <w:rFonts w:hint="eastAsia"/>
        </w:rPr>
        <w:alias w:val="模块:应收款项融资本期增减变动及公允价值变动情况"/>
        <w:tag w:val="_SEC_8ec419a6dd144c83a4bd97057d91b89c"/>
        <w:id w:val="1606769011"/>
        <w:lock w:val="sdtLocked"/>
        <w:placeholder>
          <w:docPart w:val="GBC22222222222222222222222222222"/>
        </w:placeholder>
      </w:sdtPr>
      <w:sdtEndPr>
        <w:rPr>
          <w:rFonts w:hint="default"/>
        </w:rPr>
      </w:sdtEndPr>
      <w:sdtContent>
        <w:p w:rsidR="0091701A" w:rsidRDefault="00191BC5">
          <w:r>
            <w:rPr>
              <w:rFonts w:hint="eastAsia"/>
            </w:rPr>
            <w:t>应收款项融资本期增减变动及公允价值变动情况</w:t>
          </w:r>
          <w:r>
            <w:t>：</w:t>
          </w:r>
        </w:p>
        <w:sdt>
          <w:sdtPr>
            <w:alias w:val="应收款项融资本期增减变动及公允价值变动情况，是否适用[双击切换]"/>
            <w:tag w:val="_GBC_12bfdf026dd44ed99889759a323c8dea"/>
            <w:id w:val="147047289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trPr>
              <w:trHeight w:val="20"/>
            </w:trPr>
            <w:tc>
              <w:tcPr>
                <w:tcW w:w="9639" w:type="dxa"/>
              </w:tcPr>
              <w:p w:rsidR="0091701A" w:rsidRDefault="0091701A">
                <w:pPr>
                  <w:rPr>
                    <w:rFonts w:asciiTheme="minorEastAsia" w:hAnsiTheme="minorEastAsia"/>
                  </w:rPr>
                </w:pPr>
              </w:p>
              <w:bookmarkStart w:id="58" w:name="_Hlk132363818" w:displacedByCustomXml="next"/>
              <w:sdt>
                <w:sdtPr>
                  <w:rPr>
                    <w:rFonts w:asciiTheme="minorEastAsia" w:hAnsiTheme="minorEastAsia"/>
                  </w:rPr>
                  <w:tag w:val="_GBC_7a5ef1b4179742b1ad078872ac6ca34a"/>
                  <w:id w:val="-721211327"/>
                  <w:lock w:val="sdtLocked"/>
                </w:sdtPr>
                <w:sdtEndPr/>
                <w:sdtContent>
                  <w:p w:rsidR="0091701A" w:rsidRDefault="0091701A">
                    <w:pPr>
                      <w:pBdr>
                        <w:top w:val="single" w:sz="4" w:space="1" w:color="auto"/>
                        <w:left w:val="single" w:sz="4" w:space="4" w:color="auto"/>
                        <w:bottom w:val="single" w:sz="4" w:space="1" w:color="auto"/>
                        <w:right w:val="single" w:sz="4" w:space="4" w:color="auto"/>
                        <w:between w:val="single" w:sz="4" w:space="1" w:color="auto"/>
                      </w:pBdr>
                      <w:rPr>
                        <w:rFonts w:asciiTheme="minorEastAsia" w:hAnsiTheme="minorEastAsia"/>
                      </w:rPr>
                    </w:pPr>
                  </w:p>
                  <w:tbl>
                    <w:tblPr>
                      <w:tblStyle w:val="afb"/>
                      <w:tblW w:w="0" w:type="auto"/>
                      <w:tblLook w:val="04A0" w:firstRow="1" w:lastRow="0" w:firstColumn="1" w:lastColumn="0" w:noHBand="0" w:noVBand="1"/>
                    </w:tblPr>
                    <w:tblGrid>
                      <w:gridCol w:w="1034"/>
                      <w:gridCol w:w="1424"/>
                      <w:gridCol w:w="1034"/>
                      <w:gridCol w:w="1319"/>
                      <w:gridCol w:w="1034"/>
                      <w:gridCol w:w="1424"/>
                      <w:gridCol w:w="1034"/>
                    </w:tblGrid>
                    <w:tr w:rsidR="0091701A">
                      <w:tc>
                        <w:tcPr>
                          <w:tcW w:w="1185" w:type="dxa"/>
                          <w:vMerge w:val="restart"/>
                        </w:tcPr>
                        <w:p w:rsidR="0091701A" w:rsidRDefault="00191BC5">
                          <w:pPr>
                            <w:jc w:val="center"/>
                            <w:rPr>
                              <w:rFonts w:asciiTheme="minorEastAsia" w:hAnsiTheme="minorEastAsia"/>
                            </w:rPr>
                          </w:pPr>
                          <w:r>
                            <w:rPr>
                              <w:rFonts w:asciiTheme="minorEastAsia" w:hAnsiTheme="minorEastAsia" w:hint="eastAsia"/>
                            </w:rPr>
                            <w:t>项目</w:t>
                          </w:r>
                        </w:p>
                      </w:tc>
                      <w:tc>
                        <w:tcPr>
                          <w:tcW w:w="2370" w:type="dxa"/>
                          <w:gridSpan w:val="2"/>
                        </w:tcPr>
                        <w:p w:rsidR="0091701A" w:rsidRDefault="00191BC5">
                          <w:pPr>
                            <w:jc w:val="center"/>
                            <w:rPr>
                              <w:rFonts w:asciiTheme="minorEastAsia" w:hAnsiTheme="minorEastAsia"/>
                            </w:rPr>
                          </w:pPr>
                          <w:r>
                            <w:rPr>
                              <w:rFonts w:asciiTheme="minorEastAsia" w:hAnsiTheme="minorEastAsia" w:hint="eastAsia"/>
                            </w:rPr>
                            <w:t>上年年末余额</w:t>
                          </w:r>
                        </w:p>
                      </w:tc>
                      <w:tc>
                        <w:tcPr>
                          <w:tcW w:w="2371" w:type="dxa"/>
                          <w:gridSpan w:val="2"/>
                        </w:tcPr>
                        <w:p w:rsidR="0091701A" w:rsidRDefault="00191BC5">
                          <w:pPr>
                            <w:jc w:val="center"/>
                            <w:rPr>
                              <w:rFonts w:asciiTheme="minorEastAsia" w:hAnsiTheme="minorEastAsia"/>
                            </w:rPr>
                          </w:pPr>
                          <w:r>
                            <w:rPr>
                              <w:rFonts w:asciiTheme="minorEastAsia" w:hAnsiTheme="minorEastAsia" w:hint="eastAsia"/>
                            </w:rPr>
                            <w:t>本期变动</w:t>
                          </w:r>
                        </w:p>
                      </w:tc>
                      <w:tc>
                        <w:tcPr>
                          <w:tcW w:w="2372" w:type="dxa"/>
                          <w:gridSpan w:val="2"/>
                        </w:tcPr>
                        <w:p w:rsidR="0091701A" w:rsidRDefault="00191BC5">
                          <w:pPr>
                            <w:jc w:val="center"/>
                            <w:rPr>
                              <w:rFonts w:asciiTheme="minorEastAsia" w:hAnsiTheme="minorEastAsia"/>
                            </w:rPr>
                          </w:pPr>
                          <w:r>
                            <w:rPr>
                              <w:rFonts w:asciiTheme="minorEastAsia" w:hAnsiTheme="minorEastAsia" w:hint="eastAsia"/>
                            </w:rPr>
                            <w:t>期末余额</w:t>
                          </w:r>
                        </w:p>
                      </w:tc>
                    </w:tr>
                    <w:tr w:rsidR="0091701A">
                      <w:tc>
                        <w:tcPr>
                          <w:tcW w:w="1185" w:type="dxa"/>
                          <w:vMerge/>
                        </w:tcPr>
                        <w:p w:rsidR="0091701A" w:rsidRDefault="0091701A">
                          <w:pPr>
                            <w:jc w:val="center"/>
                            <w:rPr>
                              <w:rFonts w:asciiTheme="minorEastAsia" w:hAnsiTheme="minorEastAsia"/>
                            </w:rPr>
                          </w:pPr>
                        </w:p>
                      </w:tc>
                      <w:tc>
                        <w:tcPr>
                          <w:tcW w:w="1185" w:type="dxa"/>
                        </w:tcPr>
                        <w:p w:rsidR="0091701A" w:rsidRDefault="00191BC5">
                          <w:pPr>
                            <w:jc w:val="center"/>
                            <w:rPr>
                              <w:rFonts w:asciiTheme="minorEastAsia" w:hAnsiTheme="minorEastAsia"/>
                            </w:rPr>
                          </w:pPr>
                          <w:r>
                            <w:rPr>
                              <w:rFonts w:asciiTheme="minorEastAsia" w:hAnsiTheme="minorEastAsia" w:hint="eastAsia"/>
                            </w:rPr>
                            <w:t>成本</w:t>
                          </w:r>
                        </w:p>
                      </w:tc>
                      <w:tc>
                        <w:tcPr>
                          <w:tcW w:w="1185" w:type="dxa"/>
                        </w:tcPr>
                        <w:p w:rsidR="0091701A" w:rsidRDefault="00191BC5">
                          <w:pPr>
                            <w:jc w:val="center"/>
                            <w:rPr>
                              <w:rFonts w:asciiTheme="minorEastAsia" w:hAnsiTheme="minorEastAsia"/>
                            </w:rPr>
                          </w:pPr>
                          <w:r>
                            <w:rPr>
                              <w:rFonts w:asciiTheme="minorEastAsia" w:hAnsiTheme="minorEastAsia" w:hint="eastAsia"/>
                            </w:rPr>
                            <w:t>公允价值变动</w:t>
                          </w:r>
                        </w:p>
                      </w:tc>
                      <w:tc>
                        <w:tcPr>
                          <w:tcW w:w="1185" w:type="dxa"/>
                        </w:tcPr>
                        <w:p w:rsidR="0091701A" w:rsidRDefault="00191BC5">
                          <w:pPr>
                            <w:jc w:val="center"/>
                            <w:rPr>
                              <w:rFonts w:asciiTheme="minorEastAsia" w:hAnsiTheme="minorEastAsia"/>
                            </w:rPr>
                          </w:pPr>
                          <w:r>
                            <w:rPr>
                              <w:rFonts w:asciiTheme="minorEastAsia" w:hAnsiTheme="minorEastAsia" w:hint="eastAsia"/>
                            </w:rPr>
                            <w:t>成本</w:t>
                          </w:r>
                        </w:p>
                      </w:tc>
                      <w:tc>
                        <w:tcPr>
                          <w:tcW w:w="1186" w:type="dxa"/>
                        </w:tcPr>
                        <w:p w:rsidR="0091701A" w:rsidRDefault="00191BC5">
                          <w:pPr>
                            <w:jc w:val="center"/>
                            <w:rPr>
                              <w:rFonts w:asciiTheme="minorEastAsia" w:hAnsiTheme="minorEastAsia"/>
                            </w:rPr>
                          </w:pPr>
                          <w:r>
                            <w:rPr>
                              <w:rFonts w:asciiTheme="minorEastAsia" w:hAnsiTheme="minorEastAsia" w:hint="eastAsia"/>
                            </w:rPr>
                            <w:t>公允价值变动</w:t>
                          </w:r>
                        </w:p>
                      </w:tc>
                      <w:tc>
                        <w:tcPr>
                          <w:tcW w:w="1186" w:type="dxa"/>
                        </w:tcPr>
                        <w:p w:rsidR="0091701A" w:rsidRDefault="00191BC5">
                          <w:pPr>
                            <w:jc w:val="center"/>
                            <w:rPr>
                              <w:rFonts w:asciiTheme="minorEastAsia" w:hAnsiTheme="minorEastAsia"/>
                            </w:rPr>
                          </w:pPr>
                          <w:r>
                            <w:rPr>
                              <w:rFonts w:asciiTheme="minorEastAsia" w:hAnsiTheme="minorEastAsia" w:hint="eastAsia"/>
                            </w:rPr>
                            <w:t>成本</w:t>
                          </w:r>
                        </w:p>
                      </w:tc>
                      <w:tc>
                        <w:tcPr>
                          <w:tcW w:w="1186" w:type="dxa"/>
                        </w:tcPr>
                        <w:p w:rsidR="0091701A" w:rsidRDefault="00191BC5">
                          <w:pPr>
                            <w:jc w:val="center"/>
                            <w:rPr>
                              <w:rFonts w:asciiTheme="minorEastAsia" w:hAnsiTheme="minorEastAsia"/>
                            </w:rPr>
                          </w:pPr>
                          <w:r>
                            <w:rPr>
                              <w:rFonts w:asciiTheme="minorEastAsia" w:hAnsiTheme="minorEastAsia" w:hint="eastAsia"/>
                            </w:rPr>
                            <w:t>公允价值变动</w:t>
                          </w:r>
                        </w:p>
                      </w:tc>
                    </w:tr>
                    <w:tr w:rsidR="0091701A">
                      <w:tc>
                        <w:tcPr>
                          <w:tcW w:w="1185" w:type="dxa"/>
                          <w:vAlign w:val="center"/>
                        </w:tcPr>
                        <w:p w:rsidR="0091701A" w:rsidRDefault="00191BC5">
                          <w:pPr>
                            <w:rPr>
                              <w:rFonts w:asciiTheme="minorEastAsia" w:hAnsiTheme="minorEastAsia"/>
                            </w:rPr>
                          </w:pPr>
                          <w:r>
                            <w:rPr>
                              <w:rFonts w:ascii="宋体" w:hAnsi="宋体"/>
                              <w:color w:val="000000"/>
                              <w:kern w:val="0"/>
                            </w:rPr>
                            <w:t>应收票据</w:t>
                          </w:r>
                        </w:p>
                      </w:tc>
                      <w:tc>
                        <w:tcPr>
                          <w:tcW w:w="1185" w:type="dxa"/>
                          <w:vAlign w:val="center"/>
                        </w:tcPr>
                        <w:p w:rsidR="0091701A" w:rsidRDefault="00191BC5">
                          <w:pPr>
                            <w:rPr>
                              <w:rFonts w:asciiTheme="minorEastAsia" w:hAnsiTheme="minorEastAsia"/>
                            </w:rPr>
                          </w:pPr>
                          <w:r>
                            <w:rPr>
                              <w:color w:val="000000"/>
                              <w:kern w:val="0"/>
                            </w:rPr>
                            <w:t>14,335,752.53</w:t>
                          </w:r>
                        </w:p>
                      </w:tc>
                      <w:tc>
                        <w:tcPr>
                          <w:tcW w:w="1185" w:type="dxa"/>
                          <w:vAlign w:val="center"/>
                        </w:tcPr>
                        <w:p w:rsidR="0091701A" w:rsidRDefault="0091701A">
                          <w:pPr>
                            <w:rPr>
                              <w:rFonts w:asciiTheme="minorEastAsia" w:hAnsiTheme="minorEastAsia"/>
                            </w:rPr>
                          </w:pPr>
                        </w:p>
                      </w:tc>
                      <w:tc>
                        <w:tcPr>
                          <w:tcW w:w="1185" w:type="dxa"/>
                          <w:vAlign w:val="center"/>
                        </w:tcPr>
                        <w:p w:rsidR="0091701A" w:rsidRDefault="00191BC5">
                          <w:pPr>
                            <w:rPr>
                              <w:rFonts w:asciiTheme="minorEastAsia" w:hAnsiTheme="minorEastAsia"/>
                            </w:rPr>
                          </w:pPr>
                          <w:r>
                            <w:rPr>
                              <w:color w:val="000000"/>
                              <w:kern w:val="0"/>
                            </w:rPr>
                            <w:t xml:space="preserve">9,389,318.60 </w:t>
                          </w:r>
                        </w:p>
                      </w:tc>
                      <w:tc>
                        <w:tcPr>
                          <w:tcW w:w="1186" w:type="dxa"/>
                          <w:vAlign w:val="center"/>
                        </w:tcPr>
                        <w:p w:rsidR="0091701A" w:rsidRDefault="0091701A">
                          <w:pPr>
                            <w:rPr>
                              <w:rFonts w:asciiTheme="minorEastAsia" w:hAnsiTheme="minorEastAsia"/>
                            </w:rPr>
                          </w:pPr>
                        </w:p>
                      </w:tc>
                      <w:tc>
                        <w:tcPr>
                          <w:tcW w:w="1186" w:type="dxa"/>
                          <w:vAlign w:val="center"/>
                        </w:tcPr>
                        <w:p w:rsidR="0091701A" w:rsidRDefault="00191BC5">
                          <w:pPr>
                            <w:rPr>
                              <w:rFonts w:asciiTheme="minorEastAsia" w:hAnsiTheme="minorEastAsia"/>
                            </w:rPr>
                          </w:pPr>
                          <w:r>
                            <w:rPr>
                              <w:color w:val="000000"/>
                              <w:kern w:val="0"/>
                            </w:rPr>
                            <w:t xml:space="preserve">23,725,071.13 </w:t>
                          </w:r>
                        </w:p>
                      </w:tc>
                      <w:tc>
                        <w:tcPr>
                          <w:tcW w:w="1186" w:type="dxa"/>
                          <w:vAlign w:val="center"/>
                        </w:tcPr>
                        <w:p w:rsidR="0091701A" w:rsidRDefault="0091701A">
                          <w:pPr>
                            <w:rPr>
                              <w:rFonts w:asciiTheme="minorEastAsia" w:hAnsiTheme="minorEastAsia"/>
                            </w:rPr>
                          </w:pPr>
                        </w:p>
                      </w:tc>
                    </w:tr>
                    <w:tr w:rsidR="0091701A">
                      <w:tc>
                        <w:tcPr>
                          <w:tcW w:w="1185" w:type="dxa"/>
                          <w:vAlign w:val="center"/>
                        </w:tcPr>
                        <w:p w:rsidR="0091701A" w:rsidRDefault="00191BC5">
                          <w:pPr>
                            <w:rPr>
                              <w:rFonts w:asciiTheme="minorEastAsia" w:hAnsiTheme="minorEastAsia"/>
                            </w:rPr>
                          </w:pPr>
                          <w:r>
                            <w:rPr>
                              <w:rFonts w:ascii="宋体" w:hAnsi="宋体"/>
                              <w:color w:val="000000"/>
                              <w:kern w:val="0"/>
                            </w:rPr>
                            <w:t>合计</w:t>
                          </w:r>
                        </w:p>
                      </w:tc>
                      <w:tc>
                        <w:tcPr>
                          <w:tcW w:w="1185" w:type="dxa"/>
                          <w:vAlign w:val="center"/>
                        </w:tcPr>
                        <w:p w:rsidR="0091701A" w:rsidRDefault="00191BC5">
                          <w:pPr>
                            <w:rPr>
                              <w:rFonts w:asciiTheme="minorEastAsia" w:hAnsiTheme="minorEastAsia"/>
                            </w:rPr>
                          </w:pPr>
                          <w:r>
                            <w:rPr>
                              <w:color w:val="000000"/>
                              <w:kern w:val="0"/>
                            </w:rPr>
                            <w:t>14,335,752.53</w:t>
                          </w:r>
                        </w:p>
                      </w:tc>
                      <w:tc>
                        <w:tcPr>
                          <w:tcW w:w="1185" w:type="dxa"/>
                          <w:vAlign w:val="center"/>
                        </w:tcPr>
                        <w:p w:rsidR="0091701A" w:rsidRDefault="0091701A">
                          <w:pPr>
                            <w:rPr>
                              <w:rFonts w:asciiTheme="minorEastAsia" w:hAnsiTheme="minorEastAsia"/>
                            </w:rPr>
                          </w:pPr>
                        </w:p>
                      </w:tc>
                      <w:tc>
                        <w:tcPr>
                          <w:tcW w:w="1185" w:type="dxa"/>
                          <w:vAlign w:val="center"/>
                        </w:tcPr>
                        <w:p w:rsidR="0091701A" w:rsidRDefault="00191BC5">
                          <w:pPr>
                            <w:rPr>
                              <w:rFonts w:asciiTheme="minorEastAsia" w:hAnsiTheme="minorEastAsia"/>
                            </w:rPr>
                          </w:pPr>
                          <w:r>
                            <w:rPr>
                              <w:color w:val="000000"/>
                              <w:kern w:val="0"/>
                            </w:rPr>
                            <w:t xml:space="preserve">9,389,318.60 </w:t>
                          </w:r>
                        </w:p>
                      </w:tc>
                      <w:tc>
                        <w:tcPr>
                          <w:tcW w:w="1186" w:type="dxa"/>
                          <w:vAlign w:val="center"/>
                        </w:tcPr>
                        <w:p w:rsidR="0091701A" w:rsidRDefault="0091701A">
                          <w:pPr>
                            <w:rPr>
                              <w:rFonts w:asciiTheme="minorEastAsia" w:hAnsiTheme="minorEastAsia"/>
                            </w:rPr>
                          </w:pPr>
                        </w:p>
                      </w:tc>
                      <w:tc>
                        <w:tcPr>
                          <w:tcW w:w="1186" w:type="dxa"/>
                          <w:vAlign w:val="center"/>
                        </w:tcPr>
                        <w:p w:rsidR="0091701A" w:rsidRDefault="00191BC5">
                          <w:pPr>
                            <w:rPr>
                              <w:rFonts w:asciiTheme="minorEastAsia" w:hAnsiTheme="minorEastAsia"/>
                            </w:rPr>
                          </w:pPr>
                          <w:r>
                            <w:rPr>
                              <w:color w:val="000000"/>
                              <w:kern w:val="0"/>
                            </w:rPr>
                            <w:t xml:space="preserve">23,725,071.13 </w:t>
                          </w:r>
                        </w:p>
                      </w:tc>
                      <w:tc>
                        <w:tcPr>
                          <w:tcW w:w="1186" w:type="dxa"/>
                          <w:vAlign w:val="center"/>
                        </w:tcPr>
                        <w:p w:rsidR="0091701A" w:rsidRDefault="0091701A">
                          <w:pPr>
                            <w:rPr>
                              <w:rFonts w:asciiTheme="minorEastAsia" w:hAnsiTheme="minorEastAsia"/>
                            </w:rPr>
                          </w:pPr>
                        </w:p>
                      </w:tc>
                    </w:tr>
                  </w:tbl>
                  <w:p w:rsidR="0091701A" w:rsidRDefault="00E656F8">
                    <w:pPr>
                      <w:pBdr>
                        <w:top w:val="single" w:sz="4" w:space="1" w:color="auto"/>
                        <w:left w:val="single" w:sz="4" w:space="4" w:color="auto"/>
                        <w:bottom w:val="single" w:sz="4" w:space="1" w:color="auto"/>
                        <w:right w:val="single" w:sz="4" w:space="4" w:color="auto"/>
                        <w:between w:val="single" w:sz="4" w:space="1" w:color="auto"/>
                      </w:pBdr>
                      <w:rPr>
                        <w:rFonts w:asciiTheme="minorEastAsia" w:hAnsiTheme="minorEastAsia"/>
                      </w:rPr>
                    </w:pPr>
                  </w:p>
                </w:sdtContent>
              </w:sdt>
            </w:tc>
            <w:bookmarkEnd w:id="58"/>
          </w:tr>
        </w:tbl>
        <w:p w:rsidR="0091701A" w:rsidRDefault="00E656F8"/>
      </w:sdtContent>
    </w:sdt>
    <w:sdt>
      <w:sdtPr>
        <w:rPr>
          <w:rFonts w:hint="eastAsia"/>
          <w:bCs/>
        </w:rPr>
        <w:alias w:val="模块:如按预期信用损失一般模型计提坏账准备，请参照其他应收款披露"/>
        <w:tag w:val="_SEC_3d2f949bb14a4db3b4c445d2166672bc"/>
        <w:id w:val="-996808335"/>
        <w:lock w:val="sdtLocked"/>
        <w:placeholder>
          <w:docPart w:val="GBC22222222222222222222222222222"/>
        </w:placeholder>
      </w:sdtPr>
      <w:sdtEndPr>
        <w:rPr>
          <w:rFonts w:hint="default"/>
          <w:bCs w:val="0"/>
        </w:rPr>
      </w:sdtEndPr>
      <w:sdtContent>
        <w:p w:rsidR="0091701A" w:rsidRDefault="00191BC5">
          <w:pPr>
            <w:rPr>
              <w:bCs/>
            </w:rPr>
          </w:pPr>
          <w:r>
            <w:rPr>
              <w:rFonts w:hint="eastAsia"/>
              <w:bCs/>
            </w:rPr>
            <w:t>如按预期信用损失一般模型计提坏账准备，请参照其他应收款披露：</w:t>
          </w:r>
        </w:p>
        <w:sdt>
          <w:sdtPr>
            <w:rPr>
              <w:bCs/>
            </w:rPr>
            <w:alias w:val="应收款项融资如按预期信用损失一般模型计提坏账准备，是否适用[双击切换]"/>
            <w:tag w:val="_GBC_91b570a5110542f2877c47654d245a4a"/>
            <w:id w:val="-1962637345"/>
            <w:lock w:val="sdtLocked"/>
            <w:placeholder>
              <w:docPart w:val="GBC22222222222222222222222222222"/>
            </w:placeholder>
          </w:sdtPr>
          <w:sdtEndPr/>
          <w:sdtContent>
            <w:p w:rsidR="0091701A" w:rsidRDefault="00F80953">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sdtContent>
    </w:sdt>
    <w:bookmarkEnd w:id="56" w:displacedByCustomXml="next"/>
    <w:bookmarkEnd w:id="57" w:displacedByCustomXml="next"/>
    <w:sdt>
      <w:sdtPr>
        <w:rPr>
          <w:rFonts w:hint="eastAsia"/>
        </w:rPr>
        <w:alias w:val="模块:应收款项融资其他说明"/>
        <w:tag w:val="_SEC_c0a8c99b64044a568219c55218db0af9"/>
        <w:id w:val="1123580941"/>
        <w:lock w:val="sdtLocked"/>
        <w:placeholder>
          <w:docPart w:val="GBC22222222222222222222222222222"/>
        </w:placeholder>
      </w:sdtPr>
      <w:sdtEndPr>
        <w:rPr>
          <w:rFonts w:hint="default"/>
        </w:rPr>
      </w:sdtEndPr>
      <w:sdtContent>
        <w:p w:rsidR="0091701A" w:rsidRDefault="00191BC5">
          <w:r>
            <w:rPr>
              <w:rFonts w:hint="eastAsia"/>
            </w:rPr>
            <w:t>其他</w:t>
          </w:r>
          <w:r>
            <w:t>说明</w:t>
          </w:r>
          <w:r>
            <w:rPr>
              <w:rFonts w:hint="eastAsia"/>
            </w:rPr>
            <w:t>：</w:t>
          </w:r>
        </w:p>
        <w:sdt>
          <w:sdtPr>
            <w:alias w:val="应收款项融资，其他说明，是否适用[双击切换]"/>
            <w:tag w:val="_GBC_161155df7f1b47e8b09e05301f5468d7"/>
            <w:id w:val="210583602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4"/>
        <w:numPr>
          <w:ilvl w:val="0"/>
          <w:numId w:val="42"/>
        </w:numPr>
        <w:ind w:left="0" w:firstLine="0"/>
      </w:pPr>
      <w:r>
        <w:rPr>
          <w:rFonts w:hint="eastAsia"/>
        </w:rPr>
        <w:t>预付款项</w:t>
      </w:r>
    </w:p>
    <w:sdt>
      <w:sdtPr>
        <w:alias w:val="预付款项，是否适用[双击切换]"/>
        <w:tag w:val="_GBC_d3ddd21f213c4d4dab8325ebe2969916"/>
        <w:id w:val="-1838600506"/>
        <w:lock w:val="sdtConten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b w:val="0"/>
          <w:bCs w:val="0"/>
          <w:szCs w:val="22"/>
        </w:rPr>
        <w:alias w:val="模块:预付款项按账龄列示"/>
        <w:tag w:val="_SEC_d0c7324b44564455860c79233de8b5f4"/>
        <w:id w:val="-423111241"/>
        <w:lock w:val="sdtLocked"/>
        <w:placeholder>
          <w:docPart w:val="GBC22222222222222222222222222222"/>
        </w:placeholder>
      </w:sdtPr>
      <w:sdtEndPr>
        <w:rPr>
          <w:rFonts w:hint="default"/>
          <w:szCs w:val="21"/>
        </w:rPr>
      </w:sdtEndPr>
      <w:sdtContent>
        <w:p w:rsidR="0091701A" w:rsidRDefault="00191BC5">
          <w:pPr>
            <w:pStyle w:val="5"/>
            <w:numPr>
              <w:ilvl w:val="0"/>
              <w:numId w:val="45"/>
            </w:numPr>
          </w:pPr>
          <w:r>
            <w:rPr>
              <w:rFonts w:hint="eastAsia"/>
            </w:rPr>
            <w:t>预付款项按账龄列示</w:t>
          </w:r>
        </w:p>
        <w:sdt>
          <w:sdtPr>
            <w:rPr>
              <w:rFonts w:hint="eastAsia"/>
            </w:rPr>
            <w:tag w:val="_PLD_2cbc22b4a6234be6bfef3ee923d2e652"/>
            <w:id w:val="-1182278326"/>
            <w:lock w:val="sdtContentLocked"/>
            <w:placeholder>
              <w:docPart w:val="GBC22222222222222222222222222222"/>
            </w:placeholder>
          </w:sdtPr>
          <w:sdtEndPr/>
          <w:sdtContent>
            <w:p w:rsidR="0091701A" w:rsidRDefault="00191BC5">
              <w:pPr>
                <w:jc w:val="right"/>
                <w:rPr>
                  <w:b/>
                </w:rPr>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688"/>
            <w:gridCol w:w="1689"/>
            <w:gridCol w:w="1689"/>
            <w:gridCol w:w="1776"/>
            <w:gridCol w:w="1687"/>
          </w:tblGrid>
          <w:tr w:rsidR="0091701A">
            <w:trPr>
              <w:cantSplit/>
              <w:trHeight w:val="237"/>
            </w:trPr>
            <w:sdt>
              <w:sdtPr>
                <w:rPr>
                  <w:rFonts w:hint="eastAsia"/>
                  <w:b/>
                </w:rPr>
                <w:tag w:val="_PLD_b536c911469c412db31592038516d937"/>
                <w:id w:val="1463922052"/>
                <w:lock w:val="sdtContentLocked"/>
              </w:sdtPr>
              <w:sdtEndPr/>
              <w:sdtContent>
                <w:tc>
                  <w:tcPr>
                    <w:tcW w:w="990" w:type="pct"/>
                    <w:vMerge w:val="restart"/>
                    <w:shd w:val="clear" w:color="auto" w:fill="D9D9D9" w:themeFill="background1" w:themeFillShade="D9"/>
                    <w:vAlign w:val="center"/>
                  </w:tcPr>
                  <w:p w:rsidR="0091701A" w:rsidRDefault="00191BC5">
                    <w:pPr>
                      <w:jc w:val="center"/>
                      <w:rPr>
                        <w:b/>
                      </w:rPr>
                    </w:pPr>
                    <w:r>
                      <w:rPr>
                        <w:rFonts w:hint="eastAsia"/>
                        <w:b/>
                      </w:rPr>
                      <w:t>账龄</w:t>
                    </w:r>
                  </w:p>
                </w:tc>
              </w:sdtContent>
            </w:sdt>
            <w:sdt>
              <w:sdtPr>
                <w:rPr>
                  <w:rFonts w:hint="eastAsia"/>
                  <w:b/>
                </w:rPr>
                <w:tag w:val="_PLD_ce707a3d76ca49128a956bc22cd675ee"/>
                <w:id w:val="-31814910"/>
                <w:lock w:val="sdtContentLocked"/>
              </w:sdtPr>
              <w:sdtEndPr/>
              <w:sdtContent>
                <w:tc>
                  <w:tcPr>
                    <w:tcW w:w="1979" w:type="pct"/>
                    <w:gridSpan w:val="2"/>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7e76f9bc39c348d5bde22ec57413e59f"/>
                <w:id w:val="-796831598"/>
                <w:lock w:val="sdtContentLocked"/>
              </w:sdtPr>
              <w:sdtEndPr/>
              <w:sdtContent>
                <w:tc>
                  <w:tcPr>
                    <w:tcW w:w="2031" w:type="pct"/>
                    <w:gridSpan w:val="2"/>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trPr>
              <w:cantSplit/>
            </w:trPr>
            <w:tc>
              <w:tcPr>
                <w:tcW w:w="990" w:type="pct"/>
                <w:vMerge/>
                <w:shd w:val="clear" w:color="auto" w:fill="D9D9D9" w:themeFill="background1" w:themeFillShade="D9"/>
              </w:tcPr>
              <w:p w:rsidR="0091701A" w:rsidRDefault="0091701A">
                <w:pPr>
                  <w:jc w:val="center"/>
                  <w:rPr>
                    <w:b/>
                  </w:rPr>
                </w:pPr>
              </w:p>
            </w:tc>
            <w:sdt>
              <w:sdtPr>
                <w:rPr>
                  <w:rFonts w:hint="eastAsia"/>
                  <w:b/>
                </w:rPr>
                <w:tag w:val="_PLD_9cf3f80fccf04a70a0762936ce2099cb"/>
                <w:id w:val="1298643875"/>
                <w:lock w:val="sdtContentLocked"/>
              </w:sdtPr>
              <w:sdtEndPr/>
              <w:sdtContent>
                <w:tc>
                  <w:tcPr>
                    <w:tcW w:w="990"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2374da2587ba48ce94274550901a2b80"/>
                <w:id w:val="1335036959"/>
                <w:lock w:val="sdtContentLocked"/>
              </w:sdtPr>
              <w:sdtEndPr>
                <w:rPr>
                  <w:rFonts w:hint="default"/>
                </w:rPr>
              </w:sdtEndPr>
              <w:sdtContent>
                <w:tc>
                  <w:tcPr>
                    <w:tcW w:w="990" w:type="pct"/>
                    <w:shd w:val="clear" w:color="auto" w:fill="D9D9D9" w:themeFill="background1" w:themeFillShade="D9"/>
                    <w:vAlign w:val="center"/>
                  </w:tcPr>
                  <w:p w:rsidR="0091701A" w:rsidRDefault="00191BC5">
                    <w:pPr>
                      <w:jc w:val="center"/>
                      <w:rPr>
                        <w:b/>
                      </w:rPr>
                    </w:pPr>
                    <w:r>
                      <w:rPr>
                        <w:rFonts w:asciiTheme="minorEastAsia" w:hAnsiTheme="minorEastAsia" w:hint="eastAsia"/>
                        <w:b/>
                        <w:sz w:val="22"/>
                      </w:rPr>
                      <w:t>占比（%）</w:t>
                    </w:r>
                  </w:p>
                </w:tc>
              </w:sdtContent>
            </w:sdt>
            <w:sdt>
              <w:sdtPr>
                <w:rPr>
                  <w:rFonts w:hint="eastAsia"/>
                  <w:b/>
                </w:rPr>
                <w:tag w:val="_PLD_b767dc7e8e334b5e9a0d09ce67a5472d"/>
                <w:id w:val="746925196"/>
                <w:lock w:val="sdtContentLocked"/>
              </w:sdtPr>
              <w:sdtEndPr/>
              <w:sdtContent>
                <w:tc>
                  <w:tcPr>
                    <w:tcW w:w="1041"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4f1640af34ba4506ae405b1e8e5ff36c"/>
                <w:id w:val="-1599401394"/>
                <w:lock w:val="sdtContentLocked"/>
              </w:sdtPr>
              <w:sdtEndPr>
                <w:rPr>
                  <w:rFonts w:hint="default"/>
                </w:rPr>
              </w:sdtEndPr>
              <w:sdtContent>
                <w:tc>
                  <w:tcPr>
                    <w:tcW w:w="990" w:type="pct"/>
                    <w:shd w:val="clear" w:color="auto" w:fill="D9D9D9" w:themeFill="background1" w:themeFillShade="D9"/>
                    <w:vAlign w:val="center"/>
                  </w:tcPr>
                  <w:p w:rsidR="0091701A" w:rsidRDefault="00191BC5">
                    <w:pPr>
                      <w:jc w:val="center"/>
                      <w:rPr>
                        <w:b/>
                      </w:rPr>
                    </w:pPr>
                    <w:r>
                      <w:rPr>
                        <w:rFonts w:asciiTheme="minorEastAsia" w:hAnsiTheme="minorEastAsia" w:hint="eastAsia"/>
                        <w:b/>
                        <w:sz w:val="22"/>
                      </w:rPr>
                      <w:t>占比（%）</w:t>
                    </w:r>
                  </w:p>
                </w:tc>
              </w:sdtContent>
            </w:sdt>
          </w:tr>
          <w:tr w:rsidR="0091701A">
            <w:trPr>
              <w:cantSplit/>
            </w:trPr>
            <w:sdt>
              <w:sdtPr>
                <w:rPr>
                  <w:rFonts w:hint="eastAsia"/>
                </w:rPr>
                <w:tag w:val="_PLD_bf65ae47f3d94681a94fda53dc47bfee"/>
                <w:id w:val="311306687"/>
                <w:lock w:val="sdtContentLocked"/>
              </w:sdtPr>
              <w:sdtEndPr/>
              <w:sdtContent>
                <w:tc>
                  <w:tcPr>
                    <w:tcW w:w="990" w:type="pct"/>
                    <w:shd w:val="clear" w:color="auto" w:fill="D9D9D9" w:themeFill="background1" w:themeFillShade="D9"/>
                  </w:tcPr>
                  <w:p w:rsidR="0091701A" w:rsidRDefault="00191BC5">
                    <w:r>
                      <w:rPr>
                        <w:rFonts w:hint="eastAsia"/>
                      </w:rPr>
                      <w:t>1</w:t>
                    </w:r>
                    <w:r>
                      <w:rPr>
                        <w:rFonts w:hint="eastAsia"/>
                      </w:rPr>
                      <w:t>年以内</w:t>
                    </w:r>
                  </w:p>
                </w:tc>
              </w:sdtContent>
            </w:sdt>
            <w:tc>
              <w:tcPr>
                <w:tcW w:w="990" w:type="pct"/>
                <w:vAlign w:val="center"/>
              </w:tcPr>
              <w:p w:rsidR="0091701A" w:rsidRDefault="00191BC5">
                <w:pPr>
                  <w:jc w:val="right"/>
                </w:pPr>
                <w:r>
                  <w:t>32,043,752.73</w:t>
                </w:r>
              </w:p>
            </w:tc>
            <w:tc>
              <w:tcPr>
                <w:tcW w:w="990" w:type="pct"/>
                <w:vAlign w:val="center"/>
              </w:tcPr>
              <w:p w:rsidR="0091701A" w:rsidRDefault="00191BC5">
                <w:pPr>
                  <w:jc w:val="right"/>
                </w:pPr>
                <w:r>
                  <w:t>98.91%</w:t>
                </w:r>
              </w:p>
            </w:tc>
            <w:tc>
              <w:tcPr>
                <w:tcW w:w="1041" w:type="pct"/>
                <w:vAlign w:val="center"/>
              </w:tcPr>
              <w:p w:rsidR="0091701A" w:rsidRDefault="00191BC5">
                <w:pPr>
                  <w:jc w:val="right"/>
                </w:pPr>
                <w:r>
                  <w:t>14,625,782.82</w:t>
                </w:r>
              </w:p>
            </w:tc>
            <w:tc>
              <w:tcPr>
                <w:tcW w:w="990" w:type="pct"/>
                <w:vAlign w:val="center"/>
              </w:tcPr>
              <w:p w:rsidR="0091701A" w:rsidRDefault="00191BC5">
                <w:pPr>
                  <w:jc w:val="right"/>
                </w:pPr>
                <w:r>
                  <w:t>74.91%</w:t>
                </w:r>
              </w:p>
            </w:tc>
          </w:tr>
          <w:tr w:rsidR="0091701A">
            <w:trPr>
              <w:cantSplit/>
            </w:trPr>
            <w:sdt>
              <w:sdtPr>
                <w:rPr>
                  <w:rFonts w:hint="eastAsia"/>
                </w:rPr>
                <w:tag w:val="_PLD_dc86689a271242a3845998113f25019f"/>
                <w:id w:val="-845485663"/>
                <w:lock w:val="sdtContentLocked"/>
              </w:sdtPr>
              <w:sdtEndPr/>
              <w:sdtContent>
                <w:tc>
                  <w:tcPr>
                    <w:tcW w:w="990" w:type="pct"/>
                    <w:shd w:val="clear" w:color="auto" w:fill="D9D9D9" w:themeFill="background1" w:themeFillShade="D9"/>
                  </w:tcPr>
                  <w:p w:rsidR="0091701A" w:rsidRDefault="00191BC5">
                    <w:r>
                      <w:rPr>
                        <w:rFonts w:hint="eastAsia"/>
                      </w:rPr>
                      <w:t>1</w:t>
                    </w:r>
                    <w:r>
                      <w:rPr>
                        <w:rFonts w:hint="eastAsia"/>
                      </w:rPr>
                      <w:t>至</w:t>
                    </w:r>
                    <w:r>
                      <w:rPr>
                        <w:rFonts w:hint="eastAsia"/>
                      </w:rPr>
                      <w:t>2</w:t>
                    </w:r>
                    <w:r>
                      <w:rPr>
                        <w:rFonts w:hint="eastAsia"/>
                      </w:rPr>
                      <w:t>年</w:t>
                    </w:r>
                  </w:p>
                </w:tc>
              </w:sdtContent>
            </w:sdt>
            <w:tc>
              <w:tcPr>
                <w:tcW w:w="990" w:type="pct"/>
                <w:vAlign w:val="center"/>
              </w:tcPr>
              <w:p w:rsidR="0091701A" w:rsidRDefault="00191BC5">
                <w:pPr>
                  <w:jc w:val="right"/>
                </w:pPr>
                <w:r>
                  <w:t>341,966.58</w:t>
                </w:r>
              </w:p>
            </w:tc>
            <w:tc>
              <w:tcPr>
                <w:tcW w:w="990" w:type="pct"/>
                <w:vAlign w:val="center"/>
              </w:tcPr>
              <w:p w:rsidR="0091701A" w:rsidRDefault="00191BC5">
                <w:pPr>
                  <w:jc w:val="right"/>
                </w:pPr>
                <w:r>
                  <w:t>1.06%</w:t>
                </w:r>
              </w:p>
            </w:tc>
            <w:tc>
              <w:tcPr>
                <w:tcW w:w="1041" w:type="pct"/>
                <w:vAlign w:val="center"/>
              </w:tcPr>
              <w:p w:rsidR="0091701A" w:rsidRDefault="00191BC5">
                <w:pPr>
                  <w:jc w:val="right"/>
                </w:pPr>
                <w:r>
                  <w:t>106,602.96</w:t>
                </w:r>
              </w:p>
            </w:tc>
            <w:tc>
              <w:tcPr>
                <w:tcW w:w="990" w:type="pct"/>
                <w:vAlign w:val="center"/>
              </w:tcPr>
              <w:p w:rsidR="0091701A" w:rsidRDefault="00191BC5">
                <w:pPr>
                  <w:jc w:val="right"/>
                </w:pPr>
                <w:r>
                  <w:t>0.55%</w:t>
                </w:r>
              </w:p>
            </w:tc>
          </w:tr>
          <w:tr w:rsidR="0091701A">
            <w:trPr>
              <w:cantSplit/>
            </w:trPr>
            <w:sdt>
              <w:sdtPr>
                <w:rPr>
                  <w:rFonts w:hint="eastAsia"/>
                </w:rPr>
                <w:tag w:val="_PLD_a2382c2839a04fda8d6c44f6d87ffc32"/>
                <w:id w:val="1821538783"/>
                <w:lock w:val="sdtContentLocked"/>
              </w:sdtPr>
              <w:sdtEndPr/>
              <w:sdtContent>
                <w:tc>
                  <w:tcPr>
                    <w:tcW w:w="990" w:type="pct"/>
                    <w:shd w:val="clear" w:color="auto" w:fill="D9D9D9" w:themeFill="background1" w:themeFillShade="D9"/>
                  </w:tcPr>
                  <w:p w:rsidR="0091701A" w:rsidRDefault="00191BC5">
                    <w:r>
                      <w:rPr>
                        <w:rFonts w:hint="eastAsia"/>
                      </w:rPr>
                      <w:t>2</w:t>
                    </w:r>
                    <w:r>
                      <w:rPr>
                        <w:rFonts w:hint="eastAsia"/>
                      </w:rPr>
                      <w:t>至</w:t>
                    </w:r>
                    <w:r>
                      <w:rPr>
                        <w:rFonts w:hint="eastAsia"/>
                      </w:rPr>
                      <w:t>3</w:t>
                    </w:r>
                    <w:r>
                      <w:rPr>
                        <w:rFonts w:hint="eastAsia"/>
                      </w:rPr>
                      <w:t>年</w:t>
                    </w:r>
                  </w:p>
                </w:tc>
              </w:sdtContent>
            </w:sdt>
            <w:tc>
              <w:tcPr>
                <w:tcW w:w="990" w:type="pct"/>
                <w:vAlign w:val="center"/>
              </w:tcPr>
              <w:p w:rsidR="0091701A" w:rsidRDefault="00191BC5">
                <w:pPr>
                  <w:jc w:val="right"/>
                </w:pPr>
                <w:r>
                  <w:t>12,600.00</w:t>
                </w:r>
              </w:p>
            </w:tc>
            <w:tc>
              <w:tcPr>
                <w:tcW w:w="990" w:type="pct"/>
                <w:vAlign w:val="center"/>
              </w:tcPr>
              <w:p w:rsidR="0091701A" w:rsidRDefault="00191BC5">
                <w:pPr>
                  <w:jc w:val="right"/>
                </w:pPr>
                <w:r>
                  <w:t>0.04%</w:t>
                </w:r>
              </w:p>
            </w:tc>
            <w:tc>
              <w:tcPr>
                <w:tcW w:w="1041" w:type="pct"/>
                <w:vAlign w:val="center"/>
              </w:tcPr>
              <w:p w:rsidR="0091701A" w:rsidRDefault="00191BC5">
                <w:pPr>
                  <w:jc w:val="right"/>
                </w:pPr>
                <w:r>
                  <w:t>4,765,783.35</w:t>
                </w:r>
              </w:p>
            </w:tc>
            <w:tc>
              <w:tcPr>
                <w:tcW w:w="990" w:type="pct"/>
                <w:vAlign w:val="center"/>
              </w:tcPr>
              <w:p w:rsidR="0091701A" w:rsidRDefault="00191BC5">
                <w:pPr>
                  <w:jc w:val="right"/>
                </w:pPr>
                <w:r>
                  <w:t>24.41%</w:t>
                </w:r>
              </w:p>
            </w:tc>
          </w:tr>
          <w:tr w:rsidR="0091701A">
            <w:trPr>
              <w:cantSplit/>
            </w:trPr>
            <w:sdt>
              <w:sdtPr>
                <w:rPr>
                  <w:rFonts w:hint="eastAsia"/>
                </w:rPr>
                <w:tag w:val="_PLD_e16ad52a67c4430da622fd0368cf1e27"/>
                <w:id w:val="-21717314"/>
                <w:lock w:val="sdtContentLocked"/>
              </w:sdtPr>
              <w:sdtEndPr/>
              <w:sdtContent>
                <w:tc>
                  <w:tcPr>
                    <w:tcW w:w="990" w:type="pct"/>
                    <w:shd w:val="clear" w:color="auto" w:fill="D9D9D9" w:themeFill="background1" w:themeFillShade="D9"/>
                  </w:tcPr>
                  <w:p w:rsidR="0091701A" w:rsidRDefault="00191BC5">
                    <w:r>
                      <w:rPr>
                        <w:rFonts w:hint="eastAsia"/>
                      </w:rPr>
                      <w:t>3</w:t>
                    </w:r>
                    <w:r>
                      <w:rPr>
                        <w:rFonts w:hint="eastAsia"/>
                      </w:rPr>
                      <w:t>年以上</w:t>
                    </w:r>
                  </w:p>
                </w:tc>
              </w:sdtContent>
            </w:sdt>
            <w:tc>
              <w:tcPr>
                <w:tcW w:w="990" w:type="pct"/>
                <w:vAlign w:val="center"/>
              </w:tcPr>
              <w:p w:rsidR="0091701A" w:rsidRDefault="00191BC5">
                <w:pPr>
                  <w:jc w:val="right"/>
                </w:pPr>
                <w:r>
                  <w:rPr>
                    <w:rFonts w:hint="eastAsia"/>
                  </w:rPr>
                  <w:t>0</w:t>
                </w:r>
              </w:p>
            </w:tc>
            <w:tc>
              <w:tcPr>
                <w:tcW w:w="990" w:type="pct"/>
                <w:vAlign w:val="center"/>
              </w:tcPr>
              <w:p w:rsidR="0091701A" w:rsidRDefault="00191BC5">
                <w:pPr>
                  <w:jc w:val="right"/>
                </w:pPr>
                <w:r>
                  <w:t>0%</w:t>
                </w:r>
              </w:p>
            </w:tc>
            <w:tc>
              <w:tcPr>
                <w:tcW w:w="1041" w:type="pct"/>
                <w:vAlign w:val="center"/>
              </w:tcPr>
              <w:p w:rsidR="0091701A" w:rsidRDefault="00191BC5">
                <w:pPr>
                  <w:jc w:val="right"/>
                </w:pPr>
                <w:r>
                  <w:t>25,245.75</w:t>
                </w:r>
              </w:p>
            </w:tc>
            <w:tc>
              <w:tcPr>
                <w:tcW w:w="990" w:type="pct"/>
                <w:vAlign w:val="center"/>
              </w:tcPr>
              <w:p w:rsidR="0091701A" w:rsidRDefault="00191BC5">
                <w:pPr>
                  <w:jc w:val="right"/>
                </w:pPr>
                <w:r>
                  <w:t>0.13%</w:t>
                </w:r>
              </w:p>
            </w:tc>
          </w:tr>
          <w:tr w:rsidR="0091701A">
            <w:trPr>
              <w:cantSplit/>
            </w:trPr>
            <w:sdt>
              <w:sdtPr>
                <w:rPr>
                  <w:rFonts w:hint="eastAsia"/>
                  <w:b/>
                </w:rPr>
                <w:tag w:val="_PLD_824365450fcb4c02bbc5578095756aab"/>
                <w:id w:val="-220675167"/>
                <w:lock w:val="sdtContentLocked"/>
              </w:sdtPr>
              <w:sdtEndPr/>
              <w:sdtContent>
                <w:tc>
                  <w:tcPr>
                    <w:tcW w:w="990" w:type="pct"/>
                    <w:shd w:val="clear" w:color="auto" w:fill="D9D9D9" w:themeFill="background1" w:themeFillShade="D9"/>
                  </w:tcPr>
                  <w:p w:rsidR="0091701A" w:rsidRDefault="00191BC5">
                    <w:pPr>
                      <w:jc w:val="center"/>
                    </w:pPr>
                    <w:r>
                      <w:rPr>
                        <w:rFonts w:hint="eastAsia"/>
                        <w:b/>
                      </w:rPr>
                      <w:t>合计</w:t>
                    </w:r>
                  </w:p>
                </w:tc>
              </w:sdtContent>
            </w:sdt>
            <w:tc>
              <w:tcPr>
                <w:tcW w:w="990" w:type="pct"/>
                <w:vAlign w:val="center"/>
              </w:tcPr>
              <w:p w:rsidR="0091701A" w:rsidRDefault="00191BC5">
                <w:pPr>
                  <w:jc w:val="right"/>
                </w:pPr>
                <w:r>
                  <w:t>32,398,319.31</w:t>
                </w:r>
              </w:p>
            </w:tc>
            <w:tc>
              <w:tcPr>
                <w:tcW w:w="990" w:type="pct"/>
                <w:vAlign w:val="center"/>
              </w:tcPr>
              <w:p w:rsidR="0091701A" w:rsidRDefault="00191BC5">
                <w:pPr>
                  <w:jc w:val="right"/>
                </w:pPr>
                <w:r>
                  <w:t>100%</w:t>
                </w:r>
              </w:p>
            </w:tc>
            <w:tc>
              <w:tcPr>
                <w:tcW w:w="1041" w:type="pct"/>
                <w:vAlign w:val="center"/>
              </w:tcPr>
              <w:p w:rsidR="0091701A" w:rsidRDefault="00191BC5">
                <w:pPr>
                  <w:jc w:val="right"/>
                </w:pPr>
                <w:r>
                  <w:t>19,523,414.88</w:t>
                </w:r>
              </w:p>
            </w:tc>
            <w:tc>
              <w:tcPr>
                <w:tcW w:w="990" w:type="pct"/>
                <w:vAlign w:val="center"/>
              </w:tcPr>
              <w:p w:rsidR="0091701A" w:rsidRDefault="00191BC5">
                <w:pPr>
                  <w:jc w:val="right"/>
                </w:pPr>
                <w:r>
                  <w:t>100%</w:t>
                </w:r>
              </w:p>
            </w:tc>
          </w:tr>
        </w:tbl>
        <w:p w:rsidR="0091701A" w:rsidRDefault="0091701A"/>
        <w:p w:rsidR="0091701A" w:rsidRDefault="00191BC5">
          <w:r>
            <w:rPr>
              <w:rFonts w:hint="eastAsia"/>
            </w:rPr>
            <w:t>账龄超过</w:t>
          </w:r>
          <w:r>
            <w:rPr>
              <w:rFonts w:hint="eastAsia"/>
            </w:rPr>
            <w:t>1</w:t>
          </w:r>
          <w:r>
            <w:rPr>
              <w:rFonts w:hint="eastAsia"/>
            </w:rPr>
            <w:t>年且金额重要的预付款项未及时结算的原因：</w:t>
          </w:r>
        </w:p>
        <w:sdt>
          <w:sdtPr>
            <w:alias w:val="账龄超过1年且金额重要的预付款项未及时结算的原因，是否适用[双击切换]"/>
            <w:tag w:val="_GBC_3af4f9328e804aa58e857b2a2b2fe42f"/>
            <w:id w:val="7910180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trPr>
              <w:trHeight w:val="20"/>
            </w:trPr>
            <w:sdt>
              <w:sdtPr>
                <w:rPr>
                  <w:rFonts w:asciiTheme="minorEastAsia" w:hAnsiTheme="minorEastAsia"/>
                </w:rPr>
                <w:tag w:val="_GBC_5e13ca9f09aa48a48a77c3e653234d31"/>
                <w:id w:val="-1155997205"/>
                <w:lock w:val="sdtLocked"/>
              </w:sdtPr>
              <w:sdtEndPr/>
              <w:sdtContent>
                <w:tc>
                  <w:tcPr>
                    <w:tcW w:w="9639" w:type="dxa"/>
                  </w:tcPr>
                  <w:p w:rsidR="0091701A" w:rsidRDefault="0091701A">
                    <w:pPr>
                      <w:rPr>
                        <w:rFonts w:asciiTheme="minorEastAsia" w:hAnsiTheme="minorEastAsia"/>
                      </w:rPr>
                    </w:pPr>
                  </w:p>
                  <w:tbl>
                    <w:tblPr>
                      <w:tblStyle w:val="afb"/>
                      <w:tblW w:w="0" w:type="auto"/>
                      <w:tblLook w:val="04A0" w:firstRow="1" w:lastRow="0" w:firstColumn="1" w:lastColumn="0" w:noHBand="0" w:noVBand="1"/>
                    </w:tblPr>
                    <w:tblGrid>
                      <w:gridCol w:w="1659"/>
                      <w:gridCol w:w="1659"/>
                      <w:gridCol w:w="1660"/>
                      <w:gridCol w:w="1660"/>
                      <w:gridCol w:w="1660"/>
                    </w:tblGrid>
                    <w:tr w:rsidR="0091701A">
                      <w:trPr>
                        <w:trHeight w:val="270"/>
                      </w:trPr>
                      <w:tc>
                        <w:tcPr>
                          <w:tcW w:w="1659" w:type="dxa"/>
                        </w:tcPr>
                        <w:p w:rsidR="0091701A" w:rsidRDefault="00191BC5">
                          <w:pPr>
                            <w:jc w:val="center"/>
                            <w:rPr>
                              <w:b/>
                              <w:bCs/>
                              <w:color w:val="000000"/>
                              <w:sz w:val="22"/>
                              <w:szCs w:val="22"/>
                            </w:rPr>
                          </w:pPr>
                          <w:r>
                            <w:rPr>
                              <w:rFonts w:hint="eastAsia"/>
                              <w:b/>
                              <w:bCs/>
                              <w:color w:val="000000"/>
                              <w:sz w:val="22"/>
                              <w:szCs w:val="22"/>
                            </w:rPr>
                            <w:t>债权单位</w:t>
                          </w:r>
                        </w:p>
                      </w:tc>
                      <w:tc>
                        <w:tcPr>
                          <w:tcW w:w="1659" w:type="dxa"/>
                        </w:tcPr>
                        <w:p w:rsidR="0091701A" w:rsidRDefault="00191BC5">
                          <w:pPr>
                            <w:jc w:val="center"/>
                            <w:rPr>
                              <w:b/>
                              <w:bCs/>
                              <w:color w:val="000000"/>
                              <w:sz w:val="22"/>
                              <w:szCs w:val="22"/>
                            </w:rPr>
                          </w:pPr>
                          <w:r>
                            <w:rPr>
                              <w:rFonts w:hint="eastAsia"/>
                              <w:b/>
                              <w:bCs/>
                              <w:color w:val="000000"/>
                              <w:sz w:val="22"/>
                              <w:szCs w:val="22"/>
                            </w:rPr>
                            <w:t>债务单位</w:t>
                          </w:r>
                        </w:p>
                      </w:tc>
                      <w:tc>
                        <w:tcPr>
                          <w:tcW w:w="1660" w:type="dxa"/>
                        </w:tcPr>
                        <w:p w:rsidR="0091701A" w:rsidRDefault="00191BC5">
                          <w:pPr>
                            <w:jc w:val="center"/>
                            <w:rPr>
                              <w:b/>
                              <w:bCs/>
                              <w:color w:val="000000"/>
                              <w:sz w:val="22"/>
                              <w:szCs w:val="22"/>
                            </w:rPr>
                          </w:pPr>
                          <w:r>
                            <w:rPr>
                              <w:rFonts w:hint="eastAsia"/>
                              <w:b/>
                              <w:bCs/>
                              <w:color w:val="000000"/>
                              <w:sz w:val="22"/>
                              <w:szCs w:val="22"/>
                            </w:rPr>
                            <w:t>期末余额</w:t>
                          </w:r>
                        </w:p>
                      </w:tc>
                      <w:tc>
                        <w:tcPr>
                          <w:tcW w:w="1660" w:type="dxa"/>
                        </w:tcPr>
                        <w:p w:rsidR="0091701A" w:rsidRDefault="00191BC5">
                          <w:pPr>
                            <w:jc w:val="center"/>
                            <w:rPr>
                              <w:b/>
                              <w:bCs/>
                              <w:color w:val="000000"/>
                              <w:sz w:val="22"/>
                              <w:szCs w:val="22"/>
                            </w:rPr>
                          </w:pPr>
                          <w:r>
                            <w:rPr>
                              <w:rFonts w:hint="eastAsia"/>
                              <w:b/>
                              <w:bCs/>
                              <w:color w:val="000000"/>
                              <w:sz w:val="22"/>
                              <w:szCs w:val="22"/>
                            </w:rPr>
                            <w:t>账龄</w:t>
                          </w:r>
                        </w:p>
                      </w:tc>
                      <w:tc>
                        <w:tcPr>
                          <w:tcW w:w="1660" w:type="dxa"/>
                        </w:tcPr>
                        <w:p w:rsidR="0091701A" w:rsidRDefault="00191BC5">
                          <w:pPr>
                            <w:jc w:val="center"/>
                            <w:rPr>
                              <w:b/>
                              <w:bCs/>
                              <w:color w:val="000000"/>
                              <w:sz w:val="22"/>
                              <w:szCs w:val="22"/>
                            </w:rPr>
                          </w:pPr>
                          <w:r>
                            <w:rPr>
                              <w:rFonts w:hint="eastAsia"/>
                              <w:b/>
                              <w:bCs/>
                              <w:color w:val="000000"/>
                              <w:sz w:val="22"/>
                              <w:szCs w:val="22"/>
                            </w:rPr>
                            <w:t>未结算的原因</w:t>
                          </w:r>
                        </w:p>
                      </w:tc>
                    </w:tr>
                    <w:tr w:rsidR="0091701A">
                      <w:tc>
                        <w:tcPr>
                          <w:tcW w:w="1659" w:type="dxa"/>
                        </w:tcPr>
                        <w:p w:rsidR="0091701A" w:rsidRDefault="00191BC5">
                          <w:pPr>
                            <w:jc w:val="center"/>
                            <w:rPr>
                              <w:rFonts w:asciiTheme="minorEastAsia" w:hAnsiTheme="minorEastAsia"/>
                            </w:rPr>
                          </w:pPr>
                          <w:r>
                            <w:rPr>
                              <w:rFonts w:asciiTheme="minorEastAsia" w:hAnsiTheme="minorEastAsia" w:hint="eastAsia"/>
                            </w:rPr>
                            <w:t>喀什万厦香城房地产开发有限公司</w:t>
                          </w:r>
                        </w:p>
                      </w:tc>
                      <w:tc>
                        <w:tcPr>
                          <w:tcW w:w="1659" w:type="dxa"/>
                        </w:tcPr>
                        <w:p w:rsidR="0091701A" w:rsidRDefault="00191BC5">
                          <w:pPr>
                            <w:jc w:val="center"/>
                            <w:rPr>
                              <w:rFonts w:asciiTheme="minorEastAsia" w:hAnsiTheme="minorEastAsia"/>
                            </w:rPr>
                          </w:pPr>
                          <w:r>
                            <w:rPr>
                              <w:rFonts w:asciiTheme="minorEastAsia" w:hAnsiTheme="minorEastAsia" w:hint="eastAsia"/>
                            </w:rPr>
                            <w:t>喀什营策天下房地产营销策划有限公司</w:t>
                          </w:r>
                        </w:p>
                      </w:tc>
                      <w:tc>
                        <w:tcPr>
                          <w:tcW w:w="1660" w:type="dxa"/>
                        </w:tcPr>
                        <w:p w:rsidR="0091701A" w:rsidRDefault="00191BC5">
                          <w:pPr>
                            <w:jc w:val="center"/>
                            <w:rPr>
                              <w:rFonts w:asciiTheme="minorEastAsia" w:hAnsiTheme="minorEastAsia"/>
                            </w:rPr>
                          </w:pPr>
                          <w:r>
                            <w:rPr>
                              <w:rFonts w:asciiTheme="minorEastAsia" w:hAnsiTheme="minorEastAsia"/>
                            </w:rPr>
                            <w:t>941,966.58</w:t>
                          </w:r>
                        </w:p>
                      </w:tc>
                      <w:tc>
                        <w:tcPr>
                          <w:tcW w:w="1660" w:type="dxa"/>
                        </w:tcPr>
                        <w:p w:rsidR="0091701A" w:rsidRDefault="00191BC5">
                          <w:pPr>
                            <w:jc w:val="center"/>
                            <w:rPr>
                              <w:rFonts w:asciiTheme="minorEastAsia" w:hAnsiTheme="minorEastAsia"/>
                            </w:rPr>
                          </w:pPr>
                          <w:r>
                            <w:rPr>
                              <w:rFonts w:asciiTheme="minorEastAsia" w:hAnsiTheme="minorEastAsia"/>
                            </w:rPr>
                            <w:t>1年以内、1-2年</w:t>
                          </w:r>
                        </w:p>
                      </w:tc>
                      <w:tc>
                        <w:tcPr>
                          <w:tcW w:w="1660" w:type="dxa"/>
                        </w:tcPr>
                        <w:p w:rsidR="0091701A" w:rsidRDefault="00191BC5">
                          <w:pPr>
                            <w:jc w:val="center"/>
                            <w:rPr>
                              <w:rFonts w:asciiTheme="minorEastAsia" w:hAnsiTheme="minorEastAsia"/>
                            </w:rPr>
                          </w:pPr>
                          <w:r>
                            <w:rPr>
                              <w:rFonts w:asciiTheme="minorEastAsia" w:hAnsiTheme="minorEastAsia" w:hint="eastAsia"/>
                            </w:rPr>
                            <w:t>未开票</w:t>
                          </w:r>
                        </w:p>
                      </w:tc>
                    </w:tr>
                    <w:tr w:rsidR="0091701A">
                      <w:tc>
                        <w:tcPr>
                          <w:tcW w:w="1659" w:type="dxa"/>
                        </w:tcPr>
                        <w:p w:rsidR="0091701A" w:rsidRDefault="00191BC5">
                          <w:pPr>
                            <w:jc w:val="center"/>
                            <w:rPr>
                              <w:rFonts w:asciiTheme="minorEastAsia" w:hAnsiTheme="minorEastAsia"/>
                            </w:rPr>
                          </w:pPr>
                          <w:r>
                            <w:rPr>
                              <w:rFonts w:asciiTheme="minorEastAsia" w:hAnsiTheme="minorEastAsia" w:hint="eastAsia"/>
                            </w:rPr>
                            <w:t>合计</w:t>
                          </w:r>
                        </w:p>
                      </w:tc>
                      <w:tc>
                        <w:tcPr>
                          <w:tcW w:w="1659" w:type="dxa"/>
                        </w:tcPr>
                        <w:p w:rsidR="0091701A" w:rsidRDefault="0091701A">
                          <w:pPr>
                            <w:jc w:val="center"/>
                            <w:rPr>
                              <w:rFonts w:asciiTheme="minorEastAsia" w:hAnsiTheme="minorEastAsia"/>
                            </w:rPr>
                          </w:pPr>
                        </w:p>
                      </w:tc>
                      <w:tc>
                        <w:tcPr>
                          <w:tcW w:w="1660" w:type="dxa"/>
                        </w:tcPr>
                        <w:p w:rsidR="0091701A" w:rsidRDefault="00191BC5">
                          <w:pPr>
                            <w:jc w:val="center"/>
                            <w:rPr>
                              <w:rFonts w:asciiTheme="minorEastAsia" w:hAnsiTheme="minorEastAsia"/>
                            </w:rPr>
                          </w:pPr>
                          <w:r>
                            <w:rPr>
                              <w:rFonts w:asciiTheme="minorEastAsia" w:hAnsiTheme="minorEastAsia"/>
                            </w:rPr>
                            <w:t>941,966.58</w:t>
                          </w:r>
                        </w:p>
                      </w:tc>
                      <w:tc>
                        <w:tcPr>
                          <w:tcW w:w="1660" w:type="dxa"/>
                        </w:tcPr>
                        <w:p w:rsidR="0091701A" w:rsidRDefault="0091701A">
                          <w:pPr>
                            <w:jc w:val="center"/>
                            <w:rPr>
                              <w:rFonts w:asciiTheme="minorEastAsia" w:hAnsiTheme="minorEastAsia"/>
                            </w:rPr>
                          </w:pPr>
                        </w:p>
                      </w:tc>
                      <w:tc>
                        <w:tcPr>
                          <w:tcW w:w="1660" w:type="dxa"/>
                        </w:tcPr>
                        <w:p w:rsidR="0091701A" w:rsidRDefault="0091701A">
                          <w:pPr>
                            <w:jc w:val="center"/>
                            <w:rPr>
                              <w:rFonts w:asciiTheme="minorEastAsia" w:hAnsiTheme="minorEastAsia"/>
                            </w:rPr>
                          </w:pPr>
                        </w:p>
                      </w:tc>
                    </w:tr>
                  </w:tbl>
                  <w:p w:rsidR="0091701A" w:rsidRDefault="0091701A">
                    <w:pPr>
                      <w:rPr>
                        <w:rFonts w:asciiTheme="minorEastAsia" w:hAnsiTheme="minorEastAsia"/>
                      </w:rPr>
                    </w:pPr>
                  </w:p>
                </w:tc>
              </w:sdtContent>
            </w:sdt>
          </w:tr>
        </w:tbl>
        <w:p w:rsidR="0091701A" w:rsidRDefault="00E656F8"/>
      </w:sdtContent>
    </w:sdt>
    <w:p w:rsidR="0091701A" w:rsidRDefault="00191BC5">
      <w:pPr>
        <w:pStyle w:val="5"/>
        <w:numPr>
          <w:ilvl w:val="0"/>
          <w:numId w:val="45"/>
        </w:numPr>
        <w:rPr>
          <w:szCs w:val="21"/>
        </w:rPr>
      </w:pPr>
      <w:r>
        <w:rPr>
          <w:rFonts w:hint="eastAsia"/>
        </w:rPr>
        <w:t>按预付对象归集的期末余额前五名的预付款项情况</w:t>
      </w:r>
    </w:p>
    <w:sdt>
      <w:sdtPr>
        <w:rPr>
          <w:rFonts w:hint="eastAsia"/>
        </w:rPr>
        <w:alias w:val="选项模块:前五名预付款项分别披露"/>
        <w:tag w:val="_SEC_dc67eeb7022948c7b5727e15165c907e"/>
        <w:id w:val="493233961"/>
        <w:lock w:val="sdtLocked"/>
        <w:placeholder>
          <w:docPart w:val="GBC22222222222222222222222222222"/>
        </w:placeholder>
      </w:sdtPr>
      <w:sdtEndPr>
        <w:rPr>
          <w:rFonts w:hint="default"/>
        </w:rPr>
      </w:sdtEndPr>
      <w:sdtContent>
        <w:sdt>
          <w:sdtPr>
            <w:rPr>
              <w:rFonts w:hint="eastAsia"/>
            </w:rPr>
            <w:tag w:val="_PLD_fd809f91aeb541be977419fcdf40166d"/>
            <w:id w:val="-1820639534"/>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trHeight w:val="20"/>
            </w:trPr>
            <w:sdt>
              <w:sdtPr>
                <w:rPr>
                  <w:b/>
                </w:rPr>
                <w:tag w:val="_PLD_05c5004e02bc45c18b8f0c184202a960"/>
                <w:id w:val="232132342"/>
                <w:lock w:val="sdtContentLocked"/>
              </w:sdtPr>
              <w:sdtEndPr/>
              <w:sdtContent>
                <w:tc>
                  <w:tcPr>
                    <w:tcW w:w="0" w:type="auto"/>
                    <w:shd w:val="clear" w:color="auto" w:fill="D9D9D9" w:themeFill="background1" w:themeFillShade="D9"/>
                    <w:vAlign w:val="center"/>
                  </w:tcPr>
                  <w:p w:rsidR="0091701A" w:rsidRDefault="00191BC5">
                    <w:pPr>
                      <w:jc w:val="center"/>
                      <w:rPr>
                        <w:b/>
                      </w:rPr>
                    </w:pPr>
                    <w:r>
                      <w:rPr>
                        <w:b/>
                      </w:rPr>
                      <w:t>单位名称</w:t>
                    </w:r>
                  </w:p>
                </w:tc>
              </w:sdtContent>
            </w:sdt>
            <w:sdt>
              <w:sdtPr>
                <w:rPr>
                  <w:b/>
                </w:rPr>
                <w:tag w:val="_PLD_ae2e1a945df749269deb02195e0a92d9"/>
                <w:id w:val="953685080"/>
                <w:lock w:val="sdtContentLocked"/>
              </w:sdtPr>
              <w:sdtEndPr/>
              <w:sdtContent>
                <w:tc>
                  <w:tcPr>
                    <w:tcW w:w="1650" w:type="pct"/>
                    <w:shd w:val="clear" w:color="auto" w:fill="D9D9D9" w:themeFill="background1" w:themeFillShade="D9"/>
                    <w:vAlign w:val="center"/>
                  </w:tcPr>
                  <w:p w:rsidR="0091701A" w:rsidRDefault="00191BC5">
                    <w:pPr>
                      <w:jc w:val="center"/>
                      <w:rPr>
                        <w:b/>
                      </w:rPr>
                    </w:pPr>
                    <w:r>
                      <w:rPr>
                        <w:b/>
                      </w:rPr>
                      <w:t>期末余额</w:t>
                    </w:r>
                  </w:p>
                </w:tc>
              </w:sdtContent>
            </w:sdt>
            <w:sdt>
              <w:sdtPr>
                <w:rPr>
                  <w:b/>
                </w:rPr>
                <w:tag w:val="_PLD_98db7537505c4ccea9a5506b340e7f3d"/>
                <w:id w:val="-1172183316"/>
                <w:lock w:val="sdtContentLocked"/>
              </w:sdtPr>
              <w:sdtEndPr>
                <w:rPr>
                  <w:rFonts w:hint="eastAsia"/>
                </w:rPr>
              </w:sdtEndPr>
              <w:sdtContent>
                <w:tc>
                  <w:tcPr>
                    <w:tcW w:w="1650" w:type="pct"/>
                    <w:shd w:val="clear" w:color="auto" w:fill="D9D9D9" w:themeFill="background1" w:themeFillShade="D9"/>
                    <w:vAlign w:val="center"/>
                  </w:tcPr>
                  <w:p w:rsidR="0091701A" w:rsidRDefault="00191BC5">
                    <w:pPr>
                      <w:jc w:val="center"/>
                      <w:rPr>
                        <w:b/>
                      </w:rPr>
                    </w:pPr>
                    <w:r>
                      <w:rPr>
                        <w:b/>
                      </w:rPr>
                      <w:t>占预付账款期末余额比例</w:t>
                    </w:r>
                    <w:r>
                      <w:rPr>
                        <w:rFonts w:hint="eastAsia"/>
                        <w:b/>
                      </w:rPr>
                      <w:t>（</w:t>
                    </w:r>
                    <w:r>
                      <w:rPr>
                        <w:rFonts w:hint="eastAsia"/>
                        <w:b/>
                      </w:rPr>
                      <w:t>%</w:t>
                    </w:r>
                    <w:r>
                      <w:rPr>
                        <w:rFonts w:hint="eastAsia"/>
                        <w:b/>
                      </w:rPr>
                      <w:t>）</w:t>
                    </w:r>
                  </w:p>
                </w:tc>
              </w:sdtContent>
            </w:sdt>
          </w:tr>
          <w:sdt>
            <w:sdtPr>
              <w:rPr>
                <w:szCs w:val="22"/>
              </w:rPr>
              <w:tag w:val="_TUP_68abb73f0ff141e890dcbc07528ed249"/>
              <w:id w:val="1624340259"/>
              <w:lock w:val="sdtLocked"/>
            </w:sdtPr>
            <w:sdtEndPr/>
            <w:sdtContent>
              <w:tr w:rsidR="0091701A">
                <w:trPr>
                  <w:trHeight w:val="20"/>
                </w:trPr>
                <w:tc>
                  <w:tcPr>
                    <w:tcW w:w="0" w:type="auto"/>
                  </w:tcPr>
                  <w:p w:rsidR="0091701A" w:rsidRDefault="00191BC5">
                    <w:r>
                      <w:t>安徽同盛重型装备有限公司</w:t>
                    </w:r>
                    <w:r>
                      <w:t> </w:t>
                    </w:r>
                  </w:p>
                </w:tc>
                <w:tc>
                  <w:tcPr>
                    <w:tcW w:w="1650" w:type="pct"/>
                    <w:vAlign w:val="center"/>
                  </w:tcPr>
                  <w:p w:rsidR="0091701A" w:rsidRDefault="00191BC5">
                    <w:pPr>
                      <w:jc w:val="right"/>
                    </w:pPr>
                    <w:r>
                      <w:t>20,113,231.84</w:t>
                    </w:r>
                  </w:p>
                </w:tc>
                <w:tc>
                  <w:tcPr>
                    <w:tcW w:w="1650" w:type="pct"/>
                  </w:tcPr>
                  <w:p w:rsidR="0091701A" w:rsidRDefault="00191BC5">
                    <w:pPr>
                      <w:jc w:val="right"/>
                    </w:pPr>
                    <w:r>
                      <w:t>62.08%</w:t>
                    </w:r>
                  </w:p>
                </w:tc>
              </w:tr>
            </w:sdtContent>
          </w:sdt>
          <w:sdt>
            <w:sdtPr>
              <w:rPr>
                <w:szCs w:val="22"/>
              </w:rPr>
              <w:tag w:val="_TUP_68abb73f0ff141e890dcbc07528ed249"/>
              <w:id w:val="-814955368"/>
              <w:lock w:val="sdtLocked"/>
            </w:sdtPr>
            <w:sdtEndPr/>
            <w:sdtContent>
              <w:tr w:rsidR="0091701A">
                <w:trPr>
                  <w:trHeight w:val="20"/>
                </w:trPr>
                <w:tc>
                  <w:tcPr>
                    <w:tcW w:w="0" w:type="auto"/>
                  </w:tcPr>
                  <w:p w:rsidR="0091701A" w:rsidRDefault="00191BC5">
                    <w:r>
                      <w:t>江阴同庆机械制造有限公司</w:t>
                    </w:r>
                    <w:r>
                      <w:t> </w:t>
                    </w:r>
                  </w:p>
                </w:tc>
                <w:tc>
                  <w:tcPr>
                    <w:tcW w:w="1650" w:type="pct"/>
                    <w:vAlign w:val="center"/>
                  </w:tcPr>
                  <w:p w:rsidR="0091701A" w:rsidRDefault="00191BC5">
                    <w:pPr>
                      <w:jc w:val="right"/>
                    </w:pPr>
                    <w:r>
                      <w:t>7,528,068.03</w:t>
                    </w:r>
                  </w:p>
                </w:tc>
                <w:tc>
                  <w:tcPr>
                    <w:tcW w:w="1650" w:type="pct"/>
                  </w:tcPr>
                  <w:p w:rsidR="0091701A" w:rsidRDefault="00191BC5">
                    <w:pPr>
                      <w:jc w:val="right"/>
                    </w:pPr>
                    <w:r>
                      <w:t>23.24%</w:t>
                    </w:r>
                  </w:p>
                </w:tc>
              </w:tr>
            </w:sdtContent>
          </w:sdt>
          <w:sdt>
            <w:sdtPr>
              <w:rPr>
                <w:szCs w:val="22"/>
              </w:rPr>
              <w:tag w:val="_TUP_68abb73f0ff141e890dcbc07528ed249"/>
              <w:id w:val="1442955949"/>
              <w:lock w:val="sdtLocked"/>
            </w:sdtPr>
            <w:sdtEndPr/>
            <w:sdtContent>
              <w:tr w:rsidR="0091701A">
                <w:trPr>
                  <w:trHeight w:val="20"/>
                </w:trPr>
                <w:tc>
                  <w:tcPr>
                    <w:tcW w:w="0" w:type="auto"/>
                  </w:tcPr>
                  <w:p w:rsidR="0091701A" w:rsidRDefault="00191BC5">
                    <w:r>
                      <w:t>神钢商贸（上海）有限公司</w:t>
                    </w:r>
                    <w:r>
                      <w:t> </w:t>
                    </w:r>
                  </w:p>
                </w:tc>
                <w:tc>
                  <w:tcPr>
                    <w:tcW w:w="1650" w:type="pct"/>
                    <w:vAlign w:val="center"/>
                  </w:tcPr>
                  <w:p w:rsidR="0091701A" w:rsidRDefault="00191BC5">
                    <w:pPr>
                      <w:jc w:val="right"/>
                    </w:pPr>
                    <w:r>
                      <w:t>1,814,180.82</w:t>
                    </w:r>
                  </w:p>
                </w:tc>
                <w:tc>
                  <w:tcPr>
                    <w:tcW w:w="1650" w:type="pct"/>
                  </w:tcPr>
                  <w:p w:rsidR="0091701A" w:rsidRDefault="00191BC5">
                    <w:pPr>
                      <w:jc w:val="right"/>
                    </w:pPr>
                    <w:r>
                      <w:t>5.60%</w:t>
                    </w:r>
                  </w:p>
                </w:tc>
              </w:tr>
            </w:sdtContent>
          </w:sdt>
          <w:sdt>
            <w:sdtPr>
              <w:rPr>
                <w:szCs w:val="22"/>
              </w:rPr>
              <w:tag w:val="_TUP_68abb73f0ff141e890dcbc07528ed249"/>
              <w:id w:val="-1118293879"/>
              <w:lock w:val="sdtLocked"/>
            </w:sdtPr>
            <w:sdtEndPr/>
            <w:sdtContent>
              <w:tr w:rsidR="0091701A">
                <w:trPr>
                  <w:trHeight w:val="20"/>
                </w:trPr>
                <w:tc>
                  <w:tcPr>
                    <w:tcW w:w="0" w:type="auto"/>
                  </w:tcPr>
                  <w:p w:rsidR="0091701A" w:rsidRDefault="00191BC5">
                    <w:r>
                      <w:t>喀什营策天下房地产营销策划有限公司</w:t>
                    </w:r>
                    <w:r>
                      <w:t> </w:t>
                    </w:r>
                  </w:p>
                </w:tc>
                <w:tc>
                  <w:tcPr>
                    <w:tcW w:w="1650" w:type="pct"/>
                    <w:vAlign w:val="center"/>
                  </w:tcPr>
                  <w:p w:rsidR="0091701A" w:rsidRDefault="00191BC5">
                    <w:pPr>
                      <w:jc w:val="right"/>
                    </w:pPr>
                    <w:r>
                      <w:t>941,966.58</w:t>
                    </w:r>
                  </w:p>
                </w:tc>
                <w:tc>
                  <w:tcPr>
                    <w:tcW w:w="1650" w:type="pct"/>
                  </w:tcPr>
                  <w:p w:rsidR="0091701A" w:rsidRDefault="00191BC5">
                    <w:pPr>
                      <w:jc w:val="right"/>
                    </w:pPr>
                    <w:r>
                      <w:t>2.91%</w:t>
                    </w:r>
                  </w:p>
                </w:tc>
              </w:tr>
            </w:sdtContent>
          </w:sdt>
          <w:sdt>
            <w:sdtPr>
              <w:rPr>
                <w:szCs w:val="22"/>
              </w:rPr>
              <w:tag w:val="_TUP_68abb73f0ff141e890dcbc07528ed249"/>
              <w:id w:val="1278604197"/>
              <w:lock w:val="sdtLocked"/>
            </w:sdtPr>
            <w:sdtEndPr/>
            <w:sdtContent>
              <w:tr w:rsidR="0091701A">
                <w:trPr>
                  <w:trHeight w:val="20"/>
                </w:trPr>
                <w:tc>
                  <w:tcPr>
                    <w:tcW w:w="0" w:type="auto"/>
                  </w:tcPr>
                  <w:p w:rsidR="0091701A" w:rsidRDefault="00191BC5">
                    <w:r>
                      <w:t>宝武集团马钢轨交材料科技有限公司</w:t>
                    </w:r>
                    <w:r>
                      <w:t> </w:t>
                    </w:r>
                  </w:p>
                </w:tc>
                <w:tc>
                  <w:tcPr>
                    <w:tcW w:w="1650" w:type="pct"/>
                    <w:vAlign w:val="center"/>
                  </w:tcPr>
                  <w:p w:rsidR="0091701A" w:rsidRDefault="00191BC5">
                    <w:pPr>
                      <w:jc w:val="right"/>
                    </w:pPr>
                    <w:r>
                      <w:t>275,655.80</w:t>
                    </w:r>
                  </w:p>
                </w:tc>
                <w:tc>
                  <w:tcPr>
                    <w:tcW w:w="1650" w:type="pct"/>
                  </w:tcPr>
                  <w:p w:rsidR="0091701A" w:rsidRDefault="00191BC5">
                    <w:pPr>
                      <w:jc w:val="right"/>
                    </w:pPr>
                    <w:r>
                      <w:t>0.85%</w:t>
                    </w:r>
                  </w:p>
                </w:tc>
              </w:tr>
            </w:sdtContent>
          </w:sdt>
          <w:tr w:rsidR="0091701A">
            <w:trPr>
              <w:trHeight w:val="20"/>
            </w:trPr>
            <w:tc>
              <w:tcPr>
                <w:tcW w:w="0" w:type="auto"/>
              </w:tcPr>
              <w:sdt>
                <w:sdtPr>
                  <w:rPr>
                    <w:b/>
                  </w:rPr>
                  <w:tag w:val="_PLD_73c1f412b9fe448bae1348222ddbaa54"/>
                  <w:id w:val="1710839950"/>
                  <w:lock w:val="sdtContentLocked"/>
                </w:sdtPr>
                <w:sdtEndPr/>
                <w:sdtContent>
                  <w:p w:rsidR="0091701A" w:rsidRDefault="00191BC5">
                    <w:pPr>
                      <w:jc w:val="center"/>
                      <w:rPr>
                        <w:b/>
                      </w:rPr>
                    </w:pPr>
                    <w:r>
                      <w:rPr>
                        <w:b/>
                      </w:rPr>
                      <w:t>合计</w:t>
                    </w:r>
                  </w:p>
                </w:sdtContent>
              </w:sdt>
            </w:tc>
            <w:tc>
              <w:tcPr>
                <w:tcW w:w="1650" w:type="pct"/>
                <w:vAlign w:val="center"/>
              </w:tcPr>
              <w:p w:rsidR="0091701A" w:rsidRDefault="00191BC5">
                <w:pPr>
                  <w:jc w:val="right"/>
                </w:pPr>
                <w:r>
                  <w:t>30,673,103.07</w:t>
                </w:r>
              </w:p>
            </w:tc>
            <w:tc>
              <w:tcPr>
                <w:tcW w:w="1650" w:type="pct"/>
              </w:tcPr>
              <w:p w:rsidR="0091701A" w:rsidRDefault="00191BC5">
                <w:pPr>
                  <w:jc w:val="right"/>
                </w:pPr>
                <w:r>
                  <w:t>94.67%</w:t>
                </w:r>
              </w:p>
            </w:tc>
          </w:tr>
        </w:tbl>
        <w:p w:rsidR="0091701A" w:rsidRDefault="00E656F8"/>
      </w:sdtContent>
    </w:sdt>
    <w:sdt>
      <w:sdtPr>
        <w:rPr>
          <w:rFonts w:hint="eastAsia"/>
        </w:rPr>
        <w:alias w:val="模块:预付款项前五名其他说明"/>
        <w:tag w:val="_SEC_6c32e41a23cf40a984d8fafc81d2528f"/>
        <w:id w:val="1124967876"/>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预付款项前五名其他说明，是否适用[双击切换]"/>
            <w:tag w:val="_GBC_00fa8ddc34c7402f8d49b9f70b077658"/>
            <w:id w:val="165711000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其他应收款"/>
        <w:tag w:val="_SEC_c9813ae17ffa4be6a48c29a0864f06bf"/>
        <w:id w:val="604620452"/>
        <w:lock w:val="sdtLocked"/>
        <w:placeholder>
          <w:docPart w:val="GBC22222222222222222222222222222"/>
        </w:placeholder>
      </w:sdtPr>
      <w:sdtEndPr>
        <w:rPr>
          <w:rFonts w:asciiTheme="minorEastAsia" w:hAnsiTheme="minorEastAsia"/>
          <w:color w:val="000000" w:themeColor="text1"/>
          <w:szCs w:val="21"/>
        </w:rPr>
      </w:sdtEndPr>
      <w:sdtContent>
        <w:p w:rsidR="0091701A" w:rsidRDefault="00191BC5">
          <w:pPr>
            <w:pStyle w:val="4"/>
            <w:numPr>
              <w:ilvl w:val="0"/>
              <w:numId w:val="42"/>
            </w:numPr>
            <w:ind w:left="0" w:firstLine="0"/>
          </w:pPr>
          <w:r>
            <w:rPr>
              <w:rFonts w:hint="eastAsia"/>
            </w:rPr>
            <w:t>其他应收款</w:t>
          </w:r>
        </w:p>
        <w:bookmarkStart w:id="59" w:name="_Hlk10467611" w:displacedByCustomXml="next"/>
        <w:sdt>
          <w:sdtPr>
            <w:rPr>
              <w:rFonts w:hint="eastAsia"/>
              <w:b/>
              <w:bCs/>
            </w:rPr>
            <w:alias w:val="其他应收款，是否适用[双击切换]"/>
            <w:tag w:val="_GBC_dc641527fbe7430298f7bf834d9b5eb7"/>
            <w:id w:val="406734123"/>
            <w:lock w:val="sdtLocked"/>
            <w:placeholder>
              <w:docPart w:val="GBC22222222222222222222222222222"/>
            </w:placeholder>
          </w:sdtPr>
          <w:sdtEndPr>
            <w:rPr>
              <w:rFonts w:hint="default"/>
              <w:b w:val="0"/>
            </w:rPr>
          </w:sdtEndPr>
          <w:sdtContent>
            <w:p w:rsidR="0091701A" w:rsidRDefault="00F80953">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sdt>
          <w:sdtPr>
            <w:rPr>
              <w:rFonts w:hint="eastAsia"/>
            </w:rPr>
            <w:tag w:val="_PLD_8364884b1a654964b07db80a149d0a62"/>
            <w:id w:val="602532364"/>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cantSplit/>
            </w:trPr>
            <w:sdt>
              <w:sdtPr>
                <w:rPr>
                  <w:rFonts w:hint="eastAsia"/>
                  <w:b/>
                </w:rPr>
                <w:tag w:val="_PLD_74b3d3c63e894eaebc36b7f9b860bca7"/>
                <w:id w:val="-1601558535"/>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a9493fac69f44b83941b83dab0be7419"/>
                <w:id w:val="856850968"/>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9113e981639f4acc82f3c79042b12532"/>
                <w:id w:val="1275370768"/>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trPr>
              <w:cantSplit/>
            </w:trPr>
            <w:sdt>
              <w:sdtPr>
                <w:rPr>
                  <w:rFonts w:hint="eastAsia"/>
                </w:rPr>
                <w:tag w:val="_PLD_be9f5e76670b4ae0a6daf4ea9f9e972a"/>
                <w:id w:val="-1304235553"/>
                <w:lock w:val="sdtContentLocked"/>
              </w:sdtPr>
              <w:sdtEndPr/>
              <w:sdtContent>
                <w:tc>
                  <w:tcPr>
                    <w:tcW w:w="0" w:type="auto"/>
                  </w:tcPr>
                  <w:p w:rsidR="0091701A" w:rsidRDefault="00191BC5">
                    <w:pPr>
                      <w:ind w:right="5"/>
                    </w:pPr>
                    <w:r>
                      <w:rPr>
                        <w:rFonts w:hint="eastAsia"/>
                      </w:rPr>
                      <w:t>应收利息</w:t>
                    </w:r>
                  </w:p>
                </w:tc>
              </w:sdtContent>
            </w:sdt>
            <w:tc>
              <w:tcPr>
                <w:tcW w:w="1650" w:type="pct"/>
              </w:tcPr>
              <w:p w:rsidR="0091701A" w:rsidRDefault="0091701A">
                <w:pPr>
                  <w:ind w:right="5"/>
                  <w:jc w:val="right"/>
                </w:pPr>
              </w:p>
            </w:tc>
            <w:tc>
              <w:tcPr>
                <w:tcW w:w="1650" w:type="pct"/>
              </w:tcPr>
              <w:p w:rsidR="0091701A" w:rsidRDefault="0091701A">
                <w:pPr>
                  <w:ind w:right="5"/>
                  <w:jc w:val="right"/>
                </w:pPr>
              </w:p>
            </w:tc>
          </w:tr>
          <w:tr w:rsidR="0091701A">
            <w:trPr>
              <w:cantSplit/>
            </w:trPr>
            <w:sdt>
              <w:sdtPr>
                <w:rPr>
                  <w:rFonts w:hint="eastAsia"/>
                </w:rPr>
                <w:tag w:val="_PLD_975714b3f77b4227b5564eb9d356f8f8"/>
                <w:id w:val="-2062008811"/>
                <w:lock w:val="sdtContentLocked"/>
              </w:sdtPr>
              <w:sdtEndPr/>
              <w:sdtContent>
                <w:tc>
                  <w:tcPr>
                    <w:tcW w:w="0" w:type="auto"/>
                  </w:tcPr>
                  <w:p w:rsidR="0091701A" w:rsidRDefault="00191BC5">
                    <w:pPr>
                      <w:ind w:right="5"/>
                    </w:pPr>
                    <w:r>
                      <w:rPr>
                        <w:rFonts w:hint="eastAsia"/>
                      </w:rPr>
                      <w:t>应收股利</w:t>
                    </w:r>
                  </w:p>
                </w:tc>
              </w:sdtContent>
            </w:sdt>
            <w:tc>
              <w:tcPr>
                <w:tcW w:w="1650" w:type="pct"/>
                <w:vAlign w:val="center"/>
              </w:tcPr>
              <w:p w:rsidR="0091701A" w:rsidRDefault="00191BC5">
                <w:pPr>
                  <w:ind w:right="5"/>
                  <w:jc w:val="right"/>
                </w:pPr>
                <w:r>
                  <w:t>2,511,130.00</w:t>
                </w:r>
              </w:p>
            </w:tc>
            <w:tc>
              <w:tcPr>
                <w:tcW w:w="1650" w:type="pct"/>
              </w:tcPr>
              <w:p w:rsidR="0091701A" w:rsidRDefault="0091701A">
                <w:pPr>
                  <w:ind w:right="5"/>
                  <w:jc w:val="right"/>
                </w:pPr>
              </w:p>
            </w:tc>
          </w:tr>
          <w:tr w:rsidR="0091701A">
            <w:trPr>
              <w:cantSplit/>
            </w:trPr>
            <w:sdt>
              <w:sdtPr>
                <w:rPr>
                  <w:rFonts w:hint="eastAsia"/>
                </w:rPr>
                <w:tag w:val="_PLD_02d045f8b5474275a6de08bbf1f75b38"/>
                <w:id w:val="650339553"/>
                <w:lock w:val="sdtContentLocked"/>
              </w:sdtPr>
              <w:sdtEndPr/>
              <w:sdtContent>
                <w:tc>
                  <w:tcPr>
                    <w:tcW w:w="0" w:type="auto"/>
                  </w:tcPr>
                  <w:p w:rsidR="0091701A" w:rsidRDefault="00191BC5">
                    <w:pPr>
                      <w:ind w:right="5"/>
                    </w:pPr>
                    <w:r>
                      <w:rPr>
                        <w:rFonts w:hint="eastAsia"/>
                      </w:rPr>
                      <w:t>其他应收款</w:t>
                    </w:r>
                  </w:p>
                </w:tc>
              </w:sdtContent>
            </w:sdt>
            <w:tc>
              <w:tcPr>
                <w:tcW w:w="1650" w:type="pct"/>
                <w:vAlign w:val="center"/>
              </w:tcPr>
              <w:p w:rsidR="0091701A" w:rsidRDefault="00191BC5">
                <w:pPr>
                  <w:ind w:right="5"/>
                  <w:jc w:val="right"/>
                </w:pPr>
                <w:r>
                  <w:t>207,982,280.69</w:t>
                </w:r>
              </w:p>
            </w:tc>
            <w:tc>
              <w:tcPr>
                <w:tcW w:w="1650" w:type="pct"/>
                <w:vAlign w:val="center"/>
              </w:tcPr>
              <w:p w:rsidR="0091701A" w:rsidRDefault="00191BC5">
                <w:pPr>
                  <w:ind w:right="5"/>
                  <w:jc w:val="right"/>
                </w:pPr>
                <w:r>
                  <w:t>588,346,170.12</w:t>
                </w:r>
              </w:p>
            </w:tc>
          </w:tr>
          <w:tr w:rsidR="0091701A">
            <w:trPr>
              <w:cantSplit/>
            </w:trPr>
            <w:sdt>
              <w:sdtPr>
                <w:rPr>
                  <w:rFonts w:hint="eastAsia"/>
                  <w:b/>
                </w:rPr>
                <w:tag w:val="_PLD_968fd39041554fd1aa7406380274be8f"/>
                <w:id w:val="1342203283"/>
                <w:lock w:val="sdtContentLocked"/>
              </w:sdtPr>
              <w:sdtEndPr/>
              <w:sdtContent>
                <w:tc>
                  <w:tcPr>
                    <w:tcW w:w="0" w:type="auto"/>
                  </w:tcPr>
                  <w:p w:rsidR="0091701A" w:rsidRDefault="00191BC5">
                    <w:pPr>
                      <w:autoSpaceDE w:val="0"/>
                      <w:autoSpaceDN w:val="0"/>
                      <w:adjustRightInd w:val="0"/>
                      <w:jc w:val="center"/>
                    </w:pPr>
                    <w:r>
                      <w:rPr>
                        <w:rFonts w:hint="eastAsia"/>
                        <w:b/>
                      </w:rPr>
                      <w:t>合计</w:t>
                    </w:r>
                  </w:p>
                </w:tc>
              </w:sdtContent>
            </w:sdt>
            <w:tc>
              <w:tcPr>
                <w:tcW w:w="1650" w:type="pct"/>
                <w:vAlign w:val="center"/>
              </w:tcPr>
              <w:p w:rsidR="0091701A" w:rsidRDefault="00191BC5">
                <w:pPr>
                  <w:jc w:val="right"/>
                </w:pPr>
                <w:r>
                  <w:t>210,493,410.69</w:t>
                </w:r>
              </w:p>
            </w:tc>
            <w:tc>
              <w:tcPr>
                <w:tcW w:w="1650" w:type="pct"/>
                <w:vAlign w:val="center"/>
              </w:tcPr>
              <w:p w:rsidR="0091701A" w:rsidRDefault="00191BC5">
                <w:pPr>
                  <w:jc w:val="right"/>
                </w:pPr>
                <w:r>
                  <w:t>588,346,170.12</w:t>
                </w:r>
              </w:p>
            </w:tc>
          </w:tr>
        </w:tbl>
        <w:p w:rsidR="0091701A" w:rsidRDefault="00E656F8"/>
      </w:sdtContent>
    </w:sdt>
    <w:bookmarkEnd w:id="59"/>
    <w:p w:rsidR="0091701A" w:rsidRDefault="00191BC5">
      <w:pPr>
        <w:pStyle w:val="5"/>
        <w:numPr>
          <w:ilvl w:val="0"/>
          <w:numId w:val="46"/>
        </w:numPr>
      </w:pPr>
      <w:r>
        <w:rPr>
          <w:rFonts w:hint="eastAsia"/>
        </w:rPr>
        <w:lastRenderedPageBreak/>
        <w:t>应收利息</w:t>
      </w:r>
    </w:p>
    <w:sdt>
      <w:sdtPr>
        <w:rPr>
          <w:rFonts w:asciiTheme="minorHAnsi" w:eastAsiaTheme="minorEastAsia" w:hAnsiTheme="minorHAnsi" w:cstheme="minorBidi" w:hint="eastAsia"/>
          <w:b w:val="0"/>
          <w:bCs w:val="0"/>
          <w:szCs w:val="22"/>
        </w:rPr>
        <w:alias w:val="模块:应收利息分类"/>
        <w:tag w:val="_SEC_8f881a99865f4b2f8a259d59ef5b61cd"/>
        <w:id w:val="316934181"/>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7"/>
            </w:numPr>
          </w:pPr>
          <w:r>
            <w:rPr>
              <w:rFonts w:hint="eastAsia"/>
            </w:rPr>
            <w:t>应收利息分类</w:t>
          </w:r>
        </w:p>
        <w:sdt>
          <w:sdtPr>
            <w:alias w:val="应收利息分类，是否适用[双击切换]"/>
            <w:tag w:val="_GBC_97e1cadad25847abbc6d6f66e13068a4"/>
            <w:id w:val="-92680398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eastAsiaTheme="minorEastAsia" w:hAnsiTheme="minorHAnsi" w:cstheme="minorBidi" w:hint="eastAsia"/>
          <w:b w:val="0"/>
          <w:bCs w:val="0"/>
          <w:szCs w:val="22"/>
        </w:rPr>
        <w:alias w:val="模块:重要逾期利息"/>
        <w:tag w:val="_SEC_4f9312b12ec04c3aabadf08a359e83ac"/>
        <w:id w:val="1636292655"/>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7"/>
            </w:numPr>
          </w:pPr>
          <w:r>
            <w:rPr>
              <w:rFonts w:hint="eastAsia"/>
            </w:rPr>
            <w:t>重要逾期利息</w:t>
          </w:r>
        </w:p>
        <w:sdt>
          <w:sdtPr>
            <w:alias w:val="重要逾期利息，是否适用[双击切换]"/>
            <w:tag w:val="_GBC_c725a70bcfa9482588449bc982c8f824"/>
            <w:id w:val="126672564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60" w:name="_Hlk10468247" w:displacedByCustomXml="next"/>
    <w:bookmarkEnd w:id="60" w:displacedByCustomXml="next"/>
    <w:sdt>
      <w:sdtPr>
        <w:rPr>
          <w:rFonts w:asciiTheme="minorHAnsi" w:eastAsiaTheme="minorEastAsia" w:hAnsiTheme="minorHAnsi" w:cstheme="minorBidi" w:hint="eastAsia"/>
          <w:b w:val="0"/>
          <w:bCs w:val="0"/>
          <w:szCs w:val="22"/>
        </w:rPr>
        <w:alias w:val="模块:应收利息坏账准备计提情况"/>
        <w:tag w:val="_SEC_be973df2be874f7784aa28a4a7a996a6"/>
        <w:id w:val="-1574807602"/>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7"/>
            </w:numPr>
          </w:pPr>
          <w:r>
            <w:rPr>
              <w:rFonts w:hint="eastAsia"/>
            </w:rPr>
            <w:t>坏账准备计提情况</w:t>
          </w:r>
        </w:p>
        <w:sdt>
          <w:sdtPr>
            <w:alias w:val="应收利息坏账准备计提情况，是否适用[双击切换]"/>
            <w:tag w:val="_GBC_5b1fff386d20412399529fce103ab4a5"/>
            <w:id w:val="-45016456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46"/>
        </w:numPr>
      </w:pPr>
      <w:r>
        <w:rPr>
          <w:rFonts w:hint="eastAsia"/>
        </w:rPr>
        <w:t>应收股利</w:t>
      </w:r>
    </w:p>
    <w:sdt>
      <w:sdtPr>
        <w:rPr>
          <w:rFonts w:asciiTheme="minorHAnsi" w:eastAsiaTheme="minorEastAsia" w:hAnsiTheme="minorHAnsi" w:cstheme="minorBidi" w:hint="eastAsia"/>
          <w:b w:val="0"/>
          <w:bCs w:val="0"/>
          <w:szCs w:val="22"/>
        </w:rPr>
        <w:alias w:val="模块:应收股利"/>
        <w:tag w:val="_SEC_828e2c85af6a4a0cac3e07a39bc72056"/>
        <w:id w:val="-1780557821"/>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8"/>
            </w:numPr>
          </w:pPr>
          <w:r>
            <w:rPr>
              <w:rFonts w:hint="eastAsia"/>
            </w:rPr>
            <w:t>应收股利分类</w:t>
          </w:r>
        </w:p>
        <w:sdt>
          <w:sdtPr>
            <w:alias w:val="应收股利分类，是否适用[双击切换]"/>
            <w:tag w:val="_GBC_1a6203bb8068452891966f0f5f74a2b8"/>
            <w:id w:val="209959816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845ad78be68f48c5b2ef476df984a232"/>
            <w:id w:val="-344636306"/>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f130705540ce46dc925164cfb53b4e3b"/>
                <w:id w:val="1544099743"/>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项目（或被投资单位）</w:t>
                    </w:r>
                  </w:p>
                </w:tc>
              </w:sdtContent>
            </w:sdt>
            <w:sdt>
              <w:sdtPr>
                <w:rPr>
                  <w:rFonts w:hint="eastAsia"/>
                  <w:b/>
                </w:rPr>
                <w:tag w:val="_PLD_c77909eb2b7e4bf4a153743c445fd31d"/>
                <w:id w:val="-1887257763"/>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5693f9cceff54d0ca36e1af2fec3ffe6"/>
                <w:id w:val="1577787760"/>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期初余额</w:t>
                    </w:r>
                  </w:p>
                </w:tc>
              </w:sdtContent>
            </w:sdt>
          </w:tr>
          <w:sdt>
            <w:sdtPr>
              <w:tag w:val="_TUP_78a6e67b71d24ea099174ba01eaf02be"/>
              <w:id w:val="-1245875606"/>
              <w:lock w:val="sdtLocked"/>
            </w:sdtPr>
            <w:sdtEndPr/>
            <w:sdtContent>
              <w:tr w:rsidR="0091701A">
                <w:tc>
                  <w:tcPr>
                    <w:tcW w:w="0" w:type="auto"/>
                  </w:tcPr>
                  <w:p w:rsidR="0091701A" w:rsidRDefault="00191BC5">
                    <w:r>
                      <w:rPr>
                        <w:rFonts w:hint="eastAsia"/>
                      </w:rPr>
                      <w:t>长沙方圆回转支承有限公司</w:t>
                    </w:r>
                  </w:p>
                </w:tc>
                <w:tc>
                  <w:tcPr>
                    <w:tcW w:w="1650" w:type="pct"/>
                  </w:tcPr>
                  <w:p w:rsidR="0091701A" w:rsidRDefault="00191BC5">
                    <w:pPr>
                      <w:jc w:val="right"/>
                      <w:rPr>
                        <w:color w:val="000000"/>
                        <w:sz w:val="22"/>
                        <w:szCs w:val="22"/>
                      </w:rPr>
                    </w:pPr>
                    <w:r>
                      <w:rPr>
                        <w:color w:val="000000"/>
                        <w:sz w:val="22"/>
                        <w:szCs w:val="22"/>
                      </w:rPr>
                      <w:t>2,511,130.00</w:t>
                    </w:r>
                  </w:p>
                </w:tc>
                <w:tc>
                  <w:tcPr>
                    <w:tcW w:w="1650" w:type="pct"/>
                  </w:tcPr>
                  <w:p w:rsidR="0091701A" w:rsidRDefault="0091701A">
                    <w:pPr>
                      <w:jc w:val="right"/>
                    </w:pPr>
                  </w:p>
                </w:tc>
              </w:tr>
            </w:sdtContent>
          </w:sdt>
          <w:tr w:rsidR="0091701A">
            <w:tc>
              <w:tcPr>
                <w:tcW w:w="0" w:type="auto"/>
                <w:vAlign w:val="center"/>
              </w:tcPr>
              <w:sdt>
                <w:sdtPr>
                  <w:rPr>
                    <w:rFonts w:hint="eastAsia"/>
                    <w:b/>
                  </w:rPr>
                  <w:tag w:val="_PLD_8ce7e050c2e645229f8c3ce16bfbfb36"/>
                  <w:id w:val="617495918"/>
                  <w:lock w:val="sdtContentLocked"/>
                </w:sdtPr>
                <w:sdtEndPr/>
                <w:sdtContent>
                  <w:p w:rsidR="0091701A" w:rsidRDefault="00191BC5">
                    <w:pPr>
                      <w:jc w:val="center"/>
                    </w:pPr>
                    <w:r>
                      <w:rPr>
                        <w:rFonts w:hint="eastAsia"/>
                        <w:b/>
                      </w:rPr>
                      <w:t>合计</w:t>
                    </w:r>
                  </w:p>
                </w:sdtContent>
              </w:sdt>
            </w:tc>
            <w:tc>
              <w:tcPr>
                <w:tcW w:w="1650" w:type="pct"/>
              </w:tcPr>
              <w:p w:rsidR="0091701A" w:rsidRDefault="00191BC5">
                <w:pPr>
                  <w:jc w:val="right"/>
                  <w:rPr>
                    <w:color w:val="000000"/>
                    <w:sz w:val="22"/>
                    <w:szCs w:val="22"/>
                  </w:rPr>
                </w:pPr>
                <w:r>
                  <w:rPr>
                    <w:color w:val="000000"/>
                    <w:sz w:val="22"/>
                    <w:szCs w:val="22"/>
                  </w:rPr>
                  <w:t xml:space="preserve">2,511,130.00 </w:t>
                </w:r>
              </w:p>
            </w:tc>
            <w:tc>
              <w:tcPr>
                <w:tcW w:w="1650" w:type="pct"/>
              </w:tcPr>
              <w:p w:rsidR="0091701A" w:rsidRDefault="0091701A">
                <w:pPr>
                  <w:jc w:val="right"/>
                </w:pPr>
              </w:p>
            </w:tc>
          </w:tr>
        </w:tbl>
        <w:p w:rsidR="0091701A" w:rsidRDefault="00E656F8"/>
      </w:sdtContent>
    </w:sdt>
    <w:sdt>
      <w:sdtPr>
        <w:rPr>
          <w:rFonts w:asciiTheme="minorHAnsi" w:eastAsiaTheme="minorEastAsia" w:hAnsiTheme="minorHAnsi" w:cstheme="minorBidi" w:hint="eastAsia"/>
          <w:b w:val="0"/>
          <w:bCs w:val="0"/>
          <w:szCs w:val="22"/>
        </w:rPr>
        <w:alias w:val="模块:重要的账龄超过1年的应收股利"/>
        <w:tag w:val="_SEC_2c9ae20f267a47e6901c42e99753732d"/>
        <w:id w:val="-219671388"/>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8"/>
            </w:numPr>
          </w:pPr>
          <w:r>
            <w:rPr>
              <w:rFonts w:hint="eastAsia"/>
            </w:rPr>
            <w:t>重要的账龄超过</w:t>
          </w:r>
          <w:r>
            <w:rPr>
              <w:rFonts w:hint="eastAsia"/>
            </w:rPr>
            <w:t>1</w:t>
          </w:r>
          <w:r>
            <w:rPr>
              <w:rFonts w:hint="eastAsia"/>
            </w:rPr>
            <w:t>年的应收股利</w:t>
          </w:r>
        </w:p>
        <w:sdt>
          <w:sdtPr>
            <w:alias w:val="重要的账龄超过1年的应收股利，是否适用[双击切换]"/>
            <w:tag w:val="_GBC_88605adef44f454ba633130b618a41c6"/>
            <w:id w:val="22272049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eastAsiaTheme="minorEastAsia" w:hAnsiTheme="minorHAnsi" w:cstheme="minorBidi" w:hint="eastAsia"/>
          <w:b w:val="0"/>
          <w:bCs w:val="0"/>
          <w:szCs w:val="22"/>
        </w:rPr>
        <w:alias w:val="模块:坏账准备计提情况"/>
        <w:tag w:val="_SEC_f5875609061f4aa2af8b4d6242aa51c8"/>
        <w:id w:val="-27183991"/>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8"/>
            </w:numPr>
          </w:pPr>
          <w:r>
            <w:rPr>
              <w:rFonts w:hint="eastAsia"/>
            </w:rPr>
            <w:t>坏账准备计提情况</w:t>
          </w:r>
        </w:p>
        <w:sdt>
          <w:sdtPr>
            <w:alias w:val="应收股利坏账准备计提情况，是否适用[双击切换]"/>
            <w:tag w:val="_GBC_fcc1e6a71ef54398a117fc445e1c757b"/>
            <w:id w:val="-1430655021"/>
            <w:lock w:val="sdtConten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其他说明："/>
        <w:tag w:val="_SEC_939e82af15ea4ca8a432ef2791f93ed7"/>
        <w:id w:val="115719684"/>
        <w:lock w:val="sdtLocked"/>
        <w:placeholder>
          <w:docPart w:val="GBC22222222222222222222222222222"/>
        </w:placeholder>
      </w:sdtPr>
      <w:sdtEndPr/>
      <w:sdtContent>
        <w:p w:rsidR="0091701A" w:rsidRDefault="00191BC5">
          <w:r>
            <w:rPr>
              <w:rFonts w:hint="eastAsia"/>
            </w:rPr>
            <w:t>其他说明：</w:t>
          </w:r>
        </w:p>
        <w:sdt>
          <w:sdtPr>
            <w:alias w:val="应收股利坏账准备计提情况其他说明，是否适用[双击切换]"/>
            <w:tag w:val="_GBC_36ec53f578f14bf6aef0bc71f481ad83"/>
            <w:id w:val="-141292306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46"/>
        </w:numPr>
      </w:pPr>
      <w:r>
        <w:rPr>
          <w:rFonts w:hint="eastAsia"/>
        </w:rPr>
        <w:t>其他应收款</w:t>
      </w:r>
    </w:p>
    <w:sdt>
      <w:sdtPr>
        <w:rPr>
          <w:rFonts w:asciiTheme="minorHAnsi" w:eastAsiaTheme="minorEastAsia" w:hAnsiTheme="minorHAnsi" w:cstheme="minorBidi" w:hint="eastAsia"/>
          <w:b w:val="0"/>
          <w:bCs w:val="0"/>
          <w:szCs w:val="22"/>
        </w:rPr>
        <w:alias w:val="模块:按款项性质分类情况"/>
        <w:tag w:val="_SEC_5eee352376c046b3be2db861bcf29d5c"/>
        <w:id w:val="1496374368"/>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9"/>
            </w:numPr>
          </w:pPr>
          <w:r>
            <w:rPr>
              <w:rFonts w:hint="eastAsia"/>
            </w:rPr>
            <w:t>按款项性质分类情况</w:t>
          </w:r>
        </w:p>
        <w:sdt>
          <w:sdtPr>
            <w:alias w:val="其他应收款，按款项性质分类情况，是否适用[双击切换]"/>
            <w:tag w:val="_GBC_539db8d086dc48b6b490bc4584b04397"/>
            <w:id w:val="129533484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9c9c115173cc4564a1622eb40140317a"/>
            <w:id w:val="-1483144929"/>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ayout w:type="fixed"/>
            <w:tblLook w:val="04A0" w:firstRow="1" w:lastRow="0" w:firstColumn="1" w:lastColumn="0" w:noHBand="0" w:noVBand="1"/>
          </w:tblPr>
          <w:tblGrid>
            <w:gridCol w:w="2899"/>
            <w:gridCol w:w="2815"/>
            <w:gridCol w:w="2815"/>
          </w:tblGrid>
          <w:tr w:rsidR="0091701A">
            <w:sdt>
              <w:sdtPr>
                <w:rPr>
                  <w:rFonts w:hint="eastAsia"/>
                  <w:b/>
                </w:rPr>
                <w:tag w:val="_PLD_131eec4ccaac48b28845ed980cb77ccc"/>
                <w:id w:val="1206055643"/>
                <w:lock w:val="sdtContentLocked"/>
              </w:sdtPr>
              <w:sdtEndPr/>
              <w:sdtContent>
                <w:tc>
                  <w:tcPr>
                    <w:tcW w:w="2899" w:type="dxa"/>
                    <w:shd w:val="clear" w:color="auto" w:fill="D9D9D9" w:themeFill="background1" w:themeFillShade="D9"/>
                    <w:vAlign w:val="center"/>
                  </w:tcPr>
                  <w:p w:rsidR="0091701A" w:rsidRDefault="00191BC5">
                    <w:pPr>
                      <w:jc w:val="center"/>
                      <w:rPr>
                        <w:b/>
                      </w:rPr>
                    </w:pPr>
                    <w:r>
                      <w:rPr>
                        <w:rFonts w:hint="eastAsia"/>
                        <w:b/>
                      </w:rPr>
                      <w:t>款项性质</w:t>
                    </w:r>
                  </w:p>
                </w:tc>
              </w:sdtContent>
            </w:sdt>
            <w:sdt>
              <w:sdtPr>
                <w:rPr>
                  <w:rFonts w:hint="eastAsia"/>
                  <w:b/>
                </w:rPr>
                <w:tag w:val="_PLD_ab95973a70b14daaaccd81d373b48ab8"/>
                <w:id w:val="454305310"/>
                <w:lock w:val="sdtContentLocked"/>
              </w:sdtPr>
              <w:sdtEndPr/>
              <w:sdtContent>
                <w:tc>
                  <w:tcPr>
                    <w:tcW w:w="2815" w:type="dxa"/>
                    <w:shd w:val="clear" w:color="auto" w:fill="D9D9D9" w:themeFill="background1" w:themeFillShade="D9"/>
                    <w:vAlign w:val="center"/>
                  </w:tcPr>
                  <w:p w:rsidR="0091701A" w:rsidRDefault="00191BC5">
                    <w:pPr>
                      <w:jc w:val="center"/>
                      <w:rPr>
                        <w:b/>
                      </w:rPr>
                    </w:pPr>
                    <w:r>
                      <w:rPr>
                        <w:rFonts w:hint="eastAsia"/>
                        <w:b/>
                      </w:rPr>
                      <w:t>期末账面余额</w:t>
                    </w:r>
                  </w:p>
                </w:tc>
              </w:sdtContent>
            </w:sdt>
            <w:sdt>
              <w:sdtPr>
                <w:rPr>
                  <w:rFonts w:hint="eastAsia"/>
                  <w:b/>
                </w:rPr>
                <w:tag w:val="_PLD_c5bf8dd62cf34143a631776803ad921a"/>
                <w:id w:val="-1949072666"/>
                <w:lock w:val="sdtContentLocked"/>
              </w:sdtPr>
              <w:sdtEndPr/>
              <w:sdtContent>
                <w:tc>
                  <w:tcPr>
                    <w:tcW w:w="2815" w:type="dxa"/>
                    <w:shd w:val="clear" w:color="auto" w:fill="D9D9D9" w:themeFill="background1" w:themeFillShade="D9"/>
                    <w:vAlign w:val="center"/>
                  </w:tcPr>
                  <w:p w:rsidR="0091701A" w:rsidRDefault="00191BC5">
                    <w:pPr>
                      <w:jc w:val="center"/>
                      <w:rPr>
                        <w:b/>
                      </w:rPr>
                    </w:pPr>
                    <w:r>
                      <w:rPr>
                        <w:rFonts w:hint="eastAsia"/>
                        <w:b/>
                      </w:rPr>
                      <w:t>期初账面余额</w:t>
                    </w:r>
                  </w:p>
                </w:tc>
              </w:sdtContent>
            </w:sdt>
          </w:tr>
          <w:tr w:rsidR="0091701A">
            <w:sdt>
              <w:sdtPr>
                <w:tag w:val="_PLD_06d2e38fc07b4d92ad3536f6619c3f5d"/>
                <w:id w:val="416684418"/>
                <w:lock w:val="sdtContentLocked"/>
              </w:sdtPr>
              <w:sdtEndPr/>
              <w:sdtContent>
                <w:sdt>
                  <w:sdtPr>
                    <w:tag w:val="_PLD_55fe524577224fb18888294ba4005b1e"/>
                    <w:id w:val="448285168"/>
                    <w:lock w:val="sdtContentLocked"/>
                  </w:sdtPr>
                  <w:sdtEndPr/>
                  <w:sdtContent>
                    <w:tc>
                      <w:tcPr>
                        <w:tcW w:w="2899" w:type="dxa"/>
                        <w:shd w:val="clear" w:color="auto" w:fill="auto"/>
                      </w:tcPr>
                      <w:p w:rsidR="0091701A" w:rsidRDefault="00191BC5">
                        <w:r>
                          <w:t>往来款</w:t>
                        </w:r>
                      </w:p>
                    </w:tc>
                  </w:sdtContent>
                </w:sdt>
              </w:sdtContent>
            </w:sdt>
            <w:tc>
              <w:tcPr>
                <w:tcW w:w="2815" w:type="dxa"/>
                <w:shd w:val="clear" w:color="auto" w:fill="auto"/>
                <w:vAlign w:val="center"/>
              </w:tcPr>
              <w:p w:rsidR="0091701A" w:rsidRDefault="00191BC5">
                <w:pPr>
                  <w:jc w:val="right"/>
                </w:pPr>
                <w:r>
                  <w:t>2,635,125,870.32</w:t>
                </w:r>
              </w:p>
            </w:tc>
            <w:tc>
              <w:tcPr>
                <w:tcW w:w="2815" w:type="dxa"/>
                <w:shd w:val="clear" w:color="auto" w:fill="auto"/>
              </w:tcPr>
              <w:p w:rsidR="0091701A" w:rsidRDefault="00191BC5">
                <w:pPr>
                  <w:jc w:val="right"/>
                </w:pPr>
                <w:r>
                  <w:t>2,687,446,516.83</w:t>
                </w:r>
              </w:p>
            </w:tc>
          </w:tr>
          <w:sdt>
            <w:sdtPr>
              <w:tag w:val="_TUP_3bb98e67cf4a4c9c874987ef0967eb5c"/>
              <w:id w:val="-902285717"/>
              <w:lock w:val="sdtLocked"/>
            </w:sdtPr>
            <w:sdtEndPr/>
            <w:sdtContent>
              <w:tr w:rsidR="0091701A">
                <w:tc>
                  <w:tcPr>
                    <w:tcW w:w="2899" w:type="dxa"/>
                    <w:shd w:val="clear" w:color="auto" w:fill="auto"/>
                  </w:tcPr>
                  <w:p w:rsidR="0091701A" w:rsidRDefault="00191BC5">
                    <w:r>
                      <w:t>押金及保证金</w:t>
                    </w:r>
                  </w:p>
                </w:tc>
                <w:tc>
                  <w:tcPr>
                    <w:tcW w:w="2815" w:type="dxa"/>
                    <w:shd w:val="clear" w:color="auto" w:fill="auto"/>
                    <w:vAlign w:val="center"/>
                  </w:tcPr>
                  <w:p w:rsidR="0091701A" w:rsidRDefault="00191BC5">
                    <w:pPr>
                      <w:jc w:val="right"/>
                    </w:pPr>
                    <w:r>
                      <w:t>423,500.00</w:t>
                    </w:r>
                  </w:p>
                </w:tc>
                <w:tc>
                  <w:tcPr>
                    <w:tcW w:w="2815" w:type="dxa"/>
                    <w:shd w:val="clear" w:color="auto" w:fill="auto"/>
                  </w:tcPr>
                  <w:p w:rsidR="0091701A" w:rsidRDefault="00191BC5">
                    <w:pPr>
                      <w:jc w:val="right"/>
                    </w:pPr>
                    <w:r>
                      <w:t>5,483,600.00</w:t>
                    </w:r>
                  </w:p>
                </w:tc>
              </w:tr>
            </w:sdtContent>
          </w:sdt>
          <w:sdt>
            <w:sdtPr>
              <w:tag w:val="_TUP_3bb98e67cf4a4c9c874987ef0967eb5c"/>
              <w:id w:val="72712743"/>
              <w:lock w:val="sdtLocked"/>
            </w:sdtPr>
            <w:sdtEndPr/>
            <w:sdtContent>
              <w:tr w:rsidR="0091701A">
                <w:tc>
                  <w:tcPr>
                    <w:tcW w:w="2899" w:type="dxa"/>
                    <w:shd w:val="clear" w:color="auto" w:fill="auto"/>
                  </w:tcPr>
                  <w:p w:rsidR="0091701A" w:rsidRDefault="00191BC5">
                    <w:r>
                      <w:t>物业维修金及保修金</w:t>
                    </w:r>
                  </w:p>
                </w:tc>
                <w:tc>
                  <w:tcPr>
                    <w:tcW w:w="2815" w:type="dxa"/>
                    <w:shd w:val="clear" w:color="auto" w:fill="auto"/>
                    <w:vAlign w:val="center"/>
                  </w:tcPr>
                  <w:p w:rsidR="0091701A" w:rsidRDefault="00191BC5">
                    <w:pPr>
                      <w:jc w:val="right"/>
                    </w:pPr>
                    <w:r>
                      <w:t>33,645,632.56</w:t>
                    </w:r>
                  </w:p>
                </w:tc>
                <w:tc>
                  <w:tcPr>
                    <w:tcW w:w="2815" w:type="dxa"/>
                    <w:shd w:val="clear" w:color="auto" w:fill="auto"/>
                  </w:tcPr>
                  <w:p w:rsidR="0091701A" w:rsidRDefault="00191BC5">
                    <w:pPr>
                      <w:jc w:val="right"/>
                    </w:pPr>
                    <w:r>
                      <w:t>42,760,254.02</w:t>
                    </w:r>
                  </w:p>
                </w:tc>
              </w:tr>
            </w:sdtContent>
          </w:sdt>
          <w:sdt>
            <w:sdtPr>
              <w:tag w:val="_TUP_3bb98e67cf4a4c9c874987ef0967eb5c"/>
              <w:id w:val="1775207548"/>
              <w:lock w:val="sdtLocked"/>
            </w:sdtPr>
            <w:sdtEndPr/>
            <w:sdtContent>
              <w:tr w:rsidR="0091701A">
                <w:tc>
                  <w:tcPr>
                    <w:tcW w:w="2899" w:type="dxa"/>
                    <w:shd w:val="clear" w:color="auto" w:fill="auto"/>
                  </w:tcPr>
                  <w:p w:rsidR="0091701A" w:rsidRDefault="00191BC5">
                    <w:r>
                      <w:t>代按揭贷款业主垫付款</w:t>
                    </w:r>
                  </w:p>
                </w:tc>
                <w:tc>
                  <w:tcPr>
                    <w:tcW w:w="2815" w:type="dxa"/>
                    <w:shd w:val="clear" w:color="auto" w:fill="auto"/>
                    <w:vAlign w:val="center"/>
                  </w:tcPr>
                  <w:p w:rsidR="0091701A" w:rsidRDefault="00191BC5">
                    <w:pPr>
                      <w:jc w:val="right"/>
                    </w:pPr>
                    <w:r>
                      <w:t>4,754,913.93</w:t>
                    </w:r>
                  </w:p>
                </w:tc>
                <w:tc>
                  <w:tcPr>
                    <w:tcW w:w="2815" w:type="dxa"/>
                    <w:shd w:val="clear" w:color="auto" w:fill="auto"/>
                  </w:tcPr>
                  <w:p w:rsidR="0091701A" w:rsidRDefault="00191BC5">
                    <w:pPr>
                      <w:jc w:val="right"/>
                    </w:pPr>
                    <w:r>
                      <w:t>4,862,453.69</w:t>
                    </w:r>
                  </w:p>
                </w:tc>
              </w:tr>
            </w:sdtContent>
          </w:sdt>
          <w:sdt>
            <w:sdtPr>
              <w:tag w:val="_TUP_3bb98e67cf4a4c9c874987ef0967eb5c"/>
              <w:id w:val="-520626370"/>
              <w:lock w:val="sdtLocked"/>
            </w:sdtPr>
            <w:sdtEndPr/>
            <w:sdtContent>
              <w:tr w:rsidR="0091701A">
                <w:tc>
                  <w:tcPr>
                    <w:tcW w:w="2899" w:type="dxa"/>
                    <w:shd w:val="clear" w:color="auto" w:fill="auto"/>
                  </w:tcPr>
                  <w:p w:rsidR="0091701A" w:rsidRDefault="00191BC5">
                    <w:r>
                      <w:t>员工备用金</w:t>
                    </w:r>
                  </w:p>
                </w:tc>
                <w:tc>
                  <w:tcPr>
                    <w:tcW w:w="2815" w:type="dxa"/>
                    <w:shd w:val="clear" w:color="auto" w:fill="auto"/>
                    <w:vAlign w:val="center"/>
                  </w:tcPr>
                  <w:p w:rsidR="0091701A" w:rsidRDefault="00191BC5">
                    <w:pPr>
                      <w:jc w:val="right"/>
                    </w:pPr>
                    <w:r>
                      <w:t>1,246,597.17</w:t>
                    </w:r>
                  </w:p>
                </w:tc>
                <w:tc>
                  <w:tcPr>
                    <w:tcW w:w="2815" w:type="dxa"/>
                    <w:shd w:val="clear" w:color="auto" w:fill="auto"/>
                  </w:tcPr>
                  <w:p w:rsidR="0091701A" w:rsidRDefault="00191BC5">
                    <w:pPr>
                      <w:jc w:val="right"/>
                    </w:pPr>
                    <w:r>
                      <w:t>1,605,659.46</w:t>
                    </w:r>
                  </w:p>
                </w:tc>
              </w:tr>
            </w:sdtContent>
          </w:sdt>
          <w:sdt>
            <w:sdtPr>
              <w:tag w:val="_TUP_3bb98e67cf4a4c9c874987ef0967eb5c"/>
              <w:id w:val="-1178350244"/>
              <w:lock w:val="sdtLocked"/>
            </w:sdtPr>
            <w:sdtEndPr/>
            <w:sdtContent>
              <w:tr w:rsidR="0091701A">
                <w:tc>
                  <w:tcPr>
                    <w:tcW w:w="2899" w:type="dxa"/>
                    <w:shd w:val="clear" w:color="auto" w:fill="auto"/>
                  </w:tcPr>
                  <w:p w:rsidR="0091701A" w:rsidRDefault="00191BC5">
                    <w:r>
                      <w:rPr>
                        <w:rFonts w:hint="eastAsia"/>
                      </w:rPr>
                      <w:t>其他</w:t>
                    </w:r>
                  </w:p>
                </w:tc>
                <w:tc>
                  <w:tcPr>
                    <w:tcW w:w="2815" w:type="dxa"/>
                    <w:shd w:val="clear" w:color="auto" w:fill="auto"/>
                    <w:vAlign w:val="center"/>
                  </w:tcPr>
                  <w:p w:rsidR="0091701A" w:rsidRDefault="00191BC5">
                    <w:pPr>
                      <w:jc w:val="right"/>
                    </w:pPr>
                    <w:r>
                      <w:t>8,128,895.79</w:t>
                    </w:r>
                  </w:p>
                </w:tc>
                <w:tc>
                  <w:tcPr>
                    <w:tcW w:w="2815" w:type="dxa"/>
                    <w:shd w:val="clear" w:color="auto" w:fill="auto"/>
                  </w:tcPr>
                  <w:p w:rsidR="0091701A" w:rsidRDefault="00191BC5">
                    <w:pPr>
                      <w:jc w:val="right"/>
                    </w:pPr>
                    <w:r>
                      <w:t>5,945,914.46</w:t>
                    </w:r>
                  </w:p>
                </w:tc>
              </w:tr>
            </w:sdtContent>
          </w:sdt>
          <w:tr w:rsidR="0091701A">
            <w:tc>
              <w:tcPr>
                <w:tcW w:w="2899" w:type="dxa"/>
                <w:shd w:val="clear" w:color="auto" w:fill="auto"/>
              </w:tcPr>
              <w:sdt>
                <w:sdtPr>
                  <w:rPr>
                    <w:b/>
                  </w:rPr>
                  <w:tag w:val="_PLD_9d298cd31d8946e1b2da285fa2af1e6a"/>
                  <w:id w:val="-1128845644"/>
                  <w:lock w:val="sdtContentLocked"/>
                </w:sdtPr>
                <w:sdtEndPr/>
                <w:sdtContent>
                  <w:p w:rsidR="0091701A" w:rsidRDefault="00191BC5">
                    <w:pPr>
                      <w:jc w:val="center"/>
                    </w:pPr>
                    <w:r>
                      <w:rPr>
                        <w:b/>
                      </w:rPr>
                      <w:t>合计</w:t>
                    </w:r>
                  </w:p>
                </w:sdtContent>
              </w:sdt>
            </w:tc>
            <w:tc>
              <w:tcPr>
                <w:tcW w:w="2815" w:type="dxa"/>
                <w:shd w:val="clear" w:color="auto" w:fill="auto"/>
                <w:vAlign w:val="center"/>
              </w:tcPr>
              <w:p w:rsidR="0091701A" w:rsidRDefault="00191BC5">
                <w:pPr>
                  <w:jc w:val="right"/>
                </w:pPr>
                <w:r>
                  <w:t>2,683,325,409.77</w:t>
                </w:r>
              </w:p>
            </w:tc>
            <w:tc>
              <w:tcPr>
                <w:tcW w:w="2815" w:type="dxa"/>
                <w:shd w:val="clear" w:color="auto" w:fill="auto"/>
                <w:vAlign w:val="center"/>
              </w:tcPr>
              <w:p w:rsidR="0091701A" w:rsidRDefault="00191BC5">
                <w:pPr>
                  <w:jc w:val="right"/>
                </w:pPr>
                <w:r>
                  <w:t>2,748,104,398.46</w:t>
                </w:r>
              </w:p>
            </w:tc>
          </w:tr>
        </w:tbl>
        <w:p w:rsidR="0091701A" w:rsidRDefault="0091701A"/>
        <w:p w:rsidR="0091701A" w:rsidRDefault="00E656F8"/>
      </w:sdtContent>
    </w:sdt>
    <w:p w:rsidR="0091701A" w:rsidRDefault="00191BC5">
      <w:pPr>
        <w:pStyle w:val="6"/>
        <w:numPr>
          <w:ilvl w:val="0"/>
          <w:numId w:val="49"/>
        </w:numPr>
      </w:pPr>
      <w:r>
        <w:rPr>
          <w:rFonts w:hint="eastAsia"/>
        </w:rPr>
        <w:t>坏账准备计提情况</w:t>
      </w:r>
    </w:p>
    <w:sdt>
      <w:sdtPr>
        <w:alias w:val="其他应收款坏账准备计提情况，是否适用[双击切换]"/>
        <w:tag w:val="_GBC_3e9f999f618b4029bd4b70d542cca093"/>
        <w:id w:val="1647157341"/>
        <w:lock w:val="sdtConten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bookmarkStart w:id="61" w:name="_Hlk10469799" w:displacedByCustomXml="next"/>
    <w:sdt>
      <w:sdtPr>
        <w:rPr>
          <w:rFonts w:hint="eastAsia"/>
          <w:b/>
          <w:bCs/>
        </w:rPr>
        <w:alias w:val="模块:坏账准备计提情况"/>
        <w:tag w:val="_SEC_d049f028b4714fd6afb70040ddde39d7"/>
        <w:id w:val="-1819881226"/>
        <w:lock w:val="sdtLocked"/>
        <w:placeholder>
          <w:docPart w:val="GBC22222222222222222222222222222"/>
        </w:placeholder>
      </w:sdtPr>
      <w:sdtEndPr>
        <w:rPr>
          <w:rFonts w:hint="default"/>
          <w:b w:val="0"/>
          <w:bCs w:val="0"/>
        </w:rPr>
      </w:sdtEndPr>
      <w:sdtContent>
        <w:sdt>
          <w:sdtPr>
            <w:rPr>
              <w:rFonts w:hint="eastAsia"/>
            </w:rPr>
            <w:tag w:val="_PLD_75f1ca9a26f343519ae54ff9e7dc3a3a"/>
            <w:id w:val="812994537"/>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419"/>
            <w:gridCol w:w="1656"/>
            <w:gridCol w:w="1182"/>
            <w:gridCol w:w="2136"/>
            <w:gridCol w:w="2136"/>
          </w:tblGrid>
          <w:tr w:rsidR="0091701A">
            <w:sdt>
              <w:sdtPr>
                <w:rPr>
                  <w:rFonts w:ascii="宋体" w:eastAsia="宋体" w:hAnsi="宋体" w:cs="宋体" w:hint="eastAsia"/>
                  <w:b/>
                  <w:sz w:val="21"/>
                  <w:lang w:eastAsia="zh-CN"/>
                </w:rPr>
                <w:tag w:val="_PLD_6a641c388df54994a5dd1ed831b03a57"/>
                <w:id w:val="-674264407"/>
                <w:lock w:val="sdtContentLocked"/>
              </w:sdtPr>
              <w:sdtEndPr/>
              <w:sdtContent>
                <w:tc>
                  <w:tcPr>
                    <w:tcW w:w="832" w:type="pct"/>
                    <w:vMerge w:val="restart"/>
                    <w:shd w:val="clear" w:color="auto" w:fill="D9D9D9" w:themeFill="background1" w:themeFillShade="D9"/>
                    <w:vAlign w:val="center"/>
                  </w:tcPr>
                  <w:p w:rsidR="0091701A" w:rsidRDefault="00191BC5">
                    <w:pPr>
                      <w:pStyle w:val="TableParagraph"/>
                      <w:spacing w:after="0" w:line="240" w:lineRule="auto"/>
                      <w:jc w:val="center"/>
                      <w:rPr>
                        <w:rFonts w:ascii="宋体" w:eastAsia="宋体" w:hAnsi="宋体" w:cs="宋体"/>
                        <w:b/>
                        <w:sz w:val="21"/>
                        <w:lang w:eastAsia="zh-CN"/>
                      </w:rPr>
                    </w:pPr>
                    <w:r>
                      <w:rPr>
                        <w:rFonts w:ascii="宋体" w:eastAsia="宋体" w:hAnsi="宋体" w:cs="宋体" w:hint="eastAsia"/>
                        <w:b/>
                        <w:sz w:val="21"/>
                        <w:lang w:eastAsia="zh-CN"/>
                      </w:rPr>
                      <w:t>坏账准备</w:t>
                    </w:r>
                  </w:p>
                </w:tc>
              </w:sdtContent>
            </w:sdt>
            <w:sdt>
              <w:sdtPr>
                <w:rPr>
                  <w:rFonts w:ascii="宋体" w:eastAsia="宋体" w:hAnsi="宋体" w:cs="宋体" w:hint="eastAsia"/>
                  <w:b/>
                  <w:sz w:val="21"/>
                  <w:lang w:eastAsia="zh-CN"/>
                </w:rPr>
                <w:tag w:val="_PLD_5075ddd76cbc4d29b2560d3bd8d00f49"/>
                <w:id w:val="-1015620371"/>
                <w:lock w:val="sdtContentLocked"/>
              </w:sdtPr>
              <w:sdtEndPr/>
              <w:sdtContent>
                <w:tc>
                  <w:tcPr>
                    <w:tcW w:w="971" w:type="pct"/>
                    <w:tcBorders>
                      <w:bottom w:val="single" w:sz="4" w:space="0" w:color="5B9BD5" w:themeColor="accent1"/>
                    </w:tcBorders>
                    <w:shd w:val="clear" w:color="auto" w:fill="D9D9D9" w:themeFill="background1" w:themeFillShade="D9"/>
                    <w:vAlign w:val="center"/>
                  </w:tcPr>
                  <w:p w:rsidR="0091701A" w:rsidRDefault="00191BC5">
                    <w:pPr>
                      <w:pStyle w:val="TableParagraph"/>
                      <w:spacing w:after="0" w:line="240" w:lineRule="auto"/>
                      <w:jc w:val="center"/>
                      <w:rPr>
                        <w:rFonts w:ascii="宋体" w:eastAsia="宋体" w:hAnsi="宋体" w:cs="宋体"/>
                        <w:b/>
                        <w:sz w:val="21"/>
                        <w:lang w:eastAsia="zh-CN"/>
                      </w:rPr>
                    </w:pPr>
                    <w:r>
                      <w:rPr>
                        <w:rFonts w:ascii="宋体" w:eastAsia="宋体" w:hAnsi="宋体" w:cs="宋体" w:hint="eastAsia"/>
                        <w:b/>
                        <w:sz w:val="21"/>
                        <w:lang w:eastAsia="zh-CN"/>
                      </w:rPr>
                      <w:t>第一阶段</w:t>
                    </w:r>
                  </w:p>
                </w:tc>
              </w:sdtContent>
            </w:sdt>
            <w:sdt>
              <w:sdtPr>
                <w:rPr>
                  <w:rFonts w:ascii="宋体" w:eastAsia="宋体" w:hAnsi="宋体" w:cs="宋体" w:hint="eastAsia"/>
                  <w:b/>
                  <w:sz w:val="21"/>
                  <w:lang w:eastAsia="zh-CN"/>
                </w:rPr>
                <w:tag w:val="_PLD_5c4675987e3045e8b10ea0f752141c1f"/>
                <w:id w:val="-98647971"/>
                <w:lock w:val="sdtContentLocked"/>
              </w:sdtPr>
              <w:sdtEndPr/>
              <w:sdtContent>
                <w:tc>
                  <w:tcPr>
                    <w:tcW w:w="693" w:type="pct"/>
                    <w:tcBorders>
                      <w:bottom w:val="single" w:sz="4" w:space="0" w:color="5B9BD5" w:themeColor="accent1"/>
                    </w:tcBorders>
                    <w:shd w:val="clear" w:color="auto" w:fill="D9D9D9" w:themeFill="background1" w:themeFillShade="D9"/>
                    <w:vAlign w:val="center"/>
                  </w:tcPr>
                  <w:p w:rsidR="0091701A" w:rsidRDefault="00191BC5">
                    <w:pPr>
                      <w:pStyle w:val="TableParagraph"/>
                      <w:spacing w:after="0" w:line="240" w:lineRule="auto"/>
                      <w:jc w:val="center"/>
                      <w:rPr>
                        <w:rFonts w:ascii="宋体" w:eastAsia="宋体" w:hAnsi="宋体" w:cs="宋体"/>
                        <w:b/>
                        <w:sz w:val="21"/>
                        <w:lang w:eastAsia="zh-CN"/>
                      </w:rPr>
                    </w:pPr>
                    <w:r>
                      <w:rPr>
                        <w:rFonts w:ascii="宋体" w:eastAsia="宋体" w:hAnsi="宋体" w:cs="宋体" w:hint="eastAsia"/>
                        <w:b/>
                        <w:sz w:val="21"/>
                        <w:lang w:eastAsia="zh-CN"/>
                      </w:rPr>
                      <w:t>第二阶段</w:t>
                    </w:r>
                  </w:p>
                </w:tc>
              </w:sdtContent>
            </w:sdt>
            <w:sdt>
              <w:sdtPr>
                <w:rPr>
                  <w:rFonts w:ascii="宋体" w:eastAsia="宋体" w:hAnsi="宋体" w:cs="宋体" w:hint="eastAsia"/>
                  <w:b/>
                  <w:sz w:val="21"/>
                  <w:lang w:eastAsia="zh-CN"/>
                </w:rPr>
                <w:tag w:val="_PLD_81b04fe9ea084f2eb25c52df598d0126"/>
                <w:id w:val="-1965030374"/>
                <w:lock w:val="sdtContentLocked"/>
              </w:sdtPr>
              <w:sdtEndPr/>
              <w:sdtContent>
                <w:tc>
                  <w:tcPr>
                    <w:tcW w:w="1252" w:type="pct"/>
                    <w:tcBorders>
                      <w:bottom w:val="single" w:sz="4" w:space="0" w:color="5B9BD5" w:themeColor="accent1"/>
                    </w:tcBorders>
                    <w:shd w:val="clear" w:color="auto" w:fill="D9D9D9" w:themeFill="background1" w:themeFillShade="D9"/>
                    <w:vAlign w:val="center"/>
                  </w:tcPr>
                  <w:p w:rsidR="0091701A" w:rsidRDefault="00191BC5">
                    <w:pPr>
                      <w:pStyle w:val="TableParagraph"/>
                      <w:spacing w:after="0" w:line="240" w:lineRule="auto"/>
                      <w:jc w:val="center"/>
                      <w:rPr>
                        <w:rFonts w:ascii="宋体" w:eastAsia="宋体" w:hAnsi="宋体" w:cs="宋体"/>
                        <w:b/>
                        <w:sz w:val="21"/>
                        <w:lang w:eastAsia="zh-CN"/>
                      </w:rPr>
                    </w:pPr>
                    <w:r>
                      <w:rPr>
                        <w:rFonts w:ascii="宋体" w:eastAsia="宋体" w:hAnsi="宋体" w:cs="宋体" w:hint="eastAsia"/>
                        <w:b/>
                        <w:sz w:val="21"/>
                        <w:lang w:eastAsia="zh-CN"/>
                      </w:rPr>
                      <w:t>第三阶段</w:t>
                    </w:r>
                  </w:p>
                </w:tc>
              </w:sdtContent>
            </w:sdt>
            <w:tc>
              <w:tcPr>
                <w:tcW w:w="1252" w:type="pct"/>
                <w:vMerge w:val="restart"/>
                <w:shd w:val="clear" w:color="auto" w:fill="D9D9D9" w:themeFill="background1" w:themeFillShade="D9"/>
                <w:vAlign w:val="center"/>
              </w:tcPr>
              <w:sdt>
                <w:sdtPr>
                  <w:rPr>
                    <w:rFonts w:ascii="宋体" w:eastAsia="宋体" w:hAnsi="宋体" w:cs="宋体" w:hint="eastAsia"/>
                    <w:b/>
                    <w:sz w:val="21"/>
                    <w:lang w:eastAsia="zh-CN"/>
                  </w:rPr>
                  <w:tag w:val="_PLD_86d27bf5a0b14f2e877cfa8272d3d8c9"/>
                  <w:id w:val="1515658459"/>
                  <w:lock w:val="sdtContentLocked"/>
                </w:sdtPr>
                <w:sdtEndPr/>
                <w:sdtContent>
                  <w:p w:rsidR="0091701A" w:rsidRDefault="00191BC5">
                    <w:pPr>
                      <w:pStyle w:val="TableParagraph"/>
                      <w:spacing w:after="0" w:line="240" w:lineRule="auto"/>
                      <w:jc w:val="center"/>
                      <w:rPr>
                        <w:rFonts w:ascii="宋体" w:eastAsia="宋体" w:hAnsi="宋体" w:cs="宋体"/>
                        <w:b/>
                        <w:sz w:val="21"/>
                        <w:lang w:eastAsia="zh-CN"/>
                      </w:rPr>
                    </w:pPr>
                    <w:r>
                      <w:rPr>
                        <w:rFonts w:ascii="宋体" w:eastAsia="宋体" w:hAnsi="宋体" w:cs="宋体" w:hint="eastAsia"/>
                        <w:b/>
                        <w:sz w:val="21"/>
                        <w:lang w:eastAsia="zh-CN"/>
                      </w:rPr>
                      <w:t>合计</w:t>
                    </w:r>
                  </w:p>
                </w:sdtContent>
              </w:sdt>
            </w:tc>
          </w:tr>
          <w:tr w:rsidR="0091701A">
            <w:tc>
              <w:tcPr>
                <w:tcW w:w="832" w:type="pct"/>
                <w:vMerge/>
                <w:vAlign w:val="center"/>
              </w:tcPr>
              <w:p w:rsidR="0091701A" w:rsidRDefault="0091701A">
                <w:pPr>
                  <w:jc w:val="center"/>
                  <w:rPr>
                    <w:color w:val="008000"/>
                  </w:rPr>
                </w:pPr>
              </w:p>
            </w:tc>
            <w:sdt>
              <w:sdtPr>
                <w:rPr>
                  <w:rFonts w:ascii="宋体" w:eastAsia="宋体" w:hAnsi="宋体" w:cs="宋体" w:hint="eastAsia"/>
                  <w:b/>
                  <w:sz w:val="21"/>
                  <w:lang w:eastAsia="zh-CN"/>
                </w:rPr>
                <w:tag w:val="_PLD_3e91a74fc26a44ffbff2db2af797b22d"/>
                <w:id w:val="-600871631"/>
                <w:lock w:val="sdtContentLocked"/>
              </w:sdtPr>
              <w:sdtEndPr/>
              <w:sdtContent>
                <w:tc>
                  <w:tcPr>
                    <w:tcW w:w="971" w:type="pct"/>
                    <w:shd w:val="clear" w:color="auto" w:fill="D9D9D9" w:themeFill="background1" w:themeFillShade="D9"/>
                    <w:vAlign w:val="center"/>
                  </w:tcPr>
                  <w:p w:rsidR="0091701A" w:rsidRDefault="00191BC5">
                    <w:pPr>
                      <w:pStyle w:val="TableParagraph"/>
                      <w:spacing w:after="0" w:line="240" w:lineRule="auto"/>
                      <w:jc w:val="center"/>
                      <w:rPr>
                        <w:rFonts w:ascii="宋体" w:eastAsia="宋体" w:hAnsi="宋体" w:cs="宋体"/>
                        <w:b/>
                        <w:sz w:val="21"/>
                        <w:lang w:eastAsia="zh-CN"/>
                      </w:rPr>
                    </w:pPr>
                    <w:r>
                      <w:rPr>
                        <w:rFonts w:ascii="宋体" w:eastAsia="宋体" w:hAnsi="宋体" w:cs="宋体" w:hint="eastAsia"/>
                        <w:b/>
                        <w:sz w:val="21"/>
                        <w:lang w:eastAsia="zh-CN"/>
                      </w:rPr>
                      <w:t>未来12个月预期信用损失</w:t>
                    </w:r>
                  </w:p>
                </w:tc>
              </w:sdtContent>
            </w:sdt>
            <w:sdt>
              <w:sdtPr>
                <w:rPr>
                  <w:rFonts w:ascii="宋体" w:eastAsia="宋体" w:hAnsi="宋体" w:cs="宋体" w:hint="eastAsia"/>
                  <w:b/>
                  <w:sz w:val="21"/>
                  <w:lang w:eastAsia="zh-CN"/>
                </w:rPr>
                <w:tag w:val="_PLD_021c27f8b75a49a7b4667189db1b223b"/>
                <w:id w:val="-592395999"/>
                <w:lock w:val="sdtContentLocked"/>
              </w:sdtPr>
              <w:sdtEndPr/>
              <w:sdtContent>
                <w:tc>
                  <w:tcPr>
                    <w:tcW w:w="693" w:type="pct"/>
                    <w:shd w:val="clear" w:color="auto" w:fill="D9D9D9" w:themeFill="background1" w:themeFillShade="D9"/>
                    <w:vAlign w:val="center"/>
                  </w:tcPr>
                  <w:p w:rsidR="0091701A" w:rsidRDefault="00191BC5">
                    <w:pPr>
                      <w:pStyle w:val="TableParagraph"/>
                      <w:spacing w:after="0" w:line="240" w:lineRule="auto"/>
                      <w:jc w:val="center"/>
                      <w:rPr>
                        <w:rFonts w:ascii="宋体" w:eastAsia="宋体" w:hAnsi="宋体" w:cs="宋体"/>
                        <w:b/>
                        <w:sz w:val="21"/>
                        <w:lang w:eastAsia="zh-CN"/>
                      </w:rPr>
                    </w:pPr>
                    <w:r>
                      <w:rPr>
                        <w:rFonts w:ascii="宋体" w:eastAsia="宋体" w:hAnsi="宋体" w:cs="宋体" w:hint="eastAsia"/>
                        <w:b/>
                        <w:sz w:val="21"/>
                        <w:lang w:eastAsia="zh-CN"/>
                      </w:rPr>
                      <w:t>整个存续期预期信用损失（未发生信用减值）</w:t>
                    </w:r>
                  </w:p>
                </w:tc>
              </w:sdtContent>
            </w:sdt>
            <w:sdt>
              <w:sdtPr>
                <w:rPr>
                  <w:rFonts w:ascii="宋体" w:eastAsia="宋体" w:hAnsi="宋体" w:cs="宋体" w:hint="eastAsia"/>
                  <w:b/>
                  <w:sz w:val="21"/>
                  <w:lang w:eastAsia="zh-CN"/>
                </w:rPr>
                <w:tag w:val="_PLD_72e5dca4a0c14201800cb789503850d0"/>
                <w:id w:val="-771542298"/>
                <w:lock w:val="sdtContentLocked"/>
              </w:sdtPr>
              <w:sdtEndPr/>
              <w:sdtContent>
                <w:tc>
                  <w:tcPr>
                    <w:tcW w:w="1252" w:type="pct"/>
                    <w:shd w:val="clear" w:color="auto" w:fill="D9D9D9" w:themeFill="background1" w:themeFillShade="D9"/>
                    <w:vAlign w:val="center"/>
                  </w:tcPr>
                  <w:p w:rsidR="0091701A" w:rsidRDefault="00191BC5">
                    <w:pPr>
                      <w:pStyle w:val="TableParagraph"/>
                      <w:spacing w:after="0" w:line="240" w:lineRule="auto"/>
                      <w:jc w:val="center"/>
                      <w:rPr>
                        <w:rFonts w:ascii="宋体" w:eastAsia="宋体" w:hAnsi="宋体" w:cs="宋体"/>
                        <w:b/>
                        <w:sz w:val="21"/>
                        <w:lang w:eastAsia="zh-CN"/>
                      </w:rPr>
                    </w:pPr>
                    <w:r>
                      <w:rPr>
                        <w:rFonts w:ascii="宋体" w:eastAsia="宋体" w:hAnsi="宋体" w:cs="宋体" w:hint="eastAsia"/>
                        <w:b/>
                        <w:sz w:val="21"/>
                        <w:lang w:eastAsia="zh-CN"/>
                      </w:rPr>
                      <w:t>整个存续期预期信用损失（已发生信用减值）</w:t>
                    </w:r>
                  </w:p>
                </w:tc>
              </w:sdtContent>
            </w:sdt>
            <w:tc>
              <w:tcPr>
                <w:tcW w:w="1252" w:type="pct"/>
                <w:vMerge/>
                <w:shd w:val="clear" w:color="auto" w:fill="BFBFBF" w:themeFill="background1" w:themeFillShade="BF"/>
              </w:tcPr>
              <w:p w:rsidR="0091701A" w:rsidRDefault="0091701A">
                <w:pPr>
                  <w:jc w:val="center"/>
                  <w:rPr>
                    <w:color w:val="008000"/>
                  </w:rPr>
                </w:pPr>
              </w:p>
            </w:tc>
          </w:tr>
          <w:tr w:rsidR="0091701A">
            <w:sdt>
              <w:sdtPr>
                <w:rPr>
                  <w:rFonts w:ascii="宋体" w:eastAsia="宋体" w:hAnsi="宋体" w:cs="宋体"/>
                  <w:sz w:val="21"/>
                  <w:lang w:eastAsia="zh-CN"/>
                </w:rPr>
                <w:tag w:val="_PLD_1c246c26d4614fb7b5fc4324dbf1b232"/>
                <w:id w:val="710922839"/>
                <w:lock w:val="sdtContentLocked"/>
              </w:sdtPr>
              <w:sdtEndPr>
                <w:rPr>
                  <w:rFonts w:hint="eastAsia"/>
                </w:rPr>
              </w:sdtEndPr>
              <w:sdtContent>
                <w:tc>
                  <w:tcPr>
                    <w:tcW w:w="832"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sz w:val="21"/>
                        <w:lang w:eastAsia="zh-CN"/>
                      </w:rPr>
                      <w:t>2022年</w:t>
                    </w:r>
                    <w:r>
                      <w:rPr>
                        <w:rFonts w:ascii="宋体" w:eastAsia="宋体" w:hAnsi="宋体" w:cs="宋体" w:hint="eastAsia"/>
                        <w:sz w:val="21"/>
                        <w:lang w:eastAsia="zh-CN"/>
                      </w:rPr>
                      <w:t>1月1</w:t>
                    </w:r>
                    <w:r>
                      <w:rPr>
                        <w:rFonts w:ascii="宋体" w:eastAsia="宋体" w:hAnsi="宋体" w:cs="宋体" w:hint="eastAsia"/>
                        <w:sz w:val="21"/>
                        <w:lang w:eastAsia="zh-CN"/>
                      </w:rPr>
                      <w:lastRenderedPageBreak/>
                      <w:t>日余额</w:t>
                    </w:r>
                  </w:p>
                </w:tc>
              </w:sdtContent>
            </w:sdt>
            <w:tc>
              <w:tcPr>
                <w:tcW w:w="971" w:type="pct"/>
                <w:vAlign w:val="center"/>
              </w:tcPr>
              <w:p w:rsidR="0091701A" w:rsidRDefault="00191BC5">
                <w:pPr>
                  <w:jc w:val="right"/>
                </w:pPr>
                <w:r>
                  <w:lastRenderedPageBreak/>
                  <w:t>2,087,665.69</w:t>
                </w:r>
              </w:p>
            </w:tc>
            <w:tc>
              <w:tcPr>
                <w:tcW w:w="693" w:type="pct"/>
                <w:vAlign w:val="center"/>
              </w:tcPr>
              <w:p w:rsidR="0091701A" w:rsidRDefault="0091701A">
                <w:pPr>
                  <w:jc w:val="right"/>
                </w:pPr>
              </w:p>
            </w:tc>
            <w:tc>
              <w:tcPr>
                <w:tcW w:w="1252" w:type="pct"/>
                <w:vAlign w:val="center"/>
              </w:tcPr>
              <w:p w:rsidR="0091701A" w:rsidRDefault="00191BC5">
                <w:pPr>
                  <w:jc w:val="right"/>
                </w:pPr>
                <w:r>
                  <w:t>2,157,670,562.65</w:t>
                </w:r>
              </w:p>
            </w:tc>
            <w:tc>
              <w:tcPr>
                <w:tcW w:w="1252" w:type="pct"/>
                <w:vAlign w:val="center"/>
              </w:tcPr>
              <w:p w:rsidR="0091701A" w:rsidRDefault="00191BC5">
                <w:pPr>
                  <w:jc w:val="right"/>
                </w:pPr>
                <w:r>
                  <w:t>2,159,758,228.34</w:t>
                </w:r>
              </w:p>
            </w:tc>
          </w:tr>
          <w:tr w:rsidR="0091701A">
            <w:sdt>
              <w:sdtPr>
                <w:rPr>
                  <w:rFonts w:ascii="宋体" w:eastAsia="宋体" w:hAnsi="宋体" w:cs="宋体" w:hint="eastAsia"/>
                  <w:sz w:val="21"/>
                  <w:lang w:eastAsia="zh-CN"/>
                </w:rPr>
                <w:tag w:val="_PLD_e2cf40eba14a4f6189e560f333685335"/>
                <w:id w:val="2092655114"/>
                <w:lock w:val="sdtContentLocked"/>
              </w:sdtPr>
              <w:sdtEndPr/>
              <w:sdtContent>
                <w:tc>
                  <w:tcPr>
                    <w:tcW w:w="832"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202</w:t>
                    </w:r>
                    <w:r>
                      <w:rPr>
                        <w:rFonts w:ascii="宋体" w:eastAsia="宋体" w:hAnsi="宋体" w:cs="宋体"/>
                        <w:sz w:val="21"/>
                        <w:lang w:eastAsia="zh-CN"/>
                      </w:rPr>
                      <w:t>2</w:t>
                    </w:r>
                    <w:r>
                      <w:rPr>
                        <w:rFonts w:ascii="宋体" w:eastAsia="宋体" w:hAnsi="宋体" w:cs="宋体" w:hint="eastAsia"/>
                        <w:sz w:val="21"/>
                        <w:lang w:eastAsia="zh-CN"/>
                      </w:rPr>
                      <w:t>年1月1日余额在本期</w:t>
                    </w:r>
                  </w:p>
                </w:tc>
              </w:sdtContent>
            </w:sdt>
            <w:tc>
              <w:tcPr>
                <w:tcW w:w="971" w:type="pct"/>
                <w:vAlign w:val="center"/>
              </w:tcPr>
              <w:p w:rsidR="0091701A" w:rsidRDefault="0091701A">
                <w:pPr>
                  <w:jc w:val="right"/>
                </w:pPr>
              </w:p>
            </w:tc>
            <w:tc>
              <w:tcPr>
                <w:tcW w:w="693" w:type="pct"/>
                <w:vAlign w:val="center"/>
              </w:tcPr>
              <w:p w:rsidR="0091701A" w:rsidRDefault="0091701A">
                <w:pPr>
                  <w:jc w:val="right"/>
                </w:pPr>
              </w:p>
            </w:tc>
            <w:tc>
              <w:tcPr>
                <w:tcW w:w="1252" w:type="pct"/>
                <w:vAlign w:val="center"/>
              </w:tcPr>
              <w:p w:rsidR="0091701A" w:rsidRDefault="0091701A">
                <w:pPr>
                  <w:jc w:val="right"/>
                </w:pPr>
              </w:p>
            </w:tc>
            <w:tc>
              <w:tcPr>
                <w:tcW w:w="1252" w:type="pct"/>
                <w:vAlign w:val="center"/>
              </w:tcPr>
              <w:p w:rsidR="0091701A" w:rsidRDefault="0091701A">
                <w:pPr>
                  <w:jc w:val="right"/>
                </w:pPr>
              </w:p>
            </w:tc>
          </w:tr>
          <w:tr w:rsidR="0091701A">
            <w:sdt>
              <w:sdtPr>
                <w:rPr>
                  <w:rFonts w:ascii="宋体" w:eastAsia="宋体" w:hAnsi="宋体" w:cs="宋体" w:hint="eastAsia"/>
                  <w:sz w:val="21"/>
                  <w:lang w:eastAsia="zh-CN"/>
                </w:rPr>
                <w:tag w:val="_PLD_2e96873ea418433495f6f6fd2dbdf32e"/>
                <w:id w:val="-784650570"/>
                <w:lock w:val="sdtContentLocked"/>
              </w:sdtPr>
              <w:sdtEndPr/>
              <w:sdtContent>
                <w:tc>
                  <w:tcPr>
                    <w:tcW w:w="832"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--转入第二阶段</w:t>
                    </w:r>
                  </w:p>
                </w:tc>
              </w:sdtContent>
            </w:sdt>
            <w:tc>
              <w:tcPr>
                <w:tcW w:w="971" w:type="pct"/>
              </w:tcPr>
              <w:p w:rsidR="0091701A" w:rsidRDefault="0091701A">
                <w:pPr>
                  <w:jc w:val="right"/>
                </w:pPr>
              </w:p>
            </w:tc>
            <w:tc>
              <w:tcPr>
                <w:tcW w:w="693" w:type="pct"/>
              </w:tcPr>
              <w:p w:rsidR="0091701A" w:rsidRDefault="0091701A">
                <w:pPr>
                  <w:jc w:val="right"/>
                </w:pPr>
              </w:p>
            </w:tc>
            <w:tc>
              <w:tcPr>
                <w:tcW w:w="1252" w:type="pct"/>
              </w:tcPr>
              <w:p w:rsidR="0091701A" w:rsidRDefault="0091701A">
                <w:pPr>
                  <w:jc w:val="right"/>
                </w:pPr>
              </w:p>
            </w:tc>
            <w:tc>
              <w:tcPr>
                <w:tcW w:w="1252" w:type="pct"/>
              </w:tcPr>
              <w:p w:rsidR="0091701A" w:rsidRDefault="0091701A">
                <w:pPr>
                  <w:jc w:val="right"/>
                </w:pPr>
              </w:p>
            </w:tc>
          </w:tr>
          <w:tr w:rsidR="0091701A">
            <w:sdt>
              <w:sdtPr>
                <w:rPr>
                  <w:rFonts w:ascii="宋体" w:eastAsia="宋体" w:hAnsi="宋体" w:cs="宋体" w:hint="eastAsia"/>
                  <w:sz w:val="21"/>
                  <w:lang w:eastAsia="zh-CN"/>
                </w:rPr>
                <w:tag w:val="_PLD_d04485c466524a26b5b935ca4a931ed1"/>
                <w:id w:val="-401147223"/>
                <w:lock w:val="sdtContentLocked"/>
              </w:sdtPr>
              <w:sdtEndPr/>
              <w:sdtContent>
                <w:tc>
                  <w:tcPr>
                    <w:tcW w:w="832"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--转入第三阶段</w:t>
                    </w:r>
                  </w:p>
                </w:tc>
              </w:sdtContent>
            </w:sdt>
            <w:tc>
              <w:tcPr>
                <w:tcW w:w="971" w:type="pct"/>
              </w:tcPr>
              <w:p w:rsidR="0091701A" w:rsidRDefault="0091701A">
                <w:pPr>
                  <w:jc w:val="right"/>
                </w:pPr>
              </w:p>
            </w:tc>
            <w:tc>
              <w:tcPr>
                <w:tcW w:w="693" w:type="pct"/>
              </w:tcPr>
              <w:p w:rsidR="0091701A" w:rsidRDefault="0091701A">
                <w:pPr>
                  <w:jc w:val="right"/>
                </w:pPr>
              </w:p>
            </w:tc>
            <w:tc>
              <w:tcPr>
                <w:tcW w:w="1252" w:type="pct"/>
              </w:tcPr>
              <w:p w:rsidR="0091701A" w:rsidRDefault="0091701A">
                <w:pPr>
                  <w:jc w:val="right"/>
                </w:pPr>
              </w:p>
            </w:tc>
            <w:tc>
              <w:tcPr>
                <w:tcW w:w="1252" w:type="pct"/>
              </w:tcPr>
              <w:p w:rsidR="0091701A" w:rsidRDefault="0091701A">
                <w:pPr>
                  <w:jc w:val="right"/>
                </w:pPr>
              </w:p>
            </w:tc>
          </w:tr>
          <w:tr w:rsidR="0091701A">
            <w:sdt>
              <w:sdtPr>
                <w:rPr>
                  <w:rFonts w:ascii="宋体" w:eastAsia="宋体" w:hAnsi="宋体" w:cs="宋体" w:hint="eastAsia"/>
                  <w:sz w:val="21"/>
                  <w:lang w:eastAsia="zh-CN"/>
                </w:rPr>
                <w:tag w:val="_PLD_4baeaee50bd648e0991600df490121d1"/>
                <w:id w:val="-428048652"/>
                <w:lock w:val="sdtContentLocked"/>
              </w:sdtPr>
              <w:sdtEndPr/>
              <w:sdtContent>
                <w:tc>
                  <w:tcPr>
                    <w:tcW w:w="832"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--转回第二阶段</w:t>
                    </w:r>
                  </w:p>
                </w:tc>
              </w:sdtContent>
            </w:sdt>
            <w:tc>
              <w:tcPr>
                <w:tcW w:w="971" w:type="pct"/>
              </w:tcPr>
              <w:p w:rsidR="0091701A" w:rsidRDefault="0091701A">
                <w:pPr>
                  <w:jc w:val="right"/>
                </w:pPr>
              </w:p>
            </w:tc>
            <w:tc>
              <w:tcPr>
                <w:tcW w:w="693" w:type="pct"/>
              </w:tcPr>
              <w:p w:rsidR="0091701A" w:rsidRDefault="0091701A">
                <w:pPr>
                  <w:jc w:val="right"/>
                </w:pPr>
              </w:p>
            </w:tc>
            <w:tc>
              <w:tcPr>
                <w:tcW w:w="1252" w:type="pct"/>
              </w:tcPr>
              <w:p w:rsidR="0091701A" w:rsidRDefault="0091701A">
                <w:pPr>
                  <w:jc w:val="right"/>
                </w:pPr>
              </w:p>
            </w:tc>
            <w:tc>
              <w:tcPr>
                <w:tcW w:w="1252" w:type="pct"/>
              </w:tcPr>
              <w:p w:rsidR="0091701A" w:rsidRDefault="0091701A">
                <w:pPr>
                  <w:jc w:val="right"/>
                </w:pPr>
              </w:p>
            </w:tc>
          </w:tr>
          <w:tr w:rsidR="0091701A">
            <w:sdt>
              <w:sdtPr>
                <w:rPr>
                  <w:rFonts w:ascii="宋体" w:eastAsia="宋体" w:hAnsi="宋体" w:cs="宋体" w:hint="eastAsia"/>
                  <w:sz w:val="21"/>
                  <w:lang w:eastAsia="zh-CN"/>
                </w:rPr>
                <w:tag w:val="_PLD_9c1bb0d7b3fd432bb813b8539f40e13e"/>
                <w:id w:val="-377471048"/>
                <w:lock w:val="sdtContentLocked"/>
              </w:sdtPr>
              <w:sdtEndPr/>
              <w:sdtContent>
                <w:tc>
                  <w:tcPr>
                    <w:tcW w:w="832"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--转回第一阶段</w:t>
                    </w:r>
                  </w:p>
                </w:tc>
              </w:sdtContent>
            </w:sdt>
            <w:tc>
              <w:tcPr>
                <w:tcW w:w="971" w:type="pct"/>
              </w:tcPr>
              <w:p w:rsidR="0091701A" w:rsidRDefault="0091701A">
                <w:pPr>
                  <w:jc w:val="right"/>
                </w:pPr>
              </w:p>
            </w:tc>
            <w:tc>
              <w:tcPr>
                <w:tcW w:w="693" w:type="pct"/>
              </w:tcPr>
              <w:p w:rsidR="0091701A" w:rsidRDefault="0091701A">
                <w:pPr>
                  <w:jc w:val="right"/>
                </w:pPr>
              </w:p>
            </w:tc>
            <w:tc>
              <w:tcPr>
                <w:tcW w:w="1252" w:type="pct"/>
              </w:tcPr>
              <w:p w:rsidR="0091701A" w:rsidRDefault="0091701A">
                <w:pPr>
                  <w:jc w:val="right"/>
                </w:pPr>
              </w:p>
            </w:tc>
            <w:tc>
              <w:tcPr>
                <w:tcW w:w="1252" w:type="pct"/>
              </w:tcPr>
              <w:p w:rsidR="0091701A" w:rsidRDefault="0091701A">
                <w:pPr>
                  <w:jc w:val="right"/>
                </w:pPr>
              </w:p>
            </w:tc>
          </w:tr>
          <w:tr w:rsidR="0091701A">
            <w:sdt>
              <w:sdtPr>
                <w:rPr>
                  <w:rFonts w:ascii="宋体" w:eastAsia="宋体" w:hAnsi="宋体" w:cs="宋体" w:hint="eastAsia"/>
                  <w:sz w:val="21"/>
                  <w:lang w:eastAsia="zh-CN"/>
                </w:rPr>
                <w:tag w:val="_PLD_1d563153bb4741b49c92cbd6505fe7b5"/>
                <w:id w:val="-254514492"/>
                <w:lock w:val="sdtContentLocked"/>
              </w:sdtPr>
              <w:sdtEndPr/>
              <w:sdtContent>
                <w:tc>
                  <w:tcPr>
                    <w:tcW w:w="832"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本期计提</w:t>
                    </w:r>
                  </w:p>
                </w:tc>
              </w:sdtContent>
            </w:sdt>
            <w:tc>
              <w:tcPr>
                <w:tcW w:w="971" w:type="pct"/>
                <w:vAlign w:val="center"/>
              </w:tcPr>
              <w:p w:rsidR="0091701A" w:rsidRDefault="00191BC5">
                <w:pPr>
                  <w:jc w:val="right"/>
                </w:pPr>
                <w:r>
                  <w:t>-419,297.82</w:t>
                </w:r>
              </w:p>
            </w:tc>
            <w:tc>
              <w:tcPr>
                <w:tcW w:w="693" w:type="pct"/>
                <w:vAlign w:val="center"/>
              </w:tcPr>
              <w:p w:rsidR="0091701A" w:rsidRDefault="0091701A">
                <w:pPr>
                  <w:jc w:val="right"/>
                </w:pPr>
              </w:p>
            </w:tc>
            <w:tc>
              <w:tcPr>
                <w:tcW w:w="1252" w:type="pct"/>
                <w:vAlign w:val="center"/>
              </w:tcPr>
              <w:p w:rsidR="0091701A" w:rsidRDefault="00191BC5">
                <w:r>
                  <w:t>1,368,106,971.33</w:t>
                </w:r>
              </w:p>
            </w:tc>
            <w:tc>
              <w:tcPr>
                <w:tcW w:w="1252" w:type="pct"/>
                <w:vAlign w:val="center"/>
              </w:tcPr>
              <w:p w:rsidR="0091701A" w:rsidRDefault="00191BC5">
                <w:r>
                  <w:t>1,367,687,673.51</w:t>
                </w:r>
              </w:p>
            </w:tc>
          </w:tr>
          <w:tr w:rsidR="0091701A">
            <w:sdt>
              <w:sdtPr>
                <w:rPr>
                  <w:rFonts w:ascii="宋体" w:eastAsia="宋体" w:hAnsi="宋体" w:hint="eastAsia"/>
                  <w:sz w:val="21"/>
                  <w:lang w:eastAsia="zh-CN"/>
                </w:rPr>
                <w:tag w:val="_PLD_dbb6ecb0c4004088a2c1b38acdb6ac9f"/>
                <w:id w:val="2047876776"/>
                <w:lock w:val="sdtContentLocked"/>
              </w:sdtPr>
              <w:sdtEndPr/>
              <w:sdtContent>
                <w:tc>
                  <w:tcPr>
                    <w:tcW w:w="832" w:type="pct"/>
                    <w:vAlign w:val="center"/>
                  </w:tcPr>
                  <w:p w:rsidR="0091701A" w:rsidRDefault="00191BC5">
                    <w:pPr>
                      <w:pStyle w:val="TableParagraph"/>
                      <w:spacing w:after="0" w:line="240" w:lineRule="auto"/>
                      <w:rPr>
                        <w:rFonts w:ascii="宋体" w:eastAsia="宋体" w:hAnsi="宋体"/>
                        <w:sz w:val="21"/>
                      </w:rPr>
                    </w:pPr>
                    <w:r>
                      <w:rPr>
                        <w:rFonts w:ascii="宋体" w:eastAsia="宋体" w:hAnsi="宋体" w:hint="eastAsia"/>
                        <w:sz w:val="21"/>
                        <w:lang w:eastAsia="zh-CN"/>
                      </w:rPr>
                      <w:t>本期转回</w:t>
                    </w:r>
                  </w:p>
                </w:tc>
              </w:sdtContent>
            </w:sdt>
            <w:tc>
              <w:tcPr>
                <w:tcW w:w="971" w:type="pct"/>
              </w:tcPr>
              <w:p w:rsidR="0091701A" w:rsidRDefault="0091701A">
                <w:pPr>
                  <w:jc w:val="right"/>
                </w:pPr>
              </w:p>
            </w:tc>
            <w:tc>
              <w:tcPr>
                <w:tcW w:w="693" w:type="pct"/>
              </w:tcPr>
              <w:p w:rsidR="0091701A" w:rsidRDefault="0091701A">
                <w:pPr>
                  <w:jc w:val="right"/>
                </w:pPr>
              </w:p>
            </w:tc>
            <w:tc>
              <w:tcPr>
                <w:tcW w:w="1252" w:type="pct"/>
              </w:tcPr>
              <w:p w:rsidR="0091701A" w:rsidRDefault="0091701A">
                <w:pPr>
                  <w:jc w:val="right"/>
                </w:pPr>
              </w:p>
            </w:tc>
            <w:tc>
              <w:tcPr>
                <w:tcW w:w="1252" w:type="pct"/>
              </w:tcPr>
              <w:p w:rsidR="0091701A" w:rsidRDefault="0091701A">
                <w:pPr>
                  <w:jc w:val="right"/>
                </w:pPr>
              </w:p>
            </w:tc>
          </w:tr>
          <w:tr w:rsidR="0091701A">
            <w:sdt>
              <w:sdtPr>
                <w:rPr>
                  <w:rFonts w:ascii="宋体" w:eastAsia="宋体" w:hAnsi="宋体" w:cs="宋体" w:hint="eastAsia"/>
                  <w:sz w:val="21"/>
                  <w:lang w:eastAsia="zh-CN"/>
                </w:rPr>
                <w:tag w:val="_PLD_ad1a451b86fb4884a19b21261dfd0806"/>
                <w:id w:val="821397546"/>
                <w:lock w:val="sdtContentLocked"/>
              </w:sdtPr>
              <w:sdtEndPr/>
              <w:sdtContent>
                <w:tc>
                  <w:tcPr>
                    <w:tcW w:w="832"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本期转销</w:t>
                    </w:r>
                  </w:p>
                </w:tc>
              </w:sdtContent>
            </w:sdt>
            <w:tc>
              <w:tcPr>
                <w:tcW w:w="971" w:type="pct"/>
              </w:tcPr>
              <w:p w:rsidR="0091701A" w:rsidRDefault="0091701A">
                <w:pPr>
                  <w:jc w:val="right"/>
                </w:pPr>
              </w:p>
            </w:tc>
            <w:tc>
              <w:tcPr>
                <w:tcW w:w="693" w:type="pct"/>
              </w:tcPr>
              <w:p w:rsidR="0091701A" w:rsidRDefault="0091701A">
                <w:pPr>
                  <w:jc w:val="right"/>
                </w:pPr>
              </w:p>
            </w:tc>
            <w:tc>
              <w:tcPr>
                <w:tcW w:w="1252" w:type="pct"/>
              </w:tcPr>
              <w:p w:rsidR="0091701A" w:rsidRDefault="0091701A">
                <w:pPr>
                  <w:jc w:val="right"/>
                </w:pPr>
              </w:p>
            </w:tc>
            <w:tc>
              <w:tcPr>
                <w:tcW w:w="1252" w:type="pct"/>
              </w:tcPr>
              <w:p w:rsidR="0091701A" w:rsidRDefault="0091701A">
                <w:pPr>
                  <w:jc w:val="right"/>
                </w:pPr>
              </w:p>
            </w:tc>
          </w:tr>
          <w:tr w:rsidR="0091701A">
            <w:sdt>
              <w:sdtPr>
                <w:rPr>
                  <w:rFonts w:ascii="宋体" w:eastAsia="宋体" w:hAnsi="宋体" w:hint="eastAsia"/>
                  <w:sz w:val="21"/>
                  <w:lang w:eastAsia="zh-CN"/>
                </w:rPr>
                <w:tag w:val="_PLD_716884b71d5f48bbb111d45d50d71732"/>
                <w:id w:val="-896588403"/>
                <w:lock w:val="sdtContentLocked"/>
              </w:sdtPr>
              <w:sdtEndPr/>
              <w:sdtContent>
                <w:tc>
                  <w:tcPr>
                    <w:tcW w:w="832" w:type="pct"/>
                    <w:vAlign w:val="center"/>
                  </w:tcPr>
                  <w:p w:rsidR="0091701A" w:rsidRDefault="00191BC5">
                    <w:pPr>
                      <w:pStyle w:val="TableParagraph"/>
                      <w:spacing w:after="0" w:line="240" w:lineRule="auto"/>
                      <w:rPr>
                        <w:rFonts w:ascii="宋体" w:eastAsia="宋体" w:hAnsi="宋体"/>
                        <w:sz w:val="21"/>
                      </w:rPr>
                    </w:pPr>
                    <w:r>
                      <w:rPr>
                        <w:rFonts w:ascii="宋体" w:eastAsia="宋体" w:hAnsi="宋体" w:hint="eastAsia"/>
                        <w:sz w:val="21"/>
                        <w:lang w:eastAsia="zh-CN"/>
                      </w:rPr>
                      <w:t>本期核销</w:t>
                    </w:r>
                  </w:p>
                </w:tc>
              </w:sdtContent>
            </w:sdt>
            <w:tc>
              <w:tcPr>
                <w:tcW w:w="971" w:type="pct"/>
                <w:vAlign w:val="center"/>
              </w:tcPr>
              <w:p w:rsidR="0091701A" w:rsidRDefault="00191BC5">
                <w:pPr>
                  <w:jc w:val="right"/>
                </w:pPr>
                <w:r>
                  <w:t>10,000.00</w:t>
                </w:r>
              </w:p>
            </w:tc>
            <w:tc>
              <w:tcPr>
                <w:tcW w:w="693" w:type="pct"/>
                <w:vAlign w:val="center"/>
              </w:tcPr>
              <w:p w:rsidR="0091701A" w:rsidRDefault="0091701A">
                <w:pPr>
                  <w:jc w:val="right"/>
                </w:pPr>
              </w:p>
            </w:tc>
            <w:tc>
              <w:tcPr>
                <w:tcW w:w="1252" w:type="pct"/>
                <w:vAlign w:val="center"/>
              </w:tcPr>
              <w:p w:rsidR="0091701A" w:rsidRDefault="00191BC5">
                <w:pPr>
                  <w:jc w:val="right"/>
                </w:pPr>
                <w:r>
                  <w:t>1,155.00</w:t>
                </w:r>
              </w:p>
            </w:tc>
            <w:tc>
              <w:tcPr>
                <w:tcW w:w="1252" w:type="pct"/>
                <w:vAlign w:val="center"/>
              </w:tcPr>
              <w:p w:rsidR="0091701A" w:rsidRDefault="00191BC5">
                <w:r>
                  <w:t>11,155.00</w:t>
                </w:r>
              </w:p>
            </w:tc>
          </w:tr>
          <w:tr w:rsidR="0091701A">
            <w:sdt>
              <w:sdtPr>
                <w:rPr>
                  <w:rFonts w:ascii="宋体" w:eastAsia="宋体" w:hAnsi="宋体" w:cs="宋体" w:hint="eastAsia"/>
                  <w:sz w:val="21"/>
                  <w:lang w:eastAsia="zh-CN"/>
                </w:rPr>
                <w:tag w:val="_PLD_89f43a5a650f42c693db7342b0abebd0"/>
                <w:id w:val="-1585218346"/>
                <w:lock w:val="sdtContentLocked"/>
              </w:sdtPr>
              <w:sdtEndPr/>
              <w:sdtContent>
                <w:tc>
                  <w:tcPr>
                    <w:tcW w:w="832"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其他变动</w:t>
                    </w:r>
                  </w:p>
                </w:tc>
              </w:sdtContent>
            </w:sdt>
            <w:tc>
              <w:tcPr>
                <w:tcW w:w="971" w:type="pct"/>
                <w:vAlign w:val="center"/>
              </w:tcPr>
              <w:p w:rsidR="0091701A" w:rsidRDefault="00191BC5">
                <w:pPr>
                  <w:jc w:val="right"/>
                </w:pPr>
                <w:r>
                  <w:t>21,723.47</w:t>
                </w:r>
              </w:p>
            </w:tc>
            <w:tc>
              <w:tcPr>
                <w:tcW w:w="693" w:type="pct"/>
                <w:vAlign w:val="center"/>
              </w:tcPr>
              <w:p w:rsidR="0091701A" w:rsidRDefault="0091701A">
                <w:pPr>
                  <w:jc w:val="right"/>
                </w:pPr>
              </w:p>
            </w:tc>
            <w:tc>
              <w:tcPr>
                <w:tcW w:w="1252" w:type="pct"/>
                <w:vAlign w:val="center"/>
              </w:tcPr>
              <w:p w:rsidR="0091701A" w:rsidRDefault="00191BC5">
                <w:r>
                  <w:t>1,052,069,894.30</w:t>
                </w:r>
              </w:p>
            </w:tc>
            <w:tc>
              <w:tcPr>
                <w:tcW w:w="1252" w:type="pct"/>
                <w:vAlign w:val="center"/>
              </w:tcPr>
              <w:p w:rsidR="0091701A" w:rsidRDefault="00191BC5">
                <w:r>
                  <w:t>1,052,091,617.77</w:t>
                </w:r>
              </w:p>
            </w:tc>
          </w:tr>
          <w:tr w:rsidR="0091701A">
            <w:sdt>
              <w:sdtPr>
                <w:rPr>
                  <w:rFonts w:ascii="宋体" w:eastAsia="宋体" w:hAnsi="宋体" w:cs="宋体"/>
                  <w:sz w:val="21"/>
                  <w:lang w:eastAsia="zh-CN"/>
                </w:rPr>
                <w:tag w:val="_PLD_026d79f58a49447e818cec6363132a5e"/>
                <w:id w:val="371591158"/>
                <w:lock w:val="sdtContentLocked"/>
              </w:sdtPr>
              <w:sdtEndPr>
                <w:rPr>
                  <w:rFonts w:hint="eastAsia"/>
                </w:rPr>
              </w:sdtEndPr>
              <w:sdtContent>
                <w:tc>
                  <w:tcPr>
                    <w:tcW w:w="832"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sz w:val="21"/>
                        <w:lang w:eastAsia="zh-CN"/>
                      </w:rPr>
                      <w:t>2022年</w:t>
                    </w:r>
                    <w:r>
                      <w:rPr>
                        <w:rFonts w:ascii="宋体" w:eastAsia="宋体" w:hAnsi="宋体" w:cs="宋体" w:hint="eastAsia"/>
                        <w:sz w:val="21"/>
                        <w:lang w:eastAsia="zh-CN"/>
                      </w:rPr>
                      <w:t>12</w:t>
                    </w:r>
                    <w:r>
                      <w:rPr>
                        <w:rFonts w:ascii="宋体" w:eastAsia="宋体" w:hAnsi="宋体" w:cs="宋体"/>
                        <w:sz w:val="21"/>
                        <w:lang w:eastAsia="zh-CN"/>
                      </w:rPr>
                      <w:t>月</w:t>
                    </w:r>
                    <w:r>
                      <w:rPr>
                        <w:rFonts w:ascii="宋体" w:eastAsia="宋体" w:hAnsi="宋体" w:cs="宋体" w:hint="eastAsia"/>
                        <w:sz w:val="21"/>
                        <w:lang w:eastAsia="zh-CN"/>
                      </w:rPr>
                      <w:t>31日余额</w:t>
                    </w:r>
                  </w:p>
                </w:tc>
              </w:sdtContent>
            </w:sdt>
            <w:tc>
              <w:tcPr>
                <w:tcW w:w="971" w:type="pct"/>
                <w:vAlign w:val="center"/>
              </w:tcPr>
              <w:p w:rsidR="0091701A" w:rsidRDefault="00191BC5">
                <w:pPr>
                  <w:jc w:val="right"/>
                </w:pPr>
                <w:r>
                  <w:t>1,636,644.40</w:t>
                </w:r>
              </w:p>
            </w:tc>
            <w:tc>
              <w:tcPr>
                <w:tcW w:w="693" w:type="pct"/>
                <w:vAlign w:val="center"/>
              </w:tcPr>
              <w:p w:rsidR="0091701A" w:rsidRDefault="0091701A">
                <w:pPr>
                  <w:jc w:val="right"/>
                </w:pPr>
              </w:p>
            </w:tc>
            <w:tc>
              <w:tcPr>
                <w:tcW w:w="1252" w:type="pct"/>
                <w:vAlign w:val="center"/>
              </w:tcPr>
              <w:p w:rsidR="0091701A" w:rsidRDefault="00191BC5">
                <w:r>
                  <w:t>2,473,706,484.68</w:t>
                </w:r>
              </w:p>
            </w:tc>
            <w:tc>
              <w:tcPr>
                <w:tcW w:w="1252" w:type="pct"/>
                <w:vAlign w:val="center"/>
              </w:tcPr>
              <w:p w:rsidR="0091701A" w:rsidRDefault="00191BC5">
                <w:r>
                  <w:t>2,475,343,129.08</w:t>
                </w:r>
              </w:p>
            </w:tc>
          </w:tr>
        </w:tbl>
        <w:p w:rsidR="0091701A" w:rsidRDefault="0091701A"/>
        <w:p w:rsidR="0091701A" w:rsidRDefault="00191BC5">
          <w:pPr>
            <w:pStyle w:val="aff4"/>
          </w:pPr>
          <w:r>
            <w:rPr>
              <w:rFonts w:hint="eastAsia"/>
            </w:rPr>
            <w:t>对本期发生损失准备变动的其他应收款账面余额显著变动的情况说明：</w:t>
          </w:r>
        </w:p>
        <w:sdt>
          <w:sdtPr>
            <w:alias w:val="对本期发生损失准备变动的其他应收款账面余额显著变动的情况说明，是否适用[双击切换]"/>
            <w:tag w:val="_GBC_325dc0051e364885aa486b3f2ae673ab"/>
            <w:id w:val="-88517156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本期坏账准备计提金额以及评估金融工具的信用风险是否显著增加的依据"/>
        <w:tag w:val="_SEC_eabc5caa9085474e89854a68b2242f05"/>
        <w:id w:val="-660074737"/>
        <w:lock w:val="sdtLocked"/>
        <w:placeholder>
          <w:docPart w:val="GBC22222222222222222222222222222"/>
        </w:placeholder>
      </w:sdtPr>
      <w:sdtEndPr>
        <w:rPr>
          <w:rFonts w:hint="default"/>
        </w:rPr>
      </w:sdtEndPr>
      <w:sdtContent>
        <w:p w:rsidR="0091701A" w:rsidRDefault="00191BC5">
          <w:r>
            <w:rPr>
              <w:rFonts w:hint="eastAsia"/>
            </w:rPr>
            <w:t>本期坏账准备计提金额以及评估金融工具的信用风险是否显著增加的依据：</w:t>
          </w:r>
        </w:p>
        <w:sdt>
          <w:sdtPr>
            <w:alias w:val="其他应收款本期坏账准备计提金额以及评估金融工具的信用风险是否显著增加的依据，是否适用[双击切换]"/>
            <w:tag w:val="_GBC_ea8700472a684628b6025cdafcc7d08a"/>
            <w:id w:val="-11020396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End w:id="61" w:displacedByCustomXml="next"/>
    <w:sdt>
      <w:sdtPr>
        <w:rPr>
          <w:rFonts w:asciiTheme="minorHAnsi" w:eastAsiaTheme="minorEastAsia" w:hAnsiTheme="minorHAnsi" w:cstheme="minorBidi" w:hint="eastAsia"/>
          <w:b w:val="0"/>
          <w:bCs w:val="0"/>
          <w:szCs w:val="22"/>
        </w:rPr>
        <w:alias w:val="模块:按账龄披露"/>
        <w:tag w:val="_SEC_15d42ea54714423c904bc3bc5897ee7b"/>
        <w:id w:val="1326551219"/>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9"/>
            </w:numPr>
          </w:pPr>
          <w:r>
            <w:rPr>
              <w:rFonts w:hint="eastAsia"/>
            </w:rPr>
            <w:t>按账龄披露</w:t>
          </w:r>
        </w:p>
        <w:sdt>
          <w:sdtPr>
            <w:alias w:val="其他应收款按账龄披露，是否适用[双击切换]"/>
            <w:tag w:val="_GBC_28edb010f04347048df166e838fad18b"/>
            <w:id w:val="-208443701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390599e4706f4ec58d78fa58765e0527"/>
            <w:id w:val="1618099988"/>
            <w:lock w:val="sdtContentLocked"/>
            <w:placeholder>
              <w:docPart w:val="GBC22222222222222222222222222222"/>
            </w:placeholder>
          </w:sdtPr>
          <w:sdtEndPr/>
          <w:sdtContent>
            <w:p w:rsidR="0091701A" w:rsidRDefault="00191BC5">
              <w:pPr>
                <w:pStyle w:val="aff3"/>
                <w:snapToGrid w:val="0"/>
                <w:spacing w:line="240" w:lineRule="atLeast"/>
                <w:ind w:left="425" w:firstLineChars="0" w:firstLine="0"/>
                <w:jc w:val="right"/>
              </w:pPr>
              <w:r>
                <w:rPr>
                  <w:rFonts w:hint="eastAsia"/>
                </w:rPr>
                <w:t>单位：元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trHeight w:val="20"/>
            </w:trPr>
            <w:sdt>
              <w:sdtPr>
                <w:rPr>
                  <w:b/>
                </w:rPr>
                <w:tag w:val="_PLD_bec4329679844db0a563df6f4dd1d6e9"/>
                <w:id w:val="1579026054"/>
                <w:lock w:val="sdtContentLocked"/>
              </w:sdtPr>
              <w:sdtEndPr/>
              <w:sdtContent>
                <w:tc>
                  <w:tcPr>
                    <w:tcW w:w="0" w:type="auto"/>
                    <w:shd w:val="clear" w:color="auto" w:fill="D9D9D9" w:themeFill="background1" w:themeFillShade="D9"/>
                  </w:tcPr>
                  <w:p w:rsidR="0091701A" w:rsidRDefault="00191BC5">
                    <w:pPr>
                      <w:jc w:val="center"/>
                      <w:rPr>
                        <w:b/>
                      </w:rPr>
                    </w:pPr>
                    <w:r>
                      <w:rPr>
                        <w:b/>
                      </w:rPr>
                      <w:t>账龄</w:t>
                    </w:r>
                  </w:p>
                </w:tc>
              </w:sdtContent>
            </w:sdt>
            <w:sdt>
              <w:sdtPr>
                <w:rPr>
                  <w:b/>
                </w:rPr>
                <w:tag w:val="_PLD_5a77c7aa396248c6999dc3f53f487b0f"/>
                <w:id w:val="2087416367"/>
                <w:lock w:val="sdtContentLocked"/>
              </w:sdtPr>
              <w:sdtEndPr/>
              <w:sdtContent>
                <w:tc>
                  <w:tcPr>
                    <w:tcW w:w="1650" w:type="pct"/>
                    <w:shd w:val="clear" w:color="auto" w:fill="D9D9D9" w:themeFill="background1" w:themeFillShade="D9"/>
                  </w:tcPr>
                  <w:p w:rsidR="0091701A" w:rsidRDefault="00191BC5">
                    <w:pPr>
                      <w:jc w:val="center"/>
                      <w:rPr>
                        <w:b/>
                      </w:rPr>
                    </w:pPr>
                    <w:r>
                      <w:rPr>
                        <w:b/>
                      </w:rPr>
                      <w:t>期末余额</w:t>
                    </w:r>
                  </w:p>
                </w:tc>
              </w:sdtContent>
            </w:sdt>
            <w:sdt>
              <w:sdtPr>
                <w:rPr>
                  <w:b/>
                </w:rPr>
                <w:tag w:val="_PLD_fb37c2b670b649e09d450c7844522972"/>
                <w:id w:val="-901904459"/>
                <w:lock w:val="sdtContentLocked"/>
              </w:sdtPr>
              <w:sdtEndPr/>
              <w:sdtContent>
                <w:tc>
                  <w:tcPr>
                    <w:tcW w:w="1650" w:type="pct"/>
                    <w:shd w:val="clear" w:color="auto" w:fill="D9D9D9" w:themeFill="background1" w:themeFillShade="D9"/>
                  </w:tcPr>
                  <w:p w:rsidR="0091701A" w:rsidRDefault="00191BC5">
                    <w:pPr>
                      <w:jc w:val="center"/>
                      <w:rPr>
                        <w:b/>
                      </w:rPr>
                    </w:pPr>
                    <w:r>
                      <w:rPr>
                        <w:b/>
                      </w:rPr>
                      <w:t>期初余额</w:t>
                    </w:r>
                  </w:p>
                </w:tc>
              </w:sdtContent>
            </w:sdt>
          </w:tr>
          <w:tr w:rsidR="0091701A">
            <w:trPr>
              <w:trHeight w:val="20"/>
            </w:trPr>
            <w:tc>
              <w:tcPr>
                <w:tcW w:w="0" w:type="auto"/>
              </w:tcPr>
              <w:sdt>
                <w:sdtPr>
                  <w:rPr>
                    <w:rFonts w:hint="eastAsia"/>
                  </w:rPr>
                  <w:tag w:val="_PLD_378afcab3e4c4de9b3d6db4809479d84"/>
                  <w:id w:val="-61407209"/>
                  <w:lock w:val="sdtContentLocked"/>
                </w:sdtPr>
                <w:sdtEndPr/>
                <w:sdtContent>
                  <w:p w:rsidR="0091701A" w:rsidRDefault="00191BC5">
                    <w:r>
                      <w:rPr>
                        <w:rFonts w:hint="eastAsia"/>
                      </w:rPr>
                      <w:t>1</w:t>
                    </w:r>
                    <w:r>
                      <w:rPr>
                        <w:rFonts w:hint="eastAsia"/>
                      </w:rPr>
                      <w:t>年以内</w:t>
                    </w:r>
                  </w:p>
                </w:sdtContent>
              </w:sdt>
            </w:tc>
            <w:tc>
              <w:tcPr>
                <w:tcW w:w="1650" w:type="pct"/>
                <w:vAlign w:val="center"/>
              </w:tcPr>
              <w:p w:rsidR="0091701A" w:rsidRDefault="00191BC5">
                <w:pPr>
                  <w:jc w:val="right"/>
                </w:pPr>
                <w:r>
                  <w:t>483,965,279.65</w:t>
                </w:r>
              </w:p>
            </w:tc>
            <w:tc>
              <w:tcPr>
                <w:tcW w:w="1650" w:type="pct"/>
                <w:vAlign w:val="center"/>
              </w:tcPr>
              <w:p w:rsidR="0091701A" w:rsidRDefault="00191BC5">
                <w:pPr>
                  <w:jc w:val="right"/>
                </w:pPr>
                <w:r>
                  <w:t>1,336,379.54</w:t>
                </w:r>
              </w:p>
            </w:tc>
          </w:tr>
          <w:tr w:rsidR="0091701A">
            <w:trPr>
              <w:trHeight w:val="20"/>
            </w:trPr>
            <w:sdt>
              <w:sdtPr>
                <w:rPr>
                  <w:rFonts w:hint="eastAsia"/>
                </w:rPr>
                <w:tag w:val="_PLD_7c7f6c203da34ecabd9a87709c989817"/>
                <w:id w:val="-1441442225"/>
                <w:lock w:val="sdtContentLocked"/>
              </w:sdtPr>
              <w:sdtEndPr/>
              <w:sdtContent>
                <w:tc>
                  <w:tcPr>
                    <w:tcW w:w="0" w:type="auto"/>
                  </w:tcPr>
                  <w:p w:rsidR="0091701A" w:rsidRDefault="00191BC5">
                    <w:r>
                      <w:rPr>
                        <w:rFonts w:hint="eastAsia"/>
                      </w:rPr>
                      <w:t>1</w:t>
                    </w:r>
                    <w:r>
                      <w:rPr>
                        <w:rFonts w:hint="eastAsia"/>
                      </w:rPr>
                      <w:t>至</w:t>
                    </w:r>
                    <w:r>
                      <w:rPr>
                        <w:rFonts w:hint="eastAsia"/>
                      </w:rPr>
                      <w:t>2</w:t>
                    </w:r>
                    <w:r>
                      <w:rPr>
                        <w:rFonts w:hint="eastAsia"/>
                      </w:rPr>
                      <w:t>年</w:t>
                    </w:r>
                  </w:p>
                </w:tc>
              </w:sdtContent>
            </w:sdt>
            <w:tc>
              <w:tcPr>
                <w:tcW w:w="1650" w:type="pct"/>
                <w:vAlign w:val="center"/>
              </w:tcPr>
              <w:p w:rsidR="0091701A" w:rsidRDefault="00191BC5">
                <w:pPr>
                  <w:jc w:val="right"/>
                </w:pPr>
                <w:r>
                  <w:t>276,070.05</w:t>
                </w:r>
              </w:p>
            </w:tc>
            <w:tc>
              <w:tcPr>
                <w:tcW w:w="1650" w:type="pct"/>
                <w:vAlign w:val="center"/>
              </w:tcPr>
              <w:p w:rsidR="0091701A" w:rsidRDefault="00191BC5">
                <w:pPr>
                  <w:jc w:val="right"/>
                </w:pPr>
                <w:r>
                  <w:t>844,856.47</w:t>
                </w:r>
              </w:p>
            </w:tc>
          </w:tr>
          <w:tr w:rsidR="0091701A">
            <w:trPr>
              <w:trHeight w:val="20"/>
            </w:trPr>
            <w:sdt>
              <w:sdtPr>
                <w:rPr>
                  <w:rFonts w:hint="eastAsia"/>
                </w:rPr>
                <w:tag w:val="_PLD_8d44a59b9c194e4d9a7ef527cdc54c1a"/>
                <w:id w:val="626046968"/>
                <w:lock w:val="sdtContentLocked"/>
              </w:sdtPr>
              <w:sdtEndPr/>
              <w:sdtContent>
                <w:tc>
                  <w:tcPr>
                    <w:tcW w:w="0" w:type="auto"/>
                  </w:tcPr>
                  <w:p w:rsidR="0091701A" w:rsidRDefault="00191BC5">
                    <w:r>
                      <w:rPr>
                        <w:rFonts w:hint="eastAsia"/>
                      </w:rPr>
                      <w:t>2</w:t>
                    </w:r>
                    <w:r>
                      <w:rPr>
                        <w:rFonts w:hint="eastAsia"/>
                      </w:rPr>
                      <w:t>至</w:t>
                    </w:r>
                    <w:r>
                      <w:rPr>
                        <w:rFonts w:hint="eastAsia"/>
                      </w:rPr>
                      <w:t>3</w:t>
                    </w:r>
                    <w:r>
                      <w:rPr>
                        <w:rFonts w:hint="eastAsia"/>
                      </w:rPr>
                      <w:t>年</w:t>
                    </w:r>
                  </w:p>
                </w:tc>
              </w:sdtContent>
            </w:sdt>
            <w:tc>
              <w:tcPr>
                <w:tcW w:w="1650" w:type="pct"/>
                <w:vAlign w:val="center"/>
              </w:tcPr>
              <w:p w:rsidR="0091701A" w:rsidRDefault="00191BC5">
                <w:pPr>
                  <w:jc w:val="right"/>
                </w:pPr>
                <w:r>
                  <w:t>738,632.80</w:t>
                </w:r>
              </w:p>
            </w:tc>
            <w:tc>
              <w:tcPr>
                <w:tcW w:w="1650" w:type="pct"/>
                <w:vAlign w:val="center"/>
              </w:tcPr>
              <w:p w:rsidR="0091701A" w:rsidRDefault="00191BC5">
                <w:pPr>
                  <w:jc w:val="right"/>
                </w:pPr>
                <w:r>
                  <w:t>44,640,081.46</w:t>
                </w:r>
              </w:p>
            </w:tc>
          </w:tr>
          <w:tr w:rsidR="0091701A">
            <w:trPr>
              <w:trHeight w:val="20"/>
            </w:trPr>
            <w:sdt>
              <w:sdtPr>
                <w:rPr>
                  <w:rFonts w:hint="eastAsia"/>
                </w:rPr>
                <w:tag w:val="_PLD_c0d342f1962c4950887f8fc2023df9c0"/>
                <w:id w:val="1343810917"/>
                <w:lock w:val="sdtContentLocked"/>
              </w:sdtPr>
              <w:sdtEndPr/>
              <w:sdtContent>
                <w:tc>
                  <w:tcPr>
                    <w:tcW w:w="0" w:type="auto"/>
                  </w:tcPr>
                  <w:p w:rsidR="0091701A" w:rsidRDefault="00191BC5">
                    <w:r>
                      <w:rPr>
                        <w:rFonts w:hint="eastAsia"/>
                      </w:rPr>
                      <w:t>3</w:t>
                    </w:r>
                    <w:r>
                      <w:rPr>
                        <w:rFonts w:hint="eastAsia"/>
                      </w:rPr>
                      <w:t>至</w:t>
                    </w:r>
                    <w:r>
                      <w:rPr>
                        <w:rFonts w:hint="eastAsia"/>
                      </w:rPr>
                      <w:t>4</w:t>
                    </w:r>
                    <w:r>
                      <w:rPr>
                        <w:rFonts w:hint="eastAsia"/>
                      </w:rPr>
                      <w:t>年</w:t>
                    </w:r>
                  </w:p>
                </w:tc>
              </w:sdtContent>
            </w:sdt>
            <w:tc>
              <w:tcPr>
                <w:tcW w:w="1650" w:type="pct"/>
                <w:vAlign w:val="center"/>
              </w:tcPr>
              <w:p w:rsidR="0091701A" w:rsidRDefault="00191BC5">
                <w:pPr>
                  <w:jc w:val="right"/>
                </w:pPr>
                <w:r>
                  <w:t>33,830,499.46</w:t>
                </w:r>
              </w:p>
            </w:tc>
            <w:tc>
              <w:tcPr>
                <w:tcW w:w="1650" w:type="pct"/>
                <w:vAlign w:val="center"/>
              </w:tcPr>
              <w:p w:rsidR="0091701A" w:rsidRDefault="00191BC5">
                <w:pPr>
                  <w:jc w:val="right"/>
                </w:pPr>
                <w:r>
                  <w:t>2,462,157,822.61</w:t>
                </w:r>
              </w:p>
            </w:tc>
          </w:tr>
          <w:tr w:rsidR="0091701A">
            <w:trPr>
              <w:trHeight w:val="20"/>
            </w:trPr>
            <w:sdt>
              <w:sdtPr>
                <w:rPr>
                  <w:rFonts w:hint="eastAsia"/>
                </w:rPr>
                <w:tag w:val="_PLD_f020f89f561347ff8b47443aec14adf6"/>
                <w:id w:val="-1767371667"/>
                <w:lock w:val="sdtContentLocked"/>
              </w:sdtPr>
              <w:sdtEndPr/>
              <w:sdtContent>
                <w:tc>
                  <w:tcPr>
                    <w:tcW w:w="0" w:type="auto"/>
                  </w:tcPr>
                  <w:p w:rsidR="0091701A" w:rsidRDefault="00191BC5">
                    <w:r>
                      <w:rPr>
                        <w:rFonts w:hint="eastAsia"/>
                      </w:rPr>
                      <w:t>4</w:t>
                    </w:r>
                    <w:r>
                      <w:rPr>
                        <w:rFonts w:hint="eastAsia"/>
                      </w:rPr>
                      <w:t>至</w:t>
                    </w:r>
                    <w:r>
                      <w:rPr>
                        <w:rFonts w:hint="eastAsia"/>
                      </w:rPr>
                      <w:t>5</w:t>
                    </w:r>
                    <w:r>
                      <w:rPr>
                        <w:rFonts w:hint="eastAsia"/>
                      </w:rPr>
                      <w:t>年</w:t>
                    </w:r>
                  </w:p>
                </w:tc>
              </w:sdtContent>
            </w:sdt>
            <w:tc>
              <w:tcPr>
                <w:tcW w:w="1650" w:type="pct"/>
                <w:vAlign w:val="center"/>
              </w:tcPr>
              <w:p w:rsidR="0091701A" w:rsidRDefault="00191BC5">
                <w:pPr>
                  <w:jc w:val="right"/>
                </w:pPr>
                <w:r>
                  <w:t>2,106,136,795.94</w:t>
                </w:r>
              </w:p>
            </w:tc>
            <w:tc>
              <w:tcPr>
                <w:tcW w:w="1650" w:type="pct"/>
                <w:vAlign w:val="center"/>
              </w:tcPr>
              <w:p w:rsidR="0091701A" w:rsidRDefault="00191BC5">
                <w:pPr>
                  <w:jc w:val="right"/>
                </w:pPr>
                <w:r>
                  <w:t>48,926,578.05</w:t>
                </w:r>
              </w:p>
            </w:tc>
          </w:tr>
          <w:tr w:rsidR="0091701A">
            <w:trPr>
              <w:trHeight w:val="20"/>
            </w:trPr>
            <w:sdt>
              <w:sdtPr>
                <w:rPr>
                  <w:rFonts w:hint="eastAsia"/>
                </w:rPr>
                <w:tag w:val="_PLD_e6d08722f19048e5bd14421b8b76f013"/>
                <w:id w:val="-46914169"/>
                <w:lock w:val="sdtContentLocked"/>
              </w:sdtPr>
              <w:sdtEndPr/>
              <w:sdtContent>
                <w:tc>
                  <w:tcPr>
                    <w:tcW w:w="0" w:type="auto"/>
                  </w:tcPr>
                  <w:p w:rsidR="0091701A" w:rsidRDefault="00191BC5">
                    <w:r>
                      <w:rPr>
                        <w:rFonts w:hint="eastAsia"/>
                      </w:rPr>
                      <w:t>5</w:t>
                    </w:r>
                    <w:r>
                      <w:rPr>
                        <w:rFonts w:hint="eastAsia"/>
                      </w:rPr>
                      <w:t>年以上</w:t>
                    </w:r>
                  </w:p>
                </w:tc>
              </w:sdtContent>
            </w:sdt>
            <w:tc>
              <w:tcPr>
                <w:tcW w:w="1650" w:type="pct"/>
                <w:vAlign w:val="center"/>
              </w:tcPr>
              <w:p w:rsidR="0091701A" w:rsidRDefault="00191BC5">
                <w:pPr>
                  <w:jc w:val="right"/>
                </w:pPr>
                <w:r>
                  <w:t>58,378,131.87</w:t>
                </w:r>
              </w:p>
            </w:tc>
            <w:tc>
              <w:tcPr>
                <w:tcW w:w="1650" w:type="pct"/>
                <w:vAlign w:val="center"/>
              </w:tcPr>
              <w:p w:rsidR="0091701A" w:rsidRDefault="00191BC5">
                <w:pPr>
                  <w:jc w:val="right"/>
                </w:pPr>
                <w:r>
                  <w:t>190,198,680.33</w:t>
                </w:r>
              </w:p>
            </w:tc>
          </w:tr>
          <w:tr w:rsidR="0091701A">
            <w:trPr>
              <w:trHeight w:val="20"/>
            </w:trPr>
            <w:tc>
              <w:tcPr>
                <w:tcW w:w="0" w:type="auto"/>
              </w:tcPr>
              <w:sdt>
                <w:sdtPr>
                  <w:rPr>
                    <w:b/>
                  </w:rPr>
                  <w:tag w:val="_PLD_2e1e4bd086d24a6087c8326aeea39183"/>
                  <w:id w:val="577949398"/>
                  <w:lock w:val="sdtContentLocked"/>
                </w:sdtPr>
                <w:sdtEndPr/>
                <w:sdtContent>
                  <w:p w:rsidR="0091701A" w:rsidRDefault="00191BC5">
                    <w:pPr>
                      <w:jc w:val="center"/>
                      <w:rPr>
                        <w:b/>
                      </w:rPr>
                    </w:pPr>
                    <w:r>
                      <w:rPr>
                        <w:b/>
                      </w:rPr>
                      <w:t>合计</w:t>
                    </w:r>
                  </w:p>
                </w:sdtContent>
              </w:sdt>
            </w:tc>
            <w:tc>
              <w:tcPr>
                <w:tcW w:w="1650" w:type="pct"/>
                <w:vAlign w:val="center"/>
              </w:tcPr>
              <w:p w:rsidR="0091701A" w:rsidRDefault="00191BC5">
                <w:pPr>
                  <w:jc w:val="right"/>
                </w:pPr>
                <w:r>
                  <w:t>2,683,325,409.77</w:t>
                </w:r>
              </w:p>
            </w:tc>
            <w:tc>
              <w:tcPr>
                <w:tcW w:w="1650" w:type="pct"/>
                <w:vAlign w:val="center"/>
              </w:tcPr>
              <w:p w:rsidR="0091701A" w:rsidRDefault="00191BC5">
                <w:pPr>
                  <w:jc w:val="right"/>
                </w:pPr>
                <w:r>
                  <w:t>2,748,104,398.46</w:t>
                </w:r>
              </w:p>
            </w:tc>
          </w:tr>
        </w:tbl>
        <w:p w:rsidR="0091701A" w:rsidRDefault="00E656F8"/>
      </w:sdtContent>
    </w:sdt>
    <w:bookmarkStart w:id="62" w:name="_Hlk10469877" w:displacedByCustomXml="next"/>
    <w:bookmarkEnd w:id="62" w:displacedByCustomXml="next"/>
    <w:sdt>
      <w:sdtPr>
        <w:rPr>
          <w:rFonts w:asciiTheme="minorHAnsi" w:eastAsiaTheme="minorEastAsia" w:hAnsiTheme="minorHAnsi" w:cstheme="minorBidi" w:hint="eastAsia"/>
          <w:b w:val="0"/>
          <w:bCs w:val="0"/>
          <w:szCs w:val="22"/>
        </w:rPr>
        <w:alias w:val="模块:本期计提、收回或转回的坏账准备情况"/>
        <w:tag w:val="_SEC_e839902842bb43ad94f4e6a761ced00c"/>
        <w:id w:val="1666511623"/>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9"/>
            </w:numPr>
          </w:pPr>
          <w:r>
            <w:rPr>
              <w:rFonts w:hint="eastAsia"/>
            </w:rPr>
            <w:t>本期计提、收回或转回的坏账准备情况</w:t>
          </w:r>
        </w:p>
        <w:sdt>
          <w:sdtPr>
            <w:alias w:val="其他应收款，本期计提、收回或转回的坏账准备情况，是否适用[双击切换]"/>
            <w:tag w:val="_GBC_9727a5a73677464387a06955e164b293"/>
            <w:id w:val="202820426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b8003e70967406e9acf855449bf57d3"/>
            <w:id w:val="1414508672"/>
            <w:lock w:val="sdtContentLocked"/>
            <w:placeholder>
              <w:docPart w:val="GBC22222222222222222222222222222"/>
            </w:placeholder>
          </w:sdtPr>
          <w:sdtEndPr/>
          <w:sdtContent>
            <w:p w:rsidR="0091701A" w:rsidRDefault="00191BC5">
              <w:pPr>
                <w:pStyle w:val="aff3"/>
                <w:snapToGrid w:val="0"/>
                <w:spacing w:line="240" w:lineRule="atLeast"/>
                <w:ind w:left="425"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13" w:type="dxa"/>
              <w:right w:w="113" w:type="dxa"/>
            </w:tblCellMar>
            <w:tblLook w:val="04A0" w:firstRow="1" w:lastRow="0" w:firstColumn="1" w:lastColumn="0" w:noHBand="0" w:noVBand="1"/>
          </w:tblPr>
          <w:tblGrid>
            <w:gridCol w:w="622"/>
            <w:gridCol w:w="1607"/>
            <w:gridCol w:w="1607"/>
            <w:gridCol w:w="424"/>
            <w:gridCol w:w="1015"/>
            <w:gridCol w:w="1657"/>
            <w:gridCol w:w="1607"/>
          </w:tblGrid>
          <w:tr w:rsidR="0091701A" w:rsidTr="0020347E">
            <w:sdt>
              <w:sdtPr>
                <w:rPr>
                  <w:b/>
                </w:rPr>
                <w:tag w:val="_PLD_b8c7a68a58304fc49081cb91d0a5a28b"/>
                <w:id w:val="-910078931"/>
                <w:lock w:val="sdtContentLocked"/>
              </w:sdtPr>
              <w:sdtEndPr/>
              <w:sdtContent>
                <w:tc>
                  <w:tcPr>
                    <w:tcW w:w="564" w:type="pct"/>
                    <w:vMerge w:val="restart"/>
                    <w:shd w:val="clear" w:color="auto" w:fill="D9D9D9" w:themeFill="background1" w:themeFillShade="D9"/>
                    <w:vAlign w:val="center"/>
                  </w:tcPr>
                  <w:p w:rsidR="0091701A" w:rsidRDefault="00191BC5">
                    <w:pPr>
                      <w:jc w:val="center"/>
                      <w:rPr>
                        <w:b/>
                      </w:rPr>
                    </w:pPr>
                    <w:r>
                      <w:rPr>
                        <w:b/>
                      </w:rPr>
                      <w:t>类别</w:t>
                    </w:r>
                  </w:p>
                </w:tc>
              </w:sdtContent>
            </w:sdt>
            <w:sdt>
              <w:sdtPr>
                <w:rPr>
                  <w:b/>
                </w:rPr>
                <w:tag w:val="_PLD_27a698dd4b434a34a48aba6410c6ba97"/>
                <w:id w:val="-1374072201"/>
                <w:lock w:val="sdtContentLocked"/>
              </w:sdtPr>
              <w:sdtEndPr/>
              <w:sdtContent>
                <w:tc>
                  <w:tcPr>
                    <w:tcW w:w="741" w:type="pct"/>
                    <w:vMerge w:val="restart"/>
                    <w:shd w:val="clear" w:color="auto" w:fill="D9D9D9" w:themeFill="background1" w:themeFillShade="D9"/>
                    <w:vAlign w:val="center"/>
                  </w:tcPr>
                  <w:p w:rsidR="0091701A" w:rsidRDefault="00191BC5">
                    <w:pPr>
                      <w:jc w:val="center"/>
                      <w:rPr>
                        <w:b/>
                      </w:rPr>
                    </w:pPr>
                    <w:r>
                      <w:rPr>
                        <w:b/>
                      </w:rPr>
                      <w:t>期初余额</w:t>
                    </w:r>
                  </w:p>
                </w:tc>
              </w:sdtContent>
            </w:sdt>
            <w:sdt>
              <w:sdtPr>
                <w:rPr>
                  <w:rFonts w:hint="eastAsia"/>
                  <w:b/>
                </w:rPr>
                <w:tag w:val="_PLD_81743fa02a85452386e98556a55de2b6"/>
                <w:id w:val="-134111999"/>
                <w:lock w:val="sdtContentLocked"/>
              </w:sdtPr>
              <w:sdtEndPr>
                <w:rPr>
                  <w:rFonts w:hint="default"/>
                </w:rPr>
              </w:sdtEndPr>
              <w:sdtContent>
                <w:tc>
                  <w:tcPr>
                    <w:tcW w:w="2754" w:type="pct"/>
                    <w:gridSpan w:val="4"/>
                    <w:shd w:val="clear" w:color="auto" w:fill="D9D9D9" w:themeFill="background1" w:themeFillShade="D9"/>
                    <w:vAlign w:val="center"/>
                  </w:tcPr>
                  <w:p w:rsidR="0091701A" w:rsidRDefault="00191BC5">
                    <w:pPr>
                      <w:jc w:val="center"/>
                      <w:rPr>
                        <w:b/>
                      </w:rPr>
                    </w:pPr>
                    <w:r>
                      <w:rPr>
                        <w:rFonts w:hint="eastAsia"/>
                        <w:b/>
                      </w:rPr>
                      <w:t>本期变动</w:t>
                    </w:r>
                    <w:r>
                      <w:rPr>
                        <w:b/>
                      </w:rPr>
                      <w:t>金额</w:t>
                    </w:r>
                  </w:p>
                </w:tc>
              </w:sdtContent>
            </w:sdt>
            <w:tc>
              <w:tcPr>
                <w:tcW w:w="941" w:type="pct"/>
                <w:vMerge w:val="restart"/>
                <w:shd w:val="clear" w:color="auto" w:fill="D9D9D9" w:themeFill="background1" w:themeFillShade="D9"/>
                <w:vAlign w:val="center"/>
              </w:tcPr>
              <w:sdt>
                <w:sdtPr>
                  <w:rPr>
                    <w:b/>
                  </w:rPr>
                  <w:tag w:val="_PLD_e7feb83da535405497c244cc26e77110"/>
                  <w:id w:val="-2131001902"/>
                  <w:lock w:val="sdtContentLocked"/>
                </w:sdtPr>
                <w:sdtEndPr/>
                <w:sdtContent>
                  <w:p w:rsidR="0091701A" w:rsidRDefault="00191BC5">
                    <w:pPr>
                      <w:jc w:val="center"/>
                      <w:rPr>
                        <w:b/>
                      </w:rPr>
                    </w:pPr>
                    <w:r>
                      <w:rPr>
                        <w:b/>
                      </w:rPr>
                      <w:t>期末余额</w:t>
                    </w:r>
                  </w:p>
                </w:sdtContent>
              </w:sdt>
            </w:tc>
          </w:tr>
          <w:tr w:rsidR="0091701A" w:rsidTr="0020347E">
            <w:tc>
              <w:tcPr>
                <w:tcW w:w="564" w:type="pct"/>
                <w:vMerge/>
                <w:shd w:val="clear" w:color="auto" w:fill="D9D9D9" w:themeFill="background1" w:themeFillShade="D9"/>
              </w:tcPr>
              <w:p w:rsidR="0091701A" w:rsidRDefault="0091701A">
                <w:pPr>
                  <w:jc w:val="center"/>
                </w:pPr>
              </w:p>
            </w:tc>
            <w:tc>
              <w:tcPr>
                <w:tcW w:w="741" w:type="pct"/>
                <w:vMerge/>
                <w:shd w:val="clear" w:color="auto" w:fill="D9D9D9" w:themeFill="background1" w:themeFillShade="D9"/>
              </w:tcPr>
              <w:p w:rsidR="0091701A" w:rsidRDefault="0091701A">
                <w:pPr>
                  <w:jc w:val="center"/>
                </w:pPr>
              </w:p>
            </w:tc>
            <w:sdt>
              <w:sdtPr>
                <w:rPr>
                  <w:b/>
                </w:rPr>
                <w:tag w:val="_PLD_ce3c946059234aea852a4eb68e8908c3"/>
                <w:id w:val="972258805"/>
                <w:lock w:val="sdtContentLocked"/>
              </w:sdtPr>
              <w:sdtEndPr/>
              <w:sdtContent>
                <w:tc>
                  <w:tcPr>
                    <w:tcW w:w="941" w:type="pct"/>
                    <w:shd w:val="clear" w:color="auto" w:fill="D9D9D9" w:themeFill="background1" w:themeFillShade="D9"/>
                    <w:vAlign w:val="center"/>
                  </w:tcPr>
                  <w:p w:rsidR="0091701A" w:rsidRDefault="00191BC5">
                    <w:pPr>
                      <w:jc w:val="center"/>
                      <w:rPr>
                        <w:b/>
                      </w:rPr>
                    </w:pPr>
                    <w:r>
                      <w:rPr>
                        <w:b/>
                      </w:rPr>
                      <w:t>计提</w:t>
                    </w:r>
                  </w:p>
                </w:tc>
              </w:sdtContent>
            </w:sdt>
            <w:sdt>
              <w:sdtPr>
                <w:rPr>
                  <w:rFonts w:hint="eastAsia"/>
                  <w:b/>
                </w:rPr>
                <w:tag w:val="_PLD_b3a1524adea841a2b5fd1576ee91936a"/>
                <w:id w:val="1778913039"/>
                <w:lock w:val="sdtContentLocked"/>
              </w:sdtPr>
              <w:sdtEndPr/>
              <w:sdtContent>
                <w:tc>
                  <w:tcPr>
                    <w:tcW w:w="248" w:type="pct"/>
                    <w:shd w:val="clear" w:color="auto" w:fill="D9D9D9" w:themeFill="background1" w:themeFillShade="D9"/>
                    <w:vAlign w:val="center"/>
                  </w:tcPr>
                  <w:p w:rsidR="0091701A" w:rsidRDefault="00191BC5">
                    <w:pPr>
                      <w:jc w:val="center"/>
                      <w:rPr>
                        <w:b/>
                      </w:rPr>
                    </w:pPr>
                    <w:r>
                      <w:rPr>
                        <w:rFonts w:hint="eastAsia"/>
                        <w:b/>
                      </w:rPr>
                      <w:t>收回或转回</w:t>
                    </w:r>
                  </w:p>
                </w:tc>
              </w:sdtContent>
            </w:sdt>
            <w:sdt>
              <w:sdtPr>
                <w:rPr>
                  <w:rFonts w:hint="eastAsia"/>
                  <w:b/>
                </w:rPr>
                <w:tag w:val="_PLD_c3e3a4d036fa47a7a45421a4f75c90f3"/>
                <w:id w:val="122509749"/>
                <w:lock w:val="sdtContentLocked"/>
              </w:sdtPr>
              <w:sdtEndPr/>
              <w:sdtContent>
                <w:tc>
                  <w:tcPr>
                    <w:tcW w:w="594" w:type="pct"/>
                    <w:shd w:val="clear" w:color="auto" w:fill="D9D9D9" w:themeFill="background1" w:themeFillShade="D9"/>
                    <w:vAlign w:val="center"/>
                  </w:tcPr>
                  <w:p w:rsidR="0091701A" w:rsidRDefault="00191BC5">
                    <w:pPr>
                      <w:jc w:val="center"/>
                      <w:rPr>
                        <w:b/>
                      </w:rPr>
                    </w:pPr>
                    <w:r>
                      <w:rPr>
                        <w:rFonts w:hint="eastAsia"/>
                        <w:b/>
                      </w:rPr>
                      <w:t>核销</w:t>
                    </w:r>
                  </w:p>
                </w:tc>
              </w:sdtContent>
            </w:sdt>
            <w:tc>
              <w:tcPr>
                <w:tcW w:w="970" w:type="pct"/>
                <w:shd w:val="clear" w:color="auto" w:fill="D9D9D9" w:themeFill="background1" w:themeFillShade="D9"/>
              </w:tcPr>
              <w:p w:rsidR="0091701A" w:rsidRDefault="00191BC5">
                <w:pPr>
                  <w:jc w:val="right"/>
                </w:pPr>
                <w:r>
                  <w:rPr>
                    <w:b/>
                  </w:rPr>
                  <w:t>其他</w:t>
                </w:r>
              </w:p>
            </w:tc>
            <w:tc>
              <w:tcPr>
                <w:tcW w:w="941" w:type="pct"/>
                <w:vMerge/>
                <w:shd w:val="clear" w:color="auto" w:fill="D9D9D9" w:themeFill="background1" w:themeFillShade="D9"/>
              </w:tcPr>
              <w:p w:rsidR="0091701A" w:rsidRDefault="0091701A">
                <w:pPr>
                  <w:jc w:val="right"/>
                </w:pPr>
              </w:p>
            </w:tc>
          </w:tr>
          <w:sdt>
            <w:sdtPr>
              <w:tag w:val="_TUP_f247d2b1a5ae4cc1975d1e81aeff8dd3"/>
              <w:id w:val="1124192165"/>
              <w:lock w:val="sdtLocked"/>
            </w:sdtPr>
            <w:sdtEndPr/>
            <w:sdtContent>
              <w:tr w:rsidR="0091701A" w:rsidTr="0020347E">
                <w:tc>
                  <w:tcPr>
                    <w:tcW w:w="564" w:type="pct"/>
                    <w:shd w:val="clear" w:color="auto" w:fill="auto"/>
                  </w:tcPr>
                  <w:p w:rsidR="0091701A" w:rsidRDefault="00191BC5">
                    <w:r>
                      <w:t>单项金额</w:t>
                    </w:r>
                    <w:r>
                      <w:lastRenderedPageBreak/>
                      <w:t>重大并单独计提坏账准备的其他应收款</w:t>
                    </w:r>
                  </w:p>
                </w:tc>
                <w:tc>
                  <w:tcPr>
                    <w:tcW w:w="741" w:type="pct"/>
                    <w:shd w:val="clear" w:color="auto" w:fill="auto"/>
                    <w:vAlign w:val="center"/>
                  </w:tcPr>
                  <w:p w:rsidR="0091701A" w:rsidRDefault="00191BC5">
                    <w:pPr>
                      <w:jc w:val="right"/>
                      <w:rPr>
                        <w:bCs/>
                      </w:rPr>
                    </w:pPr>
                    <w:r>
                      <w:rPr>
                        <w:bCs/>
                      </w:rPr>
                      <w:lastRenderedPageBreak/>
                      <w:t>2,147,287,186.70</w:t>
                    </w:r>
                  </w:p>
                </w:tc>
                <w:tc>
                  <w:tcPr>
                    <w:tcW w:w="941" w:type="pct"/>
                    <w:shd w:val="clear" w:color="auto" w:fill="auto"/>
                  </w:tcPr>
                  <w:p w:rsidR="0091701A" w:rsidRDefault="00191BC5">
                    <w:pPr>
                      <w:jc w:val="right"/>
                    </w:pPr>
                    <w:r>
                      <w:t>1,359,520,274.40</w:t>
                    </w:r>
                  </w:p>
                </w:tc>
                <w:tc>
                  <w:tcPr>
                    <w:tcW w:w="248" w:type="pct"/>
                    <w:shd w:val="clear" w:color="auto" w:fill="auto"/>
                  </w:tcPr>
                  <w:p w:rsidR="0091701A" w:rsidRDefault="0091701A">
                    <w:pPr>
                      <w:jc w:val="right"/>
                    </w:pPr>
                  </w:p>
                </w:tc>
                <w:tc>
                  <w:tcPr>
                    <w:tcW w:w="594" w:type="pct"/>
                  </w:tcPr>
                  <w:p w:rsidR="0091701A" w:rsidRDefault="0091701A">
                    <w:pPr>
                      <w:jc w:val="right"/>
                    </w:pPr>
                  </w:p>
                </w:tc>
                <w:sdt>
                  <w:sdtPr>
                    <w:alias w:val="其他"/>
                    <w:tag w:val="_GBC_16449236e1014b359c02b7104e8aa57e"/>
                    <w:id w:val="-1085991498"/>
                    <w:lock w:val="sdtLocked"/>
                  </w:sdtPr>
                  <w:sdtEndPr/>
                  <w:sdtContent>
                    <w:tc>
                      <w:tcPr>
                        <w:tcW w:w="970" w:type="pct"/>
                        <w:shd w:val="clear" w:color="auto" w:fill="auto"/>
                      </w:tcPr>
                      <w:p w:rsidR="0091701A" w:rsidRDefault="00191BC5">
                        <w:pPr>
                          <w:jc w:val="right"/>
                        </w:pPr>
                        <w:r>
                          <w:t xml:space="preserve"> 1,045,783,345.43 </w:t>
                        </w:r>
                      </w:p>
                    </w:tc>
                  </w:sdtContent>
                </w:sdt>
                <w:tc>
                  <w:tcPr>
                    <w:tcW w:w="941" w:type="pct"/>
                    <w:shd w:val="clear" w:color="auto" w:fill="auto"/>
                  </w:tcPr>
                  <w:p w:rsidR="0091701A" w:rsidRDefault="00191BC5">
                    <w:pPr>
                      <w:jc w:val="right"/>
                    </w:pPr>
                    <w:r>
                      <w:t>2,461,024,115.67</w:t>
                    </w:r>
                  </w:p>
                </w:tc>
              </w:tr>
            </w:sdtContent>
          </w:sdt>
          <w:sdt>
            <w:sdtPr>
              <w:tag w:val="_TUP_f247d2b1a5ae4cc1975d1e81aeff8dd3"/>
              <w:id w:val="-436680104"/>
              <w:lock w:val="sdtLocked"/>
            </w:sdtPr>
            <w:sdtEndPr/>
            <w:sdtContent>
              <w:tr w:rsidR="0091701A" w:rsidTr="0020347E">
                <w:tc>
                  <w:tcPr>
                    <w:tcW w:w="564" w:type="pct"/>
                    <w:shd w:val="clear" w:color="auto" w:fill="auto"/>
                  </w:tcPr>
                  <w:p w:rsidR="0091701A" w:rsidRDefault="00191BC5">
                    <w:r>
                      <w:t>按信用风险特征组合计提坏账准备的其他应收款</w:t>
                    </w:r>
                  </w:p>
                </w:tc>
                <w:tc>
                  <w:tcPr>
                    <w:tcW w:w="741" w:type="pct"/>
                    <w:shd w:val="clear" w:color="auto" w:fill="auto"/>
                    <w:vAlign w:val="center"/>
                  </w:tcPr>
                  <w:p w:rsidR="0091701A" w:rsidRDefault="0091701A">
                    <w:pPr>
                      <w:jc w:val="right"/>
                    </w:pPr>
                  </w:p>
                </w:tc>
                <w:tc>
                  <w:tcPr>
                    <w:tcW w:w="941" w:type="pct"/>
                    <w:shd w:val="clear" w:color="auto" w:fill="auto"/>
                  </w:tcPr>
                  <w:p w:rsidR="0091701A" w:rsidRDefault="0091701A">
                    <w:pPr>
                      <w:jc w:val="right"/>
                    </w:pPr>
                  </w:p>
                </w:tc>
                <w:tc>
                  <w:tcPr>
                    <w:tcW w:w="248" w:type="pct"/>
                    <w:shd w:val="clear" w:color="auto" w:fill="auto"/>
                  </w:tcPr>
                  <w:p w:rsidR="0091701A" w:rsidRDefault="0091701A">
                    <w:pPr>
                      <w:jc w:val="right"/>
                    </w:pPr>
                  </w:p>
                </w:tc>
                <w:tc>
                  <w:tcPr>
                    <w:tcW w:w="594" w:type="pct"/>
                  </w:tcPr>
                  <w:p w:rsidR="0091701A" w:rsidRDefault="0091701A">
                    <w:pPr>
                      <w:jc w:val="right"/>
                    </w:pPr>
                  </w:p>
                </w:tc>
                <w:sdt>
                  <w:sdtPr>
                    <w:alias w:val="其他"/>
                    <w:tag w:val="_GBC_16449236e1014b359c02b7104e8aa57e"/>
                    <w:id w:val="1492215626"/>
                    <w:lock w:val="sdtLocked"/>
                    <w:showingPlcHdr/>
                  </w:sdtPr>
                  <w:sdtEndPr/>
                  <w:sdtContent>
                    <w:tc>
                      <w:tcPr>
                        <w:tcW w:w="970" w:type="pct"/>
                        <w:shd w:val="clear" w:color="auto" w:fill="auto"/>
                      </w:tcPr>
                      <w:p w:rsidR="0091701A" w:rsidRDefault="0091701A">
                        <w:pPr>
                          <w:jc w:val="right"/>
                        </w:pPr>
                      </w:p>
                    </w:tc>
                  </w:sdtContent>
                </w:sdt>
                <w:tc>
                  <w:tcPr>
                    <w:tcW w:w="941" w:type="pct"/>
                    <w:shd w:val="clear" w:color="auto" w:fill="auto"/>
                  </w:tcPr>
                  <w:p w:rsidR="0091701A" w:rsidRDefault="0091701A">
                    <w:pPr>
                      <w:jc w:val="right"/>
                    </w:pPr>
                  </w:p>
                </w:tc>
              </w:tr>
            </w:sdtContent>
          </w:sdt>
          <w:sdt>
            <w:sdtPr>
              <w:tag w:val="_TUP_f247d2b1a5ae4cc1975d1e81aeff8dd3"/>
              <w:id w:val="-773944508"/>
              <w:lock w:val="sdtLocked"/>
            </w:sdtPr>
            <w:sdtEndPr/>
            <w:sdtContent>
              <w:tr w:rsidR="0091701A" w:rsidTr="0020347E">
                <w:tc>
                  <w:tcPr>
                    <w:tcW w:w="564" w:type="pct"/>
                    <w:shd w:val="clear" w:color="auto" w:fill="auto"/>
                  </w:tcPr>
                  <w:p w:rsidR="0091701A" w:rsidRDefault="00191BC5">
                    <w:r>
                      <w:t>其中：其他组合</w:t>
                    </w:r>
                  </w:p>
                </w:tc>
                <w:tc>
                  <w:tcPr>
                    <w:tcW w:w="741" w:type="pct"/>
                    <w:shd w:val="clear" w:color="auto" w:fill="auto"/>
                    <w:vAlign w:val="center"/>
                  </w:tcPr>
                  <w:p w:rsidR="0091701A" w:rsidRDefault="00191BC5">
                    <w:pPr>
                      <w:jc w:val="right"/>
                    </w:pPr>
                    <w:r>
                      <w:t>2,023,667.85</w:t>
                    </w:r>
                  </w:p>
                </w:tc>
                <w:tc>
                  <w:tcPr>
                    <w:tcW w:w="941" w:type="pct"/>
                    <w:shd w:val="clear" w:color="auto" w:fill="auto"/>
                  </w:tcPr>
                  <w:p w:rsidR="0091701A" w:rsidRDefault="00191BC5">
                    <w:pPr>
                      <w:jc w:val="right"/>
                    </w:pPr>
                    <w:r>
                      <w:t>-485,753.40</w:t>
                    </w:r>
                  </w:p>
                </w:tc>
                <w:tc>
                  <w:tcPr>
                    <w:tcW w:w="248" w:type="pct"/>
                    <w:shd w:val="clear" w:color="auto" w:fill="auto"/>
                  </w:tcPr>
                  <w:p w:rsidR="0091701A" w:rsidRDefault="0091701A">
                    <w:pPr>
                      <w:jc w:val="right"/>
                    </w:pPr>
                  </w:p>
                </w:tc>
                <w:tc>
                  <w:tcPr>
                    <w:tcW w:w="594" w:type="pct"/>
                  </w:tcPr>
                  <w:p w:rsidR="0091701A" w:rsidRDefault="00191BC5">
                    <w:pPr>
                      <w:jc w:val="right"/>
                    </w:pPr>
                    <w:r>
                      <w:t>10,000.00</w:t>
                    </w:r>
                  </w:p>
                </w:tc>
                <w:sdt>
                  <w:sdtPr>
                    <w:alias w:val="其他"/>
                    <w:tag w:val="_GBC_16449236e1014b359c02b7104e8aa57e"/>
                    <w:id w:val="-141824746"/>
                    <w:lock w:val="sdtLocked"/>
                  </w:sdtPr>
                  <w:sdtEndPr/>
                  <w:sdtContent>
                    <w:tc>
                      <w:tcPr>
                        <w:tcW w:w="970" w:type="pct"/>
                        <w:shd w:val="clear" w:color="auto" w:fill="auto"/>
                      </w:tcPr>
                      <w:p w:rsidR="0091701A" w:rsidRDefault="00191BC5">
                        <w:pPr>
                          <w:jc w:val="right"/>
                        </w:pPr>
                        <w:r>
                          <w:t xml:space="preserve"> 21,723.47 </w:t>
                        </w:r>
                      </w:p>
                    </w:tc>
                  </w:sdtContent>
                </w:sdt>
                <w:tc>
                  <w:tcPr>
                    <w:tcW w:w="941" w:type="pct"/>
                    <w:shd w:val="clear" w:color="auto" w:fill="auto"/>
                  </w:tcPr>
                  <w:p w:rsidR="0091701A" w:rsidRDefault="00191BC5">
                    <w:pPr>
                      <w:jc w:val="right"/>
                    </w:pPr>
                    <w:r>
                      <w:t>1,506,190.98</w:t>
                    </w:r>
                  </w:p>
                </w:tc>
              </w:tr>
            </w:sdtContent>
          </w:sdt>
          <w:sdt>
            <w:sdtPr>
              <w:tag w:val="_TUP_f247d2b1a5ae4cc1975d1e81aeff8dd3"/>
              <w:id w:val="-744877192"/>
              <w:lock w:val="sdtLocked"/>
            </w:sdtPr>
            <w:sdtEndPr/>
            <w:sdtContent>
              <w:tr w:rsidR="0091701A" w:rsidTr="0020347E">
                <w:tc>
                  <w:tcPr>
                    <w:tcW w:w="564" w:type="pct"/>
                    <w:shd w:val="clear" w:color="auto" w:fill="auto"/>
                  </w:tcPr>
                  <w:p w:rsidR="0091701A" w:rsidRDefault="00191BC5">
                    <w:r>
                      <w:t>账龄组合</w:t>
                    </w:r>
                  </w:p>
                </w:tc>
                <w:tc>
                  <w:tcPr>
                    <w:tcW w:w="741" w:type="pct"/>
                    <w:shd w:val="clear" w:color="auto" w:fill="auto"/>
                    <w:vAlign w:val="center"/>
                  </w:tcPr>
                  <w:p w:rsidR="0091701A" w:rsidRDefault="00191BC5">
                    <w:pPr>
                      <w:jc w:val="right"/>
                    </w:pPr>
                    <w:r>
                      <w:t>63,997.84</w:t>
                    </w:r>
                  </w:p>
                </w:tc>
                <w:tc>
                  <w:tcPr>
                    <w:tcW w:w="941" w:type="pct"/>
                    <w:shd w:val="clear" w:color="auto" w:fill="auto"/>
                  </w:tcPr>
                  <w:p w:rsidR="0091701A" w:rsidRDefault="00191BC5">
                    <w:pPr>
                      <w:jc w:val="right"/>
                    </w:pPr>
                    <w:r>
                      <w:t>66,455.58</w:t>
                    </w:r>
                  </w:p>
                </w:tc>
                <w:tc>
                  <w:tcPr>
                    <w:tcW w:w="248" w:type="pct"/>
                    <w:shd w:val="clear" w:color="auto" w:fill="auto"/>
                  </w:tcPr>
                  <w:p w:rsidR="0091701A" w:rsidRDefault="0091701A">
                    <w:pPr>
                      <w:jc w:val="right"/>
                    </w:pPr>
                  </w:p>
                </w:tc>
                <w:tc>
                  <w:tcPr>
                    <w:tcW w:w="594" w:type="pct"/>
                  </w:tcPr>
                  <w:p w:rsidR="0091701A" w:rsidRDefault="0091701A">
                    <w:pPr>
                      <w:jc w:val="right"/>
                    </w:pPr>
                  </w:p>
                </w:tc>
                <w:sdt>
                  <w:sdtPr>
                    <w:alias w:val="其他"/>
                    <w:tag w:val="_GBC_16449236e1014b359c02b7104e8aa57e"/>
                    <w:id w:val="25293002"/>
                    <w:lock w:val="sdtLocked"/>
                    <w:showingPlcHdr/>
                  </w:sdtPr>
                  <w:sdtEndPr/>
                  <w:sdtContent>
                    <w:tc>
                      <w:tcPr>
                        <w:tcW w:w="970" w:type="pct"/>
                        <w:shd w:val="clear" w:color="auto" w:fill="auto"/>
                      </w:tcPr>
                      <w:p w:rsidR="0091701A" w:rsidRDefault="00191BC5">
                        <w:pPr>
                          <w:jc w:val="right"/>
                        </w:pPr>
                        <w:r>
                          <w:t> </w:t>
                        </w:r>
                      </w:p>
                    </w:tc>
                  </w:sdtContent>
                </w:sdt>
                <w:tc>
                  <w:tcPr>
                    <w:tcW w:w="941" w:type="pct"/>
                    <w:shd w:val="clear" w:color="auto" w:fill="auto"/>
                  </w:tcPr>
                  <w:p w:rsidR="0091701A" w:rsidRDefault="00191BC5">
                    <w:pPr>
                      <w:jc w:val="right"/>
                    </w:pPr>
                    <w:r>
                      <w:t>130,453.42</w:t>
                    </w:r>
                  </w:p>
                </w:tc>
              </w:tr>
            </w:sdtContent>
          </w:sdt>
          <w:sdt>
            <w:sdtPr>
              <w:tag w:val="_TUP_f247d2b1a5ae4cc1975d1e81aeff8dd3"/>
              <w:id w:val="1785451065"/>
              <w:lock w:val="sdtLocked"/>
            </w:sdtPr>
            <w:sdtEndPr/>
            <w:sdtContent>
              <w:tr w:rsidR="0091701A" w:rsidTr="0020347E">
                <w:tc>
                  <w:tcPr>
                    <w:tcW w:w="564" w:type="pct"/>
                    <w:shd w:val="clear" w:color="auto" w:fill="auto"/>
                  </w:tcPr>
                  <w:p w:rsidR="0091701A" w:rsidRDefault="00191BC5">
                    <w:r>
                      <w:rPr>
                        <w:rFonts w:hint="eastAsia"/>
                      </w:rPr>
                      <w:t>单项金</w:t>
                    </w:r>
                    <w:r>
                      <w:rPr>
                        <w:rFonts w:hint="eastAsia"/>
                      </w:rPr>
                      <w:lastRenderedPageBreak/>
                      <w:t>额不重大但单独计提坏账准备的其他应收款</w:t>
                    </w:r>
                  </w:p>
                </w:tc>
                <w:tc>
                  <w:tcPr>
                    <w:tcW w:w="741" w:type="pct"/>
                    <w:shd w:val="clear" w:color="auto" w:fill="auto"/>
                    <w:vAlign w:val="center"/>
                  </w:tcPr>
                  <w:p w:rsidR="0091701A" w:rsidRDefault="00191BC5">
                    <w:pPr>
                      <w:jc w:val="right"/>
                    </w:pPr>
                    <w:r>
                      <w:lastRenderedPageBreak/>
                      <w:t>10,383,375.95</w:t>
                    </w:r>
                  </w:p>
                </w:tc>
                <w:tc>
                  <w:tcPr>
                    <w:tcW w:w="941" w:type="pct"/>
                    <w:shd w:val="clear" w:color="auto" w:fill="auto"/>
                  </w:tcPr>
                  <w:p w:rsidR="0091701A" w:rsidRDefault="00191BC5">
                    <w:pPr>
                      <w:jc w:val="right"/>
                    </w:pPr>
                    <w:r>
                      <w:t>8,586,696.93</w:t>
                    </w:r>
                  </w:p>
                </w:tc>
                <w:tc>
                  <w:tcPr>
                    <w:tcW w:w="248" w:type="pct"/>
                    <w:shd w:val="clear" w:color="auto" w:fill="auto"/>
                  </w:tcPr>
                  <w:p w:rsidR="0091701A" w:rsidRDefault="0091701A">
                    <w:pPr>
                      <w:jc w:val="right"/>
                    </w:pPr>
                  </w:p>
                </w:tc>
                <w:tc>
                  <w:tcPr>
                    <w:tcW w:w="594" w:type="pct"/>
                  </w:tcPr>
                  <w:p w:rsidR="0091701A" w:rsidRDefault="00191BC5">
                    <w:pPr>
                      <w:jc w:val="right"/>
                    </w:pPr>
                    <w:r>
                      <w:t>1,155.00</w:t>
                    </w:r>
                  </w:p>
                </w:tc>
                <w:sdt>
                  <w:sdtPr>
                    <w:alias w:val="其他"/>
                    <w:tag w:val="_GBC_16449236e1014b359c02b7104e8aa57e"/>
                    <w:id w:val="765272621"/>
                    <w:lock w:val="sdtLocked"/>
                  </w:sdtPr>
                  <w:sdtEndPr/>
                  <w:sdtContent>
                    <w:tc>
                      <w:tcPr>
                        <w:tcW w:w="970" w:type="pct"/>
                        <w:shd w:val="clear" w:color="auto" w:fill="auto"/>
                      </w:tcPr>
                      <w:p w:rsidR="0091701A" w:rsidRDefault="00191BC5">
                        <w:pPr>
                          <w:jc w:val="right"/>
                        </w:pPr>
                        <w:r>
                          <w:t xml:space="preserve"> 6,286,548.87 </w:t>
                        </w:r>
                      </w:p>
                    </w:tc>
                  </w:sdtContent>
                </w:sdt>
                <w:tc>
                  <w:tcPr>
                    <w:tcW w:w="941" w:type="pct"/>
                    <w:shd w:val="clear" w:color="auto" w:fill="auto"/>
                  </w:tcPr>
                  <w:p w:rsidR="0091701A" w:rsidRDefault="00191BC5">
                    <w:pPr>
                      <w:jc w:val="right"/>
                    </w:pPr>
                    <w:r>
                      <w:t>12,682,369.01</w:t>
                    </w:r>
                  </w:p>
                </w:tc>
              </w:tr>
            </w:sdtContent>
          </w:sdt>
          <w:tr w:rsidR="0091701A" w:rsidTr="0020347E">
            <w:tc>
              <w:tcPr>
                <w:tcW w:w="564" w:type="pct"/>
                <w:shd w:val="clear" w:color="auto" w:fill="auto"/>
              </w:tcPr>
              <w:sdt>
                <w:sdtPr>
                  <w:rPr>
                    <w:rFonts w:hint="eastAsia"/>
                  </w:rPr>
                  <w:tag w:val="_PLD_af0272bb07334f63bf4205c3ced28146"/>
                  <w:id w:val="1193728476"/>
                  <w:lock w:val="sdtContentLocked"/>
                </w:sdtPr>
                <w:sdtEndPr>
                  <w:rPr>
                    <w:b/>
                  </w:rPr>
                </w:sdtEndPr>
                <w:sdtContent>
                  <w:p w:rsidR="0091701A" w:rsidRDefault="00191BC5">
                    <w:pPr>
                      <w:jc w:val="center"/>
                    </w:pPr>
                    <w:r>
                      <w:rPr>
                        <w:rFonts w:hint="eastAsia"/>
                        <w:b/>
                      </w:rPr>
                      <w:t>合计</w:t>
                    </w:r>
                  </w:p>
                </w:sdtContent>
              </w:sdt>
            </w:tc>
            <w:tc>
              <w:tcPr>
                <w:tcW w:w="741" w:type="pct"/>
                <w:shd w:val="clear" w:color="auto" w:fill="auto"/>
                <w:vAlign w:val="center"/>
              </w:tcPr>
              <w:p w:rsidR="0091701A" w:rsidRDefault="00191BC5">
                <w:pPr>
                  <w:jc w:val="right"/>
                </w:pPr>
                <w:r>
                  <w:t>2,159,758,228.34</w:t>
                </w:r>
              </w:p>
            </w:tc>
            <w:tc>
              <w:tcPr>
                <w:tcW w:w="941" w:type="pct"/>
                <w:shd w:val="clear" w:color="auto" w:fill="auto"/>
                <w:vAlign w:val="center"/>
              </w:tcPr>
              <w:p w:rsidR="0091701A" w:rsidRDefault="00191BC5">
                <w:r>
                  <w:t>1,367,687,673.51</w:t>
                </w:r>
              </w:p>
            </w:tc>
            <w:tc>
              <w:tcPr>
                <w:tcW w:w="248" w:type="pct"/>
                <w:shd w:val="clear" w:color="auto" w:fill="auto"/>
                <w:vAlign w:val="center"/>
              </w:tcPr>
              <w:p w:rsidR="0091701A" w:rsidRDefault="0091701A"/>
            </w:tc>
            <w:tc>
              <w:tcPr>
                <w:tcW w:w="594" w:type="pct"/>
                <w:vAlign w:val="center"/>
              </w:tcPr>
              <w:p w:rsidR="0091701A" w:rsidRDefault="00191BC5">
                <w:r>
                  <w:t>11,155.00</w:t>
                </w:r>
              </w:p>
            </w:tc>
            <w:tc>
              <w:tcPr>
                <w:tcW w:w="970" w:type="pct"/>
                <w:shd w:val="clear" w:color="auto" w:fill="auto"/>
                <w:vAlign w:val="center"/>
              </w:tcPr>
              <w:p w:rsidR="0091701A" w:rsidRDefault="00191BC5">
                <w:r>
                  <w:t>1,052,091,617.77</w:t>
                </w:r>
              </w:p>
            </w:tc>
            <w:tc>
              <w:tcPr>
                <w:tcW w:w="941" w:type="pct"/>
                <w:shd w:val="clear" w:color="auto" w:fill="auto"/>
                <w:vAlign w:val="center"/>
              </w:tcPr>
              <w:p w:rsidR="0091701A" w:rsidRDefault="00191BC5">
                <w:r>
                  <w:t>2,475,343,129.08</w:t>
                </w:r>
              </w:p>
            </w:tc>
          </w:tr>
        </w:tbl>
        <w:p w:rsidR="0091701A" w:rsidRDefault="0091701A"/>
        <w:p w:rsidR="0091701A" w:rsidRDefault="00191BC5">
          <w:r>
            <w:rPr>
              <w:rFonts w:hint="eastAsia"/>
            </w:rPr>
            <w:t>其中本期坏账准备收回或转回金额重要的：</w:t>
          </w:r>
        </w:p>
        <w:sdt>
          <w:sdtPr>
            <w:alias w:val="其他应收款，其中本期坏账准备收回或转回的重要金额，是否适用[双击切换]"/>
            <w:tag w:val="_GBC_f67138ca3af34df0a39c1e8e1720dcb2"/>
            <w:id w:val="-194945826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r>
            <w:rPr>
              <w:rFonts w:hint="eastAsia"/>
            </w:rPr>
            <w:t>其他说明：</w:t>
          </w:r>
        </w:p>
        <w:tbl>
          <w:tblPr>
            <w:tblStyle w:val="afb"/>
            <w:tblW w:w="0" w:type="auto"/>
            <w:tblLook w:val="04A0" w:firstRow="1" w:lastRow="0" w:firstColumn="1" w:lastColumn="0" w:noHBand="0" w:noVBand="1"/>
          </w:tblPr>
          <w:tblGrid>
            <w:gridCol w:w="8303"/>
          </w:tblGrid>
          <w:tr w:rsidR="0091701A">
            <w:sdt>
              <w:sdtPr>
                <w:tag w:val="_GBC_9d5b8ccfd75644efa1a42540237cebe8"/>
                <w:id w:val="-999968319"/>
                <w:lock w:val="sdtLocked"/>
              </w:sdtPr>
              <w:sdtEndPr/>
              <w:sdtContent>
                <w:tc>
                  <w:tcPr>
                    <w:tcW w:w="8303"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r>
                      <w:rPr>
                        <w:rFonts w:hint="eastAsia"/>
                      </w:rPr>
                      <w:t>无。</w:t>
                    </w:r>
                  </w:p>
                </w:tc>
              </w:sdtContent>
            </w:sdt>
          </w:tr>
        </w:tbl>
        <w:p w:rsidR="0091701A" w:rsidRDefault="00E656F8"/>
      </w:sdtContent>
    </w:sdt>
    <w:sdt>
      <w:sdtPr>
        <w:rPr>
          <w:rFonts w:asciiTheme="minorHAnsi" w:eastAsiaTheme="minorEastAsia" w:hAnsiTheme="minorHAnsi" w:cstheme="minorBidi" w:hint="eastAsia"/>
          <w:b w:val="0"/>
          <w:bCs w:val="0"/>
          <w:szCs w:val="22"/>
        </w:rPr>
        <w:alias w:val="模块:本期实际核销的其他应收款情况"/>
        <w:tag w:val="_SEC_3401c08e0f9f420e96e653e85efa81a7"/>
        <w:id w:val="-1654137569"/>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9"/>
            </w:numPr>
          </w:pPr>
          <w:r>
            <w:rPr>
              <w:rFonts w:hint="eastAsia"/>
            </w:rPr>
            <w:t>本期实际核销的其他应收款情况</w:t>
          </w:r>
        </w:p>
        <w:sdt>
          <w:sdtPr>
            <w:alias w:val="本期实际核销的其他应收款情况，是否适用[双击切换]"/>
            <w:tag w:val="_GBC_256c29891c164165abf9fdb22fb224fc"/>
            <w:id w:val="-130640115"/>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
          <w:sdtPr>
            <w:rPr>
              <w:rFonts w:hint="eastAsia"/>
            </w:rPr>
            <w:tag w:val="_PLD_435c755135a24c1a8d1a6af1d0801548"/>
            <w:id w:val="-259916965"/>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247"/>
            <w:gridCol w:w="4282"/>
          </w:tblGrid>
          <w:tr w:rsidR="0091701A">
            <w:trPr>
              <w:cantSplit/>
            </w:trPr>
            <w:sdt>
              <w:sdtPr>
                <w:rPr>
                  <w:rFonts w:hint="eastAsia"/>
                  <w:b/>
                </w:rPr>
                <w:tag w:val="_PLD_6052c5684ee24feb843ea55272d94a4e"/>
                <w:id w:val="510264317"/>
                <w:lock w:val="sdtContentLocked"/>
              </w:sdtPr>
              <w:sdtEndPr/>
              <w:sdtContent>
                <w:tc>
                  <w:tcPr>
                    <w:tcW w:w="2490" w:type="pct"/>
                    <w:shd w:val="clear" w:color="auto" w:fill="D9D9D9" w:themeFill="background1" w:themeFillShade="D9"/>
                  </w:tcPr>
                  <w:p w:rsidR="0091701A" w:rsidRDefault="00191BC5">
                    <w:pPr>
                      <w:ind w:right="73"/>
                      <w:jc w:val="center"/>
                      <w:rPr>
                        <w:b/>
                      </w:rPr>
                    </w:pPr>
                    <w:r>
                      <w:rPr>
                        <w:rFonts w:hint="eastAsia"/>
                        <w:b/>
                      </w:rPr>
                      <w:t>项目</w:t>
                    </w:r>
                  </w:p>
                </w:tc>
              </w:sdtContent>
            </w:sdt>
            <w:sdt>
              <w:sdtPr>
                <w:rPr>
                  <w:rFonts w:hint="eastAsia"/>
                  <w:b/>
                </w:rPr>
                <w:tag w:val="_PLD_3edc43a85c864f10808c10169ae0d765"/>
                <w:id w:val="-1505345942"/>
                <w:lock w:val="sdtContentLocked"/>
              </w:sdtPr>
              <w:sdtEndPr/>
              <w:sdtContent>
                <w:tc>
                  <w:tcPr>
                    <w:tcW w:w="2510" w:type="pct"/>
                    <w:shd w:val="clear" w:color="auto" w:fill="D9D9D9" w:themeFill="background1" w:themeFillShade="D9"/>
                  </w:tcPr>
                  <w:p w:rsidR="0091701A" w:rsidRDefault="00191BC5">
                    <w:pPr>
                      <w:ind w:right="73"/>
                      <w:jc w:val="center"/>
                      <w:rPr>
                        <w:b/>
                      </w:rPr>
                    </w:pPr>
                    <w:r>
                      <w:rPr>
                        <w:rFonts w:hint="eastAsia"/>
                        <w:b/>
                      </w:rPr>
                      <w:t>核销金额</w:t>
                    </w:r>
                  </w:p>
                </w:tc>
              </w:sdtContent>
            </w:sdt>
          </w:tr>
          <w:tr w:rsidR="0091701A">
            <w:trPr>
              <w:cantSplit/>
            </w:trPr>
            <w:tc>
              <w:tcPr>
                <w:tcW w:w="2490" w:type="pct"/>
              </w:tcPr>
              <w:sdt>
                <w:sdtPr>
                  <w:rPr>
                    <w:rFonts w:hint="eastAsia"/>
                  </w:rPr>
                  <w:tag w:val="_PLD_f3586540707b4b149fa821328d241db2"/>
                  <w:id w:val="593443964"/>
                  <w:lock w:val="sdtContentLocked"/>
                </w:sdtPr>
                <w:sdtEndPr/>
                <w:sdtContent>
                  <w:p w:rsidR="0091701A" w:rsidRDefault="00191BC5">
                    <w:pPr>
                      <w:ind w:right="73"/>
                    </w:pPr>
                    <w:r>
                      <w:rPr>
                        <w:rFonts w:hint="eastAsia"/>
                      </w:rPr>
                      <w:t>实际核销的其他应收款</w:t>
                    </w:r>
                  </w:p>
                </w:sdtContent>
              </w:sdt>
            </w:tc>
            <w:tc>
              <w:tcPr>
                <w:tcW w:w="2510" w:type="pct"/>
              </w:tcPr>
              <w:p w:rsidR="0091701A" w:rsidRDefault="00191BC5">
                <w:pPr>
                  <w:jc w:val="right"/>
                  <w:rPr>
                    <w:color w:val="000000"/>
                    <w:sz w:val="22"/>
                    <w:szCs w:val="22"/>
                  </w:rPr>
                </w:pPr>
                <w:r>
                  <w:rPr>
                    <w:color w:val="000000"/>
                    <w:sz w:val="22"/>
                    <w:szCs w:val="22"/>
                  </w:rPr>
                  <w:t xml:space="preserve">11,155.00 </w:t>
                </w:r>
              </w:p>
            </w:tc>
          </w:tr>
        </w:tbl>
        <w:p w:rsidR="0091701A" w:rsidRDefault="0091701A"/>
        <w:p w:rsidR="0091701A" w:rsidRDefault="00191BC5">
          <w:r>
            <w:rPr>
              <w:rFonts w:hint="eastAsia"/>
            </w:rPr>
            <w:t>其中重要的其他应收款核销的情况：</w:t>
          </w:r>
        </w:p>
        <w:sdt>
          <w:sdtPr>
            <w:alias w:val="重要的其他应收款核销的情况，是否适用[双击切换]"/>
            <w:tag w:val="_GBC_b7d1ffac3df344ffba6fd9dd54cd82f6"/>
            <w:id w:val="1834870816"/>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
          <w:sdtPr>
            <w:rPr>
              <w:rFonts w:hint="eastAsia"/>
            </w:rPr>
            <w:tag w:val="_PLD_7d9bdc3d305b434c819caa251683b69c"/>
            <w:id w:val="1635680041"/>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364"/>
            <w:gridCol w:w="1535"/>
            <w:gridCol w:w="1365"/>
            <w:gridCol w:w="1365"/>
            <w:gridCol w:w="1535"/>
            <w:gridCol w:w="1365"/>
          </w:tblGrid>
          <w:tr w:rsidR="0091701A">
            <w:sdt>
              <w:sdtPr>
                <w:rPr>
                  <w:b/>
                </w:rPr>
                <w:tag w:val="_PLD_4a4a9ab95cf04c4d989bd03bfd987591"/>
                <w:id w:val="-1287042904"/>
                <w:lock w:val="sdtContentLocked"/>
              </w:sdtPr>
              <w:sdtEndPr/>
              <w:sdtContent>
                <w:tc>
                  <w:tcPr>
                    <w:tcW w:w="0" w:type="auto"/>
                    <w:shd w:val="clear" w:color="auto" w:fill="D9D9D9" w:themeFill="background1" w:themeFillShade="D9"/>
                    <w:vAlign w:val="center"/>
                  </w:tcPr>
                  <w:p w:rsidR="0091701A" w:rsidRDefault="00191BC5">
                    <w:pPr>
                      <w:jc w:val="center"/>
                      <w:rPr>
                        <w:b/>
                      </w:rPr>
                    </w:pPr>
                    <w:r>
                      <w:rPr>
                        <w:b/>
                      </w:rPr>
                      <w:t>单位名称</w:t>
                    </w:r>
                  </w:p>
                </w:tc>
              </w:sdtContent>
            </w:sdt>
            <w:sdt>
              <w:sdtPr>
                <w:rPr>
                  <w:b/>
                </w:rPr>
                <w:tag w:val="_PLD_685beb48d9924d45a63e81153a38f55b"/>
                <w:id w:val="-1506284046"/>
                <w:lock w:val="sdtContentLocked"/>
              </w:sdtPr>
              <w:sdtEndPr/>
              <w:sdtContent>
                <w:tc>
                  <w:tcPr>
                    <w:tcW w:w="900" w:type="pct"/>
                    <w:shd w:val="clear" w:color="auto" w:fill="D9D9D9" w:themeFill="background1" w:themeFillShade="D9"/>
                    <w:vAlign w:val="center"/>
                  </w:tcPr>
                  <w:p w:rsidR="0091701A" w:rsidRDefault="00191BC5">
                    <w:pPr>
                      <w:jc w:val="center"/>
                      <w:rPr>
                        <w:b/>
                      </w:rPr>
                    </w:pPr>
                    <w:r>
                      <w:rPr>
                        <w:b/>
                      </w:rPr>
                      <w:t>其他应收款性质</w:t>
                    </w:r>
                  </w:p>
                </w:tc>
              </w:sdtContent>
            </w:sdt>
            <w:sdt>
              <w:sdtPr>
                <w:rPr>
                  <w:rFonts w:hint="eastAsia"/>
                  <w:b/>
                </w:rPr>
                <w:tag w:val="_PLD_a14e607cbd4b45549ab728f3116b2037"/>
                <w:id w:val="-588546589"/>
                <w:lock w:val="sdtContentLocked"/>
              </w:sdtPr>
              <w:sdtEndPr>
                <w:rPr>
                  <w:rFonts w:hint="default"/>
                </w:rPr>
              </w:sdtEndPr>
              <w:sdtContent>
                <w:tc>
                  <w:tcPr>
                    <w:tcW w:w="800" w:type="pct"/>
                    <w:shd w:val="clear" w:color="auto" w:fill="D9D9D9" w:themeFill="background1" w:themeFillShade="D9"/>
                    <w:vAlign w:val="center"/>
                  </w:tcPr>
                  <w:p w:rsidR="0091701A" w:rsidRDefault="00191BC5">
                    <w:pPr>
                      <w:jc w:val="center"/>
                      <w:rPr>
                        <w:b/>
                      </w:rPr>
                    </w:pPr>
                    <w:r>
                      <w:rPr>
                        <w:rFonts w:hint="eastAsia"/>
                        <w:b/>
                      </w:rPr>
                      <w:t>核</w:t>
                    </w:r>
                    <w:r>
                      <w:rPr>
                        <w:b/>
                      </w:rPr>
                      <w:t>销金额</w:t>
                    </w:r>
                  </w:p>
                </w:tc>
              </w:sdtContent>
            </w:sdt>
            <w:sdt>
              <w:sdtPr>
                <w:rPr>
                  <w:rFonts w:hint="eastAsia"/>
                  <w:b/>
                </w:rPr>
                <w:tag w:val="_PLD_8519c1edb93244a8a8835cf30b118f44"/>
                <w:id w:val="-918476117"/>
                <w:lock w:val="sdtContentLocked"/>
              </w:sdtPr>
              <w:sdtEndPr>
                <w:rPr>
                  <w:rFonts w:hint="default"/>
                </w:rPr>
              </w:sdtEndPr>
              <w:sdtContent>
                <w:tc>
                  <w:tcPr>
                    <w:tcW w:w="800" w:type="pct"/>
                    <w:shd w:val="clear" w:color="auto" w:fill="D9D9D9" w:themeFill="background1" w:themeFillShade="D9"/>
                    <w:vAlign w:val="center"/>
                  </w:tcPr>
                  <w:p w:rsidR="0091701A" w:rsidRDefault="00191BC5">
                    <w:pPr>
                      <w:jc w:val="center"/>
                      <w:rPr>
                        <w:b/>
                      </w:rPr>
                    </w:pPr>
                    <w:r>
                      <w:rPr>
                        <w:rFonts w:hint="eastAsia"/>
                        <w:b/>
                      </w:rPr>
                      <w:t>核</w:t>
                    </w:r>
                    <w:r>
                      <w:rPr>
                        <w:b/>
                      </w:rPr>
                      <w:t>销原因</w:t>
                    </w:r>
                  </w:p>
                </w:tc>
              </w:sdtContent>
            </w:sdt>
            <w:sdt>
              <w:sdtPr>
                <w:rPr>
                  <w:rFonts w:hint="eastAsia"/>
                  <w:b/>
                </w:rPr>
                <w:tag w:val="_PLD_08c88ca14bbe4a16aa51c5dbcc2f44ed"/>
                <w:id w:val="1098456815"/>
                <w:lock w:val="sdtContentLocked"/>
              </w:sdtPr>
              <w:sdtEndPr/>
              <w:sdtContent>
                <w:tc>
                  <w:tcPr>
                    <w:tcW w:w="900" w:type="pct"/>
                    <w:shd w:val="clear" w:color="auto" w:fill="D9D9D9" w:themeFill="background1" w:themeFillShade="D9"/>
                    <w:vAlign w:val="center"/>
                  </w:tcPr>
                  <w:p w:rsidR="0091701A" w:rsidRDefault="00191BC5">
                    <w:pPr>
                      <w:jc w:val="center"/>
                      <w:rPr>
                        <w:b/>
                      </w:rPr>
                    </w:pPr>
                    <w:r>
                      <w:rPr>
                        <w:rFonts w:hint="eastAsia"/>
                        <w:b/>
                      </w:rPr>
                      <w:t>履行的核销程序</w:t>
                    </w:r>
                  </w:p>
                </w:tc>
              </w:sdtContent>
            </w:sdt>
            <w:sdt>
              <w:sdtPr>
                <w:rPr>
                  <w:rFonts w:hint="eastAsia"/>
                  <w:b/>
                </w:rPr>
                <w:tag w:val="_PLD_b02900c1bde04b9386a64225846b3d49"/>
                <w:id w:val="214934924"/>
                <w:lock w:val="sdtContentLocked"/>
              </w:sdtPr>
              <w:sdtEndPr>
                <w:rPr>
                  <w:rFonts w:hint="default"/>
                </w:rPr>
              </w:sdtEndPr>
              <w:sdtContent>
                <w:tc>
                  <w:tcPr>
                    <w:tcW w:w="800" w:type="pct"/>
                    <w:shd w:val="clear" w:color="auto" w:fill="D9D9D9" w:themeFill="background1" w:themeFillShade="D9"/>
                    <w:vAlign w:val="center"/>
                  </w:tcPr>
                  <w:p w:rsidR="0091701A" w:rsidRDefault="00191BC5">
                    <w:pPr>
                      <w:jc w:val="center"/>
                      <w:rPr>
                        <w:b/>
                      </w:rPr>
                    </w:pPr>
                    <w:r>
                      <w:rPr>
                        <w:rFonts w:hint="eastAsia"/>
                        <w:b/>
                      </w:rPr>
                      <w:t>款项</w:t>
                    </w:r>
                    <w:r>
                      <w:rPr>
                        <w:b/>
                      </w:rPr>
                      <w:t>是否</w:t>
                    </w:r>
                    <w:r>
                      <w:rPr>
                        <w:rFonts w:hint="eastAsia"/>
                        <w:b/>
                      </w:rPr>
                      <w:t>因</w:t>
                    </w:r>
                    <w:r>
                      <w:rPr>
                        <w:b/>
                      </w:rPr>
                      <w:t>关联交易产生</w:t>
                    </w:r>
                  </w:p>
                </w:tc>
              </w:sdtContent>
            </w:sdt>
          </w:tr>
          <w:sdt>
            <w:sdtPr>
              <w:tag w:val="_TUP_70ff789ef39f4b8e8f2313c49f3b8bc4"/>
              <w:id w:val="2061057005"/>
              <w:lock w:val="sdtLocked"/>
            </w:sdtPr>
            <w:sdtEndPr/>
            <w:sdtContent>
              <w:tr w:rsidR="0091701A">
                <w:tc>
                  <w:tcPr>
                    <w:tcW w:w="0" w:type="auto"/>
                    <w:shd w:val="clear" w:color="auto" w:fill="auto"/>
                  </w:tcPr>
                  <w:p w:rsidR="0091701A" w:rsidRDefault="00191BC5">
                    <w:r>
                      <w:t>江苏英维特教育科技有限公司</w:t>
                    </w:r>
                  </w:p>
                </w:tc>
                <w:tc>
                  <w:tcPr>
                    <w:tcW w:w="900" w:type="pct"/>
                    <w:shd w:val="clear" w:color="auto" w:fill="auto"/>
                  </w:tcPr>
                  <w:p w:rsidR="0091701A" w:rsidRDefault="00191BC5">
                    <w:r>
                      <w:t>押金</w:t>
                    </w:r>
                  </w:p>
                </w:tc>
                <w:tc>
                  <w:tcPr>
                    <w:tcW w:w="800" w:type="pct"/>
                    <w:shd w:val="clear" w:color="auto" w:fill="auto"/>
                  </w:tcPr>
                  <w:p w:rsidR="0091701A" w:rsidRDefault="00191BC5">
                    <w:pPr>
                      <w:jc w:val="right"/>
                    </w:pPr>
                    <w:r>
                      <w:t>10,000.00</w:t>
                    </w:r>
                  </w:p>
                </w:tc>
                <w:tc>
                  <w:tcPr>
                    <w:tcW w:w="800" w:type="pct"/>
                    <w:shd w:val="clear" w:color="auto" w:fill="auto"/>
                  </w:tcPr>
                  <w:p w:rsidR="0091701A" w:rsidRDefault="00191BC5">
                    <w:r>
                      <w:t>无法收回</w:t>
                    </w:r>
                  </w:p>
                </w:tc>
                <w:tc>
                  <w:tcPr>
                    <w:tcW w:w="900" w:type="pct"/>
                    <w:shd w:val="clear" w:color="auto" w:fill="auto"/>
                  </w:tcPr>
                  <w:p w:rsidR="0091701A" w:rsidRDefault="00191BC5">
                    <w:r>
                      <w:rPr>
                        <w:rFonts w:hint="eastAsia"/>
                      </w:rPr>
                      <w:t>内部审批</w:t>
                    </w:r>
                  </w:p>
                </w:tc>
                <w:sdt>
                  <w:sdtPr>
                    <w:tag w:val="_GBC_924039c74a78461885ad9201fbf96d2c"/>
                    <w:id w:val="1542165993"/>
                    <w:lock w:val="sdtLocked"/>
                    <w:comboBox>
                      <w:listItem w:displayText="是" w:value="是"/>
                      <w:listItem w:displayText="否" w:value="否"/>
                    </w:comboBox>
                  </w:sdtPr>
                  <w:sdtEndPr/>
                  <w:sdtContent>
                    <w:tc>
                      <w:tcPr>
                        <w:tcW w:w="800" w:type="pct"/>
                        <w:shd w:val="clear" w:color="auto" w:fill="auto"/>
                      </w:tcPr>
                      <w:p w:rsidR="0091701A" w:rsidRDefault="00191BC5">
                        <w:r>
                          <w:t>否</w:t>
                        </w:r>
                      </w:p>
                    </w:tc>
                  </w:sdtContent>
                </w:sdt>
              </w:tr>
            </w:sdtContent>
          </w:sdt>
          <w:sdt>
            <w:sdtPr>
              <w:tag w:val="_TUP_70ff789ef39f4b8e8f2313c49f3b8bc4"/>
              <w:id w:val="-1241247276"/>
              <w:lock w:val="sdtLocked"/>
            </w:sdtPr>
            <w:sdtEndPr/>
            <w:sdtContent>
              <w:tr w:rsidR="0091701A">
                <w:tc>
                  <w:tcPr>
                    <w:tcW w:w="0" w:type="auto"/>
                    <w:shd w:val="clear" w:color="auto" w:fill="auto"/>
                  </w:tcPr>
                  <w:p w:rsidR="0091701A" w:rsidRDefault="00191BC5">
                    <w:r>
                      <w:rPr>
                        <w:rFonts w:hint="eastAsia"/>
                      </w:rPr>
                      <w:t>谢某</w:t>
                    </w:r>
                  </w:p>
                </w:tc>
                <w:tc>
                  <w:tcPr>
                    <w:tcW w:w="900" w:type="pct"/>
                    <w:shd w:val="clear" w:color="auto" w:fill="auto"/>
                  </w:tcPr>
                  <w:p w:rsidR="0091701A" w:rsidRDefault="00191BC5">
                    <w:r>
                      <w:t>代缴社保</w:t>
                    </w:r>
                  </w:p>
                </w:tc>
                <w:tc>
                  <w:tcPr>
                    <w:tcW w:w="800" w:type="pct"/>
                    <w:shd w:val="clear" w:color="auto" w:fill="auto"/>
                  </w:tcPr>
                  <w:p w:rsidR="0091701A" w:rsidRDefault="00191BC5">
                    <w:pPr>
                      <w:jc w:val="right"/>
                    </w:pPr>
                    <w:r>
                      <w:t>1,155.00</w:t>
                    </w:r>
                  </w:p>
                </w:tc>
                <w:tc>
                  <w:tcPr>
                    <w:tcW w:w="800" w:type="pct"/>
                    <w:shd w:val="clear" w:color="auto" w:fill="auto"/>
                  </w:tcPr>
                  <w:p w:rsidR="0091701A" w:rsidRDefault="00191BC5">
                    <w:r>
                      <w:t>无法收回</w:t>
                    </w:r>
                  </w:p>
                </w:tc>
                <w:tc>
                  <w:tcPr>
                    <w:tcW w:w="900" w:type="pct"/>
                    <w:shd w:val="clear" w:color="auto" w:fill="auto"/>
                  </w:tcPr>
                  <w:p w:rsidR="0091701A" w:rsidRDefault="00191BC5">
                    <w:r>
                      <w:rPr>
                        <w:rFonts w:hint="eastAsia"/>
                      </w:rPr>
                      <w:t>内部审批</w:t>
                    </w:r>
                  </w:p>
                </w:tc>
                <w:sdt>
                  <w:sdtPr>
                    <w:tag w:val="_GBC_924039c74a78461885ad9201fbf96d2c"/>
                    <w:id w:val="1342501619"/>
                    <w:lock w:val="sdtLocked"/>
                    <w:comboBox>
                      <w:listItem w:displayText="是" w:value="是"/>
                      <w:listItem w:displayText="否" w:value="否"/>
                    </w:comboBox>
                  </w:sdtPr>
                  <w:sdtEndPr/>
                  <w:sdtContent>
                    <w:tc>
                      <w:tcPr>
                        <w:tcW w:w="800" w:type="pct"/>
                        <w:shd w:val="clear" w:color="auto" w:fill="auto"/>
                      </w:tcPr>
                      <w:p w:rsidR="0091701A" w:rsidRDefault="00191BC5">
                        <w:r>
                          <w:t>否</w:t>
                        </w:r>
                      </w:p>
                    </w:tc>
                  </w:sdtContent>
                </w:sdt>
              </w:tr>
            </w:sdtContent>
          </w:sdt>
          <w:tr w:rsidR="0091701A">
            <w:tc>
              <w:tcPr>
                <w:tcW w:w="0" w:type="auto"/>
                <w:shd w:val="clear" w:color="auto" w:fill="auto"/>
                <w:vAlign w:val="center"/>
              </w:tcPr>
              <w:sdt>
                <w:sdtPr>
                  <w:rPr>
                    <w:b/>
                  </w:rPr>
                  <w:tag w:val="_PLD_b1e423fb17574c91968051c49ca1a476"/>
                  <w:id w:val="1317063215"/>
                  <w:lock w:val="sdtContentLocked"/>
                </w:sdtPr>
                <w:sdtEndPr/>
                <w:sdtContent>
                  <w:p w:rsidR="0091701A" w:rsidRDefault="00191BC5">
                    <w:pPr>
                      <w:jc w:val="center"/>
                    </w:pPr>
                    <w:r>
                      <w:rPr>
                        <w:b/>
                      </w:rPr>
                      <w:t>合计</w:t>
                    </w:r>
                  </w:p>
                </w:sdtContent>
              </w:sdt>
            </w:tc>
            <w:tc>
              <w:tcPr>
                <w:tcW w:w="900" w:type="pct"/>
                <w:shd w:val="clear" w:color="auto" w:fill="auto"/>
              </w:tcPr>
              <w:sdt>
                <w:sdtPr>
                  <w:rPr>
                    <w:rFonts w:hint="eastAsia"/>
                  </w:rPr>
                  <w:tag w:val="_PLD_4bb7688756484f1c8f0f1fdc1dec8bf8"/>
                  <w:id w:val="-498964101"/>
                  <w:lock w:val="sdtContentLocked"/>
                </w:sdtPr>
                <w:sdtEndPr/>
                <w:sdtContent>
                  <w:p w:rsidR="0091701A" w:rsidRDefault="00191BC5">
                    <w:pPr>
                      <w:jc w:val="center"/>
                    </w:pPr>
                    <w:r>
                      <w:rPr>
                        <w:rFonts w:hint="eastAsia"/>
                      </w:rPr>
                      <w:t>-</w:t>
                    </w:r>
                  </w:p>
                </w:sdtContent>
              </w:sdt>
            </w:tc>
            <w:tc>
              <w:tcPr>
                <w:tcW w:w="800" w:type="pct"/>
                <w:shd w:val="clear" w:color="auto" w:fill="auto"/>
              </w:tcPr>
              <w:p w:rsidR="0091701A" w:rsidRDefault="00191BC5">
                <w:pPr>
                  <w:jc w:val="right"/>
                </w:pPr>
                <w:r>
                  <w:t>11,155.00</w:t>
                </w:r>
              </w:p>
            </w:tc>
            <w:sdt>
              <w:sdtPr>
                <w:rPr>
                  <w:rFonts w:hint="eastAsia"/>
                </w:rPr>
                <w:tag w:val="_PLD_d094ceaf545c49e09281fc37d5bbea96"/>
                <w:id w:val="-282278402"/>
                <w:lock w:val="sdtContentLocked"/>
              </w:sdtPr>
              <w:sdtEndPr/>
              <w:sdtContent>
                <w:tc>
                  <w:tcPr>
                    <w:tcW w:w="800" w:type="pct"/>
                    <w:shd w:val="clear" w:color="auto" w:fill="auto"/>
                  </w:tcPr>
                  <w:p w:rsidR="0091701A" w:rsidRDefault="00191BC5">
                    <w:pPr>
                      <w:jc w:val="center"/>
                    </w:pPr>
                    <w:r>
                      <w:rPr>
                        <w:rFonts w:hint="eastAsia"/>
                      </w:rPr>
                      <w:t>-</w:t>
                    </w:r>
                  </w:p>
                </w:tc>
              </w:sdtContent>
            </w:sdt>
            <w:sdt>
              <w:sdtPr>
                <w:rPr>
                  <w:rFonts w:hint="eastAsia"/>
                </w:rPr>
                <w:tag w:val="_PLD_dd5af4a117384077b6551bb9427a89d1"/>
                <w:id w:val="324951143"/>
                <w:lock w:val="sdtContentLocked"/>
              </w:sdtPr>
              <w:sdtEndPr/>
              <w:sdtContent>
                <w:tc>
                  <w:tcPr>
                    <w:tcW w:w="900" w:type="pct"/>
                    <w:shd w:val="clear" w:color="auto" w:fill="auto"/>
                  </w:tcPr>
                  <w:p w:rsidR="0091701A" w:rsidRDefault="00191BC5">
                    <w:pPr>
                      <w:jc w:val="center"/>
                    </w:pPr>
                    <w:r>
                      <w:rPr>
                        <w:rFonts w:hint="eastAsia"/>
                      </w:rPr>
                      <w:t>-</w:t>
                    </w:r>
                  </w:p>
                </w:tc>
              </w:sdtContent>
            </w:sdt>
            <w:sdt>
              <w:sdtPr>
                <w:rPr>
                  <w:rFonts w:hint="eastAsia"/>
                </w:rPr>
                <w:tag w:val="_PLD_7f9161a222764556a07ac9091b3cf5c1"/>
                <w:id w:val="640308865"/>
                <w:lock w:val="sdtContentLocked"/>
              </w:sdtPr>
              <w:sdtEndPr/>
              <w:sdtContent>
                <w:tc>
                  <w:tcPr>
                    <w:tcW w:w="800" w:type="pct"/>
                    <w:shd w:val="clear" w:color="auto" w:fill="auto"/>
                  </w:tcPr>
                  <w:p w:rsidR="0091701A" w:rsidRDefault="00191BC5">
                    <w:pPr>
                      <w:jc w:val="center"/>
                    </w:pPr>
                    <w:r>
                      <w:rPr>
                        <w:rFonts w:hint="eastAsia"/>
                      </w:rPr>
                      <w:t>-</w:t>
                    </w:r>
                  </w:p>
                </w:tc>
              </w:sdtContent>
            </w:sdt>
          </w:tr>
        </w:tbl>
        <w:p w:rsidR="0091701A" w:rsidRDefault="0091701A"/>
        <w:p w:rsidR="0091701A" w:rsidRDefault="00191BC5">
          <w:pPr>
            <w:snapToGrid w:val="0"/>
            <w:spacing w:line="240" w:lineRule="atLeast"/>
          </w:pPr>
          <w:r>
            <w:rPr>
              <w:rFonts w:hint="eastAsia"/>
            </w:rPr>
            <w:t>其他应收款核销说明：</w:t>
          </w:r>
        </w:p>
        <w:sdt>
          <w:sdtPr>
            <w:rPr>
              <w:bCs/>
            </w:rPr>
            <w:alias w:val="其他应收款核销说明，是否适用[双击切换]"/>
            <w:tag w:val="_GBC_b844c01ea89f4a4dbf6307f691548b3c"/>
            <w:id w:val="-1537647448"/>
            <w:lock w:val="sdtLocked"/>
          </w:sdtPr>
          <w:sdtEndPr/>
          <w:sdtContent>
            <w:p w:rsidR="0091701A" w:rsidRDefault="00F80953">
              <w:pPr>
                <w:snapToGrid w:val="0"/>
                <w:spacing w:line="240" w:lineRule="atLeast"/>
              </w:pPr>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MACROBUTTON  SnrToggleCheckbox √</w:instrText>
              </w:r>
              <w:r w:rsidR="00191BC5">
                <w:rPr>
                  <w:bCs/>
                </w:rPr>
                <w:instrText>不适用</w:instrText>
              </w:r>
              <w:r>
                <w:rPr>
                  <w:bCs/>
                </w:rPr>
                <w:fldChar w:fldCharType="end"/>
              </w:r>
            </w:p>
          </w:sdtContent>
        </w:sdt>
        <w:p w:rsidR="0091701A" w:rsidRDefault="00E656F8">
          <w:pPr>
            <w:snapToGrid w:val="0"/>
            <w:spacing w:line="240" w:lineRule="atLeast"/>
          </w:pPr>
        </w:p>
      </w:sdtContent>
    </w:sdt>
    <w:sdt>
      <w:sdtPr>
        <w:rPr>
          <w:rFonts w:asciiTheme="minorHAnsi" w:eastAsiaTheme="minorEastAsia" w:hAnsiTheme="minorHAnsi" w:cstheme="minorBidi" w:hint="eastAsia"/>
          <w:b w:val="0"/>
          <w:bCs w:val="0"/>
          <w:szCs w:val="22"/>
        </w:rPr>
        <w:alias w:val="模块:按欠款方归集的期末余额前五名的其他应收款情况"/>
        <w:tag w:val="_SEC_d2c053dddcec4ee3a082916f59b9da70"/>
        <w:id w:val="744995662"/>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9"/>
            </w:numPr>
          </w:pPr>
          <w:r>
            <w:rPr>
              <w:rFonts w:hint="eastAsia"/>
            </w:rPr>
            <w:t>按欠款方归集的期末余额前五名的其他应收款情况</w:t>
          </w:r>
        </w:p>
        <w:sdt>
          <w:sdtPr>
            <w:alias w:val="按欠款方归集的余额前五名的其他应收款情况，是否适用[双击切换]"/>
            <w:tag w:val="_GBC_a7c8474cfa9a47d28bfdba8876d82108"/>
            <w:id w:val="169996639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c59a6d2f1be64c47a213630261fbf42c"/>
            <w:id w:val="-101276424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133"/>
            <w:gridCol w:w="960"/>
            <w:gridCol w:w="2209"/>
            <w:gridCol w:w="960"/>
            <w:gridCol w:w="1131"/>
            <w:gridCol w:w="2136"/>
          </w:tblGrid>
          <w:tr w:rsidR="0091701A">
            <w:trPr>
              <w:cantSplit/>
            </w:trPr>
            <w:sdt>
              <w:sdtPr>
                <w:rPr>
                  <w:rFonts w:hint="eastAsia"/>
                  <w:b/>
                </w:rPr>
                <w:tag w:val="_PLD_934009c3243e4452aa82637838e47f39"/>
                <w:id w:val="617496066"/>
                <w:lock w:val="sdtContentLocked"/>
              </w:sdtPr>
              <w:sdtEndPr/>
              <w:sdtContent>
                <w:tc>
                  <w:tcPr>
                    <w:tcW w:w="0" w:type="auto"/>
                    <w:shd w:val="clear" w:color="auto" w:fill="D9D9D9" w:themeFill="background1" w:themeFillShade="D9"/>
                    <w:vAlign w:val="center"/>
                  </w:tcPr>
                  <w:p w:rsidR="0091701A" w:rsidRDefault="00191BC5">
                    <w:pPr>
                      <w:ind w:right="105"/>
                      <w:jc w:val="center"/>
                      <w:rPr>
                        <w:b/>
                      </w:rPr>
                    </w:pPr>
                    <w:r>
                      <w:rPr>
                        <w:rFonts w:hint="eastAsia"/>
                        <w:b/>
                      </w:rPr>
                      <w:t>单位名称</w:t>
                    </w:r>
                  </w:p>
                </w:tc>
              </w:sdtContent>
            </w:sdt>
            <w:sdt>
              <w:sdtPr>
                <w:rPr>
                  <w:rFonts w:hint="eastAsia"/>
                  <w:b/>
                </w:rPr>
                <w:tag w:val="_PLD_dd6cd83d34384a359f581d3dbafcee37"/>
                <w:id w:val="807215788"/>
                <w:lock w:val="sdtContentLocked"/>
              </w:sdtPr>
              <w:sdtEndPr/>
              <w:sdtContent>
                <w:tc>
                  <w:tcPr>
                    <w:tcW w:w="563" w:type="pct"/>
                    <w:shd w:val="clear" w:color="auto" w:fill="D9D9D9" w:themeFill="background1" w:themeFillShade="D9"/>
                    <w:vAlign w:val="center"/>
                  </w:tcPr>
                  <w:p w:rsidR="0091701A" w:rsidRDefault="00191BC5">
                    <w:pPr>
                      <w:ind w:right="73"/>
                      <w:jc w:val="center"/>
                      <w:rPr>
                        <w:b/>
                      </w:rPr>
                    </w:pPr>
                    <w:r>
                      <w:rPr>
                        <w:rFonts w:hint="eastAsia"/>
                        <w:b/>
                      </w:rPr>
                      <w:t>款项性质</w:t>
                    </w:r>
                  </w:p>
                </w:tc>
              </w:sdtContent>
            </w:sdt>
            <w:sdt>
              <w:sdtPr>
                <w:rPr>
                  <w:rFonts w:hint="eastAsia"/>
                  <w:b/>
                </w:rPr>
                <w:tag w:val="_PLD_4a2ded895b69471b8271048da4c32502"/>
                <w:id w:val="2108772833"/>
                <w:lock w:val="sdtContentLocked"/>
              </w:sdtPr>
              <w:sdtEndPr/>
              <w:sdtContent>
                <w:tc>
                  <w:tcPr>
                    <w:tcW w:w="1295" w:type="pct"/>
                    <w:shd w:val="clear" w:color="auto" w:fill="D9D9D9" w:themeFill="background1" w:themeFillShade="D9"/>
                    <w:vAlign w:val="center"/>
                  </w:tcPr>
                  <w:p w:rsidR="0091701A" w:rsidRDefault="00191BC5">
                    <w:pPr>
                      <w:ind w:right="73"/>
                      <w:jc w:val="center"/>
                      <w:rPr>
                        <w:b/>
                      </w:rPr>
                    </w:pPr>
                    <w:r>
                      <w:rPr>
                        <w:rFonts w:hint="eastAsia"/>
                        <w:b/>
                      </w:rPr>
                      <w:t>期末余额</w:t>
                    </w:r>
                  </w:p>
                </w:tc>
              </w:sdtContent>
            </w:sdt>
            <w:sdt>
              <w:sdtPr>
                <w:rPr>
                  <w:rFonts w:hint="eastAsia"/>
                  <w:b/>
                </w:rPr>
                <w:tag w:val="_PLD_9e1627c2d480466d9ab085e11cd49f72"/>
                <w:id w:val="1868714096"/>
                <w:lock w:val="sdtContentLocked"/>
              </w:sdtPr>
              <w:sdtEndPr/>
              <w:sdtContent>
                <w:tc>
                  <w:tcPr>
                    <w:tcW w:w="563" w:type="pct"/>
                    <w:shd w:val="clear" w:color="auto" w:fill="D9D9D9" w:themeFill="background1" w:themeFillShade="D9"/>
                    <w:vAlign w:val="center"/>
                  </w:tcPr>
                  <w:p w:rsidR="0091701A" w:rsidRDefault="00191BC5">
                    <w:pPr>
                      <w:ind w:right="73"/>
                      <w:jc w:val="center"/>
                      <w:rPr>
                        <w:b/>
                      </w:rPr>
                    </w:pPr>
                    <w:r>
                      <w:rPr>
                        <w:rFonts w:hint="eastAsia"/>
                        <w:b/>
                      </w:rPr>
                      <w:t>账龄</w:t>
                    </w:r>
                  </w:p>
                </w:tc>
              </w:sdtContent>
            </w:sdt>
            <w:sdt>
              <w:sdtPr>
                <w:rPr>
                  <w:rFonts w:hint="eastAsia"/>
                  <w:b/>
                </w:rPr>
                <w:tag w:val="_PLD_51f507cec8064f4cb829f1bc7720f515"/>
                <w:id w:val="826397939"/>
                <w:lock w:val="sdtContentLocked"/>
              </w:sdtPr>
              <w:sdtEndPr>
                <w:rPr>
                  <w:rFonts w:hint="default"/>
                </w:rPr>
              </w:sdtEndPr>
              <w:sdtContent>
                <w:tc>
                  <w:tcPr>
                    <w:tcW w:w="663" w:type="pct"/>
                    <w:shd w:val="clear" w:color="auto" w:fill="D9D9D9" w:themeFill="background1" w:themeFillShade="D9"/>
                    <w:vAlign w:val="center"/>
                  </w:tcPr>
                  <w:p w:rsidR="0091701A" w:rsidRDefault="00191BC5">
                    <w:pPr>
                      <w:jc w:val="center"/>
                      <w:rPr>
                        <w:b/>
                      </w:rPr>
                    </w:pPr>
                    <w:r>
                      <w:rPr>
                        <w:rFonts w:hint="eastAsia"/>
                        <w:b/>
                      </w:rPr>
                      <w:t>占其他应收款期末余额合计数的比例（</w:t>
                    </w:r>
                    <w:r>
                      <w:rPr>
                        <w:rFonts w:hint="eastAsia"/>
                        <w:b/>
                      </w:rPr>
                      <w:t>%</w:t>
                    </w:r>
                    <w:r>
                      <w:rPr>
                        <w:rFonts w:hint="eastAsia"/>
                        <w:b/>
                      </w:rPr>
                      <w:t>）</w:t>
                    </w:r>
                  </w:p>
                </w:tc>
              </w:sdtContent>
            </w:sdt>
            <w:sdt>
              <w:sdtPr>
                <w:rPr>
                  <w:rFonts w:hint="eastAsia"/>
                  <w:b/>
                </w:rPr>
                <w:tag w:val="_PLD_8c8c79f0f72d4275b188e08d26669b97"/>
                <w:id w:val="-823667101"/>
                <w:lock w:val="sdtContentLocked"/>
              </w:sdtPr>
              <w:sdtEndPr/>
              <w:sdtContent>
                <w:tc>
                  <w:tcPr>
                    <w:tcW w:w="1252" w:type="pct"/>
                    <w:shd w:val="clear" w:color="auto" w:fill="D9D9D9" w:themeFill="background1" w:themeFillShade="D9"/>
                    <w:vAlign w:val="center"/>
                  </w:tcPr>
                  <w:p w:rsidR="0091701A" w:rsidRDefault="00191BC5">
                    <w:pPr>
                      <w:jc w:val="center"/>
                      <w:rPr>
                        <w:b/>
                      </w:rPr>
                    </w:pPr>
                    <w:r>
                      <w:rPr>
                        <w:rFonts w:hint="eastAsia"/>
                        <w:b/>
                      </w:rPr>
                      <w:t>坏账准备期末余额</w:t>
                    </w:r>
                  </w:p>
                </w:tc>
              </w:sdtContent>
            </w:sdt>
          </w:tr>
          <w:sdt>
            <w:sdtPr>
              <w:tag w:val="_TUP_94bfca722faa41d3ad591eaed33dc292"/>
              <w:id w:val="250082438"/>
              <w:lock w:val="sdtLocked"/>
            </w:sdtPr>
            <w:sdtEndPr/>
            <w:sdtContent>
              <w:tr w:rsidR="0091701A">
                <w:trPr>
                  <w:cantSplit/>
                </w:trPr>
                <w:tc>
                  <w:tcPr>
                    <w:tcW w:w="0" w:type="auto"/>
                  </w:tcPr>
                  <w:p w:rsidR="0091701A" w:rsidRDefault="00191BC5">
                    <w:pPr>
                      <w:ind w:right="105"/>
                    </w:pPr>
                    <w:r>
                      <w:t>新光控股集团有限公司</w:t>
                    </w:r>
                    <w:r>
                      <w:rPr>
                        <w:rFonts w:hint="eastAsia"/>
                      </w:rPr>
                      <w:t>[</w:t>
                    </w:r>
                    <w:r>
                      <w:rPr>
                        <w:rFonts w:hint="eastAsia"/>
                      </w:rPr>
                      <w:t>注</w:t>
                    </w:r>
                    <w:r>
                      <w:t>1]</w:t>
                    </w:r>
                  </w:p>
                </w:tc>
                <w:tc>
                  <w:tcPr>
                    <w:tcW w:w="563" w:type="pct"/>
                  </w:tcPr>
                  <w:p w:rsidR="0091701A" w:rsidRDefault="00191BC5">
                    <w:pPr>
                      <w:ind w:right="73"/>
                    </w:pPr>
                    <w:r>
                      <w:t>往来款</w:t>
                    </w:r>
                  </w:p>
                </w:tc>
                <w:tc>
                  <w:tcPr>
                    <w:tcW w:w="1295" w:type="pct"/>
                  </w:tcPr>
                  <w:p w:rsidR="0091701A" w:rsidRDefault="00191BC5">
                    <w:pPr>
                      <w:ind w:right="73"/>
                      <w:jc w:val="right"/>
                    </w:pPr>
                    <w:r>
                      <w:t>1,453,724,184.95</w:t>
                    </w:r>
                  </w:p>
                </w:tc>
                <w:tc>
                  <w:tcPr>
                    <w:tcW w:w="563" w:type="pct"/>
                  </w:tcPr>
                  <w:p w:rsidR="0091701A" w:rsidRDefault="00191BC5">
                    <w:pPr>
                      <w:ind w:right="73"/>
                    </w:pPr>
                    <w:r>
                      <w:t>5</w:t>
                    </w:r>
                    <w:r>
                      <w:t>年</w:t>
                    </w:r>
                  </w:p>
                </w:tc>
                <w:tc>
                  <w:tcPr>
                    <w:tcW w:w="663" w:type="pct"/>
                    <w:vAlign w:val="center"/>
                  </w:tcPr>
                  <w:p w:rsidR="0091701A" w:rsidRDefault="00191BC5">
                    <w:pPr>
                      <w:jc w:val="center"/>
                    </w:pPr>
                    <w:r>
                      <w:t>54.18%</w:t>
                    </w:r>
                  </w:p>
                </w:tc>
                <w:tc>
                  <w:tcPr>
                    <w:tcW w:w="1252" w:type="pct"/>
                  </w:tcPr>
                  <w:p w:rsidR="0091701A" w:rsidRDefault="00191BC5">
                    <w:pPr>
                      <w:jc w:val="right"/>
                    </w:pPr>
                    <w:r>
                      <w:t>1,453,724,184.95</w:t>
                    </w:r>
                  </w:p>
                </w:tc>
              </w:tr>
            </w:sdtContent>
          </w:sdt>
          <w:sdt>
            <w:sdtPr>
              <w:tag w:val="_TUP_94bfca722faa41d3ad591eaed33dc292"/>
              <w:id w:val="686019147"/>
              <w:lock w:val="sdtLocked"/>
            </w:sdtPr>
            <w:sdtEndPr/>
            <w:sdtContent>
              <w:tr w:rsidR="0091701A">
                <w:trPr>
                  <w:cantSplit/>
                </w:trPr>
                <w:tc>
                  <w:tcPr>
                    <w:tcW w:w="0" w:type="auto"/>
                  </w:tcPr>
                  <w:p w:rsidR="0091701A" w:rsidRDefault="00191BC5">
                    <w:pPr>
                      <w:ind w:right="105"/>
                    </w:pPr>
                    <w:r>
                      <w:t>南京丰盛大族科技股份有限公司</w:t>
                    </w:r>
                    <w:r>
                      <w:rPr>
                        <w:rFonts w:hint="eastAsia"/>
                      </w:rPr>
                      <w:t>[</w:t>
                    </w:r>
                    <w:r>
                      <w:rPr>
                        <w:rFonts w:hint="eastAsia"/>
                      </w:rPr>
                      <w:t>注</w:t>
                    </w:r>
                    <w:r>
                      <w:rPr>
                        <w:rFonts w:hint="eastAsia"/>
                      </w:rPr>
                      <w:t>2</w:t>
                    </w:r>
                    <w:r>
                      <w:t>]</w:t>
                    </w:r>
                  </w:p>
                </w:tc>
                <w:tc>
                  <w:tcPr>
                    <w:tcW w:w="563" w:type="pct"/>
                  </w:tcPr>
                  <w:p w:rsidR="0091701A" w:rsidRDefault="00191BC5">
                    <w:pPr>
                      <w:ind w:right="73"/>
                    </w:pPr>
                    <w:r>
                      <w:t>往来款</w:t>
                    </w:r>
                  </w:p>
                </w:tc>
                <w:tc>
                  <w:tcPr>
                    <w:tcW w:w="1295" w:type="pct"/>
                  </w:tcPr>
                  <w:p w:rsidR="0091701A" w:rsidRDefault="00191BC5">
                    <w:pPr>
                      <w:ind w:right="73"/>
                      <w:jc w:val="right"/>
                    </w:pPr>
                    <w:r>
                      <w:t>643,999,991.33</w:t>
                    </w:r>
                  </w:p>
                </w:tc>
                <w:tc>
                  <w:tcPr>
                    <w:tcW w:w="563" w:type="pct"/>
                  </w:tcPr>
                  <w:p w:rsidR="0091701A" w:rsidRDefault="00191BC5">
                    <w:pPr>
                      <w:ind w:right="73"/>
                    </w:pPr>
                    <w:r>
                      <w:t>0</w:t>
                    </w:r>
                  </w:p>
                </w:tc>
                <w:tc>
                  <w:tcPr>
                    <w:tcW w:w="663" w:type="pct"/>
                    <w:vAlign w:val="center"/>
                  </w:tcPr>
                  <w:p w:rsidR="0091701A" w:rsidRDefault="00191BC5">
                    <w:pPr>
                      <w:jc w:val="right"/>
                    </w:pPr>
                    <w:r>
                      <w:t>24.00%</w:t>
                    </w:r>
                  </w:p>
                </w:tc>
                <w:tc>
                  <w:tcPr>
                    <w:tcW w:w="1252" w:type="pct"/>
                  </w:tcPr>
                  <w:p w:rsidR="0091701A" w:rsidRDefault="00191BC5">
                    <w:pPr>
                      <w:jc w:val="right"/>
                    </w:pPr>
                    <w:r>
                      <w:t>500,000,000.00</w:t>
                    </w:r>
                  </w:p>
                </w:tc>
              </w:tr>
            </w:sdtContent>
          </w:sdt>
          <w:sdt>
            <w:sdtPr>
              <w:tag w:val="_TUP_94bfca722faa41d3ad591eaed33dc292"/>
              <w:id w:val="-95714371"/>
              <w:lock w:val="sdtLocked"/>
            </w:sdtPr>
            <w:sdtEndPr/>
            <w:sdtContent>
              <w:tr w:rsidR="0091701A">
                <w:trPr>
                  <w:cantSplit/>
                </w:trPr>
                <w:tc>
                  <w:tcPr>
                    <w:tcW w:w="0" w:type="auto"/>
                  </w:tcPr>
                  <w:p w:rsidR="0091701A" w:rsidRDefault="00191BC5">
                    <w:pPr>
                      <w:ind w:right="105"/>
                    </w:pPr>
                    <w:r>
                      <w:t>义乌世茂中心发展有限公司</w:t>
                    </w:r>
                  </w:p>
                </w:tc>
                <w:tc>
                  <w:tcPr>
                    <w:tcW w:w="563" w:type="pct"/>
                  </w:tcPr>
                  <w:p w:rsidR="0091701A" w:rsidRDefault="00191BC5">
                    <w:pPr>
                      <w:ind w:right="73"/>
                    </w:pPr>
                    <w:r>
                      <w:t>往来款</w:t>
                    </w:r>
                  </w:p>
                </w:tc>
                <w:tc>
                  <w:tcPr>
                    <w:tcW w:w="1295" w:type="pct"/>
                  </w:tcPr>
                  <w:p w:rsidR="0091701A" w:rsidRDefault="00191BC5">
                    <w:pPr>
                      <w:ind w:right="73"/>
                      <w:jc w:val="right"/>
                    </w:pPr>
                    <w:r>
                      <w:t>474,499,930.72</w:t>
                    </w:r>
                  </w:p>
                </w:tc>
                <w:tc>
                  <w:tcPr>
                    <w:tcW w:w="563" w:type="pct"/>
                  </w:tcPr>
                  <w:p w:rsidR="0091701A" w:rsidRDefault="00191BC5">
                    <w:pPr>
                      <w:ind w:right="73"/>
                    </w:pPr>
                    <w:r>
                      <w:rPr>
                        <w:rFonts w:hint="eastAsia"/>
                      </w:rPr>
                      <w:t>1</w:t>
                    </w:r>
                    <w:r w:rsidR="008E047E">
                      <w:t>年以内</w:t>
                    </w:r>
                  </w:p>
                </w:tc>
                <w:tc>
                  <w:tcPr>
                    <w:tcW w:w="663" w:type="pct"/>
                    <w:vAlign w:val="center"/>
                  </w:tcPr>
                  <w:p w:rsidR="0091701A" w:rsidRDefault="00191BC5">
                    <w:pPr>
                      <w:jc w:val="right"/>
                    </w:pPr>
                    <w:r>
                      <w:t>17.68%</w:t>
                    </w:r>
                  </w:p>
                </w:tc>
                <w:tc>
                  <w:tcPr>
                    <w:tcW w:w="1252" w:type="pct"/>
                  </w:tcPr>
                  <w:p w:rsidR="0091701A" w:rsidRDefault="00191BC5">
                    <w:pPr>
                      <w:jc w:val="right"/>
                    </w:pPr>
                    <w:r>
                      <w:t>474,499,930.72</w:t>
                    </w:r>
                  </w:p>
                </w:tc>
              </w:tr>
            </w:sdtContent>
          </w:sdt>
          <w:sdt>
            <w:sdtPr>
              <w:tag w:val="_TUP_94bfca722faa41d3ad591eaed33dc292"/>
              <w:id w:val="976801908"/>
              <w:lock w:val="sdtLocked"/>
            </w:sdtPr>
            <w:sdtEndPr/>
            <w:sdtContent>
              <w:tr w:rsidR="0091701A">
                <w:trPr>
                  <w:cantSplit/>
                </w:trPr>
                <w:tc>
                  <w:tcPr>
                    <w:tcW w:w="0" w:type="auto"/>
                  </w:tcPr>
                  <w:p w:rsidR="0091701A" w:rsidRDefault="00191BC5">
                    <w:pPr>
                      <w:ind w:right="105"/>
                    </w:pPr>
                    <w:r>
                      <w:rPr>
                        <w:rFonts w:hint="eastAsia"/>
                      </w:rPr>
                      <w:t>建德新越置业有限公司</w:t>
                    </w:r>
                  </w:p>
                </w:tc>
                <w:tc>
                  <w:tcPr>
                    <w:tcW w:w="563" w:type="pct"/>
                  </w:tcPr>
                  <w:p w:rsidR="0091701A" w:rsidRDefault="00191BC5">
                    <w:pPr>
                      <w:ind w:right="73"/>
                    </w:pPr>
                    <w:r>
                      <w:rPr>
                        <w:rFonts w:hint="eastAsia"/>
                      </w:rPr>
                      <w:t>往来款</w:t>
                    </w:r>
                  </w:p>
                </w:tc>
                <w:tc>
                  <w:tcPr>
                    <w:tcW w:w="1295" w:type="pct"/>
                  </w:tcPr>
                  <w:p w:rsidR="0091701A" w:rsidRDefault="00191BC5">
                    <w:pPr>
                      <w:ind w:right="73"/>
                      <w:jc w:val="right"/>
                    </w:pPr>
                    <w:r>
                      <w:t>32,800,000.00</w:t>
                    </w:r>
                  </w:p>
                </w:tc>
                <w:tc>
                  <w:tcPr>
                    <w:tcW w:w="563" w:type="pct"/>
                  </w:tcPr>
                  <w:p w:rsidR="0091701A" w:rsidRDefault="00191BC5">
                    <w:pPr>
                      <w:ind w:right="73"/>
                    </w:pPr>
                    <w:r>
                      <w:t>5</w:t>
                    </w:r>
                    <w:r>
                      <w:t>年以上</w:t>
                    </w:r>
                  </w:p>
                </w:tc>
                <w:tc>
                  <w:tcPr>
                    <w:tcW w:w="663" w:type="pct"/>
                    <w:vAlign w:val="center"/>
                  </w:tcPr>
                  <w:p w:rsidR="0091701A" w:rsidRDefault="00191BC5">
                    <w:pPr>
                      <w:jc w:val="right"/>
                    </w:pPr>
                    <w:r>
                      <w:t>1.22%</w:t>
                    </w:r>
                  </w:p>
                </w:tc>
                <w:tc>
                  <w:tcPr>
                    <w:tcW w:w="1252" w:type="pct"/>
                  </w:tcPr>
                  <w:p w:rsidR="0091701A" w:rsidRDefault="00191BC5">
                    <w:pPr>
                      <w:jc w:val="right"/>
                    </w:pPr>
                    <w:r>
                      <w:t>32,800,000.00</w:t>
                    </w:r>
                  </w:p>
                </w:tc>
              </w:tr>
            </w:sdtContent>
          </w:sdt>
          <w:sdt>
            <w:sdtPr>
              <w:tag w:val="_TUP_94bfca722faa41d3ad591eaed33dc292"/>
              <w:id w:val="1279687390"/>
              <w:lock w:val="sdtLocked"/>
            </w:sdtPr>
            <w:sdtEndPr/>
            <w:sdtContent>
              <w:tr w:rsidR="0091701A">
                <w:trPr>
                  <w:cantSplit/>
                </w:trPr>
                <w:tc>
                  <w:tcPr>
                    <w:tcW w:w="0" w:type="auto"/>
                  </w:tcPr>
                  <w:p w:rsidR="0091701A" w:rsidRDefault="00191BC5">
                    <w:pPr>
                      <w:ind w:right="105"/>
                    </w:pPr>
                    <w:r>
                      <w:t>西安城墙文化投资发展有限公司</w:t>
                    </w:r>
                  </w:p>
                </w:tc>
                <w:tc>
                  <w:tcPr>
                    <w:tcW w:w="563" w:type="pct"/>
                  </w:tcPr>
                  <w:p w:rsidR="0091701A" w:rsidRDefault="00191BC5">
                    <w:pPr>
                      <w:ind w:right="73"/>
                    </w:pPr>
                    <w:r>
                      <w:rPr>
                        <w:rFonts w:hint="eastAsia"/>
                      </w:rPr>
                      <w:t>往来款</w:t>
                    </w:r>
                  </w:p>
                </w:tc>
                <w:tc>
                  <w:tcPr>
                    <w:tcW w:w="1295" w:type="pct"/>
                  </w:tcPr>
                  <w:p w:rsidR="0091701A" w:rsidRDefault="00191BC5">
                    <w:pPr>
                      <w:ind w:right="73"/>
                      <w:jc w:val="right"/>
                    </w:pPr>
                    <w:r>
                      <w:t>30,000,000.00</w:t>
                    </w:r>
                  </w:p>
                </w:tc>
                <w:tc>
                  <w:tcPr>
                    <w:tcW w:w="563" w:type="pct"/>
                  </w:tcPr>
                  <w:p w:rsidR="0091701A" w:rsidRDefault="00191BC5">
                    <w:pPr>
                      <w:ind w:right="73"/>
                    </w:pPr>
                    <w:r>
                      <w:t>3-4</w:t>
                    </w:r>
                    <w:r>
                      <w:t>年</w:t>
                    </w:r>
                  </w:p>
                </w:tc>
                <w:tc>
                  <w:tcPr>
                    <w:tcW w:w="663" w:type="pct"/>
                    <w:vAlign w:val="center"/>
                  </w:tcPr>
                  <w:p w:rsidR="0091701A" w:rsidRDefault="00191BC5">
                    <w:pPr>
                      <w:jc w:val="right"/>
                    </w:pPr>
                    <w:r>
                      <w:t>1.12%</w:t>
                    </w:r>
                  </w:p>
                </w:tc>
                <w:tc>
                  <w:tcPr>
                    <w:tcW w:w="1252" w:type="pct"/>
                  </w:tcPr>
                  <w:p w:rsidR="0091701A" w:rsidRDefault="00191BC5">
                    <w:pPr>
                      <w:jc w:val="right"/>
                    </w:pPr>
                    <w:r>
                      <w:t>1,500,000.00</w:t>
                    </w:r>
                  </w:p>
                </w:tc>
              </w:tr>
            </w:sdtContent>
          </w:sdt>
          <w:tr w:rsidR="0091701A">
            <w:trPr>
              <w:cantSplit/>
            </w:trPr>
            <w:tc>
              <w:tcPr>
                <w:tcW w:w="0" w:type="auto"/>
              </w:tcPr>
              <w:sdt>
                <w:sdtPr>
                  <w:rPr>
                    <w:rFonts w:hint="eastAsia"/>
                    <w:b/>
                  </w:rPr>
                  <w:tag w:val="_PLD_2b8807e782824c1aacc4f01b78ff90b1"/>
                  <w:id w:val="-412472015"/>
                  <w:lock w:val="sdtContentLocked"/>
                </w:sdtPr>
                <w:sdtEndPr/>
                <w:sdtContent>
                  <w:p w:rsidR="0091701A" w:rsidRDefault="00191BC5">
                    <w:pPr>
                      <w:ind w:right="105"/>
                      <w:jc w:val="center"/>
                    </w:pPr>
                    <w:r>
                      <w:rPr>
                        <w:rFonts w:hint="eastAsia"/>
                        <w:b/>
                      </w:rPr>
                      <w:t>合计</w:t>
                    </w:r>
                  </w:p>
                </w:sdtContent>
              </w:sdt>
            </w:tc>
            <w:tc>
              <w:tcPr>
                <w:tcW w:w="563" w:type="pct"/>
              </w:tcPr>
              <w:sdt>
                <w:sdtPr>
                  <w:rPr>
                    <w:rFonts w:hint="eastAsia"/>
                  </w:rPr>
                  <w:tag w:val="_PLD_566d3576044141c098cefa8f65ce15a2"/>
                  <w:id w:val="-285357211"/>
                  <w:lock w:val="sdtContentLocked"/>
                </w:sdtPr>
                <w:sdtEndPr/>
                <w:sdtContent>
                  <w:p w:rsidR="0091701A" w:rsidRDefault="00191BC5">
                    <w:pPr>
                      <w:ind w:right="73"/>
                      <w:jc w:val="center"/>
                    </w:pPr>
                    <w:r>
                      <w:rPr>
                        <w:rFonts w:hint="eastAsia"/>
                      </w:rPr>
                      <w:t>-</w:t>
                    </w:r>
                  </w:p>
                </w:sdtContent>
              </w:sdt>
            </w:tc>
            <w:tc>
              <w:tcPr>
                <w:tcW w:w="1295" w:type="pct"/>
              </w:tcPr>
              <w:p w:rsidR="0091701A" w:rsidRDefault="00191BC5">
                <w:pPr>
                  <w:ind w:right="73"/>
                  <w:jc w:val="right"/>
                </w:pPr>
                <w:r>
                  <w:t>2,635,024,107.00</w:t>
                </w:r>
              </w:p>
            </w:tc>
            <w:tc>
              <w:tcPr>
                <w:tcW w:w="563" w:type="pct"/>
              </w:tcPr>
              <w:sdt>
                <w:sdtPr>
                  <w:rPr>
                    <w:rFonts w:hint="eastAsia"/>
                  </w:rPr>
                  <w:tag w:val="_PLD_fea2d0b807094015bac930bfe8ca239d"/>
                  <w:id w:val="1051571076"/>
                  <w:lock w:val="sdtContentLocked"/>
                </w:sdtPr>
                <w:sdtEndPr/>
                <w:sdtContent>
                  <w:p w:rsidR="0091701A" w:rsidRDefault="00191BC5">
                    <w:pPr>
                      <w:ind w:right="73"/>
                      <w:jc w:val="center"/>
                    </w:pPr>
                    <w:r>
                      <w:rPr>
                        <w:rFonts w:hint="eastAsia"/>
                      </w:rPr>
                      <w:t>-</w:t>
                    </w:r>
                  </w:p>
                </w:sdtContent>
              </w:sdt>
            </w:tc>
            <w:tc>
              <w:tcPr>
                <w:tcW w:w="663" w:type="pct"/>
                <w:vAlign w:val="center"/>
              </w:tcPr>
              <w:p w:rsidR="0091701A" w:rsidRDefault="00191BC5">
                <w:pPr>
                  <w:jc w:val="right"/>
                </w:pPr>
                <w:r>
                  <w:t>98.20%</w:t>
                </w:r>
              </w:p>
            </w:tc>
            <w:tc>
              <w:tcPr>
                <w:tcW w:w="1252" w:type="pct"/>
              </w:tcPr>
              <w:p w:rsidR="0091701A" w:rsidRDefault="00191BC5">
                <w:pPr>
                  <w:jc w:val="right"/>
                </w:pPr>
                <w:r>
                  <w:t>2,462,524,115.67</w:t>
                </w:r>
              </w:p>
            </w:tc>
          </w:tr>
        </w:tbl>
        <w:p w:rsidR="0091701A" w:rsidRDefault="00191BC5">
          <w:pPr>
            <w:ind w:firstLineChars="200" w:firstLine="420"/>
          </w:pPr>
          <w:r>
            <w:rPr>
              <w:rFonts w:hint="eastAsia"/>
            </w:rPr>
            <w:t>注</w:t>
          </w:r>
          <w:r>
            <w:t>1</w:t>
          </w:r>
          <w:r>
            <w:t>：本公司子公司万厦房产与南国红豆控股有限公司（以下简称</w:t>
          </w:r>
          <w:r>
            <w:t>“</w:t>
          </w:r>
          <w:r>
            <w:t>南国红豆公司</w:t>
          </w:r>
          <w:r>
            <w:t>”</w:t>
          </w:r>
          <w:r>
            <w:t>）于</w:t>
          </w:r>
          <w:r>
            <w:t>2017</w:t>
          </w:r>
          <w:r>
            <w:t>年</w:t>
          </w:r>
          <w:r>
            <w:t>5</w:t>
          </w:r>
          <w:r>
            <w:t>月签署合作意向协议，万厦房产以重整方式取得南国红豆公司所属子公司房地产项目股权。</w:t>
          </w:r>
          <w:r>
            <w:t>2018</w:t>
          </w:r>
          <w:r>
            <w:t>年</w:t>
          </w:r>
          <w:r>
            <w:t>5</w:t>
          </w:r>
          <w:r>
            <w:t>月，万厦房产向南国红豆公司支付</w:t>
          </w:r>
          <w:r>
            <w:t>7.6</w:t>
          </w:r>
          <w:r>
            <w:t>亿元股权转让款，同时控股股东新光控股集团有限公司分批次向南国红豆公司关联方无锡源石投资管理有限公司借入资金</w:t>
          </w:r>
          <w:r>
            <w:t>7.6</w:t>
          </w:r>
          <w:r>
            <w:t>亿元。鉴于上述资金的实际流向，且万厦房产尚未取得南国红豆公司所属子公司房地产项目股权，本公司按照谨慎原则将上述</w:t>
          </w:r>
          <w:r>
            <w:t>7.6</w:t>
          </w:r>
          <w:r>
            <w:t>亿元列入控股股东资金占用额度。</w:t>
          </w:r>
        </w:p>
        <w:p w:rsidR="0091701A" w:rsidRDefault="00191BC5">
          <w:r>
            <w:rPr>
              <w:rFonts w:hint="eastAsia"/>
            </w:rPr>
            <w:t>本公司控股股东新光集团未履行相应内部决策审批程序，以本公司及所属子公司万厦房产名义对外借款并被其占用。截至</w:t>
          </w:r>
          <w:r>
            <w:t>2022</w:t>
          </w:r>
          <w:r>
            <w:t>年</w:t>
          </w:r>
          <w:r>
            <w:t>12</w:t>
          </w:r>
          <w:r>
            <w:t>月</w:t>
          </w:r>
          <w:r>
            <w:t>31</w:t>
          </w:r>
          <w:r>
            <w:t>日，该等资金占用形成的其他应收款余额</w:t>
          </w:r>
          <w:r>
            <w:t>693,724,184.95</w:t>
          </w:r>
          <w:r>
            <w:t>元（其中：新光圆成</w:t>
          </w:r>
          <w:r>
            <w:t>671,860,488.87</w:t>
          </w:r>
          <w:r>
            <w:t>元、万厦房产</w:t>
          </w:r>
          <w:r>
            <w:t>21,863,696.08</w:t>
          </w:r>
          <w:r>
            <w:t>元）。</w:t>
          </w:r>
        </w:p>
        <w:p w:rsidR="0091701A" w:rsidRDefault="00191BC5">
          <w:pPr>
            <w:ind w:firstLineChars="200" w:firstLine="420"/>
          </w:pPr>
          <w:r>
            <w:rPr>
              <w:rFonts w:hint="eastAsia"/>
            </w:rPr>
            <w:t>注</w:t>
          </w:r>
          <w:r>
            <w:t>2</w:t>
          </w:r>
          <w:r>
            <w:t>：因筹划收购中国高速传动设备集团有限公司，本公司子公司万厦房产于</w:t>
          </w:r>
          <w:r>
            <w:t>2018</w:t>
          </w:r>
          <w:r>
            <w:t>年</w:t>
          </w:r>
          <w:r>
            <w:t>6</w:t>
          </w:r>
          <w:r>
            <w:t>月向丰盛控股有限公司支付诚意金</w:t>
          </w:r>
          <w:r>
            <w:t>10</w:t>
          </w:r>
          <w:r>
            <w:t>亿元（诚意金转至其指定的附属公司南京丰盛大族科技股份有限公司），截至</w:t>
          </w:r>
          <w:r>
            <w:t>2022</w:t>
          </w:r>
          <w:r>
            <w:t>年末尚未归还剩余诚意金</w:t>
          </w:r>
          <w:r>
            <w:t>643,999,991.33</w:t>
          </w:r>
          <w:r>
            <w:t>元。</w:t>
          </w:r>
        </w:p>
      </w:sdtContent>
    </w:sdt>
    <w:sdt>
      <w:sdtPr>
        <w:rPr>
          <w:rFonts w:asciiTheme="minorHAnsi" w:eastAsiaTheme="minorEastAsia" w:hAnsiTheme="minorHAnsi" w:cstheme="minorBidi" w:hint="eastAsia"/>
          <w:b w:val="0"/>
          <w:bCs w:val="0"/>
          <w:szCs w:val="22"/>
        </w:rPr>
        <w:alias w:val="模块:涉及政府补助的应收款项"/>
        <w:tag w:val="_SEC_5265f98771d847ab822efadcf0a5ff12"/>
        <w:id w:val="-1554614593"/>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9"/>
            </w:numPr>
          </w:pPr>
          <w:r>
            <w:rPr>
              <w:rFonts w:hint="eastAsia"/>
            </w:rPr>
            <w:t>涉及政府补助的其他应收款</w:t>
          </w:r>
        </w:p>
        <w:sdt>
          <w:sdtPr>
            <w:alias w:val="涉及政府补助的其他应收款，是否适用[双击切换]"/>
            <w:tag w:val="_GBC_dff4e741a23944ceb61859aad1963fa9"/>
            <w:id w:val="136902653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eastAsiaTheme="minorEastAsia" w:hAnsiTheme="minorHAnsi" w:cstheme="minorBidi" w:hint="eastAsia"/>
          <w:b w:val="0"/>
          <w:bCs w:val="0"/>
          <w:szCs w:val="22"/>
        </w:rPr>
        <w:alias w:val="模块:因金融资产转移而终止确认的其他应收款"/>
        <w:tag w:val="_SEC_313b6a85730a4791b5462a6c45a05f27"/>
        <w:id w:val="-831605045"/>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49"/>
            </w:numPr>
          </w:pPr>
          <w:r>
            <w:rPr>
              <w:rFonts w:hint="eastAsia"/>
            </w:rPr>
            <w:t>因金融资产转移而终止确认的其他应收款</w:t>
          </w:r>
        </w:p>
        <w:sdt>
          <w:sdtPr>
            <w:alias w:val="因金融资产转移而终止确认的其他应收款，是否适用[双击切换]"/>
            <w:tag w:val="_GBC_cd9ebaa37b344612bbfc030477c2cf0c"/>
            <w:id w:val="-27345765"/>
            <w:lock w:val="sdtLocked"/>
            <w:placeholder>
              <w:docPart w:val="GBC22222222222222222222222222222"/>
            </w:placeholder>
          </w:sdtPr>
          <w:sdtEndPr/>
          <w:sdtContent>
            <w:p w:rsidR="0091701A" w:rsidRDefault="00F80953">
              <w:pPr>
                <w:ind w:right="57"/>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Style w:val="6Char"/>
          <w:rFonts w:hint="eastAsia"/>
          <w:b/>
          <w:bCs/>
        </w:rPr>
        <w:alias w:val="模块:转移其他应收款且继续涉入形成的资产、负债金额"/>
        <w:tag w:val="_SEC_daef4f7a5c274d76b900d6ee96a172ac"/>
        <w:id w:val="1654714105"/>
        <w:lock w:val="sdtLocked"/>
        <w:placeholder>
          <w:docPart w:val="GBC22222222222222222222222222222"/>
        </w:placeholder>
      </w:sdtPr>
      <w:sdtEndPr>
        <w:rPr>
          <w:rStyle w:val="a0"/>
          <w:rFonts w:asciiTheme="minorEastAsia" w:hAnsiTheme="minorEastAsia" w:cs="Times New Roman" w:hint="default"/>
          <w:b w:val="0"/>
          <w:bCs w:val="0"/>
          <w:kern w:val="2"/>
          <w:szCs w:val="21"/>
        </w:rPr>
      </w:sdtEndPr>
      <w:sdtContent>
        <w:p w:rsidR="0091701A" w:rsidRDefault="00191BC5">
          <w:pPr>
            <w:pStyle w:val="6"/>
            <w:numPr>
              <w:ilvl w:val="0"/>
              <w:numId w:val="49"/>
            </w:numPr>
            <w:rPr>
              <w:rStyle w:val="6Char"/>
              <w:b/>
            </w:rPr>
          </w:pPr>
          <w:r>
            <w:rPr>
              <w:rStyle w:val="6Char"/>
              <w:rFonts w:hint="eastAsia"/>
              <w:b/>
            </w:rPr>
            <w:t>转移</w:t>
          </w:r>
          <w:r>
            <w:rPr>
              <w:rStyle w:val="6Char"/>
              <w:b/>
            </w:rPr>
            <w:t>其他应收款且继续涉入形成的资产、负债</w:t>
          </w:r>
          <w:r>
            <w:rPr>
              <w:rStyle w:val="6Char"/>
              <w:rFonts w:hint="eastAsia"/>
              <w:b/>
            </w:rPr>
            <w:t>金额</w:t>
          </w:r>
        </w:p>
        <w:sdt>
          <w:sdtPr>
            <w:rPr>
              <w:rFonts w:asciiTheme="majorHAnsi" w:hAnsiTheme="majorHAnsi" w:cstheme="majorBidi"/>
              <w:b/>
              <w:bCs/>
              <w:kern w:val="0"/>
              <w:szCs w:val="24"/>
            </w:rPr>
            <w:alias w:val="转移其他应收款且继续涉入形成的资产、负债金额，是否适用[双击切换]"/>
            <w:tag w:val="_GBC_5ae94a3bb8874152950f5b4e047c54ca"/>
            <w:id w:val="845282228"/>
            <w:lock w:val="sdtLocked"/>
            <w:placeholder>
              <w:docPart w:val="GBC22222222222222222222222222222"/>
            </w:placeholder>
          </w:sdtPr>
          <w:sdtEndPr/>
          <w:sdtContent>
            <w:p w:rsidR="0091701A" w:rsidRDefault="00F80953">
              <w:pPr>
                <w:rPr>
                  <w:rFonts w:asciiTheme="minorEastAsia" w:hAnsiTheme="minorEastAsia"/>
                </w:rPr>
              </w:pPr>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sdtContent>
    </w:sdt>
    <w:sdt>
      <w:sdtPr>
        <w:rPr>
          <w:rFonts w:hint="eastAsia"/>
        </w:rPr>
        <w:alias w:val="模块:其他应收款其他说明"/>
        <w:tag w:val="_SEC_342bfba4946648198391f81ab4d04748"/>
        <w:id w:val="-144041566"/>
        <w:lock w:val="sdtLocked"/>
        <w:placeholder>
          <w:docPart w:val="GBC22222222222222222222222222222"/>
        </w:placeholder>
      </w:sdtPr>
      <w:sdtEndPr>
        <w:rPr>
          <w:rFonts w:hint="default"/>
        </w:rPr>
      </w:sdtEndPr>
      <w:sdtContent>
        <w:p w:rsidR="0091701A" w:rsidRDefault="00191BC5">
          <w:r>
            <w:rPr>
              <w:rFonts w:hint="eastAsia"/>
            </w:rPr>
            <w:t>其他</w:t>
          </w:r>
          <w:r>
            <w:t>说明：</w:t>
          </w:r>
        </w:p>
        <w:sdt>
          <w:sdtPr>
            <w:alias w:val="其他应收款其他说明，是否适用[双击切换]"/>
            <w:tag w:val="_GBC_3203a01477fc4fdda58db85f38c5785c"/>
            <w:id w:val="-136652251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4"/>
        <w:numPr>
          <w:ilvl w:val="0"/>
          <w:numId w:val="42"/>
        </w:numPr>
        <w:ind w:left="0" w:firstLine="0"/>
        <w:rPr>
          <w:rFonts w:asciiTheme="minorHAnsi" w:hAnsiTheme="minorHAnsi"/>
          <w:bCs w:val="0"/>
          <w:szCs w:val="22"/>
        </w:rPr>
      </w:pPr>
      <w:r>
        <w:rPr>
          <w:rFonts w:asciiTheme="minorHAnsi" w:hAnsiTheme="minorHAnsi" w:hint="eastAsia"/>
          <w:bCs w:val="0"/>
          <w:szCs w:val="22"/>
        </w:rPr>
        <w:t>存货</w:t>
      </w:r>
    </w:p>
    <w:bookmarkStart w:id="63" w:name="_Hlk10470159" w:displacedByCustomXml="next"/>
    <w:bookmarkEnd w:id="63" w:displacedByCustomXml="next"/>
    <w:sdt>
      <w:sdtPr>
        <w:rPr>
          <w:rFonts w:hint="eastAsia"/>
          <w:b w:val="0"/>
          <w:bCs w:val="0"/>
          <w:szCs w:val="22"/>
        </w:rPr>
        <w:alias w:val="模块:存货分类"/>
        <w:tag w:val="_SEC_942fa9ff8e1f44ab946363c81df94256"/>
        <w:id w:val="-377634621"/>
        <w:lock w:val="sdtLocked"/>
        <w:placeholder>
          <w:docPart w:val="GBC22222222222222222222222222222"/>
        </w:placeholder>
      </w:sdtPr>
      <w:sdtEndPr>
        <w:rPr>
          <w:rFonts w:hint="default"/>
          <w:szCs w:val="21"/>
        </w:rPr>
      </w:sdtEndPr>
      <w:sdtContent>
        <w:p w:rsidR="0091701A" w:rsidRDefault="00191BC5">
          <w:pPr>
            <w:pStyle w:val="5"/>
            <w:numPr>
              <w:ilvl w:val="0"/>
              <w:numId w:val="50"/>
            </w:numPr>
          </w:pPr>
          <w:r>
            <w:rPr>
              <w:rFonts w:hint="eastAsia"/>
            </w:rPr>
            <w:t>存货分类</w:t>
          </w:r>
        </w:p>
        <w:sdt>
          <w:sdtPr>
            <w:alias w:val="存货分类，是否适用[双击切换]"/>
            <w:tag w:val="_GBC_0b68dd72710948e29d7c92da39e2e60f"/>
            <w:id w:val="590290317"/>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
          <w:sdtPr>
            <w:rPr>
              <w:rFonts w:hint="eastAsia"/>
            </w:rPr>
            <w:tag w:val="_PLD_d5209c33be2b4c98bdb5675edacd6a62"/>
            <w:id w:val="-1687206131"/>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90"/>
            <w:gridCol w:w="2141"/>
            <w:gridCol w:w="2057"/>
            <w:gridCol w:w="2141"/>
          </w:tblGrid>
          <w:tr w:rsidR="0091701A">
            <w:trPr>
              <w:cantSplit/>
            </w:trPr>
            <w:sdt>
              <w:sdtPr>
                <w:rPr>
                  <w:rFonts w:hint="eastAsia"/>
                  <w:b/>
                </w:rPr>
                <w:tag w:val="_PLD_4caf1240ed7948b5833ea3a6413e15c7"/>
                <w:id w:val="1147481150"/>
                <w:lock w:val="sdtContentLocked"/>
              </w:sdtPr>
              <w:sdtEndPr/>
              <w:sdtContent>
                <w:tc>
                  <w:tcPr>
                    <w:tcW w:w="1284" w:type="pct"/>
                    <w:vMerge w:val="restar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582e96b0d20d4e069c3190cf56995cc1"/>
                <w:id w:val="-447003703"/>
                <w:lock w:val="sdtContentLocked"/>
              </w:sdtPr>
              <w:sdtEndPr/>
              <w:sdtContent>
                <w:tc>
                  <w:tcPr>
                    <w:tcW w:w="3716" w:type="pct"/>
                    <w:gridSpan w:val="3"/>
                    <w:shd w:val="clear" w:color="auto" w:fill="D9D9D9" w:themeFill="background1" w:themeFillShade="D9"/>
                    <w:vAlign w:val="center"/>
                  </w:tcPr>
                  <w:p w:rsidR="0091701A" w:rsidRDefault="00191BC5">
                    <w:pPr>
                      <w:jc w:val="center"/>
                      <w:rPr>
                        <w:b/>
                      </w:rPr>
                    </w:pPr>
                    <w:r>
                      <w:rPr>
                        <w:rFonts w:hint="eastAsia"/>
                        <w:b/>
                      </w:rPr>
                      <w:t>期末余额</w:t>
                    </w:r>
                  </w:p>
                </w:tc>
              </w:sdtContent>
            </w:sdt>
          </w:tr>
          <w:tr w:rsidR="0091701A">
            <w:trPr>
              <w:cantSplit/>
            </w:trPr>
            <w:tc>
              <w:tcPr>
                <w:tcW w:w="1284" w:type="pct"/>
                <w:vMerge/>
                <w:shd w:val="clear" w:color="auto" w:fill="D9D9D9" w:themeFill="background1" w:themeFillShade="D9"/>
              </w:tcPr>
              <w:p w:rsidR="0091701A" w:rsidRDefault="0091701A">
                <w:pPr>
                  <w:ind w:right="5"/>
                  <w:jc w:val="center"/>
                </w:pPr>
              </w:p>
            </w:tc>
            <w:sdt>
              <w:sdtPr>
                <w:rPr>
                  <w:rFonts w:hint="eastAsia"/>
                  <w:b/>
                </w:rPr>
                <w:tag w:val="_PLD_d8f5cb7509b840c5a9f4608dda5c6361"/>
                <w:id w:val="-115373866"/>
                <w:lock w:val="sdtContentLocked"/>
              </w:sdtPr>
              <w:sdtEndPr/>
              <w:sdtContent>
                <w:tc>
                  <w:tcPr>
                    <w:tcW w:w="1255" w:type="pct"/>
                    <w:shd w:val="clear" w:color="auto" w:fill="D9D9D9" w:themeFill="background1" w:themeFillShade="D9"/>
                    <w:vAlign w:val="center"/>
                  </w:tcPr>
                  <w:p w:rsidR="0091701A" w:rsidRDefault="00191BC5">
                    <w:pPr>
                      <w:ind w:right="5"/>
                      <w:jc w:val="center"/>
                      <w:rPr>
                        <w:b/>
                      </w:rPr>
                    </w:pPr>
                    <w:r>
                      <w:rPr>
                        <w:rFonts w:hint="eastAsia"/>
                        <w:b/>
                      </w:rPr>
                      <w:t>账面余额</w:t>
                    </w:r>
                  </w:p>
                </w:tc>
              </w:sdtContent>
            </w:sdt>
            <w:sdt>
              <w:sdtPr>
                <w:rPr>
                  <w:rFonts w:hint="eastAsia"/>
                  <w:b/>
                </w:rPr>
                <w:tag w:val="_PLD_95e9b04ff96a48a791f6aeac6167583b"/>
                <w:id w:val="-1151673569"/>
                <w:lock w:val="sdtContentLocked"/>
              </w:sdtPr>
              <w:sdtEndPr/>
              <w:sdtContent>
                <w:tc>
                  <w:tcPr>
                    <w:tcW w:w="1206" w:type="pct"/>
                    <w:shd w:val="clear" w:color="auto" w:fill="D9D9D9" w:themeFill="background1" w:themeFillShade="D9"/>
                    <w:vAlign w:val="center"/>
                  </w:tcPr>
                  <w:p w:rsidR="0091701A" w:rsidRDefault="00191BC5">
                    <w:pPr>
                      <w:ind w:right="5"/>
                      <w:jc w:val="center"/>
                      <w:rPr>
                        <w:b/>
                      </w:rPr>
                    </w:pPr>
                    <w:r>
                      <w:rPr>
                        <w:rFonts w:hint="eastAsia"/>
                        <w:b/>
                      </w:rPr>
                      <w:t>存货跌价准备或合同履约成本减值准备</w:t>
                    </w:r>
                  </w:p>
                </w:tc>
              </w:sdtContent>
            </w:sdt>
            <w:sdt>
              <w:sdtPr>
                <w:rPr>
                  <w:rFonts w:hint="eastAsia"/>
                  <w:b/>
                </w:rPr>
                <w:tag w:val="_PLD_f36ef05ce9f74edd92f5dbf0558fc1d3"/>
                <w:id w:val="542023541"/>
                <w:lock w:val="sdtContentLocked"/>
              </w:sdtPr>
              <w:sdtEndPr/>
              <w:sdtContent>
                <w:tc>
                  <w:tcPr>
                    <w:tcW w:w="1255" w:type="pct"/>
                    <w:shd w:val="clear" w:color="auto" w:fill="D9D9D9" w:themeFill="background1" w:themeFillShade="D9"/>
                    <w:vAlign w:val="center"/>
                  </w:tcPr>
                  <w:p w:rsidR="0091701A" w:rsidRDefault="00191BC5">
                    <w:pPr>
                      <w:ind w:right="5"/>
                      <w:jc w:val="center"/>
                      <w:rPr>
                        <w:b/>
                      </w:rPr>
                    </w:pPr>
                    <w:r>
                      <w:rPr>
                        <w:rFonts w:hint="eastAsia"/>
                        <w:b/>
                      </w:rPr>
                      <w:t>账面价值</w:t>
                    </w:r>
                  </w:p>
                </w:tc>
              </w:sdtContent>
            </w:sdt>
          </w:tr>
          <w:tr w:rsidR="0091701A">
            <w:trPr>
              <w:cantSplit/>
            </w:trPr>
            <w:sdt>
              <w:sdtPr>
                <w:rPr>
                  <w:rFonts w:hint="eastAsia"/>
                </w:rPr>
                <w:tag w:val="_PLD_2d30cb0cebf0419e90a78913e07d32cf"/>
                <w:id w:val="-642585732"/>
                <w:lock w:val="sdtContentLocked"/>
              </w:sdtPr>
              <w:sdtEndPr/>
              <w:sdtContent>
                <w:tc>
                  <w:tcPr>
                    <w:tcW w:w="1284" w:type="pct"/>
                  </w:tcPr>
                  <w:p w:rsidR="0091701A" w:rsidRDefault="00191BC5">
                    <w:pPr>
                      <w:ind w:right="5"/>
                    </w:pPr>
                    <w:r>
                      <w:rPr>
                        <w:rFonts w:hint="eastAsia"/>
                      </w:rPr>
                      <w:t>原材料</w:t>
                    </w:r>
                  </w:p>
                </w:tc>
              </w:sdtContent>
            </w:sdt>
            <w:tc>
              <w:tcPr>
                <w:tcW w:w="1255" w:type="pct"/>
                <w:vAlign w:val="center"/>
              </w:tcPr>
              <w:p w:rsidR="0091701A" w:rsidRDefault="00191BC5">
                <w:pPr>
                  <w:ind w:right="5"/>
                  <w:jc w:val="right"/>
                </w:pPr>
                <w:r>
                  <w:rPr>
                    <w:rFonts w:hint="eastAsia"/>
                  </w:rPr>
                  <w:t>13,163,494.00</w:t>
                </w:r>
              </w:p>
            </w:tc>
            <w:tc>
              <w:tcPr>
                <w:tcW w:w="1206" w:type="pct"/>
                <w:vAlign w:val="center"/>
              </w:tcPr>
              <w:p w:rsidR="0091701A" w:rsidRDefault="00191BC5">
                <w:pPr>
                  <w:ind w:right="5"/>
                  <w:jc w:val="right"/>
                </w:pPr>
                <w:r>
                  <w:rPr>
                    <w:rFonts w:hint="eastAsia"/>
                  </w:rPr>
                  <w:t>4,850,206.84</w:t>
                </w:r>
              </w:p>
            </w:tc>
            <w:tc>
              <w:tcPr>
                <w:tcW w:w="1255" w:type="pct"/>
                <w:vAlign w:val="center"/>
              </w:tcPr>
              <w:p w:rsidR="0091701A" w:rsidRDefault="00191BC5">
                <w:pPr>
                  <w:ind w:right="5"/>
                  <w:jc w:val="right"/>
                </w:pPr>
                <w:r>
                  <w:rPr>
                    <w:rFonts w:hint="eastAsia"/>
                  </w:rPr>
                  <w:t>8,313,287.16</w:t>
                </w:r>
              </w:p>
            </w:tc>
          </w:tr>
          <w:tr w:rsidR="0091701A">
            <w:trPr>
              <w:cantSplit/>
            </w:trPr>
            <w:sdt>
              <w:sdtPr>
                <w:rPr>
                  <w:rFonts w:hint="eastAsia"/>
                </w:rPr>
                <w:tag w:val="_PLD_97c700bef4384a7e8a16ae7c09450b73"/>
                <w:id w:val="1010951223"/>
                <w:lock w:val="sdtContentLocked"/>
              </w:sdtPr>
              <w:sdtEndPr/>
              <w:sdtContent>
                <w:tc>
                  <w:tcPr>
                    <w:tcW w:w="1284" w:type="pct"/>
                  </w:tcPr>
                  <w:p w:rsidR="0091701A" w:rsidRDefault="00191BC5">
                    <w:pPr>
                      <w:ind w:right="5"/>
                    </w:pPr>
                    <w:r>
                      <w:rPr>
                        <w:rFonts w:hint="eastAsia"/>
                      </w:rPr>
                      <w:t>在产品</w:t>
                    </w:r>
                  </w:p>
                </w:tc>
              </w:sdtContent>
            </w:sdt>
            <w:tc>
              <w:tcPr>
                <w:tcW w:w="1255" w:type="pct"/>
                <w:vAlign w:val="center"/>
              </w:tcPr>
              <w:p w:rsidR="0091701A" w:rsidRDefault="00191BC5">
                <w:pPr>
                  <w:ind w:right="5"/>
                  <w:jc w:val="right"/>
                </w:pPr>
                <w:r>
                  <w:rPr>
                    <w:rFonts w:hint="eastAsia"/>
                  </w:rPr>
                  <w:t>5,753,333.63</w:t>
                </w:r>
              </w:p>
            </w:tc>
            <w:tc>
              <w:tcPr>
                <w:tcW w:w="1206" w:type="pct"/>
                <w:vAlign w:val="center"/>
              </w:tcPr>
              <w:p w:rsidR="0091701A" w:rsidRDefault="00191BC5">
                <w:pPr>
                  <w:ind w:right="5"/>
                  <w:jc w:val="right"/>
                </w:pPr>
                <w:r>
                  <w:rPr>
                    <w:rFonts w:hint="eastAsia"/>
                  </w:rPr>
                  <w:t>10,162.95</w:t>
                </w:r>
              </w:p>
            </w:tc>
            <w:tc>
              <w:tcPr>
                <w:tcW w:w="1255" w:type="pct"/>
                <w:vAlign w:val="center"/>
              </w:tcPr>
              <w:p w:rsidR="0091701A" w:rsidRDefault="00191BC5">
                <w:pPr>
                  <w:ind w:right="5"/>
                  <w:jc w:val="right"/>
                </w:pPr>
                <w:r>
                  <w:rPr>
                    <w:rFonts w:hint="eastAsia"/>
                  </w:rPr>
                  <w:t>5,743,170.68</w:t>
                </w:r>
              </w:p>
            </w:tc>
          </w:tr>
          <w:tr w:rsidR="0091701A">
            <w:trPr>
              <w:cantSplit/>
            </w:trPr>
            <w:sdt>
              <w:sdtPr>
                <w:rPr>
                  <w:rFonts w:hint="eastAsia"/>
                </w:rPr>
                <w:tag w:val="_PLD_93360a813cd6482890a3dd20d91ec253"/>
                <w:id w:val="1349525001"/>
                <w:lock w:val="sdtContentLocked"/>
              </w:sdtPr>
              <w:sdtEndPr/>
              <w:sdtContent>
                <w:tc>
                  <w:tcPr>
                    <w:tcW w:w="1284" w:type="pct"/>
                  </w:tcPr>
                  <w:p w:rsidR="0091701A" w:rsidRDefault="00191BC5">
                    <w:pPr>
                      <w:ind w:right="5"/>
                    </w:pPr>
                    <w:r>
                      <w:rPr>
                        <w:rFonts w:hint="eastAsia"/>
                      </w:rPr>
                      <w:t>库存商品</w:t>
                    </w:r>
                  </w:p>
                </w:tc>
              </w:sdtContent>
            </w:sdt>
            <w:tc>
              <w:tcPr>
                <w:tcW w:w="1255" w:type="pct"/>
                <w:vAlign w:val="center"/>
              </w:tcPr>
              <w:p w:rsidR="0091701A" w:rsidRDefault="00191BC5">
                <w:pPr>
                  <w:ind w:right="5"/>
                  <w:jc w:val="right"/>
                </w:pPr>
                <w:r>
                  <w:rPr>
                    <w:rFonts w:hint="eastAsia"/>
                  </w:rPr>
                  <w:t>51,819,740.12</w:t>
                </w:r>
              </w:p>
            </w:tc>
            <w:tc>
              <w:tcPr>
                <w:tcW w:w="1206" w:type="pct"/>
                <w:vAlign w:val="center"/>
              </w:tcPr>
              <w:p w:rsidR="0091701A" w:rsidRDefault="00191BC5">
                <w:pPr>
                  <w:ind w:right="5"/>
                  <w:jc w:val="right"/>
                </w:pPr>
                <w:r>
                  <w:rPr>
                    <w:rFonts w:hint="eastAsia"/>
                  </w:rPr>
                  <w:t>9,019,597.28</w:t>
                </w:r>
              </w:p>
            </w:tc>
            <w:tc>
              <w:tcPr>
                <w:tcW w:w="1255" w:type="pct"/>
                <w:vAlign w:val="center"/>
              </w:tcPr>
              <w:p w:rsidR="0091701A" w:rsidRDefault="00191BC5">
                <w:pPr>
                  <w:ind w:right="5"/>
                  <w:jc w:val="right"/>
                </w:pPr>
                <w:r>
                  <w:rPr>
                    <w:rFonts w:hint="eastAsia"/>
                  </w:rPr>
                  <w:t>42,800,142.8</w:t>
                </w:r>
                <w:r>
                  <w:t>4</w:t>
                </w:r>
              </w:p>
            </w:tc>
          </w:tr>
          <w:tr w:rsidR="0091701A">
            <w:trPr>
              <w:cantSplit/>
            </w:trPr>
            <w:sdt>
              <w:sdtPr>
                <w:rPr>
                  <w:rFonts w:hint="eastAsia"/>
                </w:rPr>
                <w:tag w:val="_PLD_3b5db75ee4f540928fdfff1a4227ea52"/>
                <w:id w:val="-2131855237"/>
                <w:lock w:val="sdtContentLocked"/>
              </w:sdtPr>
              <w:sdtEndPr/>
              <w:sdtContent>
                <w:tc>
                  <w:tcPr>
                    <w:tcW w:w="1284" w:type="pct"/>
                  </w:tcPr>
                  <w:p w:rsidR="0091701A" w:rsidRDefault="00191BC5">
                    <w:pPr>
                      <w:autoSpaceDE w:val="0"/>
                      <w:autoSpaceDN w:val="0"/>
                      <w:adjustRightInd w:val="0"/>
                    </w:pPr>
                    <w:r>
                      <w:rPr>
                        <w:rFonts w:hint="eastAsia"/>
                      </w:rPr>
                      <w:t>周转材料</w:t>
                    </w:r>
                  </w:p>
                </w:tc>
              </w:sdtContent>
            </w:sdt>
            <w:tc>
              <w:tcPr>
                <w:tcW w:w="1255" w:type="pct"/>
                <w:vAlign w:val="center"/>
              </w:tcPr>
              <w:p w:rsidR="0091701A" w:rsidRDefault="00191BC5">
                <w:pPr>
                  <w:jc w:val="right"/>
                </w:pPr>
                <w:r>
                  <w:rPr>
                    <w:rFonts w:hint="eastAsia"/>
                  </w:rPr>
                  <w:t>8,907,914.81</w:t>
                </w:r>
              </w:p>
            </w:tc>
            <w:tc>
              <w:tcPr>
                <w:tcW w:w="1206" w:type="pct"/>
                <w:vAlign w:val="center"/>
              </w:tcPr>
              <w:p w:rsidR="0091701A" w:rsidRDefault="00191BC5">
                <w:pPr>
                  <w:jc w:val="right"/>
                </w:pPr>
                <w:r>
                  <w:rPr>
                    <w:rFonts w:hint="eastAsia"/>
                  </w:rPr>
                  <w:t>4,561,146.06</w:t>
                </w:r>
              </w:p>
            </w:tc>
            <w:tc>
              <w:tcPr>
                <w:tcW w:w="1255" w:type="pct"/>
                <w:vAlign w:val="center"/>
              </w:tcPr>
              <w:p w:rsidR="0091701A" w:rsidRDefault="00191BC5">
                <w:pPr>
                  <w:jc w:val="right"/>
                </w:pPr>
                <w:r>
                  <w:rPr>
                    <w:rFonts w:hint="eastAsia"/>
                  </w:rPr>
                  <w:t>4,346,768.7</w:t>
                </w:r>
                <w:r>
                  <w:t>5</w:t>
                </w:r>
              </w:p>
            </w:tc>
          </w:tr>
          <w:tr w:rsidR="0091701A">
            <w:trPr>
              <w:cantSplit/>
            </w:trPr>
            <w:sdt>
              <w:sdtPr>
                <w:rPr>
                  <w:rFonts w:hint="eastAsia"/>
                </w:rPr>
                <w:tag w:val="_PLD_88545192c04e4af7844c9d567505a124"/>
                <w:id w:val="1560975127"/>
                <w:lock w:val="sdtContentLocked"/>
              </w:sdtPr>
              <w:sdtEndPr/>
              <w:sdtContent>
                <w:tc>
                  <w:tcPr>
                    <w:tcW w:w="1284" w:type="pct"/>
                  </w:tcPr>
                  <w:p w:rsidR="0091701A" w:rsidRDefault="00191BC5">
                    <w:pPr>
                      <w:autoSpaceDE w:val="0"/>
                      <w:autoSpaceDN w:val="0"/>
                      <w:adjustRightInd w:val="0"/>
                    </w:pPr>
                    <w:r>
                      <w:rPr>
                        <w:rFonts w:hint="eastAsia"/>
                      </w:rPr>
                      <w:t>消耗性生物资产</w:t>
                    </w:r>
                  </w:p>
                </w:tc>
              </w:sdtContent>
            </w:sdt>
            <w:tc>
              <w:tcPr>
                <w:tcW w:w="1255" w:type="pct"/>
              </w:tcPr>
              <w:p w:rsidR="0091701A" w:rsidRDefault="00191BC5">
                <w:pPr>
                  <w:jc w:val="right"/>
                </w:pPr>
                <w:r>
                  <w:rPr>
                    <w:rFonts w:hint="eastAsia"/>
                  </w:rPr>
                  <w:t>0</w:t>
                </w:r>
              </w:p>
            </w:tc>
            <w:tc>
              <w:tcPr>
                <w:tcW w:w="1206" w:type="pct"/>
              </w:tcPr>
              <w:p w:rsidR="0091701A" w:rsidRDefault="00191BC5">
                <w:pPr>
                  <w:jc w:val="right"/>
                </w:pPr>
                <w:r>
                  <w:rPr>
                    <w:rFonts w:hint="eastAsia"/>
                  </w:rPr>
                  <w:t>0</w:t>
                </w:r>
              </w:p>
            </w:tc>
            <w:tc>
              <w:tcPr>
                <w:tcW w:w="1255" w:type="pct"/>
              </w:tcPr>
              <w:p w:rsidR="0091701A" w:rsidRDefault="00191BC5">
                <w:pPr>
                  <w:jc w:val="right"/>
                </w:pPr>
                <w:r>
                  <w:rPr>
                    <w:rFonts w:hint="eastAsia"/>
                  </w:rPr>
                  <w:t>0</w:t>
                </w:r>
              </w:p>
            </w:tc>
          </w:tr>
          <w:tr w:rsidR="0091701A">
            <w:trPr>
              <w:cantSplit/>
            </w:trPr>
            <w:sdt>
              <w:sdtPr>
                <w:rPr>
                  <w:rFonts w:hint="eastAsia"/>
                </w:rPr>
                <w:tag w:val="_PLD_bf69dc0955024c38ae0c29f78b92de80"/>
                <w:id w:val="191031215"/>
                <w:lock w:val="sdtContentLocked"/>
              </w:sdtPr>
              <w:sdtEndPr/>
              <w:sdtContent>
                <w:tc>
                  <w:tcPr>
                    <w:tcW w:w="1284" w:type="pct"/>
                  </w:tcPr>
                  <w:p w:rsidR="0091701A" w:rsidRDefault="00191BC5">
                    <w:pPr>
                      <w:autoSpaceDE w:val="0"/>
                      <w:autoSpaceDN w:val="0"/>
                      <w:adjustRightInd w:val="0"/>
                    </w:pPr>
                    <w:r>
                      <w:rPr>
                        <w:rFonts w:hint="eastAsia"/>
                      </w:rPr>
                      <w:t>发出商品</w:t>
                    </w:r>
                  </w:p>
                </w:tc>
              </w:sdtContent>
            </w:sdt>
            <w:tc>
              <w:tcPr>
                <w:tcW w:w="1255" w:type="pct"/>
                <w:vAlign w:val="center"/>
              </w:tcPr>
              <w:p w:rsidR="0091701A" w:rsidRDefault="00191BC5">
                <w:pPr>
                  <w:ind w:right="5"/>
                  <w:jc w:val="right"/>
                </w:pPr>
                <w:r>
                  <w:rPr>
                    <w:rFonts w:hint="eastAsia"/>
                  </w:rPr>
                  <w:t>31,313,429.54</w:t>
                </w:r>
              </w:p>
            </w:tc>
            <w:tc>
              <w:tcPr>
                <w:tcW w:w="1206" w:type="pct"/>
                <w:vAlign w:val="center"/>
              </w:tcPr>
              <w:p w:rsidR="0091701A" w:rsidRDefault="00191BC5">
                <w:pPr>
                  <w:ind w:right="5"/>
                  <w:jc w:val="right"/>
                </w:pPr>
                <w:r>
                  <w:rPr>
                    <w:rFonts w:hint="eastAsia"/>
                  </w:rPr>
                  <w:t>4,756,776.73</w:t>
                </w:r>
              </w:p>
            </w:tc>
            <w:tc>
              <w:tcPr>
                <w:tcW w:w="1255" w:type="pct"/>
                <w:vAlign w:val="center"/>
              </w:tcPr>
              <w:p w:rsidR="0091701A" w:rsidRDefault="00191BC5">
                <w:pPr>
                  <w:ind w:right="5"/>
                  <w:jc w:val="right"/>
                </w:pPr>
                <w:r>
                  <w:rPr>
                    <w:rFonts w:hint="eastAsia"/>
                  </w:rPr>
                  <w:t>26,556,652.81</w:t>
                </w:r>
              </w:p>
            </w:tc>
          </w:tr>
          <w:tr w:rsidR="0091701A">
            <w:trPr>
              <w:cantSplit/>
            </w:trPr>
            <w:sdt>
              <w:sdtPr>
                <w:rPr>
                  <w:rFonts w:hint="eastAsia"/>
                </w:rPr>
                <w:tag w:val="_PLD_8f35969a3e844d1f859bd529478c33c5"/>
                <w:id w:val="930941032"/>
                <w:lock w:val="sdtContentLocked"/>
              </w:sdtPr>
              <w:sdtEndPr/>
              <w:sdtContent>
                <w:tc>
                  <w:tcPr>
                    <w:tcW w:w="1284" w:type="pct"/>
                  </w:tcPr>
                  <w:p w:rsidR="0091701A" w:rsidRDefault="00191BC5">
                    <w:pPr>
                      <w:autoSpaceDE w:val="0"/>
                      <w:autoSpaceDN w:val="0"/>
                      <w:adjustRightInd w:val="0"/>
                    </w:pPr>
                    <w:r>
                      <w:rPr>
                        <w:rFonts w:hint="eastAsia"/>
                      </w:rPr>
                      <w:t>合同履约成本</w:t>
                    </w:r>
                  </w:p>
                </w:tc>
              </w:sdtContent>
            </w:sdt>
            <w:tc>
              <w:tcPr>
                <w:tcW w:w="1255" w:type="pct"/>
              </w:tcPr>
              <w:p w:rsidR="0091701A" w:rsidRDefault="0091701A">
                <w:pPr>
                  <w:ind w:right="5"/>
                  <w:jc w:val="right"/>
                </w:pPr>
              </w:p>
            </w:tc>
            <w:tc>
              <w:tcPr>
                <w:tcW w:w="1206" w:type="pct"/>
              </w:tcPr>
              <w:p w:rsidR="0091701A" w:rsidRDefault="0091701A">
                <w:pPr>
                  <w:ind w:right="5"/>
                  <w:jc w:val="right"/>
                </w:pPr>
              </w:p>
            </w:tc>
            <w:tc>
              <w:tcPr>
                <w:tcW w:w="1255" w:type="pct"/>
              </w:tcPr>
              <w:p w:rsidR="0091701A" w:rsidRDefault="0091701A">
                <w:pPr>
                  <w:ind w:right="5"/>
                  <w:jc w:val="right"/>
                </w:pPr>
              </w:p>
            </w:tc>
          </w:tr>
          <w:sdt>
            <w:sdtPr>
              <w:tag w:val="_TUP_f8499a4831df498cb8ab4f9dcd5ac121"/>
              <w:id w:val="1440797393"/>
              <w:lock w:val="sdtLocked"/>
            </w:sdtPr>
            <w:sdtEndPr/>
            <w:sdtContent>
              <w:tr w:rsidR="0091701A">
                <w:trPr>
                  <w:cantSplit/>
                </w:trPr>
                <w:tc>
                  <w:tcPr>
                    <w:tcW w:w="1284" w:type="pct"/>
                  </w:tcPr>
                  <w:p w:rsidR="0091701A" w:rsidRDefault="00191BC5">
                    <w:pPr>
                      <w:ind w:right="5"/>
                    </w:pPr>
                    <w:r>
                      <w:rPr>
                        <w:rFonts w:hint="eastAsia"/>
                      </w:rPr>
                      <w:t>开发成本</w:t>
                    </w:r>
                  </w:p>
                </w:tc>
                <w:tc>
                  <w:tcPr>
                    <w:tcW w:w="1255" w:type="pct"/>
                  </w:tcPr>
                  <w:p w:rsidR="0091701A" w:rsidRDefault="00191BC5">
                    <w:pPr>
                      <w:ind w:right="5"/>
                      <w:jc w:val="right"/>
                    </w:pPr>
                    <w:r>
                      <w:rPr>
                        <w:rFonts w:hint="eastAsia"/>
                      </w:rPr>
                      <w:t>311,866,539.37</w:t>
                    </w:r>
                  </w:p>
                </w:tc>
                <w:tc>
                  <w:tcPr>
                    <w:tcW w:w="1206" w:type="pct"/>
                  </w:tcPr>
                  <w:p w:rsidR="0091701A" w:rsidRDefault="00191BC5">
                    <w:pPr>
                      <w:ind w:right="5"/>
                      <w:jc w:val="right"/>
                    </w:pPr>
                    <w:r>
                      <w:rPr>
                        <w:rFonts w:hint="eastAsia"/>
                      </w:rPr>
                      <w:t>27,131,072.70</w:t>
                    </w:r>
                  </w:p>
                </w:tc>
                <w:tc>
                  <w:tcPr>
                    <w:tcW w:w="1255" w:type="pct"/>
                  </w:tcPr>
                  <w:p w:rsidR="0091701A" w:rsidRDefault="00191BC5">
                    <w:pPr>
                      <w:ind w:right="5"/>
                      <w:jc w:val="right"/>
                    </w:pPr>
                    <w:r>
                      <w:rPr>
                        <w:rFonts w:hint="eastAsia"/>
                      </w:rPr>
                      <w:t>284,735,466.67</w:t>
                    </w:r>
                  </w:p>
                </w:tc>
              </w:tr>
            </w:sdtContent>
          </w:sdt>
          <w:sdt>
            <w:sdtPr>
              <w:tag w:val="_TUP_f8499a4831df498cb8ab4f9dcd5ac121"/>
              <w:id w:val="1361164893"/>
              <w:lock w:val="sdtLocked"/>
            </w:sdtPr>
            <w:sdtEndPr/>
            <w:sdtContent>
              <w:tr w:rsidR="0091701A">
                <w:trPr>
                  <w:cantSplit/>
                </w:trPr>
                <w:tc>
                  <w:tcPr>
                    <w:tcW w:w="1284" w:type="pct"/>
                  </w:tcPr>
                  <w:p w:rsidR="0091701A" w:rsidRDefault="00191BC5">
                    <w:pPr>
                      <w:ind w:right="5"/>
                    </w:pPr>
                    <w:r>
                      <w:rPr>
                        <w:rFonts w:hint="eastAsia"/>
                      </w:rPr>
                      <w:t>开发产品</w:t>
                    </w:r>
                  </w:p>
                </w:tc>
                <w:tc>
                  <w:tcPr>
                    <w:tcW w:w="1255" w:type="pct"/>
                  </w:tcPr>
                  <w:p w:rsidR="0091701A" w:rsidRDefault="00191BC5">
                    <w:pPr>
                      <w:ind w:right="5"/>
                      <w:jc w:val="right"/>
                    </w:pPr>
                    <w:r>
                      <w:rPr>
                        <w:rFonts w:hint="eastAsia"/>
                      </w:rPr>
                      <w:t>1,459,287,610.88</w:t>
                    </w:r>
                  </w:p>
                </w:tc>
                <w:tc>
                  <w:tcPr>
                    <w:tcW w:w="1206" w:type="pct"/>
                  </w:tcPr>
                  <w:p w:rsidR="0091701A" w:rsidRDefault="00191BC5">
                    <w:pPr>
                      <w:ind w:right="5"/>
                      <w:jc w:val="right"/>
                    </w:pPr>
                    <w:r>
                      <w:rPr>
                        <w:rFonts w:hint="eastAsia"/>
                      </w:rPr>
                      <w:t>232,255,175.64</w:t>
                    </w:r>
                  </w:p>
                </w:tc>
                <w:tc>
                  <w:tcPr>
                    <w:tcW w:w="1255" w:type="pct"/>
                  </w:tcPr>
                  <w:p w:rsidR="0091701A" w:rsidRDefault="00191BC5">
                    <w:pPr>
                      <w:ind w:right="5"/>
                      <w:jc w:val="right"/>
                    </w:pPr>
                    <w:r>
                      <w:rPr>
                        <w:rFonts w:hint="eastAsia"/>
                      </w:rPr>
                      <w:t>1,227,032,435.24</w:t>
                    </w:r>
                  </w:p>
                </w:tc>
              </w:tr>
            </w:sdtContent>
          </w:sdt>
          <w:tr w:rsidR="0091701A">
            <w:trPr>
              <w:cantSplit/>
            </w:trPr>
            <w:tc>
              <w:tcPr>
                <w:tcW w:w="1284" w:type="pct"/>
              </w:tcPr>
              <w:sdt>
                <w:sdtPr>
                  <w:rPr>
                    <w:rFonts w:hint="eastAsia"/>
                    <w:b/>
                  </w:rPr>
                  <w:tag w:val="_PLD_bc806b11e9ef46159711bc83698c22b5"/>
                  <w:id w:val="20510742"/>
                  <w:lock w:val="sdtContentLocked"/>
                </w:sdtPr>
                <w:sdtEndPr/>
                <w:sdtContent>
                  <w:p w:rsidR="0091701A" w:rsidRDefault="00191BC5">
                    <w:pPr>
                      <w:ind w:right="5"/>
                      <w:jc w:val="center"/>
                    </w:pPr>
                    <w:r>
                      <w:rPr>
                        <w:rFonts w:hint="eastAsia"/>
                        <w:b/>
                      </w:rPr>
                      <w:t>合计</w:t>
                    </w:r>
                  </w:p>
                </w:sdtContent>
              </w:sdt>
            </w:tc>
            <w:tc>
              <w:tcPr>
                <w:tcW w:w="1255" w:type="pct"/>
                <w:vAlign w:val="center"/>
              </w:tcPr>
              <w:p w:rsidR="0091701A" w:rsidRDefault="00191BC5">
                <w:pPr>
                  <w:ind w:right="5"/>
                  <w:jc w:val="right"/>
                </w:pPr>
                <w:r>
                  <w:rPr>
                    <w:rFonts w:hint="eastAsia"/>
                  </w:rPr>
                  <w:t>1,882,112,062.35</w:t>
                </w:r>
              </w:p>
            </w:tc>
            <w:tc>
              <w:tcPr>
                <w:tcW w:w="1206" w:type="pct"/>
                <w:vAlign w:val="center"/>
              </w:tcPr>
              <w:p w:rsidR="0091701A" w:rsidRDefault="00191BC5">
                <w:pPr>
                  <w:ind w:right="5"/>
                  <w:jc w:val="right"/>
                </w:pPr>
                <w:r>
                  <w:rPr>
                    <w:rFonts w:hint="eastAsia"/>
                  </w:rPr>
                  <w:t>282,584,138.20</w:t>
                </w:r>
              </w:p>
            </w:tc>
            <w:tc>
              <w:tcPr>
                <w:tcW w:w="1255" w:type="pct"/>
                <w:vAlign w:val="center"/>
              </w:tcPr>
              <w:p w:rsidR="0091701A" w:rsidRDefault="00191BC5">
                <w:pPr>
                  <w:ind w:right="5"/>
                  <w:jc w:val="right"/>
                </w:pPr>
                <w:r>
                  <w:rPr>
                    <w:rFonts w:hint="eastAsia"/>
                  </w:rPr>
                  <w:t>1,599,527,924.15</w:t>
                </w:r>
              </w:p>
            </w:tc>
          </w:tr>
        </w:tbl>
        <w:p w:rsidR="0091701A" w:rsidRDefault="00191BC5">
          <w:r>
            <w:rPr>
              <w:rFonts w:hint="eastAsia"/>
            </w:rPr>
            <w:t>（续）</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73"/>
            <w:gridCol w:w="2141"/>
            <w:gridCol w:w="2073"/>
            <w:gridCol w:w="2142"/>
          </w:tblGrid>
          <w:tr w:rsidR="0091701A">
            <w:trPr>
              <w:cantSplit/>
            </w:trPr>
            <w:sdt>
              <w:sdtPr>
                <w:rPr>
                  <w:rFonts w:hint="eastAsia"/>
                  <w:b/>
                </w:rPr>
                <w:tag w:val="_PLD_a86beea1b05f4bd8b71f1a4a2d2ebbe1"/>
                <w:id w:val="870192929"/>
                <w:lock w:val="sdtContentLocked"/>
              </w:sdtPr>
              <w:sdtEndPr/>
              <w:sdtContent>
                <w:tc>
                  <w:tcPr>
                    <w:tcW w:w="0" w:type="auto"/>
                    <w:vMerge w:val="restar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8180e4a4d6e2438b8bf0caeb695ea4d1"/>
                <w:id w:val="1834027854"/>
                <w:lock w:val="sdtContentLocked"/>
              </w:sdtPr>
              <w:sdtEndPr/>
              <w:sdtContent>
                <w:tc>
                  <w:tcPr>
                    <w:tcW w:w="3726" w:type="pct"/>
                    <w:gridSpan w:val="3"/>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trPr>
              <w:cantSplit/>
            </w:trPr>
            <w:tc>
              <w:tcPr>
                <w:tcW w:w="0" w:type="auto"/>
                <w:vMerge/>
                <w:shd w:val="clear" w:color="auto" w:fill="D9D9D9" w:themeFill="background1" w:themeFillShade="D9"/>
              </w:tcPr>
              <w:p w:rsidR="0091701A" w:rsidRDefault="0091701A">
                <w:pPr>
                  <w:ind w:right="5"/>
                  <w:jc w:val="center"/>
                </w:pPr>
              </w:p>
            </w:tc>
            <w:sdt>
              <w:sdtPr>
                <w:rPr>
                  <w:rFonts w:hint="eastAsia"/>
                  <w:b/>
                </w:rPr>
                <w:tag w:val="_PLD_9fb58b65e3a64f8389b28f40154de0a3"/>
                <w:id w:val="-83227387"/>
                <w:lock w:val="sdtContentLocked"/>
              </w:sdtPr>
              <w:sdtEndPr/>
              <w:sdtContent>
                <w:tc>
                  <w:tcPr>
                    <w:tcW w:w="1255" w:type="pct"/>
                    <w:shd w:val="clear" w:color="auto" w:fill="D9D9D9" w:themeFill="background1" w:themeFillShade="D9"/>
                    <w:vAlign w:val="center"/>
                  </w:tcPr>
                  <w:p w:rsidR="0091701A" w:rsidRDefault="00191BC5">
                    <w:pPr>
                      <w:ind w:right="5"/>
                      <w:jc w:val="center"/>
                      <w:rPr>
                        <w:b/>
                      </w:rPr>
                    </w:pPr>
                    <w:r>
                      <w:rPr>
                        <w:rFonts w:hint="eastAsia"/>
                        <w:b/>
                      </w:rPr>
                      <w:t>账面余额</w:t>
                    </w:r>
                  </w:p>
                </w:tc>
              </w:sdtContent>
            </w:sdt>
            <w:sdt>
              <w:sdtPr>
                <w:rPr>
                  <w:rFonts w:hint="eastAsia"/>
                  <w:b/>
                </w:rPr>
                <w:tag w:val="_PLD_e51cf5f0d62d4d5db391ea370da2dda8"/>
                <w:id w:val="-695773785"/>
                <w:lock w:val="sdtContentLocked"/>
              </w:sdtPr>
              <w:sdtEndPr/>
              <w:sdtContent>
                <w:tc>
                  <w:tcPr>
                    <w:tcW w:w="1215" w:type="pct"/>
                    <w:shd w:val="clear" w:color="auto" w:fill="D9D9D9" w:themeFill="background1" w:themeFillShade="D9"/>
                    <w:vAlign w:val="center"/>
                  </w:tcPr>
                  <w:p w:rsidR="0091701A" w:rsidRDefault="00191BC5">
                    <w:pPr>
                      <w:ind w:right="5"/>
                      <w:jc w:val="center"/>
                      <w:rPr>
                        <w:b/>
                      </w:rPr>
                    </w:pPr>
                    <w:r>
                      <w:rPr>
                        <w:rFonts w:hint="eastAsia"/>
                        <w:b/>
                      </w:rPr>
                      <w:t>存货跌价准备或合同履约成本减值准备</w:t>
                    </w:r>
                  </w:p>
                </w:tc>
              </w:sdtContent>
            </w:sdt>
            <w:sdt>
              <w:sdtPr>
                <w:rPr>
                  <w:rFonts w:hint="eastAsia"/>
                  <w:b/>
                </w:rPr>
                <w:tag w:val="_PLD_97701238aaec4e1e9e88e65bcc608754"/>
                <w:id w:val="1079099947"/>
                <w:lock w:val="sdtContentLocked"/>
              </w:sdtPr>
              <w:sdtEndPr/>
              <w:sdtContent>
                <w:tc>
                  <w:tcPr>
                    <w:tcW w:w="1256" w:type="pct"/>
                    <w:shd w:val="clear" w:color="auto" w:fill="D9D9D9" w:themeFill="background1" w:themeFillShade="D9"/>
                    <w:vAlign w:val="center"/>
                  </w:tcPr>
                  <w:p w:rsidR="0091701A" w:rsidRDefault="00191BC5">
                    <w:pPr>
                      <w:ind w:right="5"/>
                      <w:jc w:val="center"/>
                      <w:rPr>
                        <w:b/>
                      </w:rPr>
                    </w:pPr>
                    <w:r>
                      <w:rPr>
                        <w:rFonts w:hint="eastAsia"/>
                        <w:b/>
                      </w:rPr>
                      <w:t>账面价值</w:t>
                    </w:r>
                  </w:p>
                </w:tc>
              </w:sdtContent>
            </w:sdt>
          </w:tr>
          <w:tr w:rsidR="0091701A">
            <w:trPr>
              <w:cantSplit/>
            </w:trPr>
            <w:sdt>
              <w:sdtPr>
                <w:rPr>
                  <w:rFonts w:hint="eastAsia"/>
                </w:rPr>
                <w:tag w:val="_PLD_4ed58b615fa7429b8520851f94233d48"/>
                <w:id w:val="1334639930"/>
                <w:lock w:val="sdtContentLocked"/>
              </w:sdtPr>
              <w:sdtEndPr/>
              <w:sdtContent>
                <w:tc>
                  <w:tcPr>
                    <w:tcW w:w="0" w:type="auto"/>
                  </w:tcPr>
                  <w:p w:rsidR="0091701A" w:rsidRDefault="00191BC5">
                    <w:pPr>
                      <w:ind w:right="5"/>
                    </w:pPr>
                    <w:r>
                      <w:rPr>
                        <w:rFonts w:hint="eastAsia"/>
                      </w:rPr>
                      <w:t>原材料</w:t>
                    </w:r>
                  </w:p>
                </w:tc>
              </w:sdtContent>
            </w:sdt>
            <w:tc>
              <w:tcPr>
                <w:tcW w:w="1255" w:type="pct"/>
              </w:tcPr>
              <w:p w:rsidR="0091701A" w:rsidRDefault="00191BC5">
                <w:pPr>
                  <w:ind w:right="5"/>
                  <w:jc w:val="right"/>
                </w:pPr>
                <w:r>
                  <w:rPr>
                    <w:rFonts w:hint="eastAsia"/>
                  </w:rPr>
                  <w:t>18,483,065.11</w:t>
                </w:r>
              </w:p>
            </w:tc>
            <w:tc>
              <w:tcPr>
                <w:tcW w:w="1215" w:type="pct"/>
                <w:vAlign w:val="center"/>
              </w:tcPr>
              <w:p w:rsidR="0091701A" w:rsidRDefault="00191BC5">
                <w:pPr>
                  <w:ind w:right="5"/>
                  <w:jc w:val="right"/>
                </w:pPr>
                <w:r>
                  <w:rPr>
                    <w:rFonts w:hint="eastAsia"/>
                  </w:rPr>
                  <w:t>5,760,520.82</w:t>
                </w:r>
              </w:p>
            </w:tc>
            <w:tc>
              <w:tcPr>
                <w:tcW w:w="1256" w:type="pct"/>
              </w:tcPr>
              <w:p w:rsidR="0091701A" w:rsidRDefault="00191BC5">
                <w:pPr>
                  <w:ind w:right="5"/>
                  <w:jc w:val="right"/>
                </w:pPr>
                <w:r>
                  <w:rPr>
                    <w:rFonts w:hint="eastAsia"/>
                  </w:rPr>
                  <w:t>12,722,544.29</w:t>
                </w:r>
              </w:p>
            </w:tc>
          </w:tr>
          <w:tr w:rsidR="0091701A">
            <w:trPr>
              <w:cantSplit/>
            </w:trPr>
            <w:sdt>
              <w:sdtPr>
                <w:rPr>
                  <w:rFonts w:hint="eastAsia"/>
                </w:rPr>
                <w:tag w:val="_PLD_4796d54c9f324c4680dfd1a6b90c22fa"/>
                <w:id w:val="92750985"/>
                <w:lock w:val="sdtContentLocked"/>
              </w:sdtPr>
              <w:sdtEndPr/>
              <w:sdtContent>
                <w:tc>
                  <w:tcPr>
                    <w:tcW w:w="0" w:type="auto"/>
                  </w:tcPr>
                  <w:p w:rsidR="0091701A" w:rsidRDefault="00191BC5">
                    <w:pPr>
                      <w:ind w:right="5"/>
                    </w:pPr>
                    <w:r>
                      <w:rPr>
                        <w:rFonts w:hint="eastAsia"/>
                      </w:rPr>
                      <w:t>在产品</w:t>
                    </w:r>
                  </w:p>
                </w:tc>
              </w:sdtContent>
            </w:sdt>
            <w:tc>
              <w:tcPr>
                <w:tcW w:w="1255" w:type="pct"/>
                <w:vAlign w:val="center"/>
              </w:tcPr>
              <w:p w:rsidR="0091701A" w:rsidRDefault="00191BC5">
                <w:pPr>
                  <w:jc w:val="right"/>
                </w:pPr>
                <w:r>
                  <w:t>7,244,623.75</w:t>
                </w:r>
              </w:p>
            </w:tc>
            <w:tc>
              <w:tcPr>
                <w:tcW w:w="1215" w:type="pct"/>
                <w:vAlign w:val="center"/>
              </w:tcPr>
              <w:p w:rsidR="0091701A" w:rsidRDefault="00191BC5">
                <w:pPr>
                  <w:jc w:val="right"/>
                </w:pPr>
                <w:r>
                  <w:t>628,465.59</w:t>
                </w:r>
              </w:p>
            </w:tc>
            <w:tc>
              <w:tcPr>
                <w:tcW w:w="1256" w:type="pct"/>
                <w:vAlign w:val="center"/>
              </w:tcPr>
              <w:p w:rsidR="0091701A" w:rsidRDefault="00191BC5">
                <w:pPr>
                  <w:jc w:val="right"/>
                </w:pPr>
                <w:r>
                  <w:t>6,616,158.16</w:t>
                </w:r>
              </w:p>
            </w:tc>
          </w:tr>
          <w:tr w:rsidR="0091701A">
            <w:trPr>
              <w:cantSplit/>
            </w:trPr>
            <w:sdt>
              <w:sdtPr>
                <w:rPr>
                  <w:rFonts w:hint="eastAsia"/>
                </w:rPr>
                <w:tag w:val="_PLD_0bc083055afb4d70aa83fdc7c12e9284"/>
                <w:id w:val="201365083"/>
                <w:lock w:val="sdtContentLocked"/>
              </w:sdtPr>
              <w:sdtEndPr/>
              <w:sdtContent>
                <w:tc>
                  <w:tcPr>
                    <w:tcW w:w="0" w:type="auto"/>
                  </w:tcPr>
                  <w:p w:rsidR="0091701A" w:rsidRDefault="00191BC5">
                    <w:pPr>
                      <w:ind w:right="5"/>
                    </w:pPr>
                    <w:r>
                      <w:rPr>
                        <w:rFonts w:hint="eastAsia"/>
                      </w:rPr>
                      <w:t>库存商品</w:t>
                    </w:r>
                  </w:p>
                </w:tc>
              </w:sdtContent>
            </w:sdt>
            <w:tc>
              <w:tcPr>
                <w:tcW w:w="1255" w:type="pct"/>
                <w:vAlign w:val="center"/>
              </w:tcPr>
              <w:p w:rsidR="0091701A" w:rsidRDefault="00191BC5">
                <w:pPr>
                  <w:jc w:val="right"/>
                </w:pPr>
                <w:r>
                  <w:t>40,425,239.39</w:t>
                </w:r>
              </w:p>
            </w:tc>
            <w:tc>
              <w:tcPr>
                <w:tcW w:w="1215" w:type="pct"/>
                <w:vAlign w:val="center"/>
              </w:tcPr>
              <w:p w:rsidR="0091701A" w:rsidRDefault="00191BC5">
                <w:pPr>
                  <w:jc w:val="right"/>
                </w:pPr>
                <w:r>
                  <w:t>7,633,101.16</w:t>
                </w:r>
              </w:p>
            </w:tc>
            <w:tc>
              <w:tcPr>
                <w:tcW w:w="1256" w:type="pct"/>
                <w:vAlign w:val="center"/>
              </w:tcPr>
              <w:p w:rsidR="0091701A" w:rsidRDefault="00191BC5">
                <w:pPr>
                  <w:jc w:val="right"/>
                </w:pPr>
                <w:r>
                  <w:t>32,792,138.23</w:t>
                </w:r>
              </w:p>
            </w:tc>
          </w:tr>
          <w:tr w:rsidR="0091701A">
            <w:trPr>
              <w:cantSplit/>
            </w:trPr>
            <w:sdt>
              <w:sdtPr>
                <w:rPr>
                  <w:rFonts w:hint="eastAsia"/>
                </w:rPr>
                <w:tag w:val="_PLD_0c07e6f8ca1b4832ab945ac7b008643f"/>
                <w:id w:val="1861244666"/>
                <w:lock w:val="sdtContentLocked"/>
              </w:sdtPr>
              <w:sdtEndPr/>
              <w:sdtContent>
                <w:tc>
                  <w:tcPr>
                    <w:tcW w:w="0" w:type="auto"/>
                  </w:tcPr>
                  <w:p w:rsidR="0091701A" w:rsidRDefault="00191BC5">
                    <w:pPr>
                      <w:autoSpaceDE w:val="0"/>
                      <w:autoSpaceDN w:val="0"/>
                      <w:adjustRightInd w:val="0"/>
                    </w:pPr>
                    <w:r>
                      <w:rPr>
                        <w:rFonts w:hint="eastAsia"/>
                      </w:rPr>
                      <w:t>周转材料</w:t>
                    </w:r>
                  </w:p>
                </w:tc>
              </w:sdtContent>
            </w:sdt>
            <w:tc>
              <w:tcPr>
                <w:tcW w:w="1255" w:type="pct"/>
                <w:vAlign w:val="center"/>
              </w:tcPr>
              <w:p w:rsidR="0091701A" w:rsidRDefault="00191BC5">
                <w:pPr>
                  <w:ind w:right="5"/>
                  <w:jc w:val="right"/>
                </w:pPr>
                <w:r>
                  <w:rPr>
                    <w:rFonts w:hint="eastAsia"/>
                  </w:rPr>
                  <w:t>10,611,949.40</w:t>
                </w:r>
              </w:p>
            </w:tc>
            <w:tc>
              <w:tcPr>
                <w:tcW w:w="1215" w:type="pct"/>
                <w:vAlign w:val="center"/>
              </w:tcPr>
              <w:p w:rsidR="0091701A" w:rsidRDefault="00191BC5">
                <w:pPr>
                  <w:ind w:right="5"/>
                  <w:jc w:val="right"/>
                </w:pPr>
                <w:r>
                  <w:rPr>
                    <w:rFonts w:hint="eastAsia"/>
                  </w:rPr>
                  <w:t>2,986,134.93</w:t>
                </w:r>
              </w:p>
            </w:tc>
            <w:tc>
              <w:tcPr>
                <w:tcW w:w="1256" w:type="pct"/>
                <w:vAlign w:val="center"/>
              </w:tcPr>
              <w:p w:rsidR="0091701A" w:rsidRDefault="00191BC5">
                <w:pPr>
                  <w:ind w:right="5"/>
                  <w:jc w:val="right"/>
                </w:pPr>
                <w:r>
                  <w:rPr>
                    <w:rFonts w:hint="eastAsia"/>
                  </w:rPr>
                  <w:t>7,625,814.47</w:t>
                </w:r>
              </w:p>
            </w:tc>
          </w:tr>
          <w:tr w:rsidR="0091701A">
            <w:trPr>
              <w:cantSplit/>
            </w:trPr>
            <w:sdt>
              <w:sdtPr>
                <w:rPr>
                  <w:rFonts w:hint="eastAsia"/>
                </w:rPr>
                <w:tag w:val="_PLD_b015df4dcaf24dbb8b7c197085f13303"/>
                <w:id w:val="-1002349461"/>
                <w:lock w:val="sdtContentLocked"/>
              </w:sdtPr>
              <w:sdtEndPr/>
              <w:sdtContent>
                <w:tc>
                  <w:tcPr>
                    <w:tcW w:w="0" w:type="auto"/>
                  </w:tcPr>
                  <w:p w:rsidR="0091701A" w:rsidRDefault="00191BC5">
                    <w:pPr>
                      <w:autoSpaceDE w:val="0"/>
                      <w:autoSpaceDN w:val="0"/>
                      <w:adjustRightInd w:val="0"/>
                    </w:pPr>
                    <w:r>
                      <w:rPr>
                        <w:rFonts w:hint="eastAsia"/>
                      </w:rPr>
                      <w:t>消耗性生物资产</w:t>
                    </w:r>
                  </w:p>
                </w:tc>
              </w:sdtContent>
            </w:sdt>
            <w:tc>
              <w:tcPr>
                <w:tcW w:w="1255" w:type="pct"/>
              </w:tcPr>
              <w:p w:rsidR="0091701A" w:rsidRDefault="00191BC5">
                <w:pPr>
                  <w:ind w:right="5"/>
                  <w:jc w:val="right"/>
                </w:pPr>
                <w:r>
                  <w:rPr>
                    <w:rFonts w:hint="eastAsia"/>
                  </w:rPr>
                  <w:t>0</w:t>
                </w:r>
              </w:p>
            </w:tc>
            <w:tc>
              <w:tcPr>
                <w:tcW w:w="1215" w:type="pct"/>
              </w:tcPr>
              <w:p w:rsidR="0091701A" w:rsidRDefault="00191BC5">
                <w:pPr>
                  <w:ind w:right="5"/>
                  <w:jc w:val="right"/>
                </w:pPr>
                <w:r>
                  <w:rPr>
                    <w:rFonts w:hint="eastAsia"/>
                  </w:rPr>
                  <w:t>0</w:t>
                </w:r>
              </w:p>
            </w:tc>
            <w:tc>
              <w:tcPr>
                <w:tcW w:w="1256" w:type="pct"/>
              </w:tcPr>
              <w:p w:rsidR="0091701A" w:rsidRDefault="00191BC5">
                <w:pPr>
                  <w:ind w:right="5"/>
                  <w:jc w:val="right"/>
                </w:pPr>
                <w:r>
                  <w:rPr>
                    <w:rFonts w:hint="eastAsia"/>
                  </w:rPr>
                  <w:t>0</w:t>
                </w:r>
              </w:p>
            </w:tc>
          </w:tr>
          <w:tr w:rsidR="0091701A">
            <w:trPr>
              <w:cantSplit/>
            </w:trPr>
            <w:sdt>
              <w:sdtPr>
                <w:rPr>
                  <w:rFonts w:hint="eastAsia"/>
                </w:rPr>
                <w:tag w:val="_PLD_c60bcbbd62484f2ab2b1a91644f3d0fb"/>
                <w:id w:val="-96023353"/>
                <w:lock w:val="sdtContentLocked"/>
              </w:sdtPr>
              <w:sdtEndPr/>
              <w:sdtContent>
                <w:tc>
                  <w:tcPr>
                    <w:tcW w:w="0" w:type="auto"/>
                  </w:tcPr>
                  <w:p w:rsidR="0091701A" w:rsidRDefault="00191BC5">
                    <w:pPr>
                      <w:autoSpaceDE w:val="0"/>
                      <w:autoSpaceDN w:val="0"/>
                      <w:adjustRightInd w:val="0"/>
                    </w:pPr>
                    <w:r>
                      <w:rPr>
                        <w:rFonts w:hint="eastAsia"/>
                      </w:rPr>
                      <w:t>发出商品</w:t>
                    </w:r>
                  </w:p>
                </w:tc>
              </w:sdtContent>
            </w:sdt>
            <w:tc>
              <w:tcPr>
                <w:tcW w:w="1255" w:type="pct"/>
              </w:tcPr>
              <w:p w:rsidR="0091701A" w:rsidRDefault="00191BC5">
                <w:pPr>
                  <w:ind w:right="5"/>
                  <w:jc w:val="right"/>
                </w:pPr>
                <w:r>
                  <w:rPr>
                    <w:rFonts w:hint="eastAsia"/>
                  </w:rPr>
                  <w:t>35,470,912.22</w:t>
                </w:r>
              </w:p>
            </w:tc>
            <w:tc>
              <w:tcPr>
                <w:tcW w:w="1215" w:type="pct"/>
                <w:vAlign w:val="center"/>
              </w:tcPr>
              <w:p w:rsidR="0091701A" w:rsidRDefault="00191BC5">
                <w:pPr>
                  <w:ind w:right="5"/>
                  <w:jc w:val="right"/>
                </w:pPr>
                <w:r>
                  <w:rPr>
                    <w:rFonts w:hint="eastAsia"/>
                  </w:rPr>
                  <w:t>98,039.62</w:t>
                </w:r>
              </w:p>
            </w:tc>
            <w:tc>
              <w:tcPr>
                <w:tcW w:w="1256" w:type="pct"/>
              </w:tcPr>
              <w:p w:rsidR="0091701A" w:rsidRDefault="00191BC5">
                <w:pPr>
                  <w:ind w:right="5"/>
                  <w:jc w:val="right"/>
                </w:pPr>
                <w:r>
                  <w:rPr>
                    <w:rFonts w:hint="eastAsia"/>
                  </w:rPr>
                  <w:t>35,372,872.60</w:t>
                </w:r>
              </w:p>
            </w:tc>
          </w:tr>
          <w:tr w:rsidR="0091701A">
            <w:trPr>
              <w:cantSplit/>
            </w:trPr>
            <w:sdt>
              <w:sdtPr>
                <w:rPr>
                  <w:rFonts w:hint="eastAsia"/>
                </w:rPr>
                <w:tag w:val="_PLD_9ea2d369fe304068b1bd018588307811"/>
                <w:id w:val="-1657297908"/>
                <w:lock w:val="sdtContentLocked"/>
              </w:sdtPr>
              <w:sdtEndPr/>
              <w:sdtContent>
                <w:tc>
                  <w:tcPr>
                    <w:tcW w:w="0" w:type="auto"/>
                  </w:tcPr>
                  <w:p w:rsidR="0091701A" w:rsidRDefault="00191BC5">
                    <w:pPr>
                      <w:autoSpaceDE w:val="0"/>
                      <w:autoSpaceDN w:val="0"/>
                      <w:adjustRightInd w:val="0"/>
                    </w:pPr>
                    <w:r>
                      <w:rPr>
                        <w:rFonts w:hint="eastAsia"/>
                      </w:rPr>
                      <w:t>合同履约成本</w:t>
                    </w:r>
                  </w:p>
                </w:tc>
              </w:sdtContent>
            </w:sdt>
            <w:tc>
              <w:tcPr>
                <w:tcW w:w="1255" w:type="pct"/>
              </w:tcPr>
              <w:p w:rsidR="0091701A" w:rsidRDefault="00191BC5">
                <w:pPr>
                  <w:ind w:right="5"/>
                  <w:jc w:val="right"/>
                </w:pPr>
                <w:r>
                  <w:rPr>
                    <w:rFonts w:hint="eastAsia"/>
                  </w:rPr>
                  <w:t>0</w:t>
                </w:r>
              </w:p>
            </w:tc>
            <w:tc>
              <w:tcPr>
                <w:tcW w:w="1215" w:type="pct"/>
              </w:tcPr>
              <w:p w:rsidR="0091701A" w:rsidRDefault="00191BC5">
                <w:pPr>
                  <w:ind w:right="5"/>
                  <w:jc w:val="right"/>
                </w:pPr>
                <w:r>
                  <w:rPr>
                    <w:rFonts w:hint="eastAsia"/>
                  </w:rPr>
                  <w:t>0</w:t>
                </w:r>
              </w:p>
            </w:tc>
            <w:tc>
              <w:tcPr>
                <w:tcW w:w="1256" w:type="pct"/>
              </w:tcPr>
              <w:p w:rsidR="0091701A" w:rsidRDefault="00191BC5">
                <w:pPr>
                  <w:ind w:right="5"/>
                  <w:jc w:val="right"/>
                </w:pPr>
                <w:r>
                  <w:rPr>
                    <w:rFonts w:hint="eastAsia"/>
                  </w:rPr>
                  <w:t>0</w:t>
                </w:r>
              </w:p>
            </w:tc>
          </w:tr>
          <w:sdt>
            <w:sdtPr>
              <w:tag w:val="_TUP_7bdd5cefc4cb4e53bec3e111f35006e2"/>
              <w:id w:val="1223411141"/>
              <w:lock w:val="sdtLocked"/>
            </w:sdtPr>
            <w:sdtEndPr/>
            <w:sdtContent>
              <w:tr w:rsidR="0091701A">
                <w:trPr>
                  <w:cantSplit/>
                </w:trPr>
                <w:tc>
                  <w:tcPr>
                    <w:tcW w:w="0" w:type="auto"/>
                  </w:tcPr>
                  <w:p w:rsidR="0091701A" w:rsidRDefault="00191BC5">
                    <w:pPr>
                      <w:ind w:right="5"/>
                    </w:pPr>
                    <w:r>
                      <w:rPr>
                        <w:rFonts w:hint="eastAsia"/>
                      </w:rPr>
                      <w:t>开发成本</w:t>
                    </w:r>
                  </w:p>
                </w:tc>
                <w:tc>
                  <w:tcPr>
                    <w:tcW w:w="1255" w:type="pct"/>
                  </w:tcPr>
                  <w:p w:rsidR="0091701A" w:rsidRDefault="00191BC5">
                    <w:pPr>
                      <w:ind w:right="5"/>
                      <w:jc w:val="right"/>
                    </w:pPr>
                    <w:r>
                      <w:rPr>
                        <w:rFonts w:hint="eastAsia"/>
                      </w:rPr>
                      <w:t>1,176,643,637.62</w:t>
                    </w:r>
                  </w:p>
                </w:tc>
                <w:tc>
                  <w:tcPr>
                    <w:tcW w:w="1215" w:type="pct"/>
                    <w:vAlign w:val="center"/>
                  </w:tcPr>
                  <w:p w:rsidR="0091701A" w:rsidRDefault="00191BC5">
                    <w:pPr>
                      <w:ind w:right="5"/>
                      <w:jc w:val="right"/>
                    </w:pPr>
                    <w:r>
                      <w:rPr>
                        <w:rFonts w:hint="eastAsia"/>
                      </w:rPr>
                      <w:t>11,054,233.31</w:t>
                    </w:r>
                  </w:p>
                </w:tc>
                <w:tc>
                  <w:tcPr>
                    <w:tcW w:w="1256" w:type="pct"/>
                  </w:tcPr>
                  <w:p w:rsidR="0091701A" w:rsidRDefault="00191BC5">
                    <w:pPr>
                      <w:ind w:right="5"/>
                      <w:jc w:val="right"/>
                    </w:pPr>
                    <w:r>
                      <w:rPr>
                        <w:rFonts w:hint="eastAsia"/>
                      </w:rPr>
                      <w:t>1,165,589,404.31</w:t>
                    </w:r>
                  </w:p>
                </w:tc>
              </w:tr>
            </w:sdtContent>
          </w:sdt>
          <w:sdt>
            <w:sdtPr>
              <w:tag w:val="_TUP_7bdd5cefc4cb4e53bec3e111f35006e2"/>
              <w:id w:val="-1158071931"/>
              <w:lock w:val="sdtLocked"/>
            </w:sdtPr>
            <w:sdtEndPr/>
            <w:sdtContent>
              <w:tr w:rsidR="0091701A">
                <w:trPr>
                  <w:cantSplit/>
                </w:trPr>
                <w:tc>
                  <w:tcPr>
                    <w:tcW w:w="0" w:type="auto"/>
                  </w:tcPr>
                  <w:p w:rsidR="0091701A" w:rsidRDefault="00191BC5">
                    <w:pPr>
                      <w:ind w:right="5"/>
                    </w:pPr>
                    <w:r>
                      <w:rPr>
                        <w:rFonts w:hint="eastAsia"/>
                      </w:rPr>
                      <w:t>开发产品</w:t>
                    </w:r>
                  </w:p>
                </w:tc>
                <w:tc>
                  <w:tcPr>
                    <w:tcW w:w="1255" w:type="pct"/>
                  </w:tcPr>
                  <w:p w:rsidR="0091701A" w:rsidRDefault="00191BC5">
                    <w:pPr>
                      <w:ind w:right="5"/>
                      <w:jc w:val="right"/>
                    </w:pPr>
                    <w:r>
                      <w:rPr>
                        <w:rFonts w:hint="eastAsia"/>
                      </w:rPr>
                      <w:t>1,805,550,888.83</w:t>
                    </w:r>
                  </w:p>
                </w:tc>
                <w:tc>
                  <w:tcPr>
                    <w:tcW w:w="1215" w:type="pct"/>
                    <w:vAlign w:val="center"/>
                  </w:tcPr>
                  <w:p w:rsidR="0091701A" w:rsidRDefault="00191BC5">
                    <w:pPr>
                      <w:ind w:right="5"/>
                      <w:jc w:val="right"/>
                    </w:pPr>
                    <w:r>
                      <w:rPr>
                        <w:rFonts w:hint="eastAsia"/>
                      </w:rPr>
                      <w:t>199,295,067.69</w:t>
                    </w:r>
                  </w:p>
                </w:tc>
                <w:tc>
                  <w:tcPr>
                    <w:tcW w:w="1256" w:type="pct"/>
                  </w:tcPr>
                  <w:p w:rsidR="0091701A" w:rsidRDefault="00191BC5">
                    <w:pPr>
                      <w:ind w:right="5"/>
                      <w:jc w:val="right"/>
                    </w:pPr>
                    <w:r>
                      <w:rPr>
                        <w:rFonts w:hint="eastAsia"/>
                      </w:rPr>
                      <w:t>1,606,255,821.14</w:t>
                    </w:r>
                  </w:p>
                </w:tc>
              </w:tr>
            </w:sdtContent>
          </w:sdt>
          <w:tr w:rsidR="0091701A">
            <w:trPr>
              <w:cantSplit/>
            </w:trPr>
            <w:tc>
              <w:tcPr>
                <w:tcW w:w="0" w:type="auto"/>
              </w:tcPr>
              <w:sdt>
                <w:sdtPr>
                  <w:rPr>
                    <w:rFonts w:hint="eastAsia"/>
                    <w:b/>
                  </w:rPr>
                  <w:tag w:val="_PLD_6f3fd2296da94a00aaa38bc08d73bb92"/>
                  <w:id w:val="-497422704"/>
                  <w:lock w:val="sdtContentLocked"/>
                </w:sdtPr>
                <w:sdtEndPr/>
                <w:sdtContent>
                  <w:p w:rsidR="0091701A" w:rsidRDefault="00191BC5">
                    <w:pPr>
                      <w:ind w:right="5"/>
                      <w:jc w:val="center"/>
                    </w:pPr>
                    <w:r>
                      <w:rPr>
                        <w:rFonts w:hint="eastAsia"/>
                        <w:b/>
                      </w:rPr>
                      <w:t>合计</w:t>
                    </w:r>
                  </w:p>
                </w:sdtContent>
              </w:sdt>
            </w:tc>
            <w:tc>
              <w:tcPr>
                <w:tcW w:w="1255" w:type="pct"/>
                <w:vAlign w:val="center"/>
              </w:tcPr>
              <w:p w:rsidR="0091701A" w:rsidRDefault="00191BC5">
                <w:pPr>
                  <w:ind w:right="5"/>
                  <w:jc w:val="right"/>
                </w:pPr>
                <w:r>
                  <w:rPr>
                    <w:rFonts w:hint="eastAsia"/>
                  </w:rPr>
                  <w:t>3,094,430,316.32</w:t>
                </w:r>
              </w:p>
            </w:tc>
            <w:tc>
              <w:tcPr>
                <w:tcW w:w="1215" w:type="pct"/>
                <w:vAlign w:val="center"/>
              </w:tcPr>
              <w:p w:rsidR="0091701A" w:rsidRDefault="00191BC5">
                <w:pPr>
                  <w:ind w:right="5"/>
                  <w:jc w:val="right"/>
                </w:pPr>
                <w:r>
                  <w:rPr>
                    <w:rFonts w:hint="eastAsia"/>
                  </w:rPr>
                  <w:t>227,455,563.12</w:t>
                </w:r>
              </w:p>
            </w:tc>
            <w:tc>
              <w:tcPr>
                <w:tcW w:w="1256" w:type="pct"/>
                <w:vAlign w:val="center"/>
              </w:tcPr>
              <w:p w:rsidR="0091701A" w:rsidRDefault="00191BC5">
                <w:pPr>
                  <w:ind w:right="5"/>
                  <w:jc w:val="right"/>
                </w:pPr>
                <w:r>
                  <w:rPr>
                    <w:rFonts w:hint="eastAsia"/>
                  </w:rPr>
                  <w:t>2,866,974,753.20</w:t>
                </w:r>
              </w:p>
            </w:tc>
          </w:tr>
        </w:tbl>
        <w:p w:rsidR="0091701A" w:rsidRDefault="0091701A"/>
        <w:p w:rsidR="0091701A" w:rsidRDefault="00E656F8"/>
      </w:sdtContent>
    </w:sdt>
    <w:bookmarkStart w:id="64" w:name="_Hlk10470459" w:displacedByCustomXml="next"/>
    <w:bookmarkEnd w:id="64" w:displacedByCustomXml="next"/>
    <w:sdt>
      <w:sdtPr>
        <w:rPr>
          <w:rFonts w:hint="eastAsia"/>
          <w:b w:val="0"/>
          <w:bCs w:val="0"/>
          <w:szCs w:val="22"/>
        </w:rPr>
        <w:alias w:val="模块:存货跌价准备及合同履约成本减值准备"/>
        <w:tag w:val="_SEC_ecf5d3f28324492aae77a569f8dd315a"/>
        <w:id w:val="-133556158"/>
        <w:lock w:val="sdtLocked"/>
        <w:placeholder>
          <w:docPart w:val="GBC22222222222222222222222222222"/>
        </w:placeholder>
      </w:sdtPr>
      <w:sdtEndPr>
        <w:rPr>
          <w:rFonts w:hint="default"/>
          <w:szCs w:val="21"/>
        </w:rPr>
      </w:sdtEndPr>
      <w:sdtContent>
        <w:p w:rsidR="0091701A" w:rsidRDefault="00191BC5">
          <w:pPr>
            <w:pStyle w:val="5"/>
            <w:numPr>
              <w:ilvl w:val="0"/>
              <w:numId w:val="50"/>
            </w:numPr>
          </w:pPr>
          <w:r>
            <w:rPr>
              <w:rFonts w:hint="eastAsia"/>
            </w:rPr>
            <w:t>存货跌价准备及合同履约成本减值准备</w:t>
          </w:r>
        </w:p>
        <w:sdt>
          <w:sdtPr>
            <w:alias w:val="存货跌价准备及合同履约成本减值准备，是否适用[双击切换]"/>
            <w:tag w:val="_GBC_9304bffcd08a46eba04bc6458ab8696e"/>
            <w:id w:val="-935596872"/>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
          <w:sdtPr>
            <w:rPr>
              <w:rFonts w:hint="eastAsia"/>
            </w:rPr>
            <w:tag w:val="_PLD_3296cc9a929c4508a8797c143768d36e"/>
            <w:id w:val="-1714188787"/>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06"/>
            <w:gridCol w:w="1404"/>
            <w:gridCol w:w="1400"/>
            <w:gridCol w:w="1210"/>
            <w:gridCol w:w="1400"/>
            <w:gridCol w:w="1305"/>
            <w:gridCol w:w="1404"/>
          </w:tblGrid>
          <w:tr w:rsidR="0091701A">
            <w:trPr>
              <w:trHeight w:val="238"/>
            </w:trPr>
            <w:sdt>
              <w:sdtPr>
                <w:rPr>
                  <w:rFonts w:hint="eastAsia"/>
                  <w:b/>
                </w:rPr>
                <w:tag w:val="_PLD_71f247f08142471ab775bac7a969ce60"/>
                <w:id w:val="936718135"/>
                <w:lock w:val="sdtContentLocked"/>
              </w:sdtPr>
              <w:sdtEndPr/>
              <w:sdtContent>
                <w:tc>
                  <w:tcPr>
                    <w:tcW w:w="0" w:type="auto"/>
                    <w:vMerge w:val="restar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f0980276f71b4cf4aed5179ed2386bdb"/>
                <w:id w:val="-1477839129"/>
                <w:lock w:val="sdtContentLocked"/>
              </w:sdtPr>
              <w:sdtEndPr/>
              <w:sdtContent>
                <w:tc>
                  <w:tcPr>
                    <w:tcW w:w="805" w:type="pct"/>
                    <w:vMerge w:val="restart"/>
                    <w:shd w:val="clear" w:color="auto" w:fill="D9D9D9" w:themeFill="background1" w:themeFillShade="D9"/>
                    <w:vAlign w:val="center"/>
                  </w:tcPr>
                  <w:p w:rsidR="0091701A" w:rsidRDefault="00191BC5">
                    <w:pPr>
                      <w:jc w:val="center"/>
                      <w:rPr>
                        <w:b/>
                      </w:rPr>
                    </w:pPr>
                    <w:r>
                      <w:rPr>
                        <w:rFonts w:hint="eastAsia"/>
                        <w:b/>
                      </w:rPr>
                      <w:t>期初余额</w:t>
                    </w:r>
                  </w:p>
                </w:tc>
              </w:sdtContent>
            </w:sdt>
            <w:sdt>
              <w:sdtPr>
                <w:rPr>
                  <w:rFonts w:hint="eastAsia"/>
                  <w:b/>
                </w:rPr>
                <w:tag w:val="_PLD_00d892d35c274c90bc28a223b81756ad"/>
                <w:id w:val="1816990068"/>
                <w:lock w:val="sdtContentLocked"/>
              </w:sdtPr>
              <w:sdtEndPr/>
              <w:sdtContent>
                <w:tc>
                  <w:tcPr>
                    <w:tcW w:w="1605" w:type="pct"/>
                    <w:gridSpan w:val="2"/>
                    <w:shd w:val="clear" w:color="auto" w:fill="D9D9D9" w:themeFill="background1" w:themeFillShade="D9"/>
                    <w:vAlign w:val="center"/>
                  </w:tcPr>
                  <w:p w:rsidR="0091701A" w:rsidRDefault="00191BC5">
                    <w:pPr>
                      <w:jc w:val="center"/>
                      <w:rPr>
                        <w:b/>
                      </w:rPr>
                    </w:pPr>
                    <w:r>
                      <w:rPr>
                        <w:rFonts w:hint="eastAsia"/>
                        <w:b/>
                      </w:rPr>
                      <w:t>本期增加金额</w:t>
                    </w:r>
                  </w:p>
                </w:tc>
              </w:sdtContent>
            </w:sdt>
            <w:sdt>
              <w:sdtPr>
                <w:rPr>
                  <w:rFonts w:hint="eastAsia"/>
                  <w:b/>
                </w:rPr>
                <w:tag w:val="_PLD_ffcbc0b0871b4fd1835af244686aba58"/>
                <w:id w:val="-719135970"/>
                <w:lock w:val="sdtContentLocked"/>
              </w:sdtPr>
              <w:sdtEndPr/>
              <w:sdtContent>
                <w:tc>
                  <w:tcPr>
                    <w:tcW w:w="1551" w:type="pct"/>
                    <w:gridSpan w:val="2"/>
                    <w:shd w:val="clear" w:color="auto" w:fill="D9D9D9" w:themeFill="background1" w:themeFillShade="D9"/>
                    <w:vAlign w:val="center"/>
                  </w:tcPr>
                  <w:p w:rsidR="0091701A" w:rsidRDefault="00191BC5">
                    <w:pPr>
                      <w:jc w:val="center"/>
                      <w:rPr>
                        <w:b/>
                      </w:rPr>
                    </w:pPr>
                    <w:r>
                      <w:rPr>
                        <w:rFonts w:hint="eastAsia"/>
                        <w:b/>
                      </w:rPr>
                      <w:t>本期减少金额</w:t>
                    </w:r>
                  </w:p>
                </w:tc>
              </w:sdtContent>
            </w:sdt>
            <w:tc>
              <w:tcPr>
                <w:tcW w:w="805" w:type="pct"/>
                <w:vMerge w:val="restart"/>
                <w:shd w:val="clear" w:color="auto" w:fill="D9D9D9" w:themeFill="background1" w:themeFillShade="D9"/>
                <w:vAlign w:val="center"/>
              </w:tcPr>
              <w:sdt>
                <w:sdtPr>
                  <w:rPr>
                    <w:rFonts w:hint="eastAsia"/>
                    <w:b/>
                  </w:rPr>
                  <w:tag w:val="_PLD_87a04b1a42ab4429b9ba16182be2747c"/>
                  <w:id w:val="1888833307"/>
                  <w:lock w:val="sdtContentLocked"/>
                </w:sdtPr>
                <w:sdtEndPr/>
                <w:sdtContent>
                  <w:p w:rsidR="0091701A" w:rsidRDefault="00191BC5">
                    <w:pPr>
                      <w:jc w:val="center"/>
                      <w:rPr>
                        <w:b/>
                      </w:rPr>
                    </w:pPr>
                    <w:r>
                      <w:rPr>
                        <w:rFonts w:hint="eastAsia"/>
                        <w:b/>
                      </w:rPr>
                      <w:t>期末余额</w:t>
                    </w:r>
                  </w:p>
                </w:sdtContent>
              </w:sdt>
            </w:tc>
          </w:tr>
          <w:tr w:rsidR="0091701A">
            <w:trPr>
              <w:trHeight w:val="301"/>
            </w:trPr>
            <w:tc>
              <w:tcPr>
                <w:tcW w:w="0" w:type="auto"/>
                <w:vMerge/>
                <w:shd w:val="clear" w:color="auto" w:fill="D9D9D9" w:themeFill="background1" w:themeFillShade="D9"/>
              </w:tcPr>
              <w:p w:rsidR="0091701A" w:rsidRDefault="0091701A">
                <w:pPr>
                  <w:jc w:val="center"/>
                </w:pPr>
              </w:p>
            </w:tc>
            <w:tc>
              <w:tcPr>
                <w:tcW w:w="805" w:type="pct"/>
                <w:vMerge/>
                <w:shd w:val="clear" w:color="auto" w:fill="D9D9D9" w:themeFill="background1" w:themeFillShade="D9"/>
              </w:tcPr>
              <w:p w:rsidR="0091701A" w:rsidRDefault="0091701A">
                <w:pPr>
                  <w:jc w:val="center"/>
                </w:pPr>
              </w:p>
            </w:tc>
            <w:sdt>
              <w:sdtPr>
                <w:rPr>
                  <w:rFonts w:hint="eastAsia"/>
                  <w:b/>
                </w:rPr>
                <w:tag w:val="_PLD_526bc36f938b493dbf01890bb676ae45"/>
                <w:id w:val="619653172"/>
                <w:lock w:val="sdtContentLocked"/>
              </w:sdtPr>
              <w:sdtEndPr/>
              <w:sdtContent>
                <w:tc>
                  <w:tcPr>
                    <w:tcW w:w="803" w:type="pct"/>
                    <w:shd w:val="clear" w:color="auto" w:fill="D9D9D9" w:themeFill="background1" w:themeFillShade="D9"/>
                    <w:vAlign w:val="center"/>
                  </w:tcPr>
                  <w:p w:rsidR="0091701A" w:rsidRDefault="00191BC5">
                    <w:pPr>
                      <w:jc w:val="center"/>
                      <w:rPr>
                        <w:b/>
                      </w:rPr>
                    </w:pPr>
                    <w:r>
                      <w:rPr>
                        <w:rFonts w:hint="eastAsia"/>
                        <w:b/>
                      </w:rPr>
                      <w:t>计提</w:t>
                    </w:r>
                  </w:p>
                </w:tc>
              </w:sdtContent>
            </w:sdt>
            <w:sdt>
              <w:sdtPr>
                <w:rPr>
                  <w:rFonts w:hint="eastAsia"/>
                  <w:b/>
                </w:rPr>
                <w:tag w:val="_PLD_3fb08d6e988544e0922eed8cedfba313"/>
                <w:id w:val="-1680036923"/>
                <w:lock w:val="sdtContentLocked"/>
              </w:sdtPr>
              <w:sdtEndPr/>
              <w:sdtContent>
                <w:tc>
                  <w:tcPr>
                    <w:tcW w:w="803" w:type="pct"/>
                    <w:shd w:val="clear" w:color="auto" w:fill="D9D9D9" w:themeFill="background1" w:themeFillShade="D9"/>
                    <w:vAlign w:val="center"/>
                  </w:tcPr>
                  <w:p w:rsidR="0091701A" w:rsidRDefault="00191BC5">
                    <w:pPr>
                      <w:jc w:val="center"/>
                      <w:rPr>
                        <w:b/>
                      </w:rPr>
                    </w:pPr>
                    <w:r>
                      <w:rPr>
                        <w:rFonts w:hint="eastAsia"/>
                        <w:b/>
                      </w:rPr>
                      <w:t>其他</w:t>
                    </w:r>
                  </w:p>
                </w:tc>
              </w:sdtContent>
            </w:sdt>
            <w:sdt>
              <w:sdtPr>
                <w:rPr>
                  <w:rFonts w:hint="eastAsia"/>
                  <w:b/>
                </w:rPr>
                <w:tag w:val="_PLD_3c86a68c7a0b4333869ef45716441520"/>
                <w:id w:val="220032217"/>
                <w:lock w:val="sdtContentLocked"/>
              </w:sdtPr>
              <w:sdtEndPr/>
              <w:sdtContent>
                <w:tc>
                  <w:tcPr>
                    <w:tcW w:w="803" w:type="pct"/>
                    <w:shd w:val="clear" w:color="auto" w:fill="D9D9D9" w:themeFill="background1" w:themeFillShade="D9"/>
                    <w:vAlign w:val="center"/>
                  </w:tcPr>
                  <w:p w:rsidR="0091701A" w:rsidRDefault="00191BC5">
                    <w:pPr>
                      <w:jc w:val="center"/>
                      <w:rPr>
                        <w:b/>
                      </w:rPr>
                    </w:pPr>
                    <w:r>
                      <w:rPr>
                        <w:rFonts w:hint="eastAsia"/>
                        <w:b/>
                      </w:rPr>
                      <w:t>转回或转销</w:t>
                    </w:r>
                  </w:p>
                </w:tc>
              </w:sdtContent>
            </w:sdt>
            <w:sdt>
              <w:sdtPr>
                <w:rPr>
                  <w:rFonts w:hint="eastAsia"/>
                  <w:b/>
                </w:rPr>
                <w:tag w:val="_PLD_607f71e4914c400480bd25f511e799a6"/>
                <w:id w:val="683249767"/>
                <w:lock w:val="sdtContentLocked"/>
              </w:sdtPr>
              <w:sdtEndPr/>
              <w:sdtContent>
                <w:tc>
                  <w:tcPr>
                    <w:tcW w:w="748" w:type="pct"/>
                    <w:shd w:val="clear" w:color="auto" w:fill="D9D9D9" w:themeFill="background1" w:themeFillShade="D9"/>
                    <w:vAlign w:val="center"/>
                  </w:tcPr>
                  <w:p w:rsidR="0091701A" w:rsidRDefault="00191BC5">
                    <w:pPr>
                      <w:jc w:val="center"/>
                      <w:rPr>
                        <w:b/>
                      </w:rPr>
                    </w:pPr>
                    <w:r>
                      <w:rPr>
                        <w:rFonts w:hint="eastAsia"/>
                        <w:b/>
                      </w:rPr>
                      <w:t>其他</w:t>
                    </w:r>
                  </w:p>
                </w:tc>
              </w:sdtContent>
            </w:sdt>
            <w:tc>
              <w:tcPr>
                <w:tcW w:w="805" w:type="pct"/>
                <w:vMerge/>
                <w:shd w:val="clear" w:color="auto" w:fill="D9D9D9" w:themeFill="background1" w:themeFillShade="D9"/>
                <w:vAlign w:val="center"/>
              </w:tcPr>
              <w:p w:rsidR="0091701A" w:rsidRDefault="0091701A">
                <w:pPr>
                  <w:jc w:val="center"/>
                </w:pPr>
              </w:p>
            </w:tc>
          </w:tr>
          <w:tr w:rsidR="0091701A">
            <w:trPr>
              <w:trHeight w:val="20"/>
            </w:trPr>
            <w:sdt>
              <w:sdtPr>
                <w:rPr>
                  <w:rFonts w:hint="eastAsia"/>
                </w:rPr>
                <w:tag w:val="_PLD_c4cda50d94154c97b9a82e90ba3365ec"/>
                <w:id w:val="667518631"/>
                <w:lock w:val="sdtContentLocked"/>
              </w:sdtPr>
              <w:sdtEndPr/>
              <w:sdtContent>
                <w:tc>
                  <w:tcPr>
                    <w:tcW w:w="0" w:type="auto"/>
                  </w:tcPr>
                  <w:p w:rsidR="0091701A" w:rsidRDefault="00191BC5">
                    <w:r>
                      <w:rPr>
                        <w:rFonts w:hint="eastAsia"/>
                      </w:rPr>
                      <w:t>原材料</w:t>
                    </w:r>
                  </w:p>
                </w:tc>
              </w:sdtContent>
            </w:sdt>
            <w:tc>
              <w:tcPr>
                <w:tcW w:w="805" w:type="pct"/>
                <w:vAlign w:val="center"/>
              </w:tcPr>
              <w:p w:rsidR="0091701A" w:rsidRDefault="00191BC5">
                <w:pPr>
                  <w:ind w:right="5"/>
                  <w:jc w:val="right"/>
                </w:pPr>
                <w:r>
                  <w:rPr>
                    <w:rFonts w:hint="eastAsia"/>
                  </w:rPr>
                  <w:t>5,760,520.82</w:t>
                </w:r>
              </w:p>
            </w:tc>
            <w:tc>
              <w:tcPr>
                <w:tcW w:w="803" w:type="pct"/>
                <w:vAlign w:val="center"/>
              </w:tcPr>
              <w:p w:rsidR="0091701A" w:rsidRDefault="00191BC5">
                <w:pPr>
                  <w:jc w:val="right"/>
                </w:pPr>
                <w:r>
                  <w:rPr>
                    <w:rFonts w:hint="eastAsia"/>
                  </w:rPr>
                  <w:t>1,640,978.34</w:t>
                </w:r>
              </w:p>
            </w:tc>
            <w:tc>
              <w:tcPr>
                <w:tcW w:w="803" w:type="pct"/>
              </w:tcPr>
              <w:p w:rsidR="0091701A" w:rsidRDefault="0091701A">
                <w:pPr>
                  <w:jc w:val="right"/>
                </w:pPr>
              </w:p>
            </w:tc>
            <w:tc>
              <w:tcPr>
                <w:tcW w:w="803" w:type="pct"/>
                <w:vAlign w:val="center"/>
              </w:tcPr>
              <w:p w:rsidR="0091701A" w:rsidRDefault="00191BC5">
                <w:pPr>
                  <w:jc w:val="right"/>
                </w:pPr>
                <w:r>
                  <w:rPr>
                    <w:rFonts w:hint="eastAsia"/>
                  </w:rPr>
                  <w:t>2,551,292.32</w:t>
                </w:r>
              </w:p>
            </w:tc>
            <w:tc>
              <w:tcPr>
                <w:tcW w:w="748" w:type="pct"/>
              </w:tcPr>
              <w:p w:rsidR="0091701A" w:rsidRDefault="0091701A">
                <w:pPr>
                  <w:jc w:val="right"/>
                </w:pPr>
              </w:p>
            </w:tc>
            <w:tc>
              <w:tcPr>
                <w:tcW w:w="805" w:type="pct"/>
                <w:vAlign w:val="center"/>
              </w:tcPr>
              <w:p w:rsidR="0091701A" w:rsidRDefault="00191BC5">
                <w:pPr>
                  <w:ind w:right="5"/>
                  <w:jc w:val="right"/>
                </w:pPr>
                <w:r>
                  <w:rPr>
                    <w:rFonts w:hint="eastAsia"/>
                  </w:rPr>
                  <w:t>4,850,206.84</w:t>
                </w:r>
              </w:p>
            </w:tc>
          </w:tr>
          <w:tr w:rsidR="0091701A">
            <w:trPr>
              <w:trHeight w:val="20"/>
            </w:trPr>
            <w:sdt>
              <w:sdtPr>
                <w:rPr>
                  <w:rFonts w:hint="eastAsia"/>
                </w:rPr>
                <w:tag w:val="_PLD_ee8f9e34c71240f9a66a97de834c1649"/>
                <w:id w:val="335048155"/>
                <w:lock w:val="sdtContentLocked"/>
              </w:sdtPr>
              <w:sdtEndPr/>
              <w:sdtContent>
                <w:tc>
                  <w:tcPr>
                    <w:tcW w:w="0" w:type="auto"/>
                  </w:tcPr>
                  <w:p w:rsidR="0091701A" w:rsidRDefault="00191BC5">
                    <w:r>
                      <w:rPr>
                        <w:rFonts w:hint="eastAsia"/>
                      </w:rPr>
                      <w:t>在产品</w:t>
                    </w:r>
                  </w:p>
                </w:tc>
              </w:sdtContent>
            </w:sdt>
            <w:tc>
              <w:tcPr>
                <w:tcW w:w="805" w:type="pct"/>
                <w:vAlign w:val="center"/>
              </w:tcPr>
              <w:p w:rsidR="0091701A" w:rsidRDefault="00191BC5">
                <w:pPr>
                  <w:ind w:right="5"/>
                  <w:jc w:val="right"/>
                </w:pPr>
                <w:r>
                  <w:rPr>
                    <w:rFonts w:hint="eastAsia"/>
                  </w:rPr>
                  <w:t>628,465.59</w:t>
                </w:r>
              </w:p>
            </w:tc>
            <w:tc>
              <w:tcPr>
                <w:tcW w:w="803" w:type="pct"/>
                <w:vAlign w:val="center"/>
              </w:tcPr>
              <w:p w:rsidR="0091701A" w:rsidRDefault="00191BC5">
                <w:pPr>
                  <w:jc w:val="right"/>
                </w:pPr>
                <w:r>
                  <w:rPr>
                    <w:rFonts w:hint="eastAsia"/>
                  </w:rPr>
                  <w:t>44.95</w:t>
                </w:r>
              </w:p>
            </w:tc>
            <w:tc>
              <w:tcPr>
                <w:tcW w:w="803" w:type="pct"/>
              </w:tcPr>
              <w:p w:rsidR="0091701A" w:rsidRDefault="0091701A">
                <w:pPr>
                  <w:jc w:val="right"/>
                </w:pPr>
              </w:p>
            </w:tc>
            <w:tc>
              <w:tcPr>
                <w:tcW w:w="803" w:type="pct"/>
                <w:vAlign w:val="center"/>
              </w:tcPr>
              <w:p w:rsidR="0091701A" w:rsidRDefault="00191BC5">
                <w:pPr>
                  <w:jc w:val="right"/>
                </w:pPr>
                <w:r>
                  <w:rPr>
                    <w:rFonts w:hint="eastAsia"/>
                  </w:rPr>
                  <w:t>618,347.59</w:t>
                </w:r>
              </w:p>
            </w:tc>
            <w:tc>
              <w:tcPr>
                <w:tcW w:w="748" w:type="pct"/>
              </w:tcPr>
              <w:p w:rsidR="0091701A" w:rsidRDefault="0091701A">
                <w:pPr>
                  <w:jc w:val="right"/>
                </w:pPr>
              </w:p>
            </w:tc>
            <w:tc>
              <w:tcPr>
                <w:tcW w:w="805" w:type="pct"/>
                <w:vAlign w:val="center"/>
              </w:tcPr>
              <w:p w:rsidR="0091701A" w:rsidRDefault="00191BC5">
                <w:pPr>
                  <w:ind w:right="5"/>
                  <w:jc w:val="right"/>
                </w:pPr>
                <w:r>
                  <w:rPr>
                    <w:rFonts w:hint="eastAsia"/>
                  </w:rPr>
                  <w:t>10,162.95</w:t>
                </w:r>
              </w:p>
            </w:tc>
          </w:tr>
          <w:tr w:rsidR="0091701A">
            <w:trPr>
              <w:trHeight w:val="20"/>
            </w:trPr>
            <w:sdt>
              <w:sdtPr>
                <w:rPr>
                  <w:rFonts w:hint="eastAsia"/>
                </w:rPr>
                <w:tag w:val="_PLD_968ef3a919164d29b01e0797b8833f5e"/>
                <w:id w:val="-850642260"/>
                <w:lock w:val="sdtContentLocked"/>
              </w:sdtPr>
              <w:sdtEndPr/>
              <w:sdtContent>
                <w:tc>
                  <w:tcPr>
                    <w:tcW w:w="0" w:type="auto"/>
                  </w:tcPr>
                  <w:p w:rsidR="0091701A" w:rsidRDefault="00191BC5">
                    <w:r>
                      <w:rPr>
                        <w:rFonts w:hint="eastAsia"/>
                      </w:rPr>
                      <w:t>库</w:t>
                    </w:r>
                    <w:r>
                      <w:rPr>
                        <w:rFonts w:hint="eastAsia"/>
                      </w:rPr>
                      <w:lastRenderedPageBreak/>
                      <w:t>存商品</w:t>
                    </w:r>
                  </w:p>
                </w:tc>
              </w:sdtContent>
            </w:sdt>
            <w:tc>
              <w:tcPr>
                <w:tcW w:w="805" w:type="pct"/>
                <w:vAlign w:val="center"/>
              </w:tcPr>
              <w:p w:rsidR="0091701A" w:rsidRDefault="00191BC5">
                <w:pPr>
                  <w:ind w:right="5"/>
                  <w:jc w:val="right"/>
                </w:pPr>
                <w:r>
                  <w:rPr>
                    <w:rFonts w:hint="eastAsia"/>
                  </w:rPr>
                  <w:lastRenderedPageBreak/>
                  <w:t>7,633,101.16</w:t>
                </w:r>
              </w:p>
            </w:tc>
            <w:tc>
              <w:tcPr>
                <w:tcW w:w="803" w:type="pct"/>
                <w:vAlign w:val="center"/>
              </w:tcPr>
              <w:p w:rsidR="0091701A" w:rsidRDefault="00191BC5">
                <w:pPr>
                  <w:jc w:val="right"/>
                </w:pPr>
                <w:r>
                  <w:rPr>
                    <w:rFonts w:hint="eastAsia"/>
                  </w:rPr>
                  <w:t>7,129,657.55</w:t>
                </w:r>
              </w:p>
            </w:tc>
            <w:tc>
              <w:tcPr>
                <w:tcW w:w="803" w:type="pct"/>
              </w:tcPr>
              <w:p w:rsidR="0091701A" w:rsidRDefault="0091701A">
                <w:pPr>
                  <w:jc w:val="right"/>
                </w:pPr>
              </w:p>
            </w:tc>
            <w:tc>
              <w:tcPr>
                <w:tcW w:w="803" w:type="pct"/>
                <w:vAlign w:val="center"/>
              </w:tcPr>
              <w:p w:rsidR="0091701A" w:rsidRDefault="00191BC5">
                <w:pPr>
                  <w:jc w:val="right"/>
                </w:pPr>
                <w:r>
                  <w:rPr>
                    <w:rFonts w:hint="eastAsia"/>
                  </w:rPr>
                  <w:t>5,743,161.43</w:t>
                </w:r>
              </w:p>
            </w:tc>
            <w:tc>
              <w:tcPr>
                <w:tcW w:w="748" w:type="pct"/>
              </w:tcPr>
              <w:p w:rsidR="0091701A" w:rsidRDefault="0091701A">
                <w:pPr>
                  <w:jc w:val="right"/>
                </w:pPr>
              </w:p>
            </w:tc>
            <w:tc>
              <w:tcPr>
                <w:tcW w:w="805" w:type="pct"/>
                <w:vAlign w:val="center"/>
              </w:tcPr>
              <w:p w:rsidR="0091701A" w:rsidRDefault="00191BC5">
                <w:pPr>
                  <w:ind w:right="5"/>
                  <w:jc w:val="right"/>
                </w:pPr>
                <w:r>
                  <w:rPr>
                    <w:rFonts w:hint="eastAsia"/>
                  </w:rPr>
                  <w:t>9,019,597.28</w:t>
                </w:r>
              </w:p>
            </w:tc>
          </w:tr>
          <w:tr w:rsidR="0091701A">
            <w:trPr>
              <w:trHeight w:val="20"/>
            </w:trPr>
            <w:sdt>
              <w:sdtPr>
                <w:rPr>
                  <w:rFonts w:hint="eastAsia"/>
                </w:rPr>
                <w:tag w:val="_PLD_a3f9049b053d4a60a39f6828db9c558b"/>
                <w:id w:val="714088687"/>
                <w:lock w:val="sdtContentLocked"/>
              </w:sdtPr>
              <w:sdtEndPr/>
              <w:sdtContent>
                <w:tc>
                  <w:tcPr>
                    <w:tcW w:w="0" w:type="auto"/>
                  </w:tcPr>
                  <w:p w:rsidR="0091701A" w:rsidRDefault="00191BC5">
                    <w:r>
                      <w:rPr>
                        <w:rFonts w:hint="eastAsia"/>
                      </w:rPr>
                      <w:t>周转材料</w:t>
                    </w:r>
                  </w:p>
                </w:tc>
              </w:sdtContent>
            </w:sdt>
            <w:tc>
              <w:tcPr>
                <w:tcW w:w="805" w:type="pct"/>
                <w:vAlign w:val="center"/>
              </w:tcPr>
              <w:p w:rsidR="0091701A" w:rsidRDefault="00191BC5">
                <w:pPr>
                  <w:ind w:right="5"/>
                  <w:jc w:val="right"/>
                </w:pPr>
                <w:r>
                  <w:rPr>
                    <w:rFonts w:hint="eastAsia"/>
                  </w:rPr>
                  <w:t>2,986,134.93</w:t>
                </w:r>
              </w:p>
            </w:tc>
            <w:tc>
              <w:tcPr>
                <w:tcW w:w="803" w:type="pct"/>
                <w:vAlign w:val="center"/>
              </w:tcPr>
              <w:p w:rsidR="0091701A" w:rsidRDefault="00191BC5">
                <w:pPr>
                  <w:jc w:val="right"/>
                </w:pPr>
                <w:r>
                  <w:rPr>
                    <w:rFonts w:hint="eastAsia"/>
                  </w:rPr>
                  <w:t>2,511,198.06</w:t>
                </w:r>
              </w:p>
            </w:tc>
            <w:tc>
              <w:tcPr>
                <w:tcW w:w="803" w:type="pct"/>
              </w:tcPr>
              <w:p w:rsidR="0091701A" w:rsidRDefault="0091701A">
                <w:pPr>
                  <w:jc w:val="right"/>
                </w:pPr>
              </w:p>
            </w:tc>
            <w:tc>
              <w:tcPr>
                <w:tcW w:w="803" w:type="pct"/>
                <w:vAlign w:val="center"/>
              </w:tcPr>
              <w:p w:rsidR="0091701A" w:rsidRDefault="00191BC5">
                <w:pPr>
                  <w:jc w:val="right"/>
                </w:pPr>
                <w:r>
                  <w:rPr>
                    <w:rFonts w:hint="eastAsia"/>
                  </w:rPr>
                  <w:t>936,186.93</w:t>
                </w:r>
              </w:p>
            </w:tc>
            <w:tc>
              <w:tcPr>
                <w:tcW w:w="748" w:type="pct"/>
              </w:tcPr>
              <w:p w:rsidR="0091701A" w:rsidRDefault="0091701A">
                <w:pPr>
                  <w:jc w:val="right"/>
                </w:pPr>
              </w:p>
            </w:tc>
            <w:tc>
              <w:tcPr>
                <w:tcW w:w="805" w:type="pct"/>
                <w:vAlign w:val="center"/>
              </w:tcPr>
              <w:p w:rsidR="0091701A" w:rsidRDefault="00191BC5">
                <w:pPr>
                  <w:jc w:val="right"/>
                </w:pPr>
                <w:r>
                  <w:rPr>
                    <w:rFonts w:hint="eastAsia"/>
                  </w:rPr>
                  <w:t>4,561,146.06</w:t>
                </w:r>
              </w:p>
            </w:tc>
          </w:tr>
          <w:tr w:rsidR="0091701A">
            <w:trPr>
              <w:trHeight w:val="20"/>
            </w:trPr>
            <w:sdt>
              <w:sdtPr>
                <w:rPr>
                  <w:rFonts w:hint="eastAsia"/>
                </w:rPr>
                <w:tag w:val="_PLD_7f0ebc16d4d74637871f5abbff6d9d1a"/>
                <w:id w:val="-1189299661"/>
                <w:lock w:val="sdtContentLocked"/>
              </w:sdtPr>
              <w:sdtEndPr/>
              <w:sdtContent>
                <w:tc>
                  <w:tcPr>
                    <w:tcW w:w="0" w:type="auto"/>
                  </w:tcPr>
                  <w:p w:rsidR="0091701A" w:rsidRDefault="00191BC5">
                    <w:r>
                      <w:rPr>
                        <w:rFonts w:hint="eastAsia"/>
                      </w:rPr>
                      <w:t>消耗性生物资产</w:t>
                    </w:r>
                  </w:p>
                </w:tc>
              </w:sdtContent>
            </w:sdt>
            <w:tc>
              <w:tcPr>
                <w:tcW w:w="805" w:type="pct"/>
              </w:tcPr>
              <w:p w:rsidR="0091701A" w:rsidRDefault="00191BC5">
                <w:pPr>
                  <w:ind w:right="5"/>
                  <w:jc w:val="right"/>
                </w:pPr>
                <w:r>
                  <w:rPr>
                    <w:rFonts w:hint="eastAsia"/>
                  </w:rPr>
                  <w:t>0</w:t>
                </w:r>
              </w:p>
            </w:tc>
            <w:tc>
              <w:tcPr>
                <w:tcW w:w="803" w:type="pct"/>
              </w:tcPr>
              <w:p w:rsidR="0091701A" w:rsidRDefault="00191BC5">
                <w:pPr>
                  <w:jc w:val="right"/>
                </w:pPr>
                <w:r>
                  <w:rPr>
                    <w:rFonts w:hint="eastAsia"/>
                  </w:rPr>
                  <w:t>0</w:t>
                </w:r>
              </w:p>
            </w:tc>
            <w:tc>
              <w:tcPr>
                <w:tcW w:w="803" w:type="pct"/>
              </w:tcPr>
              <w:p w:rsidR="0091701A" w:rsidRDefault="0091701A">
                <w:pPr>
                  <w:jc w:val="right"/>
                </w:pPr>
              </w:p>
            </w:tc>
            <w:tc>
              <w:tcPr>
                <w:tcW w:w="803" w:type="pct"/>
              </w:tcPr>
              <w:p w:rsidR="0091701A" w:rsidRDefault="00191BC5">
                <w:pPr>
                  <w:jc w:val="right"/>
                </w:pPr>
                <w:r>
                  <w:rPr>
                    <w:rFonts w:hint="eastAsia"/>
                  </w:rPr>
                  <w:t>0</w:t>
                </w:r>
              </w:p>
            </w:tc>
            <w:tc>
              <w:tcPr>
                <w:tcW w:w="748" w:type="pct"/>
              </w:tcPr>
              <w:p w:rsidR="0091701A" w:rsidRDefault="0091701A">
                <w:pPr>
                  <w:jc w:val="right"/>
                </w:pPr>
              </w:p>
            </w:tc>
            <w:tc>
              <w:tcPr>
                <w:tcW w:w="805" w:type="pct"/>
              </w:tcPr>
              <w:p w:rsidR="0091701A" w:rsidRDefault="00191BC5">
                <w:pPr>
                  <w:jc w:val="right"/>
                </w:pPr>
                <w:r>
                  <w:rPr>
                    <w:rFonts w:hint="eastAsia"/>
                  </w:rPr>
                  <w:t>0</w:t>
                </w:r>
              </w:p>
            </w:tc>
          </w:tr>
          <w:tr w:rsidR="0091701A">
            <w:trPr>
              <w:trHeight w:val="20"/>
            </w:trPr>
            <w:sdt>
              <w:sdtPr>
                <w:rPr>
                  <w:rFonts w:hint="eastAsia"/>
                </w:rPr>
                <w:tag w:val="_PLD_597a9312e4084687a2fe9cd73a6f7fe8"/>
                <w:id w:val="-1400284500"/>
                <w:lock w:val="sdtContentLocked"/>
              </w:sdtPr>
              <w:sdtEndPr/>
              <w:sdtContent>
                <w:tc>
                  <w:tcPr>
                    <w:tcW w:w="0" w:type="auto"/>
                  </w:tcPr>
                  <w:p w:rsidR="0091701A" w:rsidRDefault="00191BC5">
                    <w:r>
                      <w:rPr>
                        <w:rFonts w:hint="eastAsia"/>
                      </w:rPr>
                      <w:t>合同履约成本</w:t>
                    </w:r>
                  </w:p>
                </w:tc>
              </w:sdtContent>
            </w:sdt>
            <w:tc>
              <w:tcPr>
                <w:tcW w:w="805" w:type="pct"/>
              </w:tcPr>
              <w:p w:rsidR="0091701A" w:rsidRDefault="00191BC5">
                <w:pPr>
                  <w:ind w:right="5"/>
                  <w:jc w:val="right"/>
                </w:pPr>
                <w:r>
                  <w:rPr>
                    <w:rFonts w:hint="eastAsia"/>
                  </w:rPr>
                  <w:t>0</w:t>
                </w:r>
              </w:p>
            </w:tc>
            <w:tc>
              <w:tcPr>
                <w:tcW w:w="803" w:type="pct"/>
              </w:tcPr>
              <w:p w:rsidR="0091701A" w:rsidRDefault="00191BC5">
                <w:pPr>
                  <w:jc w:val="right"/>
                </w:pPr>
                <w:r>
                  <w:rPr>
                    <w:rFonts w:hint="eastAsia"/>
                  </w:rPr>
                  <w:t>0</w:t>
                </w:r>
              </w:p>
            </w:tc>
            <w:tc>
              <w:tcPr>
                <w:tcW w:w="803" w:type="pct"/>
              </w:tcPr>
              <w:p w:rsidR="0091701A" w:rsidRDefault="0091701A">
                <w:pPr>
                  <w:jc w:val="right"/>
                </w:pPr>
              </w:p>
            </w:tc>
            <w:tc>
              <w:tcPr>
                <w:tcW w:w="803" w:type="pct"/>
              </w:tcPr>
              <w:p w:rsidR="0091701A" w:rsidRDefault="0091701A">
                <w:pPr>
                  <w:jc w:val="right"/>
                </w:pPr>
              </w:p>
            </w:tc>
            <w:tc>
              <w:tcPr>
                <w:tcW w:w="748" w:type="pct"/>
              </w:tcPr>
              <w:p w:rsidR="0091701A" w:rsidRDefault="00191BC5">
                <w:pPr>
                  <w:jc w:val="right"/>
                </w:pPr>
                <w:r>
                  <w:rPr>
                    <w:rFonts w:hint="eastAsia"/>
                  </w:rPr>
                  <w:t>0</w:t>
                </w:r>
              </w:p>
            </w:tc>
            <w:tc>
              <w:tcPr>
                <w:tcW w:w="805" w:type="pct"/>
              </w:tcPr>
              <w:p w:rsidR="0091701A" w:rsidRDefault="00191BC5">
                <w:pPr>
                  <w:jc w:val="right"/>
                </w:pPr>
                <w:r>
                  <w:rPr>
                    <w:rFonts w:hint="eastAsia"/>
                  </w:rPr>
                  <w:t>0</w:t>
                </w:r>
              </w:p>
            </w:tc>
          </w:tr>
          <w:sdt>
            <w:sdtPr>
              <w:tag w:val="_TUP_4e30d65105db4988ac1608e57a9fd71d"/>
              <w:id w:val="-582993269"/>
              <w:lock w:val="sdtLocked"/>
            </w:sdtPr>
            <w:sdtEndPr/>
            <w:sdtContent>
              <w:tr w:rsidR="0091701A">
                <w:trPr>
                  <w:trHeight w:val="20"/>
                </w:trPr>
                <w:tc>
                  <w:tcPr>
                    <w:tcW w:w="0" w:type="auto"/>
                  </w:tcPr>
                  <w:p w:rsidR="0091701A" w:rsidRDefault="00191BC5">
                    <w:r>
                      <w:rPr>
                        <w:rFonts w:hint="eastAsia"/>
                      </w:rPr>
                      <w:t>开发成本</w:t>
                    </w:r>
                  </w:p>
                </w:tc>
                <w:tc>
                  <w:tcPr>
                    <w:tcW w:w="805" w:type="pct"/>
                    <w:vAlign w:val="center"/>
                  </w:tcPr>
                  <w:p w:rsidR="0091701A" w:rsidRDefault="00191BC5">
                    <w:pPr>
                      <w:ind w:right="5"/>
                      <w:jc w:val="right"/>
                    </w:pPr>
                    <w:r>
                      <w:rPr>
                        <w:rFonts w:hint="eastAsia"/>
                      </w:rPr>
                      <w:t>11,054,233.31</w:t>
                    </w:r>
                  </w:p>
                </w:tc>
                <w:tc>
                  <w:tcPr>
                    <w:tcW w:w="803" w:type="pct"/>
                    <w:vAlign w:val="center"/>
                  </w:tcPr>
                  <w:p w:rsidR="0091701A" w:rsidRDefault="00191BC5">
                    <w:pPr>
                      <w:jc w:val="right"/>
                    </w:pPr>
                    <w:r>
                      <w:rPr>
                        <w:rFonts w:hint="eastAsia"/>
                      </w:rPr>
                      <w:t>27,131,072.70</w:t>
                    </w:r>
                  </w:p>
                </w:tc>
                <w:tc>
                  <w:tcPr>
                    <w:tcW w:w="803" w:type="pct"/>
                  </w:tcPr>
                  <w:p w:rsidR="0091701A" w:rsidRDefault="0091701A">
                    <w:pPr>
                      <w:jc w:val="right"/>
                    </w:pPr>
                  </w:p>
                </w:tc>
                <w:tc>
                  <w:tcPr>
                    <w:tcW w:w="803" w:type="pct"/>
                    <w:vAlign w:val="center"/>
                  </w:tcPr>
                  <w:p w:rsidR="0091701A" w:rsidRDefault="00191BC5">
                    <w:pPr>
                      <w:jc w:val="right"/>
                    </w:pPr>
                    <w:r>
                      <w:rPr>
                        <w:rFonts w:hint="eastAsia"/>
                      </w:rPr>
                      <w:t>700,562.82</w:t>
                    </w:r>
                  </w:p>
                </w:tc>
                <w:tc>
                  <w:tcPr>
                    <w:tcW w:w="748" w:type="pct"/>
                  </w:tcPr>
                  <w:p w:rsidR="0091701A" w:rsidRDefault="00191BC5">
                    <w:pPr>
                      <w:jc w:val="right"/>
                    </w:pPr>
                    <w:r>
                      <w:rPr>
                        <w:rFonts w:hint="eastAsia"/>
                      </w:rPr>
                      <w:t>10,353,670.49</w:t>
                    </w:r>
                  </w:p>
                </w:tc>
                <w:tc>
                  <w:tcPr>
                    <w:tcW w:w="805" w:type="pct"/>
                  </w:tcPr>
                  <w:p w:rsidR="0091701A" w:rsidRDefault="00191BC5">
                    <w:pPr>
                      <w:ind w:right="5"/>
                      <w:jc w:val="right"/>
                    </w:pPr>
                    <w:r>
                      <w:rPr>
                        <w:rFonts w:hint="eastAsia"/>
                      </w:rPr>
                      <w:t>27,131,072.70</w:t>
                    </w:r>
                  </w:p>
                </w:tc>
              </w:tr>
            </w:sdtContent>
          </w:sdt>
          <w:sdt>
            <w:sdtPr>
              <w:tag w:val="_TUP_4e30d65105db4988ac1608e57a9fd71d"/>
              <w:id w:val="1192487930"/>
              <w:lock w:val="sdtLocked"/>
            </w:sdtPr>
            <w:sdtEndPr/>
            <w:sdtContent>
              <w:tr w:rsidR="0091701A">
                <w:trPr>
                  <w:trHeight w:val="20"/>
                </w:trPr>
                <w:tc>
                  <w:tcPr>
                    <w:tcW w:w="0" w:type="auto"/>
                  </w:tcPr>
                  <w:p w:rsidR="0091701A" w:rsidRDefault="00191BC5">
                    <w:r>
                      <w:rPr>
                        <w:rFonts w:hint="eastAsia"/>
                      </w:rPr>
                      <w:t>开发产品</w:t>
                    </w:r>
                  </w:p>
                </w:tc>
                <w:tc>
                  <w:tcPr>
                    <w:tcW w:w="805" w:type="pct"/>
                    <w:vAlign w:val="center"/>
                  </w:tcPr>
                  <w:p w:rsidR="0091701A" w:rsidRDefault="00191BC5">
                    <w:pPr>
                      <w:ind w:right="5"/>
                      <w:jc w:val="right"/>
                    </w:pPr>
                    <w:r>
                      <w:rPr>
                        <w:rFonts w:hint="eastAsia"/>
                      </w:rPr>
                      <w:t>199,295,067.69</w:t>
                    </w:r>
                  </w:p>
                </w:tc>
                <w:tc>
                  <w:tcPr>
                    <w:tcW w:w="803" w:type="pct"/>
                    <w:vAlign w:val="center"/>
                  </w:tcPr>
                  <w:p w:rsidR="0091701A" w:rsidRDefault="00191BC5">
                    <w:pPr>
                      <w:jc w:val="right"/>
                    </w:pPr>
                    <w:r>
                      <w:rPr>
                        <w:rFonts w:hint="eastAsia"/>
                      </w:rPr>
                      <w:t>178,515,675.32</w:t>
                    </w:r>
                  </w:p>
                </w:tc>
                <w:tc>
                  <w:tcPr>
                    <w:tcW w:w="803" w:type="pct"/>
                    <w:vAlign w:val="center"/>
                  </w:tcPr>
                  <w:p w:rsidR="0091701A" w:rsidRDefault="00191BC5">
                    <w:pPr>
                      <w:jc w:val="right"/>
                    </w:pPr>
                    <w:r>
                      <w:rPr>
                        <w:rFonts w:hint="eastAsia"/>
                      </w:rPr>
                      <w:t>8,640,038.48</w:t>
                    </w:r>
                  </w:p>
                </w:tc>
                <w:tc>
                  <w:tcPr>
                    <w:tcW w:w="803" w:type="pct"/>
                    <w:vAlign w:val="center"/>
                  </w:tcPr>
                  <w:p w:rsidR="0091701A" w:rsidRDefault="00191BC5">
                    <w:pPr>
                      <w:jc w:val="right"/>
                    </w:pPr>
                    <w:r>
                      <w:rPr>
                        <w:rFonts w:hint="eastAsia"/>
                      </w:rPr>
                      <w:t>153,285,695.60</w:t>
                    </w:r>
                  </w:p>
                </w:tc>
                <w:tc>
                  <w:tcPr>
                    <w:tcW w:w="748" w:type="pct"/>
                  </w:tcPr>
                  <w:p w:rsidR="0091701A" w:rsidRDefault="00191BC5">
                    <w:pPr>
                      <w:jc w:val="right"/>
                    </w:pPr>
                    <w:r>
                      <w:rPr>
                        <w:rFonts w:hint="eastAsia"/>
                      </w:rPr>
                      <w:t>909,910.25</w:t>
                    </w:r>
                  </w:p>
                </w:tc>
                <w:tc>
                  <w:tcPr>
                    <w:tcW w:w="805" w:type="pct"/>
                  </w:tcPr>
                  <w:p w:rsidR="0091701A" w:rsidRDefault="00191BC5">
                    <w:pPr>
                      <w:ind w:right="5"/>
                      <w:jc w:val="right"/>
                    </w:pPr>
                    <w:r>
                      <w:rPr>
                        <w:rFonts w:hint="eastAsia"/>
                      </w:rPr>
                      <w:t>232,255,175.64</w:t>
                    </w:r>
                  </w:p>
                </w:tc>
              </w:tr>
            </w:sdtContent>
          </w:sdt>
          <w:sdt>
            <w:sdtPr>
              <w:tag w:val="_TUP_4e30d65105db4988ac1608e57a9fd71d"/>
              <w:id w:val="1129287945"/>
              <w:lock w:val="sdtLocked"/>
            </w:sdtPr>
            <w:sdtEndPr/>
            <w:sdtContent>
              <w:tr w:rsidR="0091701A">
                <w:trPr>
                  <w:trHeight w:val="20"/>
                </w:trPr>
                <w:tc>
                  <w:tcPr>
                    <w:tcW w:w="0" w:type="auto"/>
                  </w:tcPr>
                  <w:p w:rsidR="0091701A" w:rsidRDefault="00191BC5">
                    <w:r>
                      <w:rPr>
                        <w:rFonts w:hint="eastAsia"/>
                      </w:rPr>
                      <w:t>发出商品</w:t>
                    </w:r>
                  </w:p>
                </w:tc>
                <w:tc>
                  <w:tcPr>
                    <w:tcW w:w="805" w:type="pct"/>
                    <w:vAlign w:val="center"/>
                  </w:tcPr>
                  <w:p w:rsidR="0091701A" w:rsidRDefault="00191BC5">
                    <w:pPr>
                      <w:ind w:right="5"/>
                      <w:jc w:val="right"/>
                    </w:pPr>
                    <w:r>
                      <w:rPr>
                        <w:rFonts w:hint="eastAsia"/>
                      </w:rPr>
                      <w:t>98,039.62</w:t>
                    </w:r>
                  </w:p>
                </w:tc>
                <w:tc>
                  <w:tcPr>
                    <w:tcW w:w="803" w:type="pct"/>
                    <w:vAlign w:val="center"/>
                  </w:tcPr>
                  <w:p w:rsidR="0091701A" w:rsidRDefault="00191BC5">
                    <w:pPr>
                      <w:jc w:val="right"/>
                    </w:pPr>
                    <w:r>
                      <w:rPr>
                        <w:rFonts w:hint="eastAsia"/>
                      </w:rPr>
                      <w:t>4,684,154.09</w:t>
                    </w:r>
                  </w:p>
                </w:tc>
                <w:tc>
                  <w:tcPr>
                    <w:tcW w:w="803" w:type="pct"/>
                    <w:vAlign w:val="center"/>
                  </w:tcPr>
                  <w:p w:rsidR="0091701A" w:rsidRDefault="0091701A">
                    <w:pPr>
                      <w:jc w:val="right"/>
                    </w:pPr>
                  </w:p>
                </w:tc>
                <w:tc>
                  <w:tcPr>
                    <w:tcW w:w="803" w:type="pct"/>
                    <w:vAlign w:val="center"/>
                  </w:tcPr>
                  <w:p w:rsidR="0091701A" w:rsidRDefault="00191BC5">
                    <w:pPr>
                      <w:jc w:val="right"/>
                    </w:pPr>
                    <w:r>
                      <w:rPr>
                        <w:rFonts w:hint="eastAsia"/>
                      </w:rPr>
                      <w:t>25,416.98</w:t>
                    </w:r>
                  </w:p>
                </w:tc>
                <w:tc>
                  <w:tcPr>
                    <w:tcW w:w="748" w:type="pct"/>
                  </w:tcPr>
                  <w:p w:rsidR="0091701A" w:rsidRDefault="0091701A">
                    <w:pPr>
                      <w:jc w:val="right"/>
                    </w:pPr>
                  </w:p>
                </w:tc>
                <w:tc>
                  <w:tcPr>
                    <w:tcW w:w="805" w:type="pct"/>
                  </w:tcPr>
                  <w:p w:rsidR="0091701A" w:rsidRDefault="00191BC5">
                    <w:pPr>
                      <w:ind w:right="5"/>
                      <w:jc w:val="right"/>
                    </w:pPr>
                    <w:r>
                      <w:rPr>
                        <w:rFonts w:hint="eastAsia"/>
                      </w:rPr>
                      <w:t>4,756,776.73</w:t>
                    </w:r>
                  </w:p>
                </w:tc>
              </w:tr>
            </w:sdtContent>
          </w:sdt>
          <w:tr w:rsidR="0091701A">
            <w:trPr>
              <w:trHeight w:val="20"/>
            </w:trPr>
            <w:tc>
              <w:tcPr>
                <w:tcW w:w="0" w:type="auto"/>
              </w:tcPr>
              <w:sdt>
                <w:sdtPr>
                  <w:rPr>
                    <w:rFonts w:hint="eastAsia"/>
                    <w:b/>
                  </w:rPr>
                  <w:tag w:val="_PLD_21f373e87cb64d51b7a5980e3206e48e"/>
                  <w:id w:val="1851755793"/>
                  <w:lock w:val="sdtContentLocked"/>
                </w:sdtPr>
                <w:sdtEndPr/>
                <w:sdtContent>
                  <w:p w:rsidR="0091701A" w:rsidRDefault="00191BC5">
                    <w:pPr>
                      <w:jc w:val="center"/>
                    </w:pPr>
                    <w:r>
                      <w:rPr>
                        <w:rFonts w:hint="eastAsia"/>
                        <w:b/>
                      </w:rPr>
                      <w:t>合计</w:t>
                    </w:r>
                  </w:p>
                </w:sdtContent>
              </w:sdt>
            </w:tc>
            <w:tc>
              <w:tcPr>
                <w:tcW w:w="805" w:type="pct"/>
                <w:vAlign w:val="center"/>
              </w:tcPr>
              <w:p w:rsidR="0091701A" w:rsidRDefault="00191BC5">
                <w:pPr>
                  <w:ind w:right="5"/>
                  <w:jc w:val="right"/>
                </w:pPr>
                <w:r>
                  <w:t>227,455,563.12</w:t>
                </w:r>
              </w:p>
            </w:tc>
            <w:tc>
              <w:tcPr>
                <w:tcW w:w="803" w:type="pct"/>
                <w:vAlign w:val="center"/>
              </w:tcPr>
              <w:p w:rsidR="0091701A" w:rsidRDefault="00191BC5">
                <w:pPr>
                  <w:jc w:val="right"/>
                </w:pPr>
                <w:r>
                  <w:t>221,612,781.01</w:t>
                </w:r>
              </w:p>
            </w:tc>
            <w:tc>
              <w:tcPr>
                <w:tcW w:w="803" w:type="pct"/>
                <w:vAlign w:val="center"/>
              </w:tcPr>
              <w:p w:rsidR="0091701A" w:rsidRDefault="00191BC5">
                <w:pPr>
                  <w:jc w:val="right"/>
                </w:pPr>
                <w:r>
                  <w:t>8,640,038.48</w:t>
                </w:r>
              </w:p>
            </w:tc>
            <w:tc>
              <w:tcPr>
                <w:tcW w:w="803" w:type="pct"/>
                <w:vAlign w:val="center"/>
              </w:tcPr>
              <w:p w:rsidR="0091701A" w:rsidRDefault="00191BC5">
                <w:pPr>
                  <w:jc w:val="right"/>
                </w:pPr>
                <w:r>
                  <w:t>163,860,663.67</w:t>
                </w:r>
              </w:p>
            </w:tc>
            <w:tc>
              <w:tcPr>
                <w:tcW w:w="748" w:type="pct"/>
                <w:vAlign w:val="center"/>
              </w:tcPr>
              <w:p w:rsidR="0091701A" w:rsidRDefault="00191BC5">
                <w:pPr>
                  <w:jc w:val="right"/>
                </w:pPr>
                <w:r>
                  <w:t>11,263,580.74</w:t>
                </w:r>
              </w:p>
            </w:tc>
            <w:tc>
              <w:tcPr>
                <w:tcW w:w="805" w:type="pct"/>
                <w:vAlign w:val="center"/>
              </w:tcPr>
              <w:p w:rsidR="0091701A" w:rsidRDefault="00191BC5">
                <w:pPr>
                  <w:ind w:right="5"/>
                  <w:jc w:val="right"/>
                </w:pPr>
                <w:r>
                  <w:t>282,584,138.20</w:t>
                </w:r>
              </w:p>
            </w:tc>
          </w:tr>
        </w:tbl>
        <w:p w:rsidR="0091701A" w:rsidRDefault="0091701A"/>
        <w:p w:rsidR="0091701A" w:rsidRDefault="0091701A">
          <w:pPr>
            <w:rPr>
              <w:rFonts w:asciiTheme="minorEastAsia" w:hAnsiTheme="minorEastAsia"/>
            </w:rPr>
          </w:pP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tc>
              <w:tcPr>
                <w:tcW w:w="5000" w:type="pct"/>
              </w:tcPr>
              <w:p w:rsidR="0091701A" w:rsidRDefault="0091701A">
                <w:pPr>
                  <w:rPr>
                    <w:rFonts w:asciiTheme="minorEastAsia" w:hAnsiTheme="minorEastAsia"/>
                  </w:rPr>
                </w:pPr>
              </w:p>
              <w:sdt>
                <w:sdtPr>
                  <w:rPr>
                    <w:rFonts w:asciiTheme="minorEastAsia" w:hAnsiTheme="minorEastAsia"/>
                  </w:rPr>
                  <w:tag w:val="_GBC_5b2ccff78e6143dfb9cc58ca035e6054"/>
                  <w:id w:val="-1604723251"/>
                  <w:lock w:val="sdtLocked"/>
                </w:sdtPr>
                <w:sdtEndPr/>
                <w:sdtContent>
                  <w:p w:rsidR="0091701A" w:rsidRDefault="00191BC5">
                    <w:pPr>
                      <w:rPr>
                        <w:rFonts w:asciiTheme="minorEastAsia" w:hAnsiTheme="minorEastAsia"/>
                      </w:rPr>
                    </w:pPr>
                    <w:r>
                      <w:rPr>
                        <w:rFonts w:asciiTheme="minorEastAsia" w:hAnsiTheme="minorEastAsia" w:hint="eastAsia"/>
                      </w:rPr>
                      <w:t>房地产</w:t>
                    </w:r>
                    <w:r>
                      <w:rPr>
                        <w:rFonts w:asciiTheme="minorEastAsia" w:hAnsiTheme="minorEastAsia"/>
                      </w:rPr>
                      <w:t>项目存货跌价准备：</w:t>
                    </w:r>
                  </w:p>
                  <w:tbl>
                    <w:tblPr>
                      <w:tblStyle w:val="afb"/>
                      <w:tblW w:w="4997" w:type="pct"/>
                      <w:tblLook w:val="04A0" w:firstRow="1" w:lastRow="0" w:firstColumn="1" w:lastColumn="0" w:noHBand="0" w:noVBand="1"/>
                    </w:tblPr>
                    <w:tblGrid>
                      <w:gridCol w:w="1091"/>
                      <w:gridCol w:w="1091"/>
                      <w:gridCol w:w="1529"/>
                      <w:gridCol w:w="1529"/>
                      <w:gridCol w:w="1529"/>
                      <w:gridCol w:w="1529"/>
                    </w:tblGrid>
                    <w:tr w:rsidR="0091701A">
                      <w:tc>
                        <w:tcPr>
                          <w:tcW w:w="657" w:type="pct"/>
                          <w:vMerge w:val="restart"/>
                          <w:vAlign w:val="center"/>
                        </w:tcPr>
                        <w:p w:rsidR="0091701A" w:rsidRDefault="00191BC5">
                          <w:pPr>
                            <w:jc w:val="center"/>
                            <w:rPr>
                              <w:color w:val="000000"/>
                              <w:sz w:val="18"/>
                              <w:szCs w:val="18"/>
                            </w:rPr>
                          </w:pPr>
                          <w:r>
                            <w:rPr>
                              <w:rFonts w:hint="eastAsia"/>
                              <w:color w:val="000000"/>
                              <w:sz w:val="18"/>
                              <w:szCs w:val="18"/>
                            </w:rPr>
                            <w:t>序号</w:t>
                          </w:r>
                        </w:p>
                      </w:tc>
                      <w:tc>
                        <w:tcPr>
                          <w:tcW w:w="657" w:type="pct"/>
                          <w:vMerge w:val="restart"/>
                          <w:vAlign w:val="center"/>
                        </w:tcPr>
                        <w:p w:rsidR="0091701A" w:rsidRDefault="00191BC5">
                          <w:pPr>
                            <w:jc w:val="center"/>
                            <w:rPr>
                              <w:color w:val="000000"/>
                              <w:sz w:val="18"/>
                              <w:szCs w:val="18"/>
                            </w:rPr>
                          </w:pPr>
                          <w:r>
                            <w:rPr>
                              <w:rFonts w:hint="eastAsia"/>
                              <w:color w:val="000000"/>
                              <w:sz w:val="18"/>
                              <w:szCs w:val="18"/>
                            </w:rPr>
                            <w:t>项目名称</w:t>
                          </w:r>
                        </w:p>
                      </w:tc>
                      <w:tc>
                        <w:tcPr>
                          <w:tcW w:w="921" w:type="pct"/>
                          <w:vMerge w:val="restart"/>
                          <w:vAlign w:val="center"/>
                        </w:tcPr>
                        <w:p w:rsidR="0091701A" w:rsidRDefault="00191BC5">
                          <w:pPr>
                            <w:jc w:val="center"/>
                            <w:rPr>
                              <w:color w:val="000000"/>
                              <w:sz w:val="18"/>
                              <w:szCs w:val="18"/>
                            </w:rPr>
                          </w:pPr>
                          <w:r>
                            <w:rPr>
                              <w:rFonts w:hint="eastAsia"/>
                              <w:color w:val="000000"/>
                              <w:sz w:val="18"/>
                              <w:szCs w:val="18"/>
                            </w:rPr>
                            <w:t>期初余额</w:t>
                          </w:r>
                        </w:p>
                      </w:tc>
                      <w:tc>
                        <w:tcPr>
                          <w:tcW w:w="921" w:type="pct"/>
                          <w:vAlign w:val="center"/>
                        </w:tcPr>
                        <w:p w:rsidR="0091701A" w:rsidRDefault="00191BC5">
                          <w:pPr>
                            <w:jc w:val="center"/>
                            <w:rPr>
                              <w:color w:val="000000"/>
                              <w:sz w:val="18"/>
                              <w:szCs w:val="18"/>
                            </w:rPr>
                          </w:pPr>
                          <w:r>
                            <w:rPr>
                              <w:rFonts w:hint="eastAsia"/>
                              <w:color w:val="000000"/>
                              <w:sz w:val="18"/>
                              <w:szCs w:val="18"/>
                            </w:rPr>
                            <w:t>本期增加金额</w:t>
                          </w:r>
                        </w:p>
                      </w:tc>
                      <w:tc>
                        <w:tcPr>
                          <w:tcW w:w="921" w:type="pct"/>
                          <w:vAlign w:val="center"/>
                        </w:tcPr>
                        <w:p w:rsidR="0091701A" w:rsidRDefault="00191BC5">
                          <w:pPr>
                            <w:jc w:val="center"/>
                            <w:rPr>
                              <w:color w:val="000000"/>
                              <w:sz w:val="18"/>
                              <w:szCs w:val="18"/>
                            </w:rPr>
                          </w:pPr>
                          <w:r>
                            <w:rPr>
                              <w:rFonts w:hint="eastAsia"/>
                              <w:color w:val="000000"/>
                              <w:sz w:val="18"/>
                              <w:szCs w:val="18"/>
                            </w:rPr>
                            <w:t>本期减少金额</w:t>
                          </w:r>
                        </w:p>
                      </w:tc>
                      <w:tc>
                        <w:tcPr>
                          <w:tcW w:w="921" w:type="pct"/>
                          <w:vMerge w:val="restart"/>
                          <w:vAlign w:val="center"/>
                        </w:tcPr>
                        <w:p w:rsidR="0091701A" w:rsidRDefault="00191BC5">
                          <w:pPr>
                            <w:jc w:val="center"/>
                            <w:rPr>
                              <w:color w:val="000000"/>
                              <w:sz w:val="18"/>
                              <w:szCs w:val="18"/>
                            </w:rPr>
                          </w:pPr>
                          <w:r>
                            <w:rPr>
                              <w:rFonts w:hint="eastAsia"/>
                              <w:color w:val="000000"/>
                              <w:sz w:val="18"/>
                              <w:szCs w:val="18"/>
                            </w:rPr>
                            <w:t>期末余额</w:t>
                          </w:r>
                        </w:p>
                      </w:tc>
                    </w:tr>
                    <w:tr w:rsidR="0091701A">
                      <w:tc>
                        <w:tcPr>
                          <w:tcW w:w="657" w:type="pct"/>
                          <w:vMerge/>
                          <w:vAlign w:val="center"/>
                        </w:tcPr>
                        <w:p w:rsidR="0091701A" w:rsidRDefault="0091701A">
                          <w:pPr>
                            <w:rPr>
                              <w:color w:val="000000"/>
                              <w:sz w:val="18"/>
                              <w:szCs w:val="18"/>
                            </w:rPr>
                          </w:pPr>
                        </w:p>
                      </w:tc>
                      <w:tc>
                        <w:tcPr>
                          <w:tcW w:w="657" w:type="pct"/>
                          <w:vMerge/>
                          <w:vAlign w:val="center"/>
                        </w:tcPr>
                        <w:p w:rsidR="0091701A" w:rsidRDefault="0091701A">
                          <w:pPr>
                            <w:rPr>
                              <w:color w:val="000000"/>
                              <w:sz w:val="18"/>
                              <w:szCs w:val="18"/>
                            </w:rPr>
                          </w:pPr>
                        </w:p>
                      </w:tc>
                      <w:tc>
                        <w:tcPr>
                          <w:tcW w:w="921" w:type="pct"/>
                          <w:vMerge/>
                          <w:vAlign w:val="center"/>
                        </w:tcPr>
                        <w:p w:rsidR="0091701A" w:rsidRDefault="0091701A">
                          <w:pPr>
                            <w:rPr>
                              <w:color w:val="000000"/>
                              <w:sz w:val="18"/>
                              <w:szCs w:val="18"/>
                            </w:rPr>
                          </w:pPr>
                        </w:p>
                      </w:tc>
                      <w:tc>
                        <w:tcPr>
                          <w:tcW w:w="921" w:type="pct"/>
                          <w:vAlign w:val="center"/>
                        </w:tcPr>
                        <w:p w:rsidR="0091701A" w:rsidRDefault="00191BC5">
                          <w:pPr>
                            <w:jc w:val="center"/>
                            <w:rPr>
                              <w:color w:val="000000"/>
                              <w:sz w:val="18"/>
                              <w:szCs w:val="18"/>
                            </w:rPr>
                          </w:pPr>
                          <w:r>
                            <w:rPr>
                              <w:rFonts w:hint="eastAsia"/>
                              <w:color w:val="000000"/>
                              <w:sz w:val="18"/>
                              <w:szCs w:val="18"/>
                            </w:rPr>
                            <w:t>计提</w:t>
                          </w:r>
                        </w:p>
                      </w:tc>
                      <w:tc>
                        <w:tcPr>
                          <w:tcW w:w="921" w:type="pct"/>
                          <w:vAlign w:val="center"/>
                        </w:tcPr>
                        <w:p w:rsidR="0091701A" w:rsidRDefault="00191BC5">
                          <w:pPr>
                            <w:jc w:val="center"/>
                            <w:rPr>
                              <w:color w:val="000000"/>
                              <w:sz w:val="18"/>
                              <w:szCs w:val="18"/>
                            </w:rPr>
                          </w:pPr>
                          <w:r>
                            <w:rPr>
                              <w:rFonts w:hint="eastAsia"/>
                              <w:color w:val="000000"/>
                              <w:sz w:val="18"/>
                              <w:szCs w:val="18"/>
                            </w:rPr>
                            <w:t>转回或转销</w:t>
                          </w:r>
                        </w:p>
                      </w:tc>
                      <w:tc>
                        <w:tcPr>
                          <w:tcW w:w="921" w:type="pct"/>
                          <w:vMerge/>
                          <w:vAlign w:val="center"/>
                        </w:tcPr>
                        <w:p w:rsidR="0091701A" w:rsidRDefault="0091701A">
                          <w:pPr>
                            <w:rPr>
                              <w:color w:val="000000"/>
                              <w:sz w:val="18"/>
                              <w:szCs w:val="18"/>
                            </w:rPr>
                          </w:pPr>
                        </w:p>
                      </w:tc>
                    </w:tr>
                    <w:tr w:rsidR="0091701A">
                      <w:tc>
                        <w:tcPr>
                          <w:tcW w:w="657" w:type="pct"/>
                          <w:vAlign w:val="center"/>
                        </w:tcPr>
                        <w:p w:rsidR="0091701A" w:rsidRDefault="00191BC5">
                          <w:pPr>
                            <w:jc w:val="center"/>
                            <w:rPr>
                              <w:color w:val="000000"/>
                              <w:sz w:val="18"/>
                              <w:szCs w:val="18"/>
                            </w:rPr>
                          </w:pPr>
                          <w:r>
                            <w:rPr>
                              <w:color w:val="000000"/>
                              <w:sz w:val="18"/>
                              <w:szCs w:val="18"/>
                            </w:rPr>
                            <w:t>1</w:t>
                          </w:r>
                        </w:p>
                      </w:tc>
                      <w:tc>
                        <w:tcPr>
                          <w:tcW w:w="657" w:type="pct"/>
                          <w:vAlign w:val="bottom"/>
                        </w:tcPr>
                        <w:p w:rsidR="0091701A" w:rsidRDefault="00191BC5">
                          <w:pPr>
                            <w:rPr>
                              <w:color w:val="000000"/>
                              <w:sz w:val="18"/>
                              <w:szCs w:val="18"/>
                            </w:rPr>
                          </w:pPr>
                          <w:r>
                            <w:rPr>
                              <w:rFonts w:hint="eastAsia"/>
                              <w:color w:val="000000"/>
                              <w:sz w:val="18"/>
                              <w:szCs w:val="18"/>
                            </w:rPr>
                            <w:t>东阳</w:t>
                          </w:r>
                          <w:r>
                            <w:rPr>
                              <w:rStyle w:val="font11"/>
                            </w:rPr>
                            <w:t>·</w:t>
                          </w:r>
                          <w:r>
                            <w:rPr>
                              <w:rStyle w:val="font21"/>
                              <w:rFonts w:hint="default"/>
                            </w:rPr>
                            <w:t>新光天地一期</w:t>
                          </w:r>
                        </w:p>
                      </w:tc>
                      <w:tc>
                        <w:tcPr>
                          <w:tcW w:w="921" w:type="pct"/>
                          <w:vAlign w:val="center"/>
                        </w:tcPr>
                        <w:p w:rsidR="0091701A" w:rsidRDefault="00191BC5">
                          <w:pPr>
                            <w:jc w:val="right"/>
                            <w:rPr>
                              <w:color w:val="000000"/>
                              <w:sz w:val="18"/>
                              <w:szCs w:val="18"/>
                            </w:rPr>
                          </w:pPr>
                          <w:r>
                            <w:rPr>
                              <w:color w:val="000000"/>
                              <w:sz w:val="18"/>
                              <w:szCs w:val="18"/>
                            </w:rPr>
                            <w:t>14,509,710.36</w:t>
                          </w:r>
                        </w:p>
                      </w:tc>
                      <w:tc>
                        <w:tcPr>
                          <w:tcW w:w="921" w:type="pct"/>
                          <w:vAlign w:val="center"/>
                        </w:tcPr>
                        <w:p w:rsidR="0091701A" w:rsidRDefault="00191BC5">
                          <w:pPr>
                            <w:jc w:val="right"/>
                            <w:rPr>
                              <w:color w:val="000000"/>
                              <w:sz w:val="18"/>
                              <w:szCs w:val="18"/>
                            </w:rPr>
                          </w:pPr>
                          <w:r>
                            <w:rPr>
                              <w:color w:val="000000"/>
                              <w:sz w:val="18"/>
                              <w:szCs w:val="18"/>
                            </w:rPr>
                            <w:t>2,704,018.37</w:t>
                          </w:r>
                        </w:p>
                      </w:tc>
                      <w:tc>
                        <w:tcPr>
                          <w:tcW w:w="921" w:type="pct"/>
                          <w:vAlign w:val="center"/>
                        </w:tcPr>
                        <w:p w:rsidR="0091701A" w:rsidRDefault="00191BC5">
                          <w:pPr>
                            <w:jc w:val="right"/>
                            <w:rPr>
                              <w:color w:val="000000"/>
                              <w:sz w:val="18"/>
                              <w:szCs w:val="18"/>
                            </w:rPr>
                          </w:pPr>
                          <w:r>
                            <w:rPr>
                              <w:color w:val="000000"/>
                              <w:sz w:val="18"/>
                              <w:szCs w:val="18"/>
                            </w:rPr>
                            <w:t>231,272.62</w:t>
                          </w:r>
                        </w:p>
                      </w:tc>
                      <w:tc>
                        <w:tcPr>
                          <w:tcW w:w="921" w:type="pct"/>
                          <w:vAlign w:val="center"/>
                        </w:tcPr>
                        <w:p w:rsidR="0091701A" w:rsidRDefault="00191BC5">
                          <w:pPr>
                            <w:jc w:val="right"/>
                            <w:rPr>
                              <w:color w:val="000000"/>
                              <w:sz w:val="18"/>
                              <w:szCs w:val="18"/>
                            </w:rPr>
                          </w:pPr>
                          <w:r>
                            <w:rPr>
                              <w:color w:val="000000"/>
                              <w:sz w:val="18"/>
                              <w:szCs w:val="18"/>
                            </w:rPr>
                            <w:t>16,982,456.11</w:t>
                          </w:r>
                        </w:p>
                      </w:tc>
                    </w:tr>
                    <w:tr w:rsidR="0091701A">
                      <w:tc>
                        <w:tcPr>
                          <w:tcW w:w="657" w:type="pct"/>
                          <w:vAlign w:val="center"/>
                        </w:tcPr>
                        <w:p w:rsidR="0091701A" w:rsidRDefault="00191BC5">
                          <w:pPr>
                            <w:jc w:val="center"/>
                            <w:rPr>
                              <w:color w:val="000000"/>
                              <w:sz w:val="18"/>
                              <w:szCs w:val="18"/>
                            </w:rPr>
                          </w:pPr>
                          <w:r>
                            <w:rPr>
                              <w:color w:val="000000"/>
                              <w:sz w:val="18"/>
                              <w:szCs w:val="18"/>
                            </w:rPr>
                            <w:t>2</w:t>
                          </w:r>
                        </w:p>
                      </w:tc>
                      <w:tc>
                        <w:tcPr>
                          <w:tcW w:w="657" w:type="pct"/>
                          <w:vAlign w:val="bottom"/>
                        </w:tcPr>
                        <w:p w:rsidR="0091701A" w:rsidRDefault="00191BC5">
                          <w:pPr>
                            <w:rPr>
                              <w:color w:val="000000"/>
                              <w:sz w:val="18"/>
                              <w:szCs w:val="18"/>
                            </w:rPr>
                          </w:pPr>
                          <w:r>
                            <w:rPr>
                              <w:rFonts w:hint="eastAsia"/>
                              <w:color w:val="000000"/>
                              <w:sz w:val="18"/>
                              <w:szCs w:val="18"/>
                            </w:rPr>
                            <w:t>东阳</w:t>
                          </w:r>
                          <w:r>
                            <w:rPr>
                              <w:rStyle w:val="font11"/>
                            </w:rPr>
                            <w:t>·</w:t>
                          </w:r>
                          <w:r>
                            <w:rPr>
                              <w:rStyle w:val="font21"/>
                              <w:rFonts w:hint="default"/>
                            </w:rPr>
                            <w:t>新光天地二期</w:t>
                          </w:r>
                        </w:p>
                      </w:tc>
                      <w:tc>
                        <w:tcPr>
                          <w:tcW w:w="921" w:type="pct"/>
                          <w:vAlign w:val="center"/>
                        </w:tcPr>
                        <w:p w:rsidR="0091701A" w:rsidRDefault="00191BC5">
                          <w:pPr>
                            <w:jc w:val="right"/>
                            <w:rPr>
                              <w:color w:val="000000"/>
                              <w:sz w:val="18"/>
                              <w:szCs w:val="18"/>
                            </w:rPr>
                          </w:pPr>
                          <w:r>
                            <w:rPr>
                              <w:color w:val="000000"/>
                              <w:sz w:val="18"/>
                              <w:szCs w:val="18"/>
                            </w:rPr>
                            <w:t>115,797,683.23</w:t>
                          </w:r>
                        </w:p>
                      </w:tc>
                      <w:tc>
                        <w:tcPr>
                          <w:tcW w:w="921" w:type="pct"/>
                          <w:vAlign w:val="center"/>
                        </w:tcPr>
                        <w:p w:rsidR="0091701A" w:rsidRDefault="00191BC5">
                          <w:pPr>
                            <w:jc w:val="right"/>
                            <w:rPr>
                              <w:color w:val="000000"/>
                              <w:sz w:val="18"/>
                              <w:szCs w:val="18"/>
                            </w:rPr>
                          </w:pPr>
                          <w:r>
                            <w:rPr>
                              <w:color w:val="000000"/>
                              <w:sz w:val="18"/>
                              <w:szCs w:val="18"/>
                            </w:rPr>
                            <w:t>26,791.00</w:t>
                          </w:r>
                        </w:p>
                      </w:tc>
                      <w:tc>
                        <w:tcPr>
                          <w:tcW w:w="921" w:type="pct"/>
                          <w:vAlign w:val="center"/>
                        </w:tcPr>
                        <w:p w:rsidR="0091701A" w:rsidRDefault="00191BC5">
                          <w:pPr>
                            <w:jc w:val="right"/>
                            <w:rPr>
                              <w:color w:val="000000"/>
                              <w:sz w:val="18"/>
                              <w:szCs w:val="18"/>
                            </w:rPr>
                          </w:pPr>
                          <w:r>
                            <w:rPr>
                              <w:color w:val="000000"/>
                              <w:sz w:val="18"/>
                              <w:szCs w:val="18"/>
                            </w:rPr>
                            <w:t>115,024,908.62</w:t>
                          </w:r>
                        </w:p>
                      </w:tc>
                      <w:tc>
                        <w:tcPr>
                          <w:tcW w:w="921" w:type="pct"/>
                          <w:vAlign w:val="center"/>
                        </w:tcPr>
                        <w:p w:rsidR="0091701A" w:rsidRDefault="00191BC5">
                          <w:pPr>
                            <w:jc w:val="right"/>
                            <w:rPr>
                              <w:color w:val="000000"/>
                              <w:sz w:val="18"/>
                              <w:szCs w:val="18"/>
                            </w:rPr>
                          </w:pPr>
                          <w:r>
                            <w:rPr>
                              <w:color w:val="000000"/>
                              <w:sz w:val="18"/>
                              <w:szCs w:val="18"/>
                            </w:rPr>
                            <w:t>799,565.61</w:t>
                          </w:r>
                        </w:p>
                      </w:tc>
                    </w:tr>
                    <w:tr w:rsidR="0091701A">
                      <w:tc>
                        <w:tcPr>
                          <w:tcW w:w="657" w:type="pct"/>
                          <w:vAlign w:val="center"/>
                        </w:tcPr>
                        <w:p w:rsidR="0091701A" w:rsidRDefault="00191BC5">
                          <w:pPr>
                            <w:jc w:val="center"/>
                            <w:rPr>
                              <w:color w:val="000000"/>
                              <w:sz w:val="18"/>
                              <w:szCs w:val="18"/>
                            </w:rPr>
                          </w:pPr>
                          <w:r>
                            <w:rPr>
                              <w:color w:val="000000"/>
                              <w:sz w:val="18"/>
                              <w:szCs w:val="18"/>
                            </w:rPr>
                            <w:t>3</w:t>
                          </w:r>
                        </w:p>
                      </w:tc>
                      <w:tc>
                        <w:tcPr>
                          <w:tcW w:w="657" w:type="pct"/>
                          <w:vAlign w:val="bottom"/>
                        </w:tcPr>
                        <w:p w:rsidR="0091701A" w:rsidRDefault="00191BC5">
                          <w:pPr>
                            <w:rPr>
                              <w:color w:val="000000"/>
                              <w:sz w:val="18"/>
                              <w:szCs w:val="18"/>
                            </w:rPr>
                          </w:pPr>
                          <w:r>
                            <w:rPr>
                              <w:rFonts w:hint="eastAsia"/>
                              <w:color w:val="000000"/>
                              <w:sz w:val="18"/>
                              <w:szCs w:val="18"/>
                            </w:rPr>
                            <w:t>东阳</w:t>
                          </w:r>
                          <w:r>
                            <w:rPr>
                              <w:rStyle w:val="font11"/>
                            </w:rPr>
                            <w:t>·</w:t>
                          </w:r>
                          <w:r>
                            <w:rPr>
                              <w:rStyle w:val="font21"/>
                              <w:rFonts w:hint="default"/>
                            </w:rPr>
                            <w:t>新光天地三期</w:t>
                          </w:r>
                        </w:p>
                      </w:tc>
                      <w:tc>
                        <w:tcPr>
                          <w:tcW w:w="921" w:type="pct"/>
                          <w:vAlign w:val="center"/>
                        </w:tcPr>
                        <w:p w:rsidR="0091701A" w:rsidRDefault="00191BC5">
                          <w:pPr>
                            <w:jc w:val="right"/>
                            <w:rPr>
                              <w:color w:val="000000"/>
                              <w:sz w:val="18"/>
                              <w:szCs w:val="18"/>
                            </w:rPr>
                          </w:pPr>
                          <w:r>
                            <w:rPr>
                              <w:color w:val="000000"/>
                              <w:sz w:val="18"/>
                              <w:szCs w:val="18"/>
                            </w:rPr>
                            <w:t>68,921,870.05</w:t>
                          </w:r>
                        </w:p>
                      </w:tc>
                      <w:tc>
                        <w:tcPr>
                          <w:tcW w:w="921" w:type="pct"/>
                          <w:vAlign w:val="center"/>
                        </w:tcPr>
                        <w:p w:rsidR="0091701A" w:rsidRDefault="00191BC5">
                          <w:pPr>
                            <w:jc w:val="right"/>
                            <w:rPr>
                              <w:color w:val="000000"/>
                              <w:sz w:val="18"/>
                              <w:szCs w:val="18"/>
                            </w:rPr>
                          </w:pPr>
                          <w:r>
                            <w:rPr>
                              <w:color w:val="000000"/>
                              <w:sz w:val="18"/>
                              <w:szCs w:val="18"/>
                            </w:rPr>
                            <w:t>1,008,300.62</w:t>
                          </w:r>
                        </w:p>
                      </w:tc>
                      <w:tc>
                        <w:tcPr>
                          <w:tcW w:w="921" w:type="pct"/>
                          <w:vAlign w:val="center"/>
                        </w:tcPr>
                        <w:p w:rsidR="0091701A" w:rsidRDefault="00191BC5">
                          <w:pPr>
                            <w:jc w:val="right"/>
                            <w:rPr>
                              <w:color w:val="000000"/>
                              <w:sz w:val="18"/>
                              <w:szCs w:val="18"/>
                            </w:rPr>
                          </w:pPr>
                          <w:r>
                            <w:rPr>
                              <w:color w:val="000000"/>
                              <w:sz w:val="18"/>
                              <w:szCs w:val="18"/>
                            </w:rPr>
                            <w:t>38,029,514.06</w:t>
                          </w:r>
                        </w:p>
                      </w:tc>
                      <w:tc>
                        <w:tcPr>
                          <w:tcW w:w="921" w:type="pct"/>
                          <w:vAlign w:val="center"/>
                        </w:tcPr>
                        <w:p w:rsidR="0091701A" w:rsidRDefault="00191BC5">
                          <w:pPr>
                            <w:jc w:val="right"/>
                            <w:rPr>
                              <w:color w:val="000000"/>
                              <w:sz w:val="18"/>
                              <w:szCs w:val="18"/>
                            </w:rPr>
                          </w:pPr>
                          <w:r>
                            <w:rPr>
                              <w:color w:val="000000"/>
                              <w:sz w:val="18"/>
                              <w:szCs w:val="18"/>
                            </w:rPr>
                            <w:t>31,900,656.61</w:t>
                          </w:r>
                        </w:p>
                      </w:tc>
                    </w:tr>
                    <w:tr w:rsidR="0091701A">
                      <w:tc>
                        <w:tcPr>
                          <w:tcW w:w="657" w:type="pct"/>
                          <w:vAlign w:val="center"/>
                        </w:tcPr>
                        <w:p w:rsidR="0091701A" w:rsidRDefault="00191BC5">
                          <w:pPr>
                            <w:jc w:val="center"/>
                            <w:rPr>
                              <w:color w:val="000000"/>
                              <w:sz w:val="18"/>
                              <w:szCs w:val="18"/>
                            </w:rPr>
                          </w:pPr>
                          <w:r>
                            <w:rPr>
                              <w:color w:val="000000"/>
                              <w:sz w:val="18"/>
                              <w:szCs w:val="18"/>
                            </w:rPr>
                            <w:t>4</w:t>
                          </w:r>
                        </w:p>
                      </w:tc>
                      <w:tc>
                        <w:tcPr>
                          <w:tcW w:w="657" w:type="pct"/>
                          <w:vAlign w:val="bottom"/>
                        </w:tcPr>
                        <w:p w:rsidR="0091701A" w:rsidRDefault="00191BC5">
                          <w:pPr>
                            <w:rPr>
                              <w:color w:val="000000"/>
                              <w:sz w:val="18"/>
                              <w:szCs w:val="18"/>
                            </w:rPr>
                          </w:pPr>
                          <w:r>
                            <w:rPr>
                              <w:rFonts w:hint="eastAsia"/>
                              <w:color w:val="000000"/>
                              <w:sz w:val="18"/>
                              <w:szCs w:val="18"/>
                            </w:rPr>
                            <w:t>杭州</w:t>
                          </w:r>
                          <w:r>
                            <w:rPr>
                              <w:rStyle w:val="font11"/>
                            </w:rPr>
                            <w:t>·</w:t>
                          </w:r>
                          <w:r>
                            <w:rPr>
                              <w:rStyle w:val="font21"/>
                              <w:rFonts w:hint="default"/>
                            </w:rPr>
                            <w:t>紫萱海悦商业中心</w:t>
                          </w:r>
                        </w:p>
                      </w:tc>
                      <w:tc>
                        <w:tcPr>
                          <w:tcW w:w="921" w:type="pct"/>
                          <w:vAlign w:val="center"/>
                        </w:tcPr>
                        <w:p w:rsidR="0091701A" w:rsidRDefault="00191BC5">
                          <w:pPr>
                            <w:jc w:val="right"/>
                            <w:rPr>
                              <w:color w:val="000000"/>
                              <w:sz w:val="18"/>
                              <w:szCs w:val="18"/>
                            </w:rPr>
                          </w:pPr>
                          <w:r>
                            <w:rPr>
                              <w:color w:val="000000"/>
                              <w:sz w:val="18"/>
                              <w:szCs w:val="18"/>
                            </w:rPr>
                            <w:t>11,054,233.31</w:t>
                          </w:r>
                        </w:p>
                      </w:tc>
                      <w:tc>
                        <w:tcPr>
                          <w:tcW w:w="921" w:type="pct"/>
                          <w:vAlign w:val="center"/>
                        </w:tcPr>
                        <w:p w:rsidR="0091701A" w:rsidRDefault="00191BC5">
                          <w:pPr>
                            <w:jc w:val="right"/>
                            <w:rPr>
                              <w:color w:val="000000"/>
                              <w:sz w:val="18"/>
                              <w:szCs w:val="18"/>
                            </w:rPr>
                          </w:pPr>
                          <w:r>
                            <w:rPr>
                              <w:color w:val="000000"/>
                              <w:sz w:val="18"/>
                              <w:szCs w:val="18"/>
                            </w:rPr>
                            <w:t>165,632,915.11</w:t>
                          </w:r>
                        </w:p>
                      </w:tc>
                      <w:tc>
                        <w:tcPr>
                          <w:tcW w:w="921" w:type="pct"/>
                          <w:vAlign w:val="center"/>
                        </w:tcPr>
                        <w:p w:rsidR="0091701A" w:rsidRDefault="00191BC5">
                          <w:pPr>
                            <w:jc w:val="right"/>
                            <w:rPr>
                              <w:color w:val="000000"/>
                              <w:sz w:val="18"/>
                              <w:szCs w:val="18"/>
                            </w:rPr>
                          </w:pPr>
                          <w:r>
                            <w:rPr>
                              <w:color w:val="000000"/>
                              <w:sz w:val="18"/>
                              <w:szCs w:val="18"/>
                            </w:rPr>
                            <w:t>2,414,194.83</w:t>
                          </w:r>
                        </w:p>
                      </w:tc>
                      <w:tc>
                        <w:tcPr>
                          <w:tcW w:w="921" w:type="pct"/>
                          <w:vAlign w:val="center"/>
                        </w:tcPr>
                        <w:p w:rsidR="0091701A" w:rsidRDefault="00191BC5">
                          <w:pPr>
                            <w:jc w:val="right"/>
                            <w:rPr>
                              <w:color w:val="000000"/>
                              <w:sz w:val="18"/>
                              <w:szCs w:val="18"/>
                            </w:rPr>
                          </w:pPr>
                          <w:r>
                            <w:rPr>
                              <w:color w:val="000000"/>
                              <w:sz w:val="18"/>
                              <w:szCs w:val="18"/>
                            </w:rPr>
                            <w:t>174,272,953.59</w:t>
                          </w:r>
                        </w:p>
                      </w:tc>
                    </w:tr>
                    <w:tr w:rsidR="0091701A">
                      <w:tc>
                        <w:tcPr>
                          <w:tcW w:w="657" w:type="pct"/>
                          <w:vAlign w:val="center"/>
                        </w:tcPr>
                        <w:p w:rsidR="0091701A" w:rsidRDefault="00191BC5">
                          <w:pPr>
                            <w:jc w:val="center"/>
                            <w:rPr>
                              <w:color w:val="000000"/>
                              <w:sz w:val="18"/>
                              <w:szCs w:val="18"/>
                            </w:rPr>
                          </w:pPr>
                          <w:r>
                            <w:rPr>
                              <w:color w:val="000000"/>
                              <w:sz w:val="18"/>
                              <w:szCs w:val="18"/>
                            </w:rPr>
                            <w:t>5</w:t>
                          </w:r>
                        </w:p>
                      </w:tc>
                      <w:tc>
                        <w:tcPr>
                          <w:tcW w:w="657" w:type="pct"/>
                          <w:vAlign w:val="bottom"/>
                        </w:tcPr>
                        <w:p w:rsidR="0091701A" w:rsidRDefault="00191BC5">
                          <w:pPr>
                            <w:rPr>
                              <w:color w:val="000000"/>
                              <w:sz w:val="18"/>
                              <w:szCs w:val="18"/>
                            </w:rPr>
                          </w:pPr>
                          <w:r>
                            <w:rPr>
                              <w:rFonts w:hint="eastAsia"/>
                              <w:color w:val="000000"/>
                              <w:sz w:val="18"/>
                              <w:szCs w:val="18"/>
                            </w:rPr>
                            <w:t>东阳</w:t>
                          </w:r>
                          <w:r>
                            <w:rPr>
                              <w:rStyle w:val="font11"/>
                            </w:rPr>
                            <w:t>·</w:t>
                          </w:r>
                          <w:r>
                            <w:rPr>
                              <w:rStyle w:val="font21"/>
                              <w:rFonts w:hint="default"/>
                            </w:rPr>
                            <w:t>南街中心广场</w:t>
                          </w:r>
                        </w:p>
                      </w:tc>
                      <w:tc>
                        <w:tcPr>
                          <w:tcW w:w="921" w:type="pct"/>
                          <w:vAlign w:val="bottom"/>
                        </w:tcPr>
                        <w:p w:rsidR="0091701A" w:rsidRDefault="0091701A">
                          <w:pPr>
                            <w:rPr>
                              <w:color w:val="000000"/>
                              <w:sz w:val="18"/>
                              <w:szCs w:val="18"/>
                            </w:rPr>
                          </w:pPr>
                        </w:p>
                      </w:tc>
                      <w:tc>
                        <w:tcPr>
                          <w:tcW w:w="921" w:type="pct"/>
                          <w:vAlign w:val="center"/>
                        </w:tcPr>
                        <w:p w:rsidR="0091701A" w:rsidRDefault="00191BC5">
                          <w:pPr>
                            <w:jc w:val="right"/>
                            <w:rPr>
                              <w:color w:val="000000"/>
                              <w:sz w:val="18"/>
                              <w:szCs w:val="18"/>
                            </w:rPr>
                          </w:pPr>
                          <w:r>
                            <w:rPr>
                              <w:color w:val="000000"/>
                              <w:sz w:val="18"/>
                              <w:szCs w:val="18"/>
                            </w:rPr>
                            <w:t>8,120,659.97</w:t>
                          </w:r>
                        </w:p>
                      </w:tc>
                      <w:tc>
                        <w:tcPr>
                          <w:tcW w:w="921" w:type="pct"/>
                          <w:vAlign w:val="bottom"/>
                        </w:tcPr>
                        <w:p w:rsidR="0091701A" w:rsidRDefault="0091701A">
                          <w:pPr>
                            <w:jc w:val="right"/>
                            <w:rPr>
                              <w:color w:val="000000"/>
                              <w:sz w:val="18"/>
                              <w:szCs w:val="18"/>
                            </w:rPr>
                          </w:pPr>
                        </w:p>
                      </w:tc>
                      <w:tc>
                        <w:tcPr>
                          <w:tcW w:w="921" w:type="pct"/>
                          <w:vAlign w:val="center"/>
                        </w:tcPr>
                        <w:p w:rsidR="0091701A" w:rsidRDefault="00191BC5">
                          <w:pPr>
                            <w:jc w:val="right"/>
                            <w:rPr>
                              <w:color w:val="000000"/>
                              <w:sz w:val="18"/>
                              <w:szCs w:val="18"/>
                            </w:rPr>
                          </w:pPr>
                          <w:r>
                            <w:rPr>
                              <w:color w:val="000000"/>
                              <w:sz w:val="18"/>
                              <w:szCs w:val="18"/>
                            </w:rPr>
                            <w:t>8,120,659.97</w:t>
                          </w:r>
                        </w:p>
                      </w:tc>
                    </w:tr>
                    <w:tr w:rsidR="0091701A">
                      <w:tc>
                        <w:tcPr>
                          <w:tcW w:w="657" w:type="pct"/>
                          <w:vAlign w:val="center"/>
                        </w:tcPr>
                        <w:p w:rsidR="0091701A" w:rsidRDefault="00191BC5">
                          <w:pPr>
                            <w:jc w:val="center"/>
                            <w:rPr>
                              <w:color w:val="000000"/>
                              <w:sz w:val="18"/>
                              <w:szCs w:val="18"/>
                            </w:rPr>
                          </w:pPr>
                          <w:r>
                            <w:rPr>
                              <w:color w:val="000000"/>
                              <w:sz w:val="18"/>
                              <w:szCs w:val="18"/>
                            </w:rPr>
                            <w:t>6</w:t>
                          </w:r>
                        </w:p>
                      </w:tc>
                      <w:tc>
                        <w:tcPr>
                          <w:tcW w:w="657" w:type="pct"/>
                          <w:vAlign w:val="bottom"/>
                        </w:tcPr>
                        <w:p w:rsidR="0091701A" w:rsidRDefault="00191BC5">
                          <w:pPr>
                            <w:rPr>
                              <w:color w:val="000000"/>
                              <w:sz w:val="18"/>
                              <w:szCs w:val="18"/>
                            </w:rPr>
                          </w:pPr>
                          <w:r>
                            <w:rPr>
                              <w:rFonts w:hint="eastAsia"/>
                              <w:color w:val="000000"/>
                              <w:sz w:val="18"/>
                              <w:szCs w:val="18"/>
                            </w:rPr>
                            <w:t>喀什</w:t>
                          </w:r>
                          <w:r>
                            <w:rPr>
                              <w:rStyle w:val="font11"/>
                            </w:rPr>
                            <w:t>·</w:t>
                          </w:r>
                          <w:r>
                            <w:rPr>
                              <w:rStyle w:val="font21"/>
                              <w:rFonts w:hint="default"/>
                            </w:rPr>
                            <w:t>香城</w:t>
                          </w:r>
                          <w:r>
                            <w:rPr>
                              <w:rStyle w:val="font21"/>
                              <w:rFonts w:hint="default"/>
                            </w:rPr>
                            <w:lastRenderedPageBreak/>
                            <w:t>御璟</w:t>
                          </w:r>
                        </w:p>
                      </w:tc>
                      <w:tc>
                        <w:tcPr>
                          <w:tcW w:w="921" w:type="pct"/>
                          <w:vAlign w:val="center"/>
                        </w:tcPr>
                        <w:p w:rsidR="0091701A" w:rsidRDefault="0091701A">
                          <w:pPr>
                            <w:rPr>
                              <w:color w:val="000000"/>
                              <w:sz w:val="18"/>
                              <w:szCs w:val="18"/>
                            </w:rPr>
                          </w:pPr>
                        </w:p>
                      </w:tc>
                      <w:tc>
                        <w:tcPr>
                          <w:tcW w:w="921" w:type="pct"/>
                          <w:vAlign w:val="center"/>
                        </w:tcPr>
                        <w:p w:rsidR="0091701A" w:rsidRDefault="00191BC5">
                          <w:pPr>
                            <w:jc w:val="right"/>
                            <w:rPr>
                              <w:color w:val="000000"/>
                              <w:sz w:val="18"/>
                              <w:szCs w:val="18"/>
                            </w:rPr>
                          </w:pPr>
                          <w:r>
                            <w:rPr>
                              <w:color w:val="000000"/>
                              <w:sz w:val="18"/>
                              <w:szCs w:val="18"/>
                            </w:rPr>
                            <w:t>27,131,072.70</w:t>
                          </w:r>
                        </w:p>
                      </w:tc>
                      <w:tc>
                        <w:tcPr>
                          <w:tcW w:w="921" w:type="pct"/>
                          <w:vAlign w:val="bottom"/>
                        </w:tcPr>
                        <w:p w:rsidR="0091701A" w:rsidRDefault="0091701A">
                          <w:pPr>
                            <w:jc w:val="right"/>
                            <w:rPr>
                              <w:color w:val="000000"/>
                              <w:sz w:val="18"/>
                              <w:szCs w:val="18"/>
                            </w:rPr>
                          </w:pPr>
                        </w:p>
                      </w:tc>
                      <w:tc>
                        <w:tcPr>
                          <w:tcW w:w="921" w:type="pct"/>
                          <w:vAlign w:val="center"/>
                        </w:tcPr>
                        <w:p w:rsidR="0091701A" w:rsidRDefault="00191BC5">
                          <w:pPr>
                            <w:jc w:val="right"/>
                            <w:rPr>
                              <w:color w:val="000000"/>
                              <w:sz w:val="18"/>
                              <w:szCs w:val="18"/>
                            </w:rPr>
                          </w:pPr>
                          <w:r>
                            <w:rPr>
                              <w:color w:val="000000"/>
                              <w:sz w:val="18"/>
                              <w:szCs w:val="18"/>
                            </w:rPr>
                            <w:t>27,131,072.70</w:t>
                          </w:r>
                        </w:p>
                      </w:tc>
                    </w:tr>
                    <w:tr w:rsidR="0091701A">
                      <w:tc>
                        <w:tcPr>
                          <w:tcW w:w="657" w:type="pct"/>
                          <w:vAlign w:val="center"/>
                        </w:tcPr>
                        <w:p w:rsidR="0091701A" w:rsidRDefault="00191BC5">
                          <w:pPr>
                            <w:jc w:val="center"/>
                            <w:rPr>
                              <w:color w:val="000000"/>
                              <w:sz w:val="18"/>
                              <w:szCs w:val="18"/>
                            </w:rPr>
                          </w:pPr>
                          <w:r>
                            <w:rPr>
                              <w:color w:val="000000"/>
                              <w:sz w:val="18"/>
                              <w:szCs w:val="18"/>
                            </w:rPr>
                            <w:lastRenderedPageBreak/>
                            <w:t>7</w:t>
                          </w:r>
                        </w:p>
                      </w:tc>
                      <w:tc>
                        <w:tcPr>
                          <w:tcW w:w="657" w:type="pct"/>
                          <w:vAlign w:val="bottom"/>
                        </w:tcPr>
                        <w:p w:rsidR="0091701A" w:rsidRDefault="00191BC5">
                          <w:pPr>
                            <w:rPr>
                              <w:color w:val="000000"/>
                              <w:sz w:val="18"/>
                              <w:szCs w:val="18"/>
                            </w:rPr>
                          </w:pPr>
                          <w:r>
                            <w:rPr>
                              <w:rFonts w:hint="eastAsia"/>
                              <w:color w:val="000000"/>
                              <w:sz w:val="18"/>
                              <w:szCs w:val="18"/>
                            </w:rPr>
                            <w:t>金华</w:t>
                          </w:r>
                          <w:r>
                            <w:rPr>
                              <w:rStyle w:val="font11"/>
                            </w:rPr>
                            <w:t>·</w:t>
                          </w:r>
                          <w:r>
                            <w:rPr>
                              <w:rStyle w:val="font21"/>
                              <w:rFonts w:hint="default"/>
                            </w:rPr>
                            <w:t>欧景名城</w:t>
                          </w:r>
                        </w:p>
                      </w:tc>
                      <w:tc>
                        <w:tcPr>
                          <w:tcW w:w="921" w:type="pct"/>
                          <w:vAlign w:val="bottom"/>
                        </w:tcPr>
                        <w:p w:rsidR="0091701A" w:rsidRDefault="00191BC5">
                          <w:pPr>
                            <w:jc w:val="center"/>
                            <w:rPr>
                              <w:color w:val="000000"/>
                              <w:sz w:val="18"/>
                              <w:szCs w:val="18"/>
                            </w:rPr>
                          </w:pPr>
                          <w:r>
                            <w:rPr>
                              <w:color w:val="000000"/>
                              <w:sz w:val="18"/>
                              <w:szCs w:val="18"/>
                            </w:rPr>
                            <w:t>65,804.05</w:t>
                          </w:r>
                        </w:p>
                      </w:tc>
                      <w:tc>
                        <w:tcPr>
                          <w:tcW w:w="921" w:type="pct"/>
                          <w:vAlign w:val="center"/>
                        </w:tcPr>
                        <w:p w:rsidR="0091701A" w:rsidRDefault="00191BC5">
                          <w:pPr>
                            <w:jc w:val="right"/>
                            <w:rPr>
                              <w:color w:val="000000"/>
                              <w:sz w:val="18"/>
                              <w:szCs w:val="18"/>
                            </w:rPr>
                          </w:pPr>
                          <w:r>
                            <w:rPr>
                              <w:color w:val="000000"/>
                              <w:sz w:val="18"/>
                              <w:szCs w:val="18"/>
                            </w:rPr>
                            <w:t>113,080.00</w:t>
                          </w:r>
                        </w:p>
                      </w:tc>
                      <w:tc>
                        <w:tcPr>
                          <w:tcW w:w="921" w:type="pct"/>
                          <w:vAlign w:val="bottom"/>
                        </w:tcPr>
                        <w:p w:rsidR="0091701A" w:rsidRDefault="0091701A">
                          <w:pPr>
                            <w:jc w:val="right"/>
                            <w:rPr>
                              <w:color w:val="000000"/>
                              <w:sz w:val="18"/>
                              <w:szCs w:val="18"/>
                            </w:rPr>
                          </w:pPr>
                        </w:p>
                      </w:tc>
                      <w:tc>
                        <w:tcPr>
                          <w:tcW w:w="921" w:type="pct"/>
                          <w:vAlign w:val="center"/>
                        </w:tcPr>
                        <w:p w:rsidR="0091701A" w:rsidRDefault="00191BC5">
                          <w:pPr>
                            <w:jc w:val="right"/>
                            <w:rPr>
                              <w:color w:val="000000"/>
                              <w:sz w:val="18"/>
                              <w:szCs w:val="18"/>
                            </w:rPr>
                          </w:pPr>
                          <w:r>
                            <w:rPr>
                              <w:color w:val="000000"/>
                              <w:sz w:val="18"/>
                              <w:szCs w:val="18"/>
                            </w:rPr>
                            <w:t>178,884.05</w:t>
                          </w:r>
                        </w:p>
                      </w:tc>
                    </w:tr>
                    <w:tr w:rsidR="0091701A">
                      <w:tc>
                        <w:tcPr>
                          <w:tcW w:w="657" w:type="pct"/>
                          <w:vAlign w:val="center"/>
                        </w:tcPr>
                        <w:p w:rsidR="0091701A" w:rsidRDefault="00191BC5">
                          <w:pPr>
                            <w:jc w:val="center"/>
                            <w:rPr>
                              <w:color w:val="000000"/>
                              <w:sz w:val="18"/>
                              <w:szCs w:val="18"/>
                            </w:rPr>
                          </w:pPr>
                          <w:r>
                            <w:rPr>
                              <w:color w:val="000000"/>
                              <w:sz w:val="18"/>
                              <w:szCs w:val="18"/>
                            </w:rPr>
                            <w:t>8</w:t>
                          </w:r>
                        </w:p>
                      </w:tc>
                      <w:tc>
                        <w:tcPr>
                          <w:tcW w:w="657" w:type="pct"/>
                          <w:vAlign w:val="bottom"/>
                        </w:tcPr>
                        <w:p w:rsidR="0091701A" w:rsidRDefault="00191BC5">
                          <w:pPr>
                            <w:rPr>
                              <w:color w:val="000000"/>
                              <w:sz w:val="18"/>
                              <w:szCs w:val="18"/>
                            </w:rPr>
                          </w:pPr>
                          <w:r>
                            <w:rPr>
                              <w:rFonts w:hint="eastAsia"/>
                              <w:color w:val="000000"/>
                              <w:sz w:val="18"/>
                              <w:szCs w:val="18"/>
                            </w:rPr>
                            <w:t>东阳</w:t>
                          </w:r>
                          <w:r>
                            <w:rPr>
                              <w:rStyle w:val="font11"/>
                            </w:rPr>
                            <w:t>·</w:t>
                          </w:r>
                          <w:r>
                            <w:rPr>
                              <w:rStyle w:val="font21"/>
                              <w:rFonts w:hint="default"/>
                            </w:rPr>
                            <w:t>新光天地一期</w:t>
                          </w:r>
                        </w:p>
                      </w:tc>
                      <w:tc>
                        <w:tcPr>
                          <w:tcW w:w="921" w:type="pct"/>
                          <w:vAlign w:val="center"/>
                        </w:tcPr>
                        <w:p w:rsidR="0091701A" w:rsidRDefault="00191BC5">
                          <w:pPr>
                            <w:jc w:val="right"/>
                            <w:rPr>
                              <w:color w:val="000000"/>
                              <w:sz w:val="18"/>
                              <w:szCs w:val="18"/>
                            </w:rPr>
                          </w:pPr>
                          <w:r>
                            <w:rPr>
                              <w:color w:val="000000"/>
                              <w:sz w:val="18"/>
                              <w:szCs w:val="18"/>
                            </w:rPr>
                            <w:t>116,491,707.57</w:t>
                          </w:r>
                        </w:p>
                      </w:tc>
                      <w:tc>
                        <w:tcPr>
                          <w:tcW w:w="921" w:type="pct"/>
                          <w:vAlign w:val="center"/>
                        </w:tcPr>
                        <w:p w:rsidR="0091701A" w:rsidRDefault="00191BC5">
                          <w:pPr>
                            <w:jc w:val="right"/>
                            <w:rPr>
                              <w:color w:val="000000"/>
                              <w:sz w:val="18"/>
                              <w:szCs w:val="18"/>
                            </w:rPr>
                          </w:pPr>
                          <w:r>
                            <w:rPr>
                              <w:color w:val="000000"/>
                              <w:sz w:val="18"/>
                              <w:szCs w:val="18"/>
                            </w:rPr>
                            <w:t>18,995,877.98</w:t>
                          </w:r>
                        </w:p>
                      </w:tc>
                      <w:tc>
                        <w:tcPr>
                          <w:tcW w:w="921" w:type="pct"/>
                          <w:vAlign w:val="bottom"/>
                        </w:tcPr>
                        <w:p w:rsidR="0091701A" w:rsidRDefault="0091701A">
                          <w:pPr>
                            <w:jc w:val="right"/>
                            <w:rPr>
                              <w:color w:val="000000"/>
                              <w:sz w:val="18"/>
                              <w:szCs w:val="18"/>
                            </w:rPr>
                          </w:pPr>
                        </w:p>
                      </w:tc>
                      <w:tc>
                        <w:tcPr>
                          <w:tcW w:w="921" w:type="pct"/>
                          <w:vAlign w:val="center"/>
                        </w:tcPr>
                        <w:p w:rsidR="0091701A" w:rsidRDefault="00191BC5">
                          <w:pPr>
                            <w:jc w:val="right"/>
                            <w:rPr>
                              <w:color w:val="000000"/>
                              <w:sz w:val="18"/>
                              <w:szCs w:val="18"/>
                            </w:rPr>
                          </w:pPr>
                          <w:r>
                            <w:rPr>
                              <w:color w:val="000000"/>
                              <w:sz w:val="18"/>
                              <w:szCs w:val="18"/>
                            </w:rPr>
                            <w:t>135,487,585.55</w:t>
                          </w:r>
                        </w:p>
                      </w:tc>
                    </w:tr>
                    <w:tr w:rsidR="0091701A">
                      <w:tc>
                        <w:tcPr>
                          <w:tcW w:w="657" w:type="pct"/>
                          <w:vAlign w:val="center"/>
                        </w:tcPr>
                        <w:p w:rsidR="0091701A" w:rsidRDefault="0091701A">
                          <w:pPr>
                            <w:jc w:val="right"/>
                            <w:rPr>
                              <w:color w:val="000000"/>
                              <w:sz w:val="18"/>
                              <w:szCs w:val="18"/>
                            </w:rPr>
                          </w:pPr>
                        </w:p>
                      </w:tc>
                      <w:tc>
                        <w:tcPr>
                          <w:tcW w:w="657" w:type="pct"/>
                          <w:vAlign w:val="center"/>
                        </w:tcPr>
                        <w:p w:rsidR="0091701A" w:rsidRDefault="0091701A">
                          <w:pPr>
                            <w:rPr>
                              <w:rFonts w:eastAsia="Times New Roman"/>
                              <w:sz w:val="20"/>
                              <w:szCs w:val="20"/>
                            </w:rPr>
                          </w:pPr>
                        </w:p>
                      </w:tc>
                      <w:tc>
                        <w:tcPr>
                          <w:tcW w:w="921" w:type="pct"/>
                          <w:vAlign w:val="center"/>
                        </w:tcPr>
                        <w:p w:rsidR="0091701A" w:rsidRDefault="00191BC5">
                          <w:pPr>
                            <w:jc w:val="right"/>
                            <w:rPr>
                              <w:color w:val="000000"/>
                            </w:rPr>
                          </w:pPr>
                          <w:r>
                            <w:rPr>
                              <w:rFonts w:hint="eastAsia"/>
                              <w:color w:val="000000"/>
                            </w:rPr>
                            <w:t xml:space="preserve">326,841,008.57 </w:t>
                          </w:r>
                        </w:p>
                      </w:tc>
                      <w:tc>
                        <w:tcPr>
                          <w:tcW w:w="921" w:type="pct"/>
                          <w:vAlign w:val="center"/>
                        </w:tcPr>
                        <w:p w:rsidR="0091701A" w:rsidRDefault="00191BC5">
                          <w:pPr>
                            <w:jc w:val="right"/>
                            <w:rPr>
                              <w:color w:val="000000"/>
                            </w:rPr>
                          </w:pPr>
                          <w:r>
                            <w:rPr>
                              <w:rFonts w:hint="eastAsia"/>
                              <w:color w:val="000000"/>
                            </w:rPr>
                            <w:t xml:space="preserve">223,732,715.75 </w:t>
                          </w:r>
                        </w:p>
                      </w:tc>
                      <w:tc>
                        <w:tcPr>
                          <w:tcW w:w="921" w:type="pct"/>
                          <w:vAlign w:val="center"/>
                        </w:tcPr>
                        <w:p w:rsidR="0091701A" w:rsidRDefault="00191BC5">
                          <w:pPr>
                            <w:jc w:val="right"/>
                            <w:rPr>
                              <w:color w:val="000000"/>
                            </w:rPr>
                          </w:pPr>
                          <w:r>
                            <w:rPr>
                              <w:rFonts w:hint="eastAsia"/>
                              <w:color w:val="000000"/>
                            </w:rPr>
                            <w:t xml:space="preserve">155,699,890.13 </w:t>
                          </w:r>
                        </w:p>
                      </w:tc>
                      <w:tc>
                        <w:tcPr>
                          <w:tcW w:w="921" w:type="pct"/>
                          <w:vAlign w:val="center"/>
                        </w:tcPr>
                        <w:p w:rsidR="0091701A" w:rsidRDefault="00191BC5">
                          <w:pPr>
                            <w:jc w:val="right"/>
                            <w:rPr>
                              <w:color w:val="000000"/>
                            </w:rPr>
                          </w:pPr>
                          <w:r>
                            <w:rPr>
                              <w:rFonts w:hint="eastAsia"/>
                              <w:color w:val="000000"/>
                            </w:rPr>
                            <w:t xml:space="preserve">394,873,834.19 </w:t>
                          </w:r>
                        </w:p>
                      </w:tc>
                    </w:tr>
                  </w:tbl>
                  <w:p w:rsidR="0091701A" w:rsidRDefault="00E656F8">
                    <w:pPr>
                      <w:rPr>
                        <w:rFonts w:asciiTheme="minorEastAsia" w:hAnsiTheme="minorEastAsia"/>
                      </w:rPr>
                    </w:pPr>
                  </w:p>
                </w:sdtContent>
              </w:sdt>
            </w:tc>
          </w:tr>
        </w:tbl>
        <w:p w:rsidR="0091701A" w:rsidRDefault="00E656F8"/>
      </w:sdtContent>
    </w:sdt>
    <w:sdt>
      <w:sdtPr>
        <w:rPr>
          <w:rFonts w:hint="eastAsia"/>
          <w:b w:val="0"/>
          <w:bCs w:val="0"/>
          <w:szCs w:val="22"/>
        </w:rPr>
        <w:alias w:val="模块:存货期末余额含有借款费用资本化金额的说明"/>
        <w:tag w:val="_SEC_6cc812cc9bca43ffaaf1460826e58330"/>
        <w:id w:val="443581693"/>
        <w:lock w:val="sdtLocked"/>
        <w:placeholder>
          <w:docPart w:val="GBC22222222222222222222222222222"/>
        </w:placeholder>
      </w:sdtPr>
      <w:sdtEndPr>
        <w:rPr>
          <w:rFonts w:hint="default"/>
          <w:szCs w:val="21"/>
        </w:rPr>
      </w:sdtEndPr>
      <w:sdtContent>
        <w:p w:rsidR="0091701A" w:rsidRDefault="00191BC5">
          <w:pPr>
            <w:pStyle w:val="5"/>
            <w:numPr>
              <w:ilvl w:val="0"/>
              <w:numId w:val="50"/>
            </w:numPr>
          </w:pPr>
          <w:r>
            <w:rPr>
              <w:rFonts w:hint="eastAsia"/>
            </w:rPr>
            <w:t>存货期末余额含有借款费用资本化金额的说明</w:t>
          </w:r>
        </w:p>
        <w:sdt>
          <w:sdtPr>
            <w:alias w:val="存货余额含有借款费用资本化金额的说明，是否适用[双击切换]"/>
            <w:tag w:val="_GBC_79da91b8823d4e03b83e70e24d07626a"/>
            <w:id w:val="-1071500226"/>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sdt>
              <w:sdtPr>
                <w:rPr>
                  <w:rFonts w:asciiTheme="minorEastAsia" w:hAnsiTheme="minorEastAsia"/>
                </w:rPr>
                <w:tag w:val="_GBC_c57593234ba64b6391951092d51664f4"/>
                <w:id w:val="-1735766833"/>
                <w:lock w:val="sdtLocked"/>
              </w:sdtPr>
              <w:sdtEndPr/>
              <w:sdtContent>
                <w:tc>
                  <w:tcPr>
                    <w:tcW w:w="0" w:type="auto"/>
                  </w:tcPr>
                  <w:p w:rsidR="0091701A" w:rsidRDefault="00191BC5">
                    <w:r>
                      <w:t>单位：元</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0" w:type="dxa"/>
                        <w:left w:w="10" w:type="dxa"/>
                        <w:bottom w:w="10" w:type="dxa"/>
                        <w:right w:w="10" w:type="dxa"/>
                      </w:tblCellMar>
                      <w:tblLook w:val="04A0" w:firstRow="1" w:lastRow="0" w:firstColumn="1" w:lastColumn="0" w:noHBand="0" w:noVBand="1"/>
                    </w:tblPr>
                    <w:tblGrid>
                      <w:gridCol w:w="534"/>
                      <w:gridCol w:w="1354"/>
                      <w:gridCol w:w="1153"/>
                      <w:gridCol w:w="1157"/>
                      <w:gridCol w:w="1349"/>
                      <w:gridCol w:w="1243"/>
                      <w:gridCol w:w="1243"/>
                      <w:gridCol w:w="260"/>
                    </w:tblGrid>
                    <w:tr w:rsidR="0091701A">
                      <w:trPr>
                        <w:trHeight w:val="392"/>
                        <w:jc w:val="center"/>
                      </w:trPr>
                      <w:tc>
                        <w:tcPr>
                          <w:tcW w:w="534" w:type="dxa"/>
                          <w:vMerge w:val="restart"/>
                          <w:tcBorders>
                            <w:top w:val="single" w:sz="8" w:space="0" w:color="auto"/>
                            <w:left w:val="single" w:sz="8" w:space="0" w:color="auto"/>
                            <w:bottom w:val="single" w:sz="8" w:space="0" w:color="auto"/>
                            <w:right w:val="single" w:sz="8" w:space="0" w:color="auto"/>
                          </w:tcBorders>
                        </w:tcPr>
                        <w:p w:rsidR="0091701A" w:rsidRDefault="00191BC5" w:rsidP="00345ABE">
                          <w:pPr>
                            <w:jc w:val="center"/>
                          </w:pPr>
                          <w:r>
                            <w:t>项目名称</w:t>
                          </w:r>
                        </w:p>
                      </w:tc>
                      <w:tc>
                        <w:tcPr>
                          <w:tcW w:w="1354" w:type="dxa"/>
                          <w:vMerge w:val="restart"/>
                          <w:tcBorders>
                            <w:top w:val="single" w:sz="8" w:space="0" w:color="auto"/>
                            <w:left w:val="nil"/>
                            <w:bottom w:val="single" w:sz="8" w:space="0" w:color="auto"/>
                            <w:right w:val="single" w:sz="8" w:space="0" w:color="auto"/>
                          </w:tcBorders>
                        </w:tcPr>
                        <w:p w:rsidR="0091701A" w:rsidRDefault="00191BC5" w:rsidP="00345ABE">
                          <w:pPr>
                            <w:jc w:val="center"/>
                          </w:pPr>
                          <w:r>
                            <w:t>期初余额</w:t>
                          </w:r>
                        </w:p>
                      </w:tc>
                      <w:tc>
                        <w:tcPr>
                          <w:tcW w:w="1153" w:type="dxa"/>
                          <w:vMerge w:val="restart"/>
                          <w:tcBorders>
                            <w:top w:val="single" w:sz="8" w:space="0" w:color="auto"/>
                            <w:left w:val="nil"/>
                            <w:bottom w:val="single" w:sz="8" w:space="0" w:color="auto"/>
                            <w:right w:val="single" w:sz="8" w:space="0" w:color="auto"/>
                          </w:tcBorders>
                        </w:tcPr>
                        <w:p w:rsidR="0091701A" w:rsidRDefault="00191BC5" w:rsidP="00345ABE">
                          <w:pPr>
                            <w:jc w:val="center"/>
                          </w:pPr>
                          <w:r>
                            <w:t>本期增加</w:t>
                          </w:r>
                        </w:p>
                      </w:tc>
                      <w:tc>
                        <w:tcPr>
                          <w:tcW w:w="3749" w:type="dxa"/>
                          <w:gridSpan w:val="3"/>
                          <w:tcBorders>
                            <w:top w:val="single" w:sz="8" w:space="0" w:color="auto"/>
                            <w:left w:val="nil"/>
                            <w:bottom w:val="single" w:sz="8" w:space="0" w:color="auto"/>
                            <w:right w:val="single" w:sz="8" w:space="0" w:color="auto"/>
                          </w:tcBorders>
                        </w:tcPr>
                        <w:p w:rsidR="0091701A" w:rsidRDefault="00191BC5" w:rsidP="00345ABE">
                          <w:pPr>
                            <w:jc w:val="center"/>
                          </w:pPr>
                          <w:r>
                            <w:t>本期减少</w:t>
                          </w:r>
                        </w:p>
                      </w:tc>
                      <w:tc>
                        <w:tcPr>
                          <w:tcW w:w="1243" w:type="dxa"/>
                          <w:vMerge w:val="restart"/>
                          <w:tcBorders>
                            <w:top w:val="single" w:sz="8" w:space="0" w:color="auto"/>
                            <w:left w:val="nil"/>
                            <w:bottom w:val="single" w:sz="8" w:space="0" w:color="auto"/>
                            <w:right w:val="single" w:sz="8" w:space="0" w:color="auto"/>
                          </w:tcBorders>
                        </w:tcPr>
                        <w:p w:rsidR="0091701A" w:rsidRDefault="00191BC5" w:rsidP="00345ABE">
                          <w:pPr>
                            <w:jc w:val="center"/>
                          </w:pPr>
                          <w:r>
                            <w:t>期末余额</w:t>
                          </w:r>
                        </w:p>
                      </w:tc>
                      <w:tc>
                        <w:tcPr>
                          <w:tcW w:w="260" w:type="dxa"/>
                          <w:vMerge w:val="restart"/>
                          <w:tcBorders>
                            <w:top w:val="single" w:sz="8" w:space="0" w:color="auto"/>
                            <w:left w:val="nil"/>
                            <w:bottom w:val="single" w:sz="8" w:space="0" w:color="auto"/>
                            <w:right w:val="single" w:sz="8" w:space="0" w:color="auto"/>
                          </w:tcBorders>
                        </w:tcPr>
                        <w:p w:rsidR="0091701A" w:rsidRDefault="00191BC5" w:rsidP="00345ABE">
                          <w:pPr>
                            <w:jc w:val="center"/>
                          </w:pPr>
                          <w:r>
                            <w:t>本期资本化率</w:t>
                          </w:r>
                        </w:p>
                      </w:tc>
                    </w:tr>
                    <w:tr w:rsidR="0091701A">
                      <w:trPr>
                        <w:trHeight w:val="312"/>
                        <w:jc w:val="center"/>
                      </w:trPr>
                      <w:tc>
                        <w:tcPr>
                          <w:tcW w:w="0" w:type="auto"/>
                          <w:vMerge/>
                          <w:tcBorders>
                            <w:top w:val="single" w:sz="8" w:space="0" w:color="auto"/>
                            <w:left w:val="single" w:sz="8" w:space="0" w:color="auto"/>
                            <w:bottom w:val="single" w:sz="8" w:space="0" w:color="auto"/>
                            <w:right w:val="single" w:sz="8" w:space="0" w:color="auto"/>
                          </w:tcBorders>
                          <w:vAlign w:val="center"/>
                        </w:tcPr>
                        <w:p w:rsidR="0091701A" w:rsidRDefault="0091701A"/>
                      </w:tc>
                      <w:tc>
                        <w:tcPr>
                          <w:tcW w:w="0" w:type="auto"/>
                          <w:vMerge/>
                          <w:tcBorders>
                            <w:top w:val="single" w:sz="8" w:space="0" w:color="auto"/>
                            <w:left w:val="nil"/>
                            <w:bottom w:val="single" w:sz="8" w:space="0" w:color="auto"/>
                            <w:right w:val="single" w:sz="8" w:space="0" w:color="auto"/>
                          </w:tcBorders>
                          <w:vAlign w:val="center"/>
                        </w:tcPr>
                        <w:p w:rsidR="0091701A" w:rsidRDefault="0091701A"/>
                      </w:tc>
                      <w:tc>
                        <w:tcPr>
                          <w:tcW w:w="0" w:type="auto"/>
                          <w:vMerge/>
                          <w:tcBorders>
                            <w:top w:val="single" w:sz="8" w:space="0" w:color="auto"/>
                            <w:left w:val="nil"/>
                            <w:bottom w:val="single" w:sz="8" w:space="0" w:color="auto"/>
                            <w:right w:val="single" w:sz="8" w:space="0" w:color="auto"/>
                          </w:tcBorders>
                          <w:vAlign w:val="center"/>
                        </w:tcPr>
                        <w:p w:rsidR="0091701A" w:rsidRDefault="0091701A"/>
                      </w:tc>
                      <w:tc>
                        <w:tcPr>
                          <w:tcW w:w="1157" w:type="dxa"/>
                          <w:tcBorders>
                            <w:top w:val="nil"/>
                            <w:left w:val="nil"/>
                            <w:bottom w:val="single" w:sz="8" w:space="0" w:color="auto"/>
                            <w:right w:val="single" w:sz="8" w:space="0" w:color="auto"/>
                          </w:tcBorders>
                        </w:tcPr>
                        <w:p w:rsidR="0091701A" w:rsidRDefault="00191BC5">
                          <w:r>
                            <w:t>本期减少（转投资性房地产）</w:t>
                          </w:r>
                        </w:p>
                      </w:tc>
                      <w:tc>
                        <w:tcPr>
                          <w:tcW w:w="1349" w:type="dxa"/>
                          <w:tcBorders>
                            <w:top w:val="nil"/>
                            <w:left w:val="nil"/>
                            <w:bottom w:val="single" w:sz="8" w:space="0" w:color="auto"/>
                            <w:right w:val="single" w:sz="8" w:space="0" w:color="auto"/>
                          </w:tcBorders>
                        </w:tcPr>
                        <w:p w:rsidR="0091701A" w:rsidRDefault="00191BC5">
                          <w:r>
                            <w:t>结转至主营业务成本</w:t>
                          </w:r>
                        </w:p>
                      </w:tc>
                      <w:tc>
                        <w:tcPr>
                          <w:tcW w:w="1243" w:type="dxa"/>
                          <w:tcBorders>
                            <w:top w:val="nil"/>
                            <w:left w:val="nil"/>
                            <w:bottom w:val="single" w:sz="8" w:space="0" w:color="auto"/>
                            <w:right w:val="single" w:sz="8" w:space="0" w:color="auto"/>
                          </w:tcBorders>
                        </w:tcPr>
                        <w:p w:rsidR="0091701A" w:rsidRDefault="00191BC5">
                          <w:r>
                            <w:t>其他</w:t>
                          </w:r>
                        </w:p>
                      </w:tc>
                      <w:tc>
                        <w:tcPr>
                          <w:tcW w:w="0" w:type="auto"/>
                          <w:vMerge/>
                          <w:tcBorders>
                            <w:top w:val="single" w:sz="8" w:space="0" w:color="auto"/>
                            <w:left w:val="nil"/>
                            <w:bottom w:val="single" w:sz="8" w:space="0" w:color="auto"/>
                            <w:right w:val="single" w:sz="8" w:space="0" w:color="auto"/>
                          </w:tcBorders>
                          <w:vAlign w:val="center"/>
                        </w:tcPr>
                        <w:p w:rsidR="0091701A" w:rsidRDefault="0091701A"/>
                      </w:tc>
                      <w:tc>
                        <w:tcPr>
                          <w:tcW w:w="0" w:type="auto"/>
                          <w:vMerge/>
                          <w:tcBorders>
                            <w:top w:val="single" w:sz="8" w:space="0" w:color="auto"/>
                            <w:left w:val="nil"/>
                            <w:bottom w:val="single" w:sz="8" w:space="0" w:color="auto"/>
                            <w:right w:val="single" w:sz="8" w:space="0" w:color="auto"/>
                          </w:tcBorders>
                          <w:vAlign w:val="center"/>
                        </w:tcPr>
                        <w:p w:rsidR="0091701A" w:rsidRDefault="0091701A"/>
                      </w:tc>
                    </w:tr>
                    <w:tr w:rsidR="0091701A">
                      <w:trPr>
                        <w:trHeight w:val="312"/>
                        <w:jc w:val="center"/>
                      </w:trPr>
                      <w:tc>
                        <w:tcPr>
                          <w:tcW w:w="534" w:type="dxa"/>
                          <w:tcBorders>
                            <w:top w:val="nil"/>
                            <w:left w:val="single" w:sz="8" w:space="0" w:color="auto"/>
                            <w:bottom w:val="single" w:sz="8" w:space="0" w:color="auto"/>
                            <w:right w:val="single" w:sz="8" w:space="0" w:color="auto"/>
                          </w:tcBorders>
                        </w:tcPr>
                        <w:p w:rsidR="0091701A" w:rsidRDefault="00191BC5">
                          <w:r>
                            <w:t>金华</w:t>
                          </w:r>
                          <w:r>
                            <w:t>·</w:t>
                          </w:r>
                          <w:r>
                            <w:t>欧景名城</w:t>
                          </w:r>
                        </w:p>
                      </w:tc>
                      <w:tc>
                        <w:tcPr>
                          <w:tcW w:w="1354" w:type="dxa"/>
                          <w:tcBorders>
                            <w:top w:val="nil"/>
                            <w:left w:val="nil"/>
                            <w:bottom w:val="single" w:sz="8" w:space="0" w:color="auto"/>
                            <w:right w:val="single" w:sz="8" w:space="0" w:color="auto"/>
                          </w:tcBorders>
                        </w:tcPr>
                        <w:p w:rsidR="0091701A" w:rsidRDefault="00191BC5">
                          <w:r>
                            <w:t>3,902,397.97</w:t>
                          </w:r>
                        </w:p>
                      </w:tc>
                      <w:tc>
                        <w:tcPr>
                          <w:tcW w:w="1153" w:type="dxa"/>
                          <w:tcBorders>
                            <w:top w:val="nil"/>
                            <w:left w:val="nil"/>
                            <w:bottom w:val="single" w:sz="8" w:space="0" w:color="auto"/>
                            <w:right w:val="single" w:sz="8" w:space="0" w:color="auto"/>
                          </w:tcBorders>
                          <w:vAlign w:val="center"/>
                        </w:tcPr>
                        <w:p w:rsidR="0091701A" w:rsidRDefault="0091701A"/>
                      </w:tc>
                      <w:tc>
                        <w:tcPr>
                          <w:tcW w:w="1157" w:type="dxa"/>
                          <w:tcBorders>
                            <w:top w:val="nil"/>
                            <w:left w:val="nil"/>
                            <w:bottom w:val="single" w:sz="8" w:space="0" w:color="auto"/>
                            <w:right w:val="single" w:sz="8" w:space="0" w:color="auto"/>
                          </w:tcBorders>
                          <w:vAlign w:val="center"/>
                        </w:tcPr>
                        <w:p w:rsidR="0091701A" w:rsidRDefault="0091701A"/>
                      </w:tc>
                      <w:tc>
                        <w:tcPr>
                          <w:tcW w:w="1349" w:type="dxa"/>
                          <w:tcBorders>
                            <w:top w:val="nil"/>
                            <w:left w:val="nil"/>
                            <w:bottom w:val="single" w:sz="8" w:space="0" w:color="auto"/>
                            <w:right w:val="single" w:sz="8" w:space="0" w:color="auto"/>
                          </w:tcBorders>
                          <w:vAlign w:val="center"/>
                        </w:tcPr>
                        <w:p w:rsidR="0091701A" w:rsidRDefault="00191BC5">
                          <w:r>
                            <w:t>41,671.46</w:t>
                          </w:r>
                        </w:p>
                      </w:tc>
                      <w:tc>
                        <w:tcPr>
                          <w:tcW w:w="1243"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191BC5">
                          <w:r>
                            <w:t>3,860,726.51</w:t>
                          </w:r>
                        </w:p>
                      </w:tc>
                      <w:tc>
                        <w:tcPr>
                          <w:tcW w:w="260" w:type="dxa"/>
                          <w:tcBorders>
                            <w:top w:val="nil"/>
                            <w:left w:val="nil"/>
                            <w:bottom w:val="single" w:sz="8" w:space="0" w:color="auto"/>
                            <w:right w:val="single" w:sz="8" w:space="0" w:color="auto"/>
                          </w:tcBorders>
                        </w:tcPr>
                        <w:p w:rsidR="0091701A" w:rsidRDefault="0091701A"/>
                      </w:tc>
                    </w:tr>
                    <w:tr w:rsidR="0091701A">
                      <w:trPr>
                        <w:trHeight w:val="312"/>
                        <w:jc w:val="center"/>
                      </w:trPr>
                      <w:tc>
                        <w:tcPr>
                          <w:tcW w:w="534" w:type="dxa"/>
                          <w:tcBorders>
                            <w:top w:val="nil"/>
                            <w:left w:val="single" w:sz="8" w:space="0" w:color="auto"/>
                            <w:bottom w:val="single" w:sz="8" w:space="0" w:color="auto"/>
                            <w:right w:val="single" w:sz="8" w:space="0" w:color="auto"/>
                          </w:tcBorders>
                        </w:tcPr>
                        <w:p w:rsidR="0091701A" w:rsidRDefault="00191BC5">
                          <w:r>
                            <w:t>义乌</w:t>
                          </w:r>
                          <w:r>
                            <w:t>·</w:t>
                          </w:r>
                          <w:r>
                            <w:t>世贸中心</w:t>
                          </w:r>
                        </w:p>
                      </w:tc>
                      <w:tc>
                        <w:tcPr>
                          <w:tcW w:w="1354" w:type="dxa"/>
                          <w:tcBorders>
                            <w:top w:val="nil"/>
                            <w:left w:val="nil"/>
                            <w:bottom w:val="single" w:sz="8" w:space="0" w:color="auto"/>
                            <w:right w:val="single" w:sz="8" w:space="0" w:color="auto"/>
                          </w:tcBorders>
                        </w:tcPr>
                        <w:p w:rsidR="0091701A" w:rsidRDefault="00191BC5">
                          <w:r>
                            <w:t>137,795,400.19</w:t>
                          </w:r>
                        </w:p>
                      </w:tc>
                      <w:tc>
                        <w:tcPr>
                          <w:tcW w:w="1153" w:type="dxa"/>
                          <w:tcBorders>
                            <w:top w:val="nil"/>
                            <w:left w:val="nil"/>
                            <w:bottom w:val="single" w:sz="8" w:space="0" w:color="auto"/>
                            <w:right w:val="single" w:sz="8" w:space="0" w:color="auto"/>
                          </w:tcBorders>
                          <w:vAlign w:val="center"/>
                        </w:tcPr>
                        <w:p w:rsidR="0091701A" w:rsidRDefault="0091701A"/>
                      </w:tc>
                      <w:tc>
                        <w:tcPr>
                          <w:tcW w:w="1157" w:type="dxa"/>
                          <w:tcBorders>
                            <w:top w:val="nil"/>
                            <w:left w:val="nil"/>
                            <w:bottom w:val="single" w:sz="8" w:space="0" w:color="auto"/>
                            <w:right w:val="single" w:sz="8" w:space="0" w:color="auto"/>
                          </w:tcBorders>
                          <w:vAlign w:val="center"/>
                        </w:tcPr>
                        <w:p w:rsidR="0091701A" w:rsidRDefault="0091701A"/>
                      </w:tc>
                      <w:tc>
                        <w:tcPr>
                          <w:tcW w:w="1349" w:type="dxa"/>
                          <w:tcBorders>
                            <w:top w:val="nil"/>
                            <w:left w:val="nil"/>
                            <w:bottom w:val="single" w:sz="8" w:space="0" w:color="auto"/>
                            <w:right w:val="single" w:sz="8" w:space="0" w:color="auto"/>
                          </w:tcBorders>
                          <w:vAlign w:val="center"/>
                        </w:tcPr>
                        <w:p w:rsidR="0091701A" w:rsidRDefault="00191BC5">
                          <w:r>
                            <w:t>115,363,563.23</w:t>
                          </w:r>
                        </w:p>
                      </w:tc>
                      <w:tc>
                        <w:tcPr>
                          <w:tcW w:w="1243" w:type="dxa"/>
                          <w:tcBorders>
                            <w:top w:val="nil"/>
                            <w:left w:val="nil"/>
                            <w:bottom w:val="single" w:sz="8" w:space="0" w:color="auto"/>
                            <w:right w:val="single" w:sz="8" w:space="0" w:color="auto"/>
                          </w:tcBorders>
                          <w:vAlign w:val="center"/>
                        </w:tcPr>
                        <w:p w:rsidR="0091701A" w:rsidRDefault="00191BC5">
                          <w:r>
                            <w:t>22,431,836.96</w:t>
                          </w:r>
                        </w:p>
                      </w:tc>
                      <w:tc>
                        <w:tcPr>
                          <w:tcW w:w="1243" w:type="dxa"/>
                          <w:tcBorders>
                            <w:top w:val="nil"/>
                            <w:left w:val="nil"/>
                            <w:bottom w:val="single" w:sz="8" w:space="0" w:color="auto"/>
                            <w:right w:val="single" w:sz="8" w:space="0" w:color="auto"/>
                          </w:tcBorders>
                          <w:vAlign w:val="center"/>
                        </w:tcPr>
                        <w:p w:rsidR="0091701A" w:rsidRDefault="0091701A"/>
                      </w:tc>
                      <w:tc>
                        <w:tcPr>
                          <w:tcW w:w="260" w:type="dxa"/>
                          <w:tcBorders>
                            <w:top w:val="nil"/>
                            <w:left w:val="nil"/>
                            <w:bottom w:val="single" w:sz="8" w:space="0" w:color="auto"/>
                            <w:right w:val="single" w:sz="8" w:space="0" w:color="auto"/>
                          </w:tcBorders>
                        </w:tcPr>
                        <w:p w:rsidR="0091701A" w:rsidRDefault="0091701A"/>
                      </w:tc>
                    </w:tr>
                    <w:tr w:rsidR="0091701A">
                      <w:trPr>
                        <w:trHeight w:val="312"/>
                        <w:jc w:val="center"/>
                      </w:trPr>
                      <w:tc>
                        <w:tcPr>
                          <w:tcW w:w="534" w:type="dxa"/>
                          <w:tcBorders>
                            <w:top w:val="nil"/>
                            <w:left w:val="single" w:sz="8" w:space="0" w:color="auto"/>
                            <w:bottom w:val="single" w:sz="8" w:space="0" w:color="auto"/>
                            <w:right w:val="single" w:sz="8" w:space="0" w:color="auto"/>
                          </w:tcBorders>
                        </w:tcPr>
                        <w:p w:rsidR="0091701A" w:rsidRDefault="00191BC5">
                          <w:r>
                            <w:t>东阳</w:t>
                          </w:r>
                          <w:r>
                            <w:t>·</w:t>
                          </w:r>
                          <w:r>
                            <w:t>新光天地一期</w:t>
                          </w:r>
                        </w:p>
                      </w:tc>
                      <w:tc>
                        <w:tcPr>
                          <w:tcW w:w="1354" w:type="dxa"/>
                          <w:tcBorders>
                            <w:top w:val="nil"/>
                            <w:left w:val="nil"/>
                            <w:bottom w:val="single" w:sz="8" w:space="0" w:color="auto"/>
                            <w:right w:val="single" w:sz="8" w:space="0" w:color="auto"/>
                          </w:tcBorders>
                        </w:tcPr>
                        <w:p w:rsidR="0091701A" w:rsidRDefault="00191BC5">
                          <w:r>
                            <w:t>12,816,557.45</w:t>
                          </w:r>
                        </w:p>
                      </w:tc>
                      <w:tc>
                        <w:tcPr>
                          <w:tcW w:w="1153" w:type="dxa"/>
                          <w:tcBorders>
                            <w:top w:val="nil"/>
                            <w:left w:val="nil"/>
                            <w:bottom w:val="single" w:sz="8" w:space="0" w:color="auto"/>
                            <w:right w:val="single" w:sz="8" w:space="0" w:color="auto"/>
                          </w:tcBorders>
                          <w:vAlign w:val="center"/>
                        </w:tcPr>
                        <w:p w:rsidR="0091701A" w:rsidRDefault="0091701A"/>
                      </w:tc>
                      <w:tc>
                        <w:tcPr>
                          <w:tcW w:w="1157" w:type="dxa"/>
                          <w:tcBorders>
                            <w:top w:val="nil"/>
                            <w:left w:val="nil"/>
                            <w:bottom w:val="single" w:sz="8" w:space="0" w:color="auto"/>
                            <w:right w:val="single" w:sz="8" w:space="0" w:color="auto"/>
                          </w:tcBorders>
                          <w:vAlign w:val="center"/>
                        </w:tcPr>
                        <w:p w:rsidR="0091701A" w:rsidRDefault="0091701A"/>
                      </w:tc>
                      <w:tc>
                        <w:tcPr>
                          <w:tcW w:w="1349" w:type="dxa"/>
                          <w:tcBorders>
                            <w:top w:val="nil"/>
                            <w:left w:val="nil"/>
                            <w:bottom w:val="single" w:sz="8" w:space="0" w:color="auto"/>
                            <w:right w:val="single" w:sz="8" w:space="0" w:color="auto"/>
                          </w:tcBorders>
                          <w:vAlign w:val="center"/>
                        </w:tcPr>
                        <w:p w:rsidR="0091701A" w:rsidRDefault="00191BC5">
                          <w:r>
                            <w:t>218,312.33</w:t>
                          </w:r>
                        </w:p>
                      </w:tc>
                      <w:tc>
                        <w:tcPr>
                          <w:tcW w:w="1243"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191BC5">
                          <w:r>
                            <w:t>12,598,245.12</w:t>
                          </w:r>
                        </w:p>
                      </w:tc>
                      <w:tc>
                        <w:tcPr>
                          <w:tcW w:w="260" w:type="dxa"/>
                          <w:tcBorders>
                            <w:top w:val="nil"/>
                            <w:left w:val="nil"/>
                            <w:bottom w:val="single" w:sz="8" w:space="0" w:color="auto"/>
                            <w:right w:val="single" w:sz="8" w:space="0" w:color="auto"/>
                          </w:tcBorders>
                        </w:tcPr>
                        <w:p w:rsidR="0091701A" w:rsidRDefault="0091701A"/>
                      </w:tc>
                    </w:tr>
                    <w:tr w:rsidR="0091701A">
                      <w:trPr>
                        <w:trHeight w:val="312"/>
                        <w:jc w:val="center"/>
                      </w:trPr>
                      <w:tc>
                        <w:tcPr>
                          <w:tcW w:w="534" w:type="dxa"/>
                          <w:tcBorders>
                            <w:top w:val="nil"/>
                            <w:left w:val="single" w:sz="8" w:space="0" w:color="auto"/>
                            <w:bottom w:val="single" w:sz="8" w:space="0" w:color="auto"/>
                            <w:right w:val="single" w:sz="8" w:space="0" w:color="auto"/>
                          </w:tcBorders>
                        </w:tcPr>
                        <w:p w:rsidR="0091701A" w:rsidRDefault="00191BC5">
                          <w:r>
                            <w:t>东阳</w:t>
                          </w:r>
                          <w:r>
                            <w:t>·</w:t>
                          </w:r>
                          <w:r>
                            <w:t>新光天地二期</w:t>
                          </w:r>
                        </w:p>
                      </w:tc>
                      <w:tc>
                        <w:tcPr>
                          <w:tcW w:w="1354" w:type="dxa"/>
                          <w:tcBorders>
                            <w:top w:val="nil"/>
                            <w:left w:val="nil"/>
                            <w:bottom w:val="single" w:sz="8" w:space="0" w:color="auto"/>
                            <w:right w:val="single" w:sz="8" w:space="0" w:color="auto"/>
                          </w:tcBorders>
                        </w:tcPr>
                        <w:p w:rsidR="0091701A" w:rsidRDefault="00191BC5">
                          <w:r>
                            <w:t>12,464,283.98</w:t>
                          </w:r>
                        </w:p>
                      </w:tc>
                      <w:tc>
                        <w:tcPr>
                          <w:tcW w:w="1153" w:type="dxa"/>
                          <w:tcBorders>
                            <w:top w:val="nil"/>
                            <w:left w:val="nil"/>
                            <w:bottom w:val="single" w:sz="8" w:space="0" w:color="auto"/>
                            <w:right w:val="single" w:sz="8" w:space="0" w:color="auto"/>
                          </w:tcBorders>
                          <w:vAlign w:val="center"/>
                        </w:tcPr>
                        <w:p w:rsidR="0091701A" w:rsidRDefault="0091701A"/>
                      </w:tc>
                      <w:tc>
                        <w:tcPr>
                          <w:tcW w:w="1157" w:type="dxa"/>
                          <w:tcBorders>
                            <w:top w:val="nil"/>
                            <w:left w:val="nil"/>
                            <w:bottom w:val="single" w:sz="8" w:space="0" w:color="auto"/>
                            <w:right w:val="single" w:sz="8" w:space="0" w:color="auto"/>
                          </w:tcBorders>
                          <w:vAlign w:val="center"/>
                        </w:tcPr>
                        <w:p w:rsidR="0091701A" w:rsidRDefault="0091701A"/>
                      </w:tc>
                      <w:tc>
                        <w:tcPr>
                          <w:tcW w:w="1349" w:type="dxa"/>
                          <w:tcBorders>
                            <w:top w:val="nil"/>
                            <w:left w:val="nil"/>
                            <w:bottom w:val="single" w:sz="8" w:space="0" w:color="auto"/>
                            <w:right w:val="single" w:sz="8" w:space="0" w:color="auto"/>
                          </w:tcBorders>
                          <w:vAlign w:val="center"/>
                        </w:tcPr>
                        <w:p w:rsidR="0091701A" w:rsidRDefault="00191BC5">
                          <w:r>
                            <w:t>12,112,817.13</w:t>
                          </w:r>
                        </w:p>
                      </w:tc>
                      <w:tc>
                        <w:tcPr>
                          <w:tcW w:w="1243"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191BC5">
                          <w:r>
                            <w:t>351,466.85</w:t>
                          </w:r>
                        </w:p>
                      </w:tc>
                      <w:tc>
                        <w:tcPr>
                          <w:tcW w:w="260" w:type="dxa"/>
                          <w:tcBorders>
                            <w:top w:val="nil"/>
                            <w:left w:val="nil"/>
                            <w:bottom w:val="single" w:sz="8" w:space="0" w:color="auto"/>
                            <w:right w:val="single" w:sz="8" w:space="0" w:color="auto"/>
                          </w:tcBorders>
                        </w:tcPr>
                        <w:p w:rsidR="0091701A" w:rsidRDefault="0091701A"/>
                      </w:tc>
                    </w:tr>
                    <w:tr w:rsidR="0091701A">
                      <w:trPr>
                        <w:trHeight w:val="312"/>
                        <w:jc w:val="center"/>
                      </w:trPr>
                      <w:tc>
                        <w:tcPr>
                          <w:tcW w:w="534" w:type="dxa"/>
                          <w:tcBorders>
                            <w:top w:val="nil"/>
                            <w:left w:val="single" w:sz="8" w:space="0" w:color="auto"/>
                            <w:bottom w:val="single" w:sz="8" w:space="0" w:color="auto"/>
                            <w:right w:val="single" w:sz="8" w:space="0" w:color="auto"/>
                          </w:tcBorders>
                        </w:tcPr>
                        <w:p w:rsidR="0091701A" w:rsidRDefault="00191BC5">
                          <w:r>
                            <w:t>东阳</w:t>
                          </w:r>
                          <w:r>
                            <w:t>·</w:t>
                          </w:r>
                          <w:r>
                            <w:t>新光天地三期</w:t>
                          </w:r>
                        </w:p>
                      </w:tc>
                      <w:tc>
                        <w:tcPr>
                          <w:tcW w:w="1354" w:type="dxa"/>
                          <w:tcBorders>
                            <w:top w:val="nil"/>
                            <w:left w:val="nil"/>
                            <w:bottom w:val="single" w:sz="8" w:space="0" w:color="auto"/>
                            <w:right w:val="single" w:sz="8" w:space="0" w:color="auto"/>
                          </w:tcBorders>
                        </w:tcPr>
                        <w:p w:rsidR="0091701A" w:rsidRDefault="00191BC5">
                          <w:r>
                            <w:t>26,134,541.30</w:t>
                          </w:r>
                        </w:p>
                      </w:tc>
                      <w:tc>
                        <w:tcPr>
                          <w:tcW w:w="1153" w:type="dxa"/>
                          <w:tcBorders>
                            <w:top w:val="nil"/>
                            <w:left w:val="nil"/>
                            <w:bottom w:val="single" w:sz="8" w:space="0" w:color="auto"/>
                            <w:right w:val="single" w:sz="8" w:space="0" w:color="auto"/>
                          </w:tcBorders>
                          <w:vAlign w:val="center"/>
                        </w:tcPr>
                        <w:p w:rsidR="0091701A" w:rsidRDefault="0091701A"/>
                      </w:tc>
                      <w:tc>
                        <w:tcPr>
                          <w:tcW w:w="1157" w:type="dxa"/>
                          <w:tcBorders>
                            <w:top w:val="nil"/>
                            <w:left w:val="nil"/>
                            <w:bottom w:val="single" w:sz="8" w:space="0" w:color="auto"/>
                            <w:right w:val="single" w:sz="8" w:space="0" w:color="auto"/>
                          </w:tcBorders>
                          <w:vAlign w:val="center"/>
                        </w:tcPr>
                        <w:p w:rsidR="0091701A" w:rsidRDefault="0091701A"/>
                      </w:tc>
                      <w:tc>
                        <w:tcPr>
                          <w:tcW w:w="1349" w:type="dxa"/>
                          <w:tcBorders>
                            <w:top w:val="nil"/>
                            <w:left w:val="nil"/>
                            <w:bottom w:val="single" w:sz="8" w:space="0" w:color="auto"/>
                            <w:right w:val="single" w:sz="8" w:space="0" w:color="auto"/>
                          </w:tcBorders>
                          <w:vAlign w:val="center"/>
                        </w:tcPr>
                        <w:p w:rsidR="0091701A" w:rsidRDefault="00191BC5">
                          <w:r>
                            <w:t>18,169,489.02</w:t>
                          </w:r>
                        </w:p>
                      </w:tc>
                      <w:tc>
                        <w:tcPr>
                          <w:tcW w:w="1243"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191BC5">
                          <w:r>
                            <w:t>7,965,052.28</w:t>
                          </w:r>
                        </w:p>
                      </w:tc>
                      <w:tc>
                        <w:tcPr>
                          <w:tcW w:w="260" w:type="dxa"/>
                          <w:tcBorders>
                            <w:top w:val="nil"/>
                            <w:left w:val="nil"/>
                            <w:bottom w:val="single" w:sz="8" w:space="0" w:color="auto"/>
                            <w:right w:val="single" w:sz="8" w:space="0" w:color="auto"/>
                          </w:tcBorders>
                        </w:tcPr>
                        <w:p w:rsidR="0091701A" w:rsidRDefault="0091701A"/>
                      </w:tc>
                    </w:tr>
                    <w:tr w:rsidR="0091701A">
                      <w:trPr>
                        <w:trHeight w:val="312"/>
                        <w:jc w:val="center"/>
                      </w:trPr>
                      <w:tc>
                        <w:tcPr>
                          <w:tcW w:w="534" w:type="dxa"/>
                          <w:tcBorders>
                            <w:top w:val="nil"/>
                            <w:left w:val="single" w:sz="8" w:space="0" w:color="auto"/>
                            <w:bottom w:val="single" w:sz="8" w:space="0" w:color="auto"/>
                            <w:right w:val="single" w:sz="8" w:space="0" w:color="auto"/>
                          </w:tcBorders>
                        </w:tcPr>
                        <w:p w:rsidR="0091701A" w:rsidRDefault="00191BC5">
                          <w:r>
                            <w:t>东阳</w:t>
                          </w:r>
                          <w:r>
                            <w:t>·</w:t>
                          </w:r>
                          <w:r>
                            <w:t>南街中心广场</w:t>
                          </w:r>
                        </w:p>
                      </w:tc>
                      <w:tc>
                        <w:tcPr>
                          <w:tcW w:w="1354" w:type="dxa"/>
                          <w:tcBorders>
                            <w:top w:val="nil"/>
                            <w:left w:val="nil"/>
                            <w:bottom w:val="single" w:sz="8" w:space="0" w:color="auto"/>
                            <w:right w:val="single" w:sz="8" w:space="0" w:color="auto"/>
                          </w:tcBorders>
                        </w:tcPr>
                        <w:p w:rsidR="0091701A" w:rsidRDefault="00191BC5">
                          <w:r>
                            <w:t>7,524,780.85</w:t>
                          </w:r>
                        </w:p>
                      </w:tc>
                      <w:tc>
                        <w:tcPr>
                          <w:tcW w:w="1153" w:type="dxa"/>
                          <w:tcBorders>
                            <w:top w:val="nil"/>
                            <w:left w:val="nil"/>
                            <w:bottom w:val="single" w:sz="8" w:space="0" w:color="auto"/>
                            <w:right w:val="single" w:sz="8" w:space="0" w:color="auto"/>
                          </w:tcBorders>
                          <w:vAlign w:val="center"/>
                        </w:tcPr>
                        <w:p w:rsidR="0091701A" w:rsidRDefault="0091701A"/>
                      </w:tc>
                      <w:tc>
                        <w:tcPr>
                          <w:tcW w:w="1157" w:type="dxa"/>
                          <w:tcBorders>
                            <w:top w:val="nil"/>
                            <w:left w:val="nil"/>
                            <w:bottom w:val="single" w:sz="8" w:space="0" w:color="auto"/>
                            <w:right w:val="single" w:sz="8" w:space="0" w:color="auto"/>
                          </w:tcBorders>
                          <w:vAlign w:val="center"/>
                        </w:tcPr>
                        <w:p w:rsidR="0091701A" w:rsidRDefault="0091701A"/>
                      </w:tc>
                      <w:tc>
                        <w:tcPr>
                          <w:tcW w:w="1349"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191BC5">
                          <w:r>
                            <w:t>7,524,780.85</w:t>
                          </w:r>
                        </w:p>
                      </w:tc>
                      <w:tc>
                        <w:tcPr>
                          <w:tcW w:w="260" w:type="dxa"/>
                          <w:tcBorders>
                            <w:top w:val="nil"/>
                            <w:left w:val="nil"/>
                            <w:bottom w:val="single" w:sz="8" w:space="0" w:color="auto"/>
                            <w:right w:val="single" w:sz="8" w:space="0" w:color="auto"/>
                          </w:tcBorders>
                        </w:tcPr>
                        <w:p w:rsidR="0091701A" w:rsidRDefault="0091701A"/>
                      </w:tc>
                    </w:tr>
                    <w:tr w:rsidR="0091701A">
                      <w:trPr>
                        <w:trHeight w:val="312"/>
                        <w:jc w:val="center"/>
                      </w:trPr>
                      <w:tc>
                        <w:tcPr>
                          <w:tcW w:w="534" w:type="dxa"/>
                          <w:tcBorders>
                            <w:top w:val="nil"/>
                            <w:left w:val="single" w:sz="8" w:space="0" w:color="auto"/>
                            <w:bottom w:val="single" w:sz="8" w:space="0" w:color="auto"/>
                            <w:right w:val="single" w:sz="8" w:space="0" w:color="auto"/>
                          </w:tcBorders>
                        </w:tcPr>
                        <w:p w:rsidR="0091701A" w:rsidRDefault="00191BC5">
                          <w:r>
                            <w:t>东阳</w:t>
                          </w:r>
                          <w:r>
                            <w:t>·</w:t>
                          </w:r>
                          <w:r>
                            <w:t>红椿名都</w:t>
                          </w:r>
                        </w:p>
                      </w:tc>
                      <w:tc>
                        <w:tcPr>
                          <w:tcW w:w="1354" w:type="dxa"/>
                          <w:tcBorders>
                            <w:top w:val="nil"/>
                            <w:left w:val="nil"/>
                            <w:bottom w:val="single" w:sz="8" w:space="0" w:color="auto"/>
                            <w:right w:val="single" w:sz="8" w:space="0" w:color="auto"/>
                          </w:tcBorders>
                        </w:tcPr>
                        <w:p w:rsidR="0091701A" w:rsidRDefault="00191BC5">
                          <w:r>
                            <w:t>4,780,673.15</w:t>
                          </w:r>
                        </w:p>
                      </w:tc>
                      <w:tc>
                        <w:tcPr>
                          <w:tcW w:w="1153" w:type="dxa"/>
                          <w:tcBorders>
                            <w:top w:val="nil"/>
                            <w:left w:val="nil"/>
                            <w:bottom w:val="single" w:sz="8" w:space="0" w:color="auto"/>
                            <w:right w:val="single" w:sz="8" w:space="0" w:color="auto"/>
                          </w:tcBorders>
                          <w:vAlign w:val="center"/>
                        </w:tcPr>
                        <w:p w:rsidR="0091701A" w:rsidRDefault="0091701A"/>
                      </w:tc>
                      <w:tc>
                        <w:tcPr>
                          <w:tcW w:w="1157" w:type="dxa"/>
                          <w:tcBorders>
                            <w:top w:val="nil"/>
                            <w:left w:val="nil"/>
                            <w:bottom w:val="single" w:sz="8" w:space="0" w:color="auto"/>
                            <w:right w:val="single" w:sz="8" w:space="0" w:color="auto"/>
                          </w:tcBorders>
                          <w:vAlign w:val="center"/>
                        </w:tcPr>
                        <w:p w:rsidR="0091701A" w:rsidRDefault="0091701A"/>
                      </w:tc>
                      <w:tc>
                        <w:tcPr>
                          <w:tcW w:w="1349"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191BC5">
                          <w:r>
                            <w:t>4,780,673.15</w:t>
                          </w:r>
                        </w:p>
                      </w:tc>
                      <w:tc>
                        <w:tcPr>
                          <w:tcW w:w="260" w:type="dxa"/>
                          <w:tcBorders>
                            <w:top w:val="nil"/>
                            <w:left w:val="nil"/>
                            <w:bottom w:val="single" w:sz="8" w:space="0" w:color="auto"/>
                            <w:right w:val="single" w:sz="8" w:space="0" w:color="auto"/>
                          </w:tcBorders>
                        </w:tcPr>
                        <w:p w:rsidR="0091701A" w:rsidRDefault="0091701A"/>
                      </w:tc>
                    </w:tr>
                    <w:tr w:rsidR="0091701A">
                      <w:trPr>
                        <w:trHeight w:val="312"/>
                        <w:jc w:val="center"/>
                      </w:trPr>
                      <w:tc>
                        <w:tcPr>
                          <w:tcW w:w="534" w:type="dxa"/>
                          <w:tcBorders>
                            <w:top w:val="nil"/>
                            <w:left w:val="single" w:sz="8" w:space="0" w:color="auto"/>
                            <w:bottom w:val="single" w:sz="8" w:space="0" w:color="auto"/>
                            <w:right w:val="single" w:sz="8" w:space="0" w:color="auto"/>
                          </w:tcBorders>
                        </w:tcPr>
                        <w:p w:rsidR="0091701A" w:rsidRDefault="00191BC5">
                          <w:r>
                            <w:t>义</w:t>
                          </w:r>
                          <w:r>
                            <w:lastRenderedPageBreak/>
                            <w:t>乌</w:t>
                          </w:r>
                          <w:r>
                            <w:t>·</w:t>
                          </w:r>
                          <w:r>
                            <w:t>万厦御园</w:t>
                          </w:r>
                        </w:p>
                      </w:tc>
                      <w:tc>
                        <w:tcPr>
                          <w:tcW w:w="1354" w:type="dxa"/>
                          <w:tcBorders>
                            <w:top w:val="nil"/>
                            <w:left w:val="nil"/>
                            <w:bottom w:val="single" w:sz="8" w:space="0" w:color="auto"/>
                            <w:right w:val="single" w:sz="8" w:space="0" w:color="auto"/>
                          </w:tcBorders>
                        </w:tcPr>
                        <w:p w:rsidR="0091701A" w:rsidRDefault="00191BC5">
                          <w:r>
                            <w:lastRenderedPageBreak/>
                            <w:t>7,706,956.07</w:t>
                          </w:r>
                        </w:p>
                      </w:tc>
                      <w:tc>
                        <w:tcPr>
                          <w:tcW w:w="1153" w:type="dxa"/>
                          <w:tcBorders>
                            <w:top w:val="nil"/>
                            <w:left w:val="nil"/>
                            <w:bottom w:val="single" w:sz="8" w:space="0" w:color="auto"/>
                            <w:right w:val="single" w:sz="8" w:space="0" w:color="auto"/>
                          </w:tcBorders>
                          <w:vAlign w:val="center"/>
                        </w:tcPr>
                        <w:p w:rsidR="0091701A" w:rsidRDefault="0091701A"/>
                      </w:tc>
                      <w:tc>
                        <w:tcPr>
                          <w:tcW w:w="1157" w:type="dxa"/>
                          <w:tcBorders>
                            <w:top w:val="nil"/>
                            <w:left w:val="nil"/>
                            <w:bottom w:val="single" w:sz="8" w:space="0" w:color="auto"/>
                            <w:right w:val="single" w:sz="8" w:space="0" w:color="auto"/>
                          </w:tcBorders>
                          <w:vAlign w:val="center"/>
                        </w:tcPr>
                        <w:p w:rsidR="0091701A" w:rsidRDefault="0091701A"/>
                      </w:tc>
                      <w:tc>
                        <w:tcPr>
                          <w:tcW w:w="1349" w:type="dxa"/>
                          <w:tcBorders>
                            <w:top w:val="nil"/>
                            <w:left w:val="nil"/>
                            <w:bottom w:val="single" w:sz="8" w:space="0" w:color="auto"/>
                            <w:right w:val="single" w:sz="8" w:space="0" w:color="auto"/>
                          </w:tcBorders>
                          <w:vAlign w:val="center"/>
                        </w:tcPr>
                        <w:p w:rsidR="0091701A" w:rsidRDefault="00191BC5">
                          <w:r>
                            <w:t>4,481,486.61</w:t>
                          </w:r>
                        </w:p>
                      </w:tc>
                      <w:tc>
                        <w:tcPr>
                          <w:tcW w:w="1243"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191BC5">
                          <w:r>
                            <w:t>3,225,469.46</w:t>
                          </w:r>
                        </w:p>
                      </w:tc>
                      <w:tc>
                        <w:tcPr>
                          <w:tcW w:w="260" w:type="dxa"/>
                          <w:tcBorders>
                            <w:top w:val="nil"/>
                            <w:left w:val="nil"/>
                            <w:bottom w:val="single" w:sz="8" w:space="0" w:color="auto"/>
                            <w:right w:val="single" w:sz="8" w:space="0" w:color="auto"/>
                          </w:tcBorders>
                        </w:tcPr>
                        <w:p w:rsidR="0091701A" w:rsidRDefault="0091701A"/>
                      </w:tc>
                    </w:tr>
                    <w:tr w:rsidR="0091701A">
                      <w:trPr>
                        <w:trHeight w:val="312"/>
                        <w:jc w:val="center"/>
                      </w:trPr>
                      <w:tc>
                        <w:tcPr>
                          <w:tcW w:w="534" w:type="dxa"/>
                          <w:tcBorders>
                            <w:top w:val="nil"/>
                            <w:left w:val="single" w:sz="8" w:space="0" w:color="auto"/>
                            <w:bottom w:val="single" w:sz="8" w:space="0" w:color="auto"/>
                            <w:right w:val="single" w:sz="8" w:space="0" w:color="auto"/>
                          </w:tcBorders>
                        </w:tcPr>
                        <w:p w:rsidR="0091701A" w:rsidRDefault="00191BC5">
                          <w:r>
                            <w:lastRenderedPageBreak/>
                            <w:t>杭州</w:t>
                          </w:r>
                          <w:r>
                            <w:t>·</w:t>
                          </w:r>
                          <w:r>
                            <w:t>紫萱海悦商业中心</w:t>
                          </w:r>
                        </w:p>
                      </w:tc>
                      <w:tc>
                        <w:tcPr>
                          <w:tcW w:w="1354" w:type="dxa"/>
                          <w:tcBorders>
                            <w:top w:val="nil"/>
                            <w:left w:val="nil"/>
                            <w:bottom w:val="single" w:sz="8" w:space="0" w:color="auto"/>
                            <w:right w:val="single" w:sz="8" w:space="0" w:color="auto"/>
                          </w:tcBorders>
                        </w:tcPr>
                        <w:p w:rsidR="0091701A" w:rsidRDefault="00191BC5">
                          <w:r>
                            <w:t>33,568,333.36</w:t>
                          </w:r>
                        </w:p>
                      </w:tc>
                      <w:tc>
                        <w:tcPr>
                          <w:tcW w:w="1153" w:type="dxa"/>
                          <w:tcBorders>
                            <w:top w:val="nil"/>
                            <w:left w:val="nil"/>
                            <w:bottom w:val="single" w:sz="8" w:space="0" w:color="auto"/>
                            <w:right w:val="single" w:sz="8" w:space="0" w:color="auto"/>
                          </w:tcBorders>
                          <w:vAlign w:val="center"/>
                        </w:tcPr>
                        <w:p w:rsidR="0091701A" w:rsidRDefault="00191BC5">
                          <w:r>
                            <w:t>3,623,447.46</w:t>
                          </w:r>
                        </w:p>
                      </w:tc>
                      <w:tc>
                        <w:tcPr>
                          <w:tcW w:w="1157" w:type="dxa"/>
                          <w:tcBorders>
                            <w:top w:val="nil"/>
                            <w:left w:val="nil"/>
                            <w:bottom w:val="single" w:sz="8" w:space="0" w:color="auto"/>
                            <w:right w:val="single" w:sz="8" w:space="0" w:color="auto"/>
                          </w:tcBorders>
                          <w:vAlign w:val="center"/>
                        </w:tcPr>
                        <w:p w:rsidR="0091701A" w:rsidRDefault="00191BC5">
                          <w:r>
                            <w:t>3,119,711.04</w:t>
                          </w:r>
                        </w:p>
                      </w:tc>
                      <w:tc>
                        <w:tcPr>
                          <w:tcW w:w="1349" w:type="dxa"/>
                          <w:tcBorders>
                            <w:top w:val="nil"/>
                            <w:left w:val="nil"/>
                            <w:bottom w:val="single" w:sz="8" w:space="0" w:color="auto"/>
                            <w:right w:val="single" w:sz="8" w:space="0" w:color="auto"/>
                          </w:tcBorders>
                          <w:vAlign w:val="center"/>
                        </w:tcPr>
                        <w:p w:rsidR="0091701A" w:rsidRDefault="00191BC5">
                          <w:r>
                            <w:t>3,309,457.92</w:t>
                          </w:r>
                        </w:p>
                      </w:tc>
                      <w:tc>
                        <w:tcPr>
                          <w:tcW w:w="1243" w:type="dxa"/>
                          <w:tcBorders>
                            <w:top w:val="nil"/>
                            <w:left w:val="nil"/>
                            <w:bottom w:val="single" w:sz="8" w:space="0" w:color="auto"/>
                            <w:right w:val="single" w:sz="8" w:space="0" w:color="auto"/>
                          </w:tcBorders>
                          <w:vAlign w:val="center"/>
                        </w:tcPr>
                        <w:p w:rsidR="0091701A" w:rsidRDefault="00191BC5">
                          <w:r>
                            <w:t>2,067,302.76</w:t>
                          </w:r>
                        </w:p>
                      </w:tc>
                      <w:tc>
                        <w:tcPr>
                          <w:tcW w:w="1243" w:type="dxa"/>
                          <w:tcBorders>
                            <w:top w:val="nil"/>
                            <w:left w:val="nil"/>
                            <w:bottom w:val="single" w:sz="8" w:space="0" w:color="auto"/>
                            <w:right w:val="single" w:sz="8" w:space="0" w:color="auto"/>
                          </w:tcBorders>
                          <w:vAlign w:val="center"/>
                        </w:tcPr>
                        <w:p w:rsidR="0091701A" w:rsidRDefault="00191BC5">
                          <w:r>
                            <w:t>28,695,309.10</w:t>
                          </w:r>
                        </w:p>
                      </w:tc>
                      <w:tc>
                        <w:tcPr>
                          <w:tcW w:w="260" w:type="dxa"/>
                          <w:tcBorders>
                            <w:top w:val="nil"/>
                            <w:left w:val="nil"/>
                            <w:bottom w:val="single" w:sz="8" w:space="0" w:color="auto"/>
                            <w:right w:val="single" w:sz="8" w:space="0" w:color="auto"/>
                          </w:tcBorders>
                        </w:tcPr>
                        <w:p w:rsidR="0091701A" w:rsidRDefault="0091701A"/>
                      </w:tc>
                    </w:tr>
                    <w:tr w:rsidR="0091701A">
                      <w:trPr>
                        <w:trHeight w:val="312"/>
                        <w:jc w:val="center"/>
                      </w:trPr>
                      <w:tc>
                        <w:tcPr>
                          <w:tcW w:w="534" w:type="dxa"/>
                          <w:tcBorders>
                            <w:top w:val="nil"/>
                            <w:left w:val="single" w:sz="8" w:space="0" w:color="auto"/>
                            <w:bottom w:val="single" w:sz="8" w:space="0" w:color="auto"/>
                            <w:right w:val="single" w:sz="8" w:space="0" w:color="auto"/>
                          </w:tcBorders>
                        </w:tcPr>
                        <w:p w:rsidR="0091701A" w:rsidRDefault="00191BC5">
                          <w:r>
                            <w:t>喀什</w:t>
                          </w:r>
                          <w:r>
                            <w:t>·</w:t>
                          </w:r>
                          <w:r>
                            <w:t>香城御璟</w:t>
                          </w:r>
                        </w:p>
                      </w:tc>
                      <w:tc>
                        <w:tcPr>
                          <w:tcW w:w="1354" w:type="dxa"/>
                          <w:tcBorders>
                            <w:top w:val="nil"/>
                            <w:left w:val="nil"/>
                            <w:bottom w:val="single" w:sz="8" w:space="0" w:color="auto"/>
                            <w:right w:val="single" w:sz="8" w:space="0" w:color="auto"/>
                          </w:tcBorders>
                        </w:tcPr>
                        <w:p w:rsidR="0091701A" w:rsidRDefault="00191BC5">
                          <w:r>
                            <w:t>253,144.66</w:t>
                          </w:r>
                        </w:p>
                      </w:tc>
                      <w:tc>
                        <w:tcPr>
                          <w:tcW w:w="1153" w:type="dxa"/>
                          <w:tcBorders>
                            <w:top w:val="nil"/>
                            <w:left w:val="nil"/>
                            <w:bottom w:val="single" w:sz="8" w:space="0" w:color="auto"/>
                            <w:right w:val="single" w:sz="8" w:space="0" w:color="auto"/>
                          </w:tcBorders>
                          <w:vAlign w:val="center"/>
                        </w:tcPr>
                        <w:p w:rsidR="0091701A" w:rsidRDefault="00191BC5">
                          <w:r>
                            <w:t>62,355.34</w:t>
                          </w:r>
                        </w:p>
                      </w:tc>
                      <w:tc>
                        <w:tcPr>
                          <w:tcW w:w="1157" w:type="dxa"/>
                          <w:tcBorders>
                            <w:top w:val="nil"/>
                            <w:left w:val="nil"/>
                            <w:bottom w:val="single" w:sz="8" w:space="0" w:color="auto"/>
                            <w:right w:val="single" w:sz="8" w:space="0" w:color="auto"/>
                          </w:tcBorders>
                          <w:vAlign w:val="center"/>
                        </w:tcPr>
                        <w:p w:rsidR="0091701A" w:rsidRDefault="0091701A"/>
                      </w:tc>
                      <w:tc>
                        <w:tcPr>
                          <w:tcW w:w="1349"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91701A"/>
                      </w:tc>
                      <w:tc>
                        <w:tcPr>
                          <w:tcW w:w="1243" w:type="dxa"/>
                          <w:tcBorders>
                            <w:top w:val="nil"/>
                            <w:left w:val="nil"/>
                            <w:bottom w:val="single" w:sz="8" w:space="0" w:color="auto"/>
                            <w:right w:val="single" w:sz="8" w:space="0" w:color="auto"/>
                          </w:tcBorders>
                          <w:vAlign w:val="center"/>
                        </w:tcPr>
                        <w:p w:rsidR="0091701A" w:rsidRDefault="00191BC5">
                          <w:r>
                            <w:t>315,500.00</w:t>
                          </w:r>
                        </w:p>
                      </w:tc>
                      <w:tc>
                        <w:tcPr>
                          <w:tcW w:w="260" w:type="dxa"/>
                          <w:tcBorders>
                            <w:top w:val="nil"/>
                            <w:left w:val="nil"/>
                            <w:bottom w:val="single" w:sz="8" w:space="0" w:color="auto"/>
                            <w:right w:val="single" w:sz="8" w:space="0" w:color="auto"/>
                          </w:tcBorders>
                        </w:tcPr>
                        <w:p w:rsidR="0091701A" w:rsidRDefault="0091701A"/>
                      </w:tc>
                    </w:tr>
                    <w:tr w:rsidR="0091701A">
                      <w:trPr>
                        <w:trHeight w:val="312"/>
                        <w:jc w:val="center"/>
                      </w:trPr>
                      <w:tc>
                        <w:tcPr>
                          <w:tcW w:w="534" w:type="dxa"/>
                          <w:tcBorders>
                            <w:top w:val="single" w:sz="8" w:space="0" w:color="auto"/>
                            <w:left w:val="single" w:sz="8" w:space="0" w:color="auto"/>
                            <w:bottom w:val="single" w:sz="8" w:space="0" w:color="auto"/>
                            <w:right w:val="single" w:sz="8" w:space="0" w:color="auto"/>
                          </w:tcBorders>
                        </w:tcPr>
                        <w:p w:rsidR="0091701A" w:rsidRDefault="00191BC5">
                          <w:r>
                            <w:t>合计</w:t>
                          </w:r>
                        </w:p>
                      </w:tc>
                      <w:tc>
                        <w:tcPr>
                          <w:tcW w:w="1354" w:type="dxa"/>
                          <w:tcBorders>
                            <w:top w:val="single" w:sz="8" w:space="0" w:color="auto"/>
                            <w:left w:val="nil"/>
                            <w:bottom w:val="single" w:sz="8" w:space="0" w:color="auto"/>
                            <w:right w:val="single" w:sz="8" w:space="0" w:color="auto"/>
                          </w:tcBorders>
                        </w:tcPr>
                        <w:p w:rsidR="0091701A" w:rsidRDefault="00191BC5">
                          <w:r>
                            <w:t>246,947,068.98</w:t>
                          </w:r>
                        </w:p>
                      </w:tc>
                      <w:tc>
                        <w:tcPr>
                          <w:tcW w:w="1153" w:type="dxa"/>
                          <w:tcBorders>
                            <w:top w:val="single" w:sz="8" w:space="0" w:color="auto"/>
                            <w:left w:val="nil"/>
                            <w:bottom w:val="single" w:sz="8" w:space="0" w:color="auto"/>
                            <w:right w:val="single" w:sz="8" w:space="0" w:color="auto"/>
                          </w:tcBorders>
                          <w:vAlign w:val="center"/>
                        </w:tcPr>
                        <w:p w:rsidR="0091701A" w:rsidRDefault="00191BC5">
                          <w:r>
                            <w:t>3,685,802.80</w:t>
                          </w:r>
                        </w:p>
                      </w:tc>
                      <w:tc>
                        <w:tcPr>
                          <w:tcW w:w="1157" w:type="dxa"/>
                          <w:tcBorders>
                            <w:top w:val="single" w:sz="8" w:space="0" w:color="auto"/>
                            <w:left w:val="nil"/>
                            <w:bottom w:val="single" w:sz="8" w:space="0" w:color="auto"/>
                            <w:right w:val="single" w:sz="8" w:space="0" w:color="auto"/>
                          </w:tcBorders>
                          <w:vAlign w:val="center"/>
                        </w:tcPr>
                        <w:p w:rsidR="0091701A" w:rsidRDefault="00191BC5">
                          <w:r>
                            <w:t>3,119,711.04</w:t>
                          </w:r>
                        </w:p>
                      </w:tc>
                      <w:tc>
                        <w:tcPr>
                          <w:tcW w:w="1349" w:type="dxa"/>
                          <w:tcBorders>
                            <w:top w:val="single" w:sz="8" w:space="0" w:color="auto"/>
                            <w:left w:val="nil"/>
                            <w:bottom w:val="single" w:sz="8" w:space="0" w:color="auto"/>
                            <w:right w:val="single" w:sz="8" w:space="0" w:color="auto"/>
                          </w:tcBorders>
                          <w:vAlign w:val="center"/>
                        </w:tcPr>
                        <w:p w:rsidR="0091701A" w:rsidRDefault="00191BC5">
                          <w:r>
                            <w:t>153,696,797.70</w:t>
                          </w:r>
                        </w:p>
                      </w:tc>
                      <w:tc>
                        <w:tcPr>
                          <w:tcW w:w="1243" w:type="dxa"/>
                          <w:tcBorders>
                            <w:top w:val="single" w:sz="8" w:space="0" w:color="auto"/>
                            <w:left w:val="nil"/>
                            <w:bottom w:val="single" w:sz="8" w:space="0" w:color="auto"/>
                            <w:right w:val="single" w:sz="8" w:space="0" w:color="auto"/>
                          </w:tcBorders>
                          <w:vAlign w:val="center"/>
                        </w:tcPr>
                        <w:p w:rsidR="0091701A" w:rsidRDefault="00191BC5">
                          <w:r>
                            <w:t>24,499,139.72</w:t>
                          </w:r>
                        </w:p>
                      </w:tc>
                      <w:tc>
                        <w:tcPr>
                          <w:tcW w:w="1243" w:type="dxa"/>
                          <w:tcBorders>
                            <w:top w:val="single" w:sz="8" w:space="0" w:color="auto"/>
                            <w:left w:val="nil"/>
                            <w:bottom w:val="single" w:sz="8" w:space="0" w:color="auto"/>
                            <w:right w:val="single" w:sz="8" w:space="0" w:color="auto"/>
                          </w:tcBorders>
                          <w:vAlign w:val="center"/>
                        </w:tcPr>
                        <w:p w:rsidR="0091701A" w:rsidRDefault="00191BC5">
                          <w:r>
                            <w:t>69,317,223.32</w:t>
                          </w:r>
                        </w:p>
                      </w:tc>
                      <w:tc>
                        <w:tcPr>
                          <w:tcW w:w="260" w:type="dxa"/>
                          <w:tcBorders>
                            <w:top w:val="single" w:sz="8" w:space="0" w:color="auto"/>
                            <w:left w:val="nil"/>
                            <w:bottom w:val="single" w:sz="8" w:space="0" w:color="auto"/>
                            <w:right w:val="single" w:sz="8" w:space="0" w:color="auto"/>
                          </w:tcBorders>
                        </w:tcPr>
                        <w:p w:rsidR="0091701A" w:rsidRDefault="0091701A"/>
                      </w:tc>
                    </w:tr>
                  </w:tbl>
                  <w:p w:rsidR="0091701A" w:rsidRDefault="0091701A"/>
                </w:tc>
              </w:sdtContent>
            </w:sdt>
          </w:tr>
        </w:tbl>
        <w:p w:rsidR="0091701A" w:rsidRDefault="00E656F8"/>
      </w:sdtContent>
    </w:sdt>
    <w:bookmarkStart w:id="65" w:name="_Hlk10470641" w:displacedByCustomXml="next"/>
    <w:bookmarkEnd w:id="65" w:displacedByCustomXml="next"/>
    <w:sdt>
      <w:sdtPr>
        <w:rPr>
          <w:rFonts w:hint="eastAsia"/>
          <w:b w:val="0"/>
          <w:bCs w:val="0"/>
          <w:szCs w:val="22"/>
        </w:rPr>
        <w:alias w:val="模块:合同履约成本本期摊销金额的说明"/>
        <w:tag w:val="_SEC_753b4c817e2849929fd936764741be84"/>
        <w:id w:val="1650788964"/>
        <w:lock w:val="sdtLocked"/>
        <w:placeholder>
          <w:docPart w:val="GBC22222222222222222222222222222"/>
        </w:placeholder>
      </w:sdtPr>
      <w:sdtEndPr>
        <w:rPr>
          <w:rFonts w:hint="default"/>
          <w:szCs w:val="21"/>
        </w:rPr>
      </w:sdtEndPr>
      <w:sdtContent>
        <w:p w:rsidR="0091701A" w:rsidRDefault="00191BC5">
          <w:pPr>
            <w:pStyle w:val="5"/>
            <w:numPr>
              <w:ilvl w:val="0"/>
              <w:numId w:val="50"/>
            </w:numPr>
          </w:pPr>
          <w:r>
            <w:rPr>
              <w:rFonts w:hint="eastAsia"/>
            </w:rPr>
            <w:t>合同履约成本本期摊销金额的说明</w:t>
          </w:r>
        </w:p>
        <w:sdt>
          <w:sdtPr>
            <w:alias w:val="合同履约成本本期摊销金额的说明，是否适用[双击切换]"/>
            <w:tag w:val="_GBC_7dffc429bd1b489eb7b78fedef4ea126"/>
            <w:id w:val="-121033474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66" w:name="_Hlk14096563" w:displacedByCustomXml="next"/>
    <w:bookmarkEnd w:id="66" w:displacedByCustomXml="next"/>
    <w:bookmarkStart w:id="67" w:name="_Hlk14096551" w:displacedByCustomXml="next"/>
    <w:sdt>
      <w:sdtPr>
        <w:rPr>
          <w:rFonts w:hint="eastAsia"/>
        </w:rPr>
        <w:alias w:val="模块:存货其他说明"/>
        <w:tag w:val="_SEC_f84012cee44d47a8af3fee6ee3c11910"/>
        <w:id w:val="-731931812"/>
        <w:lock w:val="sdtLocked"/>
        <w:placeholder>
          <w:docPart w:val="GBC22222222222222222222222222222"/>
        </w:placeholder>
      </w:sdtPr>
      <w:sdtEndPr>
        <w:rPr>
          <w:rFonts w:asciiTheme="minorEastAsia" w:hAnsiTheme="minorEastAsia" w:hint="default"/>
        </w:rPr>
      </w:sdtEndPr>
      <w:sdtContent>
        <w:p w:rsidR="0091701A" w:rsidRDefault="00191BC5">
          <w:r>
            <w:rPr>
              <w:rFonts w:hint="eastAsia"/>
            </w:rPr>
            <w:t>其他说明：</w:t>
          </w:r>
          <w:bookmarkEnd w:id="67"/>
        </w:p>
        <w:sdt>
          <w:sdtPr>
            <w:alias w:val="存货其他说明，是否适用[双击切换]"/>
            <w:tag w:val="_GBC_d052d0be78e643579c3fe37857211220"/>
            <w:id w:val="-547676773"/>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4"/>
        <w:numPr>
          <w:ilvl w:val="0"/>
          <w:numId w:val="42"/>
        </w:numPr>
        <w:ind w:left="0" w:firstLine="0"/>
        <w:rPr>
          <w:rFonts w:asciiTheme="minorHAnsi" w:hAnsiTheme="minorHAnsi"/>
          <w:bCs w:val="0"/>
          <w:szCs w:val="22"/>
        </w:rPr>
      </w:pPr>
      <w:r>
        <w:rPr>
          <w:rFonts w:asciiTheme="minorHAnsi" w:hAnsiTheme="minorHAnsi" w:hint="eastAsia"/>
          <w:bCs w:val="0"/>
          <w:szCs w:val="22"/>
        </w:rPr>
        <w:t>合同资产</w:t>
      </w:r>
    </w:p>
    <w:bookmarkStart w:id="68" w:name="_Hlk10470760" w:displacedByCustomXml="next"/>
    <w:sdt>
      <w:sdtPr>
        <w:rPr>
          <w:rFonts w:hint="eastAsia"/>
          <w:b w:val="0"/>
          <w:bCs w:val="0"/>
          <w:szCs w:val="22"/>
        </w:rPr>
        <w:alias w:val="模块:合同资产情况"/>
        <w:tag w:val="_SEC_2b652ef04fc847059c25633be0af5451"/>
        <w:id w:val="1850446888"/>
        <w:lock w:val="sdtLocked"/>
        <w:placeholder>
          <w:docPart w:val="GBC22222222222222222222222222222"/>
        </w:placeholder>
      </w:sdtPr>
      <w:sdtEndPr>
        <w:rPr>
          <w:rFonts w:hint="default"/>
          <w:szCs w:val="21"/>
        </w:rPr>
      </w:sdtEndPr>
      <w:sdtContent>
        <w:p w:rsidR="0091701A" w:rsidRDefault="00191BC5">
          <w:pPr>
            <w:pStyle w:val="5"/>
            <w:numPr>
              <w:ilvl w:val="0"/>
              <w:numId w:val="51"/>
            </w:numPr>
            <w:rPr>
              <w:bCs w:val="0"/>
              <w:szCs w:val="22"/>
            </w:rPr>
          </w:pPr>
          <w:r>
            <w:rPr>
              <w:rFonts w:hint="eastAsia"/>
              <w:bCs w:val="0"/>
              <w:szCs w:val="22"/>
            </w:rPr>
            <w:t>合同资产情况</w:t>
          </w:r>
        </w:p>
        <w:sdt>
          <w:sdtPr>
            <w:alias w:val="合同资产情况，是否适用[双击切换]"/>
            <w:tag w:val="_GBC_05d20445ba234653a40e1e54a77ff052"/>
            <w:id w:val="124491208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a89221456bc74dbbae7d4d5d4805d067"/>
            <w:id w:val="-206054073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23"/>
            <w:gridCol w:w="1385"/>
            <w:gridCol w:w="1283"/>
            <w:gridCol w:w="1385"/>
            <w:gridCol w:w="1385"/>
            <w:gridCol w:w="1283"/>
            <w:gridCol w:w="1385"/>
          </w:tblGrid>
          <w:tr w:rsidR="0091701A">
            <w:trPr>
              <w:cantSplit/>
            </w:trPr>
            <w:sdt>
              <w:sdtPr>
                <w:rPr>
                  <w:rFonts w:hint="eastAsia"/>
                  <w:b/>
                </w:rPr>
                <w:tag w:val="_PLD_5021d66ca5f743f48dc4b1433ba313e2"/>
                <w:id w:val="-268777806"/>
                <w:lock w:val="sdtContentLocked"/>
              </w:sdtPr>
              <w:sdtEndPr/>
              <w:sdtContent>
                <w:tc>
                  <w:tcPr>
                    <w:tcW w:w="248" w:type="pct"/>
                    <w:vMerge w:val="restar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af083ee79afe4ea2a03055bfb239e5f2"/>
                <w:id w:val="-246189151"/>
                <w:lock w:val="sdtContentLocked"/>
              </w:sdtPr>
              <w:sdtEndPr/>
              <w:sdtContent>
                <w:tc>
                  <w:tcPr>
                    <w:tcW w:w="2376" w:type="pct"/>
                    <w:gridSpan w:val="3"/>
                    <w:shd w:val="clear" w:color="auto" w:fill="D9D9D9" w:themeFill="background1" w:themeFillShade="D9"/>
                    <w:vAlign w:val="center"/>
                  </w:tcPr>
                  <w:p w:rsidR="0091701A" w:rsidRDefault="00191BC5">
                    <w:pPr>
                      <w:autoSpaceDE w:val="0"/>
                      <w:autoSpaceDN w:val="0"/>
                      <w:adjustRightInd w:val="0"/>
                      <w:snapToGrid w:val="0"/>
                      <w:spacing w:line="240" w:lineRule="atLeast"/>
                      <w:ind w:leftChars="171" w:left="359"/>
                      <w:jc w:val="center"/>
                      <w:rPr>
                        <w:b/>
                      </w:rPr>
                    </w:pPr>
                    <w:r>
                      <w:rPr>
                        <w:rFonts w:hint="eastAsia"/>
                        <w:b/>
                      </w:rPr>
                      <w:t>期末余额</w:t>
                    </w:r>
                  </w:p>
                </w:tc>
              </w:sdtContent>
            </w:sdt>
            <w:sdt>
              <w:sdtPr>
                <w:rPr>
                  <w:rFonts w:hint="eastAsia"/>
                  <w:b/>
                </w:rPr>
                <w:tag w:val="_PLD_668175d801804a55b9362e6d8f737749"/>
                <w:id w:val="920218029"/>
                <w:lock w:val="sdtContentLocked"/>
              </w:sdtPr>
              <w:sdtEndPr/>
              <w:sdtContent>
                <w:tc>
                  <w:tcPr>
                    <w:tcW w:w="2376" w:type="pct"/>
                    <w:gridSpan w:val="3"/>
                    <w:shd w:val="clear" w:color="auto" w:fill="D9D9D9" w:themeFill="background1" w:themeFillShade="D9"/>
                    <w:vAlign w:val="center"/>
                  </w:tcPr>
                  <w:p w:rsidR="0091701A" w:rsidRDefault="00191BC5">
                    <w:pPr>
                      <w:autoSpaceDE w:val="0"/>
                      <w:autoSpaceDN w:val="0"/>
                      <w:adjustRightInd w:val="0"/>
                      <w:snapToGrid w:val="0"/>
                      <w:spacing w:line="240" w:lineRule="atLeast"/>
                      <w:ind w:leftChars="171" w:left="359"/>
                      <w:jc w:val="center"/>
                      <w:rPr>
                        <w:b/>
                      </w:rPr>
                    </w:pPr>
                    <w:r>
                      <w:rPr>
                        <w:rFonts w:hint="eastAsia"/>
                        <w:b/>
                      </w:rPr>
                      <w:t>期初余额</w:t>
                    </w:r>
                  </w:p>
                </w:tc>
              </w:sdtContent>
            </w:sdt>
          </w:tr>
          <w:tr w:rsidR="0091701A">
            <w:trPr>
              <w:cantSplit/>
            </w:trPr>
            <w:tc>
              <w:tcPr>
                <w:tcW w:w="248" w:type="pct"/>
                <w:vMerge/>
                <w:shd w:val="clear" w:color="auto" w:fill="D9D9D9" w:themeFill="background1" w:themeFillShade="D9"/>
              </w:tcPr>
              <w:p w:rsidR="0091701A" w:rsidRDefault="0091701A">
                <w:pPr>
                  <w:ind w:right="5"/>
                  <w:jc w:val="center"/>
                  <w:rPr>
                    <w:b/>
                  </w:rPr>
                </w:pPr>
              </w:p>
            </w:tc>
            <w:sdt>
              <w:sdtPr>
                <w:rPr>
                  <w:rFonts w:hint="eastAsia"/>
                  <w:b/>
                </w:rPr>
                <w:tag w:val="_PLD_19fb1ae8a5e446f8b435883a29d15223"/>
                <w:id w:val="1970852309"/>
                <w:lock w:val="sdtContentLocked"/>
              </w:sdtPr>
              <w:sdtEndPr/>
              <w:sdtContent>
                <w:tc>
                  <w:tcPr>
                    <w:tcW w:w="812" w:type="pct"/>
                    <w:shd w:val="clear" w:color="auto" w:fill="D9D9D9" w:themeFill="background1" w:themeFillShade="D9"/>
                    <w:vAlign w:val="center"/>
                  </w:tcPr>
                  <w:p w:rsidR="0091701A" w:rsidRDefault="00191BC5">
                    <w:pPr>
                      <w:ind w:right="5"/>
                      <w:jc w:val="center"/>
                      <w:rPr>
                        <w:b/>
                      </w:rPr>
                    </w:pPr>
                    <w:r>
                      <w:rPr>
                        <w:rFonts w:hint="eastAsia"/>
                        <w:b/>
                      </w:rPr>
                      <w:t>账面余额</w:t>
                    </w:r>
                  </w:p>
                </w:tc>
              </w:sdtContent>
            </w:sdt>
            <w:sdt>
              <w:sdtPr>
                <w:rPr>
                  <w:rFonts w:hint="eastAsia"/>
                  <w:b/>
                </w:rPr>
                <w:tag w:val="_PLD_6c6c2386797943cd96e28d99089a9e00"/>
                <w:id w:val="1080483495"/>
                <w:lock w:val="sdtContentLocked"/>
              </w:sdtPr>
              <w:sdtEndPr/>
              <w:sdtContent>
                <w:tc>
                  <w:tcPr>
                    <w:tcW w:w="752" w:type="pct"/>
                    <w:shd w:val="clear" w:color="auto" w:fill="D9D9D9" w:themeFill="background1" w:themeFillShade="D9"/>
                    <w:vAlign w:val="center"/>
                  </w:tcPr>
                  <w:p w:rsidR="0091701A" w:rsidRDefault="00191BC5">
                    <w:pPr>
                      <w:ind w:right="5"/>
                      <w:jc w:val="center"/>
                      <w:rPr>
                        <w:b/>
                      </w:rPr>
                    </w:pPr>
                    <w:r>
                      <w:rPr>
                        <w:rFonts w:hint="eastAsia"/>
                        <w:b/>
                      </w:rPr>
                      <w:t>减值准备</w:t>
                    </w:r>
                  </w:p>
                </w:tc>
              </w:sdtContent>
            </w:sdt>
            <w:sdt>
              <w:sdtPr>
                <w:rPr>
                  <w:rFonts w:hint="eastAsia"/>
                  <w:b/>
                </w:rPr>
                <w:tag w:val="_PLD_aa2ab48267d34219935f5c546f155412"/>
                <w:id w:val="355549785"/>
                <w:lock w:val="sdtContentLocked"/>
              </w:sdtPr>
              <w:sdtEndPr/>
              <w:sdtContent>
                <w:tc>
                  <w:tcPr>
                    <w:tcW w:w="812" w:type="pct"/>
                    <w:shd w:val="clear" w:color="auto" w:fill="D9D9D9" w:themeFill="background1" w:themeFillShade="D9"/>
                    <w:vAlign w:val="center"/>
                  </w:tcPr>
                  <w:p w:rsidR="0091701A" w:rsidRDefault="00191BC5">
                    <w:pPr>
                      <w:ind w:right="5"/>
                      <w:jc w:val="center"/>
                      <w:rPr>
                        <w:b/>
                      </w:rPr>
                    </w:pPr>
                    <w:r>
                      <w:rPr>
                        <w:rFonts w:hint="eastAsia"/>
                        <w:b/>
                      </w:rPr>
                      <w:t>账面价值</w:t>
                    </w:r>
                  </w:p>
                </w:tc>
              </w:sdtContent>
            </w:sdt>
            <w:sdt>
              <w:sdtPr>
                <w:rPr>
                  <w:rFonts w:hint="eastAsia"/>
                  <w:b/>
                </w:rPr>
                <w:tag w:val="_PLD_fd4377e4c169433a9d08e0f4deabd573"/>
                <w:id w:val="-1586599720"/>
                <w:lock w:val="sdtContentLocked"/>
              </w:sdtPr>
              <w:sdtEndPr/>
              <w:sdtContent>
                <w:tc>
                  <w:tcPr>
                    <w:tcW w:w="812" w:type="pct"/>
                    <w:shd w:val="clear" w:color="auto" w:fill="D9D9D9" w:themeFill="background1" w:themeFillShade="D9"/>
                    <w:vAlign w:val="center"/>
                  </w:tcPr>
                  <w:p w:rsidR="0091701A" w:rsidRDefault="00191BC5">
                    <w:pPr>
                      <w:ind w:right="5"/>
                      <w:jc w:val="center"/>
                      <w:rPr>
                        <w:b/>
                      </w:rPr>
                    </w:pPr>
                    <w:r>
                      <w:rPr>
                        <w:rFonts w:hint="eastAsia"/>
                        <w:b/>
                      </w:rPr>
                      <w:t>账面余额</w:t>
                    </w:r>
                  </w:p>
                </w:tc>
              </w:sdtContent>
            </w:sdt>
            <w:sdt>
              <w:sdtPr>
                <w:rPr>
                  <w:rFonts w:hint="eastAsia"/>
                  <w:b/>
                </w:rPr>
                <w:tag w:val="_PLD_04786353624a4254863a8861667075dc"/>
                <w:id w:val="-2083903708"/>
                <w:lock w:val="sdtContentLocked"/>
              </w:sdtPr>
              <w:sdtEndPr/>
              <w:sdtContent>
                <w:tc>
                  <w:tcPr>
                    <w:tcW w:w="752" w:type="pct"/>
                    <w:shd w:val="clear" w:color="auto" w:fill="D9D9D9" w:themeFill="background1" w:themeFillShade="D9"/>
                    <w:vAlign w:val="center"/>
                  </w:tcPr>
                  <w:p w:rsidR="0091701A" w:rsidRDefault="00191BC5">
                    <w:pPr>
                      <w:ind w:right="5"/>
                      <w:jc w:val="center"/>
                      <w:rPr>
                        <w:b/>
                      </w:rPr>
                    </w:pPr>
                    <w:r>
                      <w:rPr>
                        <w:rFonts w:hint="eastAsia"/>
                        <w:b/>
                      </w:rPr>
                      <w:t>减值准备</w:t>
                    </w:r>
                  </w:p>
                </w:tc>
              </w:sdtContent>
            </w:sdt>
            <w:sdt>
              <w:sdtPr>
                <w:rPr>
                  <w:rFonts w:hint="eastAsia"/>
                  <w:b/>
                </w:rPr>
                <w:tag w:val="_PLD_192648da7c7d4cbe84d26b4df0a7142d"/>
                <w:id w:val="-613976571"/>
                <w:lock w:val="sdtContentLocked"/>
              </w:sdtPr>
              <w:sdtEndPr/>
              <w:sdtContent>
                <w:tc>
                  <w:tcPr>
                    <w:tcW w:w="812" w:type="pct"/>
                    <w:shd w:val="clear" w:color="auto" w:fill="D9D9D9" w:themeFill="background1" w:themeFillShade="D9"/>
                    <w:vAlign w:val="center"/>
                  </w:tcPr>
                  <w:p w:rsidR="0091701A" w:rsidRDefault="00191BC5">
                    <w:pPr>
                      <w:ind w:right="5"/>
                      <w:jc w:val="center"/>
                      <w:rPr>
                        <w:b/>
                      </w:rPr>
                    </w:pPr>
                    <w:r>
                      <w:rPr>
                        <w:rFonts w:hint="eastAsia"/>
                        <w:b/>
                      </w:rPr>
                      <w:t>账面价值</w:t>
                    </w:r>
                  </w:p>
                </w:tc>
              </w:sdtContent>
            </w:sdt>
          </w:tr>
          <w:sdt>
            <w:sdtPr>
              <w:tag w:val="_TUP_f40e2d58a6934b5c9761d16fbf8f44f3"/>
              <w:id w:val="-291521855"/>
              <w:lock w:val="sdtLocked"/>
            </w:sdtPr>
            <w:sdtEndPr/>
            <w:sdtContent>
              <w:tr w:rsidR="0091701A">
                <w:trPr>
                  <w:cantSplit/>
                </w:trPr>
                <w:tc>
                  <w:tcPr>
                    <w:tcW w:w="248" w:type="pct"/>
                  </w:tcPr>
                  <w:p w:rsidR="0091701A" w:rsidRDefault="00191BC5">
                    <w:pPr>
                      <w:autoSpaceDE w:val="0"/>
                      <w:autoSpaceDN w:val="0"/>
                      <w:adjustRightInd w:val="0"/>
                    </w:pPr>
                    <w:r>
                      <w:rPr>
                        <w:rFonts w:hint="eastAsia"/>
                      </w:rPr>
                      <w:t>质保金</w:t>
                    </w:r>
                  </w:p>
                </w:tc>
                <w:tc>
                  <w:tcPr>
                    <w:tcW w:w="812" w:type="pct"/>
                    <w:vAlign w:val="center"/>
                  </w:tcPr>
                  <w:p w:rsidR="0091701A" w:rsidRDefault="00191BC5">
                    <w:pPr>
                      <w:jc w:val="right"/>
                    </w:pPr>
                    <w:r>
                      <w:t>25,465,379.96</w:t>
                    </w:r>
                  </w:p>
                </w:tc>
                <w:tc>
                  <w:tcPr>
                    <w:tcW w:w="752" w:type="pct"/>
                    <w:vAlign w:val="center"/>
                  </w:tcPr>
                  <w:p w:rsidR="0091701A" w:rsidRDefault="00191BC5">
                    <w:pPr>
                      <w:jc w:val="right"/>
                    </w:pPr>
                    <w:r>
                      <w:t>1,676,929.76</w:t>
                    </w:r>
                  </w:p>
                </w:tc>
                <w:tc>
                  <w:tcPr>
                    <w:tcW w:w="812" w:type="pct"/>
                    <w:vAlign w:val="center"/>
                  </w:tcPr>
                  <w:p w:rsidR="0091701A" w:rsidRDefault="00191BC5">
                    <w:pPr>
                      <w:jc w:val="right"/>
                    </w:pPr>
                    <w:r>
                      <w:t>23,788,450.20</w:t>
                    </w:r>
                  </w:p>
                </w:tc>
                <w:tc>
                  <w:tcPr>
                    <w:tcW w:w="812" w:type="pct"/>
                  </w:tcPr>
                  <w:p w:rsidR="0091701A" w:rsidRDefault="00191BC5">
                    <w:pPr>
                      <w:ind w:right="5"/>
                      <w:jc w:val="right"/>
                    </w:pPr>
                    <w:r>
                      <w:t>37,581,215.75</w:t>
                    </w:r>
                  </w:p>
                </w:tc>
                <w:tc>
                  <w:tcPr>
                    <w:tcW w:w="752" w:type="pct"/>
                  </w:tcPr>
                  <w:p w:rsidR="0091701A" w:rsidRDefault="00191BC5">
                    <w:pPr>
                      <w:ind w:right="5"/>
                      <w:jc w:val="right"/>
                    </w:pPr>
                    <w:r>
                      <w:t>2,270,907.30</w:t>
                    </w:r>
                  </w:p>
                </w:tc>
                <w:tc>
                  <w:tcPr>
                    <w:tcW w:w="812" w:type="pct"/>
                  </w:tcPr>
                  <w:p w:rsidR="0091701A" w:rsidRDefault="00191BC5">
                    <w:pPr>
                      <w:ind w:right="5"/>
                      <w:jc w:val="right"/>
                    </w:pPr>
                    <w:r>
                      <w:t>35,310,308.45</w:t>
                    </w:r>
                  </w:p>
                </w:tc>
              </w:tr>
            </w:sdtContent>
          </w:sdt>
          <w:tr w:rsidR="0091701A">
            <w:trPr>
              <w:cantSplit/>
            </w:trPr>
            <w:tc>
              <w:tcPr>
                <w:tcW w:w="248" w:type="pct"/>
              </w:tcPr>
              <w:sdt>
                <w:sdtPr>
                  <w:rPr>
                    <w:rFonts w:hint="eastAsia"/>
                    <w:b/>
                  </w:rPr>
                  <w:tag w:val="_PLD_04ebb5c54b3d4ee0820526439aa99371"/>
                  <w:id w:val="-1447456927"/>
                  <w:lock w:val="sdtContentLocked"/>
                </w:sdtPr>
                <w:sdtEndPr/>
                <w:sdtContent>
                  <w:p w:rsidR="0091701A" w:rsidRDefault="00191BC5">
                    <w:pPr>
                      <w:ind w:right="5"/>
                      <w:jc w:val="center"/>
                    </w:pPr>
                    <w:r>
                      <w:rPr>
                        <w:rFonts w:hint="eastAsia"/>
                        <w:b/>
                      </w:rPr>
                      <w:t>合计</w:t>
                    </w:r>
                  </w:p>
                </w:sdtContent>
              </w:sdt>
            </w:tc>
            <w:tc>
              <w:tcPr>
                <w:tcW w:w="812" w:type="pct"/>
                <w:vAlign w:val="center"/>
              </w:tcPr>
              <w:p w:rsidR="0091701A" w:rsidRDefault="00191BC5">
                <w:pPr>
                  <w:ind w:right="5"/>
                  <w:jc w:val="right"/>
                </w:pPr>
                <w:r>
                  <w:t>25,465,379.96</w:t>
                </w:r>
              </w:p>
            </w:tc>
            <w:tc>
              <w:tcPr>
                <w:tcW w:w="752" w:type="pct"/>
                <w:vAlign w:val="center"/>
              </w:tcPr>
              <w:p w:rsidR="0091701A" w:rsidRDefault="00191BC5">
                <w:pPr>
                  <w:ind w:right="5"/>
                  <w:jc w:val="right"/>
                </w:pPr>
                <w:r>
                  <w:t>1,676,929.76</w:t>
                </w:r>
              </w:p>
            </w:tc>
            <w:tc>
              <w:tcPr>
                <w:tcW w:w="812" w:type="pct"/>
                <w:vAlign w:val="center"/>
              </w:tcPr>
              <w:p w:rsidR="0091701A" w:rsidRDefault="00191BC5">
                <w:pPr>
                  <w:ind w:right="5"/>
                  <w:jc w:val="right"/>
                </w:pPr>
                <w:r>
                  <w:t>23,788,450.20</w:t>
                </w:r>
              </w:p>
            </w:tc>
            <w:tc>
              <w:tcPr>
                <w:tcW w:w="812" w:type="pct"/>
                <w:vAlign w:val="center"/>
              </w:tcPr>
              <w:p w:rsidR="0091701A" w:rsidRDefault="00191BC5">
                <w:pPr>
                  <w:ind w:right="5"/>
                  <w:jc w:val="right"/>
                </w:pPr>
                <w:r>
                  <w:t>37,581,215.75</w:t>
                </w:r>
              </w:p>
            </w:tc>
            <w:tc>
              <w:tcPr>
                <w:tcW w:w="752" w:type="pct"/>
                <w:vAlign w:val="center"/>
              </w:tcPr>
              <w:p w:rsidR="0091701A" w:rsidRDefault="00191BC5">
                <w:pPr>
                  <w:ind w:right="5"/>
                  <w:jc w:val="right"/>
                </w:pPr>
                <w:r>
                  <w:t>2,270,907.30</w:t>
                </w:r>
              </w:p>
            </w:tc>
            <w:tc>
              <w:tcPr>
                <w:tcW w:w="812" w:type="pct"/>
                <w:vAlign w:val="center"/>
              </w:tcPr>
              <w:p w:rsidR="0091701A" w:rsidRDefault="00191BC5">
                <w:pPr>
                  <w:ind w:right="5"/>
                  <w:jc w:val="right"/>
                </w:pPr>
                <w:r>
                  <w:t>35,310,308.45</w:t>
                </w:r>
              </w:p>
            </w:tc>
          </w:tr>
        </w:tbl>
        <w:p w:rsidR="0091701A" w:rsidRDefault="00E656F8"/>
      </w:sdtContent>
    </w:sdt>
    <w:bookmarkStart w:id="69" w:name="_Hlk10470942" w:displacedByCustomXml="next"/>
    <w:bookmarkEnd w:id="69" w:displacedByCustomXml="next"/>
    <w:bookmarkEnd w:id="68" w:displacedByCustomXml="next"/>
    <w:bookmarkStart w:id="70" w:name="_Hlk10470932" w:displacedByCustomXml="next"/>
    <w:sdt>
      <w:sdtPr>
        <w:rPr>
          <w:rFonts w:hint="eastAsia"/>
          <w:b w:val="0"/>
          <w:bCs w:val="0"/>
          <w:szCs w:val="22"/>
        </w:rPr>
        <w:alias w:val="模块:报告期内合同资产的账面价值发生重大变动的金额和原因"/>
        <w:tag w:val="_SEC_7987673d690a4bc68744ff1d702599d9"/>
        <w:id w:val="-1902041723"/>
        <w:lock w:val="sdtLocked"/>
        <w:placeholder>
          <w:docPart w:val="GBC22222222222222222222222222222"/>
        </w:placeholder>
      </w:sdtPr>
      <w:sdtEndPr>
        <w:rPr>
          <w:rFonts w:hint="default"/>
          <w:szCs w:val="21"/>
        </w:rPr>
      </w:sdtEndPr>
      <w:sdtContent>
        <w:p w:rsidR="0091701A" w:rsidRDefault="00191BC5">
          <w:pPr>
            <w:pStyle w:val="5"/>
            <w:numPr>
              <w:ilvl w:val="0"/>
              <w:numId w:val="51"/>
            </w:numPr>
          </w:pPr>
          <w:r>
            <w:rPr>
              <w:rFonts w:hint="eastAsia"/>
            </w:rPr>
            <w:t>报告期内合同资产的账面价值发生重大变动的金额和原因</w:t>
          </w:r>
          <w:bookmarkEnd w:id="70"/>
        </w:p>
        <w:sdt>
          <w:sdtPr>
            <w:alias w:val="报告期内合同资产的账面价值发生重大变动的金额和原因，是否适用[双击切换]"/>
            <w:tag w:val="_GBC_3ff52d9cd8bc4a68a53c12bdead190f6"/>
            <w:id w:val="-106748624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71" w:name="_Hlk10470956" w:displacedByCustomXml="next"/>
    <w:bookmarkStart w:id="72" w:name="_Hlk10470966" w:displacedByCustomXml="next"/>
    <w:sdt>
      <w:sdtPr>
        <w:rPr>
          <w:rFonts w:hint="eastAsia"/>
          <w:b w:val="0"/>
          <w:bCs w:val="0"/>
          <w:szCs w:val="22"/>
        </w:rPr>
        <w:alias w:val="模块:本期合同资产计提减值准备情况"/>
        <w:tag w:val="_SEC_df86ef764f55456f9957cb6745d0e01f"/>
        <w:id w:val="-62178045"/>
        <w:lock w:val="sdtLocked"/>
        <w:placeholder>
          <w:docPart w:val="GBC22222222222222222222222222222"/>
        </w:placeholder>
      </w:sdtPr>
      <w:sdtEndPr>
        <w:rPr>
          <w:rFonts w:hint="default"/>
          <w:szCs w:val="21"/>
        </w:rPr>
      </w:sdtEndPr>
      <w:sdtContent>
        <w:p w:rsidR="0091701A" w:rsidRDefault="00191BC5">
          <w:pPr>
            <w:pStyle w:val="5"/>
            <w:numPr>
              <w:ilvl w:val="0"/>
              <w:numId w:val="51"/>
            </w:numPr>
          </w:pPr>
          <w:r>
            <w:rPr>
              <w:rFonts w:hint="eastAsia"/>
            </w:rPr>
            <w:t>本期合同资产计提减值准备情况</w:t>
          </w:r>
          <w:bookmarkEnd w:id="71"/>
        </w:p>
        <w:sdt>
          <w:sdtPr>
            <w:alias w:val="合同资产计提减值准备情况，是否适用[双击切换]"/>
            <w:tag w:val="_GBC_cc52692bc6034352928e91d15f80f5ff"/>
            <w:id w:val="912504981"/>
            <w:lock w:val="sdtLocked"/>
            <w:placeholder>
              <w:docPart w:val="GBC22222222222222222222222222222"/>
            </w:placeholder>
          </w:sdtPr>
          <w:sdtEndPr/>
          <w:sdtContent>
            <w:p w:rsidR="0091701A" w:rsidRDefault="00F80953">
              <w:pPr>
                <w:autoSpaceDE w:val="0"/>
                <w:autoSpaceDN w:val="0"/>
                <w:adjustRightInd w:val="0"/>
                <w:ind w:rightChars="50" w:right="105"/>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1b89adf772cd45fe9d0ba30828526d43"/>
            <w:id w:val="-711498563"/>
            <w:lock w:val="sdtContentLocked"/>
            <w:placeholder>
              <w:docPart w:val="GBC22222222222222222222222222222"/>
            </w:placeholder>
          </w:sdtPr>
          <w:sdtEndPr/>
          <w:sdtContent>
            <w:p w:rsidR="0091701A" w:rsidRDefault="00191BC5">
              <w:pPr>
                <w:autoSpaceDE w:val="0"/>
                <w:autoSpaceDN w:val="0"/>
                <w:adjustRightInd w:val="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184"/>
            <w:gridCol w:w="1656"/>
            <w:gridCol w:w="1656"/>
            <w:gridCol w:w="1656"/>
            <w:gridCol w:w="722"/>
            <w:gridCol w:w="1655"/>
          </w:tblGrid>
          <w:tr w:rsidR="0091701A">
            <w:sdt>
              <w:sdtPr>
                <w:rPr>
                  <w:rFonts w:hint="eastAsia"/>
                  <w:b/>
                </w:rPr>
                <w:tag w:val="_PLD_58ba3c0070ae4bb9b335a49d35887420"/>
                <w:id w:val="262817067"/>
                <w:lock w:val="sdtContentLocked"/>
              </w:sdtPr>
              <w:sdtEndPr/>
              <w:sdtContent>
                <w:tc>
                  <w:tcPr>
                    <w:tcW w:w="694" w:type="pct"/>
                    <w:vMerge w:val="restart"/>
                    <w:shd w:val="clear" w:color="auto" w:fill="D9D9D9" w:themeFill="background1" w:themeFillShade="D9"/>
                    <w:vAlign w:val="center"/>
                  </w:tcPr>
                  <w:p w:rsidR="0091701A" w:rsidRDefault="00191BC5">
                    <w:pPr>
                      <w:jc w:val="center"/>
                      <w:rPr>
                        <w:b/>
                      </w:rPr>
                    </w:pPr>
                    <w:r>
                      <w:rPr>
                        <w:rFonts w:hint="eastAsia"/>
                        <w:b/>
                      </w:rPr>
                      <w:t>类别</w:t>
                    </w:r>
                  </w:p>
                </w:tc>
              </w:sdtContent>
            </w:sdt>
            <w:sdt>
              <w:sdtPr>
                <w:rPr>
                  <w:b/>
                </w:rPr>
                <w:tag w:val="_PLD_413ba1b951d24cfeb1848fe7e88489de"/>
                <w:id w:val="-555699164"/>
                <w:lock w:val="sdtContentLocked"/>
              </w:sdtPr>
              <w:sdtEndPr/>
              <w:sdtContent>
                <w:tc>
                  <w:tcPr>
                    <w:tcW w:w="971" w:type="pct"/>
                    <w:vMerge w:val="restart"/>
                    <w:shd w:val="clear" w:color="auto" w:fill="D9D9D9" w:themeFill="background1" w:themeFillShade="D9"/>
                    <w:vAlign w:val="center"/>
                  </w:tcPr>
                  <w:p w:rsidR="0091701A" w:rsidRDefault="00191BC5">
                    <w:pPr>
                      <w:jc w:val="center"/>
                      <w:rPr>
                        <w:b/>
                      </w:rPr>
                    </w:pPr>
                    <w:r>
                      <w:rPr>
                        <w:b/>
                      </w:rPr>
                      <w:t>期初余额</w:t>
                    </w:r>
                  </w:p>
                </w:tc>
              </w:sdtContent>
            </w:sdt>
            <w:sdt>
              <w:sdtPr>
                <w:rPr>
                  <w:rFonts w:hint="eastAsia"/>
                  <w:b/>
                </w:rPr>
                <w:tag w:val="_PLD_dfff8aed6fa74cdabfb12de66ff32251"/>
                <w:id w:val="790792773"/>
                <w:lock w:val="sdtContentLocked"/>
              </w:sdtPr>
              <w:sdtEndPr/>
              <w:sdtContent>
                <w:tc>
                  <w:tcPr>
                    <w:tcW w:w="2364" w:type="pct"/>
                    <w:gridSpan w:val="3"/>
                    <w:shd w:val="clear" w:color="auto" w:fill="D9D9D9" w:themeFill="background1" w:themeFillShade="D9"/>
                    <w:vAlign w:val="center"/>
                  </w:tcPr>
                  <w:p w:rsidR="0091701A" w:rsidRDefault="00191BC5">
                    <w:pPr>
                      <w:jc w:val="center"/>
                      <w:rPr>
                        <w:b/>
                      </w:rPr>
                    </w:pPr>
                    <w:r>
                      <w:rPr>
                        <w:rFonts w:hint="eastAsia"/>
                        <w:b/>
                      </w:rPr>
                      <w:t>本期变动金额</w:t>
                    </w:r>
                  </w:p>
                </w:tc>
              </w:sdtContent>
            </w:sdt>
            <w:tc>
              <w:tcPr>
                <w:tcW w:w="971" w:type="pct"/>
                <w:vMerge w:val="restart"/>
                <w:shd w:val="clear" w:color="auto" w:fill="D9D9D9" w:themeFill="background1" w:themeFillShade="D9"/>
                <w:vAlign w:val="center"/>
              </w:tcPr>
              <w:sdt>
                <w:sdtPr>
                  <w:rPr>
                    <w:rFonts w:hint="eastAsia"/>
                    <w:b/>
                  </w:rPr>
                  <w:tag w:val="_PLD_479dcc65081b439f877ea2340b0eb431"/>
                  <w:id w:val="186643850"/>
                  <w:lock w:val="sdtContentLocked"/>
                </w:sdtPr>
                <w:sdtEndPr/>
                <w:sdtContent>
                  <w:p w:rsidR="0091701A" w:rsidRDefault="00191BC5">
                    <w:pPr>
                      <w:jc w:val="center"/>
                      <w:rPr>
                        <w:b/>
                      </w:rPr>
                    </w:pPr>
                    <w:r>
                      <w:rPr>
                        <w:rFonts w:hint="eastAsia"/>
                        <w:b/>
                      </w:rPr>
                      <w:t>期末余额</w:t>
                    </w:r>
                  </w:p>
                </w:sdtContent>
              </w:sdt>
            </w:tc>
          </w:tr>
          <w:tr w:rsidR="0091701A">
            <w:tc>
              <w:tcPr>
                <w:tcW w:w="694" w:type="pct"/>
                <w:vMerge/>
                <w:shd w:val="clear" w:color="auto" w:fill="D9D9D9" w:themeFill="background1" w:themeFillShade="D9"/>
                <w:vAlign w:val="center"/>
              </w:tcPr>
              <w:p w:rsidR="0091701A" w:rsidRDefault="0091701A">
                <w:pPr>
                  <w:jc w:val="center"/>
                </w:pPr>
              </w:p>
            </w:tc>
            <w:tc>
              <w:tcPr>
                <w:tcW w:w="971" w:type="pct"/>
                <w:vMerge/>
                <w:shd w:val="clear" w:color="auto" w:fill="D9D9D9" w:themeFill="background1" w:themeFillShade="D9"/>
              </w:tcPr>
              <w:p w:rsidR="0091701A" w:rsidRDefault="0091701A">
                <w:pPr>
                  <w:jc w:val="center"/>
                </w:pPr>
              </w:p>
            </w:tc>
            <w:sdt>
              <w:sdtPr>
                <w:rPr>
                  <w:rFonts w:hint="eastAsia"/>
                  <w:b/>
                </w:rPr>
                <w:tag w:val="_PLD_c8b41f1575034eb786dff23e126749b5"/>
                <w:id w:val="728495048"/>
                <w:lock w:val="sdtContentLocked"/>
              </w:sdtPr>
              <w:sdtEndPr/>
              <w:sdtContent>
                <w:tc>
                  <w:tcPr>
                    <w:tcW w:w="971" w:type="pct"/>
                    <w:shd w:val="clear" w:color="auto" w:fill="D9D9D9" w:themeFill="background1" w:themeFillShade="D9"/>
                    <w:vAlign w:val="center"/>
                  </w:tcPr>
                  <w:p w:rsidR="0091701A" w:rsidRDefault="00191BC5">
                    <w:pPr>
                      <w:jc w:val="center"/>
                      <w:rPr>
                        <w:b/>
                      </w:rPr>
                    </w:pPr>
                    <w:r>
                      <w:rPr>
                        <w:rFonts w:hint="eastAsia"/>
                        <w:b/>
                      </w:rPr>
                      <w:t>计提</w:t>
                    </w:r>
                  </w:p>
                </w:tc>
              </w:sdtContent>
            </w:sdt>
            <w:sdt>
              <w:sdtPr>
                <w:rPr>
                  <w:rFonts w:hint="eastAsia"/>
                  <w:b/>
                </w:rPr>
                <w:tag w:val="_PLD_9902eeea39e0444db3d6b7120bfe4144"/>
                <w:id w:val="-1169173281"/>
                <w:lock w:val="sdtContentLocked"/>
              </w:sdtPr>
              <w:sdtEndPr/>
              <w:sdtContent>
                <w:tc>
                  <w:tcPr>
                    <w:tcW w:w="971" w:type="pct"/>
                    <w:shd w:val="clear" w:color="auto" w:fill="D9D9D9" w:themeFill="background1" w:themeFillShade="D9"/>
                    <w:vAlign w:val="center"/>
                  </w:tcPr>
                  <w:p w:rsidR="0091701A" w:rsidRDefault="00191BC5">
                    <w:pPr>
                      <w:jc w:val="center"/>
                      <w:rPr>
                        <w:b/>
                      </w:rPr>
                    </w:pPr>
                    <w:r>
                      <w:rPr>
                        <w:rFonts w:asciiTheme="minorEastAsia" w:hAnsiTheme="minorEastAsia" w:hint="eastAsia"/>
                        <w:b/>
                        <w:sz w:val="22"/>
                      </w:rPr>
                      <w:t>收回</w:t>
                    </w:r>
                    <w:r>
                      <w:rPr>
                        <w:rFonts w:asciiTheme="minorEastAsia" w:hAnsiTheme="minorEastAsia"/>
                        <w:b/>
                        <w:sz w:val="22"/>
                      </w:rPr>
                      <w:t>或转回</w:t>
                    </w:r>
                  </w:p>
                </w:tc>
              </w:sdtContent>
            </w:sdt>
            <w:sdt>
              <w:sdtPr>
                <w:rPr>
                  <w:rFonts w:hint="eastAsia"/>
                  <w:b/>
                </w:rPr>
                <w:tag w:val="_PLD_1e7140df35e4412a90015f6ec198ca01"/>
                <w:id w:val="-848331044"/>
                <w:lock w:val="sdtContentLocked"/>
              </w:sdtPr>
              <w:sdtEndPr/>
              <w:sdtContent>
                <w:tc>
                  <w:tcPr>
                    <w:tcW w:w="423" w:type="pct"/>
                    <w:shd w:val="clear" w:color="auto" w:fill="D9D9D9" w:themeFill="background1" w:themeFillShade="D9"/>
                  </w:tcPr>
                  <w:p w:rsidR="0091701A" w:rsidRDefault="00191BC5">
                    <w:pPr>
                      <w:jc w:val="center"/>
                      <w:rPr>
                        <w:b/>
                      </w:rPr>
                    </w:pPr>
                    <w:r>
                      <w:rPr>
                        <w:rFonts w:hint="eastAsia"/>
                        <w:b/>
                      </w:rPr>
                      <w:t>转销或核销</w:t>
                    </w:r>
                  </w:p>
                </w:tc>
              </w:sdtContent>
            </w:sdt>
            <w:tc>
              <w:tcPr>
                <w:tcW w:w="971" w:type="pct"/>
                <w:vMerge/>
                <w:shd w:val="clear" w:color="auto" w:fill="D9D9D9" w:themeFill="background1" w:themeFillShade="D9"/>
                <w:vAlign w:val="center"/>
              </w:tcPr>
              <w:p w:rsidR="0091701A" w:rsidRDefault="0091701A">
                <w:pPr>
                  <w:jc w:val="center"/>
                </w:pPr>
              </w:p>
            </w:tc>
          </w:tr>
          <w:sdt>
            <w:sdtPr>
              <w:tag w:val="_TUP_bd7f30b9d30c4ccea5a0adbbcb99ac38"/>
              <w:id w:val="254713642"/>
              <w:lock w:val="sdtLocked"/>
            </w:sdtPr>
            <w:sdtEndPr/>
            <w:sdtContent>
              <w:tr w:rsidR="0091701A">
                <w:trPr>
                  <w:trHeight w:val="80"/>
                </w:trPr>
                <w:tc>
                  <w:tcPr>
                    <w:tcW w:w="694" w:type="pct"/>
                    <w:shd w:val="clear" w:color="auto" w:fill="auto"/>
                  </w:tcPr>
                  <w:p w:rsidR="0091701A" w:rsidRDefault="00191BC5">
                    <w:r>
                      <w:rPr>
                        <w:rFonts w:hint="eastAsia"/>
                      </w:rPr>
                      <w:t>按组合计提预期信用损失的合同资产</w:t>
                    </w:r>
                  </w:p>
                </w:tc>
                <w:tc>
                  <w:tcPr>
                    <w:tcW w:w="971" w:type="pct"/>
                  </w:tcPr>
                  <w:p w:rsidR="0091701A" w:rsidRDefault="00191BC5">
                    <w:pPr>
                      <w:jc w:val="right"/>
                    </w:pPr>
                    <w:r>
                      <w:t>2,270,907.30</w:t>
                    </w:r>
                  </w:p>
                </w:tc>
                <w:tc>
                  <w:tcPr>
                    <w:tcW w:w="971" w:type="pct"/>
                    <w:shd w:val="clear" w:color="auto" w:fill="auto"/>
                    <w:vAlign w:val="center"/>
                  </w:tcPr>
                  <w:p w:rsidR="0091701A" w:rsidRDefault="00191BC5">
                    <w:pPr>
                      <w:jc w:val="right"/>
                    </w:pPr>
                    <w:r>
                      <w:t>1,132,931.39</w:t>
                    </w:r>
                  </w:p>
                </w:tc>
                <w:tc>
                  <w:tcPr>
                    <w:tcW w:w="971" w:type="pct"/>
                    <w:shd w:val="clear" w:color="auto" w:fill="auto"/>
                    <w:vAlign w:val="center"/>
                  </w:tcPr>
                  <w:p w:rsidR="0091701A" w:rsidRDefault="00191BC5">
                    <w:pPr>
                      <w:jc w:val="right"/>
                    </w:pPr>
                    <w:r>
                      <w:t>1,726,908.93</w:t>
                    </w:r>
                  </w:p>
                </w:tc>
                <w:tc>
                  <w:tcPr>
                    <w:tcW w:w="423" w:type="pct"/>
                    <w:shd w:val="clear" w:color="auto" w:fill="auto"/>
                  </w:tcPr>
                  <w:p w:rsidR="0091701A" w:rsidRDefault="0091701A">
                    <w:pPr>
                      <w:jc w:val="right"/>
                    </w:pPr>
                  </w:p>
                </w:tc>
                <w:tc>
                  <w:tcPr>
                    <w:tcW w:w="971" w:type="pct"/>
                    <w:shd w:val="clear" w:color="auto" w:fill="auto"/>
                  </w:tcPr>
                  <w:p w:rsidR="0091701A" w:rsidRDefault="00191BC5">
                    <w:pPr>
                      <w:jc w:val="right"/>
                    </w:pPr>
                    <w:r>
                      <w:t>1,676,929.76</w:t>
                    </w:r>
                  </w:p>
                </w:tc>
              </w:tr>
            </w:sdtContent>
          </w:sdt>
          <w:tr w:rsidR="0091701A">
            <w:tc>
              <w:tcPr>
                <w:tcW w:w="694" w:type="pct"/>
                <w:shd w:val="clear" w:color="auto" w:fill="auto"/>
                <w:vAlign w:val="center"/>
              </w:tcPr>
              <w:sdt>
                <w:sdtPr>
                  <w:rPr>
                    <w:rFonts w:hint="eastAsia"/>
                    <w:b/>
                  </w:rPr>
                  <w:tag w:val="_PLD_65f2405fa03e44b79fa065b4078d43c1"/>
                  <w:id w:val="-919485211"/>
                  <w:lock w:val="sdtContentLocked"/>
                </w:sdtPr>
                <w:sdtEndPr/>
                <w:sdtContent>
                  <w:p w:rsidR="0091701A" w:rsidRDefault="00191BC5">
                    <w:pPr>
                      <w:snapToGrid w:val="0"/>
                      <w:ind w:leftChars="-51" w:left="-107"/>
                      <w:jc w:val="center"/>
                    </w:pPr>
                    <w:r>
                      <w:rPr>
                        <w:rFonts w:hint="eastAsia"/>
                        <w:b/>
                      </w:rPr>
                      <w:t>合计</w:t>
                    </w:r>
                  </w:p>
                </w:sdtContent>
              </w:sdt>
            </w:tc>
            <w:tc>
              <w:tcPr>
                <w:tcW w:w="971" w:type="pct"/>
              </w:tcPr>
              <w:p w:rsidR="0091701A" w:rsidRDefault="00191BC5">
                <w:pPr>
                  <w:jc w:val="right"/>
                </w:pPr>
                <w:r>
                  <w:t>2,270,907.30</w:t>
                </w:r>
              </w:p>
            </w:tc>
            <w:tc>
              <w:tcPr>
                <w:tcW w:w="971" w:type="pct"/>
                <w:shd w:val="clear" w:color="auto" w:fill="auto"/>
                <w:vAlign w:val="center"/>
              </w:tcPr>
              <w:p w:rsidR="0091701A" w:rsidRDefault="00191BC5">
                <w:pPr>
                  <w:jc w:val="right"/>
                </w:pPr>
                <w:r>
                  <w:t>1,132,931.39</w:t>
                </w:r>
              </w:p>
            </w:tc>
            <w:tc>
              <w:tcPr>
                <w:tcW w:w="971" w:type="pct"/>
                <w:shd w:val="clear" w:color="auto" w:fill="auto"/>
                <w:vAlign w:val="center"/>
              </w:tcPr>
              <w:p w:rsidR="0091701A" w:rsidRDefault="00191BC5">
                <w:pPr>
                  <w:jc w:val="right"/>
                </w:pPr>
                <w:r>
                  <w:t>1,726,908.93</w:t>
                </w:r>
              </w:p>
            </w:tc>
            <w:tc>
              <w:tcPr>
                <w:tcW w:w="423" w:type="pct"/>
                <w:shd w:val="clear" w:color="auto" w:fill="auto"/>
              </w:tcPr>
              <w:p w:rsidR="0091701A" w:rsidRDefault="0091701A">
                <w:pPr>
                  <w:jc w:val="right"/>
                </w:pPr>
              </w:p>
            </w:tc>
            <w:tc>
              <w:tcPr>
                <w:tcW w:w="971" w:type="pct"/>
                <w:shd w:val="clear" w:color="auto" w:fill="auto"/>
              </w:tcPr>
              <w:p w:rsidR="0091701A" w:rsidRDefault="00191BC5">
                <w:pPr>
                  <w:snapToGrid w:val="0"/>
                  <w:jc w:val="right"/>
                </w:pPr>
                <w:r>
                  <w:t>1,676,929.76</w:t>
                </w:r>
              </w:p>
            </w:tc>
          </w:tr>
        </w:tbl>
        <w:p w:rsidR="0091701A" w:rsidRDefault="00E656F8">
          <w:pPr>
            <w:autoSpaceDE w:val="0"/>
            <w:autoSpaceDN w:val="0"/>
            <w:adjustRightInd w:val="0"/>
            <w:ind w:rightChars="50" w:right="105"/>
          </w:pPr>
        </w:p>
      </w:sdtContent>
    </w:sdt>
    <w:sdt>
      <w:sdtPr>
        <w:rPr>
          <w:rFonts w:hint="eastAsia"/>
        </w:rPr>
        <w:alias w:val="模块:如按预期信用损失一般模型计提坏账准备，请参照其他应收款披露"/>
        <w:tag w:val="_SEC_cf27e480b4ab452ca6eb068fd20a966a"/>
        <w:id w:val="411893094"/>
        <w:lock w:val="sdtLocked"/>
        <w:placeholder>
          <w:docPart w:val="GBC22222222222222222222222222222"/>
        </w:placeholder>
      </w:sdtPr>
      <w:sdtEndPr>
        <w:rPr>
          <w:rFonts w:hint="default"/>
        </w:rPr>
      </w:sdtEndPr>
      <w:sdtContent>
        <w:p w:rsidR="0091701A" w:rsidRDefault="00191BC5">
          <w:pPr>
            <w:autoSpaceDE w:val="0"/>
            <w:autoSpaceDN w:val="0"/>
            <w:adjustRightInd w:val="0"/>
            <w:ind w:rightChars="50" w:right="105"/>
          </w:pPr>
          <w:r>
            <w:rPr>
              <w:rFonts w:hint="eastAsia"/>
            </w:rPr>
            <w:t>如按预期信用损失一般模型计提坏账准备，请参照其他应收款披露：</w:t>
          </w:r>
        </w:p>
        <w:sdt>
          <w:sdtPr>
            <w:alias w:val="合同资产按预期信用损失一般模型计提坏账准备，是否适用[双击切换]"/>
            <w:tag w:val="_GBC_a7cd1aedd921481c828005fc543e2741"/>
            <w:id w:val="-363599126"/>
            <w:lock w:val="sdtLocked"/>
            <w:placeholder>
              <w:docPart w:val="GBC22222222222222222222222222222"/>
            </w:placeholder>
          </w:sdtPr>
          <w:sdtEndPr/>
          <w:sdtContent>
            <w:p w:rsidR="0091701A" w:rsidRDefault="00F80953">
              <w:pPr>
                <w:autoSpaceDE w:val="0"/>
                <w:autoSpaceDN w:val="0"/>
                <w:adjustRightInd w:val="0"/>
                <w:ind w:rightChars="50" w:right="105"/>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E656F8">
          <w:pPr>
            <w:autoSpaceDE w:val="0"/>
            <w:autoSpaceDN w:val="0"/>
            <w:adjustRightInd w:val="0"/>
            <w:ind w:rightChars="50" w:right="105"/>
          </w:pPr>
        </w:p>
      </w:sdtContent>
    </w:sdt>
    <w:bookmarkStart w:id="73" w:name="_Hlk10471011" w:displacedByCustomXml="next"/>
    <w:bookmarkEnd w:id="73" w:displacedByCustomXml="next"/>
    <w:bookmarkEnd w:id="72" w:displacedByCustomXml="next"/>
    <w:bookmarkStart w:id="74" w:name="_Hlk10471002" w:displacedByCustomXml="next"/>
    <w:sdt>
      <w:sdtPr>
        <w:rPr>
          <w:rFonts w:hint="eastAsia"/>
        </w:rPr>
        <w:alias w:val="模块:其他说明："/>
        <w:tag w:val="_SEC_0742d2df08cd48ab863b0166b7c00f39"/>
        <w:id w:val="284164565"/>
        <w:lock w:val="sdtLocked"/>
        <w:placeholder>
          <w:docPart w:val="GBC22222222222222222222222222222"/>
        </w:placeholder>
      </w:sdtPr>
      <w:sdtEndPr>
        <w:rPr>
          <w:rFonts w:hint="default"/>
        </w:rPr>
      </w:sdtEndPr>
      <w:sdtContent>
        <w:p w:rsidR="0091701A" w:rsidRDefault="00191BC5">
          <w:r>
            <w:rPr>
              <w:rFonts w:hint="eastAsia"/>
            </w:rPr>
            <w:t>其他说明：</w:t>
          </w:r>
          <w:bookmarkEnd w:id="74"/>
        </w:p>
        <w:sdt>
          <w:sdtPr>
            <w:alias w:val="合同资产其他说明，是否适用[双击切换]"/>
            <w:tag w:val="_GBC_9e386320371340b9bb0fffc7b29b23c6"/>
            <w:id w:val="26929065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持有待售资产"/>
        <w:tag w:val="_SEC_0fff44df0fb84abf94174ad95fab4497"/>
        <w:id w:val="173142133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ind w:left="0" w:firstLine="0"/>
          </w:pPr>
          <w:r>
            <w:rPr>
              <w:rFonts w:hint="eastAsia"/>
            </w:rPr>
            <w:t>持有待售资产</w:t>
          </w:r>
        </w:p>
        <w:sdt>
          <w:sdtPr>
            <w:alias w:val="持有待售资产，是否适用[双击切换]"/>
            <w:tag w:val="_GBC_5983aab317cb4ab29e009e11a6362b23"/>
            <w:id w:val="173659018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75" w:name="_Hlk10471081" w:displacedByCustomXml="next"/>
    <w:bookmarkEnd w:id="75" w:displacedByCustomXml="next"/>
    <w:sdt>
      <w:sdtPr>
        <w:rPr>
          <w:rFonts w:asciiTheme="minorHAnsi" w:hAnsiTheme="minorHAnsi" w:hint="eastAsia"/>
          <w:b w:val="0"/>
          <w:bCs w:val="0"/>
          <w:szCs w:val="22"/>
        </w:rPr>
        <w:alias w:val="模块:一年内到期的非流动资产"/>
        <w:tag w:val="_SEC_ebb64322c46045ab81aa746b87852b24"/>
        <w:id w:val="1892916067"/>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一年内到期的非流动资产</w:t>
          </w:r>
        </w:p>
        <w:sdt>
          <w:sdtPr>
            <w:alias w:val="一年内到期的非流动资产，是否适用[双击切换]"/>
            <w:tag w:val="_GBC_b0a7f21872714e7a82ec1585e0cf6041"/>
            <w:id w:val="-158652863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期末重要的债权投资/其他债权投资"/>
        <w:tag w:val="_SEC_4bd397959dca4300a9dfde854c480266"/>
        <w:id w:val="-2136169859"/>
        <w:lock w:val="sdtLocked"/>
        <w:placeholder>
          <w:docPart w:val="GBC22222222222222222222222222222"/>
        </w:placeholder>
      </w:sdtPr>
      <w:sdtEndPr>
        <w:rPr>
          <w:rFonts w:hint="default"/>
        </w:rPr>
      </w:sdtEndPr>
      <w:sdtContent>
        <w:p w:rsidR="0091701A" w:rsidRDefault="00191BC5">
          <w:pPr>
            <w:ind w:right="210"/>
          </w:pPr>
          <w:r>
            <w:rPr>
              <w:rFonts w:hint="eastAsia"/>
            </w:rPr>
            <w:t>期末重要的债权投资</w:t>
          </w:r>
          <w:r>
            <w:rPr>
              <w:rFonts w:hint="eastAsia"/>
            </w:rPr>
            <w:t>/</w:t>
          </w:r>
          <w:r>
            <w:rPr>
              <w:rFonts w:hint="eastAsia"/>
            </w:rPr>
            <w:t>其他债权投资</w:t>
          </w:r>
        </w:p>
        <w:p w:rsidR="0091701A" w:rsidRDefault="00E656F8">
          <w:pPr>
            <w:ind w:right="210"/>
          </w:pPr>
          <w:sdt>
            <w:sdtPr>
              <w:alias w:val="重要的债权投资或其他债权投资，是否适用[双击切换]"/>
              <w:tag w:val="_GBC_65f5ff9f380b4c3aac9019cb532e557c"/>
              <w:id w:val="-2118896692"/>
              <w:lock w:val="sdtLocked"/>
              <w:placeholder>
                <w:docPart w:val="GBC22222222222222222222222222222"/>
              </w:placeholder>
            </w:sdtPr>
            <w:sdtEndPr/>
            <w:sdtContent>
              <w:r w:rsidR="00F80953">
                <w:fldChar w:fldCharType="begin"/>
              </w:r>
              <w:r w:rsidR="00191BC5">
                <w:instrText xml:space="preserve"> MACROBUTTON  SnrToggleCheckbox □</w:instrText>
              </w:r>
              <w:r w:rsidR="00191BC5">
                <w:instrText>适用</w:instrText>
              </w:r>
              <w:r w:rsidR="00F80953">
                <w:fldChar w:fldCharType="end"/>
              </w:r>
              <w:r w:rsidR="00F80953">
                <w:fldChar w:fldCharType="begin"/>
              </w:r>
              <w:r w:rsidR="00191BC5">
                <w:instrText xml:space="preserve"> MACROBUTTON  SnrToggleCheckbox √</w:instrText>
              </w:r>
              <w:r w:rsidR="00191BC5">
                <w:instrText>不适用</w:instrText>
              </w:r>
              <w:r w:rsidR="00F80953">
                <w:fldChar w:fldCharType="end"/>
              </w:r>
            </w:sdtContent>
          </w:sdt>
        </w:p>
      </w:sdtContent>
    </w:sdt>
    <w:sdt>
      <w:sdtPr>
        <w:rPr>
          <w:rFonts w:hint="eastAsia"/>
        </w:rPr>
        <w:alias w:val="模块:一年内到期的非流动资产其他说明"/>
        <w:tag w:val="_SEC_2dc20cca68834a22bd6429668f2ac4be"/>
        <w:id w:val="-545827688"/>
        <w:lock w:val="sdtLocked"/>
        <w:placeholder>
          <w:docPart w:val="GBC22222222222222222222222222222"/>
        </w:placeholder>
      </w:sdtPr>
      <w:sdtEndPr>
        <w:rPr>
          <w:rFonts w:asciiTheme="minorEastAsia" w:hAnsiTheme="minorEastAsia" w:hint="default"/>
        </w:rPr>
      </w:sdtEndPr>
      <w:sdtContent>
        <w:p w:rsidR="0091701A" w:rsidRDefault="00191BC5">
          <w:pPr>
            <w:ind w:right="210"/>
          </w:pPr>
          <w:r>
            <w:rPr>
              <w:rFonts w:hint="eastAsia"/>
            </w:rPr>
            <w:t>其他说明：</w:t>
          </w:r>
        </w:p>
        <w:sdt>
          <w:sdtPr>
            <w:alias w:val="一年内到期的非流动资产其他说明，是否适用[双击切换]"/>
            <w:tag w:val="_GBC_06f77d3a60094483908bde2146da6829"/>
            <w:id w:val="-1504038036"/>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76" w:name="_Hlk10471163" w:displacedByCustomXml="next"/>
    <w:bookmarkEnd w:id="76" w:displacedByCustomXml="next"/>
    <w:sdt>
      <w:sdtPr>
        <w:rPr>
          <w:rFonts w:asciiTheme="minorHAnsi" w:hAnsiTheme="minorHAnsi" w:hint="eastAsia"/>
          <w:b w:val="0"/>
          <w:bCs w:val="0"/>
          <w:szCs w:val="22"/>
        </w:rPr>
        <w:alias w:val="模块:其他流动资产"/>
        <w:tag w:val="_SEC_a0b402d8bb4140b39b4a847bed62c804"/>
        <w:id w:val="-121141596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其他流动资产</w:t>
          </w:r>
        </w:p>
        <w:sdt>
          <w:sdtPr>
            <w:alias w:val="其他流动资产，是否适用[双击切换]"/>
            <w:tag w:val="_GBC_0448365b88e24148a8bf45cea1f787b2"/>
            <w:id w:val="-80085290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ff56ac25eaaf4103a60cd24c0755b6dc"/>
            <w:id w:val="-1153365346"/>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f86c30899faf4af39c73826cc2e26764"/>
                <w:id w:val="1794019470"/>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8ce7c4475894450da6a23786804448c6"/>
                <w:id w:val="-235485732"/>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7ab90d39f682427bb13078b92398ed5a"/>
                <w:id w:val="-156389199"/>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期初余额</w:t>
                    </w:r>
                  </w:p>
                </w:tc>
              </w:sdtContent>
            </w:sdt>
          </w:tr>
          <w:sdt>
            <w:sdtPr>
              <w:tag w:val="_TUP_50a21afd76a94de7bcc5eb4fd9f133c8"/>
              <w:id w:val="-873233526"/>
              <w:lock w:val="sdtLocked"/>
            </w:sdtPr>
            <w:sdtEndPr/>
            <w:sdtContent>
              <w:tr w:rsidR="0091701A">
                <w:tc>
                  <w:tcPr>
                    <w:tcW w:w="0" w:type="auto"/>
                    <w:shd w:val="clear" w:color="auto" w:fill="auto"/>
                    <w:vAlign w:val="center"/>
                  </w:tcPr>
                  <w:p w:rsidR="0091701A" w:rsidRDefault="00191BC5">
                    <w:r>
                      <w:t>待抵扣增值税</w:t>
                    </w:r>
                  </w:p>
                </w:tc>
                <w:tc>
                  <w:tcPr>
                    <w:tcW w:w="1650" w:type="pct"/>
                    <w:shd w:val="clear" w:color="auto" w:fill="auto"/>
                    <w:vAlign w:val="center"/>
                  </w:tcPr>
                  <w:p w:rsidR="0091701A" w:rsidRDefault="00191BC5">
                    <w:pPr>
                      <w:jc w:val="right"/>
                    </w:pPr>
                    <w:r>
                      <w:t>2,290,505.07</w:t>
                    </w:r>
                  </w:p>
                </w:tc>
                <w:tc>
                  <w:tcPr>
                    <w:tcW w:w="1650" w:type="pct"/>
                    <w:shd w:val="clear" w:color="auto" w:fill="auto"/>
                    <w:vAlign w:val="center"/>
                  </w:tcPr>
                  <w:p w:rsidR="0091701A" w:rsidRDefault="00191BC5">
                    <w:pPr>
                      <w:jc w:val="right"/>
                    </w:pPr>
                    <w:r>
                      <w:t>21,596,179.28</w:t>
                    </w:r>
                  </w:p>
                </w:tc>
              </w:tr>
            </w:sdtContent>
          </w:sdt>
          <w:sdt>
            <w:sdtPr>
              <w:tag w:val="_TUP_50a21afd76a94de7bcc5eb4fd9f133c8"/>
              <w:id w:val="-1287497879"/>
              <w:lock w:val="sdtLocked"/>
            </w:sdtPr>
            <w:sdtEndPr/>
            <w:sdtContent>
              <w:tr w:rsidR="0091701A">
                <w:tc>
                  <w:tcPr>
                    <w:tcW w:w="0" w:type="auto"/>
                    <w:shd w:val="clear" w:color="auto" w:fill="auto"/>
                    <w:vAlign w:val="center"/>
                  </w:tcPr>
                  <w:p w:rsidR="0091701A" w:rsidRDefault="00191BC5">
                    <w:r>
                      <w:t>预缴企业所得税</w:t>
                    </w:r>
                  </w:p>
                </w:tc>
                <w:tc>
                  <w:tcPr>
                    <w:tcW w:w="1650" w:type="pct"/>
                    <w:shd w:val="clear" w:color="auto" w:fill="auto"/>
                    <w:vAlign w:val="center"/>
                  </w:tcPr>
                  <w:p w:rsidR="0091701A" w:rsidRDefault="00191BC5">
                    <w:pPr>
                      <w:jc w:val="right"/>
                    </w:pPr>
                    <w:r>
                      <w:t>359,306.82</w:t>
                    </w:r>
                  </w:p>
                </w:tc>
                <w:tc>
                  <w:tcPr>
                    <w:tcW w:w="1650" w:type="pct"/>
                    <w:shd w:val="clear" w:color="auto" w:fill="auto"/>
                    <w:vAlign w:val="center"/>
                  </w:tcPr>
                  <w:p w:rsidR="0091701A" w:rsidRDefault="0091701A">
                    <w:pPr>
                      <w:jc w:val="right"/>
                    </w:pPr>
                  </w:p>
                </w:tc>
              </w:tr>
            </w:sdtContent>
          </w:sdt>
          <w:sdt>
            <w:sdtPr>
              <w:tag w:val="_TUP_50a21afd76a94de7bcc5eb4fd9f133c8"/>
              <w:id w:val="-1245411444"/>
              <w:lock w:val="sdtLocked"/>
            </w:sdtPr>
            <w:sdtEndPr/>
            <w:sdtContent>
              <w:tr w:rsidR="0091701A">
                <w:tc>
                  <w:tcPr>
                    <w:tcW w:w="0" w:type="auto"/>
                    <w:shd w:val="clear" w:color="auto" w:fill="auto"/>
                    <w:vAlign w:val="center"/>
                  </w:tcPr>
                  <w:p w:rsidR="0091701A" w:rsidRDefault="00191BC5">
                    <w:r>
                      <w:t>预缴土地增值税</w:t>
                    </w:r>
                  </w:p>
                </w:tc>
                <w:tc>
                  <w:tcPr>
                    <w:tcW w:w="1650" w:type="pct"/>
                    <w:shd w:val="clear" w:color="auto" w:fill="auto"/>
                    <w:vAlign w:val="center"/>
                  </w:tcPr>
                  <w:p w:rsidR="0091701A" w:rsidRDefault="0091701A">
                    <w:pPr>
                      <w:jc w:val="right"/>
                    </w:pPr>
                  </w:p>
                </w:tc>
                <w:tc>
                  <w:tcPr>
                    <w:tcW w:w="1650" w:type="pct"/>
                    <w:shd w:val="clear" w:color="auto" w:fill="auto"/>
                    <w:vAlign w:val="center"/>
                  </w:tcPr>
                  <w:p w:rsidR="0091701A" w:rsidRDefault="00191BC5">
                    <w:pPr>
                      <w:jc w:val="right"/>
                    </w:pPr>
                    <w:r>
                      <w:t>425,480.85</w:t>
                    </w:r>
                  </w:p>
                </w:tc>
              </w:tr>
            </w:sdtContent>
          </w:sdt>
          <w:sdt>
            <w:sdtPr>
              <w:tag w:val="_TUP_50a21afd76a94de7bcc5eb4fd9f133c8"/>
              <w:id w:val="1817375156"/>
              <w:lock w:val="sdtLocked"/>
            </w:sdtPr>
            <w:sdtEndPr/>
            <w:sdtContent>
              <w:tr w:rsidR="0091701A">
                <w:tc>
                  <w:tcPr>
                    <w:tcW w:w="0" w:type="auto"/>
                    <w:shd w:val="clear" w:color="auto" w:fill="auto"/>
                    <w:vAlign w:val="center"/>
                  </w:tcPr>
                  <w:p w:rsidR="0091701A" w:rsidRDefault="00191BC5">
                    <w:r>
                      <w:t>预缴营业税</w:t>
                    </w:r>
                  </w:p>
                </w:tc>
                <w:tc>
                  <w:tcPr>
                    <w:tcW w:w="1650" w:type="pct"/>
                    <w:shd w:val="clear" w:color="auto" w:fill="auto"/>
                    <w:vAlign w:val="center"/>
                  </w:tcPr>
                  <w:p w:rsidR="0091701A" w:rsidRDefault="0091701A">
                    <w:pPr>
                      <w:jc w:val="right"/>
                    </w:pPr>
                  </w:p>
                </w:tc>
                <w:tc>
                  <w:tcPr>
                    <w:tcW w:w="1650" w:type="pct"/>
                    <w:shd w:val="clear" w:color="auto" w:fill="auto"/>
                    <w:vAlign w:val="center"/>
                  </w:tcPr>
                  <w:p w:rsidR="0091701A" w:rsidRDefault="00191BC5">
                    <w:pPr>
                      <w:jc w:val="right"/>
                    </w:pPr>
                    <w:r>
                      <w:t>1,341,832.44</w:t>
                    </w:r>
                  </w:p>
                </w:tc>
              </w:tr>
            </w:sdtContent>
          </w:sdt>
          <w:sdt>
            <w:sdtPr>
              <w:tag w:val="_TUP_50a21afd76a94de7bcc5eb4fd9f133c8"/>
              <w:id w:val="-178509072"/>
              <w:lock w:val="sdtLocked"/>
            </w:sdtPr>
            <w:sdtEndPr/>
            <w:sdtContent>
              <w:tr w:rsidR="0091701A">
                <w:tc>
                  <w:tcPr>
                    <w:tcW w:w="0" w:type="auto"/>
                    <w:shd w:val="clear" w:color="auto" w:fill="auto"/>
                    <w:vAlign w:val="center"/>
                  </w:tcPr>
                  <w:p w:rsidR="0091701A" w:rsidRDefault="00191BC5">
                    <w:r>
                      <w:t>预缴城建税</w:t>
                    </w:r>
                  </w:p>
                </w:tc>
                <w:tc>
                  <w:tcPr>
                    <w:tcW w:w="1650" w:type="pct"/>
                    <w:shd w:val="clear" w:color="auto" w:fill="auto"/>
                    <w:vAlign w:val="center"/>
                  </w:tcPr>
                  <w:p w:rsidR="0091701A" w:rsidRDefault="0091701A">
                    <w:pPr>
                      <w:jc w:val="right"/>
                    </w:pPr>
                  </w:p>
                </w:tc>
                <w:tc>
                  <w:tcPr>
                    <w:tcW w:w="1650" w:type="pct"/>
                    <w:shd w:val="clear" w:color="auto" w:fill="auto"/>
                    <w:vAlign w:val="center"/>
                  </w:tcPr>
                  <w:p w:rsidR="0091701A" w:rsidRDefault="00191BC5">
                    <w:pPr>
                      <w:jc w:val="right"/>
                    </w:pPr>
                    <w:r>
                      <w:t>258,891.46</w:t>
                    </w:r>
                  </w:p>
                </w:tc>
              </w:tr>
            </w:sdtContent>
          </w:sdt>
          <w:sdt>
            <w:sdtPr>
              <w:tag w:val="_TUP_50a21afd76a94de7bcc5eb4fd9f133c8"/>
              <w:id w:val="2046175890"/>
              <w:lock w:val="sdtLocked"/>
            </w:sdtPr>
            <w:sdtEndPr/>
            <w:sdtContent>
              <w:tr w:rsidR="0091701A">
                <w:tc>
                  <w:tcPr>
                    <w:tcW w:w="0" w:type="auto"/>
                    <w:shd w:val="clear" w:color="auto" w:fill="auto"/>
                    <w:vAlign w:val="center"/>
                  </w:tcPr>
                  <w:p w:rsidR="0091701A" w:rsidRDefault="00191BC5">
                    <w:r>
                      <w:t>预缴教育费附加</w:t>
                    </w:r>
                  </w:p>
                </w:tc>
                <w:tc>
                  <w:tcPr>
                    <w:tcW w:w="1650" w:type="pct"/>
                    <w:shd w:val="clear" w:color="auto" w:fill="auto"/>
                    <w:vAlign w:val="center"/>
                  </w:tcPr>
                  <w:p w:rsidR="0091701A" w:rsidRDefault="0091701A">
                    <w:pPr>
                      <w:jc w:val="right"/>
                    </w:pPr>
                  </w:p>
                </w:tc>
                <w:tc>
                  <w:tcPr>
                    <w:tcW w:w="1650" w:type="pct"/>
                    <w:shd w:val="clear" w:color="auto" w:fill="auto"/>
                    <w:vAlign w:val="center"/>
                  </w:tcPr>
                  <w:p w:rsidR="0091701A" w:rsidRDefault="00191BC5">
                    <w:pPr>
                      <w:jc w:val="right"/>
                    </w:pPr>
                    <w:r>
                      <w:t>172,546.05</w:t>
                    </w:r>
                  </w:p>
                </w:tc>
              </w:tr>
            </w:sdtContent>
          </w:sdt>
          <w:sdt>
            <w:sdtPr>
              <w:tag w:val="_TUP_50a21afd76a94de7bcc5eb4fd9f133c8"/>
              <w:id w:val="1670752806"/>
              <w:lock w:val="sdtLocked"/>
            </w:sdtPr>
            <w:sdtEndPr/>
            <w:sdtContent>
              <w:tr w:rsidR="0091701A">
                <w:tc>
                  <w:tcPr>
                    <w:tcW w:w="0" w:type="auto"/>
                    <w:shd w:val="clear" w:color="auto" w:fill="auto"/>
                    <w:vAlign w:val="center"/>
                  </w:tcPr>
                  <w:p w:rsidR="0091701A" w:rsidRDefault="00191BC5">
                    <w:r>
                      <w:t>预缴地方教育费附加</w:t>
                    </w:r>
                  </w:p>
                </w:tc>
                <w:tc>
                  <w:tcPr>
                    <w:tcW w:w="1650" w:type="pct"/>
                    <w:shd w:val="clear" w:color="auto" w:fill="auto"/>
                    <w:vAlign w:val="center"/>
                  </w:tcPr>
                  <w:p w:rsidR="0091701A" w:rsidRDefault="0091701A">
                    <w:pPr>
                      <w:jc w:val="right"/>
                    </w:pPr>
                  </w:p>
                </w:tc>
                <w:tc>
                  <w:tcPr>
                    <w:tcW w:w="1650" w:type="pct"/>
                    <w:shd w:val="clear" w:color="auto" w:fill="auto"/>
                    <w:vAlign w:val="center"/>
                  </w:tcPr>
                  <w:p w:rsidR="0091701A" w:rsidRDefault="00191BC5">
                    <w:pPr>
                      <w:jc w:val="right"/>
                    </w:pPr>
                    <w:r>
                      <w:t>115,030.70</w:t>
                    </w:r>
                  </w:p>
                </w:tc>
              </w:tr>
            </w:sdtContent>
          </w:sdt>
          <w:sdt>
            <w:sdtPr>
              <w:tag w:val="_TUP_50a21afd76a94de7bcc5eb4fd9f133c8"/>
              <w:id w:val="-608280091"/>
              <w:lock w:val="sdtLocked"/>
            </w:sdtPr>
            <w:sdtEndPr/>
            <w:sdtContent>
              <w:tr w:rsidR="0091701A">
                <w:tc>
                  <w:tcPr>
                    <w:tcW w:w="0" w:type="auto"/>
                    <w:shd w:val="clear" w:color="auto" w:fill="auto"/>
                    <w:vAlign w:val="center"/>
                  </w:tcPr>
                  <w:p w:rsidR="0091701A" w:rsidRDefault="00191BC5">
                    <w:r>
                      <w:t>预缴印花税</w:t>
                    </w:r>
                  </w:p>
                </w:tc>
                <w:tc>
                  <w:tcPr>
                    <w:tcW w:w="1650" w:type="pct"/>
                    <w:shd w:val="clear" w:color="auto" w:fill="auto"/>
                    <w:vAlign w:val="center"/>
                  </w:tcPr>
                  <w:p w:rsidR="0091701A" w:rsidRDefault="0091701A">
                    <w:pPr>
                      <w:jc w:val="right"/>
                    </w:pPr>
                  </w:p>
                </w:tc>
                <w:tc>
                  <w:tcPr>
                    <w:tcW w:w="1650" w:type="pct"/>
                    <w:shd w:val="clear" w:color="auto" w:fill="auto"/>
                    <w:vAlign w:val="center"/>
                  </w:tcPr>
                  <w:p w:rsidR="0091701A" w:rsidRDefault="00191BC5">
                    <w:pPr>
                      <w:jc w:val="right"/>
                    </w:pPr>
                    <w:r>
                      <w:t>22,773.20</w:t>
                    </w:r>
                  </w:p>
                </w:tc>
              </w:tr>
            </w:sdtContent>
          </w:sdt>
          <w:sdt>
            <w:sdtPr>
              <w:tag w:val="_TUP_50a21afd76a94de7bcc5eb4fd9f133c8"/>
              <w:id w:val="-121306929"/>
              <w:lock w:val="sdtLocked"/>
            </w:sdtPr>
            <w:sdtEndPr/>
            <w:sdtContent>
              <w:tr w:rsidR="0091701A">
                <w:tc>
                  <w:tcPr>
                    <w:tcW w:w="0" w:type="auto"/>
                    <w:shd w:val="clear" w:color="auto" w:fill="auto"/>
                    <w:vAlign w:val="center"/>
                  </w:tcPr>
                  <w:p w:rsidR="0091701A" w:rsidRDefault="00191BC5">
                    <w:r>
                      <w:rPr>
                        <w:rFonts w:hint="eastAsia"/>
                      </w:rPr>
                      <w:t>其他</w:t>
                    </w:r>
                  </w:p>
                </w:tc>
                <w:tc>
                  <w:tcPr>
                    <w:tcW w:w="1650" w:type="pct"/>
                    <w:shd w:val="clear" w:color="auto" w:fill="auto"/>
                    <w:vAlign w:val="center"/>
                  </w:tcPr>
                  <w:p w:rsidR="0091701A" w:rsidRDefault="00191BC5">
                    <w:pPr>
                      <w:jc w:val="right"/>
                    </w:pPr>
                    <w:r>
                      <w:t>2,371,681.21</w:t>
                    </w:r>
                  </w:p>
                </w:tc>
                <w:tc>
                  <w:tcPr>
                    <w:tcW w:w="1650" w:type="pct"/>
                    <w:shd w:val="clear" w:color="auto" w:fill="auto"/>
                    <w:vAlign w:val="center"/>
                  </w:tcPr>
                  <w:p w:rsidR="0091701A" w:rsidRDefault="00191BC5">
                    <w:pPr>
                      <w:jc w:val="right"/>
                    </w:pPr>
                    <w:r>
                      <w:t>2,080,525.97</w:t>
                    </w:r>
                  </w:p>
                </w:tc>
              </w:tr>
            </w:sdtContent>
          </w:sdt>
          <w:tr w:rsidR="0091701A">
            <w:tc>
              <w:tcPr>
                <w:tcW w:w="0" w:type="auto"/>
                <w:shd w:val="clear" w:color="auto" w:fill="auto"/>
                <w:vAlign w:val="center"/>
              </w:tcPr>
              <w:sdt>
                <w:sdtPr>
                  <w:rPr>
                    <w:rFonts w:hint="eastAsia"/>
                    <w:b/>
                  </w:rPr>
                  <w:tag w:val="_PLD_255b7c8335c54f70b5072f3eeae77379"/>
                  <w:id w:val="-2004581075"/>
                  <w:lock w:val="sdtContentLocked"/>
                </w:sdtPr>
                <w:sdtEndPr/>
                <w:sdtContent>
                  <w:p w:rsidR="0091701A" w:rsidRDefault="00191BC5">
                    <w:pPr>
                      <w:snapToGrid w:val="0"/>
                      <w:ind w:leftChars="-51" w:left="-107"/>
                      <w:jc w:val="center"/>
                    </w:pPr>
                    <w:r>
                      <w:rPr>
                        <w:rFonts w:hint="eastAsia"/>
                        <w:b/>
                      </w:rPr>
                      <w:t>合计</w:t>
                    </w:r>
                  </w:p>
                </w:sdtContent>
              </w:sdt>
            </w:tc>
            <w:tc>
              <w:tcPr>
                <w:tcW w:w="1650" w:type="pct"/>
                <w:shd w:val="clear" w:color="auto" w:fill="auto"/>
                <w:vAlign w:val="center"/>
              </w:tcPr>
              <w:p w:rsidR="0091701A" w:rsidRDefault="00191BC5">
                <w:pPr>
                  <w:jc w:val="right"/>
                  <w:rPr>
                    <w:rFonts w:eastAsiaTheme="minorEastAsia"/>
                    <w:color w:val="000000"/>
                    <w:sz w:val="22"/>
                    <w:szCs w:val="22"/>
                  </w:rPr>
                </w:pPr>
                <w:r>
                  <w:t>5,021,493.10</w:t>
                </w:r>
              </w:p>
            </w:tc>
            <w:tc>
              <w:tcPr>
                <w:tcW w:w="1650" w:type="pct"/>
                <w:shd w:val="clear" w:color="auto" w:fill="auto"/>
                <w:vAlign w:val="center"/>
              </w:tcPr>
              <w:p w:rsidR="0091701A" w:rsidRDefault="00191BC5">
                <w:pPr>
                  <w:snapToGrid w:val="0"/>
                  <w:jc w:val="right"/>
                </w:pPr>
                <w:r>
                  <w:t>26,013,259.95</w:t>
                </w:r>
              </w:p>
            </w:tc>
          </w:tr>
        </w:tbl>
        <w:p w:rsidR="0091701A" w:rsidRDefault="00191BC5">
          <w:r>
            <w:rPr>
              <w:rFonts w:hint="eastAsia"/>
            </w:rPr>
            <w:t>其他说明：</w:t>
          </w:r>
        </w:p>
        <w:sdt>
          <w:sdtPr>
            <w:alias w:val="其他流动资产其他说明，是否适用[双击切换]"/>
            <w:tag w:val="_GBC_a3d1132d267742a185ea5c22bf6abeaa"/>
            <w:id w:val="-1598251617"/>
            <w:lock w:val="sdtLocked"/>
            <w:placeholder>
              <w:docPart w:val="GBC22222222222222222222222222222"/>
            </w:placeholder>
          </w:sdtPr>
          <w:sdtEndPr/>
          <w:sdtContent>
            <w:p w:rsidR="0091701A" w:rsidRDefault="00F80953">
              <w:pPr>
                <w:tabs>
                  <w:tab w:val="left" w:pos="5140"/>
                </w:tabs>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77" w:name="_Hlk10471390" w:displacedByCustomXml="next"/>
    <w:sdt>
      <w:sdtPr>
        <w:rPr>
          <w:rFonts w:asciiTheme="minorHAnsi" w:hAnsiTheme="minorHAnsi" w:hint="eastAsia"/>
          <w:b w:val="0"/>
          <w:bCs w:val="0"/>
          <w:szCs w:val="22"/>
        </w:rPr>
        <w:alias w:val="模块:债权投资情况"/>
        <w:tag w:val="_SEC_4a058cd4a8f74e7fac9ea0c696409a42"/>
        <w:id w:val="-149810886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债权投资</w:t>
          </w:r>
        </w:p>
        <w:p w:rsidR="0091701A" w:rsidRDefault="00191BC5">
          <w:pPr>
            <w:pStyle w:val="5"/>
            <w:numPr>
              <w:ilvl w:val="0"/>
              <w:numId w:val="52"/>
            </w:numPr>
          </w:pPr>
          <w:r>
            <w:rPr>
              <w:rFonts w:hint="eastAsia"/>
            </w:rPr>
            <w:t>债权投资情况</w:t>
          </w:r>
        </w:p>
        <w:sdt>
          <w:sdtPr>
            <w:alias w:val="债权投资情况，是否适用[双击切换]"/>
            <w:tag w:val="_GBC_fbb17afbc8c24a5aa3d633f1d6ae4299"/>
            <w:id w:val="177574458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6fc8a7430fc419a9dee6c1f0b1fb34e"/>
            <w:id w:val="-2020693087"/>
            <w:lock w:val="sdtContentLocked"/>
          </w:sdtPr>
          <w:sdtEndPr/>
          <w:sdtContent>
            <w:p w:rsidR="0091701A" w:rsidRDefault="00191BC5">
              <w:pPr>
                <w:jc w:val="right"/>
              </w:pPr>
              <w:r>
                <w:rPr>
                  <w:rFonts w:hint="eastAsia"/>
                </w:rPr>
                <w:t>单位：元</w:t>
              </w:r>
            </w:p>
          </w:sdtContent>
        </w:sdt>
        <w:tbl>
          <w:tblPr>
            <w:tblW w:w="5000" w:type="pct"/>
            <w:tblBorders>
              <w:top w:val="single" w:sz="6" w:space="0" w:color="5B9BD5" w:themeColor="accent1"/>
              <w:left w:val="single" w:sz="6" w:space="0" w:color="5B9BD5" w:themeColor="accent1"/>
              <w:bottom w:val="single" w:sz="6" w:space="0" w:color="5B9BD5" w:themeColor="accent1"/>
              <w:right w:val="single" w:sz="6"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1483"/>
            <w:gridCol w:w="1656"/>
            <w:gridCol w:w="1656"/>
            <w:gridCol w:w="926"/>
            <w:gridCol w:w="991"/>
            <w:gridCol w:w="906"/>
            <w:gridCol w:w="911"/>
          </w:tblGrid>
          <w:tr w:rsidR="0091701A">
            <w:trPr>
              <w:cantSplit/>
            </w:trPr>
            <w:sdt>
              <w:sdtPr>
                <w:rPr>
                  <w:rFonts w:hint="eastAsia"/>
                  <w:b/>
                </w:rPr>
                <w:tag w:val="_PLD_1be6a3f0e3d44b8d901bfccf83a8e3ef"/>
                <w:id w:val="1941646933"/>
                <w:lock w:val="sdtContentLocked"/>
              </w:sdtPr>
              <w:sdtEndPr/>
              <w:sdtContent>
                <w:tc>
                  <w:tcPr>
                    <w:tcW w:w="869" w:type="pct"/>
                    <w:vMerge w:val="restar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a58e1e85408045c287470307e754b04c"/>
                <w:id w:val="-1374697094"/>
                <w:lock w:val="sdtContentLocked"/>
              </w:sdtPr>
              <w:sdtEndPr/>
              <w:sdtContent>
                <w:tc>
                  <w:tcPr>
                    <w:tcW w:w="2484" w:type="pct"/>
                    <w:gridSpan w:val="3"/>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期末余额</w:t>
                    </w:r>
                  </w:p>
                </w:tc>
              </w:sdtContent>
            </w:sdt>
            <w:sdt>
              <w:sdtPr>
                <w:rPr>
                  <w:rFonts w:hint="eastAsia"/>
                  <w:b/>
                </w:rPr>
                <w:tag w:val="_PLD_dac425d251ff4503b5ca9003c84f6739"/>
                <w:id w:val="1115030148"/>
                <w:lock w:val="sdtContentLocked"/>
              </w:sdtPr>
              <w:sdtEndPr/>
              <w:sdtContent>
                <w:tc>
                  <w:tcPr>
                    <w:tcW w:w="1647" w:type="pct"/>
                    <w:gridSpan w:val="3"/>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期初余额</w:t>
                    </w:r>
                  </w:p>
                </w:tc>
              </w:sdtContent>
            </w:sdt>
          </w:tr>
          <w:tr w:rsidR="0091701A">
            <w:trPr>
              <w:cantSplit/>
            </w:trPr>
            <w:tc>
              <w:tcPr>
                <w:tcW w:w="869" w:type="pct"/>
                <w:vMerge/>
                <w:shd w:val="clear" w:color="auto" w:fill="D9D9D9" w:themeFill="background1" w:themeFillShade="D9"/>
                <w:vAlign w:val="center"/>
              </w:tcPr>
              <w:p w:rsidR="0091701A" w:rsidRDefault="0091701A">
                <w:pPr>
                  <w:jc w:val="center"/>
                  <w:rPr>
                    <w:b/>
                  </w:rPr>
                </w:pPr>
              </w:p>
            </w:tc>
            <w:sdt>
              <w:sdtPr>
                <w:rPr>
                  <w:rFonts w:hint="eastAsia"/>
                  <w:b/>
                </w:rPr>
                <w:tag w:val="_PLD_8e7ced7d435b4b838778f1741b20ee09"/>
                <w:id w:val="642929661"/>
                <w:lock w:val="sdtContentLocked"/>
              </w:sdtPr>
              <w:sdtEndPr/>
              <w:sdtContent>
                <w:tc>
                  <w:tcPr>
                    <w:tcW w:w="971" w:type="pct"/>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2f6d8a8168ff419598bc2e099fa3619e"/>
                <w:id w:val="-2049750595"/>
                <w:lock w:val="sdtContentLocked"/>
              </w:sdtPr>
              <w:sdtEndPr/>
              <w:sdtContent>
                <w:tc>
                  <w:tcPr>
                    <w:tcW w:w="971" w:type="pct"/>
                    <w:shd w:val="clear" w:color="auto" w:fill="D9D9D9" w:themeFill="background1" w:themeFillShade="D9"/>
                    <w:vAlign w:val="center"/>
                  </w:tcPr>
                  <w:p w:rsidR="0091701A" w:rsidRDefault="00191BC5">
                    <w:pPr>
                      <w:jc w:val="center"/>
                      <w:rPr>
                        <w:b/>
                      </w:rPr>
                    </w:pPr>
                    <w:r>
                      <w:rPr>
                        <w:rFonts w:hint="eastAsia"/>
                        <w:b/>
                      </w:rPr>
                      <w:t>减值准备</w:t>
                    </w:r>
                  </w:p>
                </w:tc>
              </w:sdtContent>
            </w:sdt>
            <w:sdt>
              <w:sdtPr>
                <w:rPr>
                  <w:rFonts w:hint="eastAsia"/>
                  <w:b/>
                </w:rPr>
                <w:tag w:val="_PLD_9ca280ec70e342edbc67f353fc06a3aa"/>
                <w:id w:val="-2108958153"/>
                <w:lock w:val="sdtContentLocked"/>
              </w:sdtPr>
              <w:sdtEndPr/>
              <w:sdtContent>
                <w:tc>
                  <w:tcPr>
                    <w:tcW w:w="543" w:type="pct"/>
                    <w:shd w:val="clear" w:color="auto" w:fill="D9D9D9" w:themeFill="background1" w:themeFillShade="D9"/>
                    <w:vAlign w:val="center"/>
                  </w:tcPr>
                  <w:p w:rsidR="0091701A" w:rsidRDefault="00191BC5">
                    <w:pPr>
                      <w:jc w:val="center"/>
                      <w:rPr>
                        <w:b/>
                      </w:rPr>
                    </w:pPr>
                    <w:r>
                      <w:rPr>
                        <w:rFonts w:hint="eastAsia"/>
                        <w:b/>
                      </w:rPr>
                      <w:t>账面价值</w:t>
                    </w:r>
                  </w:p>
                </w:tc>
              </w:sdtContent>
            </w:sdt>
            <w:sdt>
              <w:sdtPr>
                <w:rPr>
                  <w:rFonts w:hint="eastAsia"/>
                  <w:b/>
                </w:rPr>
                <w:tag w:val="_PLD_4993cd38b830466bb76bbfd76f94139e"/>
                <w:id w:val="-915163698"/>
                <w:lock w:val="sdtContentLocked"/>
              </w:sdtPr>
              <w:sdtEndPr/>
              <w:sdtContent>
                <w:tc>
                  <w:tcPr>
                    <w:tcW w:w="581" w:type="pct"/>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09a48b3c88b14977adf53958776e4f0e"/>
                <w:id w:val="-2101318965"/>
                <w:lock w:val="sdtContentLocked"/>
              </w:sdtPr>
              <w:sdtEndPr/>
              <w:sdtContent>
                <w:tc>
                  <w:tcPr>
                    <w:tcW w:w="531" w:type="pct"/>
                    <w:shd w:val="clear" w:color="auto" w:fill="D9D9D9" w:themeFill="background1" w:themeFillShade="D9"/>
                    <w:vAlign w:val="center"/>
                  </w:tcPr>
                  <w:p w:rsidR="0091701A" w:rsidRDefault="00191BC5">
                    <w:pPr>
                      <w:jc w:val="center"/>
                      <w:rPr>
                        <w:b/>
                      </w:rPr>
                    </w:pPr>
                    <w:r>
                      <w:rPr>
                        <w:rFonts w:hint="eastAsia"/>
                        <w:b/>
                      </w:rPr>
                      <w:t>减值准备</w:t>
                    </w:r>
                  </w:p>
                </w:tc>
              </w:sdtContent>
            </w:sdt>
            <w:sdt>
              <w:sdtPr>
                <w:rPr>
                  <w:rFonts w:hint="eastAsia"/>
                  <w:b/>
                </w:rPr>
                <w:tag w:val="_PLD_01fffebc10ce4b6cb4a68378eefac146"/>
                <w:id w:val="1698118137"/>
                <w:lock w:val="sdtContentLocked"/>
              </w:sdtPr>
              <w:sdtEndPr/>
              <w:sdtContent>
                <w:tc>
                  <w:tcPr>
                    <w:tcW w:w="535" w:type="pct"/>
                    <w:shd w:val="clear" w:color="auto" w:fill="D9D9D9" w:themeFill="background1" w:themeFillShade="D9"/>
                    <w:vAlign w:val="center"/>
                  </w:tcPr>
                  <w:p w:rsidR="0091701A" w:rsidRDefault="00191BC5">
                    <w:pPr>
                      <w:jc w:val="center"/>
                      <w:rPr>
                        <w:b/>
                      </w:rPr>
                    </w:pPr>
                    <w:r>
                      <w:rPr>
                        <w:rFonts w:hint="eastAsia"/>
                        <w:b/>
                      </w:rPr>
                      <w:t>账面价值</w:t>
                    </w:r>
                  </w:p>
                </w:tc>
              </w:sdtContent>
            </w:sdt>
          </w:tr>
          <w:sdt>
            <w:sdtPr>
              <w:tag w:val="_TUP_c8690a96f33b4c6491a61cd6d67a147b"/>
              <w:id w:val="1145392644"/>
              <w:lock w:val="sdtLocked"/>
            </w:sdtPr>
            <w:sdtEndPr/>
            <w:sdtContent>
              <w:tr w:rsidR="0091701A">
                <w:trPr>
                  <w:cantSplit/>
                </w:trPr>
                <w:tc>
                  <w:tcPr>
                    <w:tcW w:w="869" w:type="pct"/>
                    <w:shd w:val="clear" w:color="auto" w:fill="auto"/>
                    <w:vAlign w:val="center"/>
                  </w:tcPr>
                  <w:p w:rsidR="0091701A" w:rsidRDefault="00191BC5">
                    <w:r>
                      <w:rPr>
                        <w:rFonts w:hint="eastAsia"/>
                        <w:color w:val="000000"/>
                      </w:rPr>
                      <w:t>光大华证</w:t>
                    </w:r>
                  </w:p>
                </w:tc>
                <w:tc>
                  <w:tcPr>
                    <w:tcW w:w="971" w:type="pct"/>
                    <w:shd w:val="clear" w:color="auto" w:fill="auto"/>
                    <w:vAlign w:val="center"/>
                  </w:tcPr>
                  <w:p w:rsidR="0091701A" w:rsidRDefault="00191BC5">
                    <w:pPr>
                      <w:jc w:val="right"/>
                    </w:pPr>
                    <w:r>
                      <w:t>2,003,398.55</w:t>
                    </w:r>
                  </w:p>
                </w:tc>
                <w:tc>
                  <w:tcPr>
                    <w:tcW w:w="971" w:type="pct"/>
                    <w:shd w:val="clear" w:color="auto" w:fill="auto"/>
                    <w:vAlign w:val="center"/>
                  </w:tcPr>
                  <w:p w:rsidR="0091701A" w:rsidRDefault="00191BC5">
                    <w:pPr>
                      <w:jc w:val="right"/>
                    </w:pPr>
                    <w:r>
                      <w:t>2,003,398.55</w:t>
                    </w:r>
                  </w:p>
                </w:tc>
                <w:tc>
                  <w:tcPr>
                    <w:tcW w:w="543" w:type="pct"/>
                    <w:shd w:val="clear" w:color="auto" w:fill="auto"/>
                  </w:tcPr>
                  <w:p w:rsidR="0091701A" w:rsidRDefault="0091701A">
                    <w:pPr>
                      <w:jc w:val="right"/>
                    </w:pPr>
                  </w:p>
                </w:tc>
                <w:tc>
                  <w:tcPr>
                    <w:tcW w:w="581" w:type="pct"/>
                    <w:shd w:val="clear" w:color="auto" w:fill="auto"/>
                  </w:tcPr>
                  <w:p w:rsidR="0091701A" w:rsidRDefault="0091701A">
                    <w:pPr>
                      <w:jc w:val="right"/>
                    </w:pPr>
                  </w:p>
                </w:tc>
                <w:tc>
                  <w:tcPr>
                    <w:tcW w:w="531" w:type="pct"/>
                    <w:shd w:val="clear" w:color="auto" w:fill="auto"/>
                  </w:tcPr>
                  <w:p w:rsidR="0091701A" w:rsidRDefault="0091701A">
                    <w:pPr>
                      <w:jc w:val="right"/>
                    </w:pPr>
                  </w:p>
                </w:tc>
                <w:tc>
                  <w:tcPr>
                    <w:tcW w:w="535" w:type="pct"/>
                    <w:shd w:val="clear" w:color="auto" w:fill="auto"/>
                  </w:tcPr>
                  <w:p w:rsidR="0091701A" w:rsidRDefault="0091701A">
                    <w:pPr>
                      <w:jc w:val="right"/>
                    </w:pPr>
                  </w:p>
                </w:tc>
              </w:tr>
            </w:sdtContent>
          </w:sdt>
          <w:tr w:rsidR="0091701A">
            <w:trPr>
              <w:cantSplit/>
            </w:trPr>
            <w:tc>
              <w:tcPr>
                <w:tcW w:w="869" w:type="pct"/>
                <w:shd w:val="clear" w:color="auto" w:fill="auto"/>
                <w:vAlign w:val="center"/>
              </w:tcPr>
              <w:sdt>
                <w:sdtPr>
                  <w:rPr>
                    <w:rFonts w:hint="eastAsia"/>
                    <w:b/>
                  </w:rPr>
                  <w:tag w:val="_PLD_595a9d175b064c23a73ac3b5f8d8e99b"/>
                  <w:id w:val="2122028190"/>
                  <w:lock w:val="sdtContentLocked"/>
                </w:sdtPr>
                <w:sdtEndPr/>
                <w:sdtContent>
                  <w:p w:rsidR="0091701A" w:rsidRDefault="00191BC5">
                    <w:pPr>
                      <w:jc w:val="center"/>
                    </w:pPr>
                    <w:r>
                      <w:rPr>
                        <w:rFonts w:hint="eastAsia"/>
                        <w:b/>
                      </w:rPr>
                      <w:t>合计</w:t>
                    </w:r>
                  </w:p>
                </w:sdtContent>
              </w:sdt>
            </w:tc>
            <w:tc>
              <w:tcPr>
                <w:tcW w:w="971" w:type="pct"/>
                <w:shd w:val="clear" w:color="auto" w:fill="auto"/>
                <w:vAlign w:val="center"/>
              </w:tcPr>
              <w:p w:rsidR="0091701A" w:rsidRDefault="00191BC5">
                <w:pPr>
                  <w:jc w:val="right"/>
                </w:pPr>
                <w:r>
                  <w:t>2,003,398.55</w:t>
                </w:r>
              </w:p>
            </w:tc>
            <w:tc>
              <w:tcPr>
                <w:tcW w:w="971" w:type="pct"/>
                <w:shd w:val="clear" w:color="auto" w:fill="auto"/>
                <w:vAlign w:val="center"/>
              </w:tcPr>
              <w:p w:rsidR="0091701A" w:rsidRDefault="00191BC5">
                <w:pPr>
                  <w:jc w:val="right"/>
                </w:pPr>
                <w:r>
                  <w:t>2,003,398.55</w:t>
                </w:r>
              </w:p>
            </w:tc>
            <w:tc>
              <w:tcPr>
                <w:tcW w:w="543" w:type="pct"/>
                <w:shd w:val="clear" w:color="auto" w:fill="auto"/>
              </w:tcPr>
              <w:p w:rsidR="0091701A" w:rsidRDefault="0091701A">
                <w:pPr>
                  <w:jc w:val="right"/>
                </w:pPr>
              </w:p>
            </w:tc>
            <w:tc>
              <w:tcPr>
                <w:tcW w:w="581" w:type="pct"/>
                <w:shd w:val="clear" w:color="auto" w:fill="auto"/>
              </w:tcPr>
              <w:p w:rsidR="0091701A" w:rsidRDefault="0091701A">
                <w:pPr>
                  <w:jc w:val="right"/>
                </w:pPr>
              </w:p>
            </w:tc>
            <w:tc>
              <w:tcPr>
                <w:tcW w:w="531" w:type="pct"/>
                <w:shd w:val="clear" w:color="auto" w:fill="auto"/>
              </w:tcPr>
              <w:p w:rsidR="0091701A" w:rsidRDefault="0091701A">
                <w:pPr>
                  <w:jc w:val="right"/>
                </w:pPr>
              </w:p>
            </w:tc>
            <w:tc>
              <w:tcPr>
                <w:tcW w:w="535" w:type="pct"/>
                <w:shd w:val="clear" w:color="auto" w:fill="auto"/>
              </w:tcPr>
              <w:p w:rsidR="0091701A" w:rsidRDefault="0091701A">
                <w:pPr>
                  <w:jc w:val="right"/>
                </w:pPr>
              </w:p>
            </w:tc>
          </w:tr>
        </w:tbl>
        <w:p w:rsidR="0091701A" w:rsidRDefault="00E656F8"/>
      </w:sdtContent>
    </w:sdt>
    <w:bookmarkEnd w:id="77" w:displacedByCustomXml="next"/>
    <w:bookmarkStart w:id="78" w:name="_Hlk10471440" w:displacedByCustomXml="next"/>
    <w:bookmarkStart w:id="79" w:name="_Hlk10471450" w:displacedByCustomXml="next"/>
    <w:sdt>
      <w:sdtPr>
        <w:rPr>
          <w:rFonts w:hint="eastAsia"/>
          <w:b w:val="0"/>
          <w:bCs w:val="0"/>
          <w:szCs w:val="22"/>
        </w:rPr>
        <w:alias w:val="模块:期末重要的债权投资"/>
        <w:tag w:val="_SEC_8028ac9166214768a1b59e4d5844182d"/>
        <w:id w:val="-738248760"/>
        <w:lock w:val="sdtLocked"/>
        <w:placeholder>
          <w:docPart w:val="GBC22222222222222222222222222222"/>
        </w:placeholder>
      </w:sdtPr>
      <w:sdtEndPr>
        <w:rPr>
          <w:rFonts w:hint="default"/>
          <w:szCs w:val="21"/>
        </w:rPr>
      </w:sdtEndPr>
      <w:sdtContent>
        <w:p w:rsidR="0091701A" w:rsidRDefault="00191BC5">
          <w:pPr>
            <w:pStyle w:val="5"/>
            <w:numPr>
              <w:ilvl w:val="0"/>
              <w:numId w:val="52"/>
            </w:numPr>
          </w:pPr>
          <w:r>
            <w:rPr>
              <w:rFonts w:hint="eastAsia"/>
            </w:rPr>
            <w:t>期末重要的债权投资</w:t>
          </w:r>
          <w:bookmarkEnd w:id="78"/>
        </w:p>
        <w:sdt>
          <w:sdtPr>
            <w:alias w:val="重要的债权投资，是否适用[双击切换]"/>
            <w:tag w:val="_GBC_69619ae0da8c4250862c43b76115eb2c"/>
            <w:id w:val="121000310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End w:id="79"/>
    <w:p w:rsidR="0091701A" w:rsidRDefault="00191BC5">
      <w:pPr>
        <w:pStyle w:val="5"/>
        <w:numPr>
          <w:ilvl w:val="0"/>
          <w:numId w:val="52"/>
        </w:numPr>
      </w:pPr>
      <w:r>
        <w:rPr>
          <w:rFonts w:hint="eastAsia"/>
        </w:rPr>
        <w:t>减值准备计提情况</w:t>
      </w:r>
    </w:p>
    <w:sdt>
      <w:sdtPr>
        <w:alias w:val="债权投资减值准备计提情况，是否适用[双击切换]"/>
        <w:tag w:val="_GBC_3c188644aab64cc19d65b9ab931b0a94"/>
        <w:id w:val="-85988488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bookmarkStart w:id="80" w:name="_Hlk10471472" w:displacedByCustomXml="next"/>
    <w:bookmarkEnd w:id="80" w:displacedByCustomXml="next"/>
    <w:bookmarkStart w:id="81" w:name="_Hlk10471485" w:displacedByCustomXml="next"/>
    <w:sdt>
      <w:sdtPr>
        <w:rPr>
          <w:rFonts w:hint="eastAsia"/>
          <w:b/>
          <w:bCs/>
        </w:rPr>
        <w:alias w:val="模块:债权投资减值准备计提情况"/>
        <w:tag w:val="_SEC_5f3bffb91d33486cb1ee3e3b03c0dc9c"/>
        <w:id w:val="725496392"/>
        <w:lock w:val="sdtLocked"/>
      </w:sdtPr>
      <w:sdtEndPr>
        <w:rPr>
          <w:rFonts w:hint="default"/>
          <w:b w:val="0"/>
          <w:bCs w:val="0"/>
        </w:rPr>
      </w:sdtEndPr>
      <w:sdtContent>
        <w:sdt>
          <w:sdtPr>
            <w:rPr>
              <w:rFonts w:hint="eastAsia"/>
            </w:rPr>
            <w:tag w:val="_PLD_7f432e943c354ceeaa18b08e8ca7cfe9"/>
            <w:id w:val="-1236391367"/>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707"/>
            <w:gridCol w:w="1706"/>
            <w:gridCol w:w="1706"/>
            <w:gridCol w:w="1706"/>
            <w:gridCol w:w="1704"/>
          </w:tblGrid>
          <w:tr w:rsidR="0091701A">
            <w:sdt>
              <w:sdtPr>
                <w:rPr>
                  <w:b/>
                </w:rPr>
                <w:tag w:val="_PLD_72f541cee2ad4fbf8bc174f16e02f0a9"/>
                <w:id w:val="884060230"/>
                <w:lock w:val="sdtContentLocked"/>
              </w:sdtPr>
              <w:sdtEndPr/>
              <w:sdtContent>
                <w:tc>
                  <w:tcPr>
                    <w:tcW w:w="1001" w:type="pct"/>
                    <w:vMerge w:val="restart"/>
                    <w:shd w:val="clear" w:color="auto" w:fill="D9D9D9" w:themeFill="background1" w:themeFillShade="D9"/>
                    <w:vAlign w:val="center"/>
                  </w:tcPr>
                  <w:p w:rsidR="0091701A" w:rsidRDefault="00191BC5">
                    <w:pPr>
                      <w:jc w:val="center"/>
                      <w:rPr>
                        <w:b/>
                      </w:rPr>
                    </w:pPr>
                    <w:r>
                      <w:rPr>
                        <w:b/>
                      </w:rPr>
                      <w:t>减值准备</w:t>
                    </w:r>
                  </w:p>
                </w:tc>
              </w:sdtContent>
            </w:sdt>
            <w:sdt>
              <w:sdtPr>
                <w:rPr>
                  <w:b/>
                </w:rPr>
                <w:tag w:val="_PLD_6c7942ab27634f67a02a5ff48340a525"/>
                <w:id w:val="1333878024"/>
                <w:lock w:val="sdtContentLocked"/>
              </w:sdtPr>
              <w:sdtEndPr/>
              <w:sdtContent>
                <w:tc>
                  <w:tcPr>
                    <w:tcW w:w="1000" w:type="pct"/>
                    <w:shd w:val="clear" w:color="auto" w:fill="D9D9D9" w:themeFill="background1" w:themeFillShade="D9"/>
                    <w:vAlign w:val="center"/>
                  </w:tcPr>
                  <w:p w:rsidR="0091701A" w:rsidRDefault="00191BC5">
                    <w:pPr>
                      <w:jc w:val="center"/>
                      <w:rPr>
                        <w:b/>
                      </w:rPr>
                    </w:pPr>
                    <w:r>
                      <w:rPr>
                        <w:b/>
                      </w:rPr>
                      <w:t>第一阶段</w:t>
                    </w:r>
                  </w:p>
                </w:tc>
              </w:sdtContent>
            </w:sdt>
            <w:sdt>
              <w:sdtPr>
                <w:rPr>
                  <w:b/>
                </w:rPr>
                <w:tag w:val="_PLD_4226439d086b48219ae0397160b5fe68"/>
                <w:id w:val="-1948076237"/>
                <w:lock w:val="sdtContentLocked"/>
              </w:sdtPr>
              <w:sdtEndPr/>
              <w:sdtContent>
                <w:tc>
                  <w:tcPr>
                    <w:tcW w:w="1000" w:type="pct"/>
                    <w:shd w:val="clear" w:color="auto" w:fill="D9D9D9" w:themeFill="background1" w:themeFillShade="D9"/>
                    <w:vAlign w:val="center"/>
                  </w:tcPr>
                  <w:p w:rsidR="0091701A" w:rsidRDefault="00191BC5">
                    <w:pPr>
                      <w:jc w:val="center"/>
                      <w:rPr>
                        <w:b/>
                      </w:rPr>
                    </w:pPr>
                    <w:r>
                      <w:rPr>
                        <w:b/>
                      </w:rPr>
                      <w:t>第二阶段</w:t>
                    </w:r>
                  </w:p>
                </w:tc>
              </w:sdtContent>
            </w:sdt>
            <w:sdt>
              <w:sdtPr>
                <w:rPr>
                  <w:b/>
                </w:rPr>
                <w:tag w:val="_PLD_15cf997f35e444b08b947df3ddf6ae9f"/>
                <w:id w:val="-647125673"/>
                <w:lock w:val="sdtContentLocked"/>
              </w:sdtPr>
              <w:sdtEndPr/>
              <w:sdtContent>
                <w:tc>
                  <w:tcPr>
                    <w:tcW w:w="1000" w:type="pct"/>
                    <w:shd w:val="clear" w:color="auto" w:fill="D9D9D9" w:themeFill="background1" w:themeFillShade="D9"/>
                    <w:vAlign w:val="center"/>
                  </w:tcPr>
                  <w:p w:rsidR="0091701A" w:rsidRDefault="00191BC5">
                    <w:pPr>
                      <w:jc w:val="center"/>
                      <w:rPr>
                        <w:b/>
                      </w:rPr>
                    </w:pPr>
                    <w:r>
                      <w:rPr>
                        <w:b/>
                      </w:rPr>
                      <w:t>第三阶段</w:t>
                    </w:r>
                  </w:p>
                </w:tc>
              </w:sdtContent>
            </w:sdt>
            <w:tc>
              <w:tcPr>
                <w:tcW w:w="999" w:type="pct"/>
                <w:vMerge w:val="restart"/>
                <w:shd w:val="clear" w:color="auto" w:fill="D9D9D9" w:themeFill="background1" w:themeFillShade="D9"/>
                <w:vAlign w:val="center"/>
              </w:tcPr>
              <w:sdt>
                <w:sdtPr>
                  <w:rPr>
                    <w:b/>
                  </w:rPr>
                  <w:tag w:val="_PLD_74e165e5edcb41c59c8590ec333d7367"/>
                  <w:id w:val="27081274"/>
                  <w:lock w:val="sdtContentLocked"/>
                </w:sdtPr>
                <w:sdtEndPr/>
                <w:sdtContent>
                  <w:p w:rsidR="0091701A" w:rsidRDefault="00191BC5">
                    <w:pPr>
                      <w:jc w:val="center"/>
                      <w:rPr>
                        <w:b/>
                      </w:rPr>
                    </w:pPr>
                    <w:r>
                      <w:rPr>
                        <w:b/>
                      </w:rPr>
                      <w:t>合计</w:t>
                    </w:r>
                  </w:p>
                </w:sdtContent>
              </w:sdt>
            </w:tc>
          </w:tr>
          <w:tr w:rsidR="0091701A">
            <w:tc>
              <w:tcPr>
                <w:tcW w:w="1001" w:type="pct"/>
                <w:vMerge/>
                <w:shd w:val="clear" w:color="auto" w:fill="D9D9D9" w:themeFill="background1" w:themeFillShade="D9"/>
                <w:vAlign w:val="center"/>
              </w:tcPr>
              <w:p w:rsidR="0091701A" w:rsidRDefault="0091701A">
                <w:pPr>
                  <w:pStyle w:val="TableParagraph"/>
                  <w:spacing w:after="0" w:line="240" w:lineRule="auto"/>
                  <w:rPr>
                    <w:rFonts w:ascii="宋体" w:eastAsia="宋体" w:hAnsi="宋体" w:cs="宋体"/>
                    <w:sz w:val="21"/>
                    <w:lang w:eastAsia="zh-CN"/>
                  </w:rPr>
                </w:pPr>
              </w:p>
            </w:tc>
            <w:sdt>
              <w:sdtPr>
                <w:rPr>
                  <w:b/>
                </w:rPr>
                <w:tag w:val="_PLD_e042375b7b784ec494dea0932d859ef6"/>
                <w:id w:val="-1785105571"/>
                <w:lock w:val="sdtContentLocked"/>
              </w:sdtPr>
              <w:sdtEndPr/>
              <w:sdtContent>
                <w:tc>
                  <w:tcPr>
                    <w:tcW w:w="1000" w:type="pct"/>
                    <w:shd w:val="clear" w:color="auto" w:fill="D9D9D9" w:themeFill="background1" w:themeFillShade="D9"/>
                    <w:vAlign w:val="center"/>
                  </w:tcPr>
                  <w:p w:rsidR="0091701A" w:rsidRDefault="00191BC5">
                    <w:pPr>
                      <w:jc w:val="center"/>
                      <w:rPr>
                        <w:b/>
                      </w:rPr>
                    </w:pPr>
                    <w:r>
                      <w:rPr>
                        <w:b/>
                      </w:rPr>
                      <w:t>未来</w:t>
                    </w:r>
                    <w:r>
                      <w:rPr>
                        <w:b/>
                      </w:rPr>
                      <w:t>12</w:t>
                    </w:r>
                    <w:r>
                      <w:rPr>
                        <w:b/>
                      </w:rPr>
                      <w:t>个月预期信用损失</w:t>
                    </w:r>
                  </w:p>
                </w:tc>
              </w:sdtContent>
            </w:sdt>
            <w:sdt>
              <w:sdtPr>
                <w:rPr>
                  <w:b/>
                </w:rPr>
                <w:tag w:val="_PLD_b039e9e730db4111a5bce34e546d3ced"/>
                <w:id w:val="-1589296895"/>
                <w:lock w:val="sdtContentLocked"/>
              </w:sdtPr>
              <w:sdtEndPr/>
              <w:sdtContent>
                <w:tc>
                  <w:tcPr>
                    <w:tcW w:w="1000" w:type="pct"/>
                    <w:shd w:val="clear" w:color="auto" w:fill="D9D9D9" w:themeFill="background1" w:themeFillShade="D9"/>
                    <w:vAlign w:val="center"/>
                  </w:tcPr>
                  <w:p w:rsidR="0091701A" w:rsidRDefault="00191BC5">
                    <w:pPr>
                      <w:jc w:val="center"/>
                      <w:rPr>
                        <w:b/>
                      </w:rPr>
                    </w:pPr>
                    <w:r>
                      <w:rPr>
                        <w:b/>
                      </w:rPr>
                      <w:t>整个存续期预期信用损失</w:t>
                    </w:r>
                    <w:r>
                      <w:rPr>
                        <w:rFonts w:hint="eastAsia"/>
                        <w:b/>
                      </w:rPr>
                      <w:t>（</w:t>
                    </w:r>
                    <w:r>
                      <w:rPr>
                        <w:b/>
                      </w:rPr>
                      <w:t>未发生信用减值</w:t>
                    </w:r>
                    <w:r>
                      <w:rPr>
                        <w:rFonts w:hint="eastAsia"/>
                        <w:b/>
                      </w:rPr>
                      <w:t>）</w:t>
                    </w:r>
                  </w:p>
                </w:tc>
              </w:sdtContent>
            </w:sdt>
            <w:sdt>
              <w:sdtPr>
                <w:rPr>
                  <w:b/>
                </w:rPr>
                <w:tag w:val="_PLD_bda834ef245148aba72d39c42bf25fb8"/>
                <w:id w:val="2015495816"/>
                <w:lock w:val="sdtContentLocked"/>
              </w:sdtPr>
              <w:sdtEndPr/>
              <w:sdtContent>
                <w:tc>
                  <w:tcPr>
                    <w:tcW w:w="1000" w:type="pct"/>
                    <w:shd w:val="clear" w:color="auto" w:fill="D9D9D9" w:themeFill="background1" w:themeFillShade="D9"/>
                    <w:vAlign w:val="center"/>
                  </w:tcPr>
                  <w:p w:rsidR="0091701A" w:rsidRDefault="00191BC5">
                    <w:pPr>
                      <w:jc w:val="center"/>
                      <w:rPr>
                        <w:b/>
                      </w:rPr>
                    </w:pPr>
                    <w:r>
                      <w:rPr>
                        <w:b/>
                      </w:rPr>
                      <w:t>整个存续期预期信用损失</w:t>
                    </w:r>
                    <w:r>
                      <w:rPr>
                        <w:rFonts w:hint="eastAsia"/>
                        <w:b/>
                      </w:rPr>
                      <w:t>（</w:t>
                    </w:r>
                    <w:r>
                      <w:rPr>
                        <w:b/>
                      </w:rPr>
                      <w:t>已发生信用减值</w:t>
                    </w:r>
                    <w:r>
                      <w:rPr>
                        <w:rFonts w:hint="eastAsia"/>
                        <w:b/>
                      </w:rPr>
                      <w:t>）</w:t>
                    </w:r>
                  </w:p>
                </w:tc>
              </w:sdtContent>
            </w:sdt>
            <w:tc>
              <w:tcPr>
                <w:tcW w:w="999" w:type="pct"/>
                <w:vMerge/>
                <w:shd w:val="clear" w:color="auto" w:fill="D9D9D9" w:themeFill="background1" w:themeFillShade="D9"/>
              </w:tcPr>
              <w:p w:rsidR="0091701A" w:rsidRDefault="0091701A">
                <w:pPr>
                  <w:jc w:val="center"/>
                </w:pPr>
              </w:p>
            </w:tc>
          </w:tr>
          <w:tr w:rsidR="0091701A">
            <w:sdt>
              <w:sdtPr>
                <w:rPr>
                  <w:rFonts w:ascii="宋体" w:eastAsia="宋体" w:hAnsi="宋体" w:cs="宋体"/>
                  <w:sz w:val="21"/>
                  <w:lang w:eastAsia="zh-CN"/>
                </w:rPr>
                <w:tag w:val="_PLD_d2142fd3e4394232b3dca13c55691b78"/>
                <w:id w:val="822931089"/>
                <w:lock w:val="sdtContentLocked"/>
              </w:sdtPr>
              <w:sdtEndPr>
                <w:rPr>
                  <w:rFonts w:hint="eastAsia"/>
                </w:rPr>
              </w:sdtEndPr>
              <w:sdtContent>
                <w:tc>
                  <w:tcPr>
                    <w:tcW w:w="1001"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sz w:val="21"/>
                        <w:lang w:eastAsia="zh-CN"/>
                      </w:rPr>
                      <w:t>2022年</w:t>
                    </w:r>
                    <w:r>
                      <w:rPr>
                        <w:rFonts w:ascii="宋体" w:eastAsia="宋体" w:hAnsi="宋体" w:cs="宋体" w:hint="eastAsia"/>
                        <w:sz w:val="21"/>
                        <w:lang w:eastAsia="zh-CN"/>
                      </w:rPr>
                      <w:t>1月1日余额</w:t>
                    </w:r>
                  </w:p>
                </w:tc>
              </w:sdtContent>
            </w:sdt>
            <w:tc>
              <w:tcPr>
                <w:tcW w:w="1000" w:type="pct"/>
              </w:tcPr>
              <w:p w:rsidR="0091701A" w:rsidRDefault="0091701A">
                <w:pPr>
                  <w:jc w:val="right"/>
                </w:pPr>
              </w:p>
            </w:tc>
            <w:tc>
              <w:tcPr>
                <w:tcW w:w="1000" w:type="pct"/>
              </w:tcPr>
              <w:p w:rsidR="0091701A" w:rsidRDefault="0091701A">
                <w:pPr>
                  <w:jc w:val="right"/>
                </w:pPr>
              </w:p>
            </w:tc>
            <w:tc>
              <w:tcPr>
                <w:tcW w:w="1000" w:type="pct"/>
              </w:tcPr>
              <w:p w:rsidR="0091701A" w:rsidRDefault="0091701A">
                <w:pPr>
                  <w:jc w:val="right"/>
                </w:pPr>
              </w:p>
            </w:tc>
            <w:tc>
              <w:tcPr>
                <w:tcW w:w="999" w:type="pct"/>
              </w:tcPr>
              <w:p w:rsidR="0091701A" w:rsidRDefault="0091701A">
                <w:pPr>
                  <w:jc w:val="right"/>
                </w:pPr>
              </w:p>
            </w:tc>
          </w:tr>
          <w:tr w:rsidR="0091701A">
            <w:sdt>
              <w:sdtPr>
                <w:rPr>
                  <w:rFonts w:ascii="宋体" w:eastAsia="宋体" w:hAnsi="宋体" w:cs="宋体" w:hint="eastAsia"/>
                  <w:sz w:val="21"/>
                  <w:lang w:eastAsia="zh-CN"/>
                </w:rPr>
                <w:tag w:val="_PLD_b6d4e620441041f2b93968407c60253a"/>
                <w:id w:val="-974994705"/>
                <w:lock w:val="sdtContentLocked"/>
              </w:sdtPr>
              <w:sdtEndPr/>
              <w:sdtContent>
                <w:tc>
                  <w:tcPr>
                    <w:tcW w:w="1001"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202</w:t>
                    </w:r>
                    <w:r>
                      <w:rPr>
                        <w:rFonts w:ascii="宋体" w:eastAsia="宋体" w:hAnsi="宋体" w:cs="宋体"/>
                        <w:sz w:val="21"/>
                        <w:lang w:eastAsia="zh-CN"/>
                      </w:rPr>
                      <w:t>2</w:t>
                    </w:r>
                    <w:r>
                      <w:rPr>
                        <w:rFonts w:ascii="宋体" w:eastAsia="宋体" w:hAnsi="宋体" w:cs="宋体" w:hint="eastAsia"/>
                        <w:sz w:val="21"/>
                        <w:lang w:eastAsia="zh-CN"/>
                      </w:rPr>
                      <w:t>年1月1日余额在本期</w:t>
                    </w:r>
                  </w:p>
                </w:tc>
              </w:sdtContent>
            </w:sdt>
            <w:tc>
              <w:tcPr>
                <w:tcW w:w="1000" w:type="pct"/>
                <w:vAlign w:val="center"/>
              </w:tcPr>
              <w:p w:rsidR="0091701A" w:rsidRDefault="0091701A">
                <w:pPr>
                  <w:jc w:val="right"/>
                </w:pPr>
              </w:p>
            </w:tc>
            <w:tc>
              <w:tcPr>
                <w:tcW w:w="1000" w:type="pct"/>
                <w:vAlign w:val="center"/>
              </w:tcPr>
              <w:p w:rsidR="0091701A" w:rsidRDefault="0091701A">
                <w:pPr>
                  <w:jc w:val="right"/>
                </w:pPr>
              </w:p>
            </w:tc>
            <w:tc>
              <w:tcPr>
                <w:tcW w:w="1000" w:type="pct"/>
                <w:vAlign w:val="center"/>
              </w:tcPr>
              <w:p w:rsidR="0091701A" w:rsidRDefault="0091701A">
                <w:pPr>
                  <w:jc w:val="right"/>
                </w:pPr>
              </w:p>
            </w:tc>
            <w:tc>
              <w:tcPr>
                <w:tcW w:w="999" w:type="pct"/>
                <w:vAlign w:val="center"/>
              </w:tcPr>
              <w:p w:rsidR="0091701A" w:rsidRDefault="0091701A">
                <w:pPr>
                  <w:jc w:val="right"/>
                </w:pPr>
              </w:p>
            </w:tc>
          </w:tr>
          <w:tr w:rsidR="0091701A">
            <w:sdt>
              <w:sdtPr>
                <w:rPr>
                  <w:rFonts w:ascii="宋体" w:eastAsia="宋体" w:hAnsi="宋体" w:cs="宋体" w:hint="eastAsia"/>
                  <w:sz w:val="21"/>
                  <w:lang w:eastAsia="zh-CN"/>
                </w:rPr>
                <w:tag w:val="_PLD_2c507333a13846d4b13220108da618a2"/>
                <w:id w:val="1047957225"/>
                <w:lock w:val="sdtContentLocked"/>
              </w:sdtPr>
              <w:sdtEndPr/>
              <w:sdtContent>
                <w:tc>
                  <w:tcPr>
                    <w:tcW w:w="1001"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--转入第二阶段</w:t>
                    </w:r>
                  </w:p>
                </w:tc>
              </w:sdtContent>
            </w:sdt>
            <w:tc>
              <w:tcPr>
                <w:tcW w:w="1000" w:type="pct"/>
              </w:tcPr>
              <w:p w:rsidR="0091701A" w:rsidRDefault="0091701A">
                <w:pPr>
                  <w:jc w:val="right"/>
                </w:pPr>
              </w:p>
            </w:tc>
            <w:tc>
              <w:tcPr>
                <w:tcW w:w="1000" w:type="pct"/>
              </w:tcPr>
              <w:p w:rsidR="0091701A" w:rsidRDefault="0091701A">
                <w:pPr>
                  <w:jc w:val="right"/>
                </w:pPr>
              </w:p>
            </w:tc>
            <w:tc>
              <w:tcPr>
                <w:tcW w:w="1000" w:type="pct"/>
              </w:tcPr>
              <w:p w:rsidR="0091701A" w:rsidRDefault="0091701A">
                <w:pPr>
                  <w:jc w:val="right"/>
                </w:pPr>
              </w:p>
            </w:tc>
            <w:tc>
              <w:tcPr>
                <w:tcW w:w="999" w:type="pct"/>
              </w:tcPr>
              <w:p w:rsidR="0091701A" w:rsidRDefault="0091701A">
                <w:pPr>
                  <w:jc w:val="right"/>
                </w:pPr>
              </w:p>
            </w:tc>
          </w:tr>
          <w:tr w:rsidR="0091701A">
            <w:sdt>
              <w:sdtPr>
                <w:rPr>
                  <w:rFonts w:ascii="宋体" w:eastAsia="宋体" w:hAnsi="宋体" w:cs="宋体" w:hint="eastAsia"/>
                  <w:sz w:val="21"/>
                  <w:lang w:eastAsia="zh-CN"/>
                </w:rPr>
                <w:tag w:val="_PLD_681a0db42b814563bbf170a4dcad6db8"/>
                <w:id w:val="2056185777"/>
                <w:lock w:val="sdtContentLocked"/>
              </w:sdtPr>
              <w:sdtEndPr/>
              <w:sdtContent>
                <w:tc>
                  <w:tcPr>
                    <w:tcW w:w="1001"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--转入第三阶段</w:t>
                    </w:r>
                  </w:p>
                </w:tc>
              </w:sdtContent>
            </w:sdt>
            <w:tc>
              <w:tcPr>
                <w:tcW w:w="1000" w:type="pct"/>
              </w:tcPr>
              <w:p w:rsidR="0091701A" w:rsidRDefault="0091701A">
                <w:pPr>
                  <w:jc w:val="right"/>
                </w:pPr>
              </w:p>
            </w:tc>
            <w:tc>
              <w:tcPr>
                <w:tcW w:w="1000" w:type="pct"/>
              </w:tcPr>
              <w:p w:rsidR="0091701A" w:rsidRDefault="0091701A">
                <w:pPr>
                  <w:jc w:val="right"/>
                </w:pPr>
              </w:p>
            </w:tc>
            <w:tc>
              <w:tcPr>
                <w:tcW w:w="1000" w:type="pct"/>
              </w:tcPr>
              <w:p w:rsidR="0091701A" w:rsidRDefault="0091701A">
                <w:pPr>
                  <w:jc w:val="right"/>
                </w:pPr>
              </w:p>
            </w:tc>
            <w:tc>
              <w:tcPr>
                <w:tcW w:w="999" w:type="pct"/>
              </w:tcPr>
              <w:p w:rsidR="0091701A" w:rsidRDefault="0091701A">
                <w:pPr>
                  <w:jc w:val="right"/>
                </w:pPr>
              </w:p>
            </w:tc>
          </w:tr>
          <w:tr w:rsidR="0091701A">
            <w:sdt>
              <w:sdtPr>
                <w:rPr>
                  <w:rFonts w:ascii="宋体" w:eastAsia="宋体" w:hAnsi="宋体" w:cs="宋体" w:hint="eastAsia"/>
                  <w:sz w:val="21"/>
                  <w:lang w:eastAsia="zh-CN"/>
                </w:rPr>
                <w:tag w:val="_PLD_90a2e71783274af6890981980cdb4639"/>
                <w:id w:val="336502216"/>
                <w:lock w:val="sdtContentLocked"/>
              </w:sdtPr>
              <w:sdtEndPr/>
              <w:sdtContent>
                <w:tc>
                  <w:tcPr>
                    <w:tcW w:w="1001"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--转回第二阶段</w:t>
                    </w:r>
                  </w:p>
                </w:tc>
              </w:sdtContent>
            </w:sdt>
            <w:tc>
              <w:tcPr>
                <w:tcW w:w="1000" w:type="pct"/>
              </w:tcPr>
              <w:p w:rsidR="0091701A" w:rsidRDefault="0091701A">
                <w:pPr>
                  <w:jc w:val="right"/>
                </w:pPr>
              </w:p>
            </w:tc>
            <w:tc>
              <w:tcPr>
                <w:tcW w:w="1000" w:type="pct"/>
              </w:tcPr>
              <w:p w:rsidR="0091701A" w:rsidRDefault="0091701A">
                <w:pPr>
                  <w:jc w:val="right"/>
                </w:pPr>
              </w:p>
            </w:tc>
            <w:tc>
              <w:tcPr>
                <w:tcW w:w="1000" w:type="pct"/>
              </w:tcPr>
              <w:p w:rsidR="0091701A" w:rsidRDefault="0091701A">
                <w:pPr>
                  <w:jc w:val="right"/>
                </w:pPr>
              </w:p>
            </w:tc>
            <w:tc>
              <w:tcPr>
                <w:tcW w:w="999" w:type="pct"/>
              </w:tcPr>
              <w:p w:rsidR="0091701A" w:rsidRDefault="0091701A">
                <w:pPr>
                  <w:jc w:val="right"/>
                </w:pPr>
              </w:p>
            </w:tc>
          </w:tr>
          <w:tr w:rsidR="0091701A">
            <w:sdt>
              <w:sdtPr>
                <w:rPr>
                  <w:rFonts w:ascii="宋体" w:eastAsia="宋体" w:hAnsi="宋体" w:cs="宋体" w:hint="eastAsia"/>
                  <w:sz w:val="21"/>
                  <w:lang w:eastAsia="zh-CN"/>
                </w:rPr>
                <w:tag w:val="_PLD_a8d75f423b4749fda5adbc448cc18c6b"/>
                <w:id w:val="-77057020"/>
                <w:lock w:val="sdtContentLocked"/>
              </w:sdtPr>
              <w:sdtEndPr/>
              <w:sdtContent>
                <w:tc>
                  <w:tcPr>
                    <w:tcW w:w="1001"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--转回第一阶段</w:t>
                    </w:r>
                  </w:p>
                </w:tc>
              </w:sdtContent>
            </w:sdt>
            <w:tc>
              <w:tcPr>
                <w:tcW w:w="1000" w:type="pct"/>
              </w:tcPr>
              <w:p w:rsidR="0091701A" w:rsidRDefault="0091701A">
                <w:pPr>
                  <w:jc w:val="right"/>
                </w:pPr>
              </w:p>
            </w:tc>
            <w:tc>
              <w:tcPr>
                <w:tcW w:w="1000" w:type="pct"/>
              </w:tcPr>
              <w:p w:rsidR="0091701A" w:rsidRDefault="0091701A">
                <w:pPr>
                  <w:jc w:val="right"/>
                </w:pPr>
              </w:p>
            </w:tc>
            <w:tc>
              <w:tcPr>
                <w:tcW w:w="1000" w:type="pct"/>
              </w:tcPr>
              <w:p w:rsidR="0091701A" w:rsidRDefault="0091701A">
                <w:pPr>
                  <w:jc w:val="right"/>
                </w:pPr>
              </w:p>
            </w:tc>
            <w:tc>
              <w:tcPr>
                <w:tcW w:w="999" w:type="pct"/>
              </w:tcPr>
              <w:p w:rsidR="0091701A" w:rsidRDefault="0091701A">
                <w:pPr>
                  <w:jc w:val="right"/>
                </w:pPr>
              </w:p>
            </w:tc>
          </w:tr>
          <w:tr w:rsidR="0091701A">
            <w:sdt>
              <w:sdtPr>
                <w:rPr>
                  <w:rFonts w:ascii="宋体" w:eastAsia="宋体" w:hAnsi="宋体" w:cs="宋体" w:hint="eastAsia"/>
                  <w:sz w:val="21"/>
                  <w:lang w:eastAsia="zh-CN"/>
                </w:rPr>
                <w:tag w:val="_PLD_0b59d5e022914f6f82ee504bab44b689"/>
                <w:id w:val="-1425402710"/>
                <w:lock w:val="sdtContentLocked"/>
              </w:sdtPr>
              <w:sdtEndPr/>
              <w:sdtContent>
                <w:tc>
                  <w:tcPr>
                    <w:tcW w:w="1001"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本期计提</w:t>
                    </w:r>
                  </w:p>
                </w:tc>
              </w:sdtContent>
            </w:sdt>
            <w:tc>
              <w:tcPr>
                <w:tcW w:w="1000" w:type="pct"/>
              </w:tcPr>
              <w:p w:rsidR="0091701A" w:rsidRDefault="0091701A">
                <w:pPr>
                  <w:jc w:val="right"/>
                </w:pPr>
              </w:p>
            </w:tc>
            <w:tc>
              <w:tcPr>
                <w:tcW w:w="1000" w:type="pct"/>
              </w:tcPr>
              <w:p w:rsidR="0091701A" w:rsidRDefault="0091701A">
                <w:pPr>
                  <w:jc w:val="right"/>
                </w:pPr>
              </w:p>
            </w:tc>
            <w:tc>
              <w:tcPr>
                <w:tcW w:w="1000" w:type="pct"/>
                <w:vAlign w:val="center"/>
              </w:tcPr>
              <w:p w:rsidR="0091701A" w:rsidRDefault="00191BC5">
                <w:pPr>
                  <w:jc w:val="right"/>
                </w:pPr>
                <w:r>
                  <w:t>2,003,398.55</w:t>
                </w:r>
              </w:p>
            </w:tc>
            <w:tc>
              <w:tcPr>
                <w:tcW w:w="999" w:type="pct"/>
                <w:vAlign w:val="center"/>
              </w:tcPr>
              <w:p w:rsidR="0091701A" w:rsidRDefault="00191BC5">
                <w:pPr>
                  <w:jc w:val="right"/>
                </w:pPr>
                <w:r>
                  <w:t>2,003,398.55</w:t>
                </w:r>
              </w:p>
            </w:tc>
          </w:tr>
          <w:tr w:rsidR="0091701A">
            <w:sdt>
              <w:sdtPr>
                <w:rPr>
                  <w:rFonts w:ascii="宋体" w:eastAsia="宋体" w:hAnsi="宋体" w:hint="eastAsia"/>
                  <w:sz w:val="21"/>
                  <w:lang w:eastAsia="zh-CN"/>
                </w:rPr>
                <w:tag w:val="_PLD_77aee22c03704ffe89b2b305449657e1"/>
                <w:id w:val="-1613123702"/>
                <w:lock w:val="sdtContentLocked"/>
              </w:sdtPr>
              <w:sdtEndPr/>
              <w:sdtContent>
                <w:tc>
                  <w:tcPr>
                    <w:tcW w:w="1001" w:type="pct"/>
                    <w:vAlign w:val="center"/>
                  </w:tcPr>
                  <w:p w:rsidR="0091701A" w:rsidRDefault="00191BC5">
                    <w:pPr>
                      <w:pStyle w:val="TableParagraph"/>
                      <w:spacing w:after="0" w:line="240" w:lineRule="auto"/>
                      <w:rPr>
                        <w:rFonts w:ascii="宋体" w:eastAsia="宋体" w:hAnsi="宋体"/>
                        <w:sz w:val="21"/>
                      </w:rPr>
                    </w:pPr>
                    <w:r>
                      <w:rPr>
                        <w:rFonts w:ascii="宋体" w:eastAsia="宋体" w:hAnsi="宋体" w:hint="eastAsia"/>
                        <w:sz w:val="21"/>
                        <w:lang w:eastAsia="zh-CN"/>
                      </w:rPr>
                      <w:t>本期转回</w:t>
                    </w:r>
                  </w:p>
                </w:tc>
              </w:sdtContent>
            </w:sdt>
            <w:tc>
              <w:tcPr>
                <w:tcW w:w="1000" w:type="pct"/>
              </w:tcPr>
              <w:p w:rsidR="0091701A" w:rsidRDefault="0091701A">
                <w:pPr>
                  <w:jc w:val="right"/>
                </w:pPr>
              </w:p>
            </w:tc>
            <w:tc>
              <w:tcPr>
                <w:tcW w:w="1000" w:type="pct"/>
              </w:tcPr>
              <w:p w:rsidR="0091701A" w:rsidRDefault="0091701A">
                <w:pPr>
                  <w:jc w:val="right"/>
                </w:pPr>
              </w:p>
            </w:tc>
            <w:tc>
              <w:tcPr>
                <w:tcW w:w="1000" w:type="pct"/>
              </w:tcPr>
              <w:p w:rsidR="0091701A" w:rsidRDefault="0091701A">
                <w:pPr>
                  <w:jc w:val="right"/>
                </w:pPr>
              </w:p>
            </w:tc>
            <w:tc>
              <w:tcPr>
                <w:tcW w:w="999" w:type="pct"/>
              </w:tcPr>
              <w:p w:rsidR="0091701A" w:rsidRDefault="0091701A">
                <w:pPr>
                  <w:jc w:val="right"/>
                </w:pPr>
              </w:p>
            </w:tc>
          </w:tr>
          <w:tr w:rsidR="0091701A">
            <w:sdt>
              <w:sdtPr>
                <w:rPr>
                  <w:rFonts w:ascii="宋体" w:eastAsia="宋体" w:hAnsi="宋体" w:cs="宋体" w:hint="eastAsia"/>
                  <w:sz w:val="21"/>
                  <w:lang w:eastAsia="zh-CN"/>
                </w:rPr>
                <w:tag w:val="_PLD_d20c8ea828c345a3951622fbc232c855"/>
                <w:id w:val="740677978"/>
                <w:lock w:val="sdtContentLocked"/>
              </w:sdtPr>
              <w:sdtEndPr/>
              <w:sdtContent>
                <w:tc>
                  <w:tcPr>
                    <w:tcW w:w="1001"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本期转销</w:t>
                    </w:r>
                  </w:p>
                </w:tc>
              </w:sdtContent>
            </w:sdt>
            <w:tc>
              <w:tcPr>
                <w:tcW w:w="1000" w:type="pct"/>
              </w:tcPr>
              <w:p w:rsidR="0091701A" w:rsidRDefault="0091701A">
                <w:pPr>
                  <w:jc w:val="right"/>
                </w:pPr>
              </w:p>
            </w:tc>
            <w:tc>
              <w:tcPr>
                <w:tcW w:w="1000" w:type="pct"/>
              </w:tcPr>
              <w:p w:rsidR="0091701A" w:rsidRDefault="0091701A">
                <w:pPr>
                  <w:jc w:val="right"/>
                </w:pPr>
              </w:p>
            </w:tc>
            <w:tc>
              <w:tcPr>
                <w:tcW w:w="1000" w:type="pct"/>
              </w:tcPr>
              <w:p w:rsidR="0091701A" w:rsidRDefault="0091701A">
                <w:pPr>
                  <w:jc w:val="right"/>
                </w:pPr>
              </w:p>
            </w:tc>
            <w:tc>
              <w:tcPr>
                <w:tcW w:w="999" w:type="pct"/>
              </w:tcPr>
              <w:p w:rsidR="0091701A" w:rsidRDefault="0091701A">
                <w:pPr>
                  <w:jc w:val="right"/>
                </w:pPr>
              </w:p>
            </w:tc>
          </w:tr>
          <w:tr w:rsidR="0091701A">
            <w:sdt>
              <w:sdtPr>
                <w:rPr>
                  <w:rFonts w:ascii="宋体" w:eastAsia="宋体" w:hAnsi="宋体" w:hint="eastAsia"/>
                  <w:sz w:val="21"/>
                  <w:lang w:eastAsia="zh-CN"/>
                </w:rPr>
                <w:tag w:val="_PLD_6940276e217747e8a24045ac013e9d62"/>
                <w:id w:val="630531336"/>
                <w:lock w:val="sdtContentLocked"/>
              </w:sdtPr>
              <w:sdtEndPr/>
              <w:sdtContent>
                <w:tc>
                  <w:tcPr>
                    <w:tcW w:w="1001" w:type="pct"/>
                    <w:vAlign w:val="center"/>
                  </w:tcPr>
                  <w:p w:rsidR="0091701A" w:rsidRDefault="00191BC5">
                    <w:pPr>
                      <w:pStyle w:val="TableParagraph"/>
                      <w:spacing w:after="0" w:line="240" w:lineRule="auto"/>
                      <w:rPr>
                        <w:rFonts w:ascii="宋体" w:eastAsia="宋体" w:hAnsi="宋体"/>
                        <w:sz w:val="21"/>
                      </w:rPr>
                    </w:pPr>
                    <w:r>
                      <w:rPr>
                        <w:rFonts w:ascii="宋体" w:eastAsia="宋体" w:hAnsi="宋体" w:hint="eastAsia"/>
                        <w:sz w:val="21"/>
                        <w:lang w:eastAsia="zh-CN"/>
                      </w:rPr>
                      <w:t>本期核销</w:t>
                    </w:r>
                  </w:p>
                </w:tc>
              </w:sdtContent>
            </w:sdt>
            <w:tc>
              <w:tcPr>
                <w:tcW w:w="1000" w:type="pct"/>
              </w:tcPr>
              <w:p w:rsidR="0091701A" w:rsidRDefault="0091701A">
                <w:pPr>
                  <w:jc w:val="right"/>
                </w:pPr>
              </w:p>
            </w:tc>
            <w:tc>
              <w:tcPr>
                <w:tcW w:w="1000" w:type="pct"/>
              </w:tcPr>
              <w:p w:rsidR="0091701A" w:rsidRDefault="0091701A">
                <w:pPr>
                  <w:jc w:val="right"/>
                </w:pPr>
              </w:p>
            </w:tc>
            <w:tc>
              <w:tcPr>
                <w:tcW w:w="1000" w:type="pct"/>
              </w:tcPr>
              <w:p w:rsidR="0091701A" w:rsidRDefault="0091701A">
                <w:pPr>
                  <w:jc w:val="right"/>
                </w:pPr>
              </w:p>
            </w:tc>
            <w:tc>
              <w:tcPr>
                <w:tcW w:w="999" w:type="pct"/>
              </w:tcPr>
              <w:p w:rsidR="0091701A" w:rsidRDefault="0091701A">
                <w:pPr>
                  <w:jc w:val="right"/>
                </w:pPr>
              </w:p>
            </w:tc>
          </w:tr>
          <w:tr w:rsidR="0091701A">
            <w:sdt>
              <w:sdtPr>
                <w:rPr>
                  <w:rFonts w:ascii="宋体" w:eastAsia="宋体" w:hAnsi="宋体" w:cs="宋体" w:hint="eastAsia"/>
                  <w:sz w:val="21"/>
                  <w:lang w:eastAsia="zh-CN"/>
                </w:rPr>
                <w:tag w:val="_PLD_3e901a42939c42afaec6e0c04a69b3a1"/>
                <w:id w:val="1303885348"/>
                <w:lock w:val="sdtContentLocked"/>
              </w:sdtPr>
              <w:sdtEndPr/>
              <w:sdtContent>
                <w:tc>
                  <w:tcPr>
                    <w:tcW w:w="1001"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hint="eastAsia"/>
                        <w:sz w:val="21"/>
                        <w:lang w:eastAsia="zh-CN"/>
                      </w:rPr>
                      <w:t>其他变动</w:t>
                    </w:r>
                  </w:p>
                </w:tc>
              </w:sdtContent>
            </w:sdt>
            <w:tc>
              <w:tcPr>
                <w:tcW w:w="1000" w:type="pct"/>
              </w:tcPr>
              <w:p w:rsidR="0091701A" w:rsidRDefault="0091701A">
                <w:pPr>
                  <w:jc w:val="right"/>
                </w:pPr>
              </w:p>
            </w:tc>
            <w:tc>
              <w:tcPr>
                <w:tcW w:w="1000" w:type="pct"/>
              </w:tcPr>
              <w:p w:rsidR="0091701A" w:rsidRDefault="0091701A">
                <w:pPr>
                  <w:jc w:val="right"/>
                </w:pPr>
              </w:p>
            </w:tc>
            <w:tc>
              <w:tcPr>
                <w:tcW w:w="1000" w:type="pct"/>
              </w:tcPr>
              <w:p w:rsidR="0091701A" w:rsidRDefault="0091701A">
                <w:pPr>
                  <w:jc w:val="right"/>
                </w:pPr>
              </w:p>
            </w:tc>
            <w:tc>
              <w:tcPr>
                <w:tcW w:w="999" w:type="pct"/>
              </w:tcPr>
              <w:p w:rsidR="0091701A" w:rsidRDefault="0091701A">
                <w:pPr>
                  <w:jc w:val="right"/>
                </w:pPr>
              </w:p>
            </w:tc>
          </w:tr>
          <w:tr w:rsidR="0091701A">
            <w:sdt>
              <w:sdtPr>
                <w:rPr>
                  <w:rFonts w:ascii="宋体" w:eastAsia="宋体" w:hAnsi="宋体" w:cs="宋体"/>
                  <w:sz w:val="21"/>
                  <w:lang w:eastAsia="zh-CN"/>
                </w:rPr>
                <w:tag w:val="_PLD_4e4a55308eb64565b6d54eeca4f84343"/>
                <w:id w:val="-1672788433"/>
                <w:lock w:val="sdtContentLocked"/>
              </w:sdtPr>
              <w:sdtEndPr>
                <w:rPr>
                  <w:rFonts w:hint="eastAsia"/>
                </w:rPr>
              </w:sdtEndPr>
              <w:sdtContent>
                <w:tc>
                  <w:tcPr>
                    <w:tcW w:w="1001" w:type="pct"/>
                    <w:vAlign w:val="center"/>
                  </w:tcPr>
                  <w:p w:rsidR="0091701A" w:rsidRDefault="00191BC5">
                    <w:pPr>
                      <w:pStyle w:val="TableParagraph"/>
                      <w:spacing w:after="0" w:line="240" w:lineRule="auto"/>
                      <w:rPr>
                        <w:rFonts w:ascii="宋体" w:eastAsia="宋体" w:hAnsi="宋体" w:cs="宋体"/>
                        <w:sz w:val="21"/>
                        <w:lang w:eastAsia="zh-CN"/>
                      </w:rPr>
                    </w:pPr>
                    <w:r>
                      <w:rPr>
                        <w:rFonts w:ascii="宋体" w:eastAsia="宋体" w:hAnsi="宋体" w:cs="宋体"/>
                        <w:sz w:val="21"/>
                        <w:lang w:eastAsia="zh-CN"/>
                      </w:rPr>
                      <w:t>2022年</w:t>
                    </w:r>
                    <w:r>
                      <w:rPr>
                        <w:rFonts w:ascii="宋体" w:eastAsia="宋体" w:hAnsi="宋体" w:cs="宋体" w:hint="eastAsia"/>
                        <w:sz w:val="21"/>
                        <w:lang w:eastAsia="zh-CN"/>
                      </w:rPr>
                      <w:t>12</w:t>
                    </w:r>
                    <w:r>
                      <w:rPr>
                        <w:rFonts w:ascii="宋体" w:eastAsia="宋体" w:hAnsi="宋体" w:cs="宋体"/>
                        <w:sz w:val="21"/>
                        <w:lang w:eastAsia="zh-CN"/>
                      </w:rPr>
                      <w:t>月</w:t>
                    </w:r>
                    <w:r>
                      <w:rPr>
                        <w:rFonts w:ascii="宋体" w:eastAsia="宋体" w:hAnsi="宋体" w:cs="宋体" w:hint="eastAsia"/>
                        <w:sz w:val="21"/>
                        <w:lang w:eastAsia="zh-CN"/>
                      </w:rPr>
                      <w:t>31日余额</w:t>
                    </w:r>
                  </w:p>
                </w:tc>
              </w:sdtContent>
            </w:sdt>
            <w:tc>
              <w:tcPr>
                <w:tcW w:w="1000" w:type="pct"/>
              </w:tcPr>
              <w:p w:rsidR="0091701A" w:rsidRDefault="0091701A">
                <w:pPr>
                  <w:jc w:val="right"/>
                </w:pPr>
              </w:p>
            </w:tc>
            <w:tc>
              <w:tcPr>
                <w:tcW w:w="1000" w:type="pct"/>
              </w:tcPr>
              <w:p w:rsidR="0091701A" w:rsidRDefault="0091701A">
                <w:pPr>
                  <w:jc w:val="right"/>
                </w:pPr>
              </w:p>
            </w:tc>
            <w:tc>
              <w:tcPr>
                <w:tcW w:w="1000" w:type="pct"/>
                <w:vAlign w:val="center"/>
              </w:tcPr>
              <w:p w:rsidR="0091701A" w:rsidRDefault="00191BC5">
                <w:pPr>
                  <w:jc w:val="right"/>
                </w:pPr>
                <w:r>
                  <w:t>2,003,398.55</w:t>
                </w:r>
              </w:p>
            </w:tc>
            <w:tc>
              <w:tcPr>
                <w:tcW w:w="999" w:type="pct"/>
                <w:vAlign w:val="center"/>
              </w:tcPr>
              <w:p w:rsidR="0091701A" w:rsidRDefault="00191BC5">
                <w:pPr>
                  <w:jc w:val="right"/>
                </w:pPr>
                <w:r>
                  <w:t>2,003,398.55</w:t>
                </w:r>
              </w:p>
            </w:tc>
          </w:tr>
        </w:tbl>
        <w:p w:rsidR="0091701A" w:rsidRDefault="00191BC5">
          <w:pPr>
            <w:pStyle w:val="aff4"/>
          </w:pPr>
          <w:r>
            <w:rPr>
              <w:rFonts w:hint="eastAsia"/>
            </w:rPr>
            <w:t>对本期发生损失准备变动的债权投资账面余额显著变动的情况说明：</w:t>
          </w:r>
        </w:p>
        <w:sdt>
          <w:sdtPr>
            <w:alias w:val="对本期发生损失准备变动的债权投资账面余额显著变动的情况说明，是否适用[双击切换]"/>
            <w:tag w:val="_GBC_fdb23233c3c542bf9df9052525104ee6"/>
            <w:id w:val="-1020238178"/>
            <w:lock w:val="sdtLocked"/>
          </w:sdtPr>
          <w:sdtEndPr/>
          <w:sdtContent>
            <w:p w:rsidR="0091701A" w:rsidRDefault="00F80953">
              <w:pPr>
                <w:autoSpaceDE w:val="0"/>
                <w:autoSpaceDN w:val="0"/>
                <w:adjustRightInd w:val="0"/>
                <w:ind w:rightChars="50" w:right="105"/>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eastAsiaTheme="minorEastAsia" w:hAnsiTheme="minorHAnsi" w:cstheme="minorBidi" w:hint="eastAsia"/>
          <w:kern w:val="0"/>
          <w:sz w:val="24"/>
          <w:szCs w:val="24"/>
        </w:rPr>
        <w:alias w:val="模块:债权投资本期坏账准备计提金额以及评估金融工具的信用风险是否显著增加的依据"/>
        <w:tag w:val="_SEC_c6b5b67391874d88906dba45b528402f"/>
        <w:id w:val="-723364053"/>
        <w:lock w:val="sdtLocked"/>
      </w:sdtPr>
      <w:sdtEndPr>
        <w:rPr>
          <w:rFonts w:ascii="Times New Roman" w:eastAsia="宋体" w:hAnsi="Times New Roman" w:cs="Times New Roman" w:hint="default"/>
          <w:kern w:val="2"/>
          <w:sz w:val="21"/>
          <w:szCs w:val="21"/>
        </w:rPr>
      </w:sdtEndPr>
      <w:sdtContent>
        <w:p w:rsidR="0091701A" w:rsidRDefault="00191BC5">
          <w:pPr>
            <w:pStyle w:val="aff4"/>
          </w:pPr>
          <w:r>
            <w:rPr>
              <w:rFonts w:hint="eastAsia"/>
            </w:rPr>
            <w:t>本</w:t>
          </w:r>
          <w:r>
            <w:t>期减</w:t>
          </w:r>
          <w:r>
            <w:rPr>
              <w:rFonts w:hint="eastAsia"/>
            </w:rPr>
            <w:t>值</w:t>
          </w:r>
          <w:r>
            <w:t>准备计提金额以及评估金融工具的</w:t>
          </w:r>
          <w:r>
            <w:rPr>
              <w:rFonts w:hint="eastAsia"/>
            </w:rPr>
            <w:t>信用风险是否显著增加的采用依据：</w:t>
          </w:r>
        </w:p>
        <w:sdt>
          <w:sdtPr>
            <w:alias w:val="债权投资本期坏账准备计提金额以及评估金融工具的信用风险是否显著增加的依据，是否适用[双击切换]"/>
            <w:tag w:val="_GBC_3943e9c9238a467784610d89ef2e2094"/>
            <w:id w:val="-2060697238"/>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债权投资其他说明"/>
        <w:tag w:val="_SEC_2934239c4e694c359b20374d3a35255e"/>
        <w:id w:val="275686978"/>
        <w:lock w:val="sdtLocked"/>
        <w:placeholder>
          <w:docPart w:val="GBC22222222222222222222222222222"/>
        </w:placeholder>
      </w:sdtPr>
      <w:sdtEndPr>
        <w:rPr>
          <w:rFonts w:asciiTheme="minorEastAsia" w:hAnsiTheme="minorEastAsia" w:hint="default"/>
        </w:rPr>
      </w:sdtEndPr>
      <w:sdtContent>
        <w:p w:rsidR="0091701A" w:rsidRDefault="00191BC5">
          <w:pPr>
            <w:ind w:right="210"/>
          </w:pPr>
          <w:r>
            <w:rPr>
              <w:rFonts w:hint="eastAsia"/>
            </w:rPr>
            <w:t>其他说明：</w:t>
          </w:r>
        </w:p>
        <w:sdt>
          <w:sdtPr>
            <w:alias w:val="债权投资其他说明，是否适用[双击切换]"/>
            <w:tag w:val="_GBC_92ca50262af748aab5420e6d2ffa4fb6"/>
            <w:id w:val="-727445393"/>
            <w:lock w:val="sdtLocked"/>
            <w:placeholder>
              <w:docPart w:val="GBC22222222222222222222222222222"/>
            </w:placeholder>
          </w:sdtPr>
          <w:sdtEndPr/>
          <w:sdtContent>
            <w:p w:rsidR="0091701A" w:rsidRPr="0020347E"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End w:id="81" w:displacedByCustomXml="next"/>
    <w:bookmarkStart w:id="82" w:name="_Hlk10471652" w:displacedByCustomXml="next"/>
    <w:sdt>
      <w:sdtPr>
        <w:rPr>
          <w:rFonts w:asciiTheme="minorHAnsi" w:hAnsiTheme="minorHAnsi" w:hint="eastAsia"/>
          <w:b w:val="0"/>
          <w:bCs w:val="0"/>
          <w:szCs w:val="22"/>
        </w:rPr>
        <w:alias w:val="模块:其他债权投资情况"/>
        <w:tag w:val="_SEC_acc87054db294d5d9f7cb778c5202fba"/>
        <w:id w:val="-347179634"/>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其他债权投资</w:t>
          </w:r>
        </w:p>
        <w:p w:rsidR="0091701A" w:rsidRDefault="00191BC5">
          <w:pPr>
            <w:pStyle w:val="5"/>
            <w:numPr>
              <w:ilvl w:val="0"/>
              <w:numId w:val="53"/>
            </w:numPr>
          </w:pPr>
          <w:r>
            <w:rPr>
              <w:rFonts w:hint="eastAsia"/>
            </w:rPr>
            <w:t>其他债权投资情况</w:t>
          </w:r>
        </w:p>
        <w:sdt>
          <w:sdtPr>
            <w:alias w:val="其他债权投资情况，是否适用[双击切换]"/>
            <w:tag w:val="_GBC_6a399293b0184f47bd0c93870dea3be9"/>
            <w:id w:val="-1248498008"/>
            <w:lock w:val="sdtLocked"/>
            <w:placeholder>
              <w:docPart w:val="GBC22222222222222222222222222222"/>
            </w:placeholder>
          </w:sdtPr>
          <w:sdtEndPr/>
          <w:sdtContent>
            <w:p w:rsidR="0091701A" w:rsidRDefault="00F80953">
              <w:pPr>
                <w:ind w:right="210"/>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83" w:name="_Hlk10471680" w:displacedByCustomXml="next"/>
    <w:bookmarkEnd w:id="83" w:displacedByCustomXml="next"/>
    <w:bookmarkEnd w:id="82" w:displacedByCustomXml="next"/>
    <w:bookmarkStart w:id="84" w:name="_Hlk10471670" w:displacedByCustomXml="next"/>
    <w:sdt>
      <w:sdtPr>
        <w:rPr>
          <w:rFonts w:hint="eastAsia"/>
          <w:b w:val="0"/>
          <w:bCs w:val="0"/>
          <w:szCs w:val="22"/>
        </w:rPr>
        <w:alias w:val="模块:期末重要的其他债权投资"/>
        <w:tag w:val="_SEC_9ffafd88f3f5485bb657cacbb5421f72"/>
        <w:id w:val="-323588560"/>
        <w:lock w:val="sdtLocked"/>
        <w:placeholder>
          <w:docPart w:val="GBC22222222222222222222222222222"/>
        </w:placeholder>
      </w:sdtPr>
      <w:sdtEndPr>
        <w:rPr>
          <w:rFonts w:hint="default"/>
          <w:szCs w:val="21"/>
        </w:rPr>
      </w:sdtEndPr>
      <w:sdtContent>
        <w:p w:rsidR="0091701A" w:rsidRDefault="00191BC5">
          <w:pPr>
            <w:pStyle w:val="5"/>
            <w:numPr>
              <w:ilvl w:val="0"/>
              <w:numId w:val="53"/>
            </w:numPr>
          </w:pPr>
          <w:r>
            <w:rPr>
              <w:rFonts w:hint="eastAsia"/>
            </w:rPr>
            <w:t>期末重要的其他债权投资</w:t>
          </w:r>
          <w:bookmarkEnd w:id="84"/>
        </w:p>
        <w:sdt>
          <w:sdtPr>
            <w:alias w:val="重要的其他债权投资，是否适用[双击切换]"/>
            <w:tag w:val="_GBC_dd09e067763f4f1b99c37b3741f6696f"/>
            <w:id w:val="1948195034"/>
            <w:lock w:val="sdtLocked"/>
            <w:placeholder>
              <w:docPart w:val="GBC22222222222222222222222222222"/>
            </w:placeholder>
          </w:sdtPr>
          <w:sdtEndPr/>
          <w:sdtContent>
            <w:p w:rsidR="0091701A" w:rsidRDefault="00F80953">
              <w:pPr>
                <w:ind w:right="210"/>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53"/>
        </w:numPr>
      </w:pPr>
      <w:r>
        <w:rPr>
          <w:rFonts w:hint="eastAsia"/>
        </w:rPr>
        <w:t>减值准备计提情况</w:t>
      </w:r>
    </w:p>
    <w:sdt>
      <w:sdtPr>
        <w:alias w:val="其他债权投资减值准备计提情况，是否适用[双击切换]"/>
        <w:tag w:val="_GBC_060f223ef67146ec9e1b9290f513e026"/>
        <w:id w:val="-18960913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bookmarkStart w:id="85" w:name="_Hlk10471761" w:displacedByCustomXml="next"/>
    <w:bookmarkEnd w:id="85" w:displacedByCustomXml="next"/>
    <w:bookmarkStart w:id="86" w:name="_Hlk533848097" w:displacedByCustomXml="next"/>
    <w:sdt>
      <w:sdtPr>
        <w:rPr>
          <w:rFonts w:hint="eastAsia"/>
        </w:rPr>
        <w:alias w:val="模块:其他债权投资其他说明"/>
        <w:tag w:val="_SEC_c29562e13e0442829eb5688f7a5d8c1d"/>
        <w:id w:val="-708563891"/>
        <w:lock w:val="sdtLocked"/>
        <w:placeholder>
          <w:docPart w:val="GBC22222222222222222222222222222"/>
        </w:placeholder>
      </w:sdtPr>
      <w:sdtEndPr>
        <w:rPr>
          <w:rFonts w:hint="default"/>
        </w:rPr>
      </w:sdtEndPr>
      <w:sdtContent>
        <w:p w:rsidR="0091701A" w:rsidRDefault="00191BC5">
          <w:r>
            <w:rPr>
              <w:rFonts w:hint="eastAsia"/>
            </w:rPr>
            <w:t>其他说明：</w:t>
          </w:r>
          <w:bookmarkEnd w:id="86"/>
        </w:p>
        <w:sdt>
          <w:sdtPr>
            <w:alias w:val="其他债权投资其他说明，是否适用[双击切换]"/>
            <w:tag w:val="_GBC_f260bbe5c67e4952afd5830ad41bdff5"/>
            <w:id w:val="-134015714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长期应收款情况"/>
        <w:tag w:val="_SEC_f6f7a722109c4896baf49f9db385f268"/>
        <w:id w:val="342666701"/>
        <w:lock w:val="sdtLocked"/>
        <w:placeholder>
          <w:docPart w:val="GBC22222222222222222222222222222"/>
        </w:placeholder>
      </w:sdtPr>
      <w:sdtEndPr>
        <w:rPr>
          <w:rFonts w:ascii="Times New Roman" w:hAnsi="Times New Roman" w:hint="default"/>
          <w:color w:val="FF0000"/>
          <w:szCs w:val="21"/>
        </w:rPr>
      </w:sdtEndPr>
      <w:sdtContent>
        <w:p w:rsidR="0091701A" w:rsidRDefault="00191BC5">
          <w:pPr>
            <w:pStyle w:val="4"/>
            <w:numPr>
              <w:ilvl w:val="0"/>
              <w:numId w:val="42"/>
            </w:numPr>
          </w:pPr>
          <w:r>
            <w:rPr>
              <w:rFonts w:hint="eastAsia"/>
            </w:rPr>
            <w:t>长期应收款</w:t>
          </w:r>
        </w:p>
        <w:p w:rsidR="0091701A" w:rsidRDefault="00191BC5">
          <w:pPr>
            <w:pStyle w:val="5"/>
            <w:numPr>
              <w:ilvl w:val="0"/>
              <w:numId w:val="54"/>
            </w:numPr>
          </w:pPr>
          <w:r>
            <w:rPr>
              <w:rFonts w:hint="eastAsia"/>
            </w:rPr>
            <w:t>长期应收款情况</w:t>
          </w:r>
        </w:p>
        <w:sdt>
          <w:sdtPr>
            <w:alias w:val="长期应收款情况，是否适用[双击切换]"/>
            <w:tag w:val="_GBC_3c608bff42104aea98ff171267da44e1"/>
            <w:id w:val="-1358895591"/>
            <w:lock w:val="sdtLocked"/>
            <w:placeholder>
              <w:docPart w:val="GBC22222222222222222222222222222"/>
            </w:placeholder>
          </w:sdtPr>
          <w:sdtEndPr/>
          <w:sdtContent>
            <w:p w:rsidR="0091701A" w:rsidRDefault="00F80953">
              <w:pPr>
                <w:rPr>
                  <w:color w:val="FF0000"/>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87" w:name="_Hlk10471933" w:displacedByCustomXml="next"/>
    <w:bookmarkEnd w:id="87" w:displacedByCustomXml="next"/>
    <w:sdt>
      <w:sdtPr>
        <w:rPr>
          <w:rFonts w:hint="eastAsia"/>
          <w:b w:val="0"/>
          <w:bCs w:val="0"/>
          <w:szCs w:val="22"/>
        </w:rPr>
        <w:alias w:val="模块:坏账准备计提情况"/>
        <w:tag w:val="_SEC_58d01a6637d643298bd4e5efb70722b3"/>
        <w:id w:val="-740400090"/>
        <w:lock w:val="sdtLocked"/>
        <w:placeholder>
          <w:docPart w:val="GBC22222222222222222222222222222"/>
        </w:placeholder>
      </w:sdtPr>
      <w:sdtEndPr>
        <w:rPr>
          <w:rFonts w:hint="default"/>
          <w:szCs w:val="21"/>
        </w:rPr>
      </w:sdtEndPr>
      <w:sdtContent>
        <w:p w:rsidR="0091701A" w:rsidRDefault="00191BC5">
          <w:pPr>
            <w:pStyle w:val="5"/>
            <w:numPr>
              <w:ilvl w:val="0"/>
              <w:numId w:val="54"/>
            </w:numPr>
          </w:pPr>
          <w:r>
            <w:rPr>
              <w:rFonts w:hint="eastAsia"/>
            </w:rPr>
            <w:t>坏账准备计提情况</w:t>
          </w:r>
        </w:p>
        <w:p w:rsidR="0091701A" w:rsidRDefault="00191BC5">
          <w:pPr>
            <w:pStyle w:val="6"/>
            <w:numPr>
              <w:ilvl w:val="0"/>
              <w:numId w:val="55"/>
            </w:numPr>
            <w:rPr>
              <w:b w:val="0"/>
            </w:rPr>
          </w:pPr>
          <w:r>
            <w:rPr>
              <w:rFonts w:hint="eastAsia"/>
            </w:rPr>
            <w:t>始终按照相当于整个存续期内预期信用损失的金额计量损失准备</w:t>
          </w:r>
        </w:p>
        <w:sdt>
          <w:sdtPr>
            <w:alias w:val="始终按照相当于整个存续期内预期信用损失的金额计量损失准备，是否适用[双击切换]"/>
            <w:tag w:val="_GBC_7ea2b11c8c1f4c1ab3715517c03a249b"/>
            <w:id w:val="-75867920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按单项计提坏账准备"/>
        <w:tag w:val="_SEC_3b04ddf4b3684904b9a7ff06bc8a998d"/>
        <w:id w:val="1113096282"/>
        <w:lock w:val="sdtLocked"/>
        <w:placeholder>
          <w:docPart w:val="GBC22222222222222222222222222222"/>
        </w:placeholder>
      </w:sdtPr>
      <w:sdtEndPr>
        <w:rPr>
          <w:rFonts w:hint="default"/>
        </w:rPr>
      </w:sdtEndPr>
      <w:sdtContent>
        <w:p w:rsidR="0091701A" w:rsidRDefault="00191BC5">
          <w:r>
            <w:rPr>
              <w:rFonts w:hint="eastAsia"/>
            </w:rPr>
            <w:t>按单项计提坏账准备：</w:t>
          </w:r>
        </w:p>
        <w:sdt>
          <w:sdtPr>
            <w:alias w:val="长期应收款，按单项计提坏账准备，是否适用[双击切换]"/>
            <w:tag w:val="_GBC_7d492ea9d2af4c9e86ac313b8589eaf1"/>
            <w:id w:val="132647280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按组合计提坏账准备"/>
        <w:tag w:val="_SEC_bdf4089d99f14d9d86d7e900beadf0ad"/>
        <w:id w:val="1501543786"/>
        <w:lock w:val="sdtLocked"/>
        <w:placeholder>
          <w:docPart w:val="GBC22222222222222222222222222222"/>
        </w:placeholder>
      </w:sdtPr>
      <w:sdtEndPr>
        <w:rPr>
          <w:rFonts w:hint="default"/>
        </w:rPr>
      </w:sdtEndPr>
      <w:sdtContent>
        <w:p w:rsidR="0091701A" w:rsidRDefault="00191BC5">
          <w:r>
            <w:rPr>
              <w:rFonts w:hint="eastAsia"/>
            </w:rPr>
            <w:t>按组合计提坏账准备：</w:t>
          </w:r>
        </w:p>
        <w:sdt>
          <w:sdtPr>
            <w:alias w:val="长期应收款，按组合计提坏账准备，是否适用[双击切换]"/>
            <w:tag w:val="_GBC_2bc9e57969ee46a2b64d959082076c07"/>
            <w:id w:val="-68936953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6"/>
        <w:numPr>
          <w:ilvl w:val="0"/>
          <w:numId w:val="55"/>
        </w:numPr>
      </w:pPr>
      <w:r>
        <w:rPr>
          <w:rFonts w:hint="eastAsia"/>
        </w:rPr>
        <w:t>如按预期信用损失一般模型计提坏账准备，请按下表披露坏账准备的相关信息：</w:t>
      </w:r>
    </w:p>
    <w:sdt>
      <w:sdtPr>
        <w:alias w:val="长期应收款减值准备计提情况，是否适用[双击切换]"/>
        <w:tag w:val="_GBC_a77091a5e9184b42a81f413b1a956677"/>
        <w:id w:val="-1021080065"/>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alias w:val="模块:其他说明："/>
        <w:tag w:val="_SEC_7383ddab19494507ab78d7a229b514a7"/>
        <w:id w:val="-1842607904"/>
        <w:lock w:val="sdtLocked"/>
        <w:placeholder>
          <w:docPart w:val="GBC22222222222222222222222222222"/>
        </w:placeholder>
      </w:sdtPr>
      <w:sdtEndPr>
        <w:rPr>
          <w:rFonts w:asciiTheme="minorEastAsia" w:hAnsiTheme="minorEastAsia" w:hint="default"/>
        </w:rPr>
      </w:sdtEndPr>
      <w:sdtContent>
        <w:p w:rsidR="0091701A" w:rsidRDefault="00191BC5">
          <w:r>
            <w:rPr>
              <w:rFonts w:hint="eastAsia"/>
            </w:rPr>
            <w:t>其他说明：</w:t>
          </w:r>
        </w:p>
        <w:sdt>
          <w:sdtPr>
            <w:alias w:val="长期应收款，按预期信用损失一般模型计提坏账准备的其他说明，是否适用[双击切换]"/>
            <w:tag w:val="_GBC_c00c5160f93140ff9952689fb470086f"/>
            <w:id w:val="-1870674224"/>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因金融资产转移而终止确认的长期应收款"/>
        <w:tag w:val="_SEC_090d8ddad57f4570957145834f04506a"/>
        <w:id w:val="-2009430767"/>
        <w:lock w:val="sdtLocked"/>
        <w:placeholder>
          <w:docPart w:val="GBC22222222222222222222222222222"/>
        </w:placeholder>
      </w:sdtPr>
      <w:sdtEndPr>
        <w:rPr>
          <w:rFonts w:hint="default"/>
          <w:szCs w:val="21"/>
        </w:rPr>
      </w:sdtEndPr>
      <w:sdtContent>
        <w:p w:rsidR="0091701A" w:rsidRDefault="00191BC5">
          <w:pPr>
            <w:pStyle w:val="5"/>
            <w:numPr>
              <w:ilvl w:val="0"/>
              <w:numId w:val="54"/>
            </w:numPr>
          </w:pPr>
          <w:r>
            <w:rPr>
              <w:rFonts w:hint="eastAsia"/>
            </w:rPr>
            <w:t>因金融资产转移而终止确认的长期应收款</w:t>
          </w:r>
        </w:p>
        <w:sdt>
          <w:sdtPr>
            <w:alias w:val="因金融资产转移而终止确认的长期应收款，是否适用[双击切换]"/>
            <w:tag w:val="_GBC_34ffef80f8a34c4e8e9c0dbc005ad88d"/>
            <w:id w:val="176272911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bCs/>
        </w:rPr>
        <w:alias w:val="模块:转移长期应收款且继续涉入形成的资产、负债金额"/>
        <w:tag w:val="_SEC_7f7b1b4d217542e5b9fa2f30ec02c13c"/>
        <w:id w:val="-1735309264"/>
        <w:lock w:val="sdtLocked"/>
        <w:placeholder>
          <w:docPart w:val="GBC22222222222222222222222222222"/>
        </w:placeholder>
      </w:sdtPr>
      <w:sdtEndPr>
        <w:rPr>
          <w:rFonts w:asciiTheme="minorEastAsia" w:hAnsiTheme="minorEastAsia" w:hint="default"/>
          <w:b w:val="0"/>
          <w:bCs w:val="0"/>
        </w:rPr>
      </w:sdtEndPr>
      <w:sdtContent>
        <w:p w:rsidR="0091701A" w:rsidRDefault="00191BC5">
          <w:pPr>
            <w:pStyle w:val="aff3"/>
            <w:numPr>
              <w:ilvl w:val="0"/>
              <w:numId w:val="54"/>
            </w:numPr>
            <w:spacing w:line="360" w:lineRule="auto"/>
            <w:ind w:firstLineChars="0"/>
            <w:rPr>
              <w:b/>
              <w:bCs/>
              <w:szCs w:val="28"/>
            </w:rPr>
          </w:pPr>
          <w:r>
            <w:rPr>
              <w:rFonts w:hint="eastAsia"/>
              <w:b/>
              <w:bCs/>
              <w:szCs w:val="28"/>
            </w:rPr>
            <w:t>转移长期应收款且继续涉入形成的资产、负债金额</w:t>
          </w:r>
        </w:p>
        <w:sdt>
          <w:sdtPr>
            <w:alias w:val="转移长期应收款且继续涉入形成的资产、负债金额，是否适用[双击切换]"/>
            <w:tag w:val="_GBC_5c14f884bf6e4e889638a02a59c63a9e"/>
            <w:id w:val="692195108"/>
            <w:lock w:val="sdtLocked"/>
          </w:sdtPr>
          <w:sdtEndPr/>
          <w:sdtContent>
            <w:p w:rsidR="0091701A" w:rsidRPr="0020347E"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长期股权投资"/>
        <w:tag w:val="_SEC_dba02e5df4974d6fbc89503406711fc5"/>
        <w:id w:val="309448657"/>
        <w:lock w:val="sdtLocked"/>
        <w:placeholder>
          <w:docPart w:val="GBC22222222222222222222222222222"/>
        </w:placeholder>
      </w:sdtPr>
      <w:sdtEndPr>
        <w:rPr>
          <w:rFonts w:ascii="Times New Roman" w:hAnsi="Times New Roman"/>
          <w:b/>
          <w:bCs/>
          <w:szCs w:val="21"/>
        </w:rPr>
      </w:sdtEndPr>
      <w:sdtContent>
        <w:p w:rsidR="0091701A" w:rsidRDefault="00191BC5">
          <w:pPr>
            <w:pStyle w:val="4"/>
            <w:numPr>
              <w:ilvl w:val="0"/>
              <w:numId w:val="42"/>
            </w:numPr>
          </w:pPr>
          <w:r>
            <w:rPr>
              <w:rFonts w:hint="eastAsia"/>
            </w:rPr>
            <w:t>长期股权投资</w:t>
          </w:r>
        </w:p>
        <w:sdt>
          <w:sdtPr>
            <w:alias w:val="长期股权投资，是否适用[双击切换]"/>
            <w:tag w:val="_GBC_c9a04ffa43e04ca6b515eb35fb9756f3"/>
            <w:id w:val="759109898"/>
            <w:lock w:val="sdtLocked"/>
          </w:sdtPr>
          <w:sdtEndPr/>
          <w:sdtContent>
            <w:sdt>
              <w:sdtPr>
                <w:alias w:val="长期应收款，其他说明，是否适用[双击切换]"/>
                <w:tag w:val="_GBC_098a4a304bc848c79b4566501c9cfdf5"/>
                <w:id w:val="1903864736"/>
                <w:lock w:val="sdtLocked"/>
              </w:sdtPr>
              <w:sdtEndPr/>
              <w:sdtContent>
                <w:p w:rsidR="0091701A" w:rsidRDefault="00F80953">
                  <w:pPr>
                    <w:tabs>
                      <w:tab w:val="left" w:pos="5140"/>
                    </w:tabs>
                    <w:rPr>
                      <w:rFonts w:asciiTheme="minorEastAsia" w:hAnsiTheme="minorEastAsia"/>
                      <w:b/>
                      <w:color w:val="000000" w:themeColor="text1"/>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tag w:val="_PLD_2d88af2b4d8747818b87755dbfd779c7"/>
            <w:id w:val="1046647930"/>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ayout w:type="fixed"/>
            <w:tblCellMar>
              <w:left w:w="57" w:type="dxa"/>
              <w:right w:w="57" w:type="dxa"/>
            </w:tblCellMar>
            <w:tblLook w:val="04A0" w:firstRow="1" w:lastRow="0" w:firstColumn="1" w:lastColumn="0" w:noHBand="0" w:noVBand="1"/>
          </w:tblPr>
          <w:tblGrid>
            <w:gridCol w:w="771"/>
            <w:gridCol w:w="705"/>
            <w:gridCol w:w="708"/>
            <w:gridCol w:w="625"/>
            <w:gridCol w:w="733"/>
            <w:gridCol w:w="657"/>
            <w:gridCol w:w="662"/>
            <w:gridCol w:w="730"/>
            <w:gridCol w:w="721"/>
            <w:gridCol w:w="704"/>
            <w:gridCol w:w="718"/>
            <w:gridCol w:w="693"/>
          </w:tblGrid>
          <w:tr w:rsidR="0091701A">
            <w:sdt>
              <w:sdtPr>
                <w:rPr>
                  <w:rFonts w:hint="eastAsia"/>
                  <w:b/>
                </w:rPr>
                <w:tag w:val="_PLD_37c68274b1c54ddea1c147e07406e3c3"/>
                <w:id w:val="-732230510"/>
                <w:lock w:val="sdtContentLocked"/>
              </w:sdtPr>
              <w:sdtEndPr/>
              <w:sdtContent>
                <w:tc>
                  <w:tcPr>
                    <w:tcW w:w="457" w:type="pct"/>
                    <w:vMerge w:val="restart"/>
                    <w:shd w:val="clear" w:color="auto" w:fill="D9D9D9" w:themeFill="background1" w:themeFillShade="D9"/>
                    <w:vAlign w:val="center"/>
                  </w:tcPr>
                  <w:p w:rsidR="0091701A" w:rsidRDefault="00191BC5">
                    <w:pPr>
                      <w:jc w:val="center"/>
                      <w:rPr>
                        <w:b/>
                      </w:rPr>
                    </w:pPr>
                    <w:r>
                      <w:rPr>
                        <w:rFonts w:hint="eastAsia"/>
                        <w:b/>
                      </w:rPr>
                      <w:t>被投资单位</w:t>
                    </w:r>
                  </w:p>
                </w:tc>
              </w:sdtContent>
            </w:sdt>
            <w:sdt>
              <w:sdtPr>
                <w:rPr>
                  <w:rFonts w:hint="eastAsia"/>
                  <w:b/>
                </w:rPr>
                <w:tag w:val="_PLD_53afc2ce63354de5ae52a9d407e16ff0"/>
                <w:id w:val="-1803607632"/>
                <w:lock w:val="sdtContentLocked"/>
              </w:sdtPr>
              <w:sdtEndPr/>
              <w:sdtContent>
                <w:tc>
                  <w:tcPr>
                    <w:tcW w:w="418" w:type="pct"/>
                    <w:vMerge w:val="restart"/>
                    <w:shd w:val="clear" w:color="auto" w:fill="D9D9D9" w:themeFill="background1" w:themeFillShade="D9"/>
                    <w:vAlign w:val="center"/>
                  </w:tcPr>
                  <w:p w:rsidR="0091701A" w:rsidRDefault="00191BC5">
                    <w:pPr>
                      <w:jc w:val="center"/>
                      <w:rPr>
                        <w:b/>
                      </w:rPr>
                    </w:pPr>
                    <w:r>
                      <w:rPr>
                        <w:rFonts w:hint="eastAsia"/>
                        <w:b/>
                      </w:rPr>
                      <w:t>期初</w:t>
                    </w:r>
                  </w:p>
                  <w:p w:rsidR="0091701A" w:rsidRDefault="00191BC5">
                    <w:pPr>
                      <w:jc w:val="center"/>
                      <w:rPr>
                        <w:b/>
                      </w:rPr>
                    </w:pPr>
                    <w:r>
                      <w:rPr>
                        <w:rFonts w:hint="eastAsia"/>
                        <w:b/>
                      </w:rPr>
                      <w:t>余额</w:t>
                    </w:r>
                  </w:p>
                </w:tc>
              </w:sdtContent>
            </w:sdt>
            <w:sdt>
              <w:sdtPr>
                <w:rPr>
                  <w:rFonts w:hint="eastAsia"/>
                  <w:b/>
                </w:rPr>
                <w:tag w:val="_PLD_be0ddcf0aaec455888db005886e68c78"/>
                <w:id w:val="-1643497417"/>
                <w:lock w:val="sdtContentLocked"/>
              </w:sdtPr>
              <w:sdtEndPr/>
              <w:sdtContent>
                <w:tc>
                  <w:tcPr>
                    <w:tcW w:w="3287" w:type="pct"/>
                    <w:gridSpan w:val="8"/>
                    <w:tcBorders>
                      <w:bottom w:val="single" w:sz="4" w:space="0" w:color="5B9BD5" w:themeColor="accent1"/>
                    </w:tcBorders>
                    <w:shd w:val="clear" w:color="auto" w:fill="D9D9D9" w:themeFill="background1" w:themeFillShade="D9"/>
                    <w:vAlign w:val="center"/>
                  </w:tcPr>
                  <w:p w:rsidR="0091701A" w:rsidRDefault="00191BC5">
                    <w:pPr>
                      <w:jc w:val="center"/>
                      <w:rPr>
                        <w:b/>
                      </w:rPr>
                    </w:pPr>
                    <w:r>
                      <w:rPr>
                        <w:rFonts w:hint="eastAsia"/>
                        <w:b/>
                      </w:rPr>
                      <w:t>本期增减变动</w:t>
                    </w:r>
                  </w:p>
                </w:tc>
              </w:sdtContent>
            </w:sdt>
            <w:sdt>
              <w:sdtPr>
                <w:rPr>
                  <w:rFonts w:hint="eastAsia"/>
                  <w:b/>
                </w:rPr>
                <w:tag w:val="_PLD_a77fdd5d6b2e4eec813510420a6766ec"/>
                <w:id w:val="-361672085"/>
                <w:lock w:val="sdtContentLocked"/>
              </w:sdtPr>
              <w:sdtEndPr/>
              <w:sdtContent>
                <w:tc>
                  <w:tcPr>
                    <w:tcW w:w="426" w:type="pct"/>
                    <w:vMerge w:val="restart"/>
                    <w:shd w:val="clear" w:color="auto" w:fill="D9D9D9" w:themeFill="background1" w:themeFillShade="D9"/>
                    <w:vAlign w:val="center"/>
                  </w:tcPr>
                  <w:p w:rsidR="0091701A" w:rsidRDefault="00191BC5">
                    <w:pPr>
                      <w:jc w:val="center"/>
                      <w:rPr>
                        <w:b/>
                      </w:rPr>
                    </w:pPr>
                    <w:r>
                      <w:rPr>
                        <w:rFonts w:hint="eastAsia"/>
                        <w:b/>
                      </w:rPr>
                      <w:t>期末</w:t>
                    </w:r>
                  </w:p>
                  <w:p w:rsidR="0091701A" w:rsidRDefault="00191BC5">
                    <w:pPr>
                      <w:jc w:val="center"/>
                      <w:rPr>
                        <w:b/>
                      </w:rPr>
                    </w:pPr>
                    <w:r>
                      <w:rPr>
                        <w:rFonts w:hint="eastAsia"/>
                        <w:b/>
                      </w:rPr>
                      <w:t>余额</w:t>
                    </w:r>
                  </w:p>
                </w:tc>
              </w:sdtContent>
            </w:sdt>
            <w:sdt>
              <w:sdtPr>
                <w:rPr>
                  <w:rFonts w:hint="eastAsia"/>
                  <w:b/>
                </w:rPr>
                <w:tag w:val="_PLD_6da64edc1fc34756823fb316814ff24a"/>
                <w:id w:val="532542747"/>
                <w:lock w:val="sdtContentLocked"/>
              </w:sdtPr>
              <w:sdtEndPr/>
              <w:sdtContent>
                <w:tc>
                  <w:tcPr>
                    <w:tcW w:w="411" w:type="pct"/>
                    <w:vMerge w:val="restart"/>
                    <w:shd w:val="clear" w:color="auto" w:fill="D9D9D9" w:themeFill="background1" w:themeFillShade="D9"/>
                    <w:vAlign w:val="center"/>
                  </w:tcPr>
                  <w:p w:rsidR="0091701A" w:rsidRDefault="00191BC5">
                    <w:pPr>
                      <w:jc w:val="center"/>
                      <w:rPr>
                        <w:b/>
                      </w:rPr>
                    </w:pPr>
                    <w:r>
                      <w:rPr>
                        <w:rFonts w:hint="eastAsia"/>
                        <w:b/>
                      </w:rPr>
                      <w:t>减值准备期末余额</w:t>
                    </w:r>
                  </w:p>
                </w:tc>
              </w:sdtContent>
            </w:sdt>
          </w:tr>
          <w:tr w:rsidR="0091701A">
            <w:tc>
              <w:tcPr>
                <w:tcW w:w="457" w:type="pct"/>
                <w:vMerge/>
                <w:shd w:val="clear" w:color="auto" w:fill="auto"/>
              </w:tcPr>
              <w:p w:rsidR="0091701A" w:rsidRDefault="0091701A">
                <w:pPr>
                  <w:jc w:val="center"/>
                </w:pPr>
              </w:p>
            </w:tc>
            <w:tc>
              <w:tcPr>
                <w:tcW w:w="418" w:type="pct"/>
                <w:vMerge/>
                <w:shd w:val="clear" w:color="auto" w:fill="auto"/>
              </w:tcPr>
              <w:p w:rsidR="0091701A" w:rsidRDefault="0091701A">
                <w:pPr>
                  <w:jc w:val="center"/>
                </w:pPr>
              </w:p>
            </w:tc>
            <w:sdt>
              <w:sdtPr>
                <w:rPr>
                  <w:rFonts w:hint="eastAsia"/>
                  <w:b/>
                </w:rPr>
                <w:tag w:val="_PLD_a240dc9fde8a4cfc83162c583d6b4602"/>
                <w:id w:val="1936557774"/>
                <w:lock w:val="sdtContentLocked"/>
              </w:sdtPr>
              <w:sdtEndPr/>
              <w:sdtContent>
                <w:tc>
                  <w:tcPr>
                    <w:tcW w:w="420" w:type="pct"/>
                    <w:shd w:val="clear" w:color="auto" w:fill="D9D9D9" w:themeFill="background1" w:themeFillShade="D9"/>
                    <w:vAlign w:val="center"/>
                  </w:tcPr>
                  <w:p w:rsidR="0091701A" w:rsidRDefault="00191BC5">
                    <w:pPr>
                      <w:jc w:val="center"/>
                      <w:rPr>
                        <w:b/>
                      </w:rPr>
                    </w:pPr>
                    <w:r>
                      <w:rPr>
                        <w:rFonts w:hint="eastAsia"/>
                        <w:b/>
                      </w:rPr>
                      <w:t>追加投资</w:t>
                    </w:r>
                  </w:p>
                </w:tc>
              </w:sdtContent>
            </w:sdt>
            <w:sdt>
              <w:sdtPr>
                <w:rPr>
                  <w:rFonts w:hint="eastAsia"/>
                  <w:b/>
                </w:rPr>
                <w:tag w:val="_PLD_532c9257ccbe42e2968287ec2e1958d3"/>
                <w:id w:val="-46155701"/>
                <w:lock w:val="sdtContentLocked"/>
              </w:sdtPr>
              <w:sdtEndPr/>
              <w:sdtContent>
                <w:tc>
                  <w:tcPr>
                    <w:tcW w:w="371" w:type="pct"/>
                    <w:shd w:val="clear" w:color="auto" w:fill="D9D9D9" w:themeFill="background1" w:themeFillShade="D9"/>
                    <w:vAlign w:val="center"/>
                  </w:tcPr>
                  <w:p w:rsidR="0091701A" w:rsidRDefault="00191BC5">
                    <w:pPr>
                      <w:jc w:val="center"/>
                      <w:rPr>
                        <w:b/>
                      </w:rPr>
                    </w:pPr>
                    <w:r>
                      <w:rPr>
                        <w:rFonts w:hint="eastAsia"/>
                        <w:b/>
                      </w:rPr>
                      <w:t>减少投资</w:t>
                    </w:r>
                  </w:p>
                </w:tc>
              </w:sdtContent>
            </w:sdt>
            <w:sdt>
              <w:sdtPr>
                <w:rPr>
                  <w:rFonts w:hint="eastAsia"/>
                  <w:b/>
                </w:rPr>
                <w:tag w:val="_PLD_de32b83451ac49dcbf8a4dc278d6369f"/>
                <w:id w:val="2055815451"/>
                <w:lock w:val="sdtContentLocked"/>
              </w:sdtPr>
              <w:sdtEndPr/>
              <w:sdtContent>
                <w:tc>
                  <w:tcPr>
                    <w:tcW w:w="435" w:type="pct"/>
                    <w:shd w:val="clear" w:color="auto" w:fill="D9D9D9" w:themeFill="background1" w:themeFillShade="D9"/>
                    <w:vAlign w:val="center"/>
                  </w:tcPr>
                  <w:p w:rsidR="0091701A" w:rsidRDefault="00191BC5">
                    <w:pPr>
                      <w:jc w:val="center"/>
                      <w:rPr>
                        <w:b/>
                      </w:rPr>
                    </w:pPr>
                    <w:r>
                      <w:rPr>
                        <w:rFonts w:hint="eastAsia"/>
                        <w:b/>
                      </w:rPr>
                      <w:t>权益法下确认的投资损益</w:t>
                    </w:r>
                  </w:p>
                </w:tc>
              </w:sdtContent>
            </w:sdt>
            <w:sdt>
              <w:sdtPr>
                <w:rPr>
                  <w:rFonts w:hint="eastAsia"/>
                  <w:b/>
                </w:rPr>
                <w:tag w:val="_PLD_5e63a2dd72b344e8ba61a92640facdfb"/>
                <w:id w:val="80185584"/>
                <w:lock w:val="sdtContentLocked"/>
              </w:sdtPr>
              <w:sdtEndPr/>
              <w:sdtContent>
                <w:tc>
                  <w:tcPr>
                    <w:tcW w:w="390" w:type="pct"/>
                    <w:shd w:val="clear" w:color="auto" w:fill="D9D9D9" w:themeFill="background1" w:themeFillShade="D9"/>
                    <w:vAlign w:val="center"/>
                  </w:tcPr>
                  <w:p w:rsidR="0091701A" w:rsidRDefault="00191BC5">
                    <w:pPr>
                      <w:jc w:val="center"/>
                      <w:rPr>
                        <w:b/>
                      </w:rPr>
                    </w:pPr>
                    <w:r>
                      <w:rPr>
                        <w:rFonts w:hint="eastAsia"/>
                        <w:b/>
                      </w:rPr>
                      <w:t>其他综合收益调整</w:t>
                    </w:r>
                  </w:p>
                </w:tc>
              </w:sdtContent>
            </w:sdt>
            <w:sdt>
              <w:sdtPr>
                <w:rPr>
                  <w:rFonts w:hint="eastAsia"/>
                  <w:b/>
                </w:rPr>
                <w:tag w:val="_PLD_3e74bd8a40c3413badff6b64e4d2a89e"/>
                <w:id w:val="-913317687"/>
                <w:lock w:val="sdtContentLocked"/>
              </w:sdtPr>
              <w:sdtEndPr/>
              <w:sdtContent>
                <w:tc>
                  <w:tcPr>
                    <w:tcW w:w="393" w:type="pct"/>
                    <w:shd w:val="clear" w:color="auto" w:fill="D9D9D9" w:themeFill="background1" w:themeFillShade="D9"/>
                    <w:vAlign w:val="center"/>
                  </w:tcPr>
                  <w:p w:rsidR="0091701A" w:rsidRDefault="00191BC5">
                    <w:pPr>
                      <w:jc w:val="center"/>
                      <w:rPr>
                        <w:b/>
                      </w:rPr>
                    </w:pPr>
                    <w:r>
                      <w:rPr>
                        <w:rFonts w:hint="eastAsia"/>
                        <w:b/>
                      </w:rPr>
                      <w:t>其他权益变动</w:t>
                    </w:r>
                  </w:p>
                </w:tc>
              </w:sdtContent>
            </w:sdt>
            <w:sdt>
              <w:sdtPr>
                <w:rPr>
                  <w:rFonts w:hint="eastAsia"/>
                  <w:b/>
                </w:rPr>
                <w:tag w:val="_PLD_3e87cbd0c86b4efe91dec201c22d1d20"/>
                <w:id w:val="-384566174"/>
                <w:lock w:val="sdtContentLocked"/>
              </w:sdtPr>
              <w:sdtEndPr/>
              <w:sdtContent>
                <w:tc>
                  <w:tcPr>
                    <w:tcW w:w="433" w:type="pct"/>
                    <w:shd w:val="clear" w:color="auto" w:fill="D9D9D9" w:themeFill="background1" w:themeFillShade="D9"/>
                    <w:vAlign w:val="center"/>
                  </w:tcPr>
                  <w:p w:rsidR="0091701A" w:rsidRDefault="00191BC5">
                    <w:pPr>
                      <w:jc w:val="center"/>
                      <w:rPr>
                        <w:b/>
                      </w:rPr>
                    </w:pPr>
                    <w:r>
                      <w:rPr>
                        <w:rFonts w:hint="eastAsia"/>
                        <w:b/>
                      </w:rPr>
                      <w:t>宣告发放现金股利或利润</w:t>
                    </w:r>
                  </w:p>
                </w:tc>
              </w:sdtContent>
            </w:sdt>
            <w:sdt>
              <w:sdtPr>
                <w:rPr>
                  <w:rFonts w:hint="eastAsia"/>
                  <w:b/>
                </w:rPr>
                <w:tag w:val="_PLD_f101e09097624e939a380d06cb96288f"/>
                <w:id w:val="-1112128149"/>
                <w:lock w:val="sdtContentLocked"/>
              </w:sdtPr>
              <w:sdtEndPr/>
              <w:sdtContent>
                <w:tc>
                  <w:tcPr>
                    <w:tcW w:w="428" w:type="pct"/>
                    <w:shd w:val="clear" w:color="auto" w:fill="D9D9D9" w:themeFill="background1" w:themeFillShade="D9"/>
                    <w:vAlign w:val="center"/>
                  </w:tcPr>
                  <w:p w:rsidR="0091701A" w:rsidRDefault="00191BC5">
                    <w:pPr>
                      <w:jc w:val="center"/>
                      <w:rPr>
                        <w:b/>
                      </w:rPr>
                    </w:pPr>
                    <w:r>
                      <w:rPr>
                        <w:rFonts w:hint="eastAsia"/>
                        <w:b/>
                      </w:rPr>
                      <w:t>计提减值准备</w:t>
                    </w:r>
                  </w:p>
                </w:tc>
              </w:sdtContent>
            </w:sdt>
            <w:sdt>
              <w:sdtPr>
                <w:rPr>
                  <w:rFonts w:hint="eastAsia"/>
                  <w:b/>
                </w:rPr>
                <w:tag w:val="_PLD_65aa98d3eba44a978808f8765cf9db00"/>
                <w:id w:val="1573860158"/>
                <w:lock w:val="sdtContentLocked"/>
              </w:sdtPr>
              <w:sdtEndPr/>
              <w:sdtContent>
                <w:tc>
                  <w:tcPr>
                    <w:tcW w:w="418" w:type="pct"/>
                    <w:shd w:val="clear" w:color="auto" w:fill="D9D9D9" w:themeFill="background1" w:themeFillShade="D9"/>
                    <w:vAlign w:val="center"/>
                  </w:tcPr>
                  <w:p w:rsidR="0091701A" w:rsidRDefault="00191BC5">
                    <w:pPr>
                      <w:jc w:val="center"/>
                      <w:rPr>
                        <w:b/>
                      </w:rPr>
                    </w:pPr>
                    <w:r>
                      <w:rPr>
                        <w:rFonts w:hint="eastAsia"/>
                        <w:b/>
                      </w:rPr>
                      <w:t>其他</w:t>
                    </w:r>
                  </w:p>
                </w:tc>
              </w:sdtContent>
            </w:sdt>
            <w:tc>
              <w:tcPr>
                <w:tcW w:w="426" w:type="pct"/>
                <w:vMerge/>
                <w:shd w:val="clear" w:color="auto" w:fill="auto"/>
                <w:vAlign w:val="center"/>
              </w:tcPr>
              <w:p w:rsidR="0091701A" w:rsidRDefault="0091701A">
                <w:pPr>
                  <w:jc w:val="center"/>
                </w:pPr>
              </w:p>
            </w:tc>
            <w:tc>
              <w:tcPr>
                <w:tcW w:w="411" w:type="pct"/>
                <w:vMerge/>
                <w:shd w:val="clear" w:color="auto" w:fill="auto"/>
                <w:vAlign w:val="center"/>
              </w:tcPr>
              <w:p w:rsidR="0091701A" w:rsidRDefault="0091701A">
                <w:pPr>
                  <w:jc w:val="center"/>
                </w:pPr>
              </w:p>
            </w:tc>
          </w:tr>
          <w:tr w:rsidR="0091701A">
            <w:tc>
              <w:tcPr>
                <w:tcW w:w="5000" w:type="pct"/>
                <w:gridSpan w:val="12"/>
                <w:shd w:val="clear" w:color="auto" w:fill="auto"/>
              </w:tcPr>
              <w:p w:rsidR="0091701A" w:rsidRDefault="00191BC5">
                <w:r>
                  <w:rPr>
                    <w:rFonts w:hint="eastAsia"/>
                  </w:rPr>
                  <w:t>一、</w:t>
                </w:r>
                <w:sdt>
                  <w:sdtPr>
                    <w:rPr>
                      <w:rFonts w:hint="eastAsia"/>
                    </w:rPr>
                    <w:tag w:val="_PLD_6619798c50b741f5a8488b1041ad775c"/>
                    <w:id w:val="699601131"/>
                    <w:lock w:val="sdtContentLocked"/>
                  </w:sdtPr>
                  <w:sdtEndPr/>
                  <w:sdtContent>
                    <w:r>
                      <w:rPr>
                        <w:rFonts w:hint="eastAsia"/>
                      </w:rPr>
                      <w:t>合营企业</w:t>
                    </w:r>
                  </w:sdtContent>
                </w:sdt>
              </w:p>
            </w:tc>
          </w:tr>
          <w:sdt>
            <w:sdtPr>
              <w:tag w:val="_TUP_3e504ddfadad40b791298021a0795edf"/>
              <w:id w:val="1387522168"/>
              <w:lock w:val="sdtLocked"/>
            </w:sdtPr>
            <w:sdtEndPr/>
            <w:sdtContent>
              <w:tr w:rsidR="0091701A">
                <w:tc>
                  <w:tcPr>
                    <w:tcW w:w="457" w:type="pct"/>
                    <w:shd w:val="clear" w:color="auto" w:fill="auto"/>
                  </w:tcPr>
                  <w:p w:rsidR="0091701A" w:rsidRDefault="0091701A"/>
                </w:tc>
                <w:tc>
                  <w:tcPr>
                    <w:tcW w:w="418" w:type="pct"/>
                    <w:shd w:val="clear" w:color="auto" w:fill="auto"/>
                  </w:tcPr>
                  <w:p w:rsidR="0091701A" w:rsidRDefault="0091701A">
                    <w:pPr>
                      <w:jc w:val="right"/>
                    </w:pPr>
                  </w:p>
                </w:tc>
                <w:tc>
                  <w:tcPr>
                    <w:tcW w:w="420" w:type="pct"/>
                    <w:shd w:val="clear" w:color="auto" w:fill="auto"/>
                  </w:tcPr>
                  <w:p w:rsidR="0091701A" w:rsidRDefault="0091701A">
                    <w:pPr>
                      <w:jc w:val="right"/>
                    </w:pPr>
                  </w:p>
                </w:tc>
                <w:tc>
                  <w:tcPr>
                    <w:tcW w:w="371" w:type="pct"/>
                    <w:shd w:val="clear" w:color="auto" w:fill="auto"/>
                  </w:tcPr>
                  <w:p w:rsidR="0091701A" w:rsidRDefault="0091701A">
                    <w:pPr>
                      <w:jc w:val="right"/>
                    </w:pPr>
                  </w:p>
                </w:tc>
                <w:tc>
                  <w:tcPr>
                    <w:tcW w:w="435" w:type="pct"/>
                    <w:shd w:val="clear" w:color="auto" w:fill="auto"/>
                  </w:tcPr>
                  <w:p w:rsidR="0091701A" w:rsidRDefault="0091701A">
                    <w:pPr>
                      <w:jc w:val="right"/>
                    </w:pPr>
                  </w:p>
                </w:tc>
                <w:tc>
                  <w:tcPr>
                    <w:tcW w:w="390" w:type="pct"/>
                    <w:shd w:val="clear" w:color="auto" w:fill="auto"/>
                  </w:tcPr>
                  <w:p w:rsidR="0091701A" w:rsidRDefault="0091701A">
                    <w:pPr>
                      <w:jc w:val="right"/>
                    </w:pPr>
                  </w:p>
                </w:tc>
                <w:tc>
                  <w:tcPr>
                    <w:tcW w:w="393" w:type="pct"/>
                    <w:shd w:val="clear" w:color="auto" w:fill="auto"/>
                  </w:tcPr>
                  <w:p w:rsidR="0091701A" w:rsidRDefault="0091701A">
                    <w:pPr>
                      <w:jc w:val="right"/>
                    </w:pPr>
                  </w:p>
                </w:tc>
                <w:tc>
                  <w:tcPr>
                    <w:tcW w:w="433" w:type="pct"/>
                    <w:shd w:val="clear" w:color="auto" w:fill="auto"/>
                  </w:tcPr>
                  <w:p w:rsidR="0091701A" w:rsidRDefault="0091701A">
                    <w:pPr>
                      <w:jc w:val="right"/>
                    </w:pPr>
                  </w:p>
                </w:tc>
                <w:tc>
                  <w:tcPr>
                    <w:tcW w:w="428" w:type="pct"/>
                    <w:shd w:val="clear" w:color="auto" w:fill="auto"/>
                  </w:tcPr>
                  <w:p w:rsidR="0091701A" w:rsidRDefault="0091701A">
                    <w:pPr>
                      <w:jc w:val="right"/>
                    </w:pPr>
                  </w:p>
                </w:tc>
                <w:tc>
                  <w:tcPr>
                    <w:tcW w:w="418" w:type="pct"/>
                    <w:shd w:val="clear" w:color="auto" w:fill="auto"/>
                  </w:tcPr>
                  <w:p w:rsidR="0091701A" w:rsidRDefault="0091701A">
                    <w:pPr>
                      <w:jc w:val="right"/>
                    </w:pPr>
                  </w:p>
                </w:tc>
                <w:tc>
                  <w:tcPr>
                    <w:tcW w:w="426" w:type="pct"/>
                    <w:shd w:val="clear" w:color="auto" w:fill="auto"/>
                  </w:tcPr>
                  <w:p w:rsidR="0091701A" w:rsidRDefault="0091701A">
                    <w:pPr>
                      <w:jc w:val="right"/>
                    </w:pPr>
                  </w:p>
                </w:tc>
                <w:tc>
                  <w:tcPr>
                    <w:tcW w:w="411" w:type="pct"/>
                    <w:shd w:val="clear" w:color="auto" w:fill="auto"/>
                  </w:tcPr>
                  <w:p w:rsidR="0091701A" w:rsidRDefault="0091701A">
                    <w:pPr>
                      <w:jc w:val="right"/>
                    </w:pPr>
                  </w:p>
                </w:tc>
              </w:tr>
            </w:sdtContent>
          </w:sdt>
          <w:sdt>
            <w:sdtPr>
              <w:tag w:val="_TUP_3e504ddfadad40b791298021a0795edf"/>
              <w:id w:val="-1315634846"/>
              <w:lock w:val="sdtLocked"/>
            </w:sdtPr>
            <w:sdtEndPr/>
            <w:sdtContent>
              <w:tr w:rsidR="0091701A">
                <w:tc>
                  <w:tcPr>
                    <w:tcW w:w="457" w:type="pct"/>
                    <w:shd w:val="clear" w:color="auto" w:fill="auto"/>
                  </w:tcPr>
                  <w:p w:rsidR="0091701A" w:rsidRDefault="0091701A"/>
                </w:tc>
                <w:tc>
                  <w:tcPr>
                    <w:tcW w:w="418" w:type="pct"/>
                    <w:shd w:val="clear" w:color="auto" w:fill="auto"/>
                  </w:tcPr>
                  <w:p w:rsidR="0091701A" w:rsidRDefault="0091701A">
                    <w:pPr>
                      <w:jc w:val="right"/>
                    </w:pPr>
                  </w:p>
                </w:tc>
                <w:tc>
                  <w:tcPr>
                    <w:tcW w:w="420" w:type="pct"/>
                    <w:shd w:val="clear" w:color="auto" w:fill="auto"/>
                  </w:tcPr>
                  <w:p w:rsidR="0091701A" w:rsidRDefault="0091701A">
                    <w:pPr>
                      <w:jc w:val="right"/>
                    </w:pPr>
                  </w:p>
                </w:tc>
                <w:tc>
                  <w:tcPr>
                    <w:tcW w:w="371" w:type="pct"/>
                    <w:shd w:val="clear" w:color="auto" w:fill="auto"/>
                  </w:tcPr>
                  <w:p w:rsidR="0091701A" w:rsidRDefault="0091701A">
                    <w:pPr>
                      <w:jc w:val="right"/>
                    </w:pPr>
                  </w:p>
                </w:tc>
                <w:tc>
                  <w:tcPr>
                    <w:tcW w:w="435" w:type="pct"/>
                    <w:shd w:val="clear" w:color="auto" w:fill="auto"/>
                  </w:tcPr>
                  <w:p w:rsidR="0091701A" w:rsidRDefault="0091701A">
                    <w:pPr>
                      <w:jc w:val="right"/>
                    </w:pPr>
                  </w:p>
                </w:tc>
                <w:tc>
                  <w:tcPr>
                    <w:tcW w:w="390" w:type="pct"/>
                    <w:shd w:val="clear" w:color="auto" w:fill="auto"/>
                  </w:tcPr>
                  <w:p w:rsidR="0091701A" w:rsidRDefault="0091701A">
                    <w:pPr>
                      <w:jc w:val="right"/>
                    </w:pPr>
                  </w:p>
                </w:tc>
                <w:tc>
                  <w:tcPr>
                    <w:tcW w:w="393" w:type="pct"/>
                    <w:shd w:val="clear" w:color="auto" w:fill="auto"/>
                  </w:tcPr>
                  <w:p w:rsidR="0091701A" w:rsidRDefault="0091701A">
                    <w:pPr>
                      <w:jc w:val="right"/>
                    </w:pPr>
                  </w:p>
                </w:tc>
                <w:tc>
                  <w:tcPr>
                    <w:tcW w:w="433" w:type="pct"/>
                    <w:shd w:val="clear" w:color="auto" w:fill="auto"/>
                  </w:tcPr>
                  <w:p w:rsidR="0091701A" w:rsidRDefault="0091701A">
                    <w:pPr>
                      <w:jc w:val="right"/>
                    </w:pPr>
                  </w:p>
                </w:tc>
                <w:tc>
                  <w:tcPr>
                    <w:tcW w:w="428" w:type="pct"/>
                    <w:shd w:val="clear" w:color="auto" w:fill="auto"/>
                  </w:tcPr>
                  <w:p w:rsidR="0091701A" w:rsidRDefault="0091701A">
                    <w:pPr>
                      <w:jc w:val="right"/>
                    </w:pPr>
                  </w:p>
                </w:tc>
                <w:tc>
                  <w:tcPr>
                    <w:tcW w:w="418" w:type="pct"/>
                    <w:shd w:val="clear" w:color="auto" w:fill="auto"/>
                  </w:tcPr>
                  <w:p w:rsidR="0091701A" w:rsidRDefault="0091701A">
                    <w:pPr>
                      <w:jc w:val="right"/>
                    </w:pPr>
                  </w:p>
                </w:tc>
                <w:tc>
                  <w:tcPr>
                    <w:tcW w:w="426" w:type="pct"/>
                    <w:shd w:val="clear" w:color="auto" w:fill="auto"/>
                  </w:tcPr>
                  <w:p w:rsidR="0091701A" w:rsidRDefault="0091701A">
                    <w:pPr>
                      <w:jc w:val="right"/>
                    </w:pPr>
                  </w:p>
                </w:tc>
                <w:tc>
                  <w:tcPr>
                    <w:tcW w:w="411" w:type="pct"/>
                    <w:shd w:val="clear" w:color="auto" w:fill="auto"/>
                  </w:tcPr>
                  <w:p w:rsidR="0091701A" w:rsidRDefault="0091701A">
                    <w:pPr>
                      <w:jc w:val="right"/>
                    </w:pPr>
                  </w:p>
                </w:tc>
              </w:tr>
            </w:sdtContent>
          </w:sdt>
          <w:tr w:rsidR="0091701A">
            <w:tc>
              <w:tcPr>
                <w:tcW w:w="457" w:type="pct"/>
                <w:shd w:val="clear" w:color="auto" w:fill="auto"/>
              </w:tcPr>
              <w:sdt>
                <w:sdtPr>
                  <w:rPr>
                    <w:rFonts w:hint="eastAsia"/>
                  </w:rPr>
                  <w:tag w:val="_PLD_351f4b5663504c8194540a866994e4b3"/>
                  <w:id w:val="1289166711"/>
                  <w:lock w:val="sdtContentLocked"/>
                </w:sdtPr>
                <w:sdtEndPr/>
                <w:sdtContent>
                  <w:p w:rsidR="0091701A" w:rsidRDefault="00191BC5">
                    <w:pPr>
                      <w:jc w:val="center"/>
                    </w:pPr>
                    <w:r>
                      <w:rPr>
                        <w:rFonts w:hint="eastAsia"/>
                      </w:rPr>
                      <w:t>小计</w:t>
                    </w:r>
                  </w:p>
                </w:sdtContent>
              </w:sdt>
            </w:tc>
            <w:tc>
              <w:tcPr>
                <w:tcW w:w="418" w:type="pct"/>
                <w:shd w:val="clear" w:color="auto" w:fill="auto"/>
              </w:tcPr>
              <w:p w:rsidR="0091701A" w:rsidRDefault="0091701A">
                <w:pPr>
                  <w:jc w:val="right"/>
                </w:pPr>
              </w:p>
            </w:tc>
            <w:tc>
              <w:tcPr>
                <w:tcW w:w="420" w:type="pct"/>
                <w:shd w:val="clear" w:color="auto" w:fill="auto"/>
              </w:tcPr>
              <w:p w:rsidR="0091701A" w:rsidRDefault="0091701A">
                <w:pPr>
                  <w:jc w:val="right"/>
                </w:pPr>
              </w:p>
            </w:tc>
            <w:tc>
              <w:tcPr>
                <w:tcW w:w="371" w:type="pct"/>
                <w:shd w:val="clear" w:color="auto" w:fill="auto"/>
              </w:tcPr>
              <w:p w:rsidR="0091701A" w:rsidRDefault="0091701A">
                <w:pPr>
                  <w:jc w:val="right"/>
                </w:pPr>
              </w:p>
            </w:tc>
            <w:tc>
              <w:tcPr>
                <w:tcW w:w="435" w:type="pct"/>
                <w:shd w:val="clear" w:color="auto" w:fill="auto"/>
              </w:tcPr>
              <w:p w:rsidR="0091701A" w:rsidRDefault="0091701A">
                <w:pPr>
                  <w:jc w:val="right"/>
                </w:pPr>
              </w:p>
            </w:tc>
            <w:tc>
              <w:tcPr>
                <w:tcW w:w="390" w:type="pct"/>
                <w:shd w:val="clear" w:color="auto" w:fill="auto"/>
              </w:tcPr>
              <w:p w:rsidR="0091701A" w:rsidRDefault="0091701A">
                <w:pPr>
                  <w:jc w:val="right"/>
                </w:pPr>
              </w:p>
            </w:tc>
            <w:tc>
              <w:tcPr>
                <w:tcW w:w="393" w:type="pct"/>
                <w:shd w:val="clear" w:color="auto" w:fill="auto"/>
              </w:tcPr>
              <w:p w:rsidR="0091701A" w:rsidRDefault="0091701A">
                <w:pPr>
                  <w:jc w:val="right"/>
                </w:pPr>
              </w:p>
            </w:tc>
            <w:tc>
              <w:tcPr>
                <w:tcW w:w="433" w:type="pct"/>
                <w:shd w:val="clear" w:color="auto" w:fill="auto"/>
              </w:tcPr>
              <w:p w:rsidR="0091701A" w:rsidRDefault="0091701A">
                <w:pPr>
                  <w:jc w:val="right"/>
                </w:pPr>
              </w:p>
            </w:tc>
            <w:tc>
              <w:tcPr>
                <w:tcW w:w="428" w:type="pct"/>
                <w:shd w:val="clear" w:color="auto" w:fill="auto"/>
              </w:tcPr>
              <w:p w:rsidR="0091701A" w:rsidRDefault="0091701A">
                <w:pPr>
                  <w:jc w:val="right"/>
                </w:pPr>
              </w:p>
            </w:tc>
            <w:tc>
              <w:tcPr>
                <w:tcW w:w="418" w:type="pct"/>
                <w:shd w:val="clear" w:color="auto" w:fill="auto"/>
              </w:tcPr>
              <w:p w:rsidR="0091701A" w:rsidRDefault="0091701A">
                <w:pPr>
                  <w:jc w:val="right"/>
                </w:pPr>
              </w:p>
            </w:tc>
            <w:tc>
              <w:tcPr>
                <w:tcW w:w="426" w:type="pct"/>
                <w:shd w:val="clear" w:color="auto" w:fill="auto"/>
              </w:tcPr>
              <w:p w:rsidR="0091701A" w:rsidRDefault="0091701A">
                <w:pPr>
                  <w:jc w:val="right"/>
                </w:pPr>
              </w:p>
            </w:tc>
            <w:tc>
              <w:tcPr>
                <w:tcW w:w="411" w:type="pct"/>
                <w:shd w:val="clear" w:color="auto" w:fill="auto"/>
              </w:tcPr>
              <w:p w:rsidR="0091701A" w:rsidRDefault="0091701A">
                <w:pPr>
                  <w:jc w:val="right"/>
                </w:pPr>
              </w:p>
            </w:tc>
          </w:tr>
          <w:tr w:rsidR="0091701A">
            <w:tc>
              <w:tcPr>
                <w:tcW w:w="5000" w:type="pct"/>
                <w:gridSpan w:val="12"/>
                <w:shd w:val="clear" w:color="auto" w:fill="auto"/>
              </w:tcPr>
              <w:p w:rsidR="0091701A" w:rsidRDefault="00191BC5">
                <w:r>
                  <w:rPr>
                    <w:rFonts w:hint="eastAsia"/>
                  </w:rPr>
                  <w:t>二、</w:t>
                </w:r>
                <w:sdt>
                  <w:sdtPr>
                    <w:rPr>
                      <w:rFonts w:hint="eastAsia"/>
                    </w:rPr>
                    <w:tag w:val="_PLD_f98b85fead0c47c29e3e4f27fdc0657f"/>
                    <w:id w:val="-202639140"/>
                    <w:lock w:val="sdtContentLocked"/>
                  </w:sdtPr>
                  <w:sdtEndPr/>
                  <w:sdtContent>
                    <w:r>
                      <w:rPr>
                        <w:rFonts w:hint="eastAsia"/>
                      </w:rPr>
                      <w:t>联营企业</w:t>
                    </w:r>
                  </w:sdtContent>
                </w:sdt>
              </w:p>
            </w:tc>
          </w:tr>
          <w:sdt>
            <w:sdtPr>
              <w:tag w:val="_TUP_32972b8a297c4f2c9a834367305fe115"/>
              <w:id w:val="1807196043"/>
              <w:lock w:val="sdtLocked"/>
            </w:sdtPr>
            <w:sdtEndPr/>
            <w:sdtContent>
              <w:tr w:rsidR="0091701A">
                <w:tc>
                  <w:tcPr>
                    <w:tcW w:w="457" w:type="pct"/>
                    <w:shd w:val="clear" w:color="auto" w:fill="auto"/>
                  </w:tcPr>
                  <w:p w:rsidR="0091701A" w:rsidRDefault="00191BC5">
                    <w:r>
                      <w:rPr>
                        <w:rFonts w:hint="eastAsia"/>
                      </w:rPr>
                      <w:t>长沙方圆回转支承有限公司</w:t>
                    </w:r>
                  </w:p>
                </w:tc>
                <w:tc>
                  <w:tcPr>
                    <w:tcW w:w="418" w:type="pct"/>
                    <w:shd w:val="clear" w:color="auto" w:fill="auto"/>
                    <w:vAlign w:val="center"/>
                  </w:tcPr>
                  <w:p w:rsidR="0091701A" w:rsidRDefault="00191BC5">
                    <w:pPr>
                      <w:jc w:val="right"/>
                    </w:pPr>
                    <w:r>
                      <w:rPr>
                        <w:rFonts w:hint="eastAsia"/>
                      </w:rPr>
                      <w:t>20,984,233.87</w:t>
                    </w:r>
                  </w:p>
                </w:tc>
                <w:tc>
                  <w:tcPr>
                    <w:tcW w:w="420" w:type="pct"/>
                    <w:shd w:val="clear" w:color="auto" w:fill="auto"/>
                  </w:tcPr>
                  <w:p w:rsidR="0091701A" w:rsidRDefault="0091701A">
                    <w:pPr>
                      <w:jc w:val="right"/>
                    </w:pPr>
                  </w:p>
                </w:tc>
                <w:tc>
                  <w:tcPr>
                    <w:tcW w:w="371" w:type="pct"/>
                    <w:shd w:val="clear" w:color="auto" w:fill="auto"/>
                  </w:tcPr>
                  <w:p w:rsidR="0091701A" w:rsidRDefault="0091701A">
                    <w:pPr>
                      <w:jc w:val="right"/>
                    </w:pPr>
                  </w:p>
                </w:tc>
                <w:tc>
                  <w:tcPr>
                    <w:tcW w:w="435" w:type="pct"/>
                    <w:shd w:val="clear" w:color="auto" w:fill="auto"/>
                    <w:vAlign w:val="center"/>
                  </w:tcPr>
                  <w:p w:rsidR="0091701A" w:rsidRDefault="00191BC5">
                    <w:pPr>
                      <w:jc w:val="right"/>
                    </w:pPr>
                    <w:r>
                      <w:rPr>
                        <w:rFonts w:hint="eastAsia"/>
                      </w:rPr>
                      <w:t>1,102,884.91</w:t>
                    </w:r>
                  </w:p>
                </w:tc>
                <w:tc>
                  <w:tcPr>
                    <w:tcW w:w="390" w:type="pct"/>
                    <w:shd w:val="clear" w:color="auto" w:fill="auto"/>
                  </w:tcPr>
                  <w:p w:rsidR="0091701A" w:rsidRDefault="0091701A">
                    <w:pPr>
                      <w:jc w:val="right"/>
                    </w:pPr>
                  </w:p>
                </w:tc>
                <w:tc>
                  <w:tcPr>
                    <w:tcW w:w="393" w:type="pct"/>
                    <w:shd w:val="clear" w:color="auto" w:fill="auto"/>
                  </w:tcPr>
                  <w:p w:rsidR="0091701A" w:rsidRDefault="0091701A">
                    <w:pPr>
                      <w:jc w:val="right"/>
                    </w:pPr>
                  </w:p>
                </w:tc>
                <w:tc>
                  <w:tcPr>
                    <w:tcW w:w="433" w:type="pct"/>
                    <w:shd w:val="clear" w:color="auto" w:fill="auto"/>
                  </w:tcPr>
                  <w:p w:rsidR="0091701A" w:rsidRDefault="00191BC5">
                    <w:pPr>
                      <w:jc w:val="right"/>
                    </w:pPr>
                    <w:r>
                      <w:t>2,511,130.00</w:t>
                    </w:r>
                  </w:p>
                </w:tc>
                <w:tc>
                  <w:tcPr>
                    <w:tcW w:w="428" w:type="pct"/>
                    <w:shd w:val="clear" w:color="auto" w:fill="auto"/>
                  </w:tcPr>
                  <w:p w:rsidR="0091701A" w:rsidRDefault="0091701A">
                    <w:pPr>
                      <w:jc w:val="right"/>
                    </w:pPr>
                  </w:p>
                </w:tc>
                <w:tc>
                  <w:tcPr>
                    <w:tcW w:w="418" w:type="pct"/>
                    <w:shd w:val="clear" w:color="auto" w:fill="auto"/>
                  </w:tcPr>
                  <w:p w:rsidR="0091701A" w:rsidRDefault="0091701A">
                    <w:pPr>
                      <w:jc w:val="right"/>
                    </w:pPr>
                  </w:p>
                </w:tc>
                <w:tc>
                  <w:tcPr>
                    <w:tcW w:w="426" w:type="pct"/>
                    <w:shd w:val="clear" w:color="auto" w:fill="auto"/>
                    <w:vAlign w:val="center"/>
                  </w:tcPr>
                  <w:p w:rsidR="0091701A" w:rsidRDefault="00191BC5">
                    <w:pPr>
                      <w:jc w:val="right"/>
                    </w:pPr>
                    <w:r>
                      <w:t>19,575,988.78</w:t>
                    </w:r>
                  </w:p>
                </w:tc>
                <w:tc>
                  <w:tcPr>
                    <w:tcW w:w="411" w:type="pct"/>
                    <w:shd w:val="clear" w:color="auto" w:fill="auto"/>
                  </w:tcPr>
                  <w:p w:rsidR="0091701A" w:rsidRDefault="0091701A">
                    <w:pPr>
                      <w:jc w:val="right"/>
                    </w:pPr>
                  </w:p>
                </w:tc>
              </w:tr>
            </w:sdtContent>
          </w:sdt>
          <w:sdt>
            <w:sdtPr>
              <w:tag w:val="_TUP_32972b8a297c4f2c9a834367305fe115"/>
              <w:id w:val="-363289739"/>
              <w:lock w:val="sdtLocked"/>
            </w:sdtPr>
            <w:sdtEndPr/>
            <w:sdtContent>
              <w:tr w:rsidR="0091701A">
                <w:tc>
                  <w:tcPr>
                    <w:tcW w:w="457" w:type="pct"/>
                    <w:shd w:val="clear" w:color="auto" w:fill="auto"/>
                  </w:tcPr>
                  <w:p w:rsidR="0091701A" w:rsidRDefault="00191BC5">
                    <w:r>
                      <w:rPr>
                        <w:rFonts w:hint="eastAsia"/>
                      </w:rPr>
                      <w:t>安徽同盛重型装备有限公司</w:t>
                    </w:r>
                  </w:p>
                </w:tc>
                <w:tc>
                  <w:tcPr>
                    <w:tcW w:w="418" w:type="pct"/>
                    <w:shd w:val="clear" w:color="auto" w:fill="auto"/>
                    <w:vAlign w:val="center"/>
                  </w:tcPr>
                  <w:p w:rsidR="0091701A" w:rsidRDefault="00191BC5">
                    <w:pPr>
                      <w:jc w:val="right"/>
                    </w:pPr>
                    <w:r>
                      <w:rPr>
                        <w:rFonts w:hint="eastAsia"/>
                      </w:rPr>
                      <w:t>14,485,329.33</w:t>
                    </w:r>
                  </w:p>
                </w:tc>
                <w:tc>
                  <w:tcPr>
                    <w:tcW w:w="420" w:type="pct"/>
                    <w:shd w:val="clear" w:color="auto" w:fill="auto"/>
                  </w:tcPr>
                  <w:p w:rsidR="0091701A" w:rsidRDefault="0091701A">
                    <w:pPr>
                      <w:jc w:val="right"/>
                    </w:pPr>
                  </w:p>
                </w:tc>
                <w:tc>
                  <w:tcPr>
                    <w:tcW w:w="371" w:type="pct"/>
                    <w:shd w:val="clear" w:color="auto" w:fill="auto"/>
                    <w:vAlign w:val="center"/>
                  </w:tcPr>
                  <w:p w:rsidR="0091701A" w:rsidRDefault="0091701A">
                    <w:pPr>
                      <w:jc w:val="right"/>
                    </w:pPr>
                  </w:p>
                </w:tc>
                <w:tc>
                  <w:tcPr>
                    <w:tcW w:w="435" w:type="pct"/>
                    <w:shd w:val="clear" w:color="auto" w:fill="auto"/>
                    <w:vAlign w:val="center"/>
                  </w:tcPr>
                  <w:p w:rsidR="0091701A" w:rsidRDefault="00191BC5">
                    <w:pPr>
                      <w:jc w:val="right"/>
                    </w:pPr>
                    <w:r>
                      <w:rPr>
                        <w:rFonts w:hint="eastAsia"/>
                      </w:rPr>
                      <w:t>-2,053,499.17</w:t>
                    </w:r>
                  </w:p>
                </w:tc>
                <w:tc>
                  <w:tcPr>
                    <w:tcW w:w="390" w:type="pct"/>
                    <w:shd w:val="clear" w:color="auto" w:fill="auto"/>
                  </w:tcPr>
                  <w:p w:rsidR="0091701A" w:rsidRDefault="0091701A">
                    <w:pPr>
                      <w:jc w:val="right"/>
                    </w:pPr>
                  </w:p>
                </w:tc>
                <w:tc>
                  <w:tcPr>
                    <w:tcW w:w="393" w:type="pct"/>
                    <w:shd w:val="clear" w:color="auto" w:fill="auto"/>
                    <w:vAlign w:val="center"/>
                  </w:tcPr>
                  <w:p w:rsidR="0091701A" w:rsidRDefault="00191BC5">
                    <w:pPr>
                      <w:jc w:val="right"/>
                    </w:pPr>
                    <w:r>
                      <w:rPr>
                        <w:rFonts w:hint="eastAsia"/>
                      </w:rPr>
                      <w:t>219,917.83</w:t>
                    </w:r>
                  </w:p>
                </w:tc>
                <w:tc>
                  <w:tcPr>
                    <w:tcW w:w="433" w:type="pct"/>
                    <w:shd w:val="clear" w:color="auto" w:fill="auto"/>
                  </w:tcPr>
                  <w:p w:rsidR="0091701A" w:rsidRDefault="0091701A">
                    <w:pPr>
                      <w:jc w:val="right"/>
                    </w:pPr>
                  </w:p>
                </w:tc>
                <w:tc>
                  <w:tcPr>
                    <w:tcW w:w="428" w:type="pct"/>
                    <w:shd w:val="clear" w:color="auto" w:fill="auto"/>
                  </w:tcPr>
                  <w:p w:rsidR="0091701A" w:rsidRDefault="0091701A">
                    <w:pPr>
                      <w:jc w:val="right"/>
                    </w:pPr>
                  </w:p>
                </w:tc>
                <w:tc>
                  <w:tcPr>
                    <w:tcW w:w="418" w:type="pct"/>
                    <w:shd w:val="clear" w:color="auto" w:fill="auto"/>
                  </w:tcPr>
                  <w:p w:rsidR="0091701A" w:rsidRDefault="0091701A">
                    <w:pPr>
                      <w:jc w:val="right"/>
                    </w:pPr>
                  </w:p>
                </w:tc>
                <w:tc>
                  <w:tcPr>
                    <w:tcW w:w="426" w:type="pct"/>
                    <w:shd w:val="clear" w:color="auto" w:fill="auto"/>
                    <w:vAlign w:val="center"/>
                  </w:tcPr>
                  <w:p w:rsidR="0091701A" w:rsidRDefault="00191BC5">
                    <w:pPr>
                      <w:jc w:val="right"/>
                    </w:pPr>
                    <w:r>
                      <w:t>12,651,747.99</w:t>
                    </w:r>
                  </w:p>
                </w:tc>
                <w:tc>
                  <w:tcPr>
                    <w:tcW w:w="411" w:type="pct"/>
                    <w:shd w:val="clear" w:color="auto" w:fill="auto"/>
                  </w:tcPr>
                  <w:p w:rsidR="0091701A" w:rsidRDefault="0091701A">
                    <w:pPr>
                      <w:jc w:val="right"/>
                    </w:pPr>
                  </w:p>
                </w:tc>
              </w:tr>
            </w:sdtContent>
          </w:sdt>
          <w:sdt>
            <w:sdtPr>
              <w:tag w:val="_TUP_32972b8a297c4f2c9a834367305fe115"/>
              <w:id w:val="600683176"/>
              <w:lock w:val="sdtLocked"/>
            </w:sdtPr>
            <w:sdtEndPr/>
            <w:sdtContent>
              <w:tr w:rsidR="0091701A">
                <w:tc>
                  <w:tcPr>
                    <w:tcW w:w="457" w:type="pct"/>
                    <w:shd w:val="clear" w:color="auto" w:fill="auto"/>
                  </w:tcPr>
                  <w:p w:rsidR="0091701A" w:rsidRDefault="00191BC5">
                    <w:r>
                      <w:rPr>
                        <w:rFonts w:hint="eastAsia"/>
                      </w:rPr>
                      <w:t>惊天智能装备股份有限公司</w:t>
                    </w:r>
                  </w:p>
                </w:tc>
                <w:tc>
                  <w:tcPr>
                    <w:tcW w:w="418" w:type="pct"/>
                    <w:shd w:val="clear" w:color="auto" w:fill="auto"/>
                    <w:vAlign w:val="center"/>
                  </w:tcPr>
                  <w:p w:rsidR="0091701A" w:rsidRDefault="0091701A">
                    <w:pPr>
                      <w:jc w:val="right"/>
                    </w:pPr>
                  </w:p>
                </w:tc>
                <w:tc>
                  <w:tcPr>
                    <w:tcW w:w="420" w:type="pct"/>
                    <w:shd w:val="clear" w:color="auto" w:fill="auto"/>
                  </w:tcPr>
                  <w:p w:rsidR="0091701A" w:rsidRDefault="0091701A">
                    <w:pPr>
                      <w:jc w:val="right"/>
                    </w:pPr>
                  </w:p>
                </w:tc>
                <w:tc>
                  <w:tcPr>
                    <w:tcW w:w="371" w:type="pct"/>
                    <w:shd w:val="clear" w:color="auto" w:fill="auto"/>
                    <w:vAlign w:val="center"/>
                  </w:tcPr>
                  <w:p w:rsidR="0091701A" w:rsidRDefault="0091701A">
                    <w:pPr>
                      <w:jc w:val="right"/>
                    </w:pPr>
                  </w:p>
                </w:tc>
                <w:tc>
                  <w:tcPr>
                    <w:tcW w:w="435" w:type="pct"/>
                    <w:shd w:val="clear" w:color="auto" w:fill="auto"/>
                    <w:vAlign w:val="center"/>
                  </w:tcPr>
                  <w:p w:rsidR="0091701A" w:rsidRDefault="0091701A">
                    <w:pPr>
                      <w:jc w:val="right"/>
                    </w:pPr>
                  </w:p>
                </w:tc>
                <w:tc>
                  <w:tcPr>
                    <w:tcW w:w="390" w:type="pct"/>
                    <w:shd w:val="clear" w:color="auto" w:fill="auto"/>
                  </w:tcPr>
                  <w:p w:rsidR="0091701A" w:rsidRDefault="0091701A">
                    <w:pPr>
                      <w:jc w:val="right"/>
                    </w:pPr>
                  </w:p>
                </w:tc>
                <w:tc>
                  <w:tcPr>
                    <w:tcW w:w="393" w:type="pct"/>
                    <w:shd w:val="clear" w:color="auto" w:fill="auto"/>
                    <w:vAlign w:val="center"/>
                  </w:tcPr>
                  <w:p w:rsidR="0091701A" w:rsidRDefault="0091701A">
                    <w:pPr>
                      <w:jc w:val="right"/>
                    </w:pPr>
                  </w:p>
                </w:tc>
                <w:tc>
                  <w:tcPr>
                    <w:tcW w:w="433" w:type="pct"/>
                    <w:shd w:val="clear" w:color="auto" w:fill="auto"/>
                  </w:tcPr>
                  <w:p w:rsidR="0091701A" w:rsidRDefault="0091701A">
                    <w:pPr>
                      <w:jc w:val="right"/>
                    </w:pPr>
                  </w:p>
                </w:tc>
                <w:tc>
                  <w:tcPr>
                    <w:tcW w:w="428" w:type="pct"/>
                    <w:shd w:val="clear" w:color="auto" w:fill="auto"/>
                  </w:tcPr>
                  <w:p w:rsidR="0091701A" w:rsidRDefault="0091701A">
                    <w:pPr>
                      <w:jc w:val="right"/>
                    </w:pPr>
                  </w:p>
                </w:tc>
                <w:tc>
                  <w:tcPr>
                    <w:tcW w:w="418" w:type="pct"/>
                    <w:shd w:val="clear" w:color="auto" w:fill="auto"/>
                  </w:tcPr>
                  <w:p w:rsidR="0091701A" w:rsidRDefault="0091701A">
                    <w:pPr>
                      <w:jc w:val="right"/>
                    </w:pPr>
                  </w:p>
                </w:tc>
                <w:tc>
                  <w:tcPr>
                    <w:tcW w:w="426" w:type="pct"/>
                    <w:shd w:val="clear" w:color="auto" w:fill="auto"/>
                    <w:vAlign w:val="center"/>
                  </w:tcPr>
                  <w:p w:rsidR="0091701A" w:rsidRDefault="00191BC5">
                    <w:pPr>
                      <w:jc w:val="right"/>
                    </w:pPr>
                    <w:r>
                      <w:t>   </w:t>
                    </w:r>
                  </w:p>
                </w:tc>
                <w:tc>
                  <w:tcPr>
                    <w:tcW w:w="411" w:type="pct"/>
                    <w:shd w:val="clear" w:color="auto" w:fill="auto"/>
                  </w:tcPr>
                  <w:p w:rsidR="0091701A" w:rsidRDefault="00191BC5">
                    <w:pPr>
                      <w:jc w:val="right"/>
                    </w:pPr>
                    <w:r>
                      <w:t>35,127,515.41</w:t>
                    </w:r>
                  </w:p>
                </w:tc>
              </w:tr>
            </w:sdtContent>
          </w:sdt>
          <w:sdt>
            <w:sdtPr>
              <w:tag w:val="_TUP_32972b8a297c4f2c9a834367305fe115"/>
              <w:id w:val="1196274034"/>
              <w:lock w:val="sdtLocked"/>
            </w:sdtPr>
            <w:sdtEndPr/>
            <w:sdtContent>
              <w:tr w:rsidR="0091701A">
                <w:tc>
                  <w:tcPr>
                    <w:tcW w:w="457" w:type="pct"/>
                    <w:shd w:val="clear" w:color="auto" w:fill="auto"/>
                  </w:tcPr>
                  <w:p w:rsidR="0091701A" w:rsidRDefault="00191BC5">
                    <w:r>
                      <w:rPr>
                        <w:rFonts w:hint="eastAsia"/>
                      </w:rPr>
                      <w:t>新疆天路控股股份有限公司</w:t>
                    </w:r>
                  </w:p>
                </w:tc>
                <w:tc>
                  <w:tcPr>
                    <w:tcW w:w="418" w:type="pct"/>
                    <w:shd w:val="clear" w:color="auto" w:fill="auto"/>
                    <w:vAlign w:val="center"/>
                  </w:tcPr>
                  <w:p w:rsidR="0091701A" w:rsidRDefault="00191BC5">
                    <w:pPr>
                      <w:jc w:val="right"/>
                    </w:pPr>
                    <w:r>
                      <w:t>146,258,823.27</w:t>
                    </w:r>
                  </w:p>
                </w:tc>
                <w:tc>
                  <w:tcPr>
                    <w:tcW w:w="420" w:type="pct"/>
                    <w:shd w:val="clear" w:color="auto" w:fill="auto"/>
                    <w:vAlign w:val="center"/>
                  </w:tcPr>
                  <w:p w:rsidR="0091701A" w:rsidRDefault="0091701A">
                    <w:pPr>
                      <w:jc w:val="right"/>
                    </w:pPr>
                  </w:p>
                </w:tc>
                <w:tc>
                  <w:tcPr>
                    <w:tcW w:w="371" w:type="pct"/>
                    <w:shd w:val="clear" w:color="auto" w:fill="auto"/>
                    <w:vAlign w:val="center"/>
                  </w:tcPr>
                  <w:p w:rsidR="0091701A" w:rsidRDefault="0091701A">
                    <w:pPr>
                      <w:jc w:val="right"/>
                    </w:pPr>
                  </w:p>
                </w:tc>
                <w:tc>
                  <w:tcPr>
                    <w:tcW w:w="435" w:type="pct"/>
                    <w:shd w:val="clear" w:color="auto" w:fill="auto"/>
                    <w:vAlign w:val="center"/>
                  </w:tcPr>
                  <w:p w:rsidR="0091701A" w:rsidRDefault="00191BC5">
                    <w:pPr>
                      <w:jc w:val="right"/>
                    </w:pPr>
                    <w:r>
                      <w:t>-42,059,992.92</w:t>
                    </w:r>
                  </w:p>
                </w:tc>
                <w:tc>
                  <w:tcPr>
                    <w:tcW w:w="390" w:type="pct"/>
                    <w:shd w:val="clear" w:color="auto" w:fill="auto"/>
                    <w:vAlign w:val="center"/>
                  </w:tcPr>
                  <w:p w:rsidR="0091701A" w:rsidRDefault="0091701A">
                    <w:pPr>
                      <w:jc w:val="right"/>
                    </w:pPr>
                  </w:p>
                </w:tc>
                <w:tc>
                  <w:tcPr>
                    <w:tcW w:w="393" w:type="pct"/>
                    <w:shd w:val="clear" w:color="auto" w:fill="auto"/>
                    <w:vAlign w:val="center"/>
                  </w:tcPr>
                  <w:p w:rsidR="0091701A" w:rsidRDefault="0091701A">
                    <w:pPr>
                      <w:jc w:val="right"/>
                    </w:pPr>
                  </w:p>
                </w:tc>
                <w:tc>
                  <w:tcPr>
                    <w:tcW w:w="433" w:type="pct"/>
                    <w:shd w:val="clear" w:color="auto" w:fill="auto"/>
                  </w:tcPr>
                  <w:p w:rsidR="0091701A" w:rsidRDefault="0091701A">
                    <w:pPr>
                      <w:jc w:val="right"/>
                    </w:pPr>
                  </w:p>
                </w:tc>
                <w:tc>
                  <w:tcPr>
                    <w:tcW w:w="428" w:type="pct"/>
                    <w:shd w:val="clear" w:color="auto" w:fill="auto"/>
                  </w:tcPr>
                  <w:p w:rsidR="0091701A" w:rsidRDefault="0091701A">
                    <w:pPr>
                      <w:jc w:val="right"/>
                    </w:pPr>
                  </w:p>
                </w:tc>
                <w:tc>
                  <w:tcPr>
                    <w:tcW w:w="418" w:type="pct"/>
                    <w:shd w:val="clear" w:color="auto" w:fill="auto"/>
                  </w:tcPr>
                  <w:p w:rsidR="0091701A" w:rsidRDefault="0091701A">
                    <w:pPr>
                      <w:jc w:val="right"/>
                    </w:pPr>
                  </w:p>
                </w:tc>
                <w:tc>
                  <w:tcPr>
                    <w:tcW w:w="426" w:type="pct"/>
                    <w:shd w:val="clear" w:color="auto" w:fill="auto"/>
                    <w:vAlign w:val="center"/>
                  </w:tcPr>
                  <w:p w:rsidR="0091701A" w:rsidRDefault="00191BC5">
                    <w:pPr>
                      <w:jc w:val="right"/>
                    </w:pPr>
                    <w:r>
                      <w:rPr>
                        <w:rFonts w:hint="eastAsia"/>
                      </w:rPr>
                      <w:t>104,198,830.35</w:t>
                    </w:r>
                  </w:p>
                </w:tc>
                <w:tc>
                  <w:tcPr>
                    <w:tcW w:w="411" w:type="pct"/>
                    <w:shd w:val="clear" w:color="auto" w:fill="auto"/>
                  </w:tcPr>
                  <w:p w:rsidR="0091701A" w:rsidRDefault="00191BC5">
                    <w:pPr>
                      <w:jc w:val="right"/>
                    </w:pPr>
                    <w:r>
                      <w:rPr>
                        <w:rFonts w:hint="eastAsia"/>
                      </w:rPr>
                      <w:t>79,080,730.73</w:t>
                    </w:r>
                  </w:p>
                </w:tc>
              </w:tr>
            </w:sdtContent>
          </w:sdt>
          <w:tr w:rsidR="0091701A">
            <w:sdt>
              <w:sdtPr>
                <w:rPr>
                  <w:rFonts w:hint="eastAsia"/>
                  <w:b/>
                </w:rPr>
                <w:tag w:val="_PLD_1deeb23e125f466aa92b146f789c072a"/>
                <w:id w:val="-1283657413"/>
                <w:lock w:val="sdtContentLocked"/>
              </w:sdtPr>
              <w:sdtEndPr/>
              <w:sdtContent>
                <w:tc>
                  <w:tcPr>
                    <w:tcW w:w="457" w:type="pct"/>
                    <w:shd w:val="clear" w:color="auto" w:fill="auto"/>
                  </w:tcPr>
                  <w:p w:rsidR="0091701A" w:rsidRDefault="00191BC5">
                    <w:pPr>
                      <w:jc w:val="center"/>
                      <w:rPr>
                        <w:b/>
                      </w:rPr>
                    </w:pPr>
                    <w:r>
                      <w:rPr>
                        <w:rFonts w:hint="eastAsia"/>
                      </w:rPr>
                      <w:t>小计</w:t>
                    </w:r>
                  </w:p>
                </w:tc>
              </w:sdtContent>
            </w:sdt>
            <w:tc>
              <w:tcPr>
                <w:tcW w:w="418" w:type="pct"/>
                <w:shd w:val="clear" w:color="auto" w:fill="auto"/>
              </w:tcPr>
              <w:p w:rsidR="0091701A" w:rsidRDefault="00191BC5">
                <w:pPr>
                  <w:jc w:val="right"/>
                </w:pPr>
                <w:r>
                  <w:rPr>
                    <w:rFonts w:hint="eastAsia"/>
                  </w:rPr>
                  <w:t>181,728,386.47</w:t>
                </w:r>
              </w:p>
            </w:tc>
            <w:tc>
              <w:tcPr>
                <w:tcW w:w="420" w:type="pct"/>
                <w:shd w:val="clear" w:color="auto" w:fill="auto"/>
              </w:tcPr>
              <w:p w:rsidR="0091701A" w:rsidRDefault="0091701A">
                <w:pPr>
                  <w:jc w:val="right"/>
                </w:pPr>
              </w:p>
            </w:tc>
            <w:tc>
              <w:tcPr>
                <w:tcW w:w="371" w:type="pct"/>
                <w:shd w:val="clear" w:color="auto" w:fill="auto"/>
                <w:vAlign w:val="center"/>
              </w:tcPr>
              <w:p w:rsidR="0091701A" w:rsidRDefault="0091701A">
                <w:pPr>
                  <w:jc w:val="right"/>
                </w:pPr>
              </w:p>
            </w:tc>
            <w:tc>
              <w:tcPr>
                <w:tcW w:w="435" w:type="pct"/>
                <w:shd w:val="clear" w:color="auto" w:fill="auto"/>
                <w:vAlign w:val="center"/>
              </w:tcPr>
              <w:p w:rsidR="0091701A" w:rsidRDefault="00191BC5">
                <w:pPr>
                  <w:jc w:val="right"/>
                </w:pPr>
                <w:r>
                  <w:t>-43,010,607.18</w:t>
                </w:r>
              </w:p>
            </w:tc>
            <w:tc>
              <w:tcPr>
                <w:tcW w:w="390" w:type="pct"/>
                <w:shd w:val="clear" w:color="auto" w:fill="auto"/>
                <w:vAlign w:val="center"/>
              </w:tcPr>
              <w:p w:rsidR="0091701A" w:rsidRDefault="0091701A">
                <w:pPr>
                  <w:jc w:val="right"/>
                </w:pPr>
              </w:p>
            </w:tc>
            <w:tc>
              <w:tcPr>
                <w:tcW w:w="393" w:type="pct"/>
                <w:shd w:val="clear" w:color="auto" w:fill="auto"/>
                <w:vAlign w:val="center"/>
              </w:tcPr>
              <w:p w:rsidR="0091701A" w:rsidRDefault="00191BC5">
                <w:pPr>
                  <w:jc w:val="right"/>
                </w:pPr>
                <w:r>
                  <w:rPr>
                    <w:rFonts w:hint="eastAsia"/>
                  </w:rPr>
                  <w:t>219,917.83</w:t>
                </w:r>
              </w:p>
            </w:tc>
            <w:tc>
              <w:tcPr>
                <w:tcW w:w="433" w:type="pct"/>
                <w:shd w:val="clear" w:color="auto" w:fill="auto"/>
              </w:tcPr>
              <w:p w:rsidR="0091701A" w:rsidRDefault="00191BC5">
                <w:pPr>
                  <w:jc w:val="right"/>
                </w:pPr>
                <w:r>
                  <w:t>2,511,130.00</w:t>
                </w:r>
              </w:p>
            </w:tc>
            <w:tc>
              <w:tcPr>
                <w:tcW w:w="428" w:type="pct"/>
                <w:shd w:val="clear" w:color="auto" w:fill="auto"/>
              </w:tcPr>
              <w:p w:rsidR="0091701A" w:rsidRDefault="0091701A">
                <w:pPr>
                  <w:jc w:val="right"/>
                </w:pPr>
              </w:p>
            </w:tc>
            <w:tc>
              <w:tcPr>
                <w:tcW w:w="418" w:type="pct"/>
                <w:shd w:val="clear" w:color="auto" w:fill="auto"/>
              </w:tcPr>
              <w:p w:rsidR="0091701A" w:rsidRDefault="0091701A">
                <w:pPr>
                  <w:jc w:val="right"/>
                </w:pPr>
              </w:p>
            </w:tc>
            <w:tc>
              <w:tcPr>
                <w:tcW w:w="426" w:type="pct"/>
                <w:shd w:val="clear" w:color="auto" w:fill="auto"/>
                <w:vAlign w:val="center"/>
              </w:tcPr>
              <w:p w:rsidR="0091701A" w:rsidRDefault="00191BC5">
                <w:pPr>
                  <w:jc w:val="right"/>
                </w:pPr>
                <w:r>
                  <w:t>136,426,567.12</w:t>
                </w:r>
              </w:p>
            </w:tc>
            <w:tc>
              <w:tcPr>
                <w:tcW w:w="411" w:type="pct"/>
                <w:shd w:val="clear" w:color="auto" w:fill="auto"/>
                <w:vAlign w:val="center"/>
              </w:tcPr>
              <w:p w:rsidR="0091701A" w:rsidRDefault="00191BC5">
                <w:pPr>
                  <w:jc w:val="right"/>
                </w:pPr>
                <w:r>
                  <w:t>114,208,246.14</w:t>
                </w:r>
              </w:p>
            </w:tc>
          </w:tr>
          <w:tr w:rsidR="0091701A">
            <w:sdt>
              <w:sdtPr>
                <w:rPr>
                  <w:rFonts w:hint="eastAsia"/>
                  <w:b/>
                </w:rPr>
                <w:tag w:val="_PLD_ee99b69a65574f72b03222d464f41cf9"/>
                <w:id w:val="-1023006377"/>
                <w:lock w:val="sdtContentLocked"/>
              </w:sdtPr>
              <w:sdtEndPr/>
              <w:sdtContent>
                <w:tc>
                  <w:tcPr>
                    <w:tcW w:w="457" w:type="pct"/>
                    <w:shd w:val="clear" w:color="auto" w:fill="auto"/>
                    <w:vAlign w:val="center"/>
                  </w:tcPr>
                  <w:p w:rsidR="0091701A" w:rsidRDefault="00191BC5">
                    <w:pPr>
                      <w:jc w:val="center"/>
                      <w:rPr>
                        <w:b/>
                      </w:rPr>
                    </w:pPr>
                    <w:r>
                      <w:rPr>
                        <w:rFonts w:hint="eastAsia"/>
                        <w:b/>
                      </w:rPr>
                      <w:t>合计</w:t>
                    </w:r>
                  </w:p>
                </w:tc>
              </w:sdtContent>
            </w:sdt>
            <w:tc>
              <w:tcPr>
                <w:tcW w:w="418" w:type="pct"/>
                <w:shd w:val="clear" w:color="auto" w:fill="auto"/>
                <w:vAlign w:val="center"/>
              </w:tcPr>
              <w:p w:rsidR="0091701A" w:rsidRDefault="00191BC5">
                <w:pPr>
                  <w:jc w:val="right"/>
                </w:pPr>
                <w:r>
                  <w:t>181,728,386.47</w:t>
                </w:r>
              </w:p>
            </w:tc>
            <w:tc>
              <w:tcPr>
                <w:tcW w:w="420" w:type="pct"/>
                <w:shd w:val="clear" w:color="auto" w:fill="auto"/>
                <w:vAlign w:val="center"/>
              </w:tcPr>
              <w:p w:rsidR="0091701A" w:rsidRDefault="0091701A">
                <w:pPr>
                  <w:jc w:val="right"/>
                </w:pPr>
              </w:p>
            </w:tc>
            <w:tc>
              <w:tcPr>
                <w:tcW w:w="371" w:type="pct"/>
                <w:shd w:val="clear" w:color="auto" w:fill="auto"/>
                <w:vAlign w:val="center"/>
              </w:tcPr>
              <w:p w:rsidR="0091701A" w:rsidRDefault="0091701A">
                <w:pPr>
                  <w:jc w:val="right"/>
                </w:pPr>
              </w:p>
            </w:tc>
            <w:tc>
              <w:tcPr>
                <w:tcW w:w="435" w:type="pct"/>
                <w:shd w:val="clear" w:color="auto" w:fill="auto"/>
                <w:vAlign w:val="center"/>
              </w:tcPr>
              <w:p w:rsidR="0091701A" w:rsidRDefault="00191BC5">
                <w:pPr>
                  <w:jc w:val="right"/>
                </w:pPr>
                <w:r>
                  <w:t>-43,010,607.18</w:t>
                </w:r>
              </w:p>
            </w:tc>
            <w:tc>
              <w:tcPr>
                <w:tcW w:w="390" w:type="pct"/>
                <w:shd w:val="clear" w:color="auto" w:fill="auto"/>
                <w:vAlign w:val="center"/>
              </w:tcPr>
              <w:p w:rsidR="0091701A" w:rsidRDefault="0091701A">
                <w:pPr>
                  <w:jc w:val="right"/>
                </w:pPr>
              </w:p>
            </w:tc>
            <w:tc>
              <w:tcPr>
                <w:tcW w:w="393" w:type="pct"/>
                <w:shd w:val="clear" w:color="auto" w:fill="auto"/>
                <w:vAlign w:val="center"/>
              </w:tcPr>
              <w:p w:rsidR="0091701A" w:rsidRDefault="00191BC5">
                <w:pPr>
                  <w:jc w:val="right"/>
                </w:pPr>
                <w:r>
                  <w:t>219,917.83</w:t>
                </w:r>
              </w:p>
            </w:tc>
            <w:tc>
              <w:tcPr>
                <w:tcW w:w="433" w:type="pct"/>
                <w:shd w:val="clear" w:color="auto" w:fill="auto"/>
              </w:tcPr>
              <w:p w:rsidR="0091701A" w:rsidRDefault="00191BC5">
                <w:pPr>
                  <w:jc w:val="right"/>
                </w:pPr>
                <w:r>
                  <w:t>2,511,130.00</w:t>
                </w:r>
              </w:p>
            </w:tc>
            <w:tc>
              <w:tcPr>
                <w:tcW w:w="428" w:type="pct"/>
                <w:shd w:val="clear" w:color="auto" w:fill="auto"/>
              </w:tcPr>
              <w:p w:rsidR="0091701A" w:rsidRDefault="0091701A">
                <w:pPr>
                  <w:jc w:val="right"/>
                </w:pPr>
              </w:p>
            </w:tc>
            <w:tc>
              <w:tcPr>
                <w:tcW w:w="418" w:type="pct"/>
                <w:shd w:val="clear" w:color="auto" w:fill="auto"/>
              </w:tcPr>
              <w:p w:rsidR="0091701A" w:rsidRDefault="0091701A">
                <w:pPr>
                  <w:jc w:val="right"/>
                </w:pPr>
              </w:p>
            </w:tc>
            <w:tc>
              <w:tcPr>
                <w:tcW w:w="426" w:type="pct"/>
                <w:shd w:val="clear" w:color="auto" w:fill="auto"/>
                <w:vAlign w:val="center"/>
              </w:tcPr>
              <w:p w:rsidR="0091701A" w:rsidRDefault="00191BC5">
                <w:pPr>
                  <w:jc w:val="right"/>
                </w:pPr>
                <w:r>
                  <w:t>136,426,567.12</w:t>
                </w:r>
              </w:p>
            </w:tc>
            <w:tc>
              <w:tcPr>
                <w:tcW w:w="411" w:type="pct"/>
                <w:shd w:val="clear" w:color="auto" w:fill="auto"/>
                <w:vAlign w:val="center"/>
              </w:tcPr>
              <w:p w:rsidR="0091701A" w:rsidRDefault="00191BC5">
                <w:pPr>
                  <w:jc w:val="right"/>
                </w:pPr>
                <w:r>
                  <w:t>114,208,246.14</w:t>
                </w:r>
              </w:p>
            </w:tc>
          </w:tr>
        </w:tbl>
        <w:p w:rsidR="0091701A" w:rsidRDefault="0091701A"/>
        <w:p w:rsidR="0091701A" w:rsidRDefault="00191BC5">
          <w:pPr>
            <w:snapToGrid w:val="0"/>
            <w:spacing w:line="240" w:lineRule="atLeast"/>
          </w:pPr>
          <w:r>
            <w:rPr>
              <w:rFonts w:hint="eastAsia"/>
            </w:rPr>
            <w:t>其他说明：</w:t>
          </w:r>
        </w:p>
        <w:sdt>
          <w:sdtPr>
            <w:alias w:val="长期股权投资，其他说明，是否适用[双击切换]"/>
            <w:tag w:val="_GBC_e94865159010492a8ead797c69df974e"/>
            <w:id w:val="-687754604"/>
            <w:lock w:val="sdtConten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Content>
    </w:sdt>
    <w:bookmarkStart w:id="88" w:name="_Hlk10472053" w:displacedByCustomXml="next"/>
    <w:bookmarkEnd w:id="88" w:displacedByCustomXml="next"/>
    <w:sdt>
      <w:sdtPr>
        <w:rPr>
          <w:rFonts w:asciiTheme="minorHAnsi" w:hAnsiTheme="minorHAnsi" w:hint="eastAsia"/>
          <w:b w:val="0"/>
          <w:bCs w:val="0"/>
          <w:szCs w:val="22"/>
        </w:rPr>
        <w:alias w:val="模块:其他权益工具投资情况"/>
        <w:tag w:val="_SEC_5a258105ada944a0944fbd20a0f4d41a"/>
        <w:id w:val="-1200706297"/>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其他权益工具投资</w:t>
          </w:r>
        </w:p>
        <w:p w:rsidR="0091701A" w:rsidRDefault="00191BC5">
          <w:pPr>
            <w:pStyle w:val="5"/>
            <w:numPr>
              <w:ilvl w:val="0"/>
              <w:numId w:val="56"/>
            </w:numPr>
          </w:pPr>
          <w:bookmarkStart w:id="89" w:name="_Hlk532994936"/>
          <w:r>
            <w:rPr>
              <w:rFonts w:hint="eastAsia"/>
            </w:rPr>
            <w:t>其他权益工具投资情况</w:t>
          </w:r>
        </w:p>
        <w:sdt>
          <w:sdtPr>
            <w:alias w:val="其他权益工具投资情况，是否适用[双击切换]"/>
            <w:tag w:val="_GBC_91e49f834cfd48c3ac1fde1f18e3d968"/>
            <w:id w:val="35330230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2a67a62f00df4f45a3fd28f846c6c22e"/>
            <w:id w:val="-2057927411"/>
            <w:lock w:val="sdtContentLocked"/>
            <w:placeholder>
              <w:docPart w:val="GBC22222222222222222222222222222"/>
            </w:placeholder>
          </w:sdtPr>
          <w:sdtEndPr/>
          <w:sdtContent>
            <w:p w:rsidR="0091701A" w:rsidRDefault="00191BC5">
              <w:pPr>
                <w:autoSpaceDE w:val="0"/>
                <w:autoSpaceDN w:val="0"/>
                <w:adjustRightInd w:val="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3c23604d6d4440aaa60e6f5891480079"/>
                <w:id w:val="-1282564315"/>
                <w:lock w:val="sdtContentLocked"/>
              </w:sdtPr>
              <w:sdtEndPr/>
              <w:sdtContent>
                <w:tc>
                  <w:tcPr>
                    <w:tcW w:w="0" w:type="auto"/>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2d806814cd434cb7bd6b6f25ea2b4fbc"/>
                <w:id w:val="-1145037389"/>
                <w:lock w:val="sdtContentLocked"/>
              </w:sdtPr>
              <w:sdtEndPr/>
              <w:sdtContent>
                <w:tc>
                  <w:tcPr>
                    <w:tcW w:w="1650"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期末余额</w:t>
                    </w:r>
                  </w:p>
                </w:tc>
              </w:sdtContent>
            </w:sdt>
            <w:sdt>
              <w:sdtPr>
                <w:rPr>
                  <w:rFonts w:hint="eastAsia"/>
                  <w:b/>
                </w:rPr>
                <w:tag w:val="_PLD_9a4fa4c9bcde45a683d0e703447aca13"/>
                <w:id w:val="-1556156859"/>
                <w:lock w:val="sdtContentLocked"/>
              </w:sdtPr>
              <w:sdtEndPr/>
              <w:sdtContent>
                <w:tc>
                  <w:tcPr>
                    <w:tcW w:w="1650"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期初余额</w:t>
                    </w:r>
                  </w:p>
                </w:tc>
              </w:sdtContent>
            </w:sdt>
          </w:tr>
          <w:sdt>
            <w:sdtPr>
              <w:tag w:val="_TUP_aa6f8e5fbbe44acc878f22fa7d9a5279"/>
              <w:id w:val="1135378110"/>
              <w:lock w:val="sdtLocked"/>
            </w:sdtPr>
            <w:sdtEndPr/>
            <w:sdtContent>
              <w:tr w:rsidR="0091701A">
                <w:tc>
                  <w:tcPr>
                    <w:tcW w:w="0" w:type="auto"/>
                    <w:tcBorders>
                      <w:top w:val="single" w:sz="6" w:space="0" w:color="5B9BD5" w:themeColor="accent1"/>
                    </w:tcBorders>
                    <w:shd w:val="clear" w:color="auto" w:fill="auto"/>
                    <w:vAlign w:val="center"/>
                  </w:tcPr>
                  <w:p w:rsidR="0091701A" w:rsidRDefault="00191BC5">
                    <w:r>
                      <w:t>沧州海兴新华村镇银行股份有限公司</w:t>
                    </w:r>
                  </w:p>
                </w:tc>
                <w:tc>
                  <w:tcPr>
                    <w:tcW w:w="1650" w:type="pct"/>
                    <w:tcBorders>
                      <w:top w:val="single" w:sz="6" w:space="0" w:color="5B9BD5" w:themeColor="accent1"/>
                    </w:tcBorders>
                    <w:shd w:val="clear" w:color="auto" w:fill="auto"/>
                  </w:tcPr>
                  <w:p w:rsidR="0091701A" w:rsidRDefault="00191BC5">
                    <w:pPr>
                      <w:jc w:val="right"/>
                    </w:pPr>
                    <w:r>
                      <w:t>2,500,000.00</w:t>
                    </w:r>
                  </w:p>
                </w:tc>
                <w:tc>
                  <w:tcPr>
                    <w:tcW w:w="1650" w:type="pct"/>
                    <w:tcBorders>
                      <w:top w:val="single" w:sz="6" w:space="0" w:color="5B9BD5" w:themeColor="accent1"/>
                    </w:tcBorders>
                    <w:shd w:val="clear" w:color="auto" w:fill="auto"/>
                  </w:tcPr>
                  <w:p w:rsidR="0091701A" w:rsidRDefault="00191BC5">
                    <w:pPr>
                      <w:jc w:val="right"/>
                    </w:pPr>
                    <w:r>
                      <w:t>2,500,000.00</w:t>
                    </w:r>
                  </w:p>
                </w:tc>
              </w:tr>
            </w:sdtContent>
          </w:sdt>
          <w:sdt>
            <w:sdtPr>
              <w:tag w:val="_TUP_aa6f8e5fbbe44acc878f22fa7d9a5279"/>
              <w:id w:val="1557355112"/>
              <w:lock w:val="sdtLocked"/>
            </w:sdtPr>
            <w:sdtEndPr/>
            <w:sdtContent>
              <w:tr w:rsidR="0091701A">
                <w:tc>
                  <w:tcPr>
                    <w:tcW w:w="0" w:type="auto"/>
                    <w:tcBorders>
                      <w:top w:val="single" w:sz="6" w:space="0" w:color="5B9BD5" w:themeColor="accent1"/>
                    </w:tcBorders>
                    <w:shd w:val="clear" w:color="auto" w:fill="auto"/>
                    <w:vAlign w:val="center"/>
                  </w:tcPr>
                  <w:p w:rsidR="0091701A" w:rsidRDefault="00191BC5">
                    <w:r>
                      <w:t>兰州永登新华村镇银行股份有限公司</w:t>
                    </w:r>
                  </w:p>
                </w:tc>
                <w:tc>
                  <w:tcPr>
                    <w:tcW w:w="1650" w:type="pct"/>
                    <w:tcBorders>
                      <w:top w:val="single" w:sz="6" w:space="0" w:color="5B9BD5" w:themeColor="accent1"/>
                    </w:tcBorders>
                    <w:shd w:val="clear" w:color="auto" w:fill="auto"/>
                  </w:tcPr>
                  <w:p w:rsidR="0091701A" w:rsidRDefault="00191BC5">
                    <w:pPr>
                      <w:jc w:val="right"/>
                    </w:pPr>
                    <w:r>
                      <w:t>4,000,000.00</w:t>
                    </w:r>
                  </w:p>
                </w:tc>
                <w:tc>
                  <w:tcPr>
                    <w:tcW w:w="1650" w:type="pct"/>
                    <w:tcBorders>
                      <w:top w:val="single" w:sz="6" w:space="0" w:color="5B9BD5" w:themeColor="accent1"/>
                    </w:tcBorders>
                    <w:shd w:val="clear" w:color="auto" w:fill="auto"/>
                  </w:tcPr>
                  <w:p w:rsidR="0091701A" w:rsidRDefault="00191BC5">
                    <w:pPr>
                      <w:jc w:val="right"/>
                    </w:pPr>
                    <w:r>
                      <w:t>4,000,000.00</w:t>
                    </w:r>
                  </w:p>
                </w:tc>
              </w:tr>
            </w:sdtContent>
          </w:sdt>
          <w:sdt>
            <w:sdtPr>
              <w:tag w:val="_TUP_aa6f8e5fbbe44acc878f22fa7d9a5279"/>
              <w:id w:val="-1633553933"/>
              <w:lock w:val="sdtLocked"/>
            </w:sdtPr>
            <w:sdtEndPr/>
            <w:sdtContent>
              <w:tr w:rsidR="0091701A">
                <w:tc>
                  <w:tcPr>
                    <w:tcW w:w="0" w:type="auto"/>
                    <w:tcBorders>
                      <w:top w:val="single" w:sz="6" w:space="0" w:color="5B9BD5" w:themeColor="accent1"/>
                    </w:tcBorders>
                    <w:shd w:val="clear" w:color="auto" w:fill="auto"/>
                    <w:vAlign w:val="center"/>
                  </w:tcPr>
                  <w:p w:rsidR="0091701A" w:rsidRDefault="00191BC5">
                    <w:r>
                      <w:t>兰州皋兰新华村镇银行股份有限公司</w:t>
                    </w:r>
                  </w:p>
                </w:tc>
                <w:tc>
                  <w:tcPr>
                    <w:tcW w:w="1650" w:type="pct"/>
                    <w:tcBorders>
                      <w:top w:val="single" w:sz="6" w:space="0" w:color="5B9BD5" w:themeColor="accent1"/>
                    </w:tcBorders>
                    <w:shd w:val="clear" w:color="auto" w:fill="auto"/>
                  </w:tcPr>
                  <w:p w:rsidR="0091701A" w:rsidRDefault="00191BC5">
                    <w:pPr>
                      <w:jc w:val="right"/>
                    </w:pPr>
                    <w:r>
                      <w:t>1,800,000.00</w:t>
                    </w:r>
                  </w:p>
                </w:tc>
                <w:tc>
                  <w:tcPr>
                    <w:tcW w:w="1650" w:type="pct"/>
                    <w:tcBorders>
                      <w:top w:val="single" w:sz="6" w:space="0" w:color="5B9BD5" w:themeColor="accent1"/>
                    </w:tcBorders>
                    <w:shd w:val="clear" w:color="auto" w:fill="auto"/>
                  </w:tcPr>
                  <w:p w:rsidR="0091701A" w:rsidRDefault="00191BC5">
                    <w:pPr>
                      <w:jc w:val="right"/>
                    </w:pPr>
                    <w:r>
                      <w:t>1,800,000.00</w:t>
                    </w:r>
                  </w:p>
                </w:tc>
              </w:tr>
            </w:sdtContent>
          </w:sdt>
          <w:sdt>
            <w:sdtPr>
              <w:tag w:val="_TUP_aa6f8e5fbbe44acc878f22fa7d9a5279"/>
              <w:id w:val="1601988131"/>
              <w:lock w:val="sdtLocked"/>
            </w:sdtPr>
            <w:sdtEndPr/>
            <w:sdtContent>
              <w:tr w:rsidR="0091701A">
                <w:tc>
                  <w:tcPr>
                    <w:tcW w:w="0" w:type="auto"/>
                    <w:tcBorders>
                      <w:top w:val="single" w:sz="6" w:space="0" w:color="5B9BD5" w:themeColor="accent1"/>
                    </w:tcBorders>
                    <w:shd w:val="clear" w:color="auto" w:fill="auto"/>
                    <w:vAlign w:val="center"/>
                  </w:tcPr>
                  <w:p w:rsidR="0091701A" w:rsidRDefault="00191BC5">
                    <w:r>
                      <w:t>兰州七里河新华村镇银行股份有限公司</w:t>
                    </w:r>
                  </w:p>
                </w:tc>
                <w:tc>
                  <w:tcPr>
                    <w:tcW w:w="1650" w:type="pct"/>
                    <w:tcBorders>
                      <w:top w:val="single" w:sz="6" w:space="0" w:color="5B9BD5" w:themeColor="accent1"/>
                    </w:tcBorders>
                    <w:shd w:val="clear" w:color="auto" w:fill="auto"/>
                  </w:tcPr>
                  <w:p w:rsidR="0091701A" w:rsidRDefault="00191BC5">
                    <w:pPr>
                      <w:jc w:val="right"/>
                    </w:pPr>
                    <w:r>
                      <w:t>6,000,000.00</w:t>
                    </w:r>
                  </w:p>
                </w:tc>
                <w:tc>
                  <w:tcPr>
                    <w:tcW w:w="1650" w:type="pct"/>
                    <w:tcBorders>
                      <w:top w:val="single" w:sz="6" w:space="0" w:color="5B9BD5" w:themeColor="accent1"/>
                    </w:tcBorders>
                    <w:shd w:val="clear" w:color="auto" w:fill="auto"/>
                  </w:tcPr>
                  <w:p w:rsidR="0091701A" w:rsidRDefault="00191BC5">
                    <w:pPr>
                      <w:jc w:val="right"/>
                    </w:pPr>
                    <w:r>
                      <w:t>6,000,000.00</w:t>
                    </w:r>
                  </w:p>
                </w:tc>
              </w:tr>
            </w:sdtContent>
          </w:sdt>
          <w:sdt>
            <w:sdtPr>
              <w:tag w:val="_TUP_aa6f8e5fbbe44acc878f22fa7d9a5279"/>
              <w:id w:val="-1582130875"/>
              <w:lock w:val="sdtLocked"/>
            </w:sdtPr>
            <w:sdtEndPr/>
            <w:sdtContent>
              <w:tr w:rsidR="0091701A">
                <w:tc>
                  <w:tcPr>
                    <w:tcW w:w="0" w:type="auto"/>
                    <w:tcBorders>
                      <w:top w:val="single" w:sz="6" w:space="0" w:color="5B9BD5" w:themeColor="accent1"/>
                    </w:tcBorders>
                    <w:shd w:val="clear" w:color="auto" w:fill="auto"/>
                    <w:vAlign w:val="center"/>
                  </w:tcPr>
                  <w:p w:rsidR="0091701A" w:rsidRDefault="00191BC5">
                    <w:r>
                      <w:t>江门新会新华村镇银行股份有限公司</w:t>
                    </w:r>
                  </w:p>
                </w:tc>
                <w:tc>
                  <w:tcPr>
                    <w:tcW w:w="1650" w:type="pct"/>
                    <w:tcBorders>
                      <w:top w:val="single" w:sz="6" w:space="0" w:color="5B9BD5" w:themeColor="accent1"/>
                    </w:tcBorders>
                    <w:shd w:val="clear" w:color="auto" w:fill="auto"/>
                  </w:tcPr>
                  <w:p w:rsidR="0091701A" w:rsidRDefault="00191BC5">
                    <w:pPr>
                      <w:jc w:val="right"/>
                    </w:pPr>
                    <w:r>
                      <w:t>4,900,000.00</w:t>
                    </w:r>
                  </w:p>
                </w:tc>
                <w:tc>
                  <w:tcPr>
                    <w:tcW w:w="1650" w:type="pct"/>
                    <w:tcBorders>
                      <w:top w:val="single" w:sz="6" w:space="0" w:color="5B9BD5" w:themeColor="accent1"/>
                    </w:tcBorders>
                    <w:shd w:val="clear" w:color="auto" w:fill="auto"/>
                  </w:tcPr>
                  <w:p w:rsidR="0091701A" w:rsidRDefault="00191BC5">
                    <w:pPr>
                      <w:jc w:val="right"/>
                    </w:pPr>
                    <w:r>
                      <w:t>4,900,000.00</w:t>
                    </w:r>
                  </w:p>
                </w:tc>
              </w:tr>
            </w:sdtContent>
          </w:sdt>
          <w:tr w:rsidR="0091701A">
            <w:tc>
              <w:tcPr>
                <w:tcW w:w="0" w:type="auto"/>
                <w:shd w:val="clear" w:color="auto" w:fill="auto"/>
                <w:vAlign w:val="center"/>
              </w:tcPr>
              <w:sdt>
                <w:sdtPr>
                  <w:rPr>
                    <w:rFonts w:hint="eastAsia"/>
                    <w:b/>
                  </w:rPr>
                  <w:tag w:val="_PLD_a6d636c1de7840d59444c49100416270"/>
                  <w:id w:val="1149630265"/>
                  <w:lock w:val="sdtContentLocked"/>
                </w:sdtPr>
                <w:sdtEndPr/>
                <w:sdtContent>
                  <w:p w:rsidR="0091701A" w:rsidRDefault="00191BC5">
                    <w:pPr>
                      <w:jc w:val="center"/>
                    </w:pPr>
                    <w:r>
                      <w:rPr>
                        <w:rFonts w:hint="eastAsia"/>
                        <w:b/>
                      </w:rPr>
                      <w:t>合计</w:t>
                    </w:r>
                  </w:p>
                </w:sdtContent>
              </w:sdt>
            </w:tc>
            <w:tc>
              <w:tcPr>
                <w:tcW w:w="1650" w:type="pct"/>
                <w:shd w:val="clear" w:color="auto" w:fill="auto"/>
                <w:vAlign w:val="center"/>
              </w:tcPr>
              <w:p w:rsidR="0091701A" w:rsidRDefault="00191BC5">
                <w:pPr>
                  <w:jc w:val="right"/>
                  <w:rPr>
                    <w:rFonts w:eastAsiaTheme="minorEastAsia"/>
                    <w:color w:val="000000"/>
                    <w:sz w:val="22"/>
                    <w:szCs w:val="22"/>
                  </w:rPr>
                </w:pPr>
                <w:r>
                  <w:t>19,200,000.00</w:t>
                </w:r>
              </w:p>
            </w:tc>
            <w:tc>
              <w:tcPr>
                <w:tcW w:w="1650" w:type="pct"/>
                <w:shd w:val="clear" w:color="auto" w:fill="auto"/>
                <w:vAlign w:val="center"/>
              </w:tcPr>
              <w:p w:rsidR="0091701A" w:rsidRDefault="00191BC5">
                <w:pPr>
                  <w:jc w:val="right"/>
                </w:pPr>
                <w:r>
                  <w:t>19,200,000.00</w:t>
                </w:r>
              </w:p>
            </w:tc>
          </w:tr>
        </w:tbl>
        <w:p w:rsidR="0091701A" w:rsidRDefault="0091701A"/>
        <w:p w:rsidR="0091701A" w:rsidRDefault="00E656F8"/>
      </w:sdtContent>
    </w:sdt>
    <w:bookmarkStart w:id="90" w:name="_Hlk10472085" w:displacedByCustomXml="next"/>
    <w:bookmarkEnd w:id="90" w:displacedByCustomXml="next"/>
    <w:bookmarkEnd w:id="89" w:displacedByCustomXml="next"/>
    <w:bookmarkStart w:id="91" w:name="_Hlk10472075" w:displacedByCustomXml="next"/>
    <w:sdt>
      <w:sdtPr>
        <w:rPr>
          <w:rFonts w:hint="eastAsia"/>
          <w:b/>
          <w:bCs/>
        </w:rPr>
        <w:alias w:val="模块:非交易性权益工具投资的情况"/>
        <w:tag w:val="_SEC_53d3040025724d629bbc8670e312cf98"/>
        <w:id w:val="1979250674"/>
        <w:lock w:val="sdtLocked"/>
        <w:placeholder>
          <w:docPart w:val="GBC22222222222222222222222222222"/>
        </w:placeholder>
      </w:sdtPr>
      <w:sdtEndPr>
        <w:rPr>
          <w:rFonts w:hint="default"/>
          <w:b w:val="0"/>
          <w:bCs w:val="0"/>
        </w:rPr>
      </w:sdtEndPr>
      <w:sdtContent>
        <w:p w:rsidR="0091701A" w:rsidRDefault="00191BC5">
          <w:pPr>
            <w:pStyle w:val="aff3"/>
            <w:numPr>
              <w:ilvl w:val="0"/>
              <w:numId w:val="56"/>
            </w:numPr>
            <w:ind w:firstLineChars="0"/>
            <w:rPr>
              <w:b/>
              <w:bCs/>
              <w:szCs w:val="28"/>
            </w:rPr>
          </w:pPr>
          <w:r>
            <w:rPr>
              <w:rFonts w:hint="eastAsia"/>
              <w:b/>
            </w:rPr>
            <w:t>非</w:t>
          </w:r>
          <w:bookmarkEnd w:id="91"/>
          <w:r>
            <w:rPr>
              <w:rFonts w:hint="eastAsia"/>
              <w:b/>
              <w:bCs/>
              <w:szCs w:val="28"/>
            </w:rPr>
            <w:t>交易性权益工具投资情况</w:t>
          </w:r>
        </w:p>
        <w:sdt>
          <w:sdtPr>
            <w:alias w:val="非交易性权益工具投资情况，是否适用[双击切换]"/>
            <w:tag w:val="_GBC_0c950a780b0a4f0481b556914d026111"/>
            <w:id w:val="182709606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c386233bea9a4e18b15b056113f13fed"/>
            <w:id w:val="-1753893913"/>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153"/>
            <w:gridCol w:w="1161"/>
            <w:gridCol w:w="1319"/>
            <w:gridCol w:w="1145"/>
            <w:gridCol w:w="1153"/>
            <w:gridCol w:w="1447"/>
            <w:gridCol w:w="1151"/>
          </w:tblGrid>
          <w:tr w:rsidR="0091701A">
            <w:sdt>
              <w:sdtPr>
                <w:rPr>
                  <w:rFonts w:hint="eastAsia"/>
                  <w:b/>
                </w:rPr>
                <w:tag w:val="_PLD_e1dc40872e294f17b45a8c0588788ac1"/>
                <w:id w:val="-1342783240"/>
                <w:lock w:val="sdtContentLocked"/>
              </w:sdtPr>
              <w:sdtEndPr/>
              <w:sdtContent>
                <w:tc>
                  <w:tcPr>
                    <w:tcW w:w="690" w:type="pc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7656cfbd3fd242178885562d9b5298cc"/>
                <w:id w:val="1331095370"/>
                <w:lock w:val="sdtContentLocked"/>
              </w:sdtPr>
              <w:sdtEndPr/>
              <w:sdtContent>
                <w:tc>
                  <w:tcPr>
                    <w:tcW w:w="690" w:type="pct"/>
                    <w:shd w:val="clear" w:color="auto" w:fill="D9D9D9" w:themeFill="background1" w:themeFillShade="D9"/>
                    <w:vAlign w:val="center"/>
                  </w:tcPr>
                  <w:p w:rsidR="0091701A" w:rsidRDefault="00191BC5">
                    <w:pPr>
                      <w:jc w:val="center"/>
                      <w:rPr>
                        <w:b/>
                      </w:rPr>
                    </w:pPr>
                    <w:r>
                      <w:rPr>
                        <w:rFonts w:hint="eastAsia"/>
                        <w:b/>
                      </w:rPr>
                      <w:t>本期确认的股利收入</w:t>
                    </w:r>
                  </w:p>
                </w:tc>
              </w:sdtContent>
            </w:sdt>
            <w:sdt>
              <w:sdtPr>
                <w:rPr>
                  <w:rFonts w:hint="eastAsia"/>
                  <w:b/>
                </w:rPr>
                <w:tag w:val="_PLD_d8e42dbe8b79427f993420a6efaeb52d"/>
                <w:id w:val="2034529203"/>
                <w:lock w:val="sdtContentLocked"/>
              </w:sdtPr>
              <w:sdtEndPr/>
              <w:sdtContent>
                <w:tc>
                  <w:tcPr>
                    <w:tcW w:w="690" w:type="pct"/>
                    <w:shd w:val="clear" w:color="auto" w:fill="D9D9D9" w:themeFill="background1" w:themeFillShade="D9"/>
                    <w:vAlign w:val="center"/>
                  </w:tcPr>
                  <w:p w:rsidR="0091701A" w:rsidRDefault="00191BC5">
                    <w:pPr>
                      <w:jc w:val="center"/>
                      <w:rPr>
                        <w:b/>
                      </w:rPr>
                    </w:pPr>
                    <w:r>
                      <w:rPr>
                        <w:rFonts w:hint="eastAsia"/>
                        <w:b/>
                      </w:rPr>
                      <w:t>累计利得</w:t>
                    </w:r>
                  </w:p>
                </w:tc>
              </w:sdtContent>
            </w:sdt>
            <w:tc>
              <w:tcPr>
                <w:tcW w:w="690" w:type="pct"/>
                <w:shd w:val="clear" w:color="auto" w:fill="D9D9D9" w:themeFill="background1" w:themeFillShade="D9"/>
                <w:vAlign w:val="center"/>
              </w:tcPr>
              <w:sdt>
                <w:sdtPr>
                  <w:rPr>
                    <w:rFonts w:hint="eastAsia"/>
                    <w:b/>
                  </w:rPr>
                  <w:tag w:val="_PLD_393e74544ff94985951b2f0671370590"/>
                  <w:id w:val="-277031959"/>
                  <w:lock w:val="sdtContentLocked"/>
                </w:sdtPr>
                <w:sdtEndPr/>
                <w:sdtContent>
                  <w:p w:rsidR="0091701A" w:rsidRDefault="00191BC5">
                    <w:pPr>
                      <w:jc w:val="center"/>
                      <w:rPr>
                        <w:b/>
                      </w:rPr>
                    </w:pPr>
                    <w:r>
                      <w:rPr>
                        <w:rFonts w:hint="eastAsia"/>
                        <w:b/>
                      </w:rPr>
                      <w:t>累计损失</w:t>
                    </w:r>
                  </w:p>
                </w:sdtContent>
              </w:sdt>
            </w:tc>
            <w:sdt>
              <w:sdtPr>
                <w:rPr>
                  <w:rFonts w:hint="eastAsia"/>
                  <w:b/>
                </w:rPr>
                <w:tag w:val="_PLD_f0ec80c930e74959abd4ca57d4a3ec5d"/>
                <w:id w:val="-305088110"/>
                <w:lock w:val="sdtContentLocked"/>
              </w:sdtPr>
              <w:sdtEndPr/>
              <w:sdtContent>
                <w:tc>
                  <w:tcPr>
                    <w:tcW w:w="690" w:type="pct"/>
                    <w:shd w:val="clear" w:color="auto" w:fill="D9D9D9" w:themeFill="background1" w:themeFillShade="D9"/>
                    <w:vAlign w:val="center"/>
                  </w:tcPr>
                  <w:p w:rsidR="0091701A" w:rsidRDefault="00191BC5">
                    <w:pPr>
                      <w:jc w:val="center"/>
                      <w:rPr>
                        <w:b/>
                      </w:rPr>
                    </w:pPr>
                    <w:r>
                      <w:rPr>
                        <w:rFonts w:hint="eastAsia"/>
                        <w:b/>
                      </w:rPr>
                      <w:t>其他综合收益转入留存收益的金额</w:t>
                    </w:r>
                  </w:p>
                </w:tc>
              </w:sdtContent>
            </w:sdt>
            <w:sdt>
              <w:sdtPr>
                <w:rPr>
                  <w:rFonts w:hint="eastAsia"/>
                  <w:b/>
                </w:rPr>
                <w:tag w:val="_PLD_1c7b587b24e84ef3bbea81d18912d402"/>
                <w:id w:val="-1934343220"/>
                <w:lock w:val="sdtContentLocked"/>
              </w:sdtPr>
              <w:sdtEndPr/>
              <w:sdtContent>
                <w:tc>
                  <w:tcPr>
                    <w:tcW w:w="862" w:type="pct"/>
                    <w:shd w:val="clear" w:color="auto" w:fill="D9D9D9" w:themeFill="background1" w:themeFillShade="D9"/>
                    <w:vAlign w:val="center"/>
                  </w:tcPr>
                  <w:p w:rsidR="0091701A" w:rsidRDefault="00191BC5">
                    <w:pPr>
                      <w:jc w:val="center"/>
                      <w:rPr>
                        <w:b/>
                      </w:rPr>
                    </w:pPr>
                    <w:r>
                      <w:rPr>
                        <w:rFonts w:hint="eastAsia"/>
                        <w:b/>
                      </w:rPr>
                      <w:t>指定为以公允价值计量且其变动计入其他综合收益的原因</w:t>
                    </w:r>
                  </w:p>
                </w:tc>
              </w:sdtContent>
            </w:sdt>
            <w:sdt>
              <w:sdtPr>
                <w:rPr>
                  <w:rFonts w:hint="eastAsia"/>
                  <w:b/>
                </w:rPr>
                <w:tag w:val="_PLD_7938df34631e4a11b1e58fb053dd7d3a"/>
                <w:id w:val="937645798"/>
                <w:lock w:val="sdtContentLocked"/>
              </w:sdtPr>
              <w:sdtEndPr/>
              <w:sdtContent>
                <w:tc>
                  <w:tcPr>
                    <w:tcW w:w="690" w:type="pct"/>
                    <w:shd w:val="clear" w:color="auto" w:fill="D9D9D9" w:themeFill="background1" w:themeFillShade="D9"/>
                    <w:vAlign w:val="center"/>
                  </w:tcPr>
                  <w:p w:rsidR="0091701A" w:rsidRDefault="00191BC5">
                    <w:pPr>
                      <w:jc w:val="center"/>
                      <w:rPr>
                        <w:b/>
                      </w:rPr>
                    </w:pPr>
                    <w:r>
                      <w:rPr>
                        <w:rFonts w:hint="eastAsia"/>
                        <w:b/>
                      </w:rPr>
                      <w:t>其他综合收益转入留存收益的原因</w:t>
                    </w:r>
                  </w:p>
                </w:tc>
              </w:sdtContent>
            </w:sdt>
          </w:tr>
          <w:sdt>
            <w:sdtPr>
              <w:tag w:val="_TUP_7db3756ed7114b18a8bb500493581397"/>
              <w:id w:val="375430190"/>
              <w:lock w:val="sdtLocked"/>
            </w:sdtPr>
            <w:sdtEndPr/>
            <w:sdtContent>
              <w:tr w:rsidR="0091701A">
                <w:tc>
                  <w:tcPr>
                    <w:tcW w:w="690" w:type="pct"/>
                  </w:tcPr>
                  <w:p w:rsidR="0091701A" w:rsidRDefault="00191BC5">
                    <w:r>
                      <w:t>沧州海兴新华村镇银行股份有限公司</w:t>
                    </w:r>
                  </w:p>
                </w:tc>
                <w:tc>
                  <w:tcPr>
                    <w:tcW w:w="690" w:type="pct"/>
                  </w:tcPr>
                  <w:p w:rsidR="0091701A" w:rsidRDefault="00191BC5">
                    <w:pPr>
                      <w:jc w:val="right"/>
                    </w:pPr>
                    <w:r>
                      <w:t>150,000.00</w:t>
                    </w:r>
                  </w:p>
                </w:tc>
                <w:tc>
                  <w:tcPr>
                    <w:tcW w:w="690" w:type="pct"/>
                  </w:tcPr>
                  <w:p w:rsidR="0091701A" w:rsidRDefault="00191BC5">
                    <w:pPr>
                      <w:jc w:val="right"/>
                    </w:pPr>
                    <w:r>
                      <w:t>450,000.00</w:t>
                    </w:r>
                  </w:p>
                </w:tc>
                <w:tc>
                  <w:tcPr>
                    <w:tcW w:w="690" w:type="pct"/>
                  </w:tcPr>
                  <w:p w:rsidR="0091701A" w:rsidRDefault="0091701A">
                    <w:pPr>
                      <w:jc w:val="right"/>
                    </w:pPr>
                  </w:p>
                </w:tc>
                <w:tc>
                  <w:tcPr>
                    <w:tcW w:w="690" w:type="pct"/>
                  </w:tcPr>
                  <w:p w:rsidR="0091701A" w:rsidRDefault="0091701A">
                    <w:pPr>
                      <w:jc w:val="right"/>
                    </w:pPr>
                  </w:p>
                </w:tc>
                <w:tc>
                  <w:tcPr>
                    <w:tcW w:w="862" w:type="pct"/>
                  </w:tcPr>
                  <w:p w:rsidR="0091701A" w:rsidRDefault="00191BC5">
                    <w:r>
                      <w:rPr>
                        <w:rFonts w:hint="eastAsia"/>
                      </w:rPr>
                      <w:t>管理层指定</w:t>
                    </w:r>
                  </w:p>
                </w:tc>
                <w:tc>
                  <w:tcPr>
                    <w:tcW w:w="690" w:type="pct"/>
                  </w:tcPr>
                  <w:p w:rsidR="0091701A" w:rsidRDefault="0091701A"/>
                </w:tc>
              </w:tr>
            </w:sdtContent>
          </w:sdt>
          <w:sdt>
            <w:sdtPr>
              <w:tag w:val="_TUP_7db3756ed7114b18a8bb500493581397"/>
              <w:id w:val="10270556"/>
              <w:lock w:val="sdtLocked"/>
            </w:sdtPr>
            <w:sdtEndPr/>
            <w:sdtContent>
              <w:tr w:rsidR="0091701A">
                <w:tc>
                  <w:tcPr>
                    <w:tcW w:w="690" w:type="pct"/>
                  </w:tcPr>
                  <w:p w:rsidR="0091701A" w:rsidRDefault="00191BC5">
                    <w:r>
                      <w:t>兰州永登新华村镇银行股份有限公司</w:t>
                    </w:r>
                  </w:p>
                </w:tc>
                <w:tc>
                  <w:tcPr>
                    <w:tcW w:w="690" w:type="pct"/>
                  </w:tcPr>
                  <w:p w:rsidR="0091701A" w:rsidRDefault="00191BC5">
                    <w:pPr>
                      <w:jc w:val="right"/>
                    </w:pPr>
                    <w:r>
                      <w:t> -   </w:t>
                    </w:r>
                  </w:p>
                </w:tc>
                <w:tc>
                  <w:tcPr>
                    <w:tcW w:w="690" w:type="pct"/>
                  </w:tcPr>
                  <w:p w:rsidR="0091701A" w:rsidRDefault="00191BC5">
                    <w:pPr>
                      <w:jc w:val="right"/>
                    </w:pPr>
                    <w:r>
                      <w:t>360,000.00</w:t>
                    </w:r>
                  </w:p>
                </w:tc>
                <w:tc>
                  <w:tcPr>
                    <w:tcW w:w="690" w:type="pct"/>
                  </w:tcPr>
                  <w:p w:rsidR="0091701A" w:rsidRDefault="0091701A">
                    <w:pPr>
                      <w:jc w:val="right"/>
                    </w:pPr>
                  </w:p>
                </w:tc>
                <w:tc>
                  <w:tcPr>
                    <w:tcW w:w="690" w:type="pct"/>
                  </w:tcPr>
                  <w:p w:rsidR="0091701A" w:rsidRDefault="0091701A">
                    <w:pPr>
                      <w:jc w:val="right"/>
                    </w:pPr>
                  </w:p>
                </w:tc>
                <w:tc>
                  <w:tcPr>
                    <w:tcW w:w="862" w:type="pct"/>
                  </w:tcPr>
                  <w:p w:rsidR="0091701A" w:rsidRDefault="00191BC5">
                    <w:r>
                      <w:rPr>
                        <w:rFonts w:hint="eastAsia"/>
                      </w:rPr>
                      <w:t>管理层指定</w:t>
                    </w:r>
                  </w:p>
                </w:tc>
                <w:tc>
                  <w:tcPr>
                    <w:tcW w:w="690" w:type="pct"/>
                  </w:tcPr>
                  <w:p w:rsidR="0091701A" w:rsidRDefault="0091701A"/>
                </w:tc>
              </w:tr>
            </w:sdtContent>
          </w:sdt>
          <w:sdt>
            <w:sdtPr>
              <w:tag w:val="_TUP_7db3756ed7114b18a8bb500493581397"/>
              <w:id w:val="-1317255143"/>
              <w:lock w:val="sdtLocked"/>
            </w:sdtPr>
            <w:sdtEndPr/>
            <w:sdtContent>
              <w:tr w:rsidR="0091701A">
                <w:tc>
                  <w:tcPr>
                    <w:tcW w:w="690" w:type="pct"/>
                  </w:tcPr>
                  <w:p w:rsidR="0091701A" w:rsidRDefault="00191BC5">
                    <w:r>
                      <w:t>兰州皋兰新华村镇银行股份有限公司</w:t>
                    </w:r>
                  </w:p>
                </w:tc>
                <w:tc>
                  <w:tcPr>
                    <w:tcW w:w="690" w:type="pct"/>
                  </w:tcPr>
                  <w:p w:rsidR="0091701A" w:rsidRDefault="00191BC5">
                    <w:pPr>
                      <w:jc w:val="right"/>
                    </w:pPr>
                    <w:r>
                      <w:t> -   </w:t>
                    </w:r>
                  </w:p>
                </w:tc>
                <w:tc>
                  <w:tcPr>
                    <w:tcW w:w="690" w:type="pct"/>
                  </w:tcPr>
                  <w:p w:rsidR="0091701A" w:rsidRDefault="00191BC5">
                    <w:pPr>
                      <w:jc w:val="right"/>
                    </w:pPr>
                    <w:r>
                      <w:t>144,000.00</w:t>
                    </w:r>
                  </w:p>
                </w:tc>
                <w:tc>
                  <w:tcPr>
                    <w:tcW w:w="690" w:type="pct"/>
                  </w:tcPr>
                  <w:p w:rsidR="0091701A" w:rsidRDefault="0091701A">
                    <w:pPr>
                      <w:jc w:val="right"/>
                    </w:pPr>
                  </w:p>
                </w:tc>
                <w:tc>
                  <w:tcPr>
                    <w:tcW w:w="690" w:type="pct"/>
                  </w:tcPr>
                  <w:p w:rsidR="0091701A" w:rsidRDefault="0091701A">
                    <w:pPr>
                      <w:jc w:val="right"/>
                    </w:pPr>
                  </w:p>
                </w:tc>
                <w:tc>
                  <w:tcPr>
                    <w:tcW w:w="862" w:type="pct"/>
                  </w:tcPr>
                  <w:p w:rsidR="0091701A" w:rsidRDefault="00191BC5">
                    <w:r>
                      <w:rPr>
                        <w:rFonts w:hint="eastAsia"/>
                      </w:rPr>
                      <w:t>管理层指定</w:t>
                    </w:r>
                  </w:p>
                </w:tc>
                <w:tc>
                  <w:tcPr>
                    <w:tcW w:w="690" w:type="pct"/>
                  </w:tcPr>
                  <w:p w:rsidR="0091701A" w:rsidRDefault="0091701A"/>
                </w:tc>
              </w:tr>
            </w:sdtContent>
          </w:sdt>
          <w:sdt>
            <w:sdtPr>
              <w:tag w:val="_TUP_7db3756ed7114b18a8bb500493581397"/>
              <w:id w:val="764271695"/>
              <w:lock w:val="sdtLocked"/>
            </w:sdtPr>
            <w:sdtEndPr/>
            <w:sdtContent>
              <w:tr w:rsidR="0091701A">
                <w:tc>
                  <w:tcPr>
                    <w:tcW w:w="690" w:type="pct"/>
                  </w:tcPr>
                  <w:p w:rsidR="0091701A" w:rsidRDefault="00191BC5">
                    <w:r>
                      <w:t>兰州七里河新华村镇银行股份有限公司</w:t>
                    </w:r>
                  </w:p>
                </w:tc>
                <w:tc>
                  <w:tcPr>
                    <w:tcW w:w="690" w:type="pct"/>
                  </w:tcPr>
                  <w:p w:rsidR="0091701A" w:rsidRDefault="00191BC5">
                    <w:pPr>
                      <w:jc w:val="right"/>
                    </w:pPr>
                    <w:r>
                      <w:t> -   </w:t>
                    </w:r>
                  </w:p>
                </w:tc>
                <w:tc>
                  <w:tcPr>
                    <w:tcW w:w="690" w:type="pct"/>
                  </w:tcPr>
                  <w:p w:rsidR="0091701A" w:rsidRDefault="00191BC5">
                    <w:pPr>
                      <w:jc w:val="right"/>
                    </w:pPr>
                    <w:r>
                      <w:t>360,000.00</w:t>
                    </w:r>
                  </w:p>
                </w:tc>
                <w:tc>
                  <w:tcPr>
                    <w:tcW w:w="690" w:type="pct"/>
                  </w:tcPr>
                  <w:p w:rsidR="0091701A" w:rsidRDefault="0091701A">
                    <w:pPr>
                      <w:jc w:val="right"/>
                    </w:pPr>
                  </w:p>
                </w:tc>
                <w:tc>
                  <w:tcPr>
                    <w:tcW w:w="690" w:type="pct"/>
                  </w:tcPr>
                  <w:p w:rsidR="0091701A" w:rsidRDefault="0091701A">
                    <w:pPr>
                      <w:jc w:val="right"/>
                    </w:pPr>
                  </w:p>
                </w:tc>
                <w:tc>
                  <w:tcPr>
                    <w:tcW w:w="862" w:type="pct"/>
                  </w:tcPr>
                  <w:p w:rsidR="0091701A" w:rsidRDefault="00191BC5">
                    <w:r>
                      <w:rPr>
                        <w:rFonts w:hint="eastAsia"/>
                      </w:rPr>
                      <w:t>管理层指定</w:t>
                    </w:r>
                  </w:p>
                </w:tc>
                <w:tc>
                  <w:tcPr>
                    <w:tcW w:w="690" w:type="pct"/>
                  </w:tcPr>
                  <w:p w:rsidR="0091701A" w:rsidRDefault="0091701A"/>
                </w:tc>
              </w:tr>
            </w:sdtContent>
          </w:sdt>
          <w:sdt>
            <w:sdtPr>
              <w:tag w:val="_TUP_7db3756ed7114b18a8bb500493581397"/>
              <w:id w:val="1054587005"/>
              <w:lock w:val="sdtLocked"/>
            </w:sdtPr>
            <w:sdtEndPr/>
            <w:sdtContent>
              <w:tr w:rsidR="0091701A">
                <w:tc>
                  <w:tcPr>
                    <w:tcW w:w="690" w:type="pct"/>
                  </w:tcPr>
                  <w:p w:rsidR="0091701A" w:rsidRDefault="00191BC5">
                    <w:r>
                      <w:t>江门新会新华村镇银行股份有限公司</w:t>
                    </w:r>
                  </w:p>
                </w:tc>
                <w:tc>
                  <w:tcPr>
                    <w:tcW w:w="690" w:type="pct"/>
                  </w:tcPr>
                  <w:p w:rsidR="0091701A" w:rsidRDefault="00191BC5">
                    <w:pPr>
                      <w:jc w:val="right"/>
                    </w:pPr>
                    <w:r>
                      <w:t> -   </w:t>
                    </w:r>
                  </w:p>
                </w:tc>
                <w:tc>
                  <w:tcPr>
                    <w:tcW w:w="690" w:type="pct"/>
                  </w:tcPr>
                  <w:p w:rsidR="0091701A" w:rsidRDefault="00191BC5">
                    <w:pPr>
                      <w:jc w:val="right"/>
                    </w:pPr>
                    <w:r>
                      <w:t>147,000.00</w:t>
                    </w:r>
                  </w:p>
                </w:tc>
                <w:tc>
                  <w:tcPr>
                    <w:tcW w:w="690" w:type="pct"/>
                  </w:tcPr>
                  <w:p w:rsidR="0091701A" w:rsidRDefault="0091701A">
                    <w:pPr>
                      <w:jc w:val="right"/>
                    </w:pPr>
                  </w:p>
                </w:tc>
                <w:tc>
                  <w:tcPr>
                    <w:tcW w:w="690" w:type="pct"/>
                  </w:tcPr>
                  <w:p w:rsidR="0091701A" w:rsidRDefault="0091701A">
                    <w:pPr>
                      <w:jc w:val="right"/>
                    </w:pPr>
                  </w:p>
                </w:tc>
                <w:tc>
                  <w:tcPr>
                    <w:tcW w:w="862" w:type="pct"/>
                  </w:tcPr>
                  <w:p w:rsidR="0091701A" w:rsidRDefault="00191BC5">
                    <w:r>
                      <w:rPr>
                        <w:rFonts w:hint="eastAsia"/>
                      </w:rPr>
                      <w:t>管理层指定</w:t>
                    </w:r>
                  </w:p>
                </w:tc>
                <w:tc>
                  <w:tcPr>
                    <w:tcW w:w="690" w:type="pct"/>
                  </w:tcPr>
                  <w:p w:rsidR="0091701A" w:rsidRDefault="0091701A"/>
                </w:tc>
              </w:tr>
            </w:sdtContent>
          </w:sdt>
          <w:sdt>
            <w:sdtPr>
              <w:tag w:val="_TUP_7db3756ed7114b18a8bb500493581397"/>
              <w:id w:val="-77984076"/>
              <w:lock w:val="sdtLocked"/>
            </w:sdtPr>
            <w:sdtEndPr/>
            <w:sdtContent>
              <w:tr w:rsidR="0091701A">
                <w:tc>
                  <w:tcPr>
                    <w:tcW w:w="690" w:type="pct"/>
                  </w:tcPr>
                  <w:p w:rsidR="0091701A" w:rsidRDefault="00191BC5">
                    <w:r>
                      <w:t>合计</w:t>
                    </w:r>
                  </w:p>
                </w:tc>
                <w:tc>
                  <w:tcPr>
                    <w:tcW w:w="690" w:type="pct"/>
                  </w:tcPr>
                  <w:p w:rsidR="0091701A" w:rsidRDefault="00191BC5">
                    <w:pPr>
                      <w:jc w:val="right"/>
                    </w:pPr>
                    <w:r>
                      <w:t>150,000.00</w:t>
                    </w:r>
                  </w:p>
                </w:tc>
                <w:tc>
                  <w:tcPr>
                    <w:tcW w:w="690" w:type="pct"/>
                  </w:tcPr>
                  <w:p w:rsidR="0091701A" w:rsidRDefault="00191BC5">
                    <w:pPr>
                      <w:jc w:val="right"/>
                    </w:pPr>
                    <w:r>
                      <w:t>1,461,000.00</w:t>
                    </w:r>
                  </w:p>
                </w:tc>
                <w:tc>
                  <w:tcPr>
                    <w:tcW w:w="690" w:type="pct"/>
                  </w:tcPr>
                  <w:p w:rsidR="0091701A" w:rsidRDefault="0091701A">
                    <w:pPr>
                      <w:jc w:val="right"/>
                    </w:pPr>
                  </w:p>
                </w:tc>
                <w:tc>
                  <w:tcPr>
                    <w:tcW w:w="690" w:type="pct"/>
                  </w:tcPr>
                  <w:p w:rsidR="0091701A" w:rsidRDefault="0091701A">
                    <w:pPr>
                      <w:jc w:val="right"/>
                    </w:pPr>
                  </w:p>
                </w:tc>
                <w:tc>
                  <w:tcPr>
                    <w:tcW w:w="862" w:type="pct"/>
                  </w:tcPr>
                  <w:p w:rsidR="0091701A" w:rsidRDefault="0091701A"/>
                </w:tc>
                <w:tc>
                  <w:tcPr>
                    <w:tcW w:w="690" w:type="pct"/>
                  </w:tcPr>
                  <w:p w:rsidR="0091701A" w:rsidRDefault="0091701A"/>
                </w:tc>
              </w:tr>
            </w:sdtContent>
          </w:sdt>
        </w:tbl>
        <w:p w:rsidR="0091701A" w:rsidRDefault="00E656F8"/>
      </w:sdtContent>
    </w:sdt>
    <w:bookmarkStart w:id="92" w:name="_Hlk10472118" w:displacedByCustomXml="next"/>
    <w:bookmarkEnd w:id="92" w:displacedByCustomXml="next"/>
    <w:bookmarkStart w:id="93" w:name="_Hlk10472110" w:displacedByCustomXml="next"/>
    <w:sdt>
      <w:sdtPr>
        <w:rPr>
          <w:rFonts w:hint="eastAsia"/>
        </w:rPr>
        <w:alias w:val="模块:其他说明"/>
        <w:tag w:val="_SEC_0be660852a4245399d562fb342d1e722"/>
        <w:id w:val="-1190218565"/>
        <w:lock w:val="sdtLocked"/>
        <w:placeholder>
          <w:docPart w:val="GBC22222222222222222222222222222"/>
        </w:placeholder>
      </w:sdtPr>
      <w:sdtEndPr>
        <w:rPr>
          <w:rFonts w:asciiTheme="minorEastAsia" w:hAnsiTheme="minorEastAsia" w:hint="default"/>
        </w:rPr>
      </w:sdtEndPr>
      <w:sdtContent>
        <w:p w:rsidR="0091701A" w:rsidRDefault="00191BC5">
          <w:r>
            <w:rPr>
              <w:rFonts w:hint="eastAsia"/>
            </w:rPr>
            <w:t>其他</w:t>
          </w:r>
          <w:r>
            <w:t>说明</w:t>
          </w:r>
          <w:r>
            <w:rPr>
              <w:rFonts w:hint="eastAsia"/>
            </w:rPr>
            <w:t>：</w:t>
          </w:r>
          <w:bookmarkEnd w:id="93"/>
        </w:p>
        <w:sdt>
          <w:sdtPr>
            <w:alias w:val="其他权益工具投资，其他说明，是否适用[双击切换]"/>
            <w:tag w:val="_GBC_5c902b8de4c84a2d861ba2cc2b71f41e"/>
            <w:id w:val="-1147819650"/>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94" w:name="_Hlk10472259" w:displacedByCustomXml="next"/>
    <w:bookmarkEnd w:id="94" w:displacedByCustomXml="next"/>
    <w:sdt>
      <w:sdtPr>
        <w:rPr>
          <w:rFonts w:asciiTheme="minorHAnsi" w:hAnsiTheme="minorHAnsi" w:hint="eastAsia"/>
          <w:b w:val="0"/>
          <w:bCs w:val="0"/>
          <w:szCs w:val="22"/>
        </w:rPr>
        <w:alias w:val="模块:其他非流动金融资产"/>
        <w:tag w:val="_SEC_43039e5ef9574f56ba4ba4cddf87ad3e"/>
        <w:id w:val="-86644383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其他非流动金融资产</w:t>
          </w:r>
        </w:p>
        <w:sdt>
          <w:sdtPr>
            <w:alias w:val="其他非流动金融资产，是否适用[双击切换]"/>
            <w:tag w:val="_GBC_34b895554bc647738400a3ac3fb624b9"/>
            <w:id w:val="-118951775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采用成本计量模式的投资性房地产"/>
        <w:tag w:val="_SEC_f794f5945c3e4f35bf5076197ce54dfb"/>
        <w:id w:val="-180499819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投资性房地产</w:t>
          </w:r>
        </w:p>
        <w:p w:rsidR="0091701A" w:rsidRDefault="00191BC5">
          <w:pPr>
            <w:pStyle w:val="5"/>
            <w:numPr>
              <w:ilvl w:val="0"/>
              <w:numId w:val="57"/>
            </w:numPr>
          </w:pPr>
          <w:r>
            <w:rPr>
              <w:rFonts w:hint="eastAsia"/>
            </w:rPr>
            <w:t>采用成本计量模式的投资性房地产</w:t>
          </w:r>
        </w:p>
        <w:sdt>
          <w:sdtPr>
            <w:alias w:val="采用成本计量模式的投资性房地产，是否适用[双击切换]"/>
            <w:tag w:val="_GBC_695b547e44fb41ffbf8ed18d450fa87d"/>
            <w:id w:val="-107197276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4fa86a97f6c40fc94e431966dcf4cfd"/>
            <w:id w:val="-1515444706"/>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16"/>
            <w:gridCol w:w="2136"/>
            <w:gridCol w:w="2136"/>
            <w:gridCol w:w="1305"/>
            <w:gridCol w:w="2136"/>
          </w:tblGrid>
          <w:tr w:rsidR="0091701A">
            <w:trPr>
              <w:trHeight w:val="272"/>
            </w:trPr>
            <w:sdt>
              <w:sdtPr>
                <w:rPr>
                  <w:rFonts w:hint="eastAsia"/>
                  <w:b/>
                </w:rPr>
                <w:tag w:val="_PLD_811cf2c40cb14d718a4f200f0aecd4a7"/>
                <w:id w:val="-843015525"/>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a455d345e0f1465f800c1a7924b132a9"/>
                <w:id w:val="-1682656175"/>
                <w:lock w:val="sdtContentLocked"/>
              </w:sdtPr>
              <w:sdtEndPr/>
              <w:sdtContent>
                <w:tc>
                  <w:tcPr>
                    <w:tcW w:w="1252" w:type="pct"/>
                    <w:shd w:val="clear" w:color="auto" w:fill="D9D9D9" w:themeFill="background1" w:themeFillShade="D9"/>
                    <w:vAlign w:val="center"/>
                  </w:tcPr>
                  <w:p w:rsidR="0091701A" w:rsidRDefault="00191BC5">
                    <w:pPr>
                      <w:jc w:val="center"/>
                      <w:rPr>
                        <w:b/>
                      </w:rPr>
                    </w:pPr>
                    <w:r>
                      <w:rPr>
                        <w:rFonts w:hint="eastAsia"/>
                        <w:b/>
                      </w:rPr>
                      <w:t>房屋、建筑物</w:t>
                    </w:r>
                  </w:p>
                </w:tc>
              </w:sdtContent>
            </w:sdt>
            <w:sdt>
              <w:sdtPr>
                <w:rPr>
                  <w:rFonts w:hint="eastAsia"/>
                  <w:b/>
                </w:rPr>
                <w:tag w:val="_PLD_2bcde709b0b9401690a250500338c808"/>
                <w:id w:val="-226685074"/>
                <w:lock w:val="sdtContentLocked"/>
              </w:sdtPr>
              <w:sdtEndPr/>
              <w:sdtContent>
                <w:tc>
                  <w:tcPr>
                    <w:tcW w:w="1252" w:type="pct"/>
                    <w:shd w:val="clear" w:color="auto" w:fill="D9D9D9" w:themeFill="background1" w:themeFillShade="D9"/>
                    <w:vAlign w:val="center"/>
                  </w:tcPr>
                  <w:p w:rsidR="0091701A" w:rsidRDefault="00191BC5">
                    <w:pPr>
                      <w:jc w:val="center"/>
                      <w:rPr>
                        <w:b/>
                      </w:rPr>
                    </w:pPr>
                    <w:r>
                      <w:rPr>
                        <w:rFonts w:hint="eastAsia"/>
                        <w:b/>
                      </w:rPr>
                      <w:t>土地使用权</w:t>
                    </w:r>
                  </w:p>
                </w:tc>
              </w:sdtContent>
            </w:sdt>
            <w:sdt>
              <w:sdtPr>
                <w:rPr>
                  <w:rFonts w:hint="eastAsia"/>
                  <w:b/>
                </w:rPr>
                <w:tag w:val="_PLD_d43017d279ad4f7e841d45afcd17c0d3"/>
                <w:id w:val="683246857"/>
                <w:lock w:val="sdtContentLocked"/>
              </w:sdtPr>
              <w:sdtEndPr/>
              <w:sdtContent>
                <w:tc>
                  <w:tcPr>
                    <w:tcW w:w="765" w:type="pct"/>
                    <w:shd w:val="clear" w:color="auto" w:fill="D9D9D9" w:themeFill="background1" w:themeFillShade="D9"/>
                    <w:vAlign w:val="center"/>
                  </w:tcPr>
                  <w:p w:rsidR="0091701A" w:rsidRDefault="00191BC5">
                    <w:pPr>
                      <w:jc w:val="center"/>
                      <w:rPr>
                        <w:b/>
                      </w:rPr>
                    </w:pPr>
                    <w:r>
                      <w:rPr>
                        <w:rFonts w:hint="eastAsia"/>
                        <w:b/>
                      </w:rPr>
                      <w:t>在建工程</w:t>
                    </w:r>
                  </w:p>
                </w:tc>
              </w:sdtContent>
            </w:sdt>
            <w:sdt>
              <w:sdtPr>
                <w:rPr>
                  <w:rFonts w:hint="eastAsia"/>
                  <w:b/>
                </w:rPr>
                <w:tag w:val="_PLD_322ef7896eb54dd585329a3eec0a3878"/>
                <w:id w:val="16743055"/>
                <w:lock w:val="sdtContentLocked"/>
              </w:sdtPr>
              <w:sdtEndPr/>
              <w:sdtContent>
                <w:tc>
                  <w:tcPr>
                    <w:tcW w:w="1252" w:type="pct"/>
                    <w:shd w:val="clear" w:color="auto" w:fill="D9D9D9" w:themeFill="background1" w:themeFillShade="D9"/>
                    <w:vAlign w:val="center"/>
                  </w:tcPr>
                  <w:p w:rsidR="0091701A" w:rsidRDefault="00191BC5">
                    <w:pPr>
                      <w:jc w:val="center"/>
                      <w:rPr>
                        <w:b/>
                      </w:rPr>
                    </w:pPr>
                    <w:r>
                      <w:rPr>
                        <w:rFonts w:hint="eastAsia"/>
                        <w:b/>
                      </w:rPr>
                      <w:t>合计</w:t>
                    </w:r>
                  </w:p>
                </w:tc>
              </w:sdtContent>
            </w:sdt>
          </w:tr>
          <w:tr w:rsidR="0091701A">
            <w:trPr>
              <w:trHeight w:val="272"/>
            </w:trPr>
            <w:tc>
              <w:tcPr>
                <w:tcW w:w="0" w:type="auto"/>
                <w:shd w:val="clear" w:color="auto" w:fill="auto"/>
              </w:tcPr>
              <w:p w:rsidR="0091701A" w:rsidRDefault="00191BC5">
                <w:r>
                  <w:rPr>
                    <w:rFonts w:hint="eastAsia"/>
                  </w:rPr>
                  <w:t>一、</w:t>
                </w:r>
                <w:sdt>
                  <w:sdtPr>
                    <w:rPr>
                      <w:rFonts w:hint="eastAsia"/>
                    </w:rPr>
                    <w:tag w:val="_PLD_bc051cb9d615446f89281e3506d413a8"/>
                    <w:id w:val="535173079"/>
                    <w:lock w:val="sdtContentLocked"/>
                  </w:sdtPr>
                  <w:sdtEndPr/>
                  <w:sdtContent>
                    <w:r>
                      <w:rPr>
                        <w:rFonts w:hint="eastAsia"/>
                      </w:rPr>
                      <w:t>账面原值</w:t>
                    </w:r>
                  </w:sdtContent>
                </w:sdt>
              </w:p>
            </w:tc>
            <w:tc>
              <w:tcPr>
                <w:tcW w:w="1252" w:type="pct"/>
                <w:shd w:val="clear" w:color="auto" w:fill="auto"/>
                <w:vAlign w:val="center"/>
              </w:tcPr>
              <w:sdt>
                <w:sdtPr>
                  <w:rPr>
                    <w:rFonts w:hint="eastAsia"/>
                  </w:rPr>
                  <w:tag w:val="_PLD_8e7b0a2e77bf4997b8f20df7f5f208e8"/>
                  <w:id w:val="-620305542"/>
                  <w:lock w:val="sdtContentLocked"/>
                  <w:showingPlcHdr/>
                </w:sdtPr>
                <w:sdtEndPr/>
                <w:sdtContent>
                  <w:p w:rsidR="0091701A" w:rsidRDefault="00191BC5">
                    <w:pPr>
                      <w:wordWrap w:val="0"/>
                      <w:jc w:val="right"/>
                    </w:pPr>
                    <w:r>
                      <w:rPr>
                        <w:rFonts w:hint="eastAsia"/>
                      </w:rPr>
                      <w:t xml:space="preserve">　</w:t>
                    </w:r>
                  </w:p>
                </w:sdtContent>
              </w:sdt>
            </w:tc>
            <w:tc>
              <w:tcPr>
                <w:tcW w:w="1252" w:type="pct"/>
                <w:shd w:val="clear" w:color="auto" w:fill="auto"/>
                <w:vAlign w:val="center"/>
              </w:tcPr>
              <w:sdt>
                <w:sdtPr>
                  <w:rPr>
                    <w:rFonts w:hint="eastAsia"/>
                  </w:rPr>
                  <w:tag w:val="_PLD_7726a393d49543569adaa8c6485b469e"/>
                  <w:id w:val="583728249"/>
                  <w:lock w:val="sdtContentLocked"/>
                  <w:showingPlcHdr/>
                </w:sdtPr>
                <w:sdtEndPr/>
                <w:sdtContent>
                  <w:p w:rsidR="0091701A" w:rsidRDefault="00191BC5">
                    <w:pPr>
                      <w:wordWrap w:val="0"/>
                      <w:jc w:val="right"/>
                    </w:pPr>
                    <w:r>
                      <w:rPr>
                        <w:rFonts w:hint="eastAsia"/>
                      </w:rPr>
                      <w:t xml:space="preserve">　</w:t>
                    </w:r>
                  </w:p>
                </w:sdtContent>
              </w:sdt>
            </w:tc>
            <w:tc>
              <w:tcPr>
                <w:tcW w:w="765" w:type="pct"/>
                <w:shd w:val="clear" w:color="auto" w:fill="auto"/>
                <w:vAlign w:val="center"/>
              </w:tcPr>
              <w:sdt>
                <w:sdtPr>
                  <w:rPr>
                    <w:rFonts w:hint="eastAsia"/>
                  </w:rPr>
                  <w:tag w:val="_PLD_6184299804b045de856ba96c2e88262e"/>
                  <w:id w:val="665453099"/>
                  <w:lock w:val="sdtContentLocked"/>
                  <w:showingPlcHdr/>
                </w:sdtPr>
                <w:sdtEndPr/>
                <w:sdtContent>
                  <w:p w:rsidR="0091701A" w:rsidRDefault="00191BC5">
                    <w:pPr>
                      <w:wordWrap w:val="0"/>
                      <w:jc w:val="right"/>
                    </w:pPr>
                    <w:r>
                      <w:rPr>
                        <w:rFonts w:hint="eastAsia"/>
                      </w:rPr>
                      <w:t xml:space="preserve">　</w:t>
                    </w:r>
                  </w:p>
                </w:sdtContent>
              </w:sdt>
            </w:tc>
            <w:tc>
              <w:tcPr>
                <w:tcW w:w="1252" w:type="pct"/>
                <w:shd w:val="clear" w:color="auto" w:fill="auto"/>
                <w:vAlign w:val="center"/>
              </w:tcPr>
              <w:sdt>
                <w:sdtPr>
                  <w:rPr>
                    <w:rFonts w:hint="eastAsia"/>
                  </w:rPr>
                  <w:tag w:val="_PLD_e8d9c6f38b904143870edbd5a411e38f"/>
                  <w:id w:val="-2071492017"/>
                  <w:lock w:val="sdtContentLocked"/>
                  <w:showingPlcHdr/>
                </w:sdtPr>
                <w:sdtEndPr/>
                <w:sdtContent>
                  <w:p w:rsidR="0091701A" w:rsidRDefault="00191BC5">
                    <w:pPr>
                      <w:wordWrap w:val="0"/>
                      <w:jc w:val="right"/>
                    </w:pPr>
                    <w:r>
                      <w:rPr>
                        <w:rFonts w:hint="eastAsia"/>
                      </w:rPr>
                      <w:t xml:space="preserve">　</w:t>
                    </w:r>
                  </w:p>
                </w:sdtContent>
              </w:sdt>
            </w:tc>
          </w:tr>
          <w:tr w:rsidR="0091701A">
            <w:trPr>
              <w:trHeight w:val="273"/>
            </w:trPr>
            <w:tc>
              <w:tcPr>
                <w:tcW w:w="0" w:type="auto"/>
                <w:shd w:val="clear" w:color="auto" w:fill="auto"/>
              </w:tcPr>
              <w:p w:rsidR="0091701A" w:rsidRDefault="00191BC5">
                <w:pPr>
                  <w:ind w:firstLineChars="100" w:firstLine="210"/>
                </w:pPr>
                <w:r>
                  <w:t>1.</w:t>
                </w:r>
                <w:sdt>
                  <w:sdtPr>
                    <w:tag w:val="_PLD_efd3e0255cf142748b2bc053304ef83c"/>
                    <w:id w:val="1548030491"/>
                    <w:lock w:val="sdtContentLocked"/>
                  </w:sdtPr>
                  <w:sdtEndPr>
                    <w:rPr>
                      <w:rFonts w:hint="eastAsia"/>
                    </w:rPr>
                  </w:sdtEndPr>
                  <w:sdtContent>
                    <w:r>
                      <w:rPr>
                        <w:rFonts w:hint="eastAsia"/>
                      </w:rPr>
                      <w:t>期初余额</w:t>
                    </w:r>
                  </w:sdtContent>
                </w:sdt>
              </w:p>
            </w:tc>
            <w:tc>
              <w:tcPr>
                <w:tcW w:w="1252" w:type="pct"/>
                <w:shd w:val="clear" w:color="auto" w:fill="auto"/>
                <w:vAlign w:val="center"/>
              </w:tcPr>
              <w:p w:rsidR="0091701A" w:rsidRDefault="00191BC5">
                <w:pPr>
                  <w:jc w:val="right"/>
                </w:pPr>
                <w:r>
                  <w:t>2,568,855,215.59</w:t>
                </w:r>
              </w:p>
            </w:tc>
            <w:tc>
              <w:tcPr>
                <w:tcW w:w="1252" w:type="pct"/>
                <w:shd w:val="clear" w:color="auto" w:fill="auto"/>
                <w:vAlign w:val="center"/>
              </w:tcPr>
              <w:p w:rsidR="0091701A" w:rsidRDefault="00191BC5">
                <w:pPr>
                  <w:jc w:val="right"/>
                </w:pPr>
                <w:r>
                  <w:t>1,462,253,698.79</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4,031,108,914.38</w:t>
                </w:r>
              </w:p>
            </w:tc>
          </w:tr>
          <w:tr w:rsidR="0091701A">
            <w:trPr>
              <w:trHeight w:val="272"/>
            </w:trPr>
            <w:tc>
              <w:tcPr>
                <w:tcW w:w="0" w:type="auto"/>
                <w:shd w:val="clear" w:color="auto" w:fill="auto"/>
              </w:tcPr>
              <w:p w:rsidR="0091701A" w:rsidRDefault="00191BC5">
                <w:pPr>
                  <w:ind w:firstLineChars="100" w:firstLine="210"/>
                </w:pPr>
                <w:r>
                  <w:t>2.</w:t>
                </w:r>
                <w:sdt>
                  <w:sdtPr>
                    <w:tag w:val="_PLD_f80cac81583a4633bfa72ea65dfea410"/>
                    <w:id w:val="-218670079"/>
                    <w:lock w:val="sdtContentLocked"/>
                  </w:sdtPr>
                  <w:sdtEndPr>
                    <w:rPr>
                      <w:rFonts w:hint="eastAsia"/>
                    </w:rPr>
                  </w:sdtEndPr>
                  <w:sdtContent>
                    <w:r>
                      <w:rPr>
                        <w:rFonts w:hint="eastAsia"/>
                      </w:rPr>
                      <w:t>本期增加金额</w:t>
                    </w:r>
                  </w:sdtContent>
                </w:sdt>
              </w:p>
            </w:tc>
            <w:tc>
              <w:tcPr>
                <w:tcW w:w="1252" w:type="pct"/>
                <w:shd w:val="clear" w:color="auto" w:fill="auto"/>
                <w:vAlign w:val="center"/>
              </w:tcPr>
              <w:p w:rsidR="0091701A" w:rsidRDefault="00191BC5">
                <w:pPr>
                  <w:jc w:val="right"/>
                </w:pPr>
                <w:r>
                  <w:t>42,606,630.78</w:t>
                </w:r>
              </w:p>
            </w:tc>
            <w:tc>
              <w:tcPr>
                <w:tcW w:w="1252" w:type="pct"/>
                <w:shd w:val="clear" w:color="auto" w:fill="auto"/>
                <w:vAlign w:val="center"/>
              </w:tcPr>
              <w:p w:rsidR="0091701A" w:rsidRDefault="00191BC5">
                <w:pPr>
                  <w:jc w:val="right"/>
                </w:pPr>
                <w:r>
                  <w:t>49,931,742.63</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92,538,373.41</w:t>
                </w:r>
              </w:p>
            </w:tc>
          </w:tr>
          <w:tr w:rsidR="0091701A">
            <w:trPr>
              <w:trHeight w:val="272"/>
            </w:trPr>
            <w:tc>
              <w:tcPr>
                <w:tcW w:w="0" w:type="auto"/>
                <w:shd w:val="clear" w:color="auto" w:fill="auto"/>
              </w:tcPr>
              <w:p w:rsidR="0091701A" w:rsidRDefault="00191BC5">
                <w:pPr>
                  <w:ind w:firstLineChars="200" w:firstLine="420"/>
                </w:pPr>
                <w:r>
                  <w:rPr>
                    <w:rFonts w:hint="eastAsia"/>
                  </w:rPr>
                  <w:t>（</w:t>
                </w:r>
                <w:r>
                  <w:rPr>
                    <w:rFonts w:hint="eastAsia"/>
                  </w:rPr>
                  <w:t>1</w:t>
                </w:r>
                <w:r>
                  <w:rPr>
                    <w:rFonts w:hint="eastAsia"/>
                  </w:rPr>
                  <w:t>）</w:t>
                </w:r>
                <w:sdt>
                  <w:sdtPr>
                    <w:rPr>
                      <w:rFonts w:hint="eastAsia"/>
                    </w:rPr>
                    <w:tag w:val="_PLD_a7fa0b38feff469ba9a51023cd3e8ce5"/>
                    <w:id w:val="-161241250"/>
                    <w:lock w:val="sdtContentLocked"/>
                  </w:sdtPr>
                  <w:sdtEndPr/>
                  <w:sdtContent>
                    <w:r>
                      <w:rPr>
                        <w:rFonts w:hint="eastAsia"/>
                      </w:rPr>
                      <w:t>外购</w:t>
                    </w:r>
                  </w:sdtContent>
                </w:sdt>
              </w:p>
            </w:tc>
            <w:tc>
              <w:tcPr>
                <w:tcW w:w="1252" w:type="pct"/>
                <w:shd w:val="clear" w:color="auto" w:fill="auto"/>
              </w:tcPr>
              <w:p w:rsidR="0091701A" w:rsidRDefault="0091701A">
                <w:pPr>
                  <w:jc w:val="right"/>
                </w:pPr>
              </w:p>
            </w:tc>
            <w:tc>
              <w:tcPr>
                <w:tcW w:w="1252" w:type="pct"/>
                <w:shd w:val="clear" w:color="auto" w:fill="auto"/>
              </w:tcPr>
              <w:p w:rsidR="0091701A" w:rsidRDefault="0091701A">
                <w:pPr>
                  <w:jc w:val="right"/>
                </w:pPr>
              </w:p>
            </w:tc>
            <w:tc>
              <w:tcPr>
                <w:tcW w:w="765" w:type="pct"/>
                <w:shd w:val="clear" w:color="auto" w:fill="auto"/>
              </w:tcPr>
              <w:p w:rsidR="0091701A" w:rsidRDefault="0091701A">
                <w:pPr>
                  <w:jc w:val="right"/>
                </w:pPr>
              </w:p>
            </w:tc>
            <w:tc>
              <w:tcPr>
                <w:tcW w:w="1252" w:type="pct"/>
                <w:shd w:val="clear" w:color="auto" w:fill="auto"/>
              </w:tcPr>
              <w:p w:rsidR="0091701A" w:rsidRDefault="0091701A">
                <w:pPr>
                  <w:jc w:val="right"/>
                </w:pPr>
              </w:p>
            </w:tc>
          </w:tr>
          <w:tr w:rsidR="0091701A">
            <w:trPr>
              <w:trHeight w:val="273"/>
            </w:trPr>
            <w:tc>
              <w:tcPr>
                <w:tcW w:w="0" w:type="auto"/>
                <w:shd w:val="clear" w:color="auto" w:fill="auto"/>
              </w:tcPr>
              <w:p w:rsidR="0091701A" w:rsidRDefault="00191BC5">
                <w:pPr>
                  <w:ind w:firstLineChars="200" w:firstLine="420"/>
                </w:pPr>
                <w:r>
                  <w:rPr>
                    <w:rFonts w:hint="eastAsia"/>
                  </w:rPr>
                  <w:t>（</w:t>
                </w:r>
                <w:r>
                  <w:rPr>
                    <w:rFonts w:hint="eastAsia"/>
                  </w:rPr>
                  <w:t>2</w:t>
                </w:r>
                <w:r>
                  <w:rPr>
                    <w:rFonts w:hint="eastAsia"/>
                  </w:rPr>
                  <w:t>）</w:t>
                </w:r>
                <w:sdt>
                  <w:sdtPr>
                    <w:rPr>
                      <w:rFonts w:hint="eastAsia"/>
                    </w:rPr>
                    <w:tag w:val="_PLD_e7a11624b6f04bb3bdfecd6aa8d0a26c"/>
                    <w:id w:val="282383851"/>
                    <w:lock w:val="sdtContentLocked"/>
                  </w:sdtPr>
                  <w:sdtEndPr/>
                  <w:sdtContent>
                    <w:r>
                      <w:rPr>
                        <w:rFonts w:hint="eastAsia"/>
                      </w:rPr>
                      <w:t>存货</w:t>
                    </w:r>
                    <w:r>
                      <w:rPr>
                        <w:rFonts w:hint="eastAsia"/>
                      </w:rPr>
                      <w:t>/</w:t>
                    </w:r>
                    <w:r>
                      <w:rPr>
                        <w:rFonts w:hint="eastAsia"/>
                      </w:rPr>
                      <w:t>固定资产</w:t>
                    </w:r>
                    <w:r>
                      <w:rPr>
                        <w:rFonts w:hint="eastAsia"/>
                      </w:rPr>
                      <w:t>/</w:t>
                    </w:r>
                    <w:r>
                      <w:rPr>
                        <w:rFonts w:hint="eastAsia"/>
                      </w:rPr>
                      <w:t>在建工程转入</w:t>
                    </w:r>
                  </w:sdtContent>
                </w:sdt>
              </w:p>
            </w:tc>
            <w:tc>
              <w:tcPr>
                <w:tcW w:w="1252" w:type="pct"/>
                <w:shd w:val="clear" w:color="auto" w:fill="auto"/>
                <w:vAlign w:val="center"/>
              </w:tcPr>
              <w:p w:rsidR="0091701A" w:rsidRDefault="00191BC5">
                <w:pPr>
                  <w:jc w:val="right"/>
                </w:pPr>
                <w:r>
                  <w:t>42,606,630.78</w:t>
                </w:r>
              </w:p>
            </w:tc>
            <w:tc>
              <w:tcPr>
                <w:tcW w:w="1252" w:type="pct"/>
                <w:shd w:val="clear" w:color="auto" w:fill="auto"/>
                <w:vAlign w:val="center"/>
              </w:tcPr>
              <w:p w:rsidR="0091701A" w:rsidRDefault="00191BC5">
                <w:pPr>
                  <w:jc w:val="right"/>
                </w:pPr>
                <w:r>
                  <w:t>49,931,742.63</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92,538,373.41</w:t>
                </w:r>
              </w:p>
            </w:tc>
          </w:tr>
          <w:tr w:rsidR="0091701A">
            <w:trPr>
              <w:trHeight w:val="254"/>
            </w:trPr>
            <w:tc>
              <w:tcPr>
                <w:tcW w:w="0" w:type="auto"/>
                <w:shd w:val="clear" w:color="auto" w:fill="auto"/>
              </w:tcPr>
              <w:p w:rsidR="0091701A" w:rsidRDefault="00191BC5">
                <w:pPr>
                  <w:ind w:firstLineChars="200" w:firstLine="420"/>
                </w:pPr>
                <w:r>
                  <w:rPr>
                    <w:rFonts w:hint="eastAsia"/>
                  </w:rPr>
                  <w:t>（</w:t>
                </w:r>
                <w:r>
                  <w:rPr>
                    <w:rFonts w:hint="eastAsia"/>
                  </w:rPr>
                  <w:t>3</w:t>
                </w:r>
                <w:r>
                  <w:rPr>
                    <w:rFonts w:hint="eastAsia"/>
                  </w:rPr>
                  <w:t>）</w:t>
                </w:r>
                <w:sdt>
                  <w:sdtPr>
                    <w:rPr>
                      <w:rFonts w:hint="eastAsia"/>
                    </w:rPr>
                    <w:tag w:val="_PLD_c79b94e487c449238133ea89fad0faaf"/>
                    <w:id w:val="-237328359"/>
                    <w:lock w:val="sdtContentLocked"/>
                  </w:sdtPr>
                  <w:sdtEndPr/>
                  <w:sdtContent>
                    <w:r>
                      <w:rPr>
                        <w:rFonts w:hint="eastAsia"/>
                      </w:rPr>
                      <w:t>企业合并增加</w:t>
                    </w:r>
                  </w:sdtContent>
                </w:sdt>
              </w:p>
            </w:tc>
            <w:tc>
              <w:tcPr>
                <w:tcW w:w="1252" w:type="pct"/>
                <w:shd w:val="clear" w:color="auto" w:fill="auto"/>
              </w:tcPr>
              <w:p w:rsidR="0091701A" w:rsidRDefault="0091701A">
                <w:pPr>
                  <w:jc w:val="right"/>
                </w:pPr>
              </w:p>
            </w:tc>
            <w:tc>
              <w:tcPr>
                <w:tcW w:w="1252" w:type="pct"/>
                <w:shd w:val="clear" w:color="auto" w:fill="auto"/>
              </w:tcPr>
              <w:p w:rsidR="0091701A" w:rsidRDefault="0091701A">
                <w:pPr>
                  <w:jc w:val="right"/>
                </w:pPr>
              </w:p>
            </w:tc>
            <w:tc>
              <w:tcPr>
                <w:tcW w:w="765" w:type="pct"/>
                <w:shd w:val="clear" w:color="auto" w:fill="auto"/>
              </w:tcPr>
              <w:p w:rsidR="0091701A" w:rsidRDefault="0091701A">
                <w:pPr>
                  <w:jc w:val="right"/>
                </w:pPr>
              </w:p>
            </w:tc>
            <w:tc>
              <w:tcPr>
                <w:tcW w:w="1252" w:type="pct"/>
                <w:shd w:val="clear" w:color="auto" w:fill="auto"/>
              </w:tcPr>
              <w:p w:rsidR="0091701A" w:rsidRDefault="0091701A">
                <w:pPr>
                  <w:jc w:val="right"/>
                </w:pPr>
              </w:p>
            </w:tc>
          </w:tr>
          <w:sdt>
            <w:sdtPr>
              <w:tag w:val="_TUP_ad484e0117a3425895c842bff77e819d"/>
              <w:id w:val="458698250"/>
              <w:lock w:val="sdtLocked"/>
            </w:sdtPr>
            <w:sdtEndPr/>
            <w:sdtContent>
              <w:tr w:rsidR="0091701A">
                <w:trPr>
                  <w:trHeight w:val="272"/>
                </w:trPr>
                <w:tc>
                  <w:tcPr>
                    <w:tcW w:w="0" w:type="auto"/>
                    <w:shd w:val="clear" w:color="auto" w:fill="auto"/>
                  </w:tcPr>
                  <w:p w:rsidR="0091701A" w:rsidRDefault="0091701A">
                    <w:pPr>
                      <w:ind w:firstLineChars="200" w:firstLine="420"/>
                    </w:pPr>
                  </w:p>
                </w:tc>
                <w:tc>
                  <w:tcPr>
                    <w:tcW w:w="1252" w:type="pct"/>
                    <w:shd w:val="clear" w:color="auto" w:fill="auto"/>
                  </w:tcPr>
                  <w:p w:rsidR="0091701A" w:rsidRDefault="0091701A">
                    <w:pPr>
                      <w:jc w:val="right"/>
                    </w:pPr>
                  </w:p>
                </w:tc>
                <w:tc>
                  <w:tcPr>
                    <w:tcW w:w="1252" w:type="pct"/>
                    <w:shd w:val="clear" w:color="auto" w:fill="auto"/>
                  </w:tcPr>
                  <w:p w:rsidR="0091701A" w:rsidRDefault="0091701A">
                    <w:pPr>
                      <w:jc w:val="right"/>
                    </w:pPr>
                  </w:p>
                </w:tc>
                <w:tc>
                  <w:tcPr>
                    <w:tcW w:w="765" w:type="pct"/>
                    <w:shd w:val="clear" w:color="auto" w:fill="auto"/>
                  </w:tcPr>
                  <w:p w:rsidR="0091701A" w:rsidRDefault="0091701A">
                    <w:pPr>
                      <w:jc w:val="right"/>
                    </w:pPr>
                  </w:p>
                </w:tc>
                <w:tc>
                  <w:tcPr>
                    <w:tcW w:w="1252" w:type="pct"/>
                    <w:shd w:val="clear" w:color="auto" w:fill="auto"/>
                  </w:tcPr>
                  <w:p w:rsidR="0091701A" w:rsidRDefault="0091701A">
                    <w:pPr>
                      <w:jc w:val="right"/>
                    </w:pPr>
                  </w:p>
                </w:tc>
              </w:tr>
            </w:sdtContent>
          </w:sdt>
          <w:sdt>
            <w:sdtPr>
              <w:tag w:val="_TUP_ad484e0117a3425895c842bff77e819d"/>
              <w:id w:val="-2080593258"/>
              <w:lock w:val="sdtLocked"/>
            </w:sdtPr>
            <w:sdtEndPr/>
            <w:sdtContent>
              <w:tr w:rsidR="0091701A">
                <w:trPr>
                  <w:trHeight w:val="272"/>
                </w:trPr>
                <w:tc>
                  <w:tcPr>
                    <w:tcW w:w="0" w:type="auto"/>
                    <w:shd w:val="clear" w:color="auto" w:fill="auto"/>
                  </w:tcPr>
                  <w:p w:rsidR="0091701A" w:rsidRDefault="0091701A">
                    <w:pPr>
                      <w:ind w:firstLineChars="200" w:firstLine="420"/>
                    </w:pPr>
                  </w:p>
                </w:tc>
                <w:tc>
                  <w:tcPr>
                    <w:tcW w:w="1252" w:type="pct"/>
                    <w:shd w:val="clear" w:color="auto" w:fill="auto"/>
                  </w:tcPr>
                  <w:p w:rsidR="0091701A" w:rsidRDefault="0091701A">
                    <w:pPr>
                      <w:jc w:val="right"/>
                    </w:pPr>
                  </w:p>
                </w:tc>
                <w:tc>
                  <w:tcPr>
                    <w:tcW w:w="1252" w:type="pct"/>
                    <w:shd w:val="clear" w:color="auto" w:fill="auto"/>
                  </w:tcPr>
                  <w:p w:rsidR="0091701A" w:rsidRDefault="0091701A">
                    <w:pPr>
                      <w:jc w:val="right"/>
                    </w:pPr>
                  </w:p>
                </w:tc>
                <w:tc>
                  <w:tcPr>
                    <w:tcW w:w="765" w:type="pct"/>
                    <w:shd w:val="clear" w:color="auto" w:fill="auto"/>
                  </w:tcPr>
                  <w:p w:rsidR="0091701A" w:rsidRDefault="0091701A">
                    <w:pPr>
                      <w:jc w:val="right"/>
                    </w:pPr>
                  </w:p>
                </w:tc>
                <w:tc>
                  <w:tcPr>
                    <w:tcW w:w="1252" w:type="pct"/>
                    <w:shd w:val="clear" w:color="auto" w:fill="auto"/>
                  </w:tcPr>
                  <w:p w:rsidR="0091701A" w:rsidRDefault="0091701A">
                    <w:pPr>
                      <w:jc w:val="right"/>
                    </w:pPr>
                  </w:p>
                </w:tc>
              </w:tr>
            </w:sdtContent>
          </w:sdt>
          <w:tr w:rsidR="0091701A">
            <w:trPr>
              <w:trHeight w:val="272"/>
            </w:trPr>
            <w:tc>
              <w:tcPr>
                <w:tcW w:w="0" w:type="auto"/>
                <w:shd w:val="clear" w:color="auto" w:fill="auto"/>
              </w:tcPr>
              <w:p w:rsidR="0091701A" w:rsidRDefault="00191BC5">
                <w:pPr>
                  <w:ind w:firstLineChars="100" w:firstLine="210"/>
                </w:pPr>
                <w:r>
                  <w:rPr>
                    <w:rFonts w:hint="eastAsia"/>
                  </w:rPr>
                  <w:t>3.</w:t>
                </w:r>
                <w:sdt>
                  <w:sdtPr>
                    <w:rPr>
                      <w:rFonts w:hint="eastAsia"/>
                    </w:rPr>
                    <w:tag w:val="_PLD_c0c1d9deff97488ba446971d9c52be8a"/>
                    <w:id w:val="-1677493331"/>
                    <w:lock w:val="sdtContentLocked"/>
                  </w:sdtPr>
                  <w:sdtEndPr/>
                  <w:sdtContent>
                    <w:r>
                      <w:rPr>
                        <w:rFonts w:hint="eastAsia"/>
                      </w:rPr>
                      <w:t>本期减少金额</w:t>
                    </w:r>
                  </w:sdtContent>
                </w:sdt>
              </w:p>
            </w:tc>
            <w:tc>
              <w:tcPr>
                <w:tcW w:w="1252" w:type="pct"/>
                <w:shd w:val="clear" w:color="auto" w:fill="auto"/>
                <w:vAlign w:val="center"/>
              </w:tcPr>
              <w:p w:rsidR="0091701A" w:rsidRDefault="00191BC5">
                <w:pPr>
                  <w:jc w:val="right"/>
                </w:pPr>
                <w:r>
                  <w:t>1,085,822,977.77</w:t>
                </w:r>
              </w:p>
            </w:tc>
            <w:tc>
              <w:tcPr>
                <w:tcW w:w="1252" w:type="pct"/>
                <w:shd w:val="clear" w:color="auto" w:fill="auto"/>
                <w:vAlign w:val="center"/>
              </w:tcPr>
              <w:p w:rsidR="0091701A" w:rsidRDefault="00191BC5">
                <w:pPr>
                  <w:jc w:val="right"/>
                </w:pPr>
                <w:r>
                  <w:t>22,846,310.31</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1,108,669,288.08</w:t>
                </w:r>
              </w:p>
            </w:tc>
          </w:tr>
          <w:tr w:rsidR="0091701A">
            <w:trPr>
              <w:trHeight w:val="273"/>
            </w:trPr>
            <w:tc>
              <w:tcPr>
                <w:tcW w:w="0" w:type="auto"/>
                <w:shd w:val="clear" w:color="auto" w:fill="auto"/>
              </w:tcPr>
              <w:p w:rsidR="0091701A" w:rsidRDefault="00191BC5">
                <w:pPr>
                  <w:ind w:firstLineChars="200" w:firstLine="420"/>
                </w:pPr>
                <w:r>
                  <w:rPr>
                    <w:rFonts w:hint="eastAsia"/>
                  </w:rPr>
                  <w:t>（</w:t>
                </w:r>
                <w:r>
                  <w:rPr>
                    <w:rFonts w:hint="eastAsia"/>
                  </w:rPr>
                  <w:t>1</w:t>
                </w:r>
                <w:r>
                  <w:rPr>
                    <w:rFonts w:hint="eastAsia"/>
                  </w:rPr>
                  <w:t>）</w:t>
                </w:r>
                <w:sdt>
                  <w:sdtPr>
                    <w:rPr>
                      <w:rFonts w:hint="eastAsia"/>
                    </w:rPr>
                    <w:tag w:val="_PLD_79ed5f9699594b31b847aff0dcb3a5c3"/>
                    <w:id w:val="42104388"/>
                    <w:lock w:val="sdtContentLocked"/>
                  </w:sdtPr>
                  <w:sdtEndPr/>
                  <w:sdtContent>
                    <w:r>
                      <w:rPr>
                        <w:rFonts w:hint="eastAsia"/>
                      </w:rPr>
                      <w:t>处置</w:t>
                    </w:r>
                  </w:sdtContent>
                </w:sdt>
              </w:p>
            </w:tc>
            <w:tc>
              <w:tcPr>
                <w:tcW w:w="1252" w:type="pct"/>
                <w:shd w:val="clear" w:color="auto" w:fill="auto"/>
                <w:vAlign w:val="center"/>
              </w:tcPr>
              <w:p w:rsidR="0091701A" w:rsidRDefault="00191BC5">
                <w:pPr>
                  <w:jc w:val="right"/>
                </w:pPr>
                <w:r>
                  <w:t>152,136,040.08</w:t>
                </w:r>
              </w:p>
            </w:tc>
            <w:tc>
              <w:tcPr>
                <w:tcW w:w="1252" w:type="pct"/>
                <w:shd w:val="clear" w:color="auto" w:fill="auto"/>
                <w:vAlign w:val="center"/>
              </w:tcPr>
              <w:p w:rsidR="0091701A" w:rsidRDefault="00191BC5">
                <w:pPr>
                  <w:jc w:val="right"/>
                </w:pPr>
                <w:r>
                  <w:t>6,391,012.83</w:t>
                </w:r>
              </w:p>
            </w:tc>
            <w:tc>
              <w:tcPr>
                <w:tcW w:w="765" w:type="pct"/>
                <w:shd w:val="clear" w:color="auto" w:fill="auto"/>
              </w:tcPr>
              <w:p w:rsidR="0091701A" w:rsidRDefault="0091701A">
                <w:pPr>
                  <w:jc w:val="right"/>
                </w:pPr>
              </w:p>
            </w:tc>
            <w:tc>
              <w:tcPr>
                <w:tcW w:w="1252" w:type="pct"/>
                <w:shd w:val="clear" w:color="auto" w:fill="auto"/>
                <w:vAlign w:val="center"/>
              </w:tcPr>
              <w:p w:rsidR="0091701A" w:rsidRDefault="00191BC5">
                <w:pPr>
                  <w:jc w:val="right"/>
                </w:pPr>
                <w:r>
                  <w:t>158,527,052.91</w:t>
                </w:r>
              </w:p>
            </w:tc>
          </w:tr>
          <w:tr w:rsidR="0091701A">
            <w:trPr>
              <w:trHeight w:val="272"/>
            </w:trPr>
            <w:tc>
              <w:tcPr>
                <w:tcW w:w="0" w:type="auto"/>
                <w:shd w:val="clear" w:color="auto" w:fill="auto"/>
              </w:tcPr>
              <w:p w:rsidR="0091701A" w:rsidRDefault="00191BC5">
                <w:pPr>
                  <w:ind w:firstLineChars="200" w:firstLine="420"/>
                </w:pPr>
                <w:r>
                  <w:rPr>
                    <w:rFonts w:hint="eastAsia"/>
                  </w:rPr>
                  <w:t>（</w:t>
                </w:r>
                <w:r>
                  <w:rPr>
                    <w:rFonts w:hint="eastAsia"/>
                  </w:rPr>
                  <w:t>2</w:t>
                </w:r>
                <w:r>
                  <w:rPr>
                    <w:rFonts w:hint="eastAsia"/>
                  </w:rPr>
                  <w:t>）</w:t>
                </w:r>
                <w:sdt>
                  <w:sdtPr>
                    <w:rPr>
                      <w:rFonts w:hint="eastAsia"/>
                    </w:rPr>
                    <w:tag w:val="_PLD_7fca9bb9b6b345fa9c7aeaa8662f8593"/>
                    <w:id w:val="1724410178"/>
                    <w:lock w:val="sdtContentLocked"/>
                  </w:sdtPr>
                  <w:sdtEndPr/>
                  <w:sdtContent>
                    <w:r>
                      <w:rPr>
                        <w:rFonts w:hint="eastAsia"/>
                      </w:rPr>
                      <w:t>其他转出</w:t>
                    </w:r>
                  </w:sdtContent>
                </w:sdt>
              </w:p>
            </w:tc>
            <w:tc>
              <w:tcPr>
                <w:tcW w:w="1252" w:type="pct"/>
                <w:shd w:val="clear" w:color="auto" w:fill="auto"/>
                <w:vAlign w:val="center"/>
              </w:tcPr>
              <w:p w:rsidR="0091701A" w:rsidRDefault="00191BC5">
                <w:pPr>
                  <w:jc w:val="right"/>
                </w:pPr>
                <w:r>
                  <w:t>933,686,937.69</w:t>
                </w:r>
              </w:p>
            </w:tc>
            <w:tc>
              <w:tcPr>
                <w:tcW w:w="1252" w:type="pct"/>
                <w:shd w:val="clear" w:color="auto" w:fill="auto"/>
                <w:vAlign w:val="center"/>
              </w:tcPr>
              <w:p w:rsidR="0091701A" w:rsidRDefault="00191BC5">
                <w:pPr>
                  <w:jc w:val="right"/>
                </w:pPr>
                <w:r>
                  <w:t>16,455,297.48</w:t>
                </w:r>
              </w:p>
            </w:tc>
            <w:tc>
              <w:tcPr>
                <w:tcW w:w="765" w:type="pct"/>
                <w:shd w:val="clear" w:color="auto" w:fill="auto"/>
              </w:tcPr>
              <w:p w:rsidR="0091701A" w:rsidRDefault="00191BC5">
                <w:pPr>
                  <w:jc w:val="right"/>
                </w:pPr>
                <w:r>
                  <w:t>  </w:t>
                </w:r>
              </w:p>
            </w:tc>
            <w:tc>
              <w:tcPr>
                <w:tcW w:w="1252" w:type="pct"/>
                <w:shd w:val="clear" w:color="auto" w:fill="auto"/>
                <w:vAlign w:val="center"/>
              </w:tcPr>
              <w:p w:rsidR="0091701A" w:rsidRDefault="00191BC5">
                <w:pPr>
                  <w:jc w:val="right"/>
                </w:pPr>
                <w:r>
                  <w:t>950,142,235.17</w:t>
                </w:r>
              </w:p>
            </w:tc>
          </w:tr>
          <w:tr w:rsidR="0091701A">
            <w:trPr>
              <w:trHeight w:val="272"/>
            </w:trPr>
            <w:tc>
              <w:tcPr>
                <w:tcW w:w="0" w:type="auto"/>
                <w:shd w:val="clear" w:color="auto" w:fill="auto"/>
              </w:tcPr>
              <w:p w:rsidR="0091701A" w:rsidRDefault="00191BC5">
                <w:pPr>
                  <w:ind w:firstLineChars="100" w:firstLine="210"/>
                </w:pPr>
                <w:r>
                  <w:rPr>
                    <w:rFonts w:hint="eastAsia"/>
                  </w:rPr>
                  <w:t>4.</w:t>
                </w:r>
                <w:sdt>
                  <w:sdtPr>
                    <w:rPr>
                      <w:rFonts w:hint="eastAsia"/>
                    </w:rPr>
                    <w:tag w:val="_PLD_166b8906ad984ba9807d6bd2b79cfd1d"/>
                    <w:id w:val="1769968712"/>
                    <w:lock w:val="sdtContentLocked"/>
                  </w:sdtPr>
                  <w:sdtEndPr/>
                  <w:sdtContent>
                    <w:r>
                      <w:rPr>
                        <w:rFonts w:hint="eastAsia"/>
                      </w:rPr>
                      <w:t>期末余额</w:t>
                    </w:r>
                  </w:sdtContent>
                </w:sdt>
              </w:p>
            </w:tc>
            <w:tc>
              <w:tcPr>
                <w:tcW w:w="1252" w:type="pct"/>
                <w:shd w:val="clear" w:color="auto" w:fill="auto"/>
                <w:vAlign w:val="center"/>
              </w:tcPr>
              <w:p w:rsidR="0091701A" w:rsidRDefault="00191BC5">
                <w:pPr>
                  <w:jc w:val="right"/>
                </w:pPr>
                <w:r>
                  <w:t>1,525,638,868.60</w:t>
                </w:r>
              </w:p>
            </w:tc>
            <w:tc>
              <w:tcPr>
                <w:tcW w:w="1252" w:type="pct"/>
                <w:shd w:val="clear" w:color="auto" w:fill="auto"/>
                <w:vAlign w:val="center"/>
              </w:tcPr>
              <w:p w:rsidR="0091701A" w:rsidRDefault="00191BC5">
                <w:pPr>
                  <w:jc w:val="right"/>
                </w:pPr>
                <w:r>
                  <w:t>1,489,339,131.11</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3,014,977,999.71</w:t>
                </w:r>
              </w:p>
            </w:tc>
          </w:tr>
          <w:tr w:rsidR="0091701A">
            <w:trPr>
              <w:trHeight w:val="273"/>
            </w:trPr>
            <w:tc>
              <w:tcPr>
                <w:tcW w:w="0" w:type="auto"/>
                <w:shd w:val="clear" w:color="auto" w:fill="auto"/>
              </w:tcPr>
              <w:p w:rsidR="0091701A" w:rsidRDefault="00191BC5">
                <w:r>
                  <w:rPr>
                    <w:rFonts w:hint="eastAsia"/>
                  </w:rPr>
                  <w:t>二、</w:t>
                </w:r>
                <w:sdt>
                  <w:sdtPr>
                    <w:rPr>
                      <w:rFonts w:hint="eastAsia"/>
                    </w:rPr>
                    <w:tag w:val="_PLD_b98b6b771c8f449da7d79e71cb346c93"/>
                    <w:id w:val="-239027453"/>
                    <w:lock w:val="sdtContentLocked"/>
                  </w:sdtPr>
                  <w:sdtEndPr/>
                  <w:sdtContent>
                    <w:r>
                      <w:rPr>
                        <w:rFonts w:hint="eastAsia"/>
                      </w:rPr>
                      <w:t>累计折</w:t>
                    </w:r>
                    <w:r>
                      <w:rPr>
                        <w:rFonts w:hint="eastAsia"/>
                      </w:rPr>
                      <w:lastRenderedPageBreak/>
                      <w:t>旧和累计摊销</w:t>
                    </w:r>
                  </w:sdtContent>
                </w:sdt>
              </w:p>
            </w:tc>
            <w:tc>
              <w:tcPr>
                <w:tcW w:w="1252" w:type="pct"/>
                <w:shd w:val="clear" w:color="auto" w:fill="auto"/>
              </w:tcPr>
              <w:sdt>
                <w:sdtPr>
                  <w:rPr>
                    <w:rFonts w:hint="eastAsia"/>
                  </w:rPr>
                  <w:tag w:val="_PLD_b267b5da04464c3aa319b5ff8e0f90c3"/>
                  <w:id w:val="-919488034"/>
                  <w:lock w:val="sdtContentLocked"/>
                  <w:showingPlcHdr/>
                </w:sdtPr>
                <w:sdtEndPr/>
                <w:sdtContent>
                  <w:p w:rsidR="0091701A" w:rsidRDefault="00191BC5">
                    <w:pPr>
                      <w:wordWrap w:val="0"/>
                      <w:jc w:val="right"/>
                    </w:pPr>
                    <w:r>
                      <w:rPr>
                        <w:rFonts w:hint="eastAsia"/>
                      </w:rPr>
                      <w:t xml:space="preserve">　</w:t>
                    </w:r>
                  </w:p>
                </w:sdtContent>
              </w:sdt>
            </w:tc>
            <w:tc>
              <w:tcPr>
                <w:tcW w:w="1252" w:type="pct"/>
                <w:shd w:val="clear" w:color="auto" w:fill="auto"/>
              </w:tcPr>
              <w:sdt>
                <w:sdtPr>
                  <w:rPr>
                    <w:rFonts w:hint="eastAsia"/>
                  </w:rPr>
                  <w:tag w:val="_PLD_b78a24ff993046af99b024e478d5e4eb"/>
                  <w:id w:val="-646593200"/>
                  <w:lock w:val="sdtContentLocked"/>
                  <w:showingPlcHdr/>
                </w:sdtPr>
                <w:sdtEndPr/>
                <w:sdtContent>
                  <w:p w:rsidR="0091701A" w:rsidRDefault="00191BC5">
                    <w:pPr>
                      <w:wordWrap w:val="0"/>
                      <w:jc w:val="right"/>
                    </w:pPr>
                    <w:r>
                      <w:rPr>
                        <w:rFonts w:hint="eastAsia"/>
                      </w:rPr>
                      <w:t xml:space="preserve">　</w:t>
                    </w:r>
                  </w:p>
                </w:sdtContent>
              </w:sdt>
            </w:tc>
            <w:tc>
              <w:tcPr>
                <w:tcW w:w="765" w:type="pct"/>
                <w:shd w:val="clear" w:color="auto" w:fill="auto"/>
              </w:tcPr>
              <w:sdt>
                <w:sdtPr>
                  <w:rPr>
                    <w:rFonts w:hint="eastAsia"/>
                  </w:rPr>
                  <w:tag w:val="_PLD_0ee93fbfa70d40988abda6614deda2f9"/>
                  <w:id w:val="-14613014"/>
                  <w:lock w:val="sdtContentLocked"/>
                  <w:showingPlcHdr/>
                </w:sdtPr>
                <w:sdtEndPr/>
                <w:sdtContent>
                  <w:p w:rsidR="0091701A" w:rsidRDefault="00191BC5">
                    <w:pPr>
                      <w:wordWrap w:val="0"/>
                      <w:jc w:val="right"/>
                    </w:pPr>
                    <w:r>
                      <w:rPr>
                        <w:rFonts w:hint="eastAsia"/>
                      </w:rPr>
                      <w:t xml:space="preserve">　</w:t>
                    </w:r>
                  </w:p>
                </w:sdtContent>
              </w:sdt>
            </w:tc>
            <w:tc>
              <w:tcPr>
                <w:tcW w:w="1252" w:type="pct"/>
                <w:shd w:val="clear" w:color="auto" w:fill="auto"/>
              </w:tcPr>
              <w:sdt>
                <w:sdtPr>
                  <w:rPr>
                    <w:rFonts w:hint="eastAsia"/>
                  </w:rPr>
                  <w:tag w:val="_PLD_daad631c9c8740de85354ea444e65375"/>
                  <w:id w:val="842049089"/>
                  <w:lock w:val="sdtContentLocked"/>
                  <w:showingPlcHdr/>
                </w:sdtPr>
                <w:sdtEndPr/>
                <w:sdtContent>
                  <w:p w:rsidR="0091701A" w:rsidRDefault="00191BC5">
                    <w:pPr>
                      <w:wordWrap w:val="0"/>
                      <w:jc w:val="right"/>
                    </w:pPr>
                    <w:r>
                      <w:rPr>
                        <w:rFonts w:hint="eastAsia"/>
                      </w:rPr>
                      <w:t xml:space="preserve">　</w:t>
                    </w:r>
                  </w:p>
                </w:sdtContent>
              </w:sdt>
            </w:tc>
          </w:tr>
          <w:tr w:rsidR="0091701A">
            <w:trPr>
              <w:trHeight w:val="272"/>
            </w:trPr>
            <w:tc>
              <w:tcPr>
                <w:tcW w:w="0" w:type="auto"/>
                <w:shd w:val="clear" w:color="auto" w:fill="auto"/>
              </w:tcPr>
              <w:p w:rsidR="0091701A" w:rsidRDefault="00191BC5">
                <w:pPr>
                  <w:ind w:firstLineChars="100" w:firstLine="210"/>
                </w:pPr>
                <w:r>
                  <w:lastRenderedPageBreak/>
                  <w:t>1.</w:t>
                </w:r>
                <w:sdt>
                  <w:sdtPr>
                    <w:tag w:val="_PLD_1e8c87e61231435f8814336ad4237443"/>
                    <w:id w:val="2099361937"/>
                    <w:lock w:val="sdtContentLocked"/>
                  </w:sdtPr>
                  <w:sdtEndPr>
                    <w:rPr>
                      <w:rFonts w:hint="eastAsia"/>
                    </w:rPr>
                  </w:sdtEndPr>
                  <w:sdtContent>
                    <w:r>
                      <w:rPr>
                        <w:rFonts w:hint="eastAsia"/>
                      </w:rPr>
                      <w:t>期初余额</w:t>
                    </w:r>
                  </w:sdtContent>
                </w:sdt>
              </w:p>
            </w:tc>
            <w:tc>
              <w:tcPr>
                <w:tcW w:w="1252" w:type="pct"/>
                <w:shd w:val="clear" w:color="auto" w:fill="auto"/>
                <w:vAlign w:val="center"/>
              </w:tcPr>
              <w:p w:rsidR="0091701A" w:rsidRDefault="00191BC5">
                <w:pPr>
                  <w:jc w:val="right"/>
                </w:pPr>
                <w:r>
                  <w:t>380,030,262.34</w:t>
                </w:r>
              </w:p>
            </w:tc>
            <w:tc>
              <w:tcPr>
                <w:tcW w:w="1252" w:type="pct"/>
                <w:shd w:val="clear" w:color="auto" w:fill="auto"/>
                <w:vAlign w:val="center"/>
              </w:tcPr>
              <w:p w:rsidR="0091701A" w:rsidRDefault="00191BC5">
                <w:pPr>
                  <w:jc w:val="right"/>
                </w:pPr>
                <w:r>
                  <w:t>264,146,123.29</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644,176,385.63</w:t>
                </w:r>
              </w:p>
            </w:tc>
          </w:tr>
          <w:tr w:rsidR="0091701A">
            <w:trPr>
              <w:trHeight w:val="272"/>
            </w:trPr>
            <w:tc>
              <w:tcPr>
                <w:tcW w:w="0" w:type="auto"/>
                <w:shd w:val="clear" w:color="auto" w:fill="auto"/>
              </w:tcPr>
              <w:p w:rsidR="0091701A" w:rsidRDefault="00191BC5">
                <w:pPr>
                  <w:ind w:firstLineChars="100" w:firstLine="210"/>
                </w:pPr>
                <w:r>
                  <w:t>2.</w:t>
                </w:r>
                <w:sdt>
                  <w:sdtPr>
                    <w:tag w:val="_PLD_64539ce486f74ed2911f1202567bad21"/>
                    <w:id w:val="-404620278"/>
                    <w:lock w:val="sdtContentLocked"/>
                  </w:sdtPr>
                  <w:sdtEndPr>
                    <w:rPr>
                      <w:rFonts w:hint="eastAsia"/>
                    </w:rPr>
                  </w:sdtEndPr>
                  <w:sdtContent>
                    <w:r>
                      <w:rPr>
                        <w:rFonts w:hint="eastAsia"/>
                      </w:rPr>
                      <w:t>本期增加金额</w:t>
                    </w:r>
                  </w:sdtContent>
                </w:sdt>
              </w:p>
            </w:tc>
            <w:tc>
              <w:tcPr>
                <w:tcW w:w="1252" w:type="pct"/>
                <w:shd w:val="clear" w:color="auto" w:fill="auto"/>
                <w:vAlign w:val="center"/>
              </w:tcPr>
              <w:p w:rsidR="0091701A" w:rsidRDefault="00191BC5">
                <w:pPr>
                  <w:jc w:val="right"/>
                </w:pPr>
                <w:r>
                  <w:t>45,849,197.27</w:t>
                </w:r>
              </w:p>
            </w:tc>
            <w:tc>
              <w:tcPr>
                <w:tcW w:w="1252" w:type="pct"/>
                <w:shd w:val="clear" w:color="auto" w:fill="auto"/>
                <w:vAlign w:val="center"/>
              </w:tcPr>
              <w:p w:rsidR="0091701A" w:rsidRDefault="00191BC5">
                <w:pPr>
                  <w:jc w:val="right"/>
                </w:pPr>
                <w:r>
                  <w:t>39,985,020.81</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85,834,218.08</w:t>
                </w:r>
              </w:p>
            </w:tc>
          </w:tr>
          <w:tr w:rsidR="0091701A">
            <w:trPr>
              <w:trHeight w:val="273"/>
            </w:trPr>
            <w:tc>
              <w:tcPr>
                <w:tcW w:w="0" w:type="auto"/>
                <w:shd w:val="clear" w:color="auto" w:fill="auto"/>
              </w:tcPr>
              <w:p w:rsidR="0091701A" w:rsidRDefault="00191BC5">
                <w:r>
                  <w:rPr>
                    <w:rFonts w:hint="eastAsia"/>
                  </w:rPr>
                  <w:t>（</w:t>
                </w:r>
                <w:r>
                  <w:rPr>
                    <w:rFonts w:hint="eastAsia"/>
                  </w:rPr>
                  <w:t>1</w:t>
                </w:r>
                <w:r>
                  <w:rPr>
                    <w:rFonts w:hint="eastAsia"/>
                  </w:rPr>
                  <w:t>）</w:t>
                </w:r>
                <w:sdt>
                  <w:sdtPr>
                    <w:rPr>
                      <w:rFonts w:hint="eastAsia"/>
                    </w:rPr>
                    <w:tag w:val="_PLD_9cdaaa07cf9949a7b0ce4699cd7d6913"/>
                    <w:id w:val="2079318675"/>
                    <w:lock w:val="sdtContentLocked"/>
                  </w:sdtPr>
                  <w:sdtEndPr/>
                  <w:sdtContent>
                    <w:r>
                      <w:rPr>
                        <w:rFonts w:hint="eastAsia"/>
                      </w:rPr>
                      <w:t>计提或摊销</w:t>
                    </w:r>
                  </w:sdtContent>
                </w:sdt>
              </w:p>
            </w:tc>
            <w:tc>
              <w:tcPr>
                <w:tcW w:w="1252" w:type="pct"/>
                <w:shd w:val="clear" w:color="auto" w:fill="auto"/>
                <w:vAlign w:val="center"/>
              </w:tcPr>
              <w:p w:rsidR="0091701A" w:rsidRDefault="00191BC5">
                <w:pPr>
                  <w:jc w:val="right"/>
                </w:pPr>
                <w:r>
                  <w:t>45,849,197.27</w:t>
                </w:r>
              </w:p>
            </w:tc>
            <w:tc>
              <w:tcPr>
                <w:tcW w:w="1252" w:type="pct"/>
                <w:shd w:val="clear" w:color="auto" w:fill="auto"/>
                <w:vAlign w:val="center"/>
              </w:tcPr>
              <w:p w:rsidR="0091701A" w:rsidRDefault="00191BC5">
                <w:pPr>
                  <w:jc w:val="right"/>
                </w:pPr>
                <w:r>
                  <w:t>39,985,020.81</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85,834,218.08</w:t>
                </w:r>
              </w:p>
            </w:tc>
          </w:tr>
          <w:tr w:rsidR="0091701A">
            <w:trPr>
              <w:trHeight w:val="273"/>
            </w:trPr>
            <w:tc>
              <w:tcPr>
                <w:tcW w:w="0" w:type="auto"/>
                <w:shd w:val="clear" w:color="auto" w:fill="auto"/>
              </w:tcPr>
              <w:p w:rsidR="0091701A" w:rsidRDefault="00191BC5">
                <w:pPr>
                  <w:ind w:firstLineChars="100" w:firstLine="210"/>
                </w:pPr>
                <w:r>
                  <w:rPr>
                    <w:rFonts w:hint="eastAsia"/>
                  </w:rPr>
                  <w:t>3.</w:t>
                </w:r>
                <w:sdt>
                  <w:sdtPr>
                    <w:rPr>
                      <w:rFonts w:hint="eastAsia"/>
                    </w:rPr>
                    <w:tag w:val="_PLD_7b5807c233e2414d816ccda20d319c1d"/>
                    <w:id w:val="-2110424228"/>
                    <w:lock w:val="sdtContentLocked"/>
                  </w:sdtPr>
                  <w:sdtEndPr/>
                  <w:sdtContent>
                    <w:r>
                      <w:rPr>
                        <w:rFonts w:hint="eastAsia"/>
                      </w:rPr>
                      <w:t>本期减少金额</w:t>
                    </w:r>
                  </w:sdtContent>
                </w:sdt>
              </w:p>
            </w:tc>
            <w:tc>
              <w:tcPr>
                <w:tcW w:w="1252" w:type="pct"/>
                <w:shd w:val="clear" w:color="auto" w:fill="auto"/>
                <w:vAlign w:val="center"/>
              </w:tcPr>
              <w:p w:rsidR="0091701A" w:rsidRDefault="00191BC5">
                <w:pPr>
                  <w:jc w:val="right"/>
                </w:pPr>
                <w:r>
                  <w:t>98,407,192.40</w:t>
                </w:r>
              </w:p>
            </w:tc>
            <w:tc>
              <w:tcPr>
                <w:tcW w:w="1252" w:type="pct"/>
                <w:shd w:val="clear" w:color="auto" w:fill="auto"/>
                <w:vAlign w:val="center"/>
              </w:tcPr>
              <w:p w:rsidR="0091701A" w:rsidRDefault="00191BC5">
                <w:pPr>
                  <w:jc w:val="right"/>
                </w:pPr>
                <w:r>
                  <w:t>14,196,342.73</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112,603,535.13</w:t>
                </w:r>
              </w:p>
            </w:tc>
          </w:tr>
          <w:tr w:rsidR="0091701A">
            <w:trPr>
              <w:trHeight w:val="272"/>
            </w:trPr>
            <w:tc>
              <w:tcPr>
                <w:tcW w:w="0" w:type="auto"/>
                <w:shd w:val="clear" w:color="auto" w:fill="auto"/>
              </w:tcPr>
              <w:p w:rsidR="0091701A" w:rsidRDefault="00191BC5">
                <w:r>
                  <w:rPr>
                    <w:rFonts w:hint="eastAsia"/>
                  </w:rPr>
                  <w:t>（</w:t>
                </w:r>
                <w:r>
                  <w:rPr>
                    <w:rFonts w:hint="eastAsia"/>
                  </w:rPr>
                  <w:t>1</w:t>
                </w:r>
                <w:r>
                  <w:rPr>
                    <w:rFonts w:hint="eastAsia"/>
                  </w:rPr>
                  <w:t>）</w:t>
                </w:r>
                <w:sdt>
                  <w:sdtPr>
                    <w:rPr>
                      <w:rFonts w:hint="eastAsia"/>
                    </w:rPr>
                    <w:tag w:val="_PLD_0f7ce3db7c1c4c519385cca19b225d32"/>
                    <w:id w:val="-578672931"/>
                    <w:lock w:val="sdtContentLocked"/>
                  </w:sdtPr>
                  <w:sdtEndPr/>
                  <w:sdtContent>
                    <w:r>
                      <w:rPr>
                        <w:rFonts w:hint="eastAsia"/>
                      </w:rPr>
                      <w:t>处置</w:t>
                    </w:r>
                  </w:sdtContent>
                </w:sdt>
              </w:p>
            </w:tc>
            <w:tc>
              <w:tcPr>
                <w:tcW w:w="1252" w:type="pct"/>
                <w:shd w:val="clear" w:color="auto" w:fill="auto"/>
                <w:vAlign w:val="center"/>
              </w:tcPr>
              <w:p w:rsidR="0091701A" w:rsidRDefault="00191BC5">
                <w:pPr>
                  <w:jc w:val="right"/>
                </w:pPr>
                <w:r>
                  <w:t>11,258,047.24</w:t>
                </w:r>
              </w:p>
            </w:tc>
            <w:tc>
              <w:tcPr>
                <w:tcW w:w="1252" w:type="pct"/>
                <w:shd w:val="clear" w:color="auto" w:fill="auto"/>
                <w:vAlign w:val="center"/>
              </w:tcPr>
              <w:p w:rsidR="0091701A" w:rsidRDefault="00191BC5">
                <w:pPr>
                  <w:jc w:val="right"/>
                </w:pPr>
                <w:r>
                  <w:t>9,062,313.51</w:t>
                </w:r>
              </w:p>
            </w:tc>
            <w:tc>
              <w:tcPr>
                <w:tcW w:w="765" w:type="pct"/>
                <w:shd w:val="clear" w:color="auto" w:fill="auto"/>
              </w:tcPr>
              <w:p w:rsidR="0091701A" w:rsidRDefault="0091701A">
                <w:pPr>
                  <w:jc w:val="right"/>
                </w:pPr>
              </w:p>
            </w:tc>
            <w:tc>
              <w:tcPr>
                <w:tcW w:w="1252" w:type="pct"/>
                <w:shd w:val="clear" w:color="auto" w:fill="auto"/>
                <w:vAlign w:val="center"/>
              </w:tcPr>
              <w:p w:rsidR="0091701A" w:rsidRDefault="00191BC5">
                <w:pPr>
                  <w:jc w:val="right"/>
                </w:pPr>
                <w:r>
                  <w:t>20,320,360.75</w:t>
                </w:r>
              </w:p>
            </w:tc>
          </w:tr>
          <w:tr w:rsidR="0091701A">
            <w:trPr>
              <w:trHeight w:val="272"/>
            </w:trPr>
            <w:tc>
              <w:tcPr>
                <w:tcW w:w="0" w:type="auto"/>
                <w:shd w:val="clear" w:color="auto" w:fill="auto"/>
              </w:tcPr>
              <w:p w:rsidR="0091701A" w:rsidRDefault="00191BC5">
                <w:r>
                  <w:rPr>
                    <w:rFonts w:hint="eastAsia"/>
                  </w:rPr>
                  <w:t>（</w:t>
                </w:r>
                <w:r>
                  <w:rPr>
                    <w:rFonts w:hint="eastAsia"/>
                  </w:rPr>
                  <w:t>2</w:t>
                </w:r>
                <w:r>
                  <w:rPr>
                    <w:rFonts w:hint="eastAsia"/>
                  </w:rPr>
                  <w:t>）</w:t>
                </w:r>
                <w:sdt>
                  <w:sdtPr>
                    <w:rPr>
                      <w:rFonts w:hint="eastAsia"/>
                    </w:rPr>
                    <w:tag w:val="_PLD_10db0587e3274e3d8782dbc70c9aed04"/>
                    <w:id w:val="705912016"/>
                    <w:lock w:val="sdtContentLocked"/>
                  </w:sdtPr>
                  <w:sdtEndPr/>
                  <w:sdtContent>
                    <w:r>
                      <w:rPr>
                        <w:rFonts w:hint="eastAsia"/>
                      </w:rPr>
                      <w:t>其他转出</w:t>
                    </w:r>
                  </w:sdtContent>
                </w:sdt>
              </w:p>
            </w:tc>
            <w:tc>
              <w:tcPr>
                <w:tcW w:w="1252" w:type="pct"/>
                <w:shd w:val="clear" w:color="auto" w:fill="auto"/>
                <w:vAlign w:val="center"/>
              </w:tcPr>
              <w:p w:rsidR="0091701A" w:rsidRDefault="00191BC5">
                <w:pPr>
                  <w:jc w:val="right"/>
                </w:pPr>
                <w:r>
                  <w:t>87,149,145.16</w:t>
                </w:r>
              </w:p>
            </w:tc>
            <w:tc>
              <w:tcPr>
                <w:tcW w:w="1252" w:type="pct"/>
                <w:shd w:val="clear" w:color="auto" w:fill="auto"/>
                <w:vAlign w:val="center"/>
              </w:tcPr>
              <w:p w:rsidR="0091701A" w:rsidRDefault="00191BC5">
                <w:pPr>
                  <w:jc w:val="right"/>
                </w:pPr>
                <w:r>
                  <w:t>5,134,029.22</w:t>
                </w:r>
              </w:p>
            </w:tc>
            <w:tc>
              <w:tcPr>
                <w:tcW w:w="765" w:type="pct"/>
                <w:shd w:val="clear" w:color="auto" w:fill="auto"/>
              </w:tcPr>
              <w:p w:rsidR="0091701A" w:rsidRDefault="00191BC5">
                <w:pPr>
                  <w:jc w:val="right"/>
                </w:pPr>
                <w:r>
                  <w:t> </w:t>
                </w:r>
              </w:p>
            </w:tc>
            <w:tc>
              <w:tcPr>
                <w:tcW w:w="1252" w:type="pct"/>
                <w:shd w:val="clear" w:color="auto" w:fill="auto"/>
                <w:vAlign w:val="center"/>
              </w:tcPr>
              <w:p w:rsidR="0091701A" w:rsidRDefault="00191BC5">
                <w:pPr>
                  <w:jc w:val="right"/>
                </w:pPr>
                <w:r>
                  <w:t>92,283,174.38</w:t>
                </w:r>
              </w:p>
            </w:tc>
          </w:tr>
          <w:tr w:rsidR="0091701A">
            <w:trPr>
              <w:trHeight w:val="273"/>
            </w:trPr>
            <w:tc>
              <w:tcPr>
                <w:tcW w:w="0" w:type="auto"/>
                <w:shd w:val="clear" w:color="auto" w:fill="auto"/>
              </w:tcPr>
              <w:p w:rsidR="0091701A" w:rsidRDefault="00191BC5">
                <w:pPr>
                  <w:ind w:firstLineChars="100" w:firstLine="210"/>
                </w:pPr>
                <w:r>
                  <w:rPr>
                    <w:rFonts w:hint="eastAsia"/>
                  </w:rPr>
                  <w:t>4.</w:t>
                </w:r>
                <w:sdt>
                  <w:sdtPr>
                    <w:rPr>
                      <w:rFonts w:hint="eastAsia"/>
                    </w:rPr>
                    <w:tag w:val="_PLD_32633c2c73ad413fa7081e32294674fa"/>
                    <w:id w:val="-564177999"/>
                    <w:lock w:val="sdtContentLocked"/>
                  </w:sdtPr>
                  <w:sdtEndPr/>
                  <w:sdtContent>
                    <w:r>
                      <w:rPr>
                        <w:rFonts w:hint="eastAsia"/>
                      </w:rPr>
                      <w:t>期末余额</w:t>
                    </w:r>
                  </w:sdtContent>
                </w:sdt>
              </w:p>
            </w:tc>
            <w:tc>
              <w:tcPr>
                <w:tcW w:w="1252" w:type="pct"/>
                <w:shd w:val="clear" w:color="auto" w:fill="auto"/>
                <w:vAlign w:val="center"/>
              </w:tcPr>
              <w:p w:rsidR="0091701A" w:rsidRDefault="00191BC5">
                <w:pPr>
                  <w:jc w:val="right"/>
                </w:pPr>
                <w:r>
                  <w:t>327,472,267.21</w:t>
                </w:r>
              </w:p>
            </w:tc>
            <w:tc>
              <w:tcPr>
                <w:tcW w:w="1252" w:type="pct"/>
                <w:shd w:val="clear" w:color="auto" w:fill="auto"/>
                <w:vAlign w:val="center"/>
              </w:tcPr>
              <w:p w:rsidR="0091701A" w:rsidRDefault="00191BC5">
                <w:pPr>
                  <w:jc w:val="right"/>
                </w:pPr>
                <w:r>
                  <w:t>289,934,801.37</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617,407,068.58</w:t>
                </w:r>
              </w:p>
            </w:tc>
          </w:tr>
          <w:tr w:rsidR="0091701A">
            <w:trPr>
              <w:trHeight w:val="237"/>
            </w:trPr>
            <w:tc>
              <w:tcPr>
                <w:tcW w:w="0" w:type="auto"/>
                <w:shd w:val="clear" w:color="auto" w:fill="auto"/>
              </w:tcPr>
              <w:p w:rsidR="0091701A" w:rsidRDefault="00191BC5">
                <w:r>
                  <w:rPr>
                    <w:rFonts w:hint="eastAsia"/>
                  </w:rPr>
                  <w:t>三、</w:t>
                </w:r>
                <w:sdt>
                  <w:sdtPr>
                    <w:rPr>
                      <w:rFonts w:hint="eastAsia"/>
                    </w:rPr>
                    <w:tag w:val="_PLD_c5dbaef26839445ca8b440811e6e3ca8"/>
                    <w:id w:val="-167245910"/>
                    <w:lock w:val="sdtContentLocked"/>
                  </w:sdtPr>
                  <w:sdtEndPr/>
                  <w:sdtContent>
                    <w:r>
                      <w:rPr>
                        <w:rFonts w:hint="eastAsia"/>
                      </w:rPr>
                      <w:t>减值准备</w:t>
                    </w:r>
                  </w:sdtContent>
                </w:sdt>
              </w:p>
            </w:tc>
            <w:tc>
              <w:tcPr>
                <w:tcW w:w="1252" w:type="pct"/>
                <w:shd w:val="clear" w:color="auto" w:fill="auto"/>
              </w:tcPr>
              <w:sdt>
                <w:sdtPr>
                  <w:rPr>
                    <w:rFonts w:hint="eastAsia"/>
                  </w:rPr>
                  <w:tag w:val="_PLD_51ff763a240a47fd9f9d6a6f51b37b73"/>
                  <w:id w:val="1016577727"/>
                  <w:lock w:val="sdtContentLocked"/>
                  <w:showingPlcHdr/>
                </w:sdtPr>
                <w:sdtEndPr/>
                <w:sdtContent>
                  <w:p w:rsidR="0091701A" w:rsidRDefault="00191BC5">
                    <w:pPr>
                      <w:wordWrap w:val="0"/>
                      <w:jc w:val="right"/>
                    </w:pPr>
                    <w:r>
                      <w:rPr>
                        <w:rFonts w:hint="eastAsia"/>
                      </w:rPr>
                      <w:t xml:space="preserve">　</w:t>
                    </w:r>
                  </w:p>
                </w:sdtContent>
              </w:sdt>
            </w:tc>
            <w:tc>
              <w:tcPr>
                <w:tcW w:w="1252" w:type="pct"/>
                <w:shd w:val="clear" w:color="auto" w:fill="auto"/>
              </w:tcPr>
              <w:sdt>
                <w:sdtPr>
                  <w:rPr>
                    <w:rFonts w:hint="eastAsia"/>
                  </w:rPr>
                  <w:tag w:val="_PLD_482d825af65546c99213a47149b240aa"/>
                  <w:id w:val="262350237"/>
                  <w:lock w:val="sdtContentLocked"/>
                  <w:showingPlcHdr/>
                </w:sdtPr>
                <w:sdtEndPr/>
                <w:sdtContent>
                  <w:p w:rsidR="0091701A" w:rsidRDefault="00191BC5">
                    <w:pPr>
                      <w:wordWrap w:val="0"/>
                      <w:jc w:val="right"/>
                    </w:pPr>
                    <w:r>
                      <w:rPr>
                        <w:rFonts w:hint="eastAsia"/>
                      </w:rPr>
                      <w:t xml:space="preserve">　</w:t>
                    </w:r>
                  </w:p>
                </w:sdtContent>
              </w:sdt>
            </w:tc>
            <w:tc>
              <w:tcPr>
                <w:tcW w:w="765" w:type="pct"/>
                <w:shd w:val="clear" w:color="auto" w:fill="auto"/>
              </w:tcPr>
              <w:sdt>
                <w:sdtPr>
                  <w:rPr>
                    <w:rFonts w:hint="eastAsia"/>
                  </w:rPr>
                  <w:tag w:val="_PLD_d949a8298d134c52bbf71237b204d196"/>
                  <w:id w:val="1417595881"/>
                  <w:lock w:val="sdtContentLocked"/>
                  <w:showingPlcHdr/>
                </w:sdtPr>
                <w:sdtEndPr/>
                <w:sdtContent>
                  <w:p w:rsidR="0091701A" w:rsidRDefault="00191BC5">
                    <w:pPr>
                      <w:wordWrap w:val="0"/>
                      <w:jc w:val="right"/>
                    </w:pPr>
                    <w:r>
                      <w:rPr>
                        <w:rFonts w:hint="eastAsia"/>
                      </w:rPr>
                      <w:t xml:space="preserve">　</w:t>
                    </w:r>
                  </w:p>
                </w:sdtContent>
              </w:sdt>
            </w:tc>
            <w:tc>
              <w:tcPr>
                <w:tcW w:w="1252" w:type="pct"/>
                <w:shd w:val="clear" w:color="auto" w:fill="auto"/>
              </w:tcPr>
              <w:sdt>
                <w:sdtPr>
                  <w:rPr>
                    <w:rFonts w:hint="eastAsia"/>
                  </w:rPr>
                  <w:tag w:val="_PLD_ed152a81ec4a48b89bc2c550b32cc937"/>
                  <w:id w:val="434867649"/>
                  <w:lock w:val="sdtContentLocked"/>
                  <w:showingPlcHdr/>
                </w:sdtPr>
                <w:sdtEndPr/>
                <w:sdtContent>
                  <w:p w:rsidR="0091701A" w:rsidRDefault="00191BC5">
                    <w:pPr>
                      <w:wordWrap w:val="0"/>
                      <w:jc w:val="right"/>
                    </w:pPr>
                    <w:r>
                      <w:rPr>
                        <w:rFonts w:hint="eastAsia"/>
                      </w:rPr>
                      <w:t xml:space="preserve">　</w:t>
                    </w:r>
                  </w:p>
                </w:sdtContent>
              </w:sdt>
            </w:tc>
          </w:tr>
          <w:tr w:rsidR="0091701A">
            <w:trPr>
              <w:trHeight w:val="272"/>
            </w:trPr>
            <w:tc>
              <w:tcPr>
                <w:tcW w:w="0" w:type="auto"/>
                <w:shd w:val="clear" w:color="auto" w:fill="auto"/>
              </w:tcPr>
              <w:p w:rsidR="0091701A" w:rsidRDefault="00191BC5">
                <w:pPr>
                  <w:ind w:firstLineChars="100" w:firstLine="210"/>
                </w:pPr>
                <w:r>
                  <w:t>1.</w:t>
                </w:r>
                <w:sdt>
                  <w:sdtPr>
                    <w:tag w:val="_PLD_a4aaab4cd03e4079aff177624f86aca6"/>
                    <w:id w:val="1978181014"/>
                    <w:lock w:val="sdtContentLocked"/>
                  </w:sdtPr>
                  <w:sdtEndPr>
                    <w:rPr>
                      <w:rFonts w:hint="eastAsia"/>
                    </w:rPr>
                  </w:sdtEndPr>
                  <w:sdtContent>
                    <w:r>
                      <w:rPr>
                        <w:rFonts w:hint="eastAsia"/>
                      </w:rPr>
                      <w:t>期初余额</w:t>
                    </w:r>
                  </w:sdtContent>
                </w:sdt>
              </w:p>
            </w:tc>
            <w:tc>
              <w:tcPr>
                <w:tcW w:w="1252" w:type="pct"/>
                <w:shd w:val="clear" w:color="auto" w:fill="auto"/>
                <w:vAlign w:val="center"/>
              </w:tcPr>
              <w:p w:rsidR="0091701A" w:rsidRDefault="00191BC5">
                <w:pPr>
                  <w:jc w:val="right"/>
                </w:pPr>
                <w:r>
                  <w:t>588,630,693.70</w:t>
                </w:r>
              </w:p>
            </w:tc>
            <w:tc>
              <w:tcPr>
                <w:tcW w:w="1252" w:type="pct"/>
                <w:shd w:val="clear" w:color="auto" w:fill="auto"/>
                <w:vAlign w:val="center"/>
              </w:tcPr>
              <w:p w:rsidR="0091701A" w:rsidRDefault="00191BC5">
                <w:pPr>
                  <w:jc w:val="right"/>
                </w:pPr>
                <w:r>
                  <w:t>174,418,200.47</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763,048,894.17</w:t>
                </w:r>
              </w:p>
            </w:tc>
          </w:tr>
          <w:tr w:rsidR="0091701A">
            <w:trPr>
              <w:trHeight w:val="273"/>
            </w:trPr>
            <w:tc>
              <w:tcPr>
                <w:tcW w:w="0" w:type="auto"/>
                <w:shd w:val="clear" w:color="auto" w:fill="auto"/>
              </w:tcPr>
              <w:p w:rsidR="0091701A" w:rsidRDefault="00191BC5">
                <w:pPr>
                  <w:ind w:firstLineChars="100" w:firstLine="210"/>
                </w:pPr>
                <w:r>
                  <w:t>2.</w:t>
                </w:r>
                <w:sdt>
                  <w:sdtPr>
                    <w:tag w:val="_PLD_88da218eebf84d0f96092a30524e203e"/>
                    <w:id w:val="-553623106"/>
                    <w:lock w:val="sdtContentLocked"/>
                  </w:sdtPr>
                  <w:sdtEndPr>
                    <w:rPr>
                      <w:rFonts w:hint="eastAsia"/>
                    </w:rPr>
                  </w:sdtEndPr>
                  <w:sdtContent>
                    <w:r>
                      <w:rPr>
                        <w:rFonts w:hint="eastAsia"/>
                      </w:rPr>
                      <w:t>本期增加金额</w:t>
                    </w:r>
                  </w:sdtContent>
                </w:sdt>
              </w:p>
            </w:tc>
            <w:tc>
              <w:tcPr>
                <w:tcW w:w="1252" w:type="pct"/>
                <w:shd w:val="clear" w:color="auto" w:fill="auto"/>
                <w:vAlign w:val="center"/>
              </w:tcPr>
              <w:p w:rsidR="0091701A" w:rsidRDefault="00191BC5">
                <w:pPr>
                  <w:jc w:val="right"/>
                </w:pPr>
                <w:r>
                  <w:t>54,723,423.94</w:t>
                </w:r>
              </w:p>
            </w:tc>
            <w:tc>
              <w:tcPr>
                <w:tcW w:w="1252" w:type="pct"/>
                <w:shd w:val="clear" w:color="auto" w:fill="auto"/>
                <w:vAlign w:val="center"/>
              </w:tcPr>
              <w:p w:rsidR="0091701A" w:rsidRDefault="0091701A">
                <w:pPr>
                  <w:jc w:val="right"/>
                </w:pP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54,723,423.94</w:t>
                </w:r>
              </w:p>
            </w:tc>
          </w:tr>
          <w:tr w:rsidR="0091701A">
            <w:trPr>
              <w:trHeight w:val="272"/>
            </w:trPr>
            <w:tc>
              <w:tcPr>
                <w:tcW w:w="0" w:type="auto"/>
                <w:shd w:val="clear" w:color="auto" w:fill="auto"/>
              </w:tcPr>
              <w:p w:rsidR="0091701A" w:rsidRDefault="00191BC5">
                <w:r>
                  <w:rPr>
                    <w:rFonts w:hint="eastAsia"/>
                  </w:rPr>
                  <w:t>（</w:t>
                </w:r>
                <w:r>
                  <w:rPr>
                    <w:rFonts w:hint="eastAsia"/>
                  </w:rPr>
                  <w:t>1</w:t>
                </w:r>
                <w:r>
                  <w:rPr>
                    <w:rFonts w:hint="eastAsia"/>
                  </w:rPr>
                  <w:t>）</w:t>
                </w:r>
                <w:sdt>
                  <w:sdtPr>
                    <w:rPr>
                      <w:rFonts w:hint="eastAsia"/>
                    </w:rPr>
                    <w:tag w:val="_PLD_b5881ea7fdb0465cbf04e0146c8f5287"/>
                    <w:id w:val="471565173"/>
                    <w:lock w:val="sdtContentLocked"/>
                  </w:sdtPr>
                  <w:sdtEndPr/>
                  <w:sdtContent>
                    <w:r>
                      <w:rPr>
                        <w:rFonts w:hint="eastAsia"/>
                      </w:rPr>
                      <w:t>计提</w:t>
                    </w:r>
                  </w:sdtContent>
                </w:sdt>
              </w:p>
            </w:tc>
            <w:tc>
              <w:tcPr>
                <w:tcW w:w="1252" w:type="pct"/>
                <w:shd w:val="clear" w:color="auto" w:fill="auto"/>
                <w:vAlign w:val="center"/>
              </w:tcPr>
              <w:p w:rsidR="0091701A" w:rsidRDefault="00191BC5">
                <w:pPr>
                  <w:jc w:val="right"/>
                </w:pPr>
                <w:r>
                  <w:t>53,495,525.18</w:t>
                </w:r>
              </w:p>
            </w:tc>
            <w:tc>
              <w:tcPr>
                <w:tcW w:w="1252" w:type="pct"/>
                <w:shd w:val="clear" w:color="auto" w:fill="auto"/>
                <w:vAlign w:val="center"/>
              </w:tcPr>
              <w:p w:rsidR="0091701A" w:rsidRDefault="0091701A">
                <w:pPr>
                  <w:jc w:val="right"/>
                </w:pP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53,495,525.18</w:t>
                </w:r>
              </w:p>
            </w:tc>
          </w:tr>
          <w:sdt>
            <w:sdtPr>
              <w:tag w:val="_TUP_ad03883392aa4f20bad2ba0b5aa47329"/>
              <w:id w:val="1986971160"/>
              <w:lock w:val="sdtLocked"/>
            </w:sdtPr>
            <w:sdtEndPr/>
            <w:sdtContent>
              <w:tr w:rsidR="0091701A">
                <w:trPr>
                  <w:trHeight w:val="272"/>
                </w:trPr>
                <w:tc>
                  <w:tcPr>
                    <w:tcW w:w="0" w:type="auto"/>
                    <w:shd w:val="clear" w:color="auto" w:fill="auto"/>
                  </w:tcPr>
                  <w:p w:rsidR="0091701A" w:rsidRDefault="00191BC5">
                    <w:r>
                      <w:rPr>
                        <w:rFonts w:hint="eastAsia"/>
                        <w:color w:val="000000"/>
                      </w:rPr>
                      <w:t>（</w:t>
                    </w:r>
                    <w:r>
                      <w:rPr>
                        <w:rFonts w:hint="eastAsia"/>
                        <w:color w:val="000000"/>
                      </w:rPr>
                      <w:t>2</w:t>
                    </w:r>
                    <w:r>
                      <w:rPr>
                        <w:rFonts w:hint="eastAsia"/>
                        <w:color w:val="000000"/>
                      </w:rPr>
                      <w:t>）</w:t>
                    </w:r>
                    <w:r>
                      <w:rPr>
                        <w:rFonts w:cs="Arial" w:hint="eastAsia"/>
                      </w:rPr>
                      <w:t>其他转入</w:t>
                    </w:r>
                  </w:p>
                  <w:p w:rsidR="0091701A" w:rsidRDefault="0091701A">
                    <w:pPr>
                      <w:ind w:firstLineChars="200" w:firstLine="420"/>
                    </w:pPr>
                  </w:p>
                </w:tc>
                <w:tc>
                  <w:tcPr>
                    <w:tcW w:w="1252" w:type="pct"/>
                    <w:shd w:val="clear" w:color="auto" w:fill="auto"/>
                    <w:vAlign w:val="center"/>
                  </w:tcPr>
                  <w:p w:rsidR="0091701A" w:rsidRDefault="00191BC5">
                    <w:pPr>
                      <w:jc w:val="right"/>
                    </w:pPr>
                    <w:r>
                      <w:t>1,227,898.76</w:t>
                    </w:r>
                  </w:p>
                </w:tc>
                <w:tc>
                  <w:tcPr>
                    <w:tcW w:w="1252" w:type="pct"/>
                    <w:shd w:val="clear" w:color="auto" w:fill="auto"/>
                    <w:vAlign w:val="center"/>
                  </w:tcPr>
                  <w:p w:rsidR="0091701A" w:rsidRDefault="0091701A">
                    <w:pPr>
                      <w:jc w:val="right"/>
                    </w:pPr>
                  </w:p>
                </w:tc>
                <w:tc>
                  <w:tcPr>
                    <w:tcW w:w="765" w:type="pct"/>
                    <w:shd w:val="clear" w:color="auto" w:fill="auto"/>
                  </w:tcPr>
                  <w:p w:rsidR="0091701A" w:rsidRDefault="0091701A">
                    <w:pPr>
                      <w:jc w:val="right"/>
                    </w:pPr>
                  </w:p>
                </w:tc>
                <w:tc>
                  <w:tcPr>
                    <w:tcW w:w="1252" w:type="pct"/>
                    <w:shd w:val="clear" w:color="auto" w:fill="auto"/>
                  </w:tcPr>
                  <w:p w:rsidR="0091701A" w:rsidRDefault="00191BC5">
                    <w:pPr>
                      <w:jc w:val="right"/>
                    </w:pPr>
                    <w:r>
                      <w:t>1,227,898.76</w:t>
                    </w:r>
                  </w:p>
                </w:tc>
              </w:tr>
            </w:sdtContent>
          </w:sdt>
          <w:tr w:rsidR="0091701A">
            <w:trPr>
              <w:trHeight w:val="273"/>
            </w:trPr>
            <w:tc>
              <w:tcPr>
                <w:tcW w:w="0" w:type="auto"/>
                <w:shd w:val="clear" w:color="auto" w:fill="auto"/>
              </w:tcPr>
              <w:p w:rsidR="0091701A" w:rsidRDefault="00191BC5">
                <w:pPr>
                  <w:ind w:firstLineChars="100" w:firstLine="210"/>
                </w:pPr>
                <w:r>
                  <w:rPr>
                    <w:rFonts w:hint="eastAsia"/>
                  </w:rPr>
                  <w:t>3.</w:t>
                </w:r>
                <w:sdt>
                  <w:sdtPr>
                    <w:rPr>
                      <w:rFonts w:hint="eastAsia"/>
                    </w:rPr>
                    <w:tag w:val="_PLD_c3df6f35100d4eca88cd73e4fe73da8c"/>
                    <w:id w:val="3031123"/>
                    <w:lock w:val="sdtContentLocked"/>
                  </w:sdtPr>
                  <w:sdtEndPr/>
                  <w:sdtContent>
                    <w:r>
                      <w:rPr>
                        <w:rFonts w:hint="eastAsia"/>
                      </w:rPr>
                      <w:t>本期减少金额</w:t>
                    </w:r>
                  </w:sdtContent>
                </w:sdt>
              </w:p>
            </w:tc>
            <w:tc>
              <w:tcPr>
                <w:tcW w:w="1252" w:type="pct"/>
                <w:shd w:val="clear" w:color="auto" w:fill="auto"/>
                <w:vAlign w:val="center"/>
              </w:tcPr>
              <w:p w:rsidR="0091701A" w:rsidRDefault="00191BC5">
                <w:pPr>
                  <w:jc w:val="right"/>
                </w:pPr>
                <w:r>
                  <w:t>132,575,777.83</w:t>
                </w:r>
              </w:p>
            </w:tc>
            <w:tc>
              <w:tcPr>
                <w:tcW w:w="1252" w:type="pct"/>
                <w:shd w:val="clear" w:color="auto" w:fill="auto"/>
                <w:vAlign w:val="center"/>
              </w:tcPr>
              <w:p w:rsidR="0091701A" w:rsidRDefault="0091701A">
                <w:pPr>
                  <w:jc w:val="right"/>
                </w:pP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132,575,777.83</w:t>
                </w:r>
              </w:p>
            </w:tc>
          </w:tr>
          <w:tr w:rsidR="0091701A">
            <w:trPr>
              <w:trHeight w:val="273"/>
            </w:trPr>
            <w:tc>
              <w:tcPr>
                <w:tcW w:w="0" w:type="auto"/>
                <w:shd w:val="clear" w:color="auto" w:fill="auto"/>
              </w:tcPr>
              <w:p w:rsidR="0091701A" w:rsidRDefault="00191BC5">
                <w:r>
                  <w:rPr>
                    <w:rFonts w:hint="eastAsia"/>
                  </w:rPr>
                  <w:t>（</w:t>
                </w:r>
                <w:r>
                  <w:rPr>
                    <w:rFonts w:hint="eastAsia"/>
                  </w:rPr>
                  <w:t>1</w:t>
                </w:r>
                <w:r>
                  <w:rPr>
                    <w:rFonts w:hint="eastAsia"/>
                  </w:rPr>
                  <w:t>）</w:t>
                </w:r>
                <w:sdt>
                  <w:sdtPr>
                    <w:rPr>
                      <w:rFonts w:hint="eastAsia"/>
                    </w:rPr>
                    <w:tag w:val="_PLD_7b024b46afe040e8a9a980ef643d97ac"/>
                    <w:id w:val="-126466368"/>
                    <w:lock w:val="sdtContentLocked"/>
                  </w:sdtPr>
                  <w:sdtEndPr/>
                  <w:sdtContent>
                    <w:r>
                      <w:rPr>
                        <w:rFonts w:hint="eastAsia"/>
                      </w:rPr>
                      <w:t>处置</w:t>
                    </w:r>
                  </w:sdtContent>
                </w:sdt>
              </w:p>
            </w:tc>
            <w:tc>
              <w:tcPr>
                <w:tcW w:w="1252" w:type="pct"/>
                <w:shd w:val="clear" w:color="auto" w:fill="auto"/>
                <w:vAlign w:val="center"/>
              </w:tcPr>
              <w:p w:rsidR="0091701A" w:rsidRDefault="00191BC5">
                <w:pPr>
                  <w:jc w:val="right"/>
                </w:pPr>
                <w:r>
                  <w:t>9,235,987.12</w:t>
                </w:r>
              </w:p>
            </w:tc>
            <w:tc>
              <w:tcPr>
                <w:tcW w:w="1252" w:type="pct"/>
                <w:shd w:val="clear" w:color="auto" w:fill="auto"/>
              </w:tcPr>
              <w:p w:rsidR="0091701A" w:rsidRDefault="0091701A">
                <w:pPr>
                  <w:jc w:val="right"/>
                </w:pPr>
              </w:p>
            </w:tc>
            <w:tc>
              <w:tcPr>
                <w:tcW w:w="765" w:type="pct"/>
                <w:shd w:val="clear" w:color="auto" w:fill="auto"/>
              </w:tcPr>
              <w:p w:rsidR="0091701A" w:rsidRDefault="0091701A">
                <w:pPr>
                  <w:jc w:val="right"/>
                </w:pPr>
              </w:p>
            </w:tc>
            <w:tc>
              <w:tcPr>
                <w:tcW w:w="1252" w:type="pct"/>
                <w:shd w:val="clear" w:color="auto" w:fill="auto"/>
                <w:vAlign w:val="center"/>
              </w:tcPr>
              <w:p w:rsidR="0091701A" w:rsidRDefault="00191BC5">
                <w:pPr>
                  <w:jc w:val="right"/>
                </w:pPr>
                <w:r>
                  <w:t>9,235,987.12</w:t>
                </w:r>
              </w:p>
            </w:tc>
          </w:tr>
          <w:tr w:rsidR="0091701A">
            <w:trPr>
              <w:trHeight w:val="273"/>
            </w:trPr>
            <w:tc>
              <w:tcPr>
                <w:tcW w:w="0" w:type="auto"/>
                <w:shd w:val="clear" w:color="auto" w:fill="auto"/>
              </w:tcPr>
              <w:p w:rsidR="0091701A" w:rsidRDefault="00191BC5">
                <w:r>
                  <w:rPr>
                    <w:rFonts w:hint="eastAsia"/>
                  </w:rPr>
                  <w:t>（</w:t>
                </w:r>
                <w:r>
                  <w:rPr>
                    <w:rFonts w:hint="eastAsia"/>
                  </w:rPr>
                  <w:t>2</w:t>
                </w:r>
                <w:r>
                  <w:rPr>
                    <w:rFonts w:hint="eastAsia"/>
                  </w:rPr>
                  <w:t>）</w:t>
                </w:r>
                <w:sdt>
                  <w:sdtPr>
                    <w:rPr>
                      <w:rFonts w:hint="eastAsia"/>
                    </w:rPr>
                    <w:tag w:val="_PLD_837ab87f5bef4c95925f16f25aee7d79"/>
                    <w:id w:val="-2101636324"/>
                    <w:lock w:val="sdtContentLocked"/>
                  </w:sdtPr>
                  <w:sdtEndPr/>
                  <w:sdtContent>
                    <w:r>
                      <w:rPr>
                        <w:rFonts w:hint="eastAsia"/>
                      </w:rPr>
                      <w:t>其他</w:t>
                    </w:r>
                    <w:r>
                      <w:rPr>
                        <w:rFonts w:hint="eastAsia"/>
                      </w:rPr>
                      <w:lastRenderedPageBreak/>
                      <w:t>转出</w:t>
                    </w:r>
                  </w:sdtContent>
                </w:sdt>
              </w:p>
            </w:tc>
            <w:tc>
              <w:tcPr>
                <w:tcW w:w="1252" w:type="pct"/>
                <w:shd w:val="clear" w:color="auto" w:fill="auto"/>
                <w:vAlign w:val="center"/>
              </w:tcPr>
              <w:p w:rsidR="0091701A" w:rsidRDefault="00191BC5">
                <w:pPr>
                  <w:jc w:val="right"/>
                </w:pPr>
                <w:r>
                  <w:lastRenderedPageBreak/>
                  <w:t>123,339,790.71</w:t>
                </w:r>
              </w:p>
            </w:tc>
            <w:tc>
              <w:tcPr>
                <w:tcW w:w="1252" w:type="pct"/>
                <w:shd w:val="clear" w:color="auto" w:fill="auto"/>
              </w:tcPr>
              <w:p w:rsidR="0091701A" w:rsidRDefault="0091701A">
                <w:pPr>
                  <w:jc w:val="right"/>
                </w:pPr>
              </w:p>
            </w:tc>
            <w:tc>
              <w:tcPr>
                <w:tcW w:w="765" w:type="pct"/>
                <w:shd w:val="clear" w:color="auto" w:fill="auto"/>
              </w:tcPr>
              <w:p w:rsidR="0091701A" w:rsidRDefault="0091701A">
                <w:pPr>
                  <w:jc w:val="right"/>
                </w:pPr>
              </w:p>
            </w:tc>
            <w:tc>
              <w:tcPr>
                <w:tcW w:w="1252" w:type="pct"/>
                <w:shd w:val="clear" w:color="auto" w:fill="auto"/>
                <w:vAlign w:val="center"/>
              </w:tcPr>
              <w:p w:rsidR="0091701A" w:rsidRDefault="00191BC5">
                <w:pPr>
                  <w:jc w:val="right"/>
                </w:pPr>
                <w:r>
                  <w:t>123,339,790.71</w:t>
                </w:r>
              </w:p>
            </w:tc>
          </w:tr>
          <w:tr w:rsidR="0091701A">
            <w:trPr>
              <w:trHeight w:val="272"/>
            </w:trPr>
            <w:tc>
              <w:tcPr>
                <w:tcW w:w="0" w:type="auto"/>
                <w:shd w:val="clear" w:color="auto" w:fill="auto"/>
              </w:tcPr>
              <w:p w:rsidR="0091701A" w:rsidRDefault="00191BC5">
                <w:pPr>
                  <w:ind w:firstLineChars="100" w:firstLine="210"/>
                </w:pPr>
                <w:r>
                  <w:rPr>
                    <w:rFonts w:hint="eastAsia"/>
                  </w:rPr>
                  <w:lastRenderedPageBreak/>
                  <w:t>4.</w:t>
                </w:r>
                <w:sdt>
                  <w:sdtPr>
                    <w:rPr>
                      <w:rFonts w:hint="eastAsia"/>
                    </w:rPr>
                    <w:tag w:val="_PLD_23a952721ac94e7b9d80df5d818b0111"/>
                    <w:id w:val="-139580024"/>
                    <w:lock w:val="sdtContentLocked"/>
                  </w:sdtPr>
                  <w:sdtEndPr/>
                  <w:sdtContent>
                    <w:r>
                      <w:rPr>
                        <w:rFonts w:hint="eastAsia"/>
                      </w:rPr>
                      <w:t>期末余额</w:t>
                    </w:r>
                  </w:sdtContent>
                </w:sdt>
              </w:p>
            </w:tc>
            <w:tc>
              <w:tcPr>
                <w:tcW w:w="1252" w:type="pct"/>
                <w:shd w:val="clear" w:color="auto" w:fill="auto"/>
                <w:vAlign w:val="center"/>
              </w:tcPr>
              <w:p w:rsidR="0091701A" w:rsidRDefault="00191BC5">
                <w:pPr>
                  <w:jc w:val="right"/>
                </w:pPr>
                <w:r>
                  <w:t>510,778,339.81</w:t>
                </w:r>
              </w:p>
            </w:tc>
            <w:tc>
              <w:tcPr>
                <w:tcW w:w="1252" w:type="pct"/>
                <w:shd w:val="clear" w:color="auto" w:fill="auto"/>
                <w:vAlign w:val="center"/>
              </w:tcPr>
              <w:p w:rsidR="0091701A" w:rsidRDefault="00191BC5">
                <w:pPr>
                  <w:jc w:val="right"/>
                </w:pPr>
                <w:r>
                  <w:t>174,418,200.47</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685,196,540.28</w:t>
                </w:r>
              </w:p>
            </w:tc>
          </w:tr>
          <w:tr w:rsidR="0091701A">
            <w:trPr>
              <w:trHeight w:val="273"/>
            </w:trPr>
            <w:tc>
              <w:tcPr>
                <w:tcW w:w="0" w:type="auto"/>
                <w:shd w:val="clear" w:color="auto" w:fill="auto"/>
              </w:tcPr>
              <w:p w:rsidR="0091701A" w:rsidRDefault="00191BC5">
                <w:r>
                  <w:rPr>
                    <w:rFonts w:hint="eastAsia"/>
                  </w:rPr>
                  <w:t>四、</w:t>
                </w:r>
                <w:sdt>
                  <w:sdtPr>
                    <w:rPr>
                      <w:rFonts w:hint="eastAsia"/>
                    </w:rPr>
                    <w:tag w:val="_PLD_73b182e0192447b1824870b6a165e74d"/>
                    <w:id w:val="496698055"/>
                    <w:lock w:val="sdtContentLocked"/>
                  </w:sdtPr>
                  <w:sdtEndPr/>
                  <w:sdtContent>
                    <w:r>
                      <w:rPr>
                        <w:rFonts w:hint="eastAsia"/>
                      </w:rPr>
                      <w:t>账面价值</w:t>
                    </w:r>
                  </w:sdtContent>
                </w:sdt>
              </w:p>
            </w:tc>
            <w:tc>
              <w:tcPr>
                <w:tcW w:w="1252" w:type="pct"/>
                <w:shd w:val="clear" w:color="auto" w:fill="auto"/>
              </w:tcPr>
              <w:sdt>
                <w:sdtPr>
                  <w:rPr>
                    <w:rFonts w:hint="eastAsia"/>
                  </w:rPr>
                  <w:tag w:val="_PLD_850ef236dd1c4006a44dc405e39d0567"/>
                  <w:id w:val="-912386287"/>
                  <w:lock w:val="sdtContentLocked"/>
                  <w:showingPlcHdr/>
                </w:sdtPr>
                <w:sdtEndPr/>
                <w:sdtContent>
                  <w:p w:rsidR="0091701A" w:rsidRDefault="00191BC5">
                    <w:pPr>
                      <w:wordWrap w:val="0"/>
                      <w:jc w:val="right"/>
                    </w:pPr>
                    <w:r>
                      <w:rPr>
                        <w:rFonts w:hint="eastAsia"/>
                      </w:rPr>
                      <w:t xml:space="preserve">　</w:t>
                    </w:r>
                  </w:p>
                </w:sdtContent>
              </w:sdt>
            </w:tc>
            <w:tc>
              <w:tcPr>
                <w:tcW w:w="1252" w:type="pct"/>
                <w:shd w:val="clear" w:color="auto" w:fill="auto"/>
              </w:tcPr>
              <w:sdt>
                <w:sdtPr>
                  <w:rPr>
                    <w:rFonts w:hint="eastAsia"/>
                  </w:rPr>
                  <w:tag w:val="_PLD_afdd0cd245714e9bb588a05e3ae7be28"/>
                  <w:id w:val="661973571"/>
                  <w:lock w:val="sdtContentLocked"/>
                  <w:showingPlcHdr/>
                </w:sdtPr>
                <w:sdtEndPr/>
                <w:sdtContent>
                  <w:p w:rsidR="0091701A" w:rsidRDefault="00191BC5">
                    <w:pPr>
                      <w:wordWrap w:val="0"/>
                      <w:jc w:val="right"/>
                    </w:pPr>
                    <w:r>
                      <w:rPr>
                        <w:rFonts w:hint="eastAsia"/>
                      </w:rPr>
                      <w:t xml:space="preserve">　</w:t>
                    </w:r>
                  </w:p>
                </w:sdtContent>
              </w:sdt>
            </w:tc>
            <w:tc>
              <w:tcPr>
                <w:tcW w:w="765" w:type="pct"/>
                <w:shd w:val="clear" w:color="auto" w:fill="auto"/>
              </w:tcPr>
              <w:sdt>
                <w:sdtPr>
                  <w:rPr>
                    <w:rFonts w:hint="eastAsia"/>
                  </w:rPr>
                  <w:tag w:val="_PLD_067f62188cd14120acac64839d73b443"/>
                  <w:id w:val="1759788341"/>
                  <w:lock w:val="sdtContentLocked"/>
                  <w:showingPlcHdr/>
                </w:sdtPr>
                <w:sdtEndPr/>
                <w:sdtContent>
                  <w:p w:rsidR="0091701A" w:rsidRDefault="00191BC5">
                    <w:pPr>
                      <w:wordWrap w:val="0"/>
                      <w:jc w:val="right"/>
                    </w:pPr>
                    <w:r>
                      <w:rPr>
                        <w:rFonts w:hint="eastAsia"/>
                      </w:rPr>
                      <w:t xml:space="preserve">　</w:t>
                    </w:r>
                  </w:p>
                </w:sdtContent>
              </w:sdt>
            </w:tc>
            <w:tc>
              <w:tcPr>
                <w:tcW w:w="1252" w:type="pct"/>
                <w:shd w:val="clear" w:color="auto" w:fill="auto"/>
              </w:tcPr>
              <w:sdt>
                <w:sdtPr>
                  <w:rPr>
                    <w:rFonts w:hint="eastAsia"/>
                  </w:rPr>
                  <w:tag w:val="_PLD_f36586b501dd4696bc8aca5b608b1313"/>
                  <w:id w:val="1729571068"/>
                  <w:lock w:val="sdtContentLocked"/>
                  <w:showingPlcHdr/>
                </w:sdtPr>
                <w:sdtEndPr/>
                <w:sdtContent>
                  <w:p w:rsidR="0091701A" w:rsidRDefault="00191BC5">
                    <w:pPr>
                      <w:wordWrap w:val="0"/>
                      <w:jc w:val="right"/>
                    </w:pPr>
                    <w:r>
                      <w:rPr>
                        <w:rFonts w:hint="eastAsia"/>
                      </w:rPr>
                      <w:t xml:space="preserve">　</w:t>
                    </w:r>
                  </w:p>
                </w:sdtContent>
              </w:sdt>
            </w:tc>
          </w:tr>
          <w:tr w:rsidR="0091701A">
            <w:trPr>
              <w:trHeight w:val="272"/>
            </w:trPr>
            <w:tc>
              <w:tcPr>
                <w:tcW w:w="0" w:type="auto"/>
                <w:shd w:val="clear" w:color="auto" w:fill="auto"/>
              </w:tcPr>
              <w:p w:rsidR="0091701A" w:rsidRDefault="00191BC5">
                <w:pPr>
                  <w:ind w:firstLineChars="100" w:firstLine="210"/>
                </w:pPr>
                <w:r>
                  <w:t>1.</w:t>
                </w:r>
                <w:sdt>
                  <w:sdtPr>
                    <w:tag w:val="_PLD_52f7f3b7d4d447ed8c8cc6d23749e0c4"/>
                    <w:id w:val="-1981834332"/>
                    <w:lock w:val="sdtContentLocked"/>
                  </w:sdtPr>
                  <w:sdtEndPr>
                    <w:rPr>
                      <w:rFonts w:hint="eastAsia"/>
                    </w:rPr>
                  </w:sdtEndPr>
                  <w:sdtContent>
                    <w:r>
                      <w:rPr>
                        <w:rFonts w:hint="eastAsia"/>
                      </w:rPr>
                      <w:t>期末账面价值</w:t>
                    </w:r>
                  </w:sdtContent>
                </w:sdt>
              </w:p>
            </w:tc>
            <w:tc>
              <w:tcPr>
                <w:tcW w:w="1252" w:type="pct"/>
                <w:shd w:val="clear" w:color="auto" w:fill="auto"/>
                <w:vAlign w:val="center"/>
              </w:tcPr>
              <w:p w:rsidR="0091701A" w:rsidRDefault="00191BC5">
                <w:pPr>
                  <w:jc w:val="right"/>
                </w:pPr>
                <w:r>
                  <w:t>687,388,261.58</w:t>
                </w:r>
              </w:p>
            </w:tc>
            <w:tc>
              <w:tcPr>
                <w:tcW w:w="1252" w:type="pct"/>
                <w:shd w:val="clear" w:color="auto" w:fill="auto"/>
                <w:vAlign w:val="center"/>
              </w:tcPr>
              <w:p w:rsidR="0091701A" w:rsidRDefault="00191BC5">
                <w:pPr>
                  <w:jc w:val="right"/>
                </w:pPr>
                <w:r>
                  <w:t>1,024,986,129.27</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1,712,374,390.85</w:t>
                </w:r>
              </w:p>
            </w:tc>
          </w:tr>
          <w:tr w:rsidR="0091701A">
            <w:trPr>
              <w:trHeight w:val="290"/>
            </w:trPr>
            <w:tc>
              <w:tcPr>
                <w:tcW w:w="0" w:type="auto"/>
                <w:shd w:val="clear" w:color="auto" w:fill="auto"/>
              </w:tcPr>
              <w:p w:rsidR="0091701A" w:rsidRDefault="00191BC5">
                <w:pPr>
                  <w:ind w:firstLineChars="100" w:firstLine="210"/>
                </w:pPr>
                <w:r>
                  <w:t>2.</w:t>
                </w:r>
                <w:sdt>
                  <w:sdtPr>
                    <w:tag w:val="_PLD_561baacf372c4aed8bff6852b4e9a5cf"/>
                    <w:id w:val="1281143303"/>
                    <w:lock w:val="sdtContentLocked"/>
                  </w:sdtPr>
                  <w:sdtEndPr>
                    <w:rPr>
                      <w:rFonts w:hint="eastAsia"/>
                    </w:rPr>
                  </w:sdtEndPr>
                  <w:sdtContent>
                    <w:r>
                      <w:rPr>
                        <w:rFonts w:hint="eastAsia"/>
                      </w:rPr>
                      <w:t>期初账面价值</w:t>
                    </w:r>
                  </w:sdtContent>
                </w:sdt>
              </w:p>
            </w:tc>
            <w:tc>
              <w:tcPr>
                <w:tcW w:w="1252" w:type="pct"/>
                <w:shd w:val="clear" w:color="auto" w:fill="auto"/>
                <w:vAlign w:val="center"/>
              </w:tcPr>
              <w:p w:rsidR="0091701A" w:rsidRDefault="00191BC5">
                <w:pPr>
                  <w:jc w:val="right"/>
                </w:pPr>
                <w:r>
                  <w:t>1,600,194,259.55</w:t>
                </w:r>
              </w:p>
            </w:tc>
            <w:tc>
              <w:tcPr>
                <w:tcW w:w="1252" w:type="pct"/>
                <w:shd w:val="clear" w:color="auto" w:fill="auto"/>
                <w:vAlign w:val="center"/>
              </w:tcPr>
              <w:p w:rsidR="0091701A" w:rsidRDefault="00191BC5">
                <w:pPr>
                  <w:jc w:val="right"/>
                </w:pPr>
                <w:r>
                  <w:t>1,023,689,375.03</w:t>
                </w:r>
              </w:p>
            </w:tc>
            <w:tc>
              <w:tcPr>
                <w:tcW w:w="765" w:type="pct"/>
                <w:shd w:val="clear" w:color="auto" w:fill="auto"/>
                <w:vAlign w:val="center"/>
              </w:tcPr>
              <w:p w:rsidR="0091701A" w:rsidRDefault="0091701A">
                <w:pPr>
                  <w:jc w:val="right"/>
                </w:pPr>
              </w:p>
            </w:tc>
            <w:tc>
              <w:tcPr>
                <w:tcW w:w="1252" w:type="pct"/>
                <w:shd w:val="clear" w:color="auto" w:fill="auto"/>
                <w:vAlign w:val="center"/>
              </w:tcPr>
              <w:p w:rsidR="0091701A" w:rsidRDefault="00191BC5">
                <w:pPr>
                  <w:jc w:val="right"/>
                </w:pPr>
                <w:r>
                  <w:t>2,623,883,634.58</w:t>
                </w:r>
              </w:p>
            </w:tc>
          </w:tr>
        </w:tbl>
        <w:p w:rsidR="0091701A" w:rsidRDefault="00E656F8"/>
      </w:sdtContent>
    </w:sdt>
    <w:sdt>
      <w:sdtPr>
        <w:rPr>
          <w:rStyle w:val="5Char"/>
          <w:rFonts w:hint="eastAsia"/>
          <w:b/>
          <w:bCs/>
        </w:rPr>
        <w:alias w:val="模块:采用公允价值计量模式的投资性房地产"/>
        <w:tag w:val="_SEC_91ffbae74e55487eb5bbb90ad8e2f54b"/>
        <w:id w:val="1480957417"/>
        <w:lock w:val="sdtLocked"/>
        <w:placeholder>
          <w:docPart w:val="GBC22222222222222222222222222222"/>
        </w:placeholder>
      </w:sdtPr>
      <w:sdtEndPr>
        <w:rPr>
          <w:rStyle w:val="a0"/>
          <w:rFonts w:hint="default"/>
          <w:b w:val="0"/>
          <w:bCs w:val="0"/>
          <w:szCs w:val="21"/>
        </w:rPr>
      </w:sdtEndPr>
      <w:sdtContent>
        <w:p w:rsidR="0091701A" w:rsidRDefault="00191BC5">
          <w:pPr>
            <w:pStyle w:val="5"/>
            <w:numPr>
              <w:ilvl w:val="0"/>
              <w:numId w:val="57"/>
            </w:numPr>
            <w:rPr>
              <w:rStyle w:val="5Char"/>
              <w:b/>
            </w:rPr>
          </w:pPr>
          <w:r>
            <w:rPr>
              <w:rStyle w:val="5Char"/>
              <w:rFonts w:hint="eastAsia"/>
              <w:b/>
            </w:rPr>
            <w:t>采用</w:t>
          </w:r>
          <w:r>
            <w:rPr>
              <w:rStyle w:val="5Char"/>
              <w:b/>
            </w:rPr>
            <w:t>公允价值计量</w:t>
          </w:r>
          <w:r>
            <w:rPr>
              <w:rStyle w:val="5Char"/>
              <w:rFonts w:hint="eastAsia"/>
              <w:b/>
            </w:rPr>
            <w:t>模式</w:t>
          </w:r>
          <w:r>
            <w:rPr>
              <w:rStyle w:val="5Char"/>
              <w:b/>
            </w:rPr>
            <w:t>的投资性房地产</w:t>
          </w:r>
        </w:p>
        <w:sdt>
          <w:sdtPr>
            <w:rPr>
              <w:b/>
              <w:bCs/>
              <w:szCs w:val="28"/>
            </w:rPr>
            <w:alias w:val="采用公允价值计量模式的投资性房地产，是否适用[双击切换]"/>
            <w:tag w:val="_GBC_cfc605797a114134bbef1c054cdb30ea"/>
            <w:id w:val="34699333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未办妥产权证书的投资性房地产情况"/>
        <w:tag w:val="_SEC_1c23699e090942249c24134c2baf4704"/>
        <w:id w:val="-765307683"/>
        <w:lock w:val="sdtLocked"/>
        <w:placeholder>
          <w:docPart w:val="GBC22222222222222222222222222222"/>
        </w:placeholder>
      </w:sdtPr>
      <w:sdtEndPr>
        <w:rPr>
          <w:rFonts w:hint="default"/>
          <w:szCs w:val="21"/>
        </w:rPr>
      </w:sdtEndPr>
      <w:sdtContent>
        <w:p w:rsidR="0091701A" w:rsidRDefault="00191BC5">
          <w:pPr>
            <w:pStyle w:val="5"/>
            <w:numPr>
              <w:ilvl w:val="0"/>
              <w:numId w:val="57"/>
            </w:numPr>
          </w:pPr>
          <w:r>
            <w:rPr>
              <w:rFonts w:hint="eastAsia"/>
            </w:rPr>
            <w:t>未办妥产权证书的投资性房地产情况</w:t>
          </w:r>
        </w:p>
        <w:sdt>
          <w:sdtPr>
            <w:alias w:val="未办妥产权证书的投资性房地产情况，是否适用[双击切换]"/>
            <w:tag w:val="_GBC_824683610a94490fa096426e1c3de05f"/>
            <w:id w:val="-196888141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其他说明"/>
        <w:tag w:val="_SEC_70de09a3cd804430a4bbaaf6194ccb26"/>
        <w:id w:val="-1808456524"/>
        <w:lock w:val="sdtLocked"/>
        <w:placeholder>
          <w:docPart w:val="GBC22222222222222222222222222222"/>
        </w:placeholder>
      </w:sdtPr>
      <w:sdtEndPr>
        <w:rPr>
          <w:rFonts w:asciiTheme="minorEastAsia" w:hAnsiTheme="minorEastAsia" w:hint="default"/>
        </w:rPr>
      </w:sdtEndPr>
      <w:sdtContent>
        <w:p w:rsidR="0091701A" w:rsidRDefault="00191BC5">
          <w:pPr>
            <w:ind w:leftChars="-21" w:left="-2" w:hangingChars="20" w:hanging="42"/>
          </w:pPr>
          <w:r>
            <w:rPr>
              <w:rFonts w:hint="eastAsia"/>
            </w:rPr>
            <w:t>其他说明：</w:t>
          </w:r>
        </w:p>
        <w:sdt>
          <w:sdtPr>
            <w:alias w:val="投资性房地产，其他说明，是否适用[双击切换]"/>
            <w:tag w:val="_GBC_a535d36c6c194e86a15cefe86e84de9a"/>
            <w:id w:val="1059138856"/>
            <w:lock w:val="sdtLocked"/>
            <w:placeholder>
              <w:docPart w:val="GBC22222222222222222222222222222"/>
            </w:placeholder>
          </w:sdtPr>
          <w:sdtEndPr/>
          <w:sdtContent>
            <w:p w:rsidR="0091701A" w:rsidRDefault="00F80953">
              <w:pPr>
                <w:rPr>
                  <w:rFonts w:asciiTheme="minorEastAsia" w:hAnsiTheme="minorEastAs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分类列示"/>
        <w:tag w:val="_SEC_17159a7fa69d49d3b4c32a42f1ef2e99"/>
        <w:id w:val="-197016045"/>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固定资产</w:t>
          </w:r>
        </w:p>
        <w:p w:rsidR="0091701A" w:rsidRDefault="00191BC5">
          <w:pPr>
            <w:pStyle w:val="5"/>
            <w:numPr>
              <w:ilvl w:val="0"/>
              <w:numId w:val="58"/>
            </w:numPr>
          </w:pPr>
          <w:bookmarkStart w:id="95" w:name="_Hlk10472369"/>
          <w:r>
            <w:rPr>
              <w:rFonts w:hint="eastAsia"/>
            </w:rPr>
            <w:t>分类列示</w:t>
          </w:r>
        </w:p>
        <w:sdt>
          <w:sdtPr>
            <w:alias w:val="固定资产，分类列示，是否适用[双击切换]"/>
            <w:tag w:val="_GBC_123f0c8ce4c74300aaa2e6b072bbfa68"/>
            <w:id w:val="158820086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c22c6ef706a246aca6ac29f5beb33482"/>
            <w:id w:val="-1305769825"/>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847fb56eea084af494abee795148fb35"/>
                <w:id w:val="-556016261"/>
                <w:lock w:val="sdtContentLocked"/>
              </w:sdtPr>
              <w:sdtEndPr/>
              <w:sdtContent>
                <w:tc>
                  <w:tcPr>
                    <w:tcW w:w="0" w:type="auto"/>
                    <w:shd w:val="clear" w:color="auto" w:fill="D9D9D9" w:themeFill="background1" w:themeFillShade="D9"/>
                    <w:vAlign w:val="center"/>
                  </w:tcPr>
                  <w:p w:rsidR="0091701A" w:rsidRDefault="00191BC5">
                    <w:pPr>
                      <w:tabs>
                        <w:tab w:val="right" w:pos="3690"/>
                        <w:tab w:val="right" w:pos="5130"/>
                        <w:tab w:val="right" w:pos="6030"/>
                        <w:tab w:val="right" w:pos="7650"/>
                        <w:tab w:val="right" w:pos="9270"/>
                      </w:tabs>
                      <w:adjustRightInd w:val="0"/>
                      <w:snapToGrid w:val="0"/>
                      <w:jc w:val="center"/>
                      <w:rPr>
                        <w:b/>
                      </w:rPr>
                    </w:pPr>
                    <w:r>
                      <w:rPr>
                        <w:rFonts w:hint="eastAsia"/>
                        <w:b/>
                      </w:rPr>
                      <w:t>项目</w:t>
                    </w:r>
                  </w:p>
                </w:tc>
              </w:sdtContent>
            </w:sdt>
            <w:sdt>
              <w:sdtPr>
                <w:rPr>
                  <w:rFonts w:hint="eastAsia"/>
                  <w:b/>
                </w:rPr>
                <w:tag w:val="_PLD_8e38ce4c094c4461abee1d350656bb19"/>
                <w:id w:val="-130180301"/>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64c1b1b0f4ee4199825b957ffdba6665"/>
                <w:id w:val="-430500631"/>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sdt>
              <w:sdtPr>
                <w:rPr>
                  <w:rFonts w:hint="eastAsia"/>
                </w:rPr>
                <w:tag w:val="_PLD_31768a9d3738422199da427e4441fac8"/>
                <w:id w:val="1336036587"/>
                <w:lock w:val="sdtContentLocked"/>
              </w:sdtPr>
              <w:sdtEndPr/>
              <w:sdtContent>
                <w:tc>
                  <w:tcPr>
                    <w:tcW w:w="0" w:type="auto"/>
                    <w:shd w:val="clear" w:color="auto" w:fill="auto"/>
                  </w:tcPr>
                  <w:p w:rsidR="0091701A" w:rsidRDefault="00191BC5">
                    <w:pPr>
                      <w:tabs>
                        <w:tab w:val="right" w:pos="3690"/>
                        <w:tab w:val="right" w:pos="5130"/>
                        <w:tab w:val="right" w:pos="6030"/>
                        <w:tab w:val="right" w:pos="7650"/>
                        <w:tab w:val="right" w:pos="9270"/>
                      </w:tabs>
                      <w:adjustRightInd w:val="0"/>
                      <w:snapToGrid w:val="0"/>
                    </w:pPr>
                    <w:r>
                      <w:rPr>
                        <w:rFonts w:hint="eastAsia"/>
                      </w:rPr>
                      <w:t>固定资产</w:t>
                    </w:r>
                  </w:p>
                </w:tc>
              </w:sdtContent>
            </w:sdt>
            <w:tc>
              <w:tcPr>
                <w:tcW w:w="1650" w:type="pct"/>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right"/>
                </w:pPr>
                <w:r>
                  <w:t>349,088,102.90</w:t>
                </w:r>
              </w:p>
            </w:tc>
            <w:tc>
              <w:tcPr>
                <w:tcW w:w="1650" w:type="pct"/>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right"/>
                </w:pPr>
                <w:r>
                  <w:t>1,390,278,748.72</w:t>
                </w:r>
              </w:p>
            </w:tc>
          </w:tr>
          <w:tr w:rsidR="0091701A">
            <w:sdt>
              <w:sdtPr>
                <w:rPr>
                  <w:rFonts w:hint="eastAsia"/>
                </w:rPr>
                <w:tag w:val="_PLD_90c5dd5af0cd4702bd3ea638be57220b"/>
                <w:id w:val="1108077633"/>
                <w:lock w:val="sdtContentLocked"/>
              </w:sdtPr>
              <w:sdtEndPr/>
              <w:sdtContent>
                <w:tc>
                  <w:tcPr>
                    <w:tcW w:w="0" w:type="auto"/>
                    <w:shd w:val="clear" w:color="auto" w:fill="auto"/>
                  </w:tcPr>
                  <w:p w:rsidR="0091701A" w:rsidRDefault="00191BC5">
                    <w:pPr>
                      <w:tabs>
                        <w:tab w:val="right" w:pos="3690"/>
                        <w:tab w:val="right" w:pos="5130"/>
                        <w:tab w:val="right" w:pos="6030"/>
                        <w:tab w:val="right" w:pos="7650"/>
                        <w:tab w:val="right" w:pos="9270"/>
                      </w:tabs>
                      <w:adjustRightInd w:val="0"/>
                      <w:snapToGrid w:val="0"/>
                    </w:pPr>
                    <w:r>
                      <w:rPr>
                        <w:rFonts w:hint="eastAsia"/>
                      </w:rPr>
                      <w:t>固定资产清理</w:t>
                    </w:r>
                  </w:p>
                </w:tc>
              </w:sdtContent>
            </w:sdt>
            <w:tc>
              <w:tcPr>
                <w:tcW w:w="1650" w:type="pct"/>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right"/>
                </w:pPr>
                <w:r>
                  <w:t>-</w:t>
                </w:r>
              </w:p>
            </w:tc>
            <w:tc>
              <w:tcPr>
                <w:tcW w:w="1650" w:type="pct"/>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right"/>
                </w:pPr>
                <w:r>
                  <w:t>1,353,563.54</w:t>
                </w:r>
              </w:p>
            </w:tc>
          </w:tr>
          <w:tr w:rsidR="0091701A">
            <w:sdt>
              <w:sdtPr>
                <w:rPr>
                  <w:rFonts w:hint="eastAsia"/>
                </w:rPr>
                <w:tag w:val="_PLD_f1a8d0408ef64511858984cdbaf6dc3c"/>
                <w:id w:val="1946580390"/>
                <w:lock w:val="sdtContentLocked"/>
              </w:sdtPr>
              <w:sdtEndPr/>
              <w:sdtContent>
                <w:tc>
                  <w:tcPr>
                    <w:tcW w:w="0" w:type="auto"/>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center"/>
                    </w:pPr>
                    <w:r>
                      <w:rPr>
                        <w:rFonts w:hint="eastAsia"/>
                        <w:b/>
                      </w:rPr>
                      <w:t>合计</w:t>
                    </w:r>
                  </w:p>
                </w:tc>
              </w:sdtContent>
            </w:sdt>
            <w:tc>
              <w:tcPr>
                <w:tcW w:w="1650" w:type="pct"/>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right"/>
                </w:pPr>
                <w:r>
                  <w:t>349,088,102.90</w:t>
                </w:r>
              </w:p>
            </w:tc>
            <w:tc>
              <w:tcPr>
                <w:tcW w:w="1650" w:type="pct"/>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right"/>
                </w:pPr>
                <w:r>
                  <w:t>1,391,632,312.26</w:t>
                </w:r>
              </w:p>
            </w:tc>
          </w:tr>
        </w:tbl>
        <w:p w:rsidR="0091701A" w:rsidRDefault="00E656F8"/>
      </w:sdtContent>
    </w:sdt>
    <w:bookmarkEnd w:id="95" w:displacedByCustomXml="next"/>
    <w:sdt>
      <w:sdtPr>
        <w:rPr>
          <w:rFonts w:hint="eastAsia"/>
          <w:b w:val="0"/>
          <w:bCs w:val="0"/>
          <w:szCs w:val="22"/>
        </w:rPr>
        <w:alias w:val="模块:固定资产情况"/>
        <w:tag w:val="_SEC_71a62d02517e40afac348a49e6e7b831"/>
        <w:id w:val="-343168479"/>
        <w:lock w:val="sdtLocked"/>
        <w:placeholder>
          <w:docPart w:val="GBC22222222222222222222222222222"/>
        </w:placeholder>
      </w:sdtPr>
      <w:sdtEndPr>
        <w:rPr>
          <w:rFonts w:hint="default"/>
          <w:szCs w:val="21"/>
        </w:rPr>
      </w:sdtEndPr>
      <w:sdtContent>
        <w:p w:rsidR="0091701A" w:rsidRDefault="00191BC5">
          <w:pPr>
            <w:pStyle w:val="5"/>
            <w:numPr>
              <w:ilvl w:val="0"/>
              <w:numId w:val="58"/>
            </w:numPr>
          </w:pPr>
          <w:r>
            <w:rPr>
              <w:rFonts w:hint="eastAsia"/>
            </w:rPr>
            <w:t>固定资产情况</w:t>
          </w:r>
        </w:p>
        <w:sdt>
          <w:sdtPr>
            <w:alias w:val="固定资产情况，是否适用[双击切换]"/>
            <w:tag w:val="_GBC_ddfef03c1c3e4cf8947b20993d8508f7"/>
            <w:id w:val="36132929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a95cd4acb4224363bbdb8ebef5927990"/>
            <w:id w:val="1578939316"/>
            <w:lock w:val="sdtContentLocked"/>
            <w:placeholder>
              <w:docPart w:val="GBC22222222222222222222222222222"/>
            </w:placeholder>
          </w:sdtPr>
          <w:sdtEndPr/>
          <w:sdtContent>
            <w:p w:rsidR="0091701A" w:rsidRDefault="00191BC5">
              <w:pPr>
                <w:autoSpaceDE w:val="0"/>
                <w:autoSpaceDN w:val="0"/>
                <w:adjustRightInd w:val="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653"/>
            <w:gridCol w:w="1444"/>
            <w:gridCol w:w="1313"/>
            <w:gridCol w:w="1225"/>
            <w:gridCol w:w="1225"/>
            <w:gridCol w:w="1225"/>
            <w:gridCol w:w="1444"/>
          </w:tblGrid>
          <w:tr w:rsidR="0091701A">
            <w:sdt>
              <w:sdtPr>
                <w:rPr>
                  <w:rFonts w:hint="eastAsia"/>
                  <w:b/>
                </w:rPr>
                <w:tag w:val="_PLD_4f67bed0a880491b8577ed6007149e1e"/>
                <w:id w:val="-1724979324"/>
                <w:lock w:val="sdtContentLocked"/>
              </w:sdtPr>
              <w:sdtEndPr/>
              <w:sdtContent>
                <w:tc>
                  <w:tcPr>
                    <w:tcW w:w="383" w:type="pc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GBC_4ae30de9bac245268226518ad8eccf94"/>
                <w:id w:val="228118224"/>
                <w:lock w:val="sdtLocked"/>
                <w:text/>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房屋、建筑物</w:t>
                    </w:r>
                  </w:p>
                </w:tc>
              </w:sdtContent>
            </w:sdt>
            <w:sdt>
              <w:sdtPr>
                <w:rPr>
                  <w:b/>
                </w:rPr>
                <w:tag w:val="_GBC_4ae30de9bac245268226518ad8eccf94"/>
                <w:id w:val="1683086478"/>
                <w:lock w:val="sdtLocked"/>
                <w:text/>
              </w:sdtPr>
              <w:sdtEndPr/>
              <w:sdtContent>
                <w:tc>
                  <w:tcPr>
                    <w:tcW w:w="0" w:type="auto"/>
                    <w:shd w:val="clear" w:color="auto" w:fill="D9D9D9" w:themeFill="background1" w:themeFillShade="D9"/>
                    <w:vAlign w:val="center"/>
                  </w:tcPr>
                  <w:p w:rsidR="0091701A" w:rsidRDefault="00191BC5">
                    <w:pPr>
                      <w:jc w:val="center"/>
                      <w:rPr>
                        <w:b/>
                      </w:rPr>
                    </w:pPr>
                    <w:r>
                      <w:rPr>
                        <w:b/>
                      </w:rPr>
                      <w:t>机器设备</w:t>
                    </w:r>
                  </w:p>
                </w:tc>
              </w:sdtContent>
            </w:sdt>
            <w:sdt>
              <w:sdtPr>
                <w:rPr>
                  <w:rFonts w:hint="eastAsia"/>
                  <w:b/>
                </w:rPr>
                <w:tag w:val="_GBC_4ae30de9bac245268226518ad8eccf94"/>
                <w:id w:val="-1551758957"/>
                <w:lock w:val="sdtLocked"/>
                <w:text/>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运输工具</w:t>
                    </w:r>
                  </w:p>
                </w:tc>
              </w:sdtContent>
            </w:sdt>
            <w:sdt>
              <w:sdtPr>
                <w:rPr>
                  <w:rFonts w:hint="eastAsia"/>
                  <w:b/>
                </w:rPr>
                <w:tag w:val="_GBC_4ae30de9bac245268226518ad8eccf94"/>
                <w:id w:val="-1914154807"/>
                <w:lock w:val="sdtLocked"/>
                <w:text/>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办公电子设备</w:t>
                    </w:r>
                  </w:p>
                </w:tc>
              </w:sdtContent>
            </w:sdt>
            <w:sdt>
              <w:sdtPr>
                <w:rPr>
                  <w:rFonts w:hint="eastAsia"/>
                  <w:b/>
                </w:rPr>
                <w:tag w:val="_GBC_4ae30de9bac245268226518ad8eccf94"/>
                <w:id w:val="-1071501150"/>
                <w:lock w:val="sdtLocked"/>
                <w:text/>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装修及配套设施</w:t>
                    </w:r>
                  </w:p>
                </w:tc>
              </w:sdtContent>
            </w:sdt>
            <w:sdt>
              <w:sdtPr>
                <w:rPr>
                  <w:rFonts w:hint="eastAsia"/>
                  <w:b/>
                </w:rPr>
                <w:tag w:val="_PLD_424c3829a39547e4a321e7c914ae0fd0"/>
                <w:id w:val="141247726"/>
                <w:lock w:val="sdtContentLocked"/>
              </w:sdtPr>
              <w:sdtEndPr/>
              <w:sdtContent>
                <w:tc>
                  <w:tcPr>
                    <w:tcW w:w="847" w:type="pct"/>
                    <w:shd w:val="clear" w:color="auto" w:fill="D9D9D9" w:themeFill="background1" w:themeFillShade="D9"/>
                    <w:vAlign w:val="center"/>
                  </w:tcPr>
                  <w:p w:rsidR="0091701A" w:rsidRDefault="00191BC5">
                    <w:pPr>
                      <w:jc w:val="center"/>
                      <w:rPr>
                        <w:b/>
                      </w:rPr>
                    </w:pPr>
                    <w:r>
                      <w:rPr>
                        <w:rFonts w:hint="eastAsia"/>
                        <w:b/>
                      </w:rPr>
                      <w:t>合计</w:t>
                    </w:r>
                  </w:p>
                </w:tc>
              </w:sdtContent>
            </w:sdt>
          </w:tr>
          <w:tr w:rsidR="0091701A">
            <w:tc>
              <w:tcPr>
                <w:tcW w:w="383" w:type="pct"/>
                <w:shd w:val="clear" w:color="auto" w:fill="auto"/>
              </w:tcPr>
              <w:p w:rsidR="0091701A" w:rsidRDefault="00191BC5">
                <w:r>
                  <w:rPr>
                    <w:rFonts w:hint="eastAsia"/>
                  </w:rPr>
                  <w:t>一、</w:t>
                </w:r>
                <w:sdt>
                  <w:sdtPr>
                    <w:rPr>
                      <w:rFonts w:hint="eastAsia"/>
                    </w:rPr>
                    <w:tag w:val="_PLD_083f1db735374671aff8bbdd79d1c938"/>
                    <w:id w:val="-1220205268"/>
                    <w:lock w:val="sdtContentLocked"/>
                  </w:sdtPr>
                  <w:sdtEndPr/>
                  <w:sdtContent>
                    <w:r>
                      <w:rPr>
                        <w:rFonts w:hint="eastAsia"/>
                      </w:rPr>
                      <w:t>账面原值</w:t>
                    </w:r>
                  </w:sdtContent>
                </w:sdt>
                <w:r>
                  <w:rPr>
                    <w:rFonts w:hint="eastAsia"/>
                  </w:rPr>
                  <w:t>：</w:t>
                </w:r>
              </w:p>
            </w:tc>
            <w:tc>
              <w:tcPr>
                <w:tcW w:w="0" w:type="auto"/>
                <w:shd w:val="clear" w:color="auto" w:fill="auto"/>
                <w:vAlign w:val="center"/>
              </w:tcPr>
              <w:sdt>
                <w:sdtPr>
                  <w:rPr>
                    <w:rFonts w:hint="eastAsia"/>
                  </w:rPr>
                  <w:tag w:val="_PLD_b6f4b91ca8f34dafbd53965ecf692ff8"/>
                  <w:id w:val="1349532683"/>
                  <w:lock w:val="sdtContentLocked"/>
                  <w:showingPlcHdr/>
                </w:sdtPr>
                <w:sdtEndPr/>
                <w:sdtContent>
                  <w:p w:rsidR="0091701A" w:rsidRDefault="00191BC5">
                    <w:pPr>
                      <w:wordWrap w:val="0"/>
                      <w:jc w:val="right"/>
                    </w:pPr>
                    <w:r>
                      <w:rPr>
                        <w:rFonts w:hint="eastAsia"/>
                      </w:rPr>
                      <w:t xml:space="preserve">　</w:t>
                    </w:r>
                  </w:p>
                </w:sdtContent>
              </w:sdt>
            </w:tc>
            <w:tc>
              <w:tcPr>
                <w:tcW w:w="0" w:type="auto"/>
                <w:shd w:val="clear" w:color="auto" w:fill="auto"/>
                <w:vAlign w:val="center"/>
              </w:tcPr>
              <w:sdt>
                <w:sdtPr>
                  <w:rPr>
                    <w:rFonts w:hint="eastAsia"/>
                  </w:rPr>
                  <w:tag w:val="_PLD_b6f4b91ca8f34dafbd53965ecf692ff8"/>
                  <w:id w:val="-948009553"/>
                  <w:lock w:val="sdtContentLocked"/>
                  <w:showingPlcHdr/>
                </w:sdtPr>
                <w:sdtEndPr/>
                <w:sdtContent>
                  <w:p w:rsidR="0091701A" w:rsidRDefault="00191BC5">
                    <w:pPr>
                      <w:wordWrap w:val="0"/>
                      <w:jc w:val="right"/>
                    </w:pPr>
                    <w:r>
                      <w:rPr>
                        <w:rFonts w:hint="eastAsia"/>
                      </w:rPr>
                      <w:t xml:space="preserve">　</w:t>
                    </w:r>
                  </w:p>
                </w:sdtContent>
              </w:sdt>
            </w:tc>
            <w:tc>
              <w:tcPr>
                <w:tcW w:w="0" w:type="auto"/>
                <w:shd w:val="clear" w:color="auto" w:fill="auto"/>
                <w:vAlign w:val="center"/>
              </w:tcPr>
              <w:sdt>
                <w:sdtPr>
                  <w:rPr>
                    <w:rFonts w:hint="eastAsia"/>
                  </w:rPr>
                  <w:tag w:val="_PLD_b6f4b91ca8f34dafbd53965ecf692ff8"/>
                  <w:id w:val="-524935924"/>
                  <w:lock w:val="sdtContentLocked"/>
                  <w:showingPlcHdr/>
                </w:sdtPr>
                <w:sdtEndPr/>
                <w:sdtContent>
                  <w:p w:rsidR="0091701A" w:rsidRDefault="00191BC5">
                    <w:pPr>
                      <w:wordWrap w:val="0"/>
                      <w:jc w:val="right"/>
                    </w:pPr>
                    <w:r>
                      <w:rPr>
                        <w:rFonts w:hint="eastAsia"/>
                      </w:rPr>
                      <w:t xml:space="preserve">　</w:t>
                    </w:r>
                  </w:p>
                </w:sdtContent>
              </w:sdt>
            </w:tc>
            <w:tc>
              <w:tcPr>
                <w:tcW w:w="0" w:type="auto"/>
                <w:shd w:val="clear" w:color="auto" w:fill="auto"/>
                <w:vAlign w:val="center"/>
              </w:tcPr>
              <w:sdt>
                <w:sdtPr>
                  <w:rPr>
                    <w:rFonts w:hint="eastAsia"/>
                  </w:rPr>
                  <w:tag w:val="_PLD_b6f4b91ca8f34dafbd53965ecf692ff8"/>
                  <w:id w:val="-1362204578"/>
                  <w:lock w:val="sdtContentLocked"/>
                  <w:showingPlcHdr/>
                </w:sdtPr>
                <w:sdtEndPr/>
                <w:sdtContent>
                  <w:p w:rsidR="0091701A" w:rsidRDefault="00191BC5">
                    <w:pPr>
                      <w:wordWrap w:val="0"/>
                      <w:jc w:val="right"/>
                    </w:pPr>
                    <w:r>
                      <w:rPr>
                        <w:rFonts w:hint="eastAsia"/>
                      </w:rPr>
                      <w:t xml:space="preserve">　</w:t>
                    </w:r>
                  </w:p>
                </w:sdtContent>
              </w:sdt>
            </w:tc>
            <w:tc>
              <w:tcPr>
                <w:tcW w:w="0" w:type="auto"/>
                <w:shd w:val="clear" w:color="auto" w:fill="auto"/>
                <w:vAlign w:val="center"/>
              </w:tcPr>
              <w:sdt>
                <w:sdtPr>
                  <w:rPr>
                    <w:rFonts w:hint="eastAsia"/>
                  </w:rPr>
                  <w:tag w:val="_PLD_b6f4b91ca8f34dafbd53965ecf692ff8"/>
                  <w:id w:val="-153214071"/>
                  <w:lock w:val="sdtContentLocked"/>
                  <w:showingPlcHdr/>
                </w:sdtPr>
                <w:sdtEndPr/>
                <w:sdtContent>
                  <w:p w:rsidR="0091701A" w:rsidRDefault="00191BC5">
                    <w:pPr>
                      <w:wordWrap w:val="0"/>
                      <w:jc w:val="right"/>
                    </w:pPr>
                    <w:r>
                      <w:rPr>
                        <w:rFonts w:hint="eastAsia"/>
                      </w:rPr>
                      <w:t xml:space="preserve">　</w:t>
                    </w:r>
                  </w:p>
                </w:sdtContent>
              </w:sdt>
            </w:tc>
            <w:tc>
              <w:tcPr>
                <w:tcW w:w="847" w:type="pct"/>
                <w:shd w:val="clear" w:color="auto" w:fill="auto"/>
                <w:vAlign w:val="center"/>
              </w:tcPr>
              <w:sdt>
                <w:sdtPr>
                  <w:rPr>
                    <w:rFonts w:hint="eastAsia"/>
                  </w:rPr>
                  <w:tag w:val="_PLD_5a15cda6dfc44fef87ab94f8a03212ea"/>
                  <w:id w:val="-1936431761"/>
                  <w:lock w:val="sdtContentLocked"/>
                  <w:showingPlcHdr/>
                </w:sdtPr>
                <w:sdtEndPr/>
                <w:sdtContent>
                  <w:p w:rsidR="0091701A" w:rsidRDefault="00191BC5">
                    <w:pPr>
                      <w:wordWrap w:val="0"/>
                      <w:jc w:val="right"/>
                    </w:pPr>
                    <w:r>
                      <w:rPr>
                        <w:rFonts w:hint="eastAsia"/>
                      </w:rPr>
                      <w:t xml:space="preserve">　</w:t>
                    </w:r>
                  </w:p>
                </w:sdtContent>
              </w:sdt>
            </w:tc>
          </w:tr>
          <w:tr w:rsidR="0091701A">
            <w:tc>
              <w:tcPr>
                <w:tcW w:w="383" w:type="pct"/>
                <w:shd w:val="clear" w:color="auto" w:fill="auto"/>
              </w:tcPr>
              <w:p w:rsidR="0091701A" w:rsidRDefault="00191BC5">
                <w:pPr>
                  <w:ind w:firstLineChars="100" w:firstLine="210"/>
                </w:pPr>
                <w:r>
                  <w:t>1.</w:t>
                </w:r>
                <w:sdt>
                  <w:sdtPr>
                    <w:tag w:val="_PLD_453e691a4f6f4ac5938916319f5a5341"/>
                    <w:id w:val="-1686895440"/>
                    <w:lock w:val="sdtContentLocked"/>
                  </w:sdtPr>
                  <w:sdtEndPr>
                    <w:rPr>
                      <w:rFonts w:hint="eastAsia"/>
                    </w:rPr>
                  </w:sdtEndPr>
                  <w:sdtContent>
                    <w:r>
                      <w:rPr>
                        <w:rFonts w:hint="eastAsia"/>
                      </w:rPr>
                      <w:t>期初余额</w:t>
                    </w:r>
                  </w:sdtContent>
                </w:sdt>
              </w:p>
            </w:tc>
            <w:tc>
              <w:tcPr>
                <w:tcW w:w="0" w:type="auto"/>
                <w:shd w:val="clear" w:color="auto" w:fill="auto"/>
                <w:vAlign w:val="center"/>
              </w:tcPr>
              <w:p w:rsidR="0091701A" w:rsidRDefault="00191BC5">
                <w:pPr>
                  <w:jc w:val="right"/>
                </w:pPr>
                <w:r>
                  <w:t>1,401,823,127.51</w:t>
                </w:r>
              </w:p>
            </w:tc>
            <w:tc>
              <w:tcPr>
                <w:tcW w:w="0" w:type="auto"/>
                <w:shd w:val="clear" w:color="auto" w:fill="auto"/>
                <w:vAlign w:val="center"/>
              </w:tcPr>
              <w:p w:rsidR="0091701A" w:rsidRDefault="00191BC5">
                <w:pPr>
                  <w:jc w:val="right"/>
                </w:pPr>
                <w:r>
                  <w:t>587,928,722.16</w:t>
                </w:r>
              </w:p>
            </w:tc>
            <w:tc>
              <w:tcPr>
                <w:tcW w:w="0" w:type="auto"/>
                <w:shd w:val="clear" w:color="auto" w:fill="auto"/>
                <w:vAlign w:val="center"/>
              </w:tcPr>
              <w:p w:rsidR="0091701A" w:rsidRDefault="00191BC5">
                <w:pPr>
                  <w:jc w:val="right"/>
                </w:pPr>
                <w:r>
                  <w:t>21,365,031.46</w:t>
                </w:r>
              </w:p>
            </w:tc>
            <w:tc>
              <w:tcPr>
                <w:tcW w:w="0" w:type="auto"/>
                <w:shd w:val="clear" w:color="auto" w:fill="auto"/>
                <w:vAlign w:val="center"/>
              </w:tcPr>
              <w:p w:rsidR="0091701A" w:rsidRDefault="00191BC5">
                <w:pPr>
                  <w:jc w:val="right"/>
                </w:pPr>
                <w:r>
                  <w:t>18,949,962.71</w:t>
                </w:r>
              </w:p>
            </w:tc>
            <w:tc>
              <w:tcPr>
                <w:tcW w:w="0" w:type="auto"/>
                <w:shd w:val="clear" w:color="auto" w:fill="auto"/>
                <w:vAlign w:val="center"/>
              </w:tcPr>
              <w:p w:rsidR="0091701A" w:rsidRDefault="00191BC5">
                <w:pPr>
                  <w:jc w:val="right"/>
                </w:pPr>
                <w:r>
                  <w:t>74,123,035.21</w:t>
                </w:r>
              </w:p>
            </w:tc>
            <w:tc>
              <w:tcPr>
                <w:tcW w:w="847" w:type="pct"/>
                <w:shd w:val="clear" w:color="auto" w:fill="auto"/>
                <w:vAlign w:val="center"/>
              </w:tcPr>
              <w:p w:rsidR="0091701A" w:rsidRDefault="00191BC5">
                <w:pPr>
                  <w:jc w:val="right"/>
                </w:pPr>
                <w:r>
                  <w:t>2,104,189,879.05</w:t>
                </w:r>
              </w:p>
            </w:tc>
          </w:tr>
          <w:tr w:rsidR="0091701A">
            <w:tc>
              <w:tcPr>
                <w:tcW w:w="383" w:type="pct"/>
                <w:shd w:val="clear" w:color="auto" w:fill="auto"/>
              </w:tcPr>
              <w:p w:rsidR="0091701A" w:rsidRDefault="00191BC5">
                <w:pPr>
                  <w:ind w:firstLineChars="100" w:firstLine="210"/>
                </w:pPr>
                <w:r>
                  <w:t>2.</w:t>
                </w:r>
                <w:sdt>
                  <w:sdtPr>
                    <w:tag w:val="_PLD_bddb31f00f6f40bb9c0b36c5f93ecdbb"/>
                    <w:id w:val="-1283260278"/>
                    <w:lock w:val="sdtContentLocked"/>
                  </w:sdtPr>
                  <w:sdtEndPr>
                    <w:rPr>
                      <w:rFonts w:hint="eastAsia"/>
                    </w:rPr>
                  </w:sdtEndPr>
                  <w:sdtContent>
                    <w:r>
                      <w:rPr>
                        <w:rFonts w:hint="eastAsia"/>
                      </w:rPr>
                      <w:t>本期增加金额</w:t>
                    </w:r>
                  </w:sdtContent>
                </w:sdt>
              </w:p>
            </w:tc>
            <w:tc>
              <w:tcPr>
                <w:tcW w:w="0" w:type="auto"/>
                <w:shd w:val="clear" w:color="auto" w:fill="auto"/>
                <w:vAlign w:val="center"/>
              </w:tcPr>
              <w:p w:rsidR="0091701A" w:rsidRDefault="00191BC5">
                <w:pPr>
                  <w:jc w:val="right"/>
                </w:pPr>
                <w:r>
                  <w:t>21,496,977.91</w:t>
                </w:r>
              </w:p>
            </w:tc>
            <w:tc>
              <w:tcPr>
                <w:tcW w:w="0" w:type="auto"/>
                <w:shd w:val="clear" w:color="auto" w:fill="auto"/>
                <w:vAlign w:val="center"/>
              </w:tcPr>
              <w:p w:rsidR="0091701A" w:rsidRDefault="00191BC5">
                <w:pPr>
                  <w:jc w:val="right"/>
                </w:pPr>
                <w:r>
                  <w:t>53,995,104.06</w:t>
                </w:r>
              </w:p>
            </w:tc>
            <w:tc>
              <w:tcPr>
                <w:tcW w:w="0" w:type="auto"/>
                <w:shd w:val="clear" w:color="auto" w:fill="auto"/>
                <w:vAlign w:val="center"/>
              </w:tcPr>
              <w:p w:rsidR="0091701A" w:rsidRDefault="00191BC5">
                <w:pPr>
                  <w:jc w:val="right"/>
                </w:pPr>
                <w:r>
                  <w:t>168,500.40</w:t>
                </w:r>
              </w:p>
            </w:tc>
            <w:tc>
              <w:tcPr>
                <w:tcW w:w="0" w:type="auto"/>
                <w:shd w:val="clear" w:color="auto" w:fill="auto"/>
                <w:vAlign w:val="center"/>
              </w:tcPr>
              <w:p w:rsidR="0091701A" w:rsidRDefault="00191BC5">
                <w:pPr>
                  <w:jc w:val="right"/>
                </w:pPr>
                <w:r>
                  <w:t>467,367.56</w:t>
                </w:r>
              </w:p>
            </w:tc>
            <w:tc>
              <w:tcPr>
                <w:tcW w:w="0" w:type="auto"/>
                <w:shd w:val="clear" w:color="auto" w:fill="auto"/>
                <w:vAlign w:val="center"/>
              </w:tcPr>
              <w:p w:rsidR="0091701A" w:rsidRDefault="0091701A">
                <w:pPr>
                  <w:jc w:val="right"/>
                </w:pPr>
              </w:p>
            </w:tc>
            <w:tc>
              <w:tcPr>
                <w:tcW w:w="847" w:type="pct"/>
                <w:shd w:val="clear" w:color="auto" w:fill="auto"/>
                <w:vAlign w:val="center"/>
              </w:tcPr>
              <w:p w:rsidR="0091701A" w:rsidRDefault="00191BC5">
                <w:pPr>
                  <w:jc w:val="right"/>
                </w:pPr>
                <w:r>
                  <w:t>76,127,949.93</w:t>
                </w:r>
              </w:p>
            </w:tc>
          </w:tr>
          <w:tr w:rsidR="0091701A">
            <w:tc>
              <w:tcPr>
                <w:tcW w:w="383" w:type="pct"/>
                <w:shd w:val="clear" w:color="auto" w:fill="auto"/>
              </w:tcPr>
              <w:p w:rsidR="0091701A" w:rsidRDefault="00191BC5">
                <w:pPr>
                  <w:ind w:firstLineChars="200" w:firstLine="420"/>
                </w:pPr>
                <w:r>
                  <w:rPr>
                    <w:rFonts w:hint="eastAsia"/>
                  </w:rPr>
                  <w:t>（</w:t>
                </w:r>
                <w:r>
                  <w:rPr>
                    <w:rFonts w:hint="eastAsia"/>
                  </w:rPr>
                  <w:lastRenderedPageBreak/>
                  <w:t>1</w:t>
                </w:r>
                <w:r>
                  <w:rPr>
                    <w:rFonts w:hint="eastAsia"/>
                  </w:rPr>
                  <w:t>）</w:t>
                </w:r>
                <w:sdt>
                  <w:sdtPr>
                    <w:rPr>
                      <w:rFonts w:hint="eastAsia"/>
                    </w:rPr>
                    <w:tag w:val="_PLD_53f458f0f8d542bca10321d7cc71cd55"/>
                    <w:id w:val="-224760308"/>
                    <w:lock w:val="sdtContentLocked"/>
                  </w:sdtPr>
                  <w:sdtEndPr/>
                  <w:sdtContent>
                    <w:r>
                      <w:rPr>
                        <w:rFonts w:hint="eastAsia"/>
                      </w:rPr>
                      <w:t>购置</w:t>
                    </w:r>
                  </w:sdtContent>
                </w:sdt>
              </w:p>
            </w:tc>
            <w:tc>
              <w:tcPr>
                <w:tcW w:w="0" w:type="auto"/>
                <w:shd w:val="clear" w:color="auto" w:fill="auto"/>
                <w:vAlign w:val="center"/>
              </w:tcPr>
              <w:p w:rsidR="0091701A" w:rsidRDefault="00191BC5">
                <w:pPr>
                  <w:jc w:val="right"/>
                </w:pPr>
                <w:r>
                  <w:lastRenderedPageBreak/>
                  <w:t>497,609.64</w:t>
                </w:r>
              </w:p>
            </w:tc>
            <w:tc>
              <w:tcPr>
                <w:tcW w:w="0" w:type="auto"/>
                <w:shd w:val="clear" w:color="auto" w:fill="auto"/>
                <w:vAlign w:val="center"/>
              </w:tcPr>
              <w:p w:rsidR="0091701A" w:rsidRDefault="00191BC5">
                <w:pPr>
                  <w:jc w:val="right"/>
                </w:pPr>
                <w:r>
                  <w:t>46,197,015.</w:t>
                </w:r>
                <w:r>
                  <w:lastRenderedPageBreak/>
                  <w:t>36</w:t>
                </w:r>
              </w:p>
            </w:tc>
            <w:tc>
              <w:tcPr>
                <w:tcW w:w="0" w:type="auto"/>
                <w:shd w:val="clear" w:color="auto" w:fill="auto"/>
                <w:vAlign w:val="center"/>
              </w:tcPr>
              <w:p w:rsidR="0091701A" w:rsidRDefault="00191BC5">
                <w:pPr>
                  <w:jc w:val="right"/>
                </w:pPr>
                <w:r>
                  <w:lastRenderedPageBreak/>
                  <w:t>168,500.40</w:t>
                </w:r>
              </w:p>
            </w:tc>
            <w:tc>
              <w:tcPr>
                <w:tcW w:w="0" w:type="auto"/>
                <w:shd w:val="clear" w:color="auto" w:fill="auto"/>
                <w:vAlign w:val="center"/>
              </w:tcPr>
              <w:p w:rsidR="0091701A" w:rsidRDefault="00191BC5">
                <w:pPr>
                  <w:jc w:val="right"/>
                </w:pPr>
                <w:r>
                  <w:t>467,367.56</w:t>
                </w:r>
              </w:p>
            </w:tc>
            <w:tc>
              <w:tcPr>
                <w:tcW w:w="0" w:type="auto"/>
                <w:shd w:val="clear" w:color="auto" w:fill="auto"/>
                <w:vAlign w:val="center"/>
              </w:tcPr>
              <w:p w:rsidR="0091701A" w:rsidRDefault="0091701A">
                <w:pPr>
                  <w:jc w:val="right"/>
                </w:pPr>
              </w:p>
            </w:tc>
            <w:tc>
              <w:tcPr>
                <w:tcW w:w="847" w:type="pct"/>
                <w:shd w:val="clear" w:color="auto" w:fill="auto"/>
                <w:vAlign w:val="center"/>
              </w:tcPr>
              <w:p w:rsidR="0091701A" w:rsidRDefault="00191BC5">
                <w:pPr>
                  <w:jc w:val="right"/>
                </w:pPr>
                <w:r>
                  <w:t>47,330,492.96</w:t>
                </w:r>
              </w:p>
            </w:tc>
          </w:tr>
          <w:tr w:rsidR="00D0288E">
            <w:tc>
              <w:tcPr>
                <w:tcW w:w="383" w:type="pct"/>
                <w:shd w:val="clear" w:color="auto" w:fill="auto"/>
              </w:tcPr>
              <w:p w:rsidR="00D0288E" w:rsidRDefault="00D0288E" w:rsidP="00D0288E">
                <w:pPr>
                  <w:ind w:firstLineChars="200" w:firstLine="420"/>
                </w:pPr>
                <w:r>
                  <w:rPr>
                    <w:rFonts w:hint="eastAsia"/>
                  </w:rPr>
                  <w:lastRenderedPageBreak/>
                  <w:t>（</w:t>
                </w:r>
                <w:r>
                  <w:rPr>
                    <w:rFonts w:hint="eastAsia"/>
                  </w:rPr>
                  <w:t>2</w:t>
                </w:r>
                <w:r>
                  <w:rPr>
                    <w:rFonts w:hint="eastAsia"/>
                  </w:rPr>
                  <w:t>）</w:t>
                </w:r>
                <w:sdt>
                  <w:sdtPr>
                    <w:rPr>
                      <w:rFonts w:hint="eastAsia"/>
                    </w:rPr>
                    <w:tag w:val="_PLD_eba192ee995343ac9c7d280b75861918"/>
                    <w:id w:val="-1054156296"/>
                    <w:lock w:val="sdtContentLocked"/>
                  </w:sdtPr>
                  <w:sdtEndPr/>
                  <w:sdtContent>
                    <w:r>
                      <w:rPr>
                        <w:rFonts w:hint="eastAsia"/>
                      </w:rPr>
                      <w:t>在建工程转入</w:t>
                    </w:r>
                  </w:sdtContent>
                </w:sdt>
              </w:p>
            </w:tc>
            <w:tc>
              <w:tcPr>
                <w:tcW w:w="0" w:type="auto"/>
                <w:shd w:val="clear" w:color="auto" w:fill="auto"/>
                <w:vAlign w:val="center"/>
              </w:tcPr>
              <w:p w:rsidR="00D0288E" w:rsidRDefault="00D0288E" w:rsidP="00D0288E">
                <w:pPr>
                  <w:widowControl/>
                  <w:jc w:val="left"/>
                  <w:rPr>
                    <w:kern w:val="0"/>
                    <w:sz w:val="24"/>
                    <w:szCs w:val="24"/>
                  </w:rPr>
                </w:pPr>
                <w:r>
                  <w:t>634,833.10</w:t>
                </w:r>
              </w:p>
            </w:tc>
            <w:tc>
              <w:tcPr>
                <w:tcW w:w="0" w:type="auto"/>
                <w:shd w:val="clear" w:color="auto" w:fill="auto"/>
                <w:vAlign w:val="center"/>
              </w:tcPr>
              <w:p w:rsidR="00D0288E" w:rsidRDefault="00D0288E" w:rsidP="00D0288E">
                <w:r>
                  <w:t>7,798,088.70</w:t>
                </w:r>
              </w:p>
            </w:tc>
            <w:tc>
              <w:tcPr>
                <w:tcW w:w="0" w:type="auto"/>
                <w:shd w:val="clear" w:color="auto" w:fill="auto"/>
                <w:vAlign w:val="center"/>
              </w:tcPr>
              <w:p w:rsidR="00D0288E" w:rsidRDefault="00D0288E" w:rsidP="00D0288E"/>
            </w:tc>
            <w:tc>
              <w:tcPr>
                <w:tcW w:w="0" w:type="auto"/>
                <w:shd w:val="clear" w:color="auto" w:fill="auto"/>
                <w:vAlign w:val="center"/>
              </w:tcPr>
              <w:p w:rsidR="00D0288E" w:rsidRDefault="00D0288E" w:rsidP="00D0288E">
                <w:pPr>
                  <w:rPr>
                    <w:rFonts w:eastAsia="Times New Roman"/>
                    <w:sz w:val="20"/>
                    <w:szCs w:val="20"/>
                  </w:rPr>
                </w:pPr>
              </w:p>
            </w:tc>
            <w:tc>
              <w:tcPr>
                <w:tcW w:w="0" w:type="auto"/>
                <w:shd w:val="clear" w:color="auto" w:fill="auto"/>
                <w:vAlign w:val="center"/>
              </w:tcPr>
              <w:p w:rsidR="00D0288E" w:rsidRDefault="00D0288E" w:rsidP="00D0288E">
                <w:pPr>
                  <w:rPr>
                    <w:rFonts w:eastAsia="Times New Roman"/>
                    <w:sz w:val="20"/>
                    <w:szCs w:val="20"/>
                  </w:rPr>
                </w:pPr>
              </w:p>
            </w:tc>
            <w:tc>
              <w:tcPr>
                <w:tcW w:w="847" w:type="pct"/>
                <w:shd w:val="clear" w:color="auto" w:fill="auto"/>
                <w:vAlign w:val="center"/>
              </w:tcPr>
              <w:p w:rsidR="00D0288E" w:rsidRDefault="00D0288E" w:rsidP="00D0288E">
                <w:pPr>
                  <w:rPr>
                    <w:rFonts w:ascii="宋体" w:hAnsi="宋体" w:cs="宋体"/>
                    <w:sz w:val="24"/>
                    <w:szCs w:val="24"/>
                  </w:rPr>
                </w:pPr>
                <w:r>
                  <w:t>8,432,921.80</w:t>
                </w:r>
              </w:p>
            </w:tc>
          </w:tr>
          <w:tr w:rsidR="0091701A">
            <w:tc>
              <w:tcPr>
                <w:tcW w:w="383" w:type="pct"/>
                <w:shd w:val="clear" w:color="auto" w:fill="auto"/>
              </w:tcPr>
              <w:p w:rsidR="0091701A" w:rsidRDefault="00191BC5">
                <w:pPr>
                  <w:ind w:firstLineChars="200" w:firstLine="420"/>
                </w:pPr>
                <w:r>
                  <w:rPr>
                    <w:rFonts w:hint="eastAsia"/>
                  </w:rPr>
                  <w:t>（</w:t>
                </w:r>
                <w:r>
                  <w:rPr>
                    <w:rFonts w:hint="eastAsia"/>
                  </w:rPr>
                  <w:t>3</w:t>
                </w:r>
                <w:r>
                  <w:rPr>
                    <w:rFonts w:hint="eastAsia"/>
                  </w:rPr>
                  <w:t>）</w:t>
                </w:r>
                <w:sdt>
                  <w:sdtPr>
                    <w:rPr>
                      <w:rFonts w:hint="eastAsia"/>
                    </w:rPr>
                    <w:tag w:val="_PLD_4bd5757712cf46a39c32432bdd1ac7b0"/>
                    <w:id w:val="-278496257"/>
                    <w:lock w:val="sdtContentLocked"/>
                  </w:sdtPr>
                  <w:sdtEndPr/>
                  <w:sdtContent>
                    <w:r>
                      <w:rPr>
                        <w:rFonts w:hint="eastAsia"/>
                      </w:rPr>
                      <w:t>企业合并增加</w:t>
                    </w:r>
                  </w:sdtContent>
                </w:sdt>
              </w:p>
            </w:tc>
            <w:tc>
              <w:tcPr>
                <w:tcW w:w="0" w:type="auto"/>
                <w:shd w:val="clear" w:color="auto" w:fill="auto"/>
                <w:vAlign w:val="center"/>
              </w:tcPr>
              <w:p w:rsidR="0091701A" w:rsidRDefault="0091701A">
                <w:pPr>
                  <w:jc w:val="right"/>
                </w:pPr>
              </w:p>
            </w:tc>
            <w:tc>
              <w:tcPr>
                <w:tcW w:w="0" w:type="auto"/>
                <w:shd w:val="clear" w:color="auto" w:fill="auto"/>
                <w:vAlign w:val="center"/>
              </w:tcPr>
              <w:p w:rsidR="0091701A" w:rsidRDefault="0091701A">
                <w:pPr>
                  <w:jc w:val="right"/>
                </w:pPr>
              </w:p>
            </w:tc>
            <w:tc>
              <w:tcPr>
                <w:tcW w:w="0" w:type="auto"/>
                <w:shd w:val="clear" w:color="auto" w:fill="auto"/>
                <w:vAlign w:val="center"/>
              </w:tcPr>
              <w:p w:rsidR="0091701A" w:rsidRDefault="0091701A">
                <w:pPr>
                  <w:jc w:val="right"/>
                </w:pPr>
              </w:p>
            </w:tc>
            <w:tc>
              <w:tcPr>
                <w:tcW w:w="0" w:type="auto"/>
                <w:shd w:val="clear" w:color="auto" w:fill="auto"/>
                <w:vAlign w:val="center"/>
              </w:tcPr>
              <w:p w:rsidR="0091701A" w:rsidRDefault="0091701A">
                <w:pPr>
                  <w:jc w:val="right"/>
                </w:pPr>
              </w:p>
            </w:tc>
            <w:tc>
              <w:tcPr>
                <w:tcW w:w="0" w:type="auto"/>
                <w:shd w:val="clear" w:color="auto" w:fill="auto"/>
                <w:vAlign w:val="center"/>
              </w:tcPr>
              <w:p w:rsidR="0091701A" w:rsidRDefault="0091701A">
                <w:pPr>
                  <w:jc w:val="right"/>
                </w:pPr>
              </w:p>
            </w:tc>
            <w:tc>
              <w:tcPr>
                <w:tcW w:w="847" w:type="pct"/>
                <w:shd w:val="clear" w:color="auto" w:fill="auto"/>
                <w:vAlign w:val="center"/>
              </w:tcPr>
              <w:p w:rsidR="0091701A" w:rsidRDefault="0091701A">
                <w:pPr>
                  <w:jc w:val="right"/>
                </w:pPr>
              </w:p>
            </w:tc>
          </w:tr>
          <w:tr w:rsidR="00D0288E">
            <w:sdt>
              <w:sdtPr>
                <w:tag w:val="_GBC_0f9e9057aca34f869dabc8f3408c3e2f"/>
                <w:id w:val="-110443146"/>
                <w:lock w:val="sdtLocked"/>
              </w:sdtPr>
              <w:sdtEndPr/>
              <w:sdtContent>
                <w:tc>
                  <w:tcPr>
                    <w:tcW w:w="383" w:type="pct"/>
                    <w:shd w:val="clear" w:color="auto" w:fill="auto"/>
                  </w:tcPr>
                  <w:p w:rsidR="00D0288E" w:rsidRDefault="00D0288E" w:rsidP="00D0288E">
                    <w:r>
                      <w:t>4</w:t>
                    </w:r>
                    <w:r>
                      <w:t>）存货转入</w:t>
                    </w:r>
                  </w:p>
                </w:tc>
              </w:sdtContent>
            </w:sdt>
            <w:tc>
              <w:tcPr>
                <w:tcW w:w="0" w:type="auto"/>
                <w:shd w:val="clear" w:color="auto" w:fill="auto"/>
                <w:vAlign w:val="center"/>
              </w:tcPr>
              <w:p w:rsidR="00D0288E" w:rsidRDefault="00D0288E">
                <w:pPr>
                  <w:widowControl/>
                  <w:jc w:val="left"/>
                  <w:rPr>
                    <w:kern w:val="0"/>
                    <w:sz w:val="24"/>
                    <w:szCs w:val="24"/>
                  </w:rPr>
                </w:pPr>
                <w:r>
                  <w:t>20,364,535.17</w:t>
                </w:r>
              </w:p>
            </w:tc>
            <w:tc>
              <w:tcPr>
                <w:tcW w:w="0" w:type="auto"/>
                <w:shd w:val="clear" w:color="auto" w:fill="auto"/>
                <w:vAlign w:val="center"/>
              </w:tcPr>
              <w:p w:rsidR="00D0288E" w:rsidRDefault="00D0288E"/>
            </w:tc>
            <w:tc>
              <w:tcPr>
                <w:tcW w:w="0" w:type="auto"/>
                <w:shd w:val="clear" w:color="auto" w:fill="auto"/>
                <w:vAlign w:val="center"/>
              </w:tcPr>
              <w:p w:rsidR="00D0288E" w:rsidRDefault="00D0288E">
                <w:pPr>
                  <w:rPr>
                    <w:rFonts w:eastAsia="Times New Roman"/>
                    <w:sz w:val="20"/>
                    <w:szCs w:val="20"/>
                  </w:rPr>
                </w:pPr>
              </w:p>
            </w:tc>
            <w:tc>
              <w:tcPr>
                <w:tcW w:w="0" w:type="auto"/>
                <w:shd w:val="clear" w:color="auto" w:fill="auto"/>
                <w:vAlign w:val="center"/>
              </w:tcPr>
              <w:p w:rsidR="00D0288E" w:rsidRDefault="00D0288E">
                <w:pPr>
                  <w:rPr>
                    <w:rFonts w:eastAsia="Times New Roman"/>
                    <w:sz w:val="20"/>
                    <w:szCs w:val="20"/>
                  </w:rPr>
                </w:pPr>
              </w:p>
            </w:tc>
            <w:tc>
              <w:tcPr>
                <w:tcW w:w="0" w:type="auto"/>
                <w:shd w:val="clear" w:color="auto" w:fill="auto"/>
                <w:vAlign w:val="center"/>
              </w:tcPr>
              <w:p w:rsidR="00D0288E" w:rsidRDefault="00D0288E">
                <w:pPr>
                  <w:rPr>
                    <w:rFonts w:eastAsia="Times New Roman"/>
                    <w:sz w:val="20"/>
                    <w:szCs w:val="20"/>
                  </w:rPr>
                </w:pPr>
              </w:p>
            </w:tc>
            <w:tc>
              <w:tcPr>
                <w:tcW w:w="847" w:type="pct"/>
                <w:shd w:val="clear" w:color="auto" w:fill="auto"/>
                <w:vAlign w:val="center"/>
              </w:tcPr>
              <w:p w:rsidR="00D0288E" w:rsidRDefault="00D0288E">
                <w:pPr>
                  <w:rPr>
                    <w:rFonts w:ascii="宋体" w:hAnsi="宋体" w:cs="宋体"/>
                    <w:sz w:val="24"/>
                    <w:szCs w:val="24"/>
                  </w:rPr>
                </w:pPr>
                <w:r>
                  <w:t>20,364,535.17</w:t>
                </w:r>
              </w:p>
            </w:tc>
          </w:tr>
          <w:tr w:rsidR="00D0288E">
            <w:tc>
              <w:tcPr>
                <w:tcW w:w="383" w:type="pct"/>
                <w:shd w:val="clear" w:color="auto" w:fill="auto"/>
              </w:tcPr>
              <w:p w:rsidR="00D0288E" w:rsidRDefault="00D0288E">
                <w:pPr>
                  <w:ind w:firstLineChars="100" w:firstLine="210"/>
                </w:pPr>
                <w:r>
                  <w:rPr>
                    <w:rFonts w:hint="eastAsia"/>
                  </w:rPr>
                  <w:t>3.</w:t>
                </w:r>
                <w:sdt>
                  <w:sdtPr>
                    <w:rPr>
                      <w:rFonts w:hint="eastAsia"/>
                    </w:rPr>
                    <w:tag w:val="_PLD_789fb8ba275e437b8c466ff29e7df65b"/>
                    <w:id w:val="1319849008"/>
                    <w:lock w:val="sdtContentLocked"/>
                  </w:sdtPr>
                  <w:sdtEndPr/>
                  <w:sdtContent>
                    <w:r>
                      <w:rPr>
                        <w:rFonts w:hint="eastAsia"/>
                      </w:rPr>
                      <w:t>本期减少金额</w:t>
                    </w:r>
                  </w:sdtContent>
                </w:sdt>
              </w:p>
            </w:tc>
            <w:tc>
              <w:tcPr>
                <w:tcW w:w="0" w:type="auto"/>
                <w:shd w:val="clear" w:color="auto" w:fill="auto"/>
                <w:vAlign w:val="center"/>
              </w:tcPr>
              <w:p w:rsidR="00D0288E" w:rsidRDefault="00D0288E">
                <w:pPr>
                  <w:jc w:val="right"/>
                </w:pPr>
                <w:r>
                  <w:t>1,168,154,767.09</w:t>
                </w:r>
              </w:p>
            </w:tc>
            <w:tc>
              <w:tcPr>
                <w:tcW w:w="0" w:type="auto"/>
                <w:shd w:val="clear" w:color="auto" w:fill="auto"/>
                <w:vAlign w:val="center"/>
              </w:tcPr>
              <w:p w:rsidR="00D0288E" w:rsidRDefault="00D0288E">
                <w:pPr>
                  <w:jc w:val="right"/>
                </w:pPr>
                <w:r>
                  <w:t>67,547,930.45</w:t>
                </w:r>
              </w:p>
            </w:tc>
            <w:tc>
              <w:tcPr>
                <w:tcW w:w="0" w:type="auto"/>
                <w:shd w:val="clear" w:color="auto" w:fill="auto"/>
                <w:vAlign w:val="center"/>
              </w:tcPr>
              <w:p w:rsidR="00D0288E" w:rsidRDefault="00D0288E">
                <w:pPr>
                  <w:jc w:val="right"/>
                </w:pPr>
                <w:r>
                  <w:t>1,890,085.78</w:t>
                </w:r>
              </w:p>
            </w:tc>
            <w:tc>
              <w:tcPr>
                <w:tcW w:w="0" w:type="auto"/>
                <w:shd w:val="clear" w:color="auto" w:fill="auto"/>
                <w:vAlign w:val="center"/>
              </w:tcPr>
              <w:p w:rsidR="00D0288E" w:rsidRDefault="00D0288E">
                <w:pPr>
                  <w:jc w:val="right"/>
                </w:pPr>
                <w:r>
                  <w:t>9,746,956.64</w:t>
                </w:r>
              </w:p>
            </w:tc>
            <w:tc>
              <w:tcPr>
                <w:tcW w:w="0" w:type="auto"/>
                <w:shd w:val="clear" w:color="auto" w:fill="auto"/>
                <w:vAlign w:val="center"/>
              </w:tcPr>
              <w:p w:rsidR="00D0288E" w:rsidRDefault="00D0288E">
                <w:pPr>
                  <w:jc w:val="right"/>
                </w:pPr>
                <w:r>
                  <w:t>73,358,224.53</w:t>
                </w:r>
              </w:p>
            </w:tc>
            <w:tc>
              <w:tcPr>
                <w:tcW w:w="847" w:type="pct"/>
                <w:shd w:val="clear" w:color="auto" w:fill="auto"/>
                <w:vAlign w:val="center"/>
              </w:tcPr>
              <w:p w:rsidR="00D0288E" w:rsidRDefault="00D0288E">
                <w:pPr>
                  <w:jc w:val="right"/>
                </w:pPr>
                <w:r>
                  <w:t>1,320,697,964.49</w:t>
                </w:r>
              </w:p>
            </w:tc>
          </w:tr>
          <w:tr w:rsidR="00D0288E">
            <w:tc>
              <w:tcPr>
                <w:tcW w:w="383" w:type="pct"/>
                <w:shd w:val="clear" w:color="auto" w:fill="auto"/>
              </w:tcPr>
              <w:p w:rsidR="00D0288E" w:rsidRDefault="00D0288E">
                <w:pPr>
                  <w:ind w:firstLineChars="200" w:firstLine="420"/>
                </w:pPr>
                <w:r>
                  <w:rPr>
                    <w:rFonts w:hint="eastAsia"/>
                  </w:rPr>
                  <w:t>（</w:t>
                </w:r>
                <w:r>
                  <w:rPr>
                    <w:rFonts w:hint="eastAsia"/>
                  </w:rPr>
                  <w:t>1</w:t>
                </w:r>
                <w:r>
                  <w:rPr>
                    <w:rFonts w:hint="eastAsia"/>
                  </w:rPr>
                  <w:t>）</w:t>
                </w:r>
                <w:sdt>
                  <w:sdtPr>
                    <w:rPr>
                      <w:rFonts w:hint="eastAsia"/>
                    </w:rPr>
                    <w:tag w:val="_PLD_37ab87ac9d0a4ccc9a29d9bcaca86560"/>
                    <w:id w:val="-842776687"/>
                    <w:lock w:val="sdtContentLocked"/>
                  </w:sdtPr>
                  <w:sdtEndPr/>
                  <w:sdtContent>
                    <w:r>
                      <w:rPr>
                        <w:rFonts w:hint="eastAsia"/>
                      </w:rPr>
                      <w:t>处置或报废</w:t>
                    </w:r>
                  </w:sdtContent>
                </w:sdt>
              </w:p>
            </w:tc>
            <w:tc>
              <w:tcPr>
                <w:tcW w:w="0" w:type="auto"/>
                <w:shd w:val="clear" w:color="auto" w:fill="auto"/>
                <w:vAlign w:val="center"/>
              </w:tcPr>
              <w:p w:rsidR="00D0288E" w:rsidRDefault="00D0288E">
                <w:pPr>
                  <w:jc w:val="right"/>
                </w:pPr>
                <w:r>
                  <w:t>1,168,154,767.09</w:t>
                </w:r>
              </w:p>
            </w:tc>
            <w:tc>
              <w:tcPr>
                <w:tcW w:w="0" w:type="auto"/>
                <w:shd w:val="clear" w:color="auto" w:fill="auto"/>
                <w:vAlign w:val="center"/>
              </w:tcPr>
              <w:p w:rsidR="00D0288E" w:rsidRDefault="00D0288E">
                <w:pPr>
                  <w:jc w:val="right"/>
                </w:pPr>
                <w:r>
                  <w:t>16,483,524.01</w:t>
                </w:r>
              </w:p>
            </w:tc>
            <w:tc>
              <w:tcPr>
                <w:tcW w:w="0" w:type="auto"/>
                <w:shd w:val="clear" w:color="auto" w:fill="auto"/>
                <w:vAlign w:val="center"/>
              </w:tcPr>
              <w:p w:rsidR="00D0288E" w:rsidRDefault="00D0288E">
                <w:pPr>
                  <w:jc w:val="right"/>
                </w:pPr>
                <w:r>
                  <w:t>721,403.55</w:t>
                </w:r>
              </w:p>
            </w:tc>
            <w:tc>
              <w:tcPr>
                <w:tcW w:w="0" w:type="auto"/>
                <w:shd w:val="clear" w:color="auto" w:fill="auto"/>
                <w:vAlign w:val="center"/>
              </w:tcPr>
              <w:p w:rsidR="00D0288E" w:rsidRDefault="00D0288E">
                <w:pPr>
                  <w:jc w:val="right"/>
                </w:pPr>
                <w:r>
                  <w:t>363,677.13</w:t>
                </w:r>
              </w:p>
            </w:tc>
            <w:tc>
              <w:tcPr>
                <w:tcW w:w="0" w:type="auto"/>
                <w:shd w:val="clear" w:color="auto" w:fill="auto"/>
                <w:vAlign w:val="center"/>
              </w:tcPr>
              <w:p w:rsidR="00D0288E" w:rsidRDefault="00D0288E">
                <w:pPr>
                  <w:jc w:val="right"/>
                </w:pPr>
                <w:r>
                  <w:t>41,377,663.46</w:t>
                </w:r>
              </w:p>
            </w:tc>
            <w:tc>
              <w:tcPr>
                <w:tcW w:w="847" w:type="pct"/>
                <w:shd w:val="clear" w:color="auto" w:fill="auto"/>
                <w:vAlign w:val="center"/>
              </w:tcPr>
              <w:p w:rsidR="00D0288E" w:rsidRDefault="00D0288E">
                <w:pPr>
                  <w:jc w:val="right"/>
                </w:pPr>
                <w:r>
                  <w:t>1,227,101,035.24</w:t>
                </w:r>
              </w:p>
            </w:tc>
          </w:tr>
          <w:tr w:rsidR="00D0288E">
            <w:sdt>
              <w:sdtPr>
                <w:tag w:val="_GBC_2a0879b01f0d4bd6aa1e208d5afa16bc"/>
                <w:id w:val="-1566101411"/>
                <w:lock w:val="sdtLocked"/>
              </w:sdtPr>
              <w:sdtEndPr/>
              <w:sdtContent>
                <w:tc>
                  <w:tcPr>
                    <w:tcW w:w="383" w:type="pct"/>
                    <w:shd w:val="clear" w:color="auto" w:fill="auto"/>
                    <w:vAlign w:val="center"/>
                  </w:tcPr>
                  <w:p w:rsidR="00D0288E" w:rsidRDefault="00D0288E">
                    <w:pPr>
                      <w:ind w:firstLineChars="200" w:firstLine="420"/>
                    </w:pPr>
                    <w:r>
                      <w:t xml:space="preserve"> 2</w:t>
                    </w:r>
                    <w:r>
                      <w:rPr>
                        <w:rFonts w:hint="eastAsia"/>
                      </w:rPr>
                      <w:t>）其他减少</w:t>
                    </w:r>
                  </w:p>
                </w:tc>
              </w:sdtContent>
            </w:sdt>
            <w:tc>
              <w:tcPr>
                <w:tcW w:w="0" w:type="auto"/>
                <w:shd w:val="clear" w:color="auto" w:fill="auto"/>
                <w:vAlign w:val="center"/>
              </w:tcPr>
              <w:p w:rsidR="00D0288E" w:rsidRDefault="00D0288E">
                <w:pPr>
                  <w:jc w:val="right"/>
                </w:pPr>
                <w:r>
                  <w:t>-</w:t>
                </w:r>
              </w:p>
            </w:tc>
            <w:tc>
              <w:tcPr>
                <w:tcW w:w="0" w:type="auto"/>
                <w:shd w:val="clear" w:color="auto" w:fill="auto"/>
                <w:vAlign w:val="center"/>
              </w:tcPr>
              <w:p w:rsidR="00D0288E" w:rsidRDefault="00D0288E">
                <w:pPr>
                  <w:jc w:val="right"/>
                </w:pPr>
                <w:r>
                  <w:t>51,064,406.44</w:t>
                </w:r>
              </w:p>
            </w:tc>
            <w:tc>
              <w:tcPr>
                <w:tcW w:w="0" w:type="auto"/>
                <w:shd w:val="clear" w:color="auto" w:fill="auto"/>
                <w:vAlign w:val="center"/>
              </w:tcPr>
              <w:p w:rsidR="00D0288E" w:rsidRDefault="00D0288E">
                <w:pPr>
                  <w:jc w:val="right"/>
                </w:pPr>
                <w:r>
                  <w:t>1,168,682.23</w:t>
                </w:r>
              </w:p>
            </w:tc>
            <w:tc>
              <w:tcPr>
                <w:tcW w:w="0" w:type="auto"/>
                <w:shd w:val="clear" w:color="auto" w:fill="auto"/>
                <w:vAlign w:val="center"/>
              </w:tcPr>
              <w:p w:rsidR="00D0288E" w:rsidRDefault="00D0288E">
                <w:pPr>
                  <w:jc w:val="right"/>
                </w:pPr>
                <w:r>
                  <w:t>9,383,279.51</w:t>
                </w:r>
              </w:p>
            </w:tc>
            <w:tc>
              <w:tcPr>
                <w:tcW w:w="0" w:type="auto"/>
                <w:shd w:val="clear" w:color="auto" w:fill="auto"/>
                <w:vAlign w:val="center"/>
              </w:tcPr>
              <w:p w:rsidR="00D0288E" w:rsidRDefault="00D0288E">
                <w:pPr>
                  <w:jc w:val="right"/>
                </w:pPr>
                <w:r>
                  <w:t>31,980,561.07</w:t>
                </w:r>
              </w:p>
            </w:tc>
            <w:tc>
              <w:tcPr>
                <w:tcW w:w="847" w:type="pct"/>
                <w:shd w:val="clear" w:color="auto" w:fill="auto"/>
                <w:vAlign w:val="center"/>
              </w:tcPr>
              <w:p w:rsidR="00D0288E" w:rsidRDefault="00D0288E">
                <w:pPr>
                  <w:jc w:val="right"/>
                </w:pPr>
                <w:r>
                  <w:t>93,596,929.25</w:t>
                </w:r>
              </w:p>
            </w:tc>
          </w:tr>
          <w:tr w:rsidR="00D0288E">
            <w:tc>
              <w:tcPr>
                <w:tcW w:w="383" w:type="pct"/>
                <w:shd w:val="clear" w:color="auto" w:fill="auto"/>
              </w:tcPr>
              <w:p w:rsidR="00D0288E" w:rsidRDefault="00D0288E">
                <w:pPr>
                  <w:ind w:firstLineChars="100" w:firstLine="210"/>
                </w:pPr>
                <w:r>
                  <w:rPr>
                    <w:rFonts w:hint="eastAsia"/>
                  </w:rPr>
                  <w:t>4.</w:t>
                </w:r>
                <w:sdt>
                  <w:sdtPr>
                    <w:rPr>
                      <w:rFonts w:hint="eastAsia"/>
                    </w:rPr>
                    <w:tag w:val="_PLD_5a61be8f7b0741acb9c8ea5c149f8aef"/>
                    <w:id w:val="-1274470733"/>
                    <w:lock w:val="sdtContentLocked"/>
                  </w:sdtPr>
                  <w:sdtEndPr/>
                  <w:sdtContent>
                    <w:r>
                      <w:rPr>
                        <w:rFonts w:hint="eastAsia"/>
                      </w:rPr>
                      <w:t>期末余额</w:t>
                    </w:r>
                  </w:sdtContent>
                </w:sdt>
              </w:p>
            </w:tc>
            <w:tc>
              <w:tcPr>
                <w:tcW w:w="0" w:type="auto"/>
                <w:shd w:val="clear" w:color="auto" w:fill="auto"/>
                <w:vAlign w:val="center"/>
              </w:tcPr>
              <w:p w:rsidR="00D0288E" w:rsidRDefault="00D0288E">
                <w:pPr>
                  <w:jc w:val="right"/>
                </w:pPr>
                <w:r>
                  <w:t>255,165,338.33</w:t>
                </w:r>
              </w:p>
            </w:tc>
            <w:tc>
              <w:tcPr>
                <w:tcW w:w="0" w:type="auto"/>
                <w:shd w:val="clear" w:color="auto" w:fill="auto"/>
                <w:vAlign w:val="center"/>
              </w:tcPr>
              <w:p w:rsidR="00D0288E" w:rsidRDefault="00D0288E">
                <w:pPr>
                  <w:jc w:val="right"/>
                </w:pPr>
                <w:r>
                  <w:t>574,375,895.77</w:t>
                </w:r>
              </w:p>
            </w:tc>
            <w:tc>
              <w:tcPr>
                <w:tcW w:w="0" w:type="auto"/>
                <w:shd w:val="clear" w:color="auto" w:fill="auto"/>
                <w:vAlign w:val="center"/>
              </w:tcPr>
              <w:p w:rsidR="00D0288E" w:rsidRDefault="00D0288E">
                <w:pPr>
                  <w:jc w:val="right"/>
                </w:pPr>
                <w:r>
                  <w:t>19,643,446.08</w:t>
                </w:r>
              </w:p>
            </w:tc>
            <w:tc>
              <w:tcPr>
                <w:tcW w:w="0" w:type="auto"/>
                <w:shd w:val="clear" w:color="auto" w:fill="auto"/>
                <w:vAlign w:val="center"/>
              </w:tcPr>
              <w:p w:rsidR="00D0288E" w:rsidRDefault="00D0288E">
                <w:pPr>
                  <w:jc w:val="right"/>
                </w:pPr>
                <w:r>
                  <w:t>9,670,373.63</w:t>
                </w:r>
              </w:p>
            </w:tc>
            <w:tc>
              <w:tcPr>
                <w:tcW w:w="0" w:type="auto"/>
                <w:shd w:val="clear" w:color="auto" w:fill="auto"/>
                <w:vAlign w:val="center"/>
              </w:tcPr>
              <w:p w:rsidR="00D0288E" w:rsidRDefault="00D0288E">
                <w:pPr>
                  <w:jc w:val="right"/>
                </w:pPr>
                <w:r>
                  <w:t>764,810.68</w:t>
                </w:r>
              </w:p>
            </w:tc>
            <w:tc>
              <w:tcPr>
                <w:tcW w:w="847" w:type="pct"/>
                <w:shd w:val="clear" w:color="auto" w:fill="auto"/>
                <w:vAlign w:val="center"/>
              </w:tcPr>
              <w:p w:rsidR="00D0288E" w:rsidRDefault="00D0288E">
                <w:pPr>
                  <w:jc w:val="right"/>
                </w:pPr>
                <w:r>
                  <w:t>859,619,864.49</w:t>
                </w:r>
              </w:p>
            </w:tc>
          </w:tr>
          <w:tr w:rsidR="00D0288E">
            <w:tc>
              <w:tcPr>
                <w:tcW w:w="383" w:type="pct"/>
                <w:shd w:val="clear" w:color="auto" w:fill="auto"/>
              </w:tcPr>
              <w:p w:rsidR="00D0288E" w:rsidRDefault="00D0288E">
                <w:r>
                  <w:rPr>
                    <w:rFonts w:hint="eastAsia"/>
                  </w:rPr>
                  <w:t>二、</w:t>
                </w:r>
                <w:sdt>
                  <w:sdtPr>
                    <w:rPr>
                      <w:rFonts w:hint="eastAsia"/>
                    </w:rPr>
                    <w:tag w:val="_PLD_92bf827ccdd64bdea5e355b04e72ca51"/>
                    <w:id w:val="334031829"/>
                    <w:lock w:val="sdtContentLocked"/>
                  </w:sdtPr>
                  <w:sdtEndPr/>
                  <w:sdtContent>
                    <w:r>
                      <w:rPr>
                        <w:rFonts w:hint="eastAsia"/>
                      </w:rPr>
                      <w:t>累计折旧</w:t>
                    </w:r>
                  </w:sdtContent>
                </w:sdt>
              </w:p>
            </w:tc>
            <w:tc>
              <w:tcPr>
                <w:tcW w:w="0" w:type="auto"/>
                <w:shd w:val="clear" w:color="auto" w:fill="auto"/>
                <w:vAlign w:val="center"/>
              </w:tcPr>
              <w:sdt>
                <w:sdtPr>
                  <w:rPr>
                    <w:rFonts w:hint="eastAsia"/>
                  </w:rPr>
                  <w:tag w:val="_PLD_6cd41e224e2242f880802be2b801e2c8"/>
                  <w:id w:val="-987402135"/>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6cd41e224e2242f880802be2b801e2c8"/>
                  <w:id w:val="-1175266045"/>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6cd41e224e2242f880802be2b801e2c8"/>
                  <w:id w:val="921996422"/>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6cd41e224e2242f880802be2b801e2c8"/>
                  <w:id w:val="1609705442"/>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6cd41e224e2242f880802be2b801e2c8"/>
                  <w:id w:val="-62181363"/>
                  <w:lock w:val="sdtContentLocked"/>
                  <w:showingPlcHdr/>
                </w:sdtPr>
                <w:sdtEndPr/>
                <w:sdtContent>
                  <w:p w:rsidR="00D0288E" w:rsidRDefault="00D0288E">
                    <w:pPr>
                      <w:wordWrap w:val="0"/>
                      <w:jc w:val="right"/>
                    </w:pPr>
                    <w:r>
                      <w:rPr>
                        <w:rFonts w:hint="eastAsia"/>
                      </w:rPr>
                      <w:t xml:space="preserve">　</w:t>
                    </w:r>
                  </w:p>
                </w:sdtContent>
              </w:sdt>
            </w:tc>
            <w:tc>
              <w:tcPr>
                <w:tcW w:w="847" w:type="pct"/>
                <w:shd w:val="clear" w:color="auto" w:fill="auto"/>
                <w:vAlign w:val="center"/>
              </w:tcPr>
              <w:sdt>
                <w:sdtPr>
                  <w:rPr>
                    <w:rFonts w:hint="eastAsia"/>
                  </w:rPr>
                  <w:tag w:val="_PLD_139099cf8e9e4a9c9861a8adc5051290"/>
                  <w:id w:val="-1057707102"/>
                  <w:lock w:val="sdtContentLocked"/>
                  <w:showingPlcHdr/>
                </w:sdtPr>
                <w:sdtEndPr/>
                <w:sdtContent>
                  <w:p w:rsidR="00D0288E" w:rsidRDefault="00D0288E">
                    <w:pPr>
                      <w:wordWrap w:val="0"/>
                      <w:jc w:val="right"/>
                    </w:pPr>
                    <w:r>
                      <w:rPr>
                        <w:rFonts w:hint="eastAsia"/>
                      </w:rPr>
                      <w:t xml:space="preserve">　</w:t>
                    </w:r>
                  </w:p>
                </w:sdtContent>
              </w:sdt>
            </w:tc>
          </w:tr>
          <w:tr w:rsidR="00D0288E">
            <w:tc>
              <w:tcPr>
                <w:tcW w:w="383" w:type="pct"/>
                <w:shd w:val="clear" w:color="auto" w:fill="auto"/>
              </w:tcPr>
              <w:p w:rsidR="00D0288E" w:rsidRDefault="00D0288E">
                <w:pPr>
                  <w:ind w:firstLineChars="100" w:firstLine="210"/>
                </w:pPr>
                <w:r>
                  <w:t>1.</w:t>
                </w:r>
                <w:sdt>
                  <w:sdtPr>
                    <w:tag w:val="_PLD_8c0e36df355f461f8a76d9d05bc489bb"/>
                    <w:id w:val="-767233216"/>
                    <w:lock w:val="sdtContentLocked"/>
                  </w:sdtPr>
                  <w:sdtEndPr>
                    <w:rPr>
                      <w:rFonts w:hint="eastAsia"/>
                    </w:rPr>
                  </w:sdtEndPr>
                  <w:sdtContent>
                    <w:r>
                      <w:rPr>
                        <w:rFonts w:hint="eastAsia"/>
                      </w:rPr>
                      <w:t>期初余额</w:t>
                    </w:r>
                  </w:sdtContent>
                </w:sdt>
              </w:p>
            </w:tc>
            <w:tc>
              <w:tcPr>
                <w:tcW w:w="0" w:type="auto"/>
                <w:shd w:val="clear" w:color="auto" w:fill="auto"/>
                <w:vAlign w:val="center"/>
              </w:tcPr>
              <w:p w:rsidR="00D0288E" w:rsidRDefault="00D0288E">
                <w:pPr>
                  <w:jc w:val="right"/>
                </w:pPr>
                <w:r>
                  <w:t>194,919,758.84</w:t>
                </w:r>
              </w:p>
            </w:tc>
            <w:tc>
              <w:tcPr>
                <w:tcW w:w="0" w:type="auto"/>
                <w:shd w:val="clear" w:color="auto" w:fill="auto"/>
                <w:vAlign w:val="center"/>
              </w:tcPr>
              <w:p w:rsidR="00D0288E" w:rsidRDefault="00D0288E">
                <w:pPr>
                  <w:jc w:val="right"/>
                </w:pPr>
                <w:r>
                  <w:t>400,880,435.96</w:t>
                </w:r>
              </w:p>
            </w:tc>
            <w:tc>
              <w:tcPr>
                <w:tcW w:w="0" w:type="auto"/>
                <w:shd w:val="clear" w:color="auto" w:fill="auto"/>
                <w:vAlign w:val="center"/>
              </w:tcPr>
              <w:p w:rsidR="00D0288E" w:rsidRDefault="00D0288E">
                <w:pPr>
                  <w:jc w:val="right"/>
                </w:pPr>
                <w:r>
                  <w:t>17,565,928.56</w:t>
                </w:r>
              </w:p>
            </w:tc>
            <w:tc>
              <w:tcPr>
                <w:tcW w:w="0" w:type="auto"/>
                <w:shd w:val="clear" w:color="auto" w:fill="auto"/>
                <w:vAlign w:val="center"/>
              </w:tcPr>
              <w:p w:rsidR="00D0288E" w:rsidRDefault="00D0288E">
                <w:pPr>
                  <w:jc w:val="right"/>
                </w:pPr>
                <w:r>
                  <w:t>16,531,693.41</w:t>
                </w:r>
              </w:p>
            </w:tc>
            <w:tc>
              <w:tcPr>
                <w:tcW w:w="0" w:type="auto"/>
                <w:shd w:val="clear" w:color="auto" w:fill="auto"/>
                <w:vAlign w:val="center"/>
              </w:tcPr>
              <w:p w:rsidR="00D0288E" w:rsidRDefault="00D0288E">
                <w:pPr>
                  <w:jc w:val="right"/>
                </w:pPr>
                <w:r>
                  <w:t>33,157,163.91</w:t>
                </w:r>
              </w:p>
            </w:tc>
            <w:tc>
              <w:tcPr>
                <w:tcW w:w="847" w:type="pct"/>
                <w:shd w:val="clear" w:color="auto" w:fill="auto"/>
                <w:vAlign w:val="center"/>
              </w:tcPr>
              <w:p w:rsidR="00D0288E" w:rsidRDefault="00D0288E">
                <w:pPr>
                  <w:jc w:val="right"/>
                </w:pPr>
                <w:r>
                  <w:t>663,054,980.68</w:t>
                </w:r>
              </w:p>
            </w:tc>
          </w:tr>
          <w:tr w:rsidR="00D0288E">
            <w:tc>
              <w:tcPr>
                <w:tcW w:w="383" w:type="pct"/>
                <w:shd w:val="clear" w:color="auto" w:fill="auto"/>
              </w:tcPr>
              <w:p w:rsidR="00D0288E" w:rsidRDefault="00D0288E">
                <w:pPr>
                  <w:ind w:firstLineChars="100" w:firstLine="210"/>
                </w:pPr>
                <w:r>
                  <w:t>2.</w:t>
                </w:r>
                <w:sdt>
                  <w:sdtPr>
                    <w:tag w:val="_PLD_dda69517ee18410096189045e219db34"/>
                    <w:id w:val="2090261581"/>
                    <w:lock w:val="sdtContentLocked"/>
                  </w:sdtPr>
                  <w:sdtEndPr>
                    <w:rPr>
                      <w:rFonts w:hint="eastAsia"/>
                    </w:rPr>
                  </w:sdtEndPr>
                  <w:sdtContent>
                    <w:r>
                      <w:rPr>
                        <w:rFonts w:hint="eastAsia"/>
                      </w:rPr>
                      <w:t>本期增加金额</w:t>
                    </w:r>
                  </w:sdtContent>
                </w:sdt>
              </w:p>
            </w:tc>
            <w:tc>
              <w:tcPr>
                <w:tcW w:w="0" w:type="auto"/>
                <w:shd w:val="clear" w:color="auto" w:fill="auto"/>
                <w:vAlign w:val="center"/>
              </w:tcPr>
              <w:p w:rsidR="00D0288E" w:rsidRDefault="00D0288E">
                <w:pPr>
                  <w:jc w:val="right"/>
                </w:pPr>
                <w:r>
                  <w:t>29,578,592.65</w:t>
                </w:r>
              </w:p>
            </w:tc>
            <w:tc>
              <w:tcPr>
                <w:tcW w:w="0" w:type="auto"/>
                <w:shd w:val="clear" w:color="auto" w:fill="auto"/>
                <w:vAlign w:val="center"/>
              </w:tcPr>
              <w:p w:rsidR="00D0288E" w:rsidRDefault="00D0288E">
                <w:pPr>
                  <w:jc w:val="right"/>
                </w:pPr>
                <w:r>
                  <w:t>36,915,949.20</w:t>
                </w:r>
              </w:p>
            </w:tc>
            <w:tc>
              <w:tcPr>
                <w:tcW w:w="0" w:type="auto"/>
                <w:shd w:val="clear" w:color="auto" w:fill="auto"/>
                <w:vAlign w:val="center"/>
              </w:tcPr>
              <w:p w:rsidR="00D0288E" w:rsidRDefault="00D0288E">
                <w:pPr>
                  <w:jc w:val="right"/>
                </w:pPr>
                <w:r>
                  <w:t>567,374.54</w:t>
                </w:r>
              </w:p>
            </w:tc>
            <w:tc>
              <w:tcPr>
                <w:tcW w:w="0" w:type="auto"/>
                <w:shd w:val="clear" w:color="auto" w:fill="auto"/>
                <w:vAlign w:val="center"/>
              </w:tcPr>
              <w:p w:rsidR="00D0288E" w:rsidRDefault="00D0288E">
                <w:pPr>
                  <w:jc w:val="right"/>
                </w:pPr>
                <w:r>
                  <w:t>917,491.80</w:t>
                </w:r>
              </w:p>
            </w:tc>
            <w:tc>
              <w:tcPr>
                <w:tcW w:w="0" w:type="auto"/>
                <w:shd w:val="clear" w:color="auto" w:fill="auto"/>
                <w:vAlign w:val="center"/>
              </w:tcPr>
              <w:p w:rsidR="00D0288E" w:rsidRDefault="00D0288E">
                <w:pPr>
                  <w:jc w:val="right"/>
                </w:pPr>
                <w:r>
                  <w:t>7,224,485.52</w:t>
                </w:r>
              </w:p>
            </w:tc>
            <w:tc>
              <w:tcPr>
                <w:tcW w:w="847" w:type="pct"/>
                <w:shd w:val="clear" w:color="auto" w:fill="auto"/>
                <w:vAlign w:val="center"/>
              </w:tcPr>
              <w:p w:rsidR="00D0288E" w:rsidRDefault="00D0288E">
                <w:pPr>
                  <w:jc w:val="right"/>
                </w:pPr>
                <w:r>
                  <w:t>75,203,893.71</w:t>
                </w:r>
              </w:p>
            </w:tc>
          </w:tr>
          <w:tr w:rsidR="00D0288E">
            <w:tc>
              <w:tcPr>
                <w:tcW w:w="383" w:type="pct"/>
                <w:shd w:val="clear" w:color="auto" w:fill="auto"/>
              </w:tcPr>
              <w:p w:rsidR="00D0288E" w:rsidRDefault="00D0288E">
                <w:pPr>
                  <w:ind w:firstLineChars="200" w:firstLine="420"/>
                </w:pPr>
                <w:r>
                  <w:rPr>
                    <w:rFonts w:hint="eastAsia"/>
                  </w:rPr>
                  <w:t>（</w:t>
                </w:r>
                <w:r>
                  <w:rPr>
                    <w:rFonts w:hint="eastAsia"/>
                  </w:rPr>
                  <w:t>1</w:t>
                </w:r>
                <w:r>
                  <w:rPr>
                    <w:rFonts w:hint="eastAsia"/>
                  </w:rPr>
                  <w:t>）</w:t>
                </w:r>
                <w:sdt>
                  <w:sdtPr>
                    <w:rPr>
                      <w:rFonts w:hint="eastAsia"/>
                    </w:rPr>
                    <w:tag w:val="_PLD_960c9349e53f4490bc20f8546eb4e56a"/>
                    <w:id w:val="299884786"/>
                    <w:lock w:val="sdtContentLocked"/>
                  </w:sdtPr>
                  <w:sdtEndPr/>
                  <w:sdtContent>
                    <w:r>
                      <w:rPr>
                        <w:rFonts w:hint="eastAsia"/>
                      </w:rPr>
                      <w:t>计提</w:t>
                    </w:r>
                  </w:sdtContent>
                </w:sdt>
              </w:p>
            </w:tc>
            <w:tc>
              <w:tcPr>
                <w:tcW w:w="0" w:type="auto"/>
                <w:shd w:val="clear" w:color="auto" w:fill="auto"/>
                <w:vAlign w:val="center"/>
              </w:tcPr>
              <w:p w:rsidR="00D0288E" w:rsidRDefault="00D0288E">
                <w:pPr>
                  <w:jc w:val="right"/>
                </w:pPr>
                <w:r>
                  <w:t>29,578,592.65</w:t>
                </w:r>
              </w:p>
            </w:tc>
            <w:tc>
              <w:tcPr>
                <w:tcW w:w="0" w:type="auto"/>
                <w:shd w:val="clear" w:color="auto" w:fill="auto"/>
                <w:vAlign w:val="center"/>
              </w:tcPr>
              <w:p w:rsidR="00D0288E" w:rsidRDefault="00D0288E">
                <w:pPr>
                  <w:jc w:val="right"/>
                </w:pPr>
                <w:r>
                  <w:t>36,915,949.20</w:t>
                </w:r>
              </w:p>
            </w:tc>
            <w:tc>
              <w:tcPr>
                <w:tcW w:w="0" w:type="auto"/>
                <w:shd w:val="clear" w:color="auto" w:fill="auto"/>
                <w:vAlign w:val="center"/>
              </w:tcPr>
              <w:p w:rsidR="00D0288E" w:rsidRDefault="00D0288E">
                <w:pPr>
                  <w:jc w:val="right"/>
                </w:pPr>
                <w:r>
                  <w:t>567,374.54</w:t>
                </w:r>
              </w:p>
            </w:tc>
            <w:tc>
              <w:tcPr>
                <w:tcW w:w="0" w:type="auto"/>
                <w:shd w:val="clear" w:color="auto" w:fill="auto"/>
                <w:vAlign w:val="center"/>
              </w:tcPr>
              <w:p w:rsidR="00D0288E" w:rsidRDefault="00D0288E">
                <w:pPr>
                  <w:jc w:val="right"/>
                </w:pPr>
                <w:r>
                  <w:t>917,491.80</w:t>
                </w:r>
              </w:p>
            </w:tc>
            <w:tc>
              <w:tcPr>
                <w:tcW w:w="0" w:type="auto"/>
                <w:shd w:val="clear" w:color="auto" w:fill="auto"/>
                <w:vAlign w:val="center"/>
              </w:tcPr>
              <w:p w:rsidR="00D0288E" w:rsidRDefault="00D0288E">
                <w:pPr>
                  <w:jc w:val="right"/>
                </w:pPr>
                <w:r>
                  <w:t>7,224,485.52</w:t>
                </w:r>
              </w:p>
            </w:tc>
            <w:tc>
              <w:tcPr>
                <w:tcW w:w="847" w:type="pct"/>
                <w:shd w:val="clear" w:color="auto" w:fill="auto"/>
                <w:vAlign w:val="center"/>
              </w:tcPr>
              <w:p w:rsidR="00D0288E" w:rsidRDefault="00D0288E">
                <w:pPr>
                  <w:jc w:val="right"/>
                </w:pPr>
                <w:r>
                  <w:t>75,203,893.71</w:t>
                </w:r>
              </w:p>
            </w:tc>
          </w:tr>
          <w:tr w:rsidR="00D0288E">
            <w:sdt>
              <w:sdtPr>
                <w:tag w:val="_GBC_fd59d81330a242e4b32b75097254a847"/>
                <w:id w:val="-363530029"/>
                <w:lock w:val="sdtLocked"/>
                <w:showingPlcHdr/>
              </w:sdtPr>
              <w:sdtEndPr/>
              <w:sdtContent>
                <w:tc>
                  <w:tcPr>
                    <w:tcW w:w="383" w:type="pct"/>
                    <w:shd w:val="clear" w:color="auto" w:fill="auto"/>
                  </w:tcPr>
                  <w:p w:rsidR="00D0288E" w:rsidRDefault="00D0288E">
                    <w:pPr>
                      <w:ind w:firstLineChars="200" w:firstLine="420"/>
                    </w:pPr>
                    <w:r>
                      <w:rPr>
                        <w:rFonts w:hint="eastAsia"/>
                      </w:rPr>
                      <w:t xml:space="preserve">　</w:t>
                    </w:r>
                  </w:p>
                </w:tc>
              </w:sdtContent>
            </w:sdt>
            <w:tc>
              <w:tcPr>
                <w:tcW w:w="0" w:type="auto"/>
                <w:shd w:val="clear" w:color="auto" w:fill="auto"/>
              </w:tcPr>
              <w:p w:rsidR="00D0288E" w:rsidRDefault="00D0288E">
                <w:pPr>
                  <w:jc w:val="right"/>
                </w:pPr>
              </w:p>
            </w:tc>
            <w:tc>
              <w:tcPr>
                <w:tcW w:w="0" w:type="auto"/>
                <w:shd w:val="clear" w:color="auto" w:fill="auto"/>
              </w:tcPr>
              <w:p w:rsidR="00D0288E" w:rsidRDefault="00D0288E">
                <w:pPr>
                  <w:jc w:val="right"/>
                </w:pPr>
              </w:p>
            </w:tc>
            <w:tc>
              <w:tcPr>
                <w:tcW w:w="0" w:type="auto"/>
                <w:shd w:val="clear" w:color="auto" w:fill="auto"/>
              </w:tcPr>
              <w:p w:rsidR="00D0288E" w:rsidRDefault="00D0288E">
                <w:pPr>
                  <w:jc w:val="right"/>
                </w:pPr>
              </w:p>
            </w:tc>
            <w:tc>
              <w:tcPr>
                <w:tcW w:w="0" w:type="auto"/>
                <w:shd w:val="clear" w:color="auto" w:fill="auto"/>
              </w:tcPr>
              <w:p w:rsidR="00D0288E" w:rsidRDefault="00D0288E">
                <w:pPr>
                  <w:jc w:val="right"/>
                </w:pPr>
              </w:p>
            </w:tc>
            <w:tc>
              <w:tcPr>
                <w:tcW w:w="0" w:type="auto"/>
                <w:shd w:val="clear" w:color="auto" w:fill="auto"/>
              </w:tcPr>
              <w:p w:rsidR="00D0288E" w:rsidRDefault="00D0288E">
                <w:pPr>
                  <w:jc w:val="right"/>
                </w:pPr>
              </w:p>
            </w:tc>
            <w:tc>
              <w:tcPr>
                <w:tcW w:w="847" w:type="pct"/>
                <w:shd w:val="clear" w:color="auto" w:fill="auto"/>
              </w:tcPr>
              <w:p w:rsidR="00D0288E" w:rsidRDefault="00D0288E">
                <w:pPr>
                  <w:jc w:val="right"/>
                </w:pPr>
              </w:p>
            </w:tc>
          </w:tr>
          <w:tr w:rsidR="00D0288E">
            <w:tc>
              <w:tcPr>
                <w:tcW w:w="383" w:type="pct"/>
                <w:shd w:val="clear" w:color="auto" w:fill="auto"/>
              </w:tcPr>
              <w:p w:rsidR="00D0288E" w:rsidRDefault="00D0288E">
                <w:pPr>
                  <w:ind w:firstLineChars="100" w:firstLine="210"/>
                </w:pPr>
                <w:r>
                  <w:rPr>
                    <w:rFonts w:hint="eastAsia"/>
                  </w:rPr>
                  <w:t>3.</w:t>
                </w:r>
                <w:sdt>
                  <w:sdtPr>
                    <w:rPr>
                      <w:rFonts w:hint="eastAsia"/>
                    </w:rPr>
                    <w:tag w:val="_PLD_f891351e5242455caeaadaad3032346b"/>
                    <w:id w:val="1466160711"/>
                    <w:lock w:val="sdtContentLocked"/>
                  </w:sdtPr>
                  <w:sdtEndPr/>
                  <w:sdtContent>
                    <w:r>
                      <w:rPr>
                        <w:rFonts w:hint="eastAsia"/>
                      </w:rPr>
                      <w:t>本期减少金额</w:t>
                    </w:r>
                  </w:sdtContent>
                </w:sdt>
              </w:p>
            </w:tc>
            <w:tc>
              <w:tcPr>
                <w:tcW w:w="0" w:type="auto"/>
                <w:shd w:val="clear" w:color="auto" w:fill="auto"/>
                <w:vAlign w:val="center"/>
              </w:tcPr>
              <w:p w:rsidR="00D0288E" w:rsidRDefault="00D0288E">
                <w:pPr>
                  <w:jc w:val="right"/>
                </w:pPr>
                <w:r>
                  <w:t>136,893,720.35</w:t>
                </w:r>
              </w:p>
            </w:tc>
            <w:tc>
              <w:tcPr>
                <w:tcW w:w="0" w:type="auto"/>
                <w:shd w:val="clear" w:color="auto" w:fill="auto"/>
                <w:vAlign w:val="center"/>
              </w:tcPr>
              <w:p w:rsidR="00D0288E" w:rsidRDefault="00D0288E">
                <w:pPr>
                  <w:jc w:val="right"/>
                </w:pPr>
                <w:r>
                  <w:t>62,799,046.47</w:t>
                </w:r>
              </w:p>
            </w:tc>
            <w:tc>
              <w:tcPr>
                <w:tcW w:w="0" w:type="auto"/>
                <w:shd w:val="clear" w:color="auto" w:fill="auto"/>
                <w:vAlign w:val="center"/>
              </w:tcPr>
              <w:p w:rsidR="00D0288E" w:rsidRDefault="00D0288E">
                <w:pPr>
                  <w:jc w:val="right"/>
                </w:pPr>
                <w:r>
                  <w:t>1,797,977.91</w:t>
                </w:r>
              </w:p>
            </w:tc>
            <w:tc>
              <w:tcPr>
                <w:tcW w:w="0" w:type="auto"/>
                <w:shd w:val="clear" w:color="auto" w:fill="auto"/>
                <w:vAlign w:val="center"/>
              </w:tcPr>
              <w:p w:rsidR="00D0288E" w:rsidRDefault="00D0288E">
                <w:pPr>
                  <w:jc w:val="right"/>
                </w:pPr>
                <w:r>
                  <w:t>9,099,319.56</w:t>
                </w:r>
              </w:p>
            </w:tc>
            <w:tc>
              <w:tcPr>
                <w:tcW w:w="0" w:type="auto"/>
                <w:shd w:val="clear" w:color="auto" w:fill="auto"/>
                <w:vAlign w:val="center"/>
              </w:tcPr>
              <w:p w:rsidR="00D0288E" w:rsidRDefault="00D0288E">
                <w:pPr>
                  <w:jc w:val="right"/>
                </w:pPr>
                <w:r>
                  <w:t>39,923,039.67</w:t>
                </w:r>
              </w:p>
            </w:tc>
            <w:tc>
              <w:tcPr>
                <w:tcW w:w="847" w:type="pct"/>
                <w:shd w:val="clear" w:color="auto" w:fill="auto"/>
                <w:vAlign w:val="center"/>
              </w:tcPr>
              <w:p w:rsidR="00D0288E" w:rsidRDefault="00D0288E">
                <w:pPr>
                  <w:jc w:val="right"/>
                </w:pPr>
                <w:r>
                  <w:t>250,513,103.96</w:t>
                </w:r>
              </w:p>
            </w:tc>
          </w:tr>
          <w:tr w:rsidR="00D0288E">
            <w:tc>
              <w:tcPr>
                <w:tcW w:w="383" w:type="pct"/>
                <w:shd w:val="clear" w:color="auto" w:fill="auto"/>
              </w:tcPr>
              <w:p w:rsidR="00D0288E" w:rsidRDefault="00D0288E">
                <w:pPr>
                  <w:ind w:firstLineChars="200" w:firstLine="420"/>
                </w:pPr>
                <w:r>
                  <w:rPr>
                    <w:rFonts w:hint="eastAsia"/>
                  </w:rPr>
                  <w:t>（</w:t>
                </w:r>
                <w:r>
                  <w:rPr>
                    <w:rFonts w:hint="eastAsia"/>
                  </w:rPr>
                  <w:t>1</w:t>
                </w:r>
                <w:r>
                  <w:rPr>
                    <w:rFonts w:hint="eastAsia"/>
                  </w:rPr>
                  <w:t>）</w:t>
                </w:r>
                <w:sdt>
                  <w:sdtPr>
                    <w:rPr>
                      <w:rFonts w:hint="eastAsia"/>
                    </w:rPr>
                    <w:tag w:val="_PLD_e2af739319b94a3fb93aa6b6ffe05e21"/>
                    <w:id w:val="-733076482"/>
                    <w:lock w:val="sdtContentLocked"/>
                  </w:sdtPr>
                  <w:sdtEndPr/>
                  <w:sdtContent>
                    <w:r>
                      <w:rPr>
                        <w:rFonts w:hint="eastAsia"/>
                      </w:rPr>
                      <w:t>处置或</w:t>
                    </w:r>
                    <w:r>
                      <w:rPr>
                        <w:rFonts w:hint="eastAsia"/>
                      </w:rPr>
                      <w:lastRenderedPageBreak/>
                      <w:t>报废</w:t>
                    </w:r>
                  </w:sdtContent>
                </w:sdt>
              </w:p>
            </w:tc>
            <w:tc>
              <w:tcPr>
                <w:tcW w:w="0" w:type="auto"/>
                <w:shd w:val="clear" w:color="auto" w:fill="auto"/>
                <w:vAlign w:val="center"/>
              </w:tcPr>
              <w:p w:rsidR="00D0288E" w:rsidRDefault="00D0288E">
                <w:pPr>
                  <w:jc w:val="right"/>
                </w:pPr>
                <w:r>
                  <w:lastRenderedPageBreak/>
                  <w:t>136,893,720.35</w:t>
                </w:r>
              </w:p>
            </w:tc>
            <w:tc>
              <w:tcPr>
                <w:tcW w:w="0" w:type="auto"/>
                <w:shd w:val="clear" w:color="auto" w:fill="auto"/>
                <w:vAlign w:val="center"/>
              </w:tcPr>
              <w:p w:rsidR="00D0288E" w:rsidRDefault="00D0288E">
                <w:pPr>
                  <w:jc w:val="right"/>
                </w:pPr>
                <w:r>
                  <w:t>13,297,487.58</w:t>
                </w:r>
              </w:p>
            </w:tc>
            <w:tc>
              <w:tcPr>
                <w:tcW w:w="0" w:type="auto"/>
                <w:shd w:val="clear" w:color="auto" w:fill="auto"/>
                <w:vAlign w:val="center"/>
              </w:tcPr>
              <w:p w:rsidR="00D0288E" w:rsidRDefault="00D0288E">
                <w:pPr>
                  <w:jc w:val="right"/>
                </w:pPr>
                <w:r>
                  <w:t>687,729.80</w:t>
                </w:r>
              </w:p>
            </w:tc>
            <w:tc>
              <w:tcPr>
                <w:tcW w:w="0" w:type="auto"/>
                <w:shd w:val="clear" w:color="auto" w:fill="auto"/>
                <w:vAlign w:val="center"/>
              </w:tcPr>
              <w:p w:rsidR="00D0288E" w:rsidRDefault="00D0288E">
                <w:pPr>
                  <w:jc w:val="right"/>
                </w:pPr>
                <w:r>
                  <w:t>344,373.79</w:t>
                </w:r>
              </w:p>
            </w:tc>
            <w:tc>
              <w:tcPr>
                <w:tcW w:w="0" w:type="auto"/>
                <w:shd w:val="clear" w:color="auto" w:fill="auto"/>
                <w:vAlign w:val="center"/>
              </w:tcPr>
              <w:p w:rsidR="00D0288E" w:rsidRDefault="00D0288E">
                <w:pPr>
                  <w:jc w:val="right"/>
                </w:pPr>
                <w:r>
                  <w:t>22,450,290.92</w:t>
                </w:r>
              </w:p>
            </w:tc>
            <w:tc>
              <w:tcPr>
                <w:tcW w:w="847" w:type="pct"/>
                <w:shd w:val="clear" w:color="auto" w:fill="auto"/>
                <w:vAlign w:val="center"/>
              </w:tcPr>
              <w:p w:rsidR="00D0288E" w:rsidRDefault="00D0288E">
                <w:pPr>
                  <w:jc w:val="right"/>
                </w:pPr>
                <w:r>
                  <w:t>173,673,602.44</w:t>
                </w:r>
              </w:p>
            </w:tc>
          </w:tr>
          <w:tr w:rsidR="00D0288E">
            <w:sdt>
              <w:sdtPr>
                <w:tag w:val="_GBC_13fa0232cfdf44ef8718f4662954610b"/>
                <w:id w:val="771285580"/>
                <w:lock w:val="sdtLocked"/>
              </w:sdtPr>
              <w:sdtEndPr/>
              <w:sdtContent>
                <w:tc>
                  <w:tcPr>
                    <w:tcW w:w="383" w:type="pct"/>
                    <w:shd w:val="clear" w:color="auto" w:fill="auto"/>
                  </w:tcPr>
                  <w:p w:rsidR="00D0288E" w:rsidRDefault="00D0288E">
                    <w:pPr>
                      <w:ind w:firstLineChars="200" w:firstLine="420"/>
                    </w:pPr>
                    <w:r>
                      <w:t xml:space="preserve"> 2</w:t>
                    </w:r>
                    <w:r>
                      <w:rPr>
                        <w:rFonts w:hint="eastAsia"/>
                      </w:rPr>
                      <w:t>）其他减少</w:t>
                    </w:r>
                  </w:p>
                </w:tc>
              </w:sdtContent>
            </w:sdt>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r>
                  <w:t>49,501,558.89</w:t>
                </w:r>
              </w:p>
            </w:tc>
            <w:tc>
              <w:tcPr>
                <w:tcW w:w="0" w:type="auto"/>
                <w:shd w:val="clear" w:color="auto" w:fill="auto"/>
                <w:vAlign w:val="center"/>
              </w:tcPr>
              <w:p w:rsidR="00D0288E" w:rsidRDefault="00D0288E">
                <w:pPr>
                  <w:jc w:val="right"/>
                </w:pPr>
                <w:r>
                  <w:t>1,110,248.11</w:t>
                </w:r>
              </w:p>
            </w:tc>
            <w:tc>
              <w:tcPr>
                <w:tcW w:w="0" w:type="auto"/>
                <w:shd w:val="clear" w:color="auto" w:fill="auto"/>
                <w:vAlign w:val="center"/>
              </w:tcPr>
              <w:p w:rsidR="00D0288E" w:rsidRDefault="00D0288E">
                <w:pPr>
                  <w:jc w:val="right"/>
                </w:pPr>
                <w:r>
                  <w:t>8,754,945.77</w:t>
                </w:r>
              </w:p>
            </w:tc>
            <w:tc>
              <w:tcPr>
                <w:tcW w:w="0" w:type="auto"/>
                <w:shd w:val="clear" w:color="auto" w:fill="auto"/>
                <w:vAlign w:val="center"/>
              </w:tcPr>
              <w:p w:rsidR="00D0288E" w:rsidRDefault="00D0288E">
                <w:pPr>
                  <w:jc w:val="right"/>
                </w:pPr>
                <w:r>
                  <w:t>17,472,748.75</w:t>
                </w:r>
              </w:p>
            </w:tc>
            <w:tc>
              <w:tcPr>
                <w:tcW w:w="847" w:type="pct"/>
                <w:shd w:val="clear" w:color="auto" w:fill="auto"/>
                <w:vAlign w:val="center"/>
              </w:tcPr>
              <w:p w:rsidR="00D0288E" w:rsidRDefault="00D0288E">
                <w:pPr>
                  <w:jc w:val="right"/>
                </w:pPr>
                <w:r>
                  <w:t>76,839,501.52</w:t>
                </w:r>
              </w:p>
            </w:tc>
          </w:tr>
          <w:tr w:rsidR="00D0288E">
            <w:tc>
              <w:tcPr>
                <w:tcW w:w="383" w:type="pct"/>
                <w:shd w:val="clear" w:color="auto" w:fill="auto"/>
              </w:tcPr>
              <w:p w:rsidR="00D0288E" w:rsidRDefault="00D0288E">
                <w:pPr>
                  <w:ind w:firstLineChars="100" w:firstLine="210"/>
                </w:pPr>
                <w:r>
                  <w:rPr>
                    <w:rFonts w:hint="eastAsia"/>
                  </w:rPr>
                  <w:t>4.</w:t>
                </w:r>
                <w:sdt>
                  <w:sdtPr>
                    <w:rPr>
                      <w:rFonts w:hint="eastAsia"/>
                    </w:rPr>
                    <w:tag w:val="_PLD_b4155dd49f9b4c1e8e98c2b92db77408"/>
                    <w:id w:val="-1510445496"/>
                    <w:lock w:val="sdtContentLocked"/>
                  </w:sdtPr>
                  <w:sdtEndPr/>
                  <w:sdtContent>
                    <w:r>
                      <w:rPr>
                        <w:rFonts w:hint="eastAsia"/>
                      </w:rPr>
                      <w:t>期末余额</w:t>
                    </w:r>
                  </w:sdtContent>
                </w:sdt>
              </w:p>
            </w:tc>
            <w:tc>
              <w:tcPr>
                <w:tcW w:w="0" w:type="auto"/>
                <w:shd w:val="clear" w:color="auto" w:fill="auto"/>
                <w:vAlign w:val="center"/>
              </w:tcPr>
              <w:p w:rsidR="00D0288E" w:rsidRDefault="00D0288E">
                <w:pPr>
                  <w:jc w:val="right"/>
                </w:pPr>
                <w:r>
                  <w:t>87,604,631.14</w:t>
                </w:r>
              </w:p>
            </w:tc>
            <w:tc>
              <w:tcPr>
                <w:tcW w:w="0" w:type="auto"/>
                <w:shd w:val="clear" w:color="auto" w:fill="auto"/>
                <w:vAlign w:val="center"/>
              </w:tcPr>
              <w:p w:rsidR="00D0288E" w:rsidRDefault="00D0288E">
                <w:pPr>
                  <w:jc w:val="right"/>
                </w:pPr>
                <w:r>
                  <w:t>374,997,338.69</w:t>
                </w:r>
              </w:p>
            </w:tc>
            <w:tc>
              <w:tcPr>
                <w:tcW w:w="0" w:type="auto"/>
                <w:shd w:val="clear" w:color="auto" w:fill="auto"/>
                <w:vAlign w:val="center"/>
              </w:tcPr>
              <w:p w:rsidR="00D0288E" w:rsidRDefault="00D0288E">
                <w:pPr>
                  <w:jc w:val="right"/>
                </w:pPr>
                <w:r>
                  <w:t>16,335,325.19</w:t>
                </w:r>
              </w:p>
            </w:tc>
            <w:tc>
              <w:tcPr>
                <w:tcW w:w="0" w:type="auto"/>
                <w:shd w:val="clear" w:color="auto" w:fill="auto"/>
                <w:vAlign w:val="center"/>
              </w:tcPr>
              <w:p w:rsidR="00D0288E" w:rsidRDefault="00D0288E">
                <w:pPr>
                  <w:jc w:val="right"/>
                </w:pPr>
                <w:r>
                  <w:t>8,349,865.65</w:t>
                </w:r>
              </w:p>
            </w:tc>
            <w:tc>
              <w:tcPr>
                <w:tcW w:w="0" w:type="auto"/>
                <w:shd w:val="clear" w:color="auto" w:fill="auto"/>
                <w:vAlign w:val="center"/>
              </w:tcPr>
              <w:p w:rsidR="00D0288E" w:rsidRDefault="00D0288E">
                <w:pPr>
                  <w:jc w:val="right"/>
                </w:pPr>
                <w:r>
                  <w:t>458,609.76</w:t>
                </w:r>
              </w:p>
            </w:tc>
            <w:tc>
              <w:tcPr>
                <w:tcW w:w="847" w:type="pct"/>
                <w:shd w:val="clear" w:color="auto" w:fill="auto"/>
                <w:vAlign w:val="center"/>
              </w:tcPr>
              <w:p w:rsidR="00D0288E" w:rsidRDefault="00D0288E">
                <w:pPr>
                  <w:jc w:val="right"/>
                </w:pPr>
                <w:r>
                  <w:t>487,745,770.43</w:t>
                </w:r>
              </w:p>
            </w:tc>
          </w:tr>
          <w:tr w:rsidR="00D0288E">
            <w:tc>
              <w:tcPr>
                <w:tcW w:w="383" w:type="pct"/>
                <w:shd w:val="clear" w:color="auto" w:fill="auto"/>
              </w:tcPr>
              <w:p w:rsidR="00D0288E" w:rsidRDefault="00D0288E">
                <w:r>
                  <w:rPr>
                    <w:rFonts w:hint="eastAsia"/>
                  </w:rPr>
                  <w:t>三、</w:t>
                </w:r>
                <w:sdt>
                  <w:sdtPr>
                    <w:rPr>
                      <w:rFonts w:hint="eastAsia"/>
                    </w:rPr>
                    <w:tag w:val="_PLD_4abbbda89f7b41279d091c930f47c8de"/>
                    <w:id w:val="-807935882"/>
                    <w:lock w:val="sdtContentLocked"/>
                  </w:sdtPr>
                  <w:sdtEndPr/>
                  <w:sdtContent>
                    <w:r>
                      <w:rPr>
                        <w:rFonts w:hint="eastAsia"/>
                      </w:rPr>
                      <w:t>减值准备</w:t>
                    </w:r>
                  </w:sdtContent>
                </w:sdt>
              </w:p>
            </w:tc>
            <w:tc>
              <w:tcPr>
                <w:tcW w:w="0" w:type="auto"/>
                <w:shd w:val="clear" w:color="auto" w:fill="auto"/>
                <w:vAlign w:val="center"/>
              </w:tcPr>
              <w:sdt>
                <w:sdtPr>
                  <w:rPr>
                    <w:rFonts w:hint="eastAsia"/>
                  </w:rPr>
                  <w:tag w:val="_PLD_607ea980202f4557955877ab2443aa71"/>
                  <w:id w:val="1861236789"/>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607ea980202f4557955877ab2443aa71"/>
                  <w:id w:val="-1713266028"/>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607ea980202f4557955877ab2443aa71"/>
                  <w:id w:val="1706982331"/>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607ea980202f4557955877ab2443aa71"/>
                  <w:id w:val="467797621"/>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607ea980202f4557955877ab2443aa71"/>
                  <w:id w:val="974714944"/>
                  <w:lock w:val="sdtContentLocked"/>
                  <w:showingPlcHdr/>
                </w:sdtPr>
                <w:sdtEndPr/>
                <w:sdtContent>
                  <w:p w:rsidR="00D0288E" w:rsidRDefault="00D0288E">
                    <w:pPr>
                      <w:wordWrap w:val="0"/>
                      <w:jc w:val="right"/>
                    </w:pPr>
                    <w:r>
                      <w:rPr>
                        <w:rFonts w:hint="eastAsia"/>
                      </w:rPr>
                      <w:t xml:space="preserve">　</w:t>
                    </w:r>
                  </w:p>
                </w:sdtContent>
              </w:sdt>
            </w:tc>
            <w:tc>
              <w:tcPr>
                <w:tcW w:w="847" w:type="pct"/>
                <w:shd w:val="clear" w:color="auto" w:fill="auto"/>
                <w:vAlign w:val="center"/>
              </w:tcPr>
              <w:sdt>
                <w:sdtPr>
                  <w:rPr>
                    <w:rFonts w:hint="eastAsia"/>
                  </w:rPr>
                  <w:tag w:val="_PLD_215c3700b42344c8afe28a65ae8da2db"/>
                  <w:id w:val="534779919"/>
                  <w:lock w:val="sdtContentLocked"/>
                  <w:showingPlcHdr/>
                </w:sdtPr>
                <w:sdtEndPr/>
                <w:sdtContent>
                  <w:p w:rsidR="00D0288E" w:rsidRDefault="00D0288E">
                    <w:pPr>
                      <w:wordWrap w:val="0"/>
                      <w:jc w:val="right"/>
                    </w:pPr>
                    <w:r>
                      <w:rPr>
                        <w:rFonts w:hint="eastAsia"/>
                      </w:rPr>
                      <w:t xml:space="preserve">　</w:t>
                    </w:r>
                  </w:p>
                </w:sdtContent>
              </w:sdt>
            </w:tc>
          </w:tr>
          <w:tr w:rsidR="00D0288E">
            <w:tc>
              <w:tcPr>
                <w:tcW w:w="383" w:type="pct"/>
                <w:shd w:val="clear" w:color="auto" w:fill="auto"/>
              </w:tcPr>
              <w:p w:rsidR="00D0288E" w:rsidRDefault="00D0288E">
                <w:pPr>
                  <w:ind w:firstLineChars="100" w:firstLine="210"/>
                </w:pPr>
                <w:r>
                  <w:t>1.</w:t>
                </w:r>
                <w:sdt>
                  <w:sdtPr>
                    <w:tag w:val="_PLD_106eb955c2674cf2ac6629f64e5c107b"/>
                    <w:id w:val="1329711652"/>
                    <w:lock w:val="sdtContentLocked"/>
                  </w:sdtPr>
                  <w:sdtEndPr>
                    <w:rPr>
                      <w:rFonts w:hint="eastAsia"/>
                    </w:rPr>
                  </w:sdtEndPr>
                  <w:sdtContent>
                    <w:r>
                      <w:rPr>
                        <w:rFonts w:hint="eastAsia"/>
                      </w:rPr>
                      <w:t>期初余额</w:t>
                    </w:r>
                  </w:sdtContent>
                </w:sdt>
              </w:p>
            </w:tc>
            <w:tc>
              <w:tcPr>
                <w:tcW w:w="0" w:type="auto"/>
                <w:shd w:val="clear" w:color="auto" w:fill="auto"/>
                <w:vAlign w:val="center"/>
              </w:tcPr>
              <w:p w:rsidR="00D0288E" w:rsidRDefault="00D0288E">
                <w:pPr>
                  <w:jc w:val="right"/>
                </w:pPr>
                <w:r>
                  <w:t>34,653,962.39</w:t>
                </w:r>
              </w:p>
            </w:tc>
            <w:tc>
              <w:tcPr>
                <w:tcW w:w="0" w:type="auto"/>
                <w:shd w:val="clear" w:color="auto" w:fill="auto"/>
                <w:vAlign w:val="center"/>
              </w:tcPr>
              <w:p w:rsidR="00D0288E" w:rsidRDefault="00D0288E">
                <w:pPr>
                  <w:jc w:val="right"/>
                </w:pPr>
                <w:r>
                  <w:t>15,902,278.81</w:t>
                </w:r>
              </w:p>
            </w:tc>
            <w:tc>
              <w:tcPr>
                <w:tcW w:w="0" w:type="auto"/>
                <w:shd w:val="clear" w:color="auto" w:fill="auto"/>
                <w:vAlign w:val="center"/>
              </w:tcPr>
              <w:p w:rsidR="00D0288E" w:rsidRDefault="00D0288E">
                <w:pPr>
                  <w:jc w:val="right"/>
                </w:pPr>
                <w:r>
                  <w:t>203,496.21</w:t>
                </w:r>
              </w:p>
            </w:tc>
            <w:tc>
              <w:tcPr>
                <w:tcW w:w="0" w:type="auto"/>
                <w:shd w:val="clear" w:color="auto" w:fill="auto"/>
                <w:vAlign w:val="center"/>
              </w:tcPr>
              <w:p w:rsidR="00D0288E" w:rsidRDefault="00D0288E">
                <w:pPr>
                  <w:jc w:val="right"/>
                </w:pPr>
                <w:r>
                  <w:t>96,412.24</w:t>
                </w:r>
              </w:p>
            </w:tc>
            <w:tc>
              <w:tcPr>
                <w:tcW w:w="0" w:type="auto"/>
                <w:shd w:val="clear" w:color="auto" w:fill="auto"/>
                <w:vAlign w:val="center"/>
              </w:tcPr>
              <w:p w:rsidR="00D0288E" w:rsidRDefault="00D0288E">
                <w:pPr>
                  <w:jc w:val="right"/>
                </w:pPr>
              </w:p>
            </w:tc>
            <w:tc>
              <w:tcPr>
                <w:tcW w:w="847" w:type="pct"/>
                <w:shd w:val="clear" w:color="auto" w:fill="auto"/>
                <w:vAlign w:val="center"/>
              </w:tcPr>
              <w:p w:rsidR="00D0288E" w:rsidRDefault="00D0288E">
                <w:pPr>
                  <w:jc w:val="right"/>
                </w:pPr>
                <w:r>
                  <w:t>50,856,149.65</w:t>
                </w:r>
              </w:p>
            </w:tc>
          </w:tr>
          <w:tr w:rsidR="00D0288E">
            <w:tc>
              <w:tcPr>
                <w:tcW w:w="383" w:type="pct"/>
                <w:shd w:val="clear" w:color="auto" w:fill="auto"/>
              </w:tcPr>
              <w:p w:rsidR="00D0288E" w:rsidRDefault="00D0288E">
                <w:pPr>
                  <w:ind w:firstLineChars="100" w:firstLine="210"/>
                </w:pPr>
                <w:r>
                  <w:t>2.</w:t>
                </w:r>
                <w:sdt>
                  <w:sdtPr>
                    <w:tag w:val="_PLD_5715517e1e5443d782e950ab2b0f4005"/>
                    <w:id w:val="-216817764"/>
                    <w:lock w:val="sdtContentLocked"/>
                  </w:sdtPr>
                  <w:sdtEndPr>
                    <w:rPr>
                      <w:rFonts w:hint="eastAsia"/>
                    </w:rPr>
                  </w:sdtEndPr>
                  <w:sdtContent>
                    <w:r>
                      <w:rPr>
                        <w:rFonts w:hint="eastAsia"/>
                      </w:rPr>
                      <w:t>本期增加金额</w:t>
                    </w:r>
                  </w:sdtContent>
                </w:sdt>
              </w:p>
            </w:tc>
            <w:tc>
              <w:tcPr>
                <w:tcW w:w="0" w:type="auto"/>
                <w:shd w:val="clear" w:color="auto" w:fill="auto"/>
                <w:vAlign w:val="center"/>
              </w:tcPr>
              <w:p w:rsidR="00D0288E" w:rsidRDefault="00D0288E">
                <w:pPr>
                  <w:jc w:val="right"/>
                </w:pPr>
                <w:r>
                  <w:t>485,733.25</w:t>
                </w: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847" w:type="pct"/>
                <w:shd w:val="clear" w:color="auto" w:fill="auto"/>
                <w:vAlign w:val="center"/>
              </w:tcPr>
              <w:p w:rsidR="00D0288E" w:rsidRDefault="00D0288E">
                <w:pPr>
                  <w:jc w:val="right"/>
                </w:pPr>
                <w:r>
                  <w:t>485,733.25</w:t>
                </w:r>
              </w:p>
            </w:tc>
          </w:tr>
          <w:tr w:rsidR="00D0288E">
            <w:tc>
              <w:tcPr>
                <w:tcW w:w="383" w:type="pct"/>
                <w:shd w:val="clear" w:color="auto" w:fill="auto"/>
              </w:tcPr>
              <w:p w:rsidR="00D0288E" w:rsidRDefault="00D0288E">
                <w:pPr>
                  <w:ind w:firstLineChars="200" w:firstLine="420"/>
                </w:pPr>
                <w:r>
                  <w:rPr>
                    <w:rFonts w:hint="eastAsia"/>
                  </w:rPr>
                  <w:t>（</w:t>
                </w:r>
                <w:r>
                  <w:rPr>
                    <w:rFonts w:hint="eastAsia"/>
                  </w:rPr>
                  <w:t>1</w:t>
                </w:r>
                <w:r>
                  <w:rPr>
                    <w:rFonts w:hint="eastAsia"/>
                  </w:rPr>
                  <w:t>）</w:t>
                </w:r>
                <w:sdt>
                  <w:sdtPr>
                    <w:rPr>
                      <w:rFonts w:hint="eastAsia"/>
                    </w:rPr>
                    <w:tag w:val="_PLD_250a47973a3348d5ac0c42092c49e350"/>
                    <w:id w:val="408586184"/>
                    <w:lock w:val="sdtContentLocked"/>
                  </w:sdtPr>
                  <w:sdtEndPr/>
                  <w:sdtContent>
                    <w:r>
                      <w:rPr>
                        <w:rFonts w:hint="eastAsia"/>
                      </w:rPr>
                      <w:t>计提</w:t>
                    </w:r>
                  </w:sdtContent>
                </w:sdt>
              </w:p>
            </w:tc>
            <w:tc>
              <w:tcPr>
                <w:tcW w:w="0" w:type="auto"/>
                <w:shd w:val="clear" w:color="auto" w:fill="auto"/>
                <w:vAlign w:val="center"/>
              </w:tcPr>
              <w:p w:rsidR="00D0288E" w:rsidRDefault="00D0288E">
                <w:pPr>
                  <w:jc w:val="right"/>
                </w:pPr>
                <w:r>
                  <w:t>485,733.25</w:t>
                </w: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847" w:type="pct"/>
                <w:shd w:val="clear" w:color="auto" w:fill="auto"/>
                <w:vAlign w:val="center"/>
              </w:tcPr>
              <w:p w:rsidR="00D0288E" w:rsidRDefault="00D0288E">
                <w:pPr>
                  <w:jc w:val="right"/>
                </w:pPr>
                <w:r>
                  <w:t>485,733.25</w:t>
                </w:r>
              </w:p>
            </w:tc>
          </w:tr>
          <w:tr w:rsidR="00D0288E">
            <w:sdt>
              <w:sdtPr>
                <w:tag w:val="_GBC_7b107da0b1dc408f812301ca2e50e2a0"/>
                <w:id w:val="1935926797"/>
                <w:lock w:val="sdtLocked"/>
                <w:showingPlcHdr/>
              </w:sdtPr>
              <w:sdtEndPr/>
              <w:sdtContent>
                <w:tc>
                  <w:tcPr>
                    <w:tcW w:w="383" w:type="pct"/>
                    <w:shd w:val="clear" w:color="auto" w:fill="auto"/>
                  </w:tcPr>
                  <w:p w:rsidR="00D0288E" w:rsidRDefault="00D0288E">
                    <w:pPr>
                      <w:ind w:firstLineChars="200" w:firstLine="420"/>
                    </w:pPr>
                    <w:r>
                      <w:rPr>
                        <w:rFonts w:hint="eastAsia"/>
                      </w:rPr>
                      <w:t xml:space="preserve">　</w:t>
                    </w:r>
                  </w:p>
                </w:tc>
              </w:sdtContent>
            </w:sdt>
            <w:tc>
              <w:tcPr>
                <w:tcW w:w="0" w:type="auto"/>
                <w:shd w:val="clear" w:color="auto" w:fill="auto"/>
              </w:tcPr>
              <w:p w:rsidR="00D0288E" w:rsidRDefault="00D0288E">
                <w:pPr>
                  <w:jc w:val="right"/>
                </w:pPr>
              </w:p>
            </w:tc>
            <w:tc>
              <w:tcPr>
                <w:tcW w:w="0" w:type="auto"/>
                <w:shd w:val="clear" w:color="auto" w:fill="auto"/>
              </w:tcPr>
              <w:p w:rsidR="00D0288E" w:rsidRDefault="00D0288E">
                <w:pPr>
                  <w:jc w:val="right"/>
                </w:pPr>
              </w:p>
            </w:tc>
            <w:tc>
              <w:tcPr>
                <w:tcW w:w="0" w:type="auto"/>
                <w:shd w:val="clear" w:color="auto" w:fill="auto"/>
              </w:tcPr>
              <w:p w:rsidR="00D0288E" w:rsidRDefault="00D0288E">
                <w:pPr>
                  <w:jc w:val="right"/>
                </w:pPr>
              </w:p>
            </w:tc>
            <w:tc>
              <w:tcPr>
                <w:tcW w:w="0" w:type="auto"/>
                <w:shd w:val="clear" w:color="auto" w:fill="auto"/>
              </w:tcPr>
              <w:p w:rsidR="00D0288E" w:rsidRDefault="00D0288E">
                <w:pPr>
                  <w:jc w:val="right"/>
                </w:pPr>
              </w:p>
            </w:tc>
            <w:tc>
              <w:tcPr>
                <w:tcW w:w="0" w:type="auto"/>
                <w:shd w:val="clear" w:color="auto" w:fill="auto"/>
              </w:tcPr>
              <w:p w:rsidR="00D0288E" w:rsidRDefault="00D0288E">
                <w:pPr>
                  <w:jc w:val="right"/>
                </w:pPr>
              </w:p>
            </w:tc>
            <w:tc>
              <w:tcPr>
                <w:tcW w:w="847" w:type="pct"/>
                <w:shd w:val="clear" w:color="auto" w:fill="auto"/>
              </w:tcPr>
              <w:p w:rsidR="00D0288E" w:rsidRDefault="00D0288E">
                <w:pPr>
                  <w:jc w:val="right"/>
                </w:pPr>
              </w:p>
            </w:tc>
          </w:tr>
          <w:tr w:rsidR="00D0288E">
            <w:tc>
              <w:tcPr>
                <w:tcW w:w="383" w:type="pct"/>
                <w:shd w:val="clear" w:color="auto" w:fill="auto"/>
              </w:tcPr>
              <w:p w:rsidR="00D0288E" w:rsidRDefault="00D0288E">
                <w:pPr>
                  <w:ind w:firstLineChars="100" w:firstLine="210"/>
                </w:pPr>
                <w:r>
                  <w:rPr>
                    <w:rFonts w:hint="eastAsia"/>
                  </w:rPr>
                  <w:t>3.</w:t>
                </w:r>
                <w:sdt>
                  <w:sdtPr>
                    <w:rPr>
                      <w:rFonts w:hint="eastAsia"/>
                    </w:rPr>
                    <w:tag w:val="_PLD_160f986a01a64b9aa1dad650c3bd25c4"/>
                    <w:id w:val="-713657183"/>
                    <w:lock w:val="sdtContentLocked"/>
                  </w:sdtPr>
                  <w:sdtEndPr/>
                  <w:sdtContent>
                    <w:r>
                      <w:rPr>
                        <w:rFonts w:hint="eastAsia"/>
                      </w:rPr>
                      <w:t>本期减少金额</w:t>
                    </w:r>
                  </w:sdtContent>
                </w:sdt>
              </w:p>
            </w:tc>
            <w:tc>
              <w:tcPr>
                <w:tcW w:w="0" w:type="auto"/>
                <w:shd w:val="clear" w:color="auto" w:fill="auto"/>
                <w:vAlign w:val="center"/>
              </w:tcPr>
              <w:p w:rsidR="00D0288E" w:rsidRDefault="00D0288E">
                <w:pPr>
                  <w:jc w:val="right"/>
                </w:pPr>
                <w:r>
                  <w:t>28,451,193.08</w:t>
                </w:r>
              </w:p>
            </w:tc>
            <w:tc>
              <w:tcPr>
                <w:tcW w:w="0" w:type="auto"/>
                <w:shd w:val="clear" w:color="auto" w:fill="auto"/>
                <w:vAlign w:val="center"/>
              </w:tcPr>
              <w:p w:rsidR="00D0288E" w:rsidRDefault="00D0288E">
                <w:pPr>
                  <w:jc w:val="right"/>
                </w:pPr>
                <w:r>
                  <w:t>104,698.66</w:t>
                </w: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847" w:type="pct"/>
                <w:shd w:val="clear" w:color="auto" w:fill="auto"/>
                <w:vAlign w:val="center"/>
              </w:tcPr>
              <w:p w:rsidR="00D0288E" w:rsidRDefault="00D0288E">
                <w:pPr>
                  <w:jc w:val="right"/>
                </w:pPr>
                <w:r>
                  <w:t>28,555,891.74</w:t>
                </w:r>
              </w:p>
            </w:tc>
          </w:tr>
          <w:tr w:rsidR="00D0288E">
            <w:tc>
              <w:tcPr>
                <w:tcW w:w="383" w:type="pct"/>
                <w:shd w:val="clear" w:color="auto" w:fill="auto"/>
              </w:tcPr>
              <w:p w:rsidR="00D0288E" w:rsidRDefault="00D0288E">
                <w:pPr>
                  <w:ind w:firstLineChars="200" w:firstLine="420"/>
                </w:pPr>
                <w:r>
                  <w:rPr>
                    <w:rFonts w:hint="eastAsia"/>
                  </w:rPr>
                  <w:t>（</w:t>
                </w:r>
                <w:r>
                  <w:rPr>
                    <w:rFonts w:hint="eastAsia"/>
                  </w:rPr>
                  <w:t>1</w:t>
                </w:r>
                <w:r>
                  <w:rPr>
                    <w:rFonts w:hint="eastAsia"/>
                  </w:rPr>
                  <w:t>）</w:t>
                </w:r>
                <w:sdt>
                  <w:sdtPr>
                    <w:rPr>
                      <w:rFonts w:hint="eastAsia"/>
                    </w:rPr>
                    <w:tag w:val="_PLD_d18e0c24f03e4617bf1af1a8ae31680b"/>
                    <w:id w:val="-514999263"/>
                    <w:lock w:val="sdtContentLocked"/>
                  </w:sdtPr>
                  <w:sdtEndPr/>
                  <w:sdtContent>
                    <w:r>
                      <w:rPr>
                        <w:rFonts w:hint="eastAsia"/>
                      </w:rPr>
                      <w:t>处置或报废</w:t>
                    </w:r>
                  </w:sdtContent>
                </w:sdt>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847" w:type="pct"/>
                <w:shd w:val="clear" w:color="auto" w:fill="auto"/>
                <w:vAlign w:val="center"/>
              </w:tcPr>
              <w:p w:rsidR="00D0288E" w:rsidRDefault="00D0288E">
                <w:pPr>
                  <w:jc w:val="right"/>
                </w:pPr>
              </w:p>
            </w:tc>
          </w:tr>
          <w:tr w:rsidR="00D0288E">
            <w:sdt>
              <w:sdtPr>
                <w:tag w:val="_GBC_68c16fbd038b4d22bba084e803271084"/>
                <w:id w:val="152419058"/>
                <w:lock w:val="sdtLocked"/>
              </w:sdtPr>
              <w:sdtEndPr/>
              <w:sdtContent>
                <w:tc>
                  <w:tcPr>
                    <w:tcW w:w="383" w:type="pct"/>
                    <w:shd w:val="clear" w:color="auto" w:fill="auto"/>
                  </w:tcPr>
                  <w:p w:rsidR="00D0288E" w:rsidRDefault="00D0288E">
                    <w:pPr>
                      <w:ind w:firstLineChars="200" w:firstLine="420"/>
                    </w:pPr>
                    <w:r>
                      <w:t>2)</w:t>
                    </w:r>
                    <w:r>
                      <w:rPr>
                        <w:rFonts w:hint="eastAsia"/>
                      </w:rPr>
                      <w:t>其他减少</w:t>
                    </w:r>
                  </w:p>
                </w:tc>
              </w:sdtContent>
            </w:sdt>
            <w:tc>
              <w:tcPr>
                <w:tcW w:w="0" w:type="auto"/>
                <w:shd w:val="clear" w:color="auto" w:fill="auto"/>
                <w:vAlign w:val="center"/>
              </w:tcPr>
              <w:p w:rsidR="00D0288E" w:rsidRDefault="00D0288E">
                <w:pPr>
                  <w:jc w:val="right"/>
                </w:pPr>
                <w:r>
                  <w:t>28,451,193.08</w:t>
                </w:r>
              </w:p>
            </w:tc>
            <w:tc>
              <w:tcPr>
                <w:tcW w:w="0" w:type="auto"/>
                <w:shd w:val="clear" w:color="auto" w:fill="auto"/>
                <w:vAlign w:val="center"/>
              </w:tcPr>
              <w:p w:rsidR="00D0288E" w:rsidRDefault="00D0288E">
                <w:pPr>
                  <w:jc w:val="right"/>
                </w:pPr>
                <w:r>
                  <w:t>104,698.66</w:t>
                </w: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0" w:type="auto"/>
                <w:shd w:val="clear" w:color="auto" w:fill="auto"/>
                <w:vAlign w:val="center"/>
              </w:tcPr>
              <w:p w:rsidR="00D0288E" w:rsidRDefault="00D0288E">
                <w:pPr>
                  <w:jc w:val="right"/>
                </w:pPr>
              </w:p>
            </w:tc>
            <w:tc>
              <w:tcPr>
                <w:tcW w:w="847" w:type="pct"/>
                <w:shd w:val="clear" w:color="auto" w:fill="auto"/>
                <w:vAlign w:val="center"/>
              </w:tcPr>
              <w:p w:rsidR="00D0288E" w:rsidRDefault="00D0288E">
                <w:pPr>
                  <w:jc w:val="right"/>
                </w:pPr>
                <w:r>
                  <w:t>28,555,891.74</w:t>
                </w:r>
              </w:p>
            </w:tc>
          </w:tr>
          <w:tr w:rsidR="00D0288E">
            <w:tc>
              <w:tcPr>
                <w:tcW w:w="383" w:type="pct"/>
                <w:shd w:val="clear" w:color="auto" w:fill="auto"/>
              </w:tcPr>
              <w:p w:rsidR="00D0288E" w:rsidRDefault="00D0288E">
                <w:pPr>
                  <w:ind w:firstLineChars="100" w:firstLine="210"/>
                </w:pPr>
                <w:r>
                  <w:rPr>
                    <w:rFonts w:hint="eastAsia"/>
                  </w:rPr>
                  <w:t>4.</w:t>
                </w:r>
                <w:sdt>
                  <w:sdtPr>
                    <w:rPr>
                      <w:rFonts w:hint="eastAsia"/>
                    </w:rPr>
                    <w:tag w:val="_PLD_0f400b10b82e4e21a853b7208678e322"/>
                    <w:id w:val="-649513356"/>
                    <w:lock w:val="sdtContentLocked"/>
                  </w:sdtPr>
                  <w:sdtEndPr/>
                  <w:sdtContent>
                    <w:r>
                      <w:rPr>
                        <w:rFonts w:hint="eastAsia"/>
                      </w:rPr>
                      <w:t>期末余额</w:t>
                    </w:r>
                  </w:sdtContent>
                </w:sdt>
              </w:p>
            </w:tc>
            <w:tc>
              <w:tcPr>
                <w:tcW w:w="0" w:type="auto"/>
                <w:shd w:val="clear" w:color="auto" w:fill="auto"/>
                <w:vAlign w:val="center"/>
              </w:tcPr>
              <w:p w:rsidR="00D0288E" w:rsidRDefault="00D0288E">
                <w:pPr>
                  <w:jc w:val="right"/>
                </w:pPr>
                <w:r>
                  <w:t>6,688,502.56</w:t>
                </w:r>
              </w:p>
            </w:tc>
            <w:tc>
              <w:tcPr>
                <w:tcW w:w="0" w:type="auto"/>
                <w:shd w:val="clear" w:color="auto" w:fill="auto"/>
                <w:vAlign w:val="center"/>
              </w:tcPr>
              <w:p w:rsidR="00D0288E" w:rsidRDefault="00D0288E">
                <w:pPr>
                  <w:jc w:val="right"/>
                </w:pPr>
                <w:r>
                  <w:t>15,797,580.15</w:t>
                </w:r>
              </w:p>
            </w:tc>
            <w:tc>
              <w:tcPr>
                <w:tcW w:w="0" w:type="auto"/>
                <w:shd w:val="clear" w:color="auto" w:fill="auto"/>
                <w:vAlign w:val="center"/>
              </w:tcPr>
              <w:p w:rsidR="00D0288E" w:rsidRDefault="00D0288E">
                <w:pPr>
                  <w:jc w:val="right"/>
                </w:pPr>
                <w:r>
                  <w:t>203,496.21</w:t>
                </w:r>
              </w:p>
            </w:tc>
            <w:tc>
              <w:tcPr>
                <w:tcW w:w="0" w:type="auto"/>
                <w:shd w:val="clear" w:color="auto" w:fill="auto"/>
                <w:vAlign w:val="center"/>
              </w:tcPr>
              <w:p w:rsidR="00D0288E" w:rsidRDefault="00D0288E">
                <w:pPr>
                  <w:jc w:val="right"/>
                </w:pPr>
                <w:r>
                  <w:t>96,412.24</w:t>
                </w:r>
              </w:p>
            </w:tc>
            <w:tc>
              <w:tcPr>
                <w:tcW w:w="0" w:type="auto"/>
                <w:shd w:val="clear" w:color="auto" w:fill="auto"/>
                <w:vAlign w:val="center"/>
              </w:tcPr>
              <w:p w:rsidR="00D0288E" w:rsidRDefault="00D0288E">
                <w:pPr>
                  <w:jc w:val="right"/>
                </w:pPr>
                <w:r>
                  <w:t>-</w:t>
                </w:r>
              </w:p>
            </w:tc>
            <w:tc>
              <w:tcPr>
                <w:tcW w:w="847" w:type="pct"/>
                <w:shd w:val="clear" w:color="auto" w:fill="auto"/>
                <w:vAlign w:val="center"/>
              </w:tcPr>
              <w:p w:rsidR="00D0288E" w:rsidRDefault="00D0288E">
                <w:pPr>
                  <w:jc w:val="right"/>
                </w:pPr>
                <w:r>
                  <w:t>22,785,991.16</w:t>
                </w:r>
              </w:p>
            </w:tc>
          </w:tr>
          <w:tr w:rsidR="00D0288E">
            <w:tc>
              <w:tcPr>
                <w:tcW w:w="383" w:type="pct"/>
                <w:shd w:val="clear" w:color="auto" w:fill="auto"/>
              </w:tcPr>
              <w:p w:rsidR="00D0288E" w:rsidRDefault="00D0288E">
                <w:r>
                  <w:rPr>
                    <w:rFonts w:hint="eastAsia"/>
                  </w:rPr>
                  <w:t>四、</w:t>
                </w:r>
                <w:sdt>
                  <w:sdtPr>
                    <w:rPr>
                      <w:rFonts w:hint="eastAsia"/>
                    </w:rPr>
                    <w:tag w:val="_PLD_e0cdee1e172f47adb33d40158da2362c"/>
                    <w:id w:val="2137140087"/>
                    <w:lock w:val="sdtContentLocked"/>
                  </w:sdtPr>
                  <w:sdtEndPr/>
                  <w:sdtContent>
                    <w:r>
                      <w:rPr>
                        <w:rFonts w:hint="eastAsia"/>
                      </w:rPr>
                      <w:t>账面价值</w:t>
                    </w:r>
                  </w:sdtContent>
                </w:sdt>
              </w:p>
            </w:tc>
            <w:tc>
              <w:tcPr>
                <w:tcW w:w="0" w:type="auto"/>
                <w:shd w:val="clear" w:color="auto" w:fill="auto"/>
                <w:vAlign w:val="center"/>
              </w:tcPr>
              <w:sdt>
                <w:sdtPr>
                  <w:rPr>
                    <w:rFonts w:hint="eastAsia"/>
                  </w:rPr>
                  <w:tag w:val="_PLD_d16b116dd8bf43d581e82176cdef04e9"/>
                  <w:id w:val="-805317276"/>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d16b116dd8bf43d581e82176cdef04e9"/>
                  <w:id w:val="-846559716"/>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d16b116dd8bf43d581e82176cdef04e9"/>
                  <w:id w:val="843747309"/>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d16b116dd8bf43d581e82176cdef04e9"/>
                  <w:id w:val="-735863057"/>
                  <w:lock w:val="sdtContentLocked"/>
                  <w:showingPlcHdr/>
                </w:sdtPr>
                <w:sdtEndPr/>
                <w:sdtContent>
                  <w:p w:rsidR="00D0288E" w:rsidRDefault="00D0288E">
                    <w:pPr>
                      <w:wordWrap w:val="0"/>
                      <w:jc w:val="right"/>
                    </w:pPr>
                    <w:r>
                      <w:rPr>
                        <w:rFonts w:hint="eastAsia"/>
                      </w:rPr>
                      <w:t xml:space="preserve">　</w:t>
                    </w:r>
                  </w:p>
                </w:sdtContent>
              </w:sdt>
            </w:tc>
            <w:tc>
              <w:tcPr>
                <w:tcW w:w="0" w:type="auto"/>
                <w:shd w:val="clear" w:color="auto" w:fill="auto"/>
                <w:vAlign w:val="center"/>
              </w:tcPr>
              <w:sdt>
                <w:sdtPr>
                  <w:rPr>
                    <w:rFonts w:hint="eastAsia"/>
                  </w:rPr>
                  <w:tag w:val="_PLD_d16b116dd8bf43d581e82176cdef04e9"/>
                  <w:id w:val="-1511747899"/>
                  <w:lock w:val="sdtContentLocked"/>
                  <w:showingPlcHdr/>
                </w:sdtPr>
                <w:sdtEndPr/>
                <w:sdtContent>
                  <w:p w:rsidR="00D0288E" w:rsidRDefault="00D0288E">
                    <w:pPr>
                      <w:wordWrap w:val="0"/>
                      <w:jc w:val="right"/>
                    </w:pPr>
                    <w:r>
                      <w:rPr>
                        <w:rFonts w:hint="eastAsia"/>
                      </w:rPr>
                      <w:t xml:space="preserve">　</w:t>
                    </w:r>
                  </w:p>
                </w:sdtContent>
              </w:sdt>
            </w:tc>
            <w:tc>
              <w:tcPr>
                <w:tcW w:w="847" w:type="pct"/>
                <w:shd w:val="clear" w:color="auto" w:fill="auto"/>
                <w:vAlign w:val="center"/>
              </w:tcPr>
              <w:sdt>
                <w:sdtPr>
                  <w:rPr>
                    <w:rFonts w:hint="eastAsia"/>
                  </w:rPr>
                  <w:tag w:val="_PLD_a6a08ae76f04472598531d19bb64def1"/>
                  <w:id w:val="1881971185"/>
                  <w:lock w:val="sdtContentLocked"/>
                  <w:showingPlcHdr/>
                </w:sdtPr>
                <w:sdtEndPr/>
                <w:sdtContent>
                  <w:p w:rsidR="00D0288E" w:rsidRDefault="00D0288E">
                    <w:pPr>
                      <w:wordWrap w:val="0"/>
                      <w:jc w:val="right"/>
                    </w:pPr>
                    <w:r>
                      <w:rPr>
                        <w:rFonts w:hint="eastAsia"/>
                      </w:rPr>
                      <w:t xml:space="preserve">　</w:t>
                    </w:r>
                  </w:p>
                </w:sdtContent>
              </w:sdt>
            </w:tc>
          </w:tr>
          <w:tr w:rsidR="00D0288E">
            <w:tc>
              <w:tcPr>
                <w:tcW w:w="383" w:type="pct"/>
                <w:shd w:val="clear" w:color="auto" w:fill="auto"/>
              </w:tcPr>
              <w:p w:rsidR="00D0288E" w:rsidRDefault="00D0288E">
                <w:pPr>
                  <w:ind w:firstLineChars="100" w:firstLine="210"/>
                </w:pPr>
                <w:r>
                  <w:rPr>
                    <w:rFonts w:hint="eastAsia"/>
                  </w:rPr>
                  <w:t>1.</w:t>
                </w:r>
                <w:sdt>
                  <w:sdtPr>
                    <w:rPr>
                      <w:rFonts w:hint="eastAsia"/>
                    </w:rPr>
                    <w:tag w:val="_PLD_86aa6794fdaf44d3af4dc7f47f995623"/>
                    <w:id w:val="364491234"/>
                    <w:lock w:val="sdtContentLocked"/>
                  </w:sdtPr>
                  <w:sdtEndPr/>
                  <w:sdtContent>
                    <w:r>
                      <w:rPr>
                        <w:rFonts w:hint="eastAsia"/>
                      </w:rPr>
                      <w:t>期末账面价值</w:t>
                    </w:r>
                  </w:sdtContent>
                </w:sdt>
              </w:p>
            </w:tc>
            <w:tc>
              <w:tcPr>
                <w:tcW w:w="0" w:type="auto"/>
                <w:shd w:val="clear" w:color="auto" w:fill="auto"/>
                <w:vAlign w:val="center"/>
              </w:tcPr>
              <w:p w:rsidR="00D0288E" w:rsidRDefault="00D0288E">
                <w:pPr>
                  <w:jc w:val="right"/>
                </w:pPr>
                <w:r>
                  <w:t>160,872,204.63</w:t>
                </w:r>
              </w:p>
            </w:tc>
            <w:tc>
              <w:tcPr>
                <w:tcW w:w="0" w:type="auto"/>
                <w:shd w:val="clear" w:color="auto" w:fill="auto"/>
                <w:vAlign w:val="center"/>
              </w:tcPr>
              <w:p w:rsidR="00D0288E" w:rsidRDefault="00D0288E">
                <w:pPr>
                  <w:jc w:val="right"/>
                </w:pPr>
                <w:r>
                  <w:t>183,580,976.93</w:t>
                </w:r>
              </w:p>
            </w:tc>
            <w:tc>
              <w:tcPr>
                <w:tcW w:w="0" w:type="auto"/>
                <w:shd w:val="clear" w:color="auto" w:fill="auto"/>
                <w:vAlign w:val="center"/>
              </w:tcPr>
              <w:p w:rsidR="00D0288E" w:rsidRDefault="00D0288E">
                <w:pPr>
                  <w:jc w:val="right"/>
                </w:pPr>
                <w:r>
                  <w:t>3,104,624.68</w:t>
                </w:r>
              </w:p>
            </w:tc>
            <w:tc>
              <w:tcPr>
                <w:tcW w:w="0" w:type="auto"/>
                <w:shd w:val="clear" w:color="auto" w:fill="auto"/>
                <w:vAlign w:val="center"/>
              </w:tcPr>
              <w:p w:rsidR="00D0288E" w:rsidRDefault="00D0288E">
                <w:pPr>
                  <w:jc w:val="right"/>
                </w:pPr>
                <w:r>
                  <w:t>1,224,095.74</w:t>
                </w:r>
              </w:p>
            </w:tc>
            <w:tc>
              <w:tcPr>
                <w:tcW w:w="0" w:type="auto"/>
                <w:shd w:val="clear" w:color="auto" w:fill="auto"/>
                <w:vAlign w:val="center"/>
              </w:tcPr>
              <w:p w:rsidR="00D0288E" w:rsidRDefault="00D0288E">
                <w:pPr>
                  <w:jc w:val="right"/>
                </w:pPr>
                <w:r>
                  <w:t>306,200.92</w:t>
                </w:r>
              </w:p>
            </w:tc>
            <w:tc>
              <w:tcPr>
                <w:tcW w:w="847" w:type="pct"/>
                <w:shd w:val="clear" w:color="auto" w:fill="auto"/>
                <w:vAlign w:val="center"/>
              </w:tcPr>
              <w:p w:rsidR="00D0288E" w:rsidRDefault="00D0288E">
                <w:pPr>
                  <w:jc w:val="right"/>
                </w:pPr>
                <w:r>
                  <w:t>349,088,102.90</w:t>
                </w:r>
              </w:p>
            </w:tc>
          </w:tr>
          <w:tr w:rsidR="00D0288E">
            <w:tc>
              <w:tcPr>
                <w:tcW w:w="383" w:type="pct"/>
                <w:shd w:val="clear" w:color="auto" w:fill="auto"/>
              </w:tcPr>
              <w:p w:rsidR="00D0288E" w:rsidRDefault="00D0288E">
                <w:pPr>
                  <w:ind w:firstLineChars="100" w:firstLine="210"/>
                </w:pPr>
                <w:r>
                  <w:rPr>
                    <w:rFonts w:hint="eastAsia"/>
                  </w:rPr>
                  <w:t>2.</w:t>
                </w:r>
                <w:sdt>
                  <w:sdtPr>
                    <w:rPr>
                      <w:rFonts w:hint="eastAsia"/>
                    </w:rPr>
                    <w:tag w:val="_PLD_7e3290e0952e44dc9beb2dba198d3878"/>
                    <w:id w:val="-2128070361"/>
                    <w:lock w:val="sdtContentLocked"/>
                  </w:sdtPr>
                  <w:sdtEndPr/>
                  <w:sdtContent>
                    <w:r>
                      <w:rPr>
                        <w:rFonts w:hint="eastAsia"/>
                      </w:rPr>
                      <w:t>期初账面价值</w:t>
                    </w:r>
                  </w:sdtContent>
                </w:sdt>
              </w:p>
            </w:tc>
            <w:tc>
              <w:tcPr>
                <w:tcW w:w="0" w:type="auto"/>
                <w:shd w:val="clear" w:color="auto" w:fill="auto"/>
                <w:vAlign w:val="center"/>
              </w:tcPr>
              <w:p w:rsidR="00D0288E" w:rsidRDefault="00D0288E">
                <w:pPr>
                  <w:jc w:val="right"/>
                </w:pPr>
                <w:r>
                  <w:t>1,172,249,406.28</w:t>
                </w:r>
              </w:p>
            </w:tc>
            <w:tc>
              <w:tcPr>
                <w:tcW w:w="0" w:type="auto"/>
                <w:shd w:val="clear" w:color="auto" w:fill="auto"/>
                <w:vAlign w:val="center"/>
              </w:tcPr>
              <w:p w:rsidR="00D0288E" w:rsidRDefault="00D0288E">
                <w:pPr>
                  <w:jc w:val="right"/>
                </w:pPr>
                <w:r>
                  <w:t>171,146,007.39</w:t>
                </w:r>
              </w:p>
            </w:tc>
            <w:tc>
              <w:tcPr>
                <w:tcW w:w="0" w:type="auto"/>
                <w:shd w:val="clear" w:color="auto" w:fill="auto"/>
                <w:vAlign w:val="center"/>
              </w:tcPr>
              <w:p w:rsidR="00D0288E" w:rsidRDefault="00D0288E">
                <w:pPr>
                  <w:jc w:val="right"/>
                </w:pPr>
                <w:r>
                  <w:t>3,595,606.69</w:t>
                </w:r>
              </w:p>
            </w:tc>
            <w:tc>
              <w:tcPr>
                <w:tcW w:w="0" w:type="auto"/>
                <w:shd w:val="clear" w:color="auto" w:fill="auto"/>
                <w:vAlign w:val="center"/>
              </w:tcPr>
              <w:p w:rsidR="00D0288E" w:rsidRDefault="00D0288E">
                <w:pPr>
                  <w:jc w:val="right"/>
                </w:pPr>
                <w:r>
                  <w:t>2,321,857.06</w:t>
                </w:r>
              </w:p>
            </w:tc>
            <w:tc>
              <w:tcPr>
                <w:tcW w:w="0" w:type="auto"/>
                <w:shd w:val="clear" w:color="auto" w:fill="auto"/>
                <w:vAlign w:val="center"/>
              </w:tcPr>
              <w:p w:rsidR="00D0288E" w:rsidRDefault="00D0288E">
                <w:pPr>
                  <w:jc w:val="right"/>
                </w:pPr>
                <w:r>
                  <w:t>40,965,871.30</w:t>
                </w:r>
              </w:p>
            </w:tc>
            <w:tc>
              <w:tcPr>
                <w:tcW w:w="847" w:type="pct"/>
                <w:shd w:val="clear" w:color="auto" w:fill="auto"/>
                <w:vAlign w:val="center"/>
              </w:tcPr>
              <w:p w:rsidR="00D0288E" w:rsidRDefault="00D0288E">
                <w:pPr>
                  <w:jc w:val="right"/>
                </w:pPr>
                <w:r>
                  <w:t>1,390,278,748.72</w:t>
                </w:r>
              </w:p>
            </w:tc>
          </w:tr>
        </w:tbl>
        <w:p w:rsidR="0091701A" w:rsidRDefault="00E656F8"/>
      </w:sdtContent>
    </w:sdt>
    <w:sdt>
      <w:sdtPr>
        <w:rPr>
          <w:rFonts w:hint="eastAsia"/>
          <w:b w:val="0"/>
          <w:bCs w:val="0"/>
          <w:szCs w:val="22"/>
        </w:rPr>
        <w:alias w:val="模块:暂时闲置的固定资产情况"/>
        <w:tag w:val="_SEC_4446097cb30a487c9d145134e1ff49fe"/>
        <w:id w:val="859474428"/>
        <w:lock w:val="sdtLocked"/>
        <w:placeholder>
          <w:docPart w:val="GBC22222222222222222222222222222"/>
        </w:placeholder>
      </w:sdtPr>
      <w:sdtEndPr>
        <w:rPr>
          <w:rFonts w:hint="default"/>
          <w:szCs w:val="21"/>
        </w:rPr>
      </w:sdtEndPr>
      <w:sdtContent>
        <w:p w:rsidR="0091701A" w:rsidRDefault="00191BC5">
          <w:pPr>
            <w:pStyle w:val="5"/>
            <w:numPr>
              <w:ilvl w:val="0"/>
              <w:numId w:val="58"/>
            </w:numPr>
          </w:pPr>
          <w:r>
            <w:rPr>
              <w:rFonts w:hint="eastAsia"/>
            </w:rPr>
            <w:t>暂时闲置的固定资产情况</w:t>
          </w:r>
        </w:p>
        <w:sdt>
          <w:sdtPr>
            <w:alias w:val="暂时闲置的固定资产情况，是否适用[双击切换]"/>
            <w:tag w:val="_GBC_0517fa5609d54c43b9b55809f7843c0b"/>
            <w:id w:val="-156848997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通过经营租赁租出的固定资产"/>
        <w:tag w:val="_SEC_cb62e5cab3d94c36977eb0d82912cd43"/>
        <w:id w:val="-1078434484"/>
        <w:lock w:val="sdtLocked"/>
        <w:placeholder>
          <w:docPart w:val="GBC22222222222222222222222222222"/>
        </w:placeholder>
      </w:sdtPr>
      <w:sdtEndPr>
        <w:rPr>
          <w:rFonts w:hint="default"/>
          <w:color w:val="FF0000"/>
          <w:szCs w:val="21"/>
        </w:rPr>
      </w:sdtEndPr>
      <w:sdtContent>
        <w:p w:rsidR="0091701A" w:rsidRDefault="00191BC5">
          <w:pPr>
            <w:pStyle w:val="5"/>
            <w:numPr>
              <w:ilvl w:val="0"/>
              <w:numId w:val="58"/>
            </w:numPr>
          </w:pPr>
          <w:r>
            <w:rPr>
              <w:rFonts w:hint="eastAsia"/>
            </w:rPr>
            <w:t>通过经营租赁租出的固定资产</w:t>
          </w:r>
        </w:p>
        <w:sdt>
          <w:sdtPr>
            <w:alias w:val="通过经营租赁租出的固定资产，是否适用[双击切换]"/>
            <w:tag w:val="_GBC_740670a7479d41918de6be20eb0894cc"/>
            <w:id w:val="-483090421"/>
            <w:lock w:val="sdtLocked"/>
            <w:placeholder>
              <w:docPart w:val="GBC22222222222222222222222222222"/>
            </w:placeholder>
          </w:sdtPr>
          <w:sdtEndPr/>
          <w:sdtContent>
            <w:p w:rsidR="0091701A" w:rsidRDefault="00F80953">
              <w:pPr>
                <w:rPr>
                  <w:color w:val="FF0000"/>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未办妥产权证书的固定资产情况 "/>
        <w:tag w:val="_SEC_d3c62e6e1be5436694213556b80851ca"/>
        <w:id w:val="-1130170701"/>
        <w:lock w:val="sdtLocked"/>
        <w:placeholder>
          <w:docPart w:val="GBC22222222222222222222222222222"/>
        </w:placeholder>
      </w:sdtPr>
      <w:sdtEndPr>
        <w:rPr>
          <w:szCs w:val="21"/>
        </w:rPr>
      </w:sdtEndPr>
      <w:sdtContent>
        <w:p w:rsidR="0091701A" w:rsidRDefault="00191BC5">
          <w:pPr>
            <w:pStyle w:val="5"/>
            <w:numPr>
              <w:ilvl w:val="0"/>
              <w:numId w:val="58"/>
            </w:numPr>
          </w:pPr>
          <w:r>
            <w:rPr>
              <w:rFonts w:hint="eastAsia"/>
            </w:rPr>
            <w:t>未办妥产权证书的固定资产情况</w:t>
          </w:r>
        </w:p>
        <w:sdt>
          <w:sdtPr>
            <w:alias w:val="未办妥产权证书的固定资产情况，是否适用[双击切换]"/>
            <w:tag w:val="_GBC_48a2d00a83024975a9471974201aa1be"/>
            <w:id w:val="16221742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7b6fe7f525a64a0bb9cd3075e98b8e32"/>
            <w:id w:val="-890344629"/>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267a8834b5c5451ea3bfb7f4efa7ee8d"/>
                <w:id w:val="1241994519"/>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11b804cabed348b18d426252aed2b984"/>
                <w:id w:val="-1306932863"/>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账面价值</w:t>
                    </w:r>
                  </w:p>
                </w:tc>
              </w:sdtContent>
            </w:sdt>
            <w:sdt>
              <w:sdtPr>
                <w:rPr>
                  <w:rFonts w:hint="eastAsia"/>
                  <w:b/>
                </w:rPr>
                <w:tag w:val="_PLD_88681590e21f47e2abe9c32d9e451b63"/>
                <w:id w:val="-1354259977"/>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未办妥产权证书的原因</w:t>
                    </w:r>
                  </w:p>
                </w:tc>
              </w:sdtContent>
            </w:sdt>
          </w:tr>
          <w:sdt>
            <w:sdtPr>
              <w:tag w:val="_TUP_fc2ef443e1044483b808feaf25e8c1dd"/>
              <w:id w:val="-256135399"/>
              <w:lock w:val="sdtLocked"/>
            </w:sdtPr>
            <w:sdtEndPr/>
            <w:sdtContent>
              <w:tr w:rsidR="0091701A">
                <w:tc>
                  <w:tcPr>
                    <w:tcW w:w="0" w:type="auto"/>
                  </w:tcPr>
                  <w:p w:rsidR="0091701A" w:rsidRDefault="00191BC5">
                    <w:r>
                      <w:t>园区</w:t>
                    </w:r>
                    <w:r>
                      <w:t>1#</w:t>
                    </w:r>
                    <w:r>
                      <w:t>厂房</w:t>
                    </w:r>
                  </w:p>
                </w:tc>
                <w:tc>
                  <w:tcPr>
                    <w:tcW w:w="1650" w:type="pct"/>
                  </w:tcPr>
                  <w:p w:rsidR="0091701A" w:rsidRDefault="00191BC5">
                    <w:pPr>
                      <w:jc w:val="right"/>
                    </w:pPr>
                    <w:r>
                      <w:t>895,656.12</w:t>
                    </w:r>
                  </w:p>
                </w:tc>
                <w:tc>
                  <w:tcPr>
                    <w:tcW w:w="1650" w:type="pct"/>
                  </w:tcPr>
                  <w:p w:rsidR="0091701A" w:rsidRDefault="00191BC5">
                    <w:r>
                      <w:t>资料不齐全无法办理</w:t>
                    </w:r>
                  </w:p>
                </w:tc>
              </w:tr>
            </w:sdtContent>
          </w:sdt>
          <w:sdt>
            <w:sdtPr>
              <w:tag w:val="_TUP_fc2ef443e1044483b808feaf25e8c1dd"/>
              <w:id w:val="-1201938921"/>
              <w:lock w:val="sdtLocked"/>
            </w:sdtPr>
            <w:sdtEndPr/>
            <w:sdtContent>
              <w:tr w:rsidR="0091701A">
                <w:tc>
                  <w:tcPr>
                    <w:tcW w:w="0" w:type="auto"/>
                  </w:tcPr>
                  <w:p w:rsidR="0091701A" w:rsidRDefault="00191BC5">
                    <w:r>
                      <w:t>园区配电房</w:t>
                    </w:r>
                  </w:p>
                </w:tc>
                <w:tc>
                  <w:tcPr>
                    <w:tcW w:w="1650" w:type="pct"/>
                  </w:tcPr>
                  <w:p w:rsidR="0091701A" w:rsidRDefault="00191BC5">
                    <w:pPr>
                      <w:jc w:val="right"/>
                    </w:pPr>
                    <w:r>
                      <w:t>28,190.12</w:t>
                    </w:r>
                  </w:p>
                </w:tc>
                <w:tc>
                  <w:tcPr>
                    <w:tcW w:w="1650" w:type="pct"/>
                  </w:tcPr>
                  <w:p w:rsidR="0091701A" w:rsidRDefault="00191BC5">
                    <w:r>
                      <w:t>资料不齐全无法办理</w:t>
                    </w:r>
                  </w:p>
                </w:tc>
              </w:tr>
            </w:sdtContent>
          </w:sdt>
          <w:sdt>
            <w:sdtPr>
              <w:tag w:val="_TUP_fc2ef443e1044483b808feaf25e8c1dd"/>
              <w:id w:val="2107846898"/>
              <w:lock w:val="sdtLocked"/>
            </w:sdtPr>
            <w:sdtEndPr/>
            <w:sdtContent>
              <w:tr w:rsidR="0091701A">
                <w:tc>
                  <w:tcPr>
                    <w:tcW w:w="0" w:type="auto"/>
                  </w:tcPr>
                  <w:p w:rsidR="0091701A" w:rsidRDefault="00191BC5">
                    <w:r>
                      <w:t>锻压新区配电房</w:t>
                    </w:r>
                  </w:p>
                </w:tc>
                <w:tc>
                  <w:tcPr>
                    <w:tcW w:w="1650" w:type="pct"/>
                  </w:tcPr>
                  <w:p w:rsidR="0091701A" w:rsidRDefault="00191BC5">
                    <w:pPr>
                      <w:jc w:val="right"/>
                    </w:pPr>
                    <w:r>
                      <w:t>172,119.27</w:t>
                    </w:r>
                  </w:p>
                </w:tc>
                <w:tc>
                  <w:tcPr>
                    <w:tcW w:w="1650" w:type="pct"/>
                  </w:tcPr>
                  <w:p w:rsidR="0091701A" w:rsidRDefault="00191BC5">
                    <w:r>
                      <w:t>资料不齐全无法办理</w:t>
                    </w:r>
                  </w:p>
                </w:tc>
              </w:tr>
            </w:sdtContent>
          </w:sdt>
          <w:sdt>
            <w:sdtPr>
              <w:tag w:val="_TUP_fc2ef443e1044483b808feaf25e8c1dd"/>
              <w:id w:val="-42609316"/>
              <w:lock w:val="sdtLocked"/>
            </w:sdtPr>
            <w:sdtEndPr/>
            <w:sdtContent>
              <w:tr w:rsidR="0091701A">
                <w:tc>
                  <w:tcPr>
                    <w:tcW w:w="0" w:type="auto"/>
                  </w:tcPr>
                  <w:p w:rsidR="0091701A" w:rsidRDefault="00191BC5">
                    <w:r>
                      <w:t>锻压新区仓库</w:t>
                    </w:r>
                  </w:p>
                </w:tc>
                <w:tc>
                  <w:tcPr>
                    <w:tcW w:w="1650" w:type="pct"/>
                  </w:tcPr>
                  <w:p w:rsidR="0091701A" w:rsidRDefault="00191BC5">
                    <w:pPr>
                      <w:jc w:val="right"/>
                    </w:pPr>
                    <w:r>
                      <w:t>247,494.53</w:t>
                    </w:r>
                  </w:p>
                </w:tc>
                <w:tc>
                  <w:tcPr>
                    <w:tcW w:w="1650" w:type="pct"/>
                  </w:tcPr>
                  <w:p w:rsidR="0091701A" w:rsidRDefault="00191BC5">
                    <w:r>
                      <w:t>资料不齐全无法办理</w:t>
                    </w:r>
                  </w:p>
                </w:tc>
              </w:tr>
            </w:sdtContent>
          </w:sdt>
          <w:sdt>
            <w:sdtPr>
              <w:tag w:val="_TUP_fc2ef443e1044483b808feaf25e8c1dd"/>
              <w:id w:val="-1621142299"/>
              <w:lock w:val="sdtLocked"/>
            </w:sdtPr>
            <w:sdtEndPr/>
            <w:sdtContent>
              <w:tr w:rsidR="0091701A">
                <w:tc>
                  <w:tcPr>
                    <w:tcW w:w="0" w:type="auto"/>
                  </w:tcPr>
                  <w:p w:rsidR="0091701A" w:rsidRDefault="00191BC5">
                    <w:r>
                      <w:t>园区配电房</w:t>
                    </w:r>
                  </w:p>
                </w:tc>
                <w:tc>
                  <w:tcPr>
                    <w:tcW w:w="1650" w:type="pct"/>
                  </w:tcPr>
                  <w:p w:rsidR="0091701A" w:rsidRDefault="00191BC5">
                    <w:pPr>
                      <w:jc w:val="right"/>
                    </w:pPr>
                    <w:r>
                      <w:t>988,681.57</w:t>
                    </w:r>
                  </w:p>
                </w:tc>
                <w:tc>
                  <w:tcPr>
                    <w:tcW w:w="1650" w:type="pct"/>
                  </w:tcPr>
                  <w:p w:rsidR="0091701A" w:rsidRDefault="00191BC5">
                    <w:r>
                      <w:t>资料不齐全无法办理</w:t>
                    </w:r>
                  </w:p>
                </w:tc>
              </w:tr>
            </w:sdtContent>
          </w:sdt>
          <w:sdt>
            <w:sdtPr>
              <w:tag w:val="_TUP_fc2ef443e1044483b808feaf25e8c1dd"/>
              <w:id w:val="1013030501"/>
              <w:lock w:val="sdtLocked"/>
            </w:sdtPr>
            <w:sdtEndPr/>
            <w:sdtContent>
              <w:tr w:rsidR="0091701A">
                <w:tc>
                  <w:tcPr>
                    <w:tcW w:w="0" w:type="auto"/>
                  </w:tcPr>
                  <w:p w:rsidR="0091701A" w:rsidRDefault="00191BC5">
                    <w:r>
                      <w:t>南区办公楼</w:t>
                    </w:r>
                  </w:p>
                </w:tc>
                <w:tc>
                  <w:tcPr>
                    <w:tcW w:w="1650" w:type="pct"/>
                  </w:tcPr>
                  <w:p w:rsidR="0091701A" w:rsidRDefault="00191BC5">
                    <w:pPr>
                      <w:jc w:val="right"/>
                    </w:pPr>
                    <w:r>
                      <w:t>43,026,684.10</w:t>
                    </w:r>
                  </w:p>
                </w:tc>
                <w:tc>
                  <w:tcPr>
                    <w:tcW w:w="1650" w:type="pct"/>
                  </w:tcPr>
                  <w:p w:rsidR="0091701A" w:rsidRDefault="00191BC5">
                    <w:r>
                      <w:t>资料不齐全无法办理</w:t>
                    </w:r>
                  </w:p>
                </w:tc>
              </w:tr>
            </w:sdtContent>
          </w:sdt>
          <w:sdt>
            <w:sdtPr>
              <w:tag w:val="_TUP_fc2ef443e1044483b808feaf25e8c1dd"/>
              <w:id w:val="-443229469"/>
              <w:lock w:val="sdtLocked"/>
            </w:sdtPr>
            <w:sdtEndPr/>
            <w:sdtContent>
              <w:tr w:rsidR="0091701A">
                <w:tc>
                  <w:tcPr>
                    <w:tcW w:w="0" w:type="auto"/>
                  </w:tcPr>
                  <w:p w:rsidR="0091701A" w:rsidRDefault="00191BC5">
                    <w:r>
                      <w:t>园区成品库</w:t>
                    </w:r>
                  </w:p>
                </w:tc>
                <w:tc>
                  <w:tcPr>
                    <w:tcW w:w="1650" w:type="pct"/>
                  </w:tcPr>
                  <w:p w:rsidR="0091701A" w:rsidRDefault="00191BC5">
                    <w:pPr>
                      <w:jc w:val="right"/>
                    </w:pPr>
                    <w:r>
                      <w:t>866,445.26</w:t>
                    </w:r>
                  </w:p>
                </w:tc>
                <w:tc>
                  <w:tcPr>
                    <w:tcW w:w="1650" w:type="pct"/>
                  </w:tcPr>
                  <w:p w:rsidR="0091701A" w:rsidRDefault="00191BC5">
                    <w:r>
                      <w:t>资料不齐全无法办理</w:t>
                    </w:r>
                  </w:p>
                </w:tc>
              </w:tr>
            </w:sdtContent>
          </w:sdt>
          <w:sdt>
            <w:sdtPr>
              <w:tag w:val="_TUP_fc2ef443e1044483b808feaf25e8c1dd"/>
              <w:id w:val="-1400131063"/>
              <w:lock w:val="sdtLocked"/>
            </w:sdtPr>
            <w:sdtEndPr/>
            <w:sdtContent>
              <w:tr w:rsidR="0091701A">
                <w:tc>
                  <w:tcPr>
                    <w:tcW w:w="0" w:type="auto"/>
                  </w:tcPr>
                  <w:p w:rsidR="0091701A" w:rsidRDefault="00191BC5">
                    <w:r>
                      <w:t>南区北门岗</w:t>
                    </w:r>
                  </w:p>
                </w:tc>
                <w:tc>
                  <w:tcPr>
                    <w:tcW w:w="1650" w:type="pct"/>
                  </w:tcPr>
                  <w:p w:rsidR="0091701A" w:rsidRDefault="00191BC5">
                    <w:pPr>
                      <w:jc w:val="right"/>
                    </w:pPr>
                    <w:r>
                      <w:t>566,875.90</w:t>
                    </w:r>
                  </w:p>
                </w:tc>
                <w:tc>
                  <w:tcPr>
                    <w:tcW w:w="1650" w:type="pct"/>
                  </w:tcPr>
                  <w:p w:rsidR="0091701A" w:rsidRDefault="00191BC5">
                    <w:r>
                      <w:t>资料不齐全无法办理</w:t>
                    </w:r>
                  </w:p>
                </w:tc>
              </w:tr>
            </w:sdtContent>
          </w:sdt>
          <w:sdt>
            <w:sdtPr>
              <w:tag w:val="_TUP_fc2ef443e1044483b808feaf25e8c1dd"/>
              <w:id w:val="1555044316"/>
              <w:lock w:val="sdtLocked"/>
            </w:sdtPr>
            <w:sdtEndPr/>
            <w:sdtContent>
              <w:tr w:rsidR="0091701A">
                <w:tc>
                  <w:tcPr>
                    <w:tcW w:w="0" w:type="auto"/>
                  </w:tcPr>
                  <w:p w:rsidR="0091701A" w:rsidRDefault="00191BC5">
                    <w:r>
                      <w:t>南区磨刀房</w:t>
                    </w:r>
                  </w:p>
                </w:tc>
                <w:tc>
                  <w:tcPr>
                    <w:tcW w:w="1650" w:type="pct"/>
                  </w:tcPr>
                  <w:p w:rsidR="0091701A" w:rsidRDefault="00191BC5">
                    <w:pPr>
                      <w:jc w:val="right"/>
                    </w:pPr>
                    <w:r>
                      <w:t>211,386.36</w:t>
                    </w:r>
                  </w:p>
                </w:tc>
                <w:tc>
                  <w:tcPr>
                    <w:tcW w:w="1650" w:type="pct"/>
                  </w:tcPr>
                  <w:p w:rsidR="0091701A" w:rsidRDefault="00191BC5">
                    <w:r>
                      <w:t>资料不齐全无法办理</w:t>
                    </w:r>
                  </w:p>
                </w:tc>
              </w:tr>
            </w:sdtContent>
          </w:sdt>
        </w:tbl>
        <w:p w:rsidR="0091701A" w:rsidRDefault="0091701A"/>
        <w:p w:rsidR="0091701A" w:rsidRDefault="00191BC5">
          <w:r>
            <w:rPr>
              <w:rFonts w:hint="eastAsia"/>
            </w:rPr>
            <w:t>其他说明：</w:t>
          </w:r>
        </w:p>
        <w:sdt>
          <w:sdtPr>
            <w:alias w:val="未办妥产权证书的固定资产情况，其他说明，是否适用[双击切换]"/>
            <w:tag w:val="_GBC_f016cc9d422d4d138cd839731dd0a9e3"/>
            <w:id w:val="125525059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4"/>
        </w:rPr>
        <w:alias w:val="模块:固定资产清理"/>
        <w:tag w:val="_SEC_1fcf6fd2761d4a6b9c9b27c008a96724"/>
        <w:id w:val="-896820118"/>
        <w:lock w:val="sdtLocked"/>
        <w:placeholder>
          <w:docPart w:val="GBC22222222222222222222222222222"/>
        </w:placeholder>
      </w:sdtPr>
      <w:sdtEndPr>
        <w:rPr>
          <w:rFonts w:hint="default"/>
          <w:szCs w:val="21"/>
        </w:rPr>
      </w:sdtEndPr>
      <w:sdtContent>
        <w:p w:rsidR="0091701A" w:rsidRDefault="00191BC5">
          <w:pPr>
            <w:pStyle w:val="5"/>
            <w:numPr>
              <w:ilvl w:val="0"/>
              <w:numId w:val="58"/>
            </w:numPr>
          </w:pPr>
          <w:r>
            <w:rPr>
              <w:rFonts w:hint="eastAsia"/>
            </w:rPr>
            <w:t>固定资产清理</w:t>
          </w:r>
        </w:p>
        <w:sdt>
          <w:sdtPr>
            <w:alias w:val="固定资产清理，是否适用[双击切换]"/>
            <w:tag w:val="_GBC_c4e886c927cc4184b31ffd765dc6214d"/>
            <w:id w:val="91605403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84326a48d3854282b5e5037dbcf38e9c"/>
            <w:id w:val="-1182045801"/>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884add1f758049a3adcf12861194c49e"/>
                <w:id w:val="-1476144746"/>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b96536ab351a4d4d8405cbabbaa61948"/>
                <w:id w:val="-536048898"/>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期末余额</w:t>
                    </w:r>
                  </w:p>
                </w:tc>
              </w:sdtContent>
            </w:sdt>
            <w:sdt>
              <w:sdtPr>
                <w:rPr>
                  <w:rFonts w:hint="eastAsia"/>
                  <w:b/>
                </w:rPr>
                <w:tag w:val="_PLD_ade82feb078743a2886fd55b959efff6"/>
                <w:id w:val="-1565724540"/>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期初余额</w:t>
                    </w:r>
                  </w:p>
                </w:tc>
              </w:sdtContent>
            </w:sdt>
          </w:tr>
          <w:sdt>
            <w:sdtPr>
              <w:tag w:val="_TUP_234beb2bf0dc4ec0bb0cbba548058806"/>
              <w:id w:val="1612476721"/>
              <w:lock w:val="sdtLocked"/>
            </w:sdtPr>
            <w:sdtEndPr/>
            <w:sdtContent>
              <w:tr w:rsidR="0091701A">
                <w:tc>
                  <w:tcPr>
                    <w:tcW w:w="0" w:type="auto"/>
                    <w:shd w:val="clear" w:color="auto" w:fill="auto"/>
                  </w:tcPr>
                  <w:p w:rsidR="0091701A" w:rsidRDefault="00191BC5">
                    <w:r>
                      <w:t>机器设备</w:t>
                    </w:r>
                  </w:p>
                </w:tc>
                <w:tc>
                  <w:tcPr>
                    <w:tcW w:w="1650" w:type="pct"/>
                    <w:shd w:val="clear" w:color="auto" w:fill="auto"/>
                  </w:tcPr>
                  <w:p w:rsidR="0091701A" w:rsidRDefault="0091701A">
                    <w:pPr>
                      <w:jc w:val="right"/>
                    </w:pPr>
                  </w:p>
                </w:tc>
                <w:tc>
                  <w:tcPr>
                    <w:tcW w:w="1650" w:type="pct"/>
                    <w:shd w:val="clear" w:color="auto" w:fill="auto"/>
                  </w:tcPr>
                  <w:p w:rsidR="0091701A" w:rsidRDefault="00191BC5">
                    <w:pPr>
                      <w:jc w:val="right"/>
                    </w:pPr>
                    <w:r>
                      <w:t>1,353,563.54</w:t>
                    </w:r>
                  </w:p>
                </w:tc>
              </w:tr>
            </w:sdtContent>
          </w:sdt>
          <w:tr w:rsidR="0091701A">
            <w:tc>
              <w:tcPr>
                <w:tcW w:w="0" w:type="auto"/>
                <w:shd w:val="clear" w:color="auto" w:fill="auto"/>
                <w:vAlign w:val="center"/>
              </w:tcPr>
              <w:sdt>
                <w:sdtPr>
                  <w:rPr>
                    <w:rFonts w:hint="eastAsia"/>
                  </w:rPr>
                  <w:tag w:val="_PLD_7cee8627a8a642dbb8072be0aae8be6c"/>
                  <w:id w:val="1983958892"/>
                  <w:lock w:val="sdtContentLocked"/>
                </w:sdtPr>
                <w:sdtEndPr>
                  <w:rPr>
                    <w:b/>
                  </w:rPr>
                </w:sdtEndPr>
                <w:sdtContent>
                  <w:p w:rsidR="0091701A" w:rsidRDefault="00191BC5">
                    <w:pPr>
                      <w:jc w:val="center"/>
                    </w:pPr>
                    <w:r>
                      <w:rPr>
                        <w:rFonts w:hint="eastAsia"/>
                        <w:b/>
                      </w:rPr>
                      <w:t>合计</w:t>
                    </w:r>
                  </w:p>
                </w:sdtContent>
              </w:sdt>
            </w:tc>
            <w:tc>
              <w:tcPr>
                <w:tcW w:w="1650" w:type="pct"/>
                <w:shd w:val="clear" w:color="auto" w:fill="auto"/>
              </w:tcPr>
              <w:p w:rsidR="0091701A" w:rsidRDefault="0091701A">
                <w:pPr>
                  <w:jc w:val="right"/>
                </w:pPr>
              </w:p>
            </w:tc>
            <w:tc>
              <w:tcPr>
                <w:tcW w:w="1650" w:type="pct"/>
                <w:shd w:val="clear" w:color="auto" w:fill="auto"/>
              </w:tcPr>
              <w:p w:rsidR="0091701A" w:rsidRDefault="00191BC5">
                <w:pPr>
                  <w:jc w:val="right"/>
                </w:pPr>
                <w:r>
                  <w:t>1,353,563.54</w:t>
                </w:r>
              </w:p>
            </w:tc>
          </w:tr>
        </w:tbl>
        <w:p w:rsidR="0091701A" w:rsidRDefault="0091701A"/>
        <w:p w:rsidR="0091701A" w:rsidRDefault="00191BC5">
          <w:r>
            <w:rPr>
              <w:rFonts w:hint="eastAsia"/>
            </w:rPr>
            <w:t>其他说明：</w:t>
          </w:r>
        </w:p>
        <w:sdt>
          <w:sdtPr>
            <w:alias w:val="固定资产清理，其他说明，是否适用[双击切换]"/>
            <w:tag w:val="_GBC_c2427a3b8bae42b59b636c5d202a0c9f"/>
            <w:id w:val="119990507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在建工程-分类列示"/>
        <w:tag w:val="_SEC_d4e5c8441523439ab80ef8e10dc5239f"/>
        <w:id w:val="79796685"/>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在建工程</w:t>
          </w:r>
        </w:p>
        <w:p w:rsidR="0091701A" w:rsidRDefault="00191BC5">
          <w:pPr>
            <w:pStyle w:val="5"/>
            <w:numPr>
              <w:ilvl w:val="0"/>
              <w:numId w:val="59"/>
            </w:numPr>
          </w:pPr>
          <w:bookmarkStart w:id="96" w:name="_Hlk10472757"/>
          <w:r>
            <w:rPr>
              <w:rFonts w:hint="eastAsia"/>
            </w:rPr>
            <w:t>分类列示</w:t>
          </w:r>
        </w:p>
        <w:sdt>
          <w:sdtPr>
            <w:alias w:val="在建工程，分类列示，是否适用[双击切换]"/>
            <w:tag w:val="_GBC_dd89608f68774a1dafe52939b31b8662"/>
            <w:id w:val="-49070962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4ab6846163aa4c9f83d9ffd3296d75ee"/>
            <w:id w:val="-2038496362"/>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cantSplit/>
            </w:trPr>
            <w:sdt>
              <w:sdtPr>
                <w:rPr>
                  <w:rFonts w:hint="eastAsia"/>
                  <w:b/>
                </w:rPr>
                <w:tag w:val="_PLD_440b5ac8fe0f4b419f7d15a5e2a8a232"/>
                <w:id w:val="913666568"/>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a0cb3117797c46f09634073fed13099c"/>
                <w:id w:val="1316609500"/>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18f7be1b75454e19a466e2d7666aaabb"/>
                <w:id w:val="-1693373743"/>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trPr>
              <w:cantSplit/>
            </w:trPr>
            <w:sdt>
              <w:sdtPr>
                <w:rPr>
                  <w:rFonts w:hint="eastAsia"/>
                </w:rPr>
                <w:tag w:val="_PLD_784c356224f842fab923ba13bc98bf02"/>
                <w:id w:val="874885814"/>
                <w:lock w:val="sdtContentLocked"/>
              </w:sdtPr>
              <w:sdtEndPr/>
              <w:sdtContent>
                <w:tc>
                  <w:tcPr>
                    <w:tcW w:w="0" w:type="auto"/>
                  </w:tcPr>
                  <w:p w:rsidR="0091701A" w:rsidRDefault="00191BC5">
                    <w:pPr>
                      <w:tabs>
                        <w:tab w:val="right" w:pos="3690"/>
                        <w:tab w:val="right" w:pos="5130"/>
                        <w:tab w:val="right" w:pos="6030"/>
                        <w:tab w:val="right" w:pos="7650"/>
                        <w:tab w:val="right" w:pos="9270"/>
                      </w:tabs>
                      <w:adjustRightInd w:val="0"/>
                      <w:snapToGrid w:val="0"/>
                    </w:pPr>
                    <w:r>
                      <w:rPr>
                        <w:rFonts w:hint="eastAsia"/>
                      </w:rPr>
                      <w:t>在建工程</w:t>
                    </w:r>
                  </w:p>
                </w:tc>
              </w:sdtContent>
            </w:sdt>
            <w:tc>
              <w:tcPr>
                <w:tcW w:w="1650" w:type="pct"/>
                <w:vAlign w:val="center"/>
              </w:tcPr>
              <w:p w:rsidR="0091701A" w:rsidRDefault="00191BC5">
                <w:pPr>
                  <w:ind w:right="5"/>
                  <w:jc w:val="right"/>
                </w:pPr>
                <w:r>
                  <w:t>3,471,011.99</w:t>
                </w:r>
              </w:p>
            </w:tc>
            <w:tc>
              <w:tcPr>
                <w:tcW w:w="1650" w:type="pct"/>
                <w:vAlign w:val="center"/>
              </w:tcPr>
              <w:p w:rsidR="0091701A" w:rsidRDefault="00191BC5">
                <w:pPr>
                  <w:ind w:right="5"/>
                  <w:jc w:val="right"/>
                </w:pPr>
                <w:r>
                  <w:t>3,527,964.60</w:t>
                </w:r>
              </w:p>
            </w:tc>
          </w:tr>
          <w:tr w:rsidR="0091701A">
            <w:trPr>
              <w:cantSplit/>
            </w:trPr>
            <w:sdt>
              <w:sdtPr>
                <w:rPr>
                  <w:rFonts w:hint="eastAsia"/>
                </w:rPr>
                <w:tag w:val="_PLD_0cc10879b9904a4cbaaee1747c551115"/>
                <w:id w:val="-730917778"/>
                <w:lock w:val="sdtContentLocked"/>
              </w:sdtPr>
              <w:sdtEndPr/>
              <w:sdtContent>
                <w:tc>
                  <w:tcPr>
                    <w:tcW w:w="0" w:type="auto"/>
                  </w:tcPr>
                  <w:p w:rsidR="0091701A" w:rsidRDefault="00191BC5">
                    <w:pPr>
                      <w:tabs>
                        <w:tab w:val="right" w:pos="3690"/>
                        <w:tab w:val="right" w:pos="5130"/>
                        <w:tab w:val="right" w:pos="6030"/>
                        <w:tab w:val="right" w:pos="7650"/>
                        <w:tab w:val="right" w:pos="9270"/>
                      </w:tabs>
                      <w:adjustRightInd w:val="0"/>
                      <w:snapToGrid w:val="0"/>
                    </w:pPr>
                    <w:r>
                      <w:rPr>
                        <w:rFonts w:hint="eastAsia"/>
                      </w:rPr>
                      <w:t>工程物资</w:t>
                    </w:r>
                  </w:p>
                </w:tc>
              </w:sdtContent>
            </w:sdt>
            <w:tc>
              <w:tcPr>
                <w:tcW w:w="1650" w:type="pct"/>
                <w:vAlign w:val="center"/>
              </w:tcPr>
              <w:p w:rsidR="0091701A" w:rsidRDefault="00191BC5">
                <w:pPr>
                  <w:ind w:right="5"/>
                  <w:jc w:val="right"/>
                </w:pPr>
                <w:r>
                  <w:t>-</w:t>
                </w:r>
              </w:p>
            </w:tc>
            <w:tc>
              <w:tcPr>
                <w:tcW w:w="1650" w:type="pct"/>
                <w:vAlign w:val="center"/>
              </w:tcPr>
              <w:p w:rsidR="0091701A" w:rsidRDefault="0091701A">
                <w:pPr>
                  <w:ind w:right="5"/>
                  <w:jc w:val="right"/>
                </w:pPr>
              </w:p>
            </w:tc>
          </w:tr>
          <w:tr w:rsidR="0091701A">
            <w:trPr>
              <w:cantSplit/>
            </w:trPr>
            <w:sdt>
              <w:sdtPr>
                <w:rPr>
                  <w:rFonts w:hint="eastAsia"/>
                </w:rPr>
                <w:tag w:val="_PLD_7912619a9d3144db956944825924920e"/>
                <w:id w:val="-305236106"/>
                <w:lock w:val="sdtContentLocked"/>
              </w:sdtPr>
              <w:sdtEndPr/>
              <w:sdtContent>
                <w:tc>
                  <w:tcPr>
                    <w:tcW w:w="0" w:type="auto"/>
                    <w:vAlign w:val="center"/>
                  </w:tcPr>
                  <w:p w:rsidR="0091701A" w:rsidRDefault="00191BC5">
                    <w:pPr>
                      <w:autoSpaceDE w:val="0"/>
                      <w:autoSpaceDN w:val="0"/>
                      <w:adjustRightInd w:val="0"/>
                      <w:jc w:val="center"/>
                    </w:pPr>
                    <w:r>
                      <w:rPr>
                        <w:rFonts w:hint="eastAsia"/>
                        <w:b/>
                      </w:rPr>
                      <w:t>合计</w:t>
                    </w:r>
                  </w:p>
                </w:tc>
              </w:sdtContent>
            </w:sdt>
            <w:tc>
              <w:tcPr>
                <w:tcW w:w="1650" w:type="pct"/>
                <w:vAlign w:val="center"/>
              </w:tcPr>
              <w:p w:rsidR="0091701A" w:rsidRDefault="00191BC5">
                <w:pPr>
                  <w:jc w:val="right"/>
                </w:pPr>
                <w:r>
                  <w:t>3,471,011.99</w:t>
                </w:r>
              </w:p>
            </w:tc>
            <w:tc>
              <w:tcPr>
                <w:tcW w:w="1650" w:type="pct"/>
                <w:vAlign w:val="center"/>
              </w:tcPr>
              <w:p w:rsidR="0091701A" w:rsidRDefault="00191BC5">
                <w:pPr>
                  <w:ind w:right="5"/>
                  <w:jc w:val="right"/>
                </w:pPr>
                <w:r>
                  <w:t>3,527,964.60</w:t>
                </w:r>
              </w:p>
            </w:tc>
          </w:tr>
        </w:tbl>
        <w:p w:rsidR="0091701A" w:rsidRDefault="00E656F8"/>
      </w:sdtContent>
    </w:sdt>
    <w:bookmarkEnd w:id="96" w:displacedByCustomXml="next"/>
    <w:sdt>
      <w:sdtPr>
        <w:rPr>
          <w:rFonts w:hint="eastAsia"/>
          <w:b w:val="0"/>
          <w:bCs w:val="0"/>
          <w:szCs w:val="22"/>
        </w:rPr>
        <w:alias w:val="模块:在建工程情况"/>
        <w:tag w:val="_SEC_396172bf7cf84adebd29bdef4b3a2b4a"/>
        <w:id w:val="1299726160"/>
        <w:lock w:val="sdtLocked"/>
        <w:placeholder>
          <w:docPart w:val="GBC22222222222222222222222222222"/>
        </w:placeholder>
      </w:sdtPr>
      <w:sdtEndPr>
        <w:rPr>
          <w:rFonts w:asciiTheme="minorEastAsia" w:hAnsiTheme="minorEastAsia" w:hint="default"/>
          <w:color w:val="000000" w:themeColor="text1"/>
          <w:szCs w:val="21"/>
        </w:rPr>
      </w:sdtEndPr>
      <w:sdtContent>
        <w:p w:rsidR="0091701A" w:rsidRDefault="00191BC5">
          <w:pPr>
            <w:pStyle w:val="5"/>
            <w:numPr>
              <w:ilvl w:val="0"/>
              <w:numId w:val="59"/>
            </w:numPr>
          </w:pPr>
          <w:r>
            <w:rPr>
              <w:rFonts w:hint="eastAsia"/>
            </w:rPr>
            <w:t>在建工程情况</w:t>
          </w:r>
        </w:p>
        <w:sdt>
          <w:sdtPr>
            <w:alias w:val="在建工程情况，是否适用[双击切换]"/>
            <w:tag w:val="_GBC_ce6f5d1c411c46b8a6bb51a0c978e344"/>
            <w:id w:val="77591103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8191c1f345114ec4bd835da301fdf4f1"/>
            <w:id w:val="-2134309278"/>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054"/>
            <w:gridCol w:w="1424"/>
            <w:gridCol w:w="1206"/>
            <w:gridCol w:w="1528"/>
            <w:gridCol w:w="1465"/>
            <w:gridCol w:w="427"/>
            <w:gridCol w:w="1425"/>
          </w:tblGrid>
          <w:tr w:rsidR="0091701A">
            <w:trPr>
              <w:cantSplit/>
              <w:trHeight w:val="170"/>
            </w:trPr>
            <w:sdt>
              <w:sdtPr>
                <w:rPr>
                  <w:rFonts w:hint="eastAsia"/>
                  <w:b/>
                </w:rPr>
                <w:tag w:val="_PLD_d1cce64601dc49778bf7a21135a7baeb"/>
                <w:id w:val="-1183820153"/>
                <w:lock w:val="sdtContentLocked"/>
              </w:sdtPr>
              <w:sdtEndPr/>
              <w:sdtContent>
                <w:tc>
                  <w:tcPr>
                    <w:tcW w:w="645" w:type="pct"/>
                    <w:vMerge w:val="restar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0b22383fcf4046c8b6a5a723b2ca0aca"/>
                <w:id w:val="-684361744"/>
                <w:lock w:val="sdtContentLocked"/>
              </w:sdtPr>
              <w:sdtEndPr/>
              <w:sdtContent>
                <w:tc>
                  <w:tcPr>
                    <w:tcW w:w="2332" w:type="pct"/>
                    <w:gridSpan w:val="3"/>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15eaf0f34d4241c6a1df84cbd3c33f86"/>
                <w:id w:val="2076004264"/>
                <w:lock w:val="sdtContentLocked"/>
              </w:sdtPr>
              <w:sdtEndPr/>
              <w:sdtContent>
                <w:tc>
                  <w:tcPr>
                    <w:tcW w:w="2023" w:type="pct"/>
                    <w:gridSpan w:val="3"/>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trPr>
              <w:cantSplit/>
              <w:trHeight w:val="170"/>
            </w:trPr>
            <w:tc>
              <w:tcPr>
                <w:tcW w:w="645" w:type="pct"/>
                <w:vMerge/>
                <w:shd w:val="clear" w:color="auto" w:fill="D9D9D9" w:themeFill="background1" w:themeFillShade="D9"/>
                <w:vAlign w:val="center"/>
              </w:tcPr>
              <w:p w:rsidR="0091701A" w:rsidRDefault="0091701A">
                <w:pPr>
                  <w:tabs>
                    <w:tab w:val="left" w:pos="420"/>
                  </w:tabs>
                  <w:ind w:left="420" w:hanging="420"/>
                  <w:jc w:val="center"/>
                  <w:rPr>
                    <w:b/>
                  </w:rPr>
                </w:pPr>
              </w:p>
            </w:tc>
            <w:sdt>
              <w:sdtPr>
                <w:rPr>
                  <w:rFonts w:hint="eastAsia"/>
                  <w:b/>
                </w:rPr>
                <w:tag w:val="_PLD_5cad17574b2f4f5b9644240d5fa38de2"/>
                <w:id w:val="641625792"/>
                <w:lock w:val="sdtContentLocked"/>
              </w:sdtPr>
              <w:sdtEndPr/>
              <w:sdtContent>
                <w:tc>
                  <w:tcPr>
                    <w:tcW w:w="675" w:type="pct"/>
                    <w:shd w:val="clear" w:color="auto" w:fill="D9D9D9" w:themeFill="background1" w:themeFillShade="D9"/>
                    <w:vAlign w:val="center"/>
                  </w:tcPr>
                  <w:p w:rsidR="0091701A" w:rsidRDefault="00191BC5">
                    <w:pPr>
                      <w:tabs>
                        <w:tab w:val="left" w:pos="420"/>
                      </w:tabs>
                      <w:ind w:left="420" w:hanging="420"/>
                      <w:jc w:val="center"/>
                      <w:rPr>
                        <w:b/>
                      </w:rPr>
                    </w:pPr>
                    <w:r>
                      <w:rPr>
                        <w:rFonts w:hint="eastAsia"/>
                        <w:b/>
                      </w:rPr>
                      <w:t>账面余额</w:t>
                    </w:r>
                  </w:p>
                </w:tc>
              </w:sdtContent>
            </w:sdt>
            <w:sdt>
              <w:sdtPr>
                <w:rPr>
                  <w:rFonts w:hint="eastAsia"/>
                </w:rPr>
                <w:tag w:val="_PLD_f25e9652d3e346a7b946f4be18e7232b"/>
                <w:id w:val="583644763"/>
                <w:lock w:val="sdtContentLocked"/>
              </w:sdtPr>
              <w:sdtEndPr/>
              <w:sdtContent>
                <w:tc>
                  <w:tcPr>
                    <w:tcW w:w="734" w:type="pct"/>
                    <w:shd w:val="clear" w:color="auto" w:fill="D9D9D9" w:themeFill="background1" w:themeFillShade="D9"/>
                    <w:vAlign w:val="center"/>
                  </w:tcPr>
                  <w:p w:rsidR="0091701A" w:rsidRDefault="00191BC5">
                    <w:pPr>
                      <w:pStyle w:val="10"/>
                    </w:pPr>
                    <w:r>
                      <w:rPr>
                        <w:rFonts w:hint="eastAsia"/>
                      </w:rPr>
                      <w:t>减值准备</w:t>
                    </w:r>
                  </w:p>
                </w:tc>
              </w:sdtContent>
            </w:sdt>
            <w:sdt>
              <w:sdtPr>
                <w:rPr>
                  <w:rFonts w:hint="eastAsia"/>
                </w:rPr>
                <w:tag w:val="_PLD_ef82b07ca39f4d1b8b3c49070a77726f"/>
                <w:id w:val="724950275"/>
                <w:lock w:val="sdtContentLocked"/>
              </w:sdtPr>
              <w:sdtEndPr/>
              <w:sdtContent>
                <w:tc>
                  <w:tcPr>
                    <w:tcW w:w="923" w:type="pct"/>
                    <w:shd w:val="clear" w:color="auto" w:fill="D9D9D9" w:themeFill="background1" w:themeFillShade="D9"/>
                    <w:vAlign w:val="center"/>
                  </w:tcPr>
                  <w:p w:rsidR="0091701A" w:rsidRDefault="00191BC5">
                    <w:pPr>
                      <w:pStyle w:val="10"/>
                    </w:pPr>
                    <w:r>
                      <w:rPr>
                        <w:rFonts w:hint="eastAsia"/>
                      </w:rPr>
                      <w:t>账面价值</w:t>
                    </w:r>
                  </w:p>
                </w:tc>
              </w:sdtContent>
            </w:sdt>
            <w:sdt>
              <w:sdtPr>
                <w:rPr>
                  <w:rFonts w:hint="eastAsia"/>
                  <w:b/>
                </w:rPr>
                <w:tag w:val="_PLD_3c434702cb7e4a498e700061c295ad01"/>
                <w:id w:val="762493212"/>
                <w:lock w:val="sdtContentLocked"/>
              </w:sdtPr>
              <w:sdtEndPr/>
              <w:sdtContent>
                <w:tc>
                  <w:tcPr>
                    <w:tcW w:w="885" w:type="pct"/>
                    <w:shd w:val="clear" w:color="auto" w:fill="D9D9D9" w:themeFill="background1" w:themeFillShade="D9"/>
                    <w:vAlign w:val="center"/>
                  </w:tcPr>
                  <w:p w:rsidR="0091701A" w:rsidRDefault="00191BC5">
                    <w:pPr>
                      <w:tabs>
                        <w:tab w:val="left" w:pos="420"/>
                      </w:tabs>
                      <w:ind w:left="420" w:hanging="420"/>
                      <w:jc w:val="center"/>
                      <w:rPr>
                        <w:b/>
                      </w:rPr>
                    </w:pPr>
                    <w:r>
                      <w:rPr>
                        <w:rFonts w:hint="eastAsia"/>
                        <w:b/>
                      </w:rPr>
                      <w:t>账面余额</w:t>
                    </w:r>
                  </w:p>
                </w:tc>
              </w:sdtContent>
            </w:sdt>
            <w:sdt>
              <w:sdtPr>
                <w:rPr>
                  <w:rFonts w:hint="eastAsia"/>
                </w:rPr>
                <w:tag w:val="_PLD_c1ba719c19b242cab06b0b69af7dbd20"/>
                <w:id w:val="-577289755"/>
                <w:lock w:val="sdtContentLocked"/>
              </w:sdtPr>
              <w:sdtEndPr/>
              <w:sdtContent>
                <w:tc>
                  <w:tcPr>
                    <w:tcW w:w="253" w:type="pct"/>
                    <w:shd w:val="clear" w:color="auto" w:fill="D9D9D9" w:themeFill="background1" w:themeFillShade="D9"/>
                    <w:vAlign w:val="center"/>
                  </w:tcPr>
                  <w:p w:rsidR="0091701A" w:rsidRDefault="00191BC5">
                    <w:pPr>
                      <w:pStyle w:val="10"/>
                    </w:pPr>
                    <w:r>
                      <w:rPr>
                        <w:rFonts w:hint="eastAsia"/>
                      </w:rPr>
                      <w:t>减值准备</w:t>
                    </w:r>
                  </w:p>
                </w:tc>
              </w:sdtContent>
            </w:sdt>
            <w:sdt>
              <w:sdtPr>
                <w:rPr>
                  <w:rFonts w:hint="eastAsia"/>
                </w:rPr>
                <w:tag w:val="_PLD_7b72e099b247483296cb3d881182461c"/>
                <w:id w:val="889464001"/>
                <w:lock w:val="sdtContentLocked"/>
              </w:sdtPr>
              <w:sdtEndPr/>
              <w:sdtContent>
                <w:tc>
                  <w:tcPr>
                    <w:tcW w:w="885" w:type="pct"/>
                    <w:shd w:val="clear" w:color="auto" w:fill="D9D9D9" w:themeFill="background1" w:themeFillShade="D9"/>
                    <w:vAlign w:val="center"/>
                  </w:tcPr>
                  <w:p w:rsidR="0091701A" w:rsidRDefault="00191BC5">
                    <w:pPr>
                      <w:pStyle w:val="10"/>
                    </w:pPr>
                    <w:r>
                      <w:rPr>
                        <w:rFonts w:hint="eastAsia"/>
                      </w:rPr>
                      <w:t>账面价值</w:t>
                    </w:r>
                  </w:p>
                </w:tc>
              </w:sdtContent>
            </w:sdt>
          </w:tr>
          <w:sdt>
            <w:sdtPr>
              <w:tag w:val="_TUP_84bc0523a6ea42fdbd46c4db5f11592f"/>
              <w:id w:val="1444411023"/>
              <w:lock w:val="sdtLocked"/>
            </w:sdtPr>
            <w:sdtEndPr/>
            <w:sdtContent>
              <w:tr w:rsidR="0091701A">
                <w:trPr>
                  <w:cantSplit/>
                  <w:trHeight w:val="170"/>
                </w:trPr>
                <w:tc>
                  <w:tcPr>
                    <w:tcW w:w="645" w:type="pct"/>
                  </w:tcPr>
                  <w:p w:rsidR="0091701A" w:rsidRDefault="00191BC5">
                    <w:r>
                      <w:t>数控车床</w:t>
                    </w:r>
                  </w:p>
                </w:tc>
                <w:tc>
                  <w:tcPr>
                    <w:tcW w:w="675" w:type="pct"/>
                  </w:tcPr>
                  <w:p w:rsidR="0091701A" w:rsidRDefault="0091701A">
                    <w:pPr>
                      <w:ind w:right="105"/>
                      <w:jc w:val="right"/>
                    </w:pPr>
                  </w:p>
                </w:tc>
                <w:tc>
                  <w:tcPr>
                    <w:tcW w:w="734" w:type="pct"/>
                  </w:tcPr>
                  <w:p w:rsidR="0091701A" w:rsidRDefault="0091701A">
                    <w:pPr>
                      <w:ind w:right="73"/>
                      <w:jc w:val="right"/>
                    </w:pPr>
                  </w:p>
                </w:tc>
                <w:tc>
                  <w:tcPr>
                    <w:tcW w:w="923" w:type="pct"/>
                  </w:tcPr>
                  <w:p w:rsidR="0091701A" w:rsidRDefault="0091701A">
                    <w:pPr>
                      <w:ind w:right="73"/>
                      <w:jc w:val="right"/>
                    </w:pPr>
                  </w:p>
                </w:tc>
                <w:tc>
                  <w:tcPr>
                    <w:tcW w:w="885" w:type="pct"/>
                  </w:tcPr>
                  <w:p w:rsidR="0091701A" w:rsidRDefault="00191BC5">
                    <w:pPr>
                      <w:jc w:val="right"/>
                    </w:pPr>
                    <w:r>
                      <w:t>1,350,973.44</w:t>
                    </w:r>
                  </w:p>
                </w:tc>
                <w:tc>
                  <w:tcPr>
                    <w:tcW w:w="253" w:type="pct"/>
                  </w:tcPr>
                  <w:p w:rsidR="0091701A" w:rsidRDefault="0091701A">
                    <w:pPr>
                      <w:jc w:val="right"/>
                    </w:pPr>
                  </w:p>
                </w:tc>
                <w:tc>
                  <w:tcPr>
                    <w:tcW w:w="885" w:type="pct"/>
                  </w:tcPr>
                  <w:p w:rsidR="0091701A" w:rsidRDefault="00191BC5">
                    <w:pPr>
                      <w:jc w:val="right"/>
                    </w:pPr>
                    <w:r>
                      <w:t>1,350,973.44</w:t>
                    </w:r>
                  </w:p>
                </w:tc>
              </w:tr>
            </w:sdtContent>
          </w:sdt>
          <w:sdt>
            <w:sdtPr>
              <w:tag w:val="_TUP_84bc0523a6ea42fdbd46c4db5f11592f"/>
              <w:id w:val="922217634"/>
              <w:lock w:val="sdtLocked"/>
            </w:sdtPr>
            <w:sdtEndPr/>
            <w:sdtContent>
              <w:tr w:rsidR="0091701A">
                <w:trPr>
                  <w:cantSplit/>
                  <w:trHeight w:val="170"/>
                </w:trPr>
                <w:tc>
                  <w:tcPr>
                    <w:tcW w:w="645" w:type="pct"/>
                  </w:tcPr>
                  <w:p w:rsidR="0091701A" w:rsidRDefault="00191BC5">
                    <w:r>
                      <w:t>淬火电源控制系统、数控淬火机床控制系统</w:t>
                    </w:r>
                  </w:p>
                </w:tc>
                <w:tc>
                  <w:tcPr>
                    <w:tcW w:w="675" w:type="pct"/>
                  </w:tcPr>
                  <w:p w:rsidR="0091701A" w:rsidRDefault="0091701A">
                    <w:pPr>
                      <w:ind w:right="105"/>
                      <w:jc w:val="right"/>
                    </w:pPr>
                  </w:p>
                </w:tc>
                <w:tc>
                  <w:tcPr>
                    <w:tcW w:w="734" w:type="pct"/>
                  </w:tcPr>
                  <w:p w:rsidR="0091701A" w:rsidRDefault="0091701A">
                    <w:pPr>
                      <w:ind w:right="73"/>
                      <w:jc w:val="right"/>
                    </w:pPr>
                  </w:p>
                </w:tc>
                <w:tc>
                  <w:tcPr>
                    <w:tcW w:w="923" w:type="pct"/>
                  </w:tcPr>
                  <w:p w:rsidR="0091701A" w:rsidRDefault="0091701A">
                    <w:pPr>
                      <w:ind w:right="73"/>
                      <w:jc w:val="right"/>
                    </w:pPr>
                  </w:p>
                </w:tc>
                <w:tc>
                  <w:tcPr>
                    <w:tcW w:w="885" w:type="pct"/>
                  </w:tcPr>
                  <w:p w:rsidR="0091701A" w:rsidRDefault="00191BC5">
                    <w:pPr>
                      <w:jc w:val="right"/>
                    </w:pPr>
                    <w:r>
                      <w:t>2,176,991.16</w:t>
                    </w:r>
                  </w:p>
                </w:tc>
                <w:tc>
                  <w:tcPr>
                    <w:tcW w:w="253" w:type="pct"/>
                  </w:tcPr>
                  <w:p w:rsidR="0091701A" w:rsidRDefault="0091701A">
                    <w:pPr>
                      <w:jc w:val="right"/>
                    </w:pPr>
                  </w:p>
                </w:tc>
                <w:tc>
                  <w:tcPr>
                    <w:tcW w:w="885" w:type="pct"/>
                  </w:tcPr>
                  <w:p w:rsidR="0091701A" w:rsidRDefault="00191BC5">
                    <w:pPr>
                      <w:jc w:val="right"/>
                    </w:pPr>
                    <w:r>
                      <w:t>2,176,991.16</w:t>
                    </w:r>
                  </w:p>
                </w:tc>
              </w:tr>
            </w:sdtContent>
          </w:sdt>
          <w:sdt>
            <w:sdtPr>
              <w:tag w:val="_TUP_84bc0523a6ea42fdbd46c4db5f11592f"/>
              <w:id w:val="1893696101"/>
              <w:lock w:val="sdtLocked"/>
            </w:sdtPr>
            <w:sdtEndPr/>
            <w:sdtContent>
              <w:tr w:rsidR="0091701A">
                <w:trPr>
                  <w:cantSplit/>
                  <w:trHeight w:val="170"/>
                </w:trPr>
                <w:tc>
                  <w:tcPr>
                    <w:tcW w:w="645" w:type="pct"/>
                  </w:tcPr>
                  <w:p w:rsidR="0091701A" w:rsidRDefault="00191BC5">
                    <w:r>
                      <w:t>服务器</w:t>
                    </w:r>
                  </w:p>
                </w:tc>
                <w:tc>
                  <w:tcPr>
                    <w:tcW w:w="675" w:type="pct"/>
                  </w:tcPr>
                  <w:p w:rsidR="0091701A" w:rsidRDefault="00191BC5">
                    <w:pPr>
                      <w:ind w:right="105"/>
                      <w:jc w:val="right"/>
                    </w:pPr>
                    <w:r>
                      <w:t>1,825,896.48</w:t>
                    </w:r>
                  </w:p>
                </w:tc>
                <w:tc>
                  <w:tcPr>
                    <w:tcW w:w="734" w:type="pct"/>
                  </w:tcPr>
                  <w:p w:rsidR="0091701A" w:rsidRDefault="0091701A">
                    <w:pPr>
                      <w:ind w:right="73"/>
                      <w:jc w:val="right"/>
                    </w:pPr>
                  </w:p>
                </w:tc>
                <w:tc>
                  <w:tcPr>
                    <w:tcW w:w="923" w:type="pct"/>
                  </w:tcPr>
                  <w:p w:rsidR="0091701A" w:rsidRDefault="00191BC5">
                    <w:pPr>
                      <w:ind w:right="73"/>
                      <w:jc w:val="right"/>
                    </w:pPr>
                    <w:r>
                      <w:t>1,825,896.48</w:t>
                    </w:r>
                  </w:p>
                </w:tc>
                <w:tc>
                  <w:tcPr>
                    <w:tcW w:w="885" w:type="pct"/>
                  </w:tcPr>
                  <w:p w:rsidR="0091701A" w:rsidRDefault="0091701A">
                    <w:pPr>
                      <w:jc w:val="right"/>
                    </w:pPr>
                  </w:p>
                </w:tc>
                <w:tc>
                  <w:tcPr>
                    <w:tcW w:w="253" w:type="pct"/>
                  </w:tcPr>
                  <w:p w:rsidR="0091701A" w:rsidRDefault="0091701A">
                    <w:pPr>
                      <w:jc w:val="right"/>
                    </w:pPr>
                  </w:p>
                </w:tc>
                <w:tc>
                  <w:tcPr>
                    <w:tcW w:w="885" w:type="pct"/>
                  </w:tcPr>
                  <w:p w:rsidR="0091701A" w:rsidRDefault="0091701A">
                    <w:pPr>
                      <w:jc w:val="right"/>
                    </w:pPr>
                  </w:p>
                </w:tc>
              </w:tr>
            </w:sdtContent>
          </w:sdt>
          <w:sdt>
            <w:sdtPr>
              <w:tag w:val="_TUP_84bc0523a6ea42fdbd46c4db5f11592f"/>
              <w:id w:val="1641311206"/>
              <w:lock w:val="sdtLocked"/>
            </w:sdtPr>
            <w:sdtEndPr/>
            <w:sdtContent>
              <w:tr w:rsidR="0091701A">
                <w:trPr>
                  <w:cantSplit/>
                  <w:trHeight w:val="170"/>
                </w:trPr>
                <w:tc>
                  <w:tcPr>
                    <w:tcW w:w="645" w:type="pct"/>
                  </w:tcPr>
                  <w:p w:rsidR="0091701A" w:rsidRDefault="00191BC5">
                    <w:r>
                      <w:t>精密生产线产业升级改造</w:t>
                    </w:r>
                  </w:p>
                </w:tc>
                <w:tc>
                  <w:tcPr>
                    <w:tcW w:w="675" w:type="pct"/>
                  </w:tcPr>
                  <w:p w:rsidR="0091701A" w:rsidRDefault="00191BC5">
                    <w:pPr>
                      <w:ind w:right="105"/>
                      <w:jc w:val="right"/>
                    </w:pPr>
                    <w:r>
                      <w:t>675,825.47</w:t>
                    </w:r>
                  </w:p>
                </w:tc>
                <w:tc>
                  <w:tcPr>
                    <w:tcW w:w="734" w:type="pct"/>
                  </w:tcPr>
                  <w:p w:rsidR="0091701A" w:rsidRDefault="0091701A">
                    <w:pPr>
                      <w:ind w:right="73"/>
                      <w:jc w:val="right"/>
                    </w:pPr>
                  </w:p>
                </w:tc>
                <w:tc>
                  <w:tcPr>
                    <w:tcW w:w="923" w:type="pct"/>
                  </w:tcPr>
                  <w:p w:rsidR="0091701A" w:rsidRDefault="00191BC5">
                    <w:pPr>
                      <w:ind w:right="73"/>
                      <w:jc w:val="right"/>
                    </w:pPr>
                    <w:r>
                      <w:t>675,825.47</w:t>
                    </w:r>
                  </w:p>
                </w:tc>
                <w:tc>
                  <w:tcPr>
                    <w:tcW w:w="885" w:type="pct"/>
                  </w:tcPr>
                  <w:p w:rsidR="0091701A" w:rsidRDefault="0091701A">
                    <w:pPr>
                      <w:jc w:val="right"/>
                    </w:pPr>
                  </w:p>
                </w:tc>
                <w:tc>
                  <w:tcPr>
                    <w:tcW w:w="253" w:type="pct"/>
                  </w:tcPr>
                  <w:p w:rsidR="0091701A" w:rsidRDefault="0091701A">
                    <w:pPr>
                      <w:jc w:val="right"/>
                    </w:pPr>
                  </w:p>
                </w:tc>
                <w:tc>
                  <w:tcPr>
                    <w:tcW w:w="885" w:type="pct"/>
                  </w:tcPr>
                  <w:p w:rsidR="0091701A" w:rsidRDefault="0091701A">
                    <w:pPr>
                      <w:jc w:val="right"/>
                    </w:pPr>
                  </w:p>
                </w:tc>
              </w:tr>
            </w:sdtContent>
          </w:sdt>
          <w:sdt>
            <w:sdtPr>
              <w:tag w:val="_TUP_84bc0523a6ea42fdbd46c4db5f11592f"/>
              <w:id w:val="-104278601"/>
              <w:lock w:val="sdtLocked"/>
            </w:sdtPr>
            <w:sdtEndPr/>
            <w:sdtContent>
              <w:tr w:rsidR="0091701A">
                <w:trPr>
                  <w:cantSplit/>
                  <w:trHeight w:val="170"/>
                </w:trPr>
                <w:tc>
                  <w:tcPr>
                    <w:tcW w:w="645" w:type="pct"/>
                  </w:tcPr>
                  <w:p w:rsidR="0091701A" w:rsidRDefault="00191BC5">
                    <w:r>
                      <w:t>重装新建综合库</w:t>
                    </w:r>
                  </w:p>
                </w:tc>
                <w:tc>
                  <w:tcPr>
                    <w:tcW w:w="675" w:type="pct"/>
                  </w:tcPr>
                  <w:p w:rsidR="0091701A" w:rsidRDefault="00191BC5">
                    <w:pPr>
                      <w:ind w:right="105"/>
                      <w:jc w:val="right"/>
                    </w:pPr>
                    <w:r>
                      <w:t>969,290.04</w:t>
                    </w:r>
                  </w:p>
                </w:tc>
                <w:tc>
                  <w:tcPr>
                    <w:tcW w:w="734" w:type="pct"/>
                  </w:tcPr>
                  <w:p w:rsidR="0091701A" w:rsidRDefault="0091701A">
                    <w:pPr>
                      <w:ind w:right="73"/>
                      <w:jc w:val="right"/>
                    </w:pPr>
                  </w:p>
                </w:tc>
                <w:tc>
                  <w:tcPr>
                    <w:tcW w:w="923" w:type="pct"/>
                  </w:tcPr>
                  <w:p w:rsidR="0091701A" w:rsidRDefault="00191BC5">
                    <w:pPr>
                      <w:ind w:right="73"/>
                      <w:jc w:val="right"/>
                    </w:pPr>
                    <w:r>
                      <w:t>969,290.04</w:t>
                    </w:r>
                  </w:p>
                </w:tc>
                <w:tc>
                  <w:tcPr>
                    <w:tcW w:w="885" w:type="pct"/>
                  </w:tcPr>
                  <w:p w:rsidR="0091701A" w:rsidRDefault="0091701A">
                    <w:pPr>
                      <w:jc w:val="right"/>
                    </w:pPr>
                  </w:p>
                </w:tc>
                <w:tc>
                  <w:tcPr>
                    <w:tcW w:w="253" w:type="pct"/>
                  </w:tcPr>
                  <w:p w:rsidR="0091701A" w:rsidRDefault="0091701A">
                    <w:pPr>
                      <w:jc w:val="right"/>
                    </w:pPr>
                  </w:p>
                </w:tc>
                <w:tc>
                  <w:tcPr>
                    <w:tcW w:w="885" w:type="pct"/>
                  </w:tcPr>
                  <w:p w:rsidR="0091701A" w:rsidRDefault="0091701A">
                    <w:pPr>
                      <w:jc w:val="right"/>
                    </w:pPr>
                  </w:p>
                </w:tc>
              </w:tr>
            </w:sdtContent>
          </w:sdt>
          <w:tr w:rsidR="0091701A">
            <w:trPr>
              <w:cantSplit/>
              <w:trHeight w:val="170"/>
            </w:trPr>
            <w:tc>
              <w:tcPr>
                <w:tcW w:w="645" w:type="pct"/>
                <w:vAlign w:val="center"/>
              </w:tcPr>
              <w:sdt>
                <w:sdtPr>
                  <w:rPr>
                    <w:rFonts w:hint="eastAsia"/>
                    <w:b/>
                  </w:rPr>
                  <w:tag w:val="_PLD_1263d3161d374239b501c9bb67f7d836"/>
                  <w:id w:val="778073890"/>
                  <w:lock w:val="sdtContentLocked"/>
                </w:sdtPr>
                <w:sdtEndPr/>
                <w:sdtContent>
                  <w:p w:rsidR="0091701A" w:rsidRDefault="00191BC5">
                    <w:pPr>
                      <w:jc w:val="center"/>
                    </w:pPr>
                    <w:r>
                      <w:rPr>
                        <w:rFonts w:hint="eastAsia"/>
                        <w:b/>
                      </w:rPr>
                      <w:t>合计</w:t>
                    </w:r>
                  </w:p>
                </w:sdtContent>
              </w:sdt>
            </w:tc>
            <w:tc>
              <w:tcPr>
                <w:tcW w:w="675" w:type="pct"/>
              </w:tcPr>
              <w:p w:rsidR="0091701A" w:rsidRDefault="00191BC5">
                <w:pPr>
                  <w:ind w:right="105"/>
                  <w:jc w:val="right"/>
                </w:pPr>
                <w:r>
                  <w:t>3,471,011.99</w:t>
                </w:r>
              </w:p>
            </w:tc>
            <w:tc>
              <w:tcPr>
                <w:tcW w:w="734" w:type="pct"/>
              </w:tcPr>
              <w:p w:rsidR="0091701A" w:rsidRDefault="0091701A">
                <w:pPr>
                  <w:ind w:right="73"/>
                  <w:jc w:val="right"/>
                </w:pPr>
              </w:p>
            </w:tc>
            <w:tc>
              <w:tcPr>
                <w:tcW w:w="923" w:type="pct"/>
              </w:tcPr>
              <w:p w:rsidR="0091701A" w:rsidRDefault="00191BC5">
                <w:pPr>
                  <w:ind w:right="73"/>
                  <w:jc w:val="right"/>
                </w:pPr>
                <w:r>
                  <w:t>3,471,011.99</w:t>
                </w:r>
              </w:p>
            </w:tc>
            <w:tc>
              <w:tcPr>
                <w:tcW w:w="885" w:type="pct"/>
              </w:tcPr>
              <w:p w:rsidR="0091701A" w:rsidRDefault="00191BC5">
                <w:pPr>
                  <w:jc w:val="right"/>
                </w:pPr>
                <w:r>
                  <w:t>3,527,964.60</w:t>
                </w:r>
              </w:p>
            </w:tc>
            <w:tc>
              <w:tcPr>
                <w:tcW w:w="253" w:type="pct"/>
              </w:tcPr>
              <w:p w:rsidR="0091701A" w:rsidRDefault="0091701A">
                <w:pPr>
                  <w:jc w:val="right"/>
                </w:pPr>
              </w:p>
            </w:tc>
            <w:tc>
              <w:tcPr>
                <w:tcW w:w="885" w:type="pct"/>
              </w:tcPr>
              <w:p w:rsidR="0091701A" w:rsidRDefault="00191BC5">
                <w:pPr>
                  <w:jc w:val="right"/>
                </w:pPr>
                <w:r>
                  <w:t>3,527,964.60</w:t>
                </w:r>
              </w:p>
            </w:tc>
          </w:tr>
        </w:tbl>
        <w:p w:rsidR="0091701A" w:rsidRDefault="00E656F8">
          <w:pPr>
            <w:tabs>
              <w:tab w:val="left" w:pos="5140"/>
            </w:tabs>
            <w:rPr>
              <w:rFonts w:asciiTheme="minorEastAsia" w:hAnsiTheme="minorEastAsia"/>
              <w:b/>
              <w:color w:val="000000" w:themeColor="text1"/>
            </w:rPr>
          </w:pPr>
        </w:p>
      </w:sdtContent>
    </w:sdt>
    <w:sdt>
      <w:sdtPr>
        <w:rPr>
          <w:rFonts w:hint="eastAsia"/>
          <w:b w:val="0"/>
          <w:bCs w:val="0"/>
          <w:szCs w:val="22"/>
        </w:rPr>
        <w:alias w:val="模块:重要在建工程项目本期变动情况"/>
        <w:tag w:val="_SEC_c5e9d09a94894f61a346bf1c04655c6b"/>
        <w:id w:val="-1469350942"/>
        <w:lock w:val="sdtLocked"/>
        <w:placeholder>
          <w:docPart w:val="GBC22222222222222222222222222222"/>
        </w:placeholder>
      </w:sdtPr>
      <w:sdtEndPr>
        <w:rPr>
          <w:rFonts w:hint="default"/>
          <w:szCs w:val="21"/>
        </w:rPr>
      </w:sdtEndPr>
      <w:sdtContent>
        <w:p w:rsidR="0091701A" w:rsidRDefault="00191BC5">
          <w:pPr>
            <w:pStyle w:val="5"/>
            <w:numPr>
              <w:ilvl w:val="0"/>
              <w:numId w:val="59"/>
            </w:numPr>
          </w:pPr>
          <w:r>
            <w:rPr>
              <w:rFonts w:hint="eastAsia"/>
            </w:rPr>
            <w:t>重要在建工程项目本期变动情况</w:t>
          </w:r>
        </w:p>
        <w:sdt>
          <w:sdtPr>
            <w:alias w:val="重要在建工程项目本期变动情况，是否适用[双击切换]"/>
            <w:tag w:val="_GBC_423f0d5271de489db4e1f10a6b327efd"/>
            <w:id w:val="-148384821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e95dce1a14b466d9563401ec540476b"/>
            <w:id w:val="1931699797"/>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57" w:type="dxa"/>
              <w:right w:w="57" w:type="dxa"/>
            </w:tblCellMar>
            <w:tblLook w:val="04A0" w:firstRow="1" w:lastRow="0" w:firstColumn="1" w:lastColumn="0" w:noHBand="0" w:noVBand="1"/>
          </w:tblPr>
          <w:tblGrid>
            <w:gridCol w:w="1652"/>
            <w:gridCol w:w="1236"/>
            <w:gridCol w:w="1137"/>
            <w:gridCol w:w="1137"/>
            <w:gridCol w:w="1137"/>
            <w:gridCol w:w="991"/>
            <w:gridCol w:w="1137"/>
          </w:tblGrid>
          <w:tr w:rsidR="0091701A">
            <w:trPr>
              <w:cantSplit/>
            </w:trPr>
            <w:sdt>
              <w:sdtPr>
                <w:rPr>
                  <w:rFonts w:hint="eastAsia"/>
                  <w:b/>
                </w:rPr>
                <w:tag w:val="_PLD_6bd744d9c11b43c580a1e8e14fd689ee"/>
                <w:id w:val="-949389735"/>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项目名称</w:t>
                    </w:r>
                  </w:p>
                </w:tc>
              </w:sdtContent>
            </w:sdt>
            <w:sdt>
              <w:sdtPr>
                <w:rPr>
                  <w:rFonts w:hint="eastAsia"/>
                  <w:b/>
                </w:rPr>
                <w:tag w:val="_PLD_2a13fc34e1b54e45aed6f18c59ee4941"/>
                <w:id w:val="-1662079660"/>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预算数</w:t>
                    </w:r>
                  </w:p>
                </w:tc>
              </w:sdtContent>
            </w:sdt>
            <w:sdt>
              <w:sdtPr>
                <w:rPr>
                  <w:rFonts w:hint="eastAsia"/>
                  <w:b/>
                </w:rPr>
                <w:tag w:val="_PLD_bec2368bae6c4d7c99afef97bfe6748c"/>
                <w:id w:val="-512385654"/>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期初</w:t>
                    </w:r>
                  </w:p>
                  <w:p w:rsidR="0091701A" w:rsidRDefault="00191BC5">
                    <w:pPr>
                      <w:jc w:val="center"/>
                      <w:rPr>
                        <w:b/>
                      </w:rPr>
                    </w:pPr>
                    <w:r>
                      <w:rPr>
                        <w:rFonts w:hint="eastAsia"/>
                        <w:b/>
                      </w:rPr>
                      <w:t>余额</w:t>
                    </w:r>
                  </w:p>
                </w:tc>
              </w:sdtContent>
            </w:sdt>
            <w:sdt>
              <w:sdtPr>
                <w:rPr>
                  <w:rFonts w:hint="eastAsia"/>
                  <w:b/>
                </w:rPr>
                <w:tag w:val="_PLD_c482bba58ac04a8e8fc50760463fafb1"/>
                <w:id w:val="603381577"/>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本期增加金额</w:t>
                    </w:r>
                  </w:p>
                </w:tc>
              </w:sdtContent>
            </w:sdt>
            <w:sdt>
              <w:sdtPr>
                <w:rPr>
                  <w:rFonts w:hint="eastAsia"/>
                  <w:b/>
                </w:rPr>
                <w:tag w:val="_PLD_9446f47156754e0b85dac9c39226943e"/>
                <w:id w:val="1724563194"/>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本期转入固定资产金额</w:t>
                    </w:r>
                  </w:p>
                </w:tc>
              </w:sdtContent>
            </w:sdt>
            <w:sdt>
              <w:sdtPr>
                <w:rPr>
                  <w:rFonts w:hint="eastAsia"/>
                  <w:b/>
                </w:rPr>
                <w:tag w:val="_PLD_c297a5842eda453693a3dee712ed6076"/>
                <w:id w:val="-354272818"/>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本期其他减少金额</w:t>
                    </w:r>
                  </w:p>
                </w:tc>
              </w:sdtContent>
            </w:sdt>
            <w:sdt>
              <w:sdtPr>
                <w:rPr>
                  <w:rFonts w:hint="eastAsia"/>
                  <w:b/>
                </w:rPr>
                <w:tag w:val="_PLD_92c958e0cf0d49528a26bd1e4a02547f"/>
                <w:id w:val="-736470295"/>
                <w:lock w:val="sdtContentLocked"/>
              </w:sdtPr>
              <w:sdtEndPr/>
              <w:sdtContent>
                <w:tc>
                  <w:tcPr>
                    <w:tcW w:w="710" w:type="pct"/>
                    <w:shd w:val="clear" w:color="auto" w:fill="D9D9D9" w:themeFill="background1" w:themeFillShade="D9"/>
                    <w:vAlign w:val="center"/>
                  </w:tcPr>
                  <w:p w:rsidR="0091701A" w:rsidRDefault="00191BC5">
                    <w:pPr>
                      <w:jc w:val="center"/>
                      <w:rPr>
                        <w:b/>
                      </w:rPr>
                    </w:pPr>
                    <w:r>
                      <w:rPr>
                        <w:rFonts w:hint="eastAsia"/>
                        <w:b/>
                      </w:rPr>
                      <w:t>期末</w:t>
                    </w:r>
                  </w:p>
                  <w:p w:rsidR="0091701A" w:rsidRDefault="00191BC5">
                    <w:pPr>
                      <w:jc w:val="center"/>
                      <w:rPr>
                        <w:b/>
                      </w:rPr>
                    </w:pPr>
                    <w:r>
                      <w:rPr>
                        <w:rFonts w:hint="eastAsia"/>
                        <w:b/>
                      </w:rPr>
                      <w:t>余额</w:t>
                    </w:r>
                  </w:p>
                </w:tc>
              </w:sdtContent>
            </w:sdt>
          </w:tr>
          <w:sdt>
            <w:sdtPr>
              <w:tag w:val="_TUP_92df9d29f7c84dad9655863c41e1f955"/>
              <w:id w:val="-105976026"/>
              <w:lock w:val="sdtLocked"/>
            </w:sdtPr>
            <w:sdtEndPr/>
            <w:sdtContent>
              <w:tr w:rsidR="0091701A">
                <w:trPr>
                  <w:cantSplit/>
                </w:trPr>
                <w:tc>
                  <w:tcPr>
                    <w:tcW w:w="711" w:type="pct"/>
                    <w:shd w:val="clear" w:color="auto" w:fill="auto"/>
                  </w:tcPr>
                  <w:p w:rsidR="0091701A" w:rsidRDefault="00191BC5">
                    <w:r>
                      <w:t>20000</w:t>
                    </w:r>
                    <w:r>
                      <w:t>套中型回转支承生产线</w:t>
                    </w:r>
                  </w:p>
                </w:tc>
                <w:tc>
                  <w:tcPr>
                    <w:tcW w:w="711" w:type="pct"/>
                    <w:shd w:val="clear" w:color="auto" w:fill="auto"/>
                  </w:tcPr>
                  <w:p w:rsidR="0091701A" w:rsidRDefault="00191BC5">
                    <w:pPr>
                      <w:jc w:val="right"/>
                    </w:pPr>
                    <w:r>
                      <w:t>31,541,600.00</w:t>
                    </w: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634,833.10</w:t>
                    </w:r>
                  </w:p>
                </w:tc>
                <w:tc>
                  <w:tcPr>
                    <w:tcW w:w="711" w:type="pct"/>
                    <w:shd w:val="clear" w:color="auto" w:fill="auto"/>
                  </w:tcPr>
                  <w:p w:rsidR="0091701A" w:rsidRDefault="00191BC5">
                    <w:pPr>
                      <w:jc w:val="right"/>
                    </w:pPr>
                    <w:r>
                      <w:t>634,833.10</w:t>
                    </w:r>
                  </w:p>
                </w:tc>
                <w:tc>
                  <w:tcPr>
                    <w:tcW w:w="711" w:type="pct"/>
                    <w:shd w:val="clear" w:color="auto" w:fill="auto"/>
                  </w:tcPr>
                  <w:p w:rsidR="0091701A" w:rsidRDefault="0091701A">
                    <w:pPr>
                      <w:jc w:val="right"/>
                    </w:pPr>
                  </w:p>
                </w:tc>
                <w:tc>
                  <w:tcPr>
                    <w:tcW w:w="710" w:type="pct"/>
                  </w:tcPr>
                  <w:p w:rsidR="0091701A" w:rsidRDefault="0091701A">
                    <w:pPr>
                      <w:jc w:val="right"/>
                    </w:pPr>
                  </w:p>
                </w:tc>
              </w:tr>
            </w:sdtContent>
          </w:sdt>
          <w:sdt>
            <w:sdtPr>
              <w:tag w:val="_TUP_92df9d29f7c84dad9655863c41e1f955"/>
              <w:id w:val="-494335551"/>
              <w:lock w:val="sdtLocked"/>
            </w:sdtPr>
            <w:sdtEndPr/>
            <w:sdtContent>
              <w:tr w:rsidR="0091701A">
                <w:trPr>
                  <w:cantSplit/>
                </w:trPr>
                <w:tc>
                  <w:tcPr>
                    <w:tcW w:w="711" w:type="pct"/>
                    <w:shd w:val="clear" w:color="auto" w:fill="auto"/>
                  </w:tcPr>
                  <w:p w:rsidR="0091701A" w:rsidRDefault="00191BC5">
                    <w:r>
                      <w:t>装配台</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520,000.00</w:t>
                    </w:r>
                  </w:p>
                </w:tc>
                <w:tc>
                  <w:tcPr>
                    <w:tcW w:w="711" w:type="pct"/>
                    <w:shd w:val="clear" w:color="auto" w:fill="auto"/>
                  </w:tcPr>
                  <w:p w:rsidR="0091701A" w:rsidRDefault="00191BC5">
                    <w:pPr>
                      <w:jc w:val="right"/>
                    </w:pPr>
                    <w:r>
                      <w:t>520,000.00</w:t>
                    </w:r>
                  </w:p>
                </w:tc>
                <w:tc>
                  <w:tcPr>
                    <w:tcW w:w="711" w:type="pct"/>
                    <w:shd w:val="clear" w:color="auto" w:fill="auto"/>
                  </w:tcPr>
                  <w:p w:rsidR="0091701A" w:rsidRDefault="0091701A">
                    <w:pPr>
                      <w:jc w:val="right"/>
                    </w:pPr>
                  </w:p>
                </w:tc>
                <w:tc>
                  <w:tcPr>
                    <w:tcW w:w="710" w:type="pct"/>
                  </w:tcPr>
                  <w:p w:rsidR="0091701A" w:rsidRDefault="0091701A">
                    <w:pPr>
                      <w:jc w:val="right"/>
                    </w:pPr>
                  </w:p>
                </w:tc>
              </w:tr>
            </w:sdtContent>
          </w:sdt>
          <w:sdt>
            <w:sdtPr>
              <w:tag w:val="_TUP_92df9d29f7c84dad9655863c41e1f955"/>
              <w:id w:val="-2074499820"/>
              <w:lock w:val="sdtLocked"/>
            </w:sdtPr>
            <w:sdtEndPr/>
            <w:sdtContent>
              <w:tr w:rsidR="0091701A">
                <w:trPr>
                  <w:cantSplit/>
                </w:trPr>
                <w:tc>
                  <w:tcPr>
                    <w:tcW w:w="711" w:type="pct"/>
                    <w:shd w:val="clear" w:color="auto" w:fill="auto"/>
                  </w:tcPr>
                  <w:p w:rsidR="0091701A" w:rsidRDefault="00191BC5">
                    <w:r>
                      <w:t>数控磨齿机</w:t>
                    </w:r>
                    <w:r>
                      <w:t>SKMC-3000W*/20</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2,576,400.95</w:t>
                    </w:r>
                  </w:p>
                </w:tc>
                <w:tc>
                  <w:tcPr>
                    <w:tcW w:w="711" w:type="pct"/>
                    <w:shd w:val="clear" w:color="auto" w:fill="auto"/>
                  </w:tcPr>
                  <w:p w:rsidR="0091701A" w:rsidRDefault="00191BC5">
                    <w:pPr>
                      <w:jc w:val="right"/>
                    </w:pPr>
                    <w:r>
                      <w:t>2,576,400.95</w:t>
                    </w:r>
                  </w:p>
                </w:tc>
                <w:tc>
                  <w:tcPr>
                    <w:tcW w:w="711" w:type="pct"/>
                    <w:shd w:val="clear" w:color="auto" w:fill="auto"/>
                  </w:tcPr>
                  <w:p w:rsidR="0091701A" w:rsidRDefault="0091701A">
                    <w:pPr>
                      <w:jc w:val="right"/>
                    </w:pPr>
                  </w:p>
                </w:tc>
                <w:tc>
                  <w:tcPr>
                    <w:tcW w:w="710" w:type="pct"/>
                  </w:tcPr>
                  <w:p w:rsidR="0091701A" w:rsidRDefault="0091701A">
                    <w:pPr>
                      <w:jc w:val="right"/>
                    </w:pPr>
                  </w:p>
                </w:tc>
              </w:tr>
            </w:sdtContent>
          </w:sdt>
          <w:sdt>
            <w:sdtPr>
              <w:tag w:val="_TUP_92df9d29f7c84dad9655863c41e1f955"/>
              <w:id w:val="1354150631"/>
              <w:lock w:val="sdtLocked"/>
            </w:sdtPr>
            <w:sdtEndPr/>
            <w:sdtContent>
              <w:tr w:rsidR="0091701A">
                <w:trPr>
                  <w:cantSplit/>
                </w:trPr>
                <w:tc>
                  <w:tcPr>
                    <w:tcW w:w="711" w:type="pct"/>
                    <w:shd w:val="clear" w:color="auto" w:fill="auto"/>
                  </w:tcPr>
                  <w:p w:rsidR="0091701A" w:rsidRDefault="00191BC5">
                    <w:r>
                      <w:t>工控机</w:t>
                    </w:r>
                  </w:p>
                </w:tc>
                <w:tc>
                  <w:tcPr>
                    <w:tcW w:w="711" w:type="pct"/>
                    <w:shd w:val="clear" w:color="auto" w:fill="auto"/>
                  </w:tcPr>
                  <w:p w:rsidR="0091701A" w:rsidRDefault="00191BC5">
                    <w:pPr>
                      <w:jc w:val="right"/>
                    </w:pPr>
                    <w:r>
                      <w:t>189,876.09</w:t>
                    </w: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189,876.09</w:t>
                    </w:r>
                  </w:p>
                </w:tc>
                <w:tc>
                  <w:tcPr>
                    <w:tcW w:w="711" w:type="pct"/>
                    <w:shd w:val="clear" w:color="auto" w:fill="auto"/>
                  </w:tcPr>
                  <w:p w:rsidR="0091701A" w:rsidRDefault="00191BC5">
                    <w:pPr>
                      <w:jc w:val="right"/>
                    </w:pPr>
                    <w:r>
                      <w:t>189,876.09</w:t>
                    </w:r>
                  </w:p>
                </w:tc>
                <w:tc>
                  <w:tcPr>
                    <w:tcW w:w="711" w:type="pct"/>
                    <w:shd w:val="clear" w:color="auto" w:fill="auto"/>
                  </w:tcPr>
                  <w:p w:rsidR="0091701A" w:rsidRDefault="0091701A">
                    <w:pPr>
                      <w:jc w:val="right"/>
                    </w:pPr>
                  </w:p>
                </w:tc>
                <w:tc>
                  <w:tcPr>
                    <w:tcW w:w="710" w:type="pct"/>
                  </w:tcPr>
                  <w:p w:rsidR="0091701A" w:rsidRDefault="0091701A">
                    <w:pPr>
                      <w:jc w:val="right"/>
                    </w:pPr>
                  </w:p>
                </w:tc>
              </w:tr>
            </w:sdtContent>
          </w:sdt>
          <w:sdt>
            <w:sdtPr>
              <w:tag w:val="_TUP_92df9d29f7c84dad9655863c41e1f955"/>
              <w:id w:val="-1410999494"/>
              <w:lock w:val="sdtLocked"/>
            </w:sdtPr>
            <w:sdtEndPr/>
            <w:sdtContent>
              <w:tr w:rsidR="0091701A">
                <w:trPr>
                  <w:cantSplit/>
                </w:trPr>
                <w:tc>
                  <w:tcPr>
                    <w:tcW w:w="711" w:type="pct"/>
                    <w:shd w:val="clear" w:color="auto" w:fill="auto"/>
                  </w:tcPr>
                  <w:p w:rsidR="0091701A" w:rsidRDefault="00191BC5">
                    <w:r>
                      <w:t>铣钻床</w:t>
                    </w:r>
                  </w:p>
                </w:tc>
                <w:tc>
                  <w:tcPr>
                    <w:tcW w:w="711" w:type="pct"/>
                    <w:shd w:val="clear" w:color="auto" w:fill="auto"/>
                  </w:tcPr>
                  <w:p w:rsidR="0091701A" w:rsidRDefault="00191BC5">
                    <w:pPr>
                      <w:jc w:val="right"/>
                    </w:pPr>
                    <w:r>
                      <w:t>273,962.28</w:t>
                    </w: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273,962.28</w:t>
                    </w:r>
                  </w:p>
                </w:tc>
                <w:tc>
                  <w:tcPr>
                    <w:tcW w:w="711" w:type="pct"/>
                    <w:shd w:val="clear" w:color="auto" w:fill="auto"/>
                  </w:tcPr>
                  <w:p w:rsidR="0091701A" w:rsidRDefault="00191BC5">
                    <w:pPr>
                      <w:jc w:val="right"/>
                    </w:pPr>
                    <w:r>
                      <w:t>273,962.28</w:t>
                    </w:r>
                  </w:p>
                </w:tc>
                <w:tc>
                  <w:tcPr>
                    <w:tcW w:w="711" w:type="pct"/>
                    <w:shd w:val="clear" w:color="auto" w:fill="auto"/>
                  </w:tcPr>
                  <w:p w:rsidR="0091701A" w:rsidRDefault="0091701A">
                    <w:pPr>
                      <w:jc w:val="right"/>
                    </w:pPr>
                  </w:p>
                </w:tc>
                <w:tc>
                  <w:tcPr>
                    <w:tcW w:w="710" w:type="pct"/>
                  </w:tcPr>
                  <w:p w:rsidR="0091701A" w:rsidRDefault="0091701A">
                    <w:pPr>
                      <w:jc w:val="right"/>
                    </w:pPr>
                  </w:p>
                </w:tc>
              </w:tr>
            </w:sdtContent>
          </w:sdt>
          <w:sdt>
            <w:sdtPr>
              <w:tag w:val="_TUP_92df9d29f7c84dad9655863c41e1f955"/>
              <w:id w:val="-1182890545"/>
              <w:lock w:val="sdtLocked"/>
            </w:sdtPr>
            <w:sdtEndPr/>
            <w:sdtContent>
              <w:tr w:rsidR="0091701A">
                <w:trPr>
                  <w:cantSplit/>
                </w:trPr>
                <w:tc>
                  <w:tcPr>
                    <w:tcW w:w="711" w:type="pct"/>
                    <w:shd w:val="clear" w:color="auto" w:fill="auto"/>
                  </w:tcPr>
                  <w:p w:rsidR="0091701A" w:rsidRDefault="00191BC5">
                    <w:r>
                      <w:t>数控车床</w:t>
                    </w:r>
                  </w:p>
                </w:tc>
                <w:tc>
                  <w:tcPr>
                    <w:tcW w:w="711" w:type="pct"/>
                    <w:shd w:val="clear" w:color="auto" w:fill="auto"/>
                  </w:tcPr>
                  <w:p w:rsidR="0091701A" w:rsidRDefault="00191BC5">
                    <w:pPr>
                      <w:jc w:val="right"/>
                    </w:pPr>
                    <w:r>
                      <w:t>1,641,400.00</w:t>
                    </w:r>
                  </w:p>
                </w:tc>
                <w:tc>
                  <w:tcPr>
                    <w:tcW w:w="711" w:type="pct"/>
                    <w:shd w:val="clear" w:color="auto" w:fill="auto"/>
                  </w:tcPr>
                  <w:p w:rsidR="0091701A" w:rsidRDefault="00191BC5">
                    <w:pPr>
                      <w:jc w:val="right"/>
                    </w:pPr>
                    <w:r>
                      <w:t>1,350,973.44</w:t>
                    </w:r>
                  </w:p>
                </w:tc>
                <w:tc>
                  <w:tcPr>
                    <w:tcW w:w="711" w:type="pct"/>
                    <w:shd w:val="clear" w:color="auto" w:fill="auto"/>
                  </w:tcPr>
                  <w:p w:rsidR="0091701A" w:rsidRDefault="00191BC5">
                    <w:pPr>
                      <w:jc w:val="right"/>
                    </w:pPr>
                    <w:r>
                      <w:t>709,884.78</w:t>
                    </w:r>
                  </w:p>
                </w:tc>
                <w:tc>
                  <w:tcPr>
                    <w:tcW w:w="711" w:type="pct"/>
                    <w:shd w:val="clear" w:color="auto" w:fill="auto"/>
                  </w:tcPr>
                  <w:p w:rsidR="0091701A" w:rsidRDefault="00191BC5">
                    <w:pPr>
                      <w:jc w:val="right"/>
                    </w:pPr>
                    <w:r>
                      <w:t>2,060,858.22</w:t>
                    </w:r>
                  </w:p>
                </w:tc>
                <w:tc>
                  <w:tcPr>
                    <w:tcW w:w="711" w:type="pct"/>
                    <w:shd w:val="clear" w:color="auto" w:fill="auto"/>
                  </w:tcPr>
                  <w:p w:rsidR="0091701A" w:rsidRDefault="0091701A">
                    <w:pPr>
                      <w:jc w:val="right"/>
                    </w:pPr>
                  </w:p>
                </w:tc>
                <w:tc>
                  <w:tcPr>
                    <w:tcW w:w="710" w:type="pct"/>
                  </w:tcPr>
                  <w:p w:rsidR="0091701A" w:rsidRDefault="0091701A">
                    <w:pPr>
                      <w:jc w:val="right"/>
                    </w:pPr>
                  </w:p>
                </w:tc>
              </w:tr>
            </w:sdtContent>
          </w:sdt>
          <w:sdt>
            <w:sdtPr>
              <w:tag w:val="_TUP_92df9d29f7c84dad9655863c41e1f955"/>
              <w:id w:val="-1064947475"/>
              <w:lock w:val="sdtLocked"/>
            </w:sdtPr>
            <w:sdtEndPr/>
            <w:sdtContent>
              <w:tr w:rsidR="0091701A">
                <w:trPr>
                  <w:cantSplit/>
                </w:trPr>
                <w:tc>
                  <w:tcPr>
                    <w:tcW w:w="711" w:type="pct"/>
                    <w:shd w:val="clear" w:color="auto" w:fill="auto"/>
                  </w:tcPr>
                  <w:p w:rsidR="0091701A" w:rsidRDefault="00191BC5">
                    <w:r>
                      <w:t>淬火电源控制系统、数控淬火机床控制系统</w:t>
                    </w:r>
                  </w:p>
                </w:tc>
                <w:tc>
                  <w:tcPr>
                    <w:tcW w:w="711" w:type="pct"/>
                    <w:shd w:val="clear" w:color="auto" w:fill="auto"/>
                  </w:tcPr>
                  <w:p w:rsidR="0091701A" w:rsidRDefault="00191BC5">
                    <w:pPr>
                      <w:jc w:val="right"/>
                    </w:pPr>
                    <w:r>
                      <w:t>2,176,991.16</w:t>
                    </w:r>
                  </w:p>
                </w:tc>
                <w:tc>
                  <w:tcPr>
                    <w:tcW w:w="711" w:type="pct"/>
                    <w:shd w:val="clear" w:color="auto" w:fill="auto"/>
                  </w:tcPr>
                  <w:p w:rsidR="0091701A" w:rsidRDefault="00191BC5">
                    <w:pPr>
                      <w:jc w:val="right"/>
                    </w:pPr>
                    <w:r>
                      <w:t>2,176,991.16</w:t>
                    </w:r>
                  </w:p>
                </w:tc>
                <w:tc>
                  <w:tcPr>
                    <w:tcW w:w="711" w:type="pct"/>
                    <w:shd w:val="clear" w:color="auto" w:fill="auto"/>
                  </w:tcPr>
                  <w:p w:rsidR="0091701A" w:rsidRDefault="00191BC5">
                    <w:pPr>
                      <w:jc w:val="right"/>
                    </w:pPr>
                    <w:r>
                      <w:t>   </w:t>
                    </w:r>
                  </w:p>
                </w:tc>
                <w:tc>
                  <w:tcPr>
                    <w:tcW w:w="711" w:type="pct"/>
                    <w:shd w:val="clear" w:color="auto" w:fill="auto"/>
                  </w:tcPr>
                  <w:p w:rsidR="0091701A" w:rsidRDefault="00191BC5">
                    <w:pPr>
                      <w:jc w:val="right"/>
                    </w:pPr>
                    <w:r>
                      <w:t>2,176,991.16</w:t>
                    </w:r>
                  </w:p>
                </w:tc>
                <w:tc>
                  <w:tcPr>
                    <w:tcW w:w="711" w:type="pct"/>
                    <w:shd w:val="clear" w:color="auto" w:fill="auto"/>
                  </w:tcPr>
                  <w:p w:rsidR="0091701A" w:rsidRDefault="0091701A">
                    <w:pPr>
                      <w:jc w:val="right"/>
                    </w:pPr>
                  </w:p>
                </w:tc>
                <w:tc>
                  <w:tcPr>
                    <w:tcW w:w="710" w:type="pct"/>
                  </w:tcPr>
                  <w:p w:rsidR="0091701A" w:rsidRDefault="0091701A">
                    <w:pPr>
                      <w:jc w:val="right"/>
                    </w:pPr>
                  </w:p>
                </w:tc>
              </w:tr>
            </w:sdtContent>
          </w:sdt>
          <w:sdt>
            <w:sdtPr>
              <w:tag w:val="_TUP_92df9d29f7c84dad9655863c41e1f955"/>
              <w:id w:val="983517105"/>
              <w:lock w:val="sdtLocked"/>
            </w:sdtPr>
            <w:sdtEndPr/>
            <w:sdtContent>
              <w:tr w:rsidR="0091701A">
                <w:trPr>
                  <w:cantSplit/>
                </w:trPr>
                <w:tc>
                  <w:tcPr>
                    <w:tcW w:w="711" w:type="pct"/>
                    <w:shd w:val="clear" w:color="auto" w:fill="auto"/>
                  </w:tcPr>
                  <w:p w:rsidR="0091701A" w:rsidRDefault="00191BC5">
                    <w:r>
                      <w:t>服务器</w:t>
                    </w:r>
                  </w:p>
                </w:tc>
                <w:tc>
                  <w:tcPr>
                    <w:tcW w:w="711" w:type="pct"/>
                    <w:shd w:val="clear" w:color="auto" w:fill="auto"/>
                  </w:tcPr>
                  <w:p w:rsidR="0091701A" w:rsidRDefault="00191BC5">
                    <w:pPr>
                      <w:jc w:val="right"/>
                    </w:pPr>
                    <w:r>
                      <w:t>1,972,726.67</w:t>
                    </w: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1,825,896.48</w:t>
                    </w: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   </w:t>
                    </w:r>
                  </w:p>
                </w:tc>
                <w:tc>
                  <w:tcPr>
                    <w:tcW w:w="710" w:type="pct"/>
                  </w:tcPr>
                  <w:p w:rsidR="0091701A" w:rsidRDefault="00191BC5">
                    <w:pPr>
                      <w:jc w:val="right"/>
                    </w:pPr>
                    <w:r>
                      <w:t>1,825,896.48</w:t>
                    </w:r>
                  </w:p>
                </w:tc>
              </w:tr>
            </w:sdtContent>
          </w:sdt>
          <w:sdt>
            <w:sdtPr>
              <w:tag w:val="_TUP_92df9d29f7c84dad9655863c41e1f955"/>
              <w:id w:val="-1753340401"/>
              <w:lock w:val="sdtLocked"/>
            </w:sdtPr>
            <w:sdtEndPr/>
            <w:sdtContent>
              <w:tr w:rsidR="0091701A">
                <w:trPr>
                  <w:cantSplit/>
                </w:trPr>
                <w:tc>
                  <w:tcPr>
                    <w:tcW w:w="711" w:type="pct"/>
                    <w:shd w:val="clear" w:color="auto" w:fill="auto"/>
                  </w:tcPr>
                  <w:p w:rsidR="0091701A" w:rsidRDefault="00191BC5">
                    <w:r>
                      <w:t>精密生产线产业升级改造</w:t>
                    </w:r>
                  </w:p>
                </w:tc>
                <w:tc>
                  <w:tcPr>
                    <w:tcW w:w="711" w:type="pct"/>
                    <w:shd w:val="clear" w:color="auto" w:fill="auto"/>
                  </w:tcPr>
                  <w:p w:rsidR="0091701A" w:rsidRDefault="00191BC5">
                    <w:pPr>
                      <w:jc w:val="right"/>
                    </w:pPr>
                    <w:r>
                      <w:t>2,505,634.68</w:t>
                    </w: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1,534,948.27</w:t>
                    </w: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859,122.80</w:t>
                    </w:r>
                  </w:p>
                </w:tc>
                <w:tc>
                  <w:tcPr>
                    <w:tcW w:w="710" w:type="pct"/>
                  </w:tcPr>
                  <w:p w:rsidR="0091701A" w:rsidRDefault="00191BC5">
                    <w:pPr>
                      <w:jc w:val="right"/>
                    </w:pPr>
                    <w:r>
                      <w:t>675,825.47</w:t>
                    </w:r>
                  </w:p>
                </w:tc>
              </w:tr>
            </w:sdtContent>
          </w:sdt>
          <w:sdt>
            <w:sdtPr>
              <w:tag w:val="_TUP_92df9d29f7c84dad9655863c41e1f955"/>
              <w:id w:val="1325243432"/>
              <w:lock w:val="sdtLocked"/>
            </w:sdtPr>
            <w:sdtEndPr/>
            <w:sdtContent>
              <w:tr w:rsidR="0091701A">
                <w:trPr>
                  <w:cantSplit/>
                </w:trPr>
                <w:tc>
                  <w:tcPr>
                    <w:tcW w:w="711" w:type="pct"/>
                    <w:shd w:val="clear" w:color="auto" w:fill="auto"/>
                  </w:tcPr>
                  <w:p w:rsidR="0091701A" w:rsidRDefault="00191BC5">
                    <w:r>
                      <w:t>重装新建综合库</w:t>
                    </w:r>
                  </w:p>
                </w:tc>
                <w:tc>
                  <w:tcPr>
                    <w:tcW w:w="711" w:type="pct"/>
                    <w:shd w:val="clear" w:color="auto" w:fill="auto"/>
                  </w:tcPr>
                  <w:p w:rsidR="0091701A" w:rsidRDefault="00191BC5">
                    <w:pPr>
                      <w:jc w:val="right"/>
                    </w:pPr>
                    <w:r>
                      <w:t>1,486,207.26</w:t>
                    </w: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969,290.04</w:t>
                    </w:r>
                  </w:p>
                </w:tc>
                <w:tc>
                  <w:tcPr>
                    <w:tcW w:w="711" w:type="pct"/>
                    <w:shd w:val="clear" w:color="auto" w:fill="auto"/>
                  </w:tcPr>
                  <w:p w:rsidR="0091701A" w:rsidRDefault="0091701A">
                    <w:pPr>
                      <w:jc w:val="right"/>
                    </w:pPr>
                  </w:p>
                </w:tc>
                <w:tc>
                  <w:tcPr>
                    <w:tcW w:w="711" w:type="pct"/>
                    <w:shd w:val="clear" w:color="auto" w:fill="auto"/>
                  </w:tcPr>
                  <w:p w:rsidR="0091701A" w:rsidRDefault="00191BC5">
                    <w:pPr>
                      <w:jc w:val="right"/>
                    </w:pPr>
                    <w:r>
                      <w:t>  </w:t>
                    </w:r>
                  </w:p>
                </w:tc>
                <w:tc>
                  <w:tcPr>
                    <w:tcW w:w="710" w:type="pct"/>
                  </w:tcPr>
                  <w:p w:rsidR="0091701A" w:rsidRDefault="00191BC5">
                    <w:pPr>
                      <w:jc w:val="right"/>
                    </w:pPr>
                    <w:r>
                      <w:t>969,290.04</w:t>
                    </w:r>
                  </w:p>
                </w:tc>
              </w:tr>
            </w:sdtContent>
          </w:sdt>
          <w:tr w:rsidR="0091701A">
            <w:trPr>
              <w:cantSplit/>
            </w:trPr>
            <w:tc>
              <w:tcPr>
                <w:tcW w:w="711" w:type="pct"/>
                <w:shd w:val="clear" w:color="auto" w:fill="auto"/>
                <w:vAlign w:val="center"/>
              </w:tcPr>
              <w:sdt>
                <w:sdtPr>
                  <w:rPr>
                    <w:rFonts w:hint="eastAsia"/>
                    <w:b/>
                  </w:rPr>
                  <w:tag w:val="_PLD_b31674afc2d248a3aacaa013bafb5d8f"/>
                  <w:id w:val="146412500"/>
                  <w:lock w:val="sdtContentLocked"/>
                </w:sdtPr>
                <w:sdtEndPr/>
                <w:sdtContent>
                  <w:p w:rsidR="0091701A" w:rsidRDefault="00191BC5">
                    <w:pPr>
                      <w:jc w:val="center"/>
                    </w:pPr>
                    <w:r>
                      <w:rPr>
                        <w:rFonts w:hint="eastAsia"/>
                        <w:b/>
                      </w:rPr>
                      <w:t>合计</w:t>
                    </w:r>
                  </w:p>
                </w:sdtContent>
              </w:sdt>
            </w:tc>
            <w:tc>
              <w:tcPr>
                <w:tcW w:w="711" w:type="pct"/>
                <w:shd w:val="clear" w:color="auto" w:fill="auto"/>
              </w:tcPr>
              <w:p w:rsidR="0091701A" w:rsidRDefault="00191BC5">
                <w:pPr>
                  <w:jc w:val="right"/>
                </w:pPr>
                <w:r>
                  <w:t>41,788,398.14</w:t>
                </w:r>
              </w:p>
            </w:tc>
            <w:tc>
              <w:tcPr>
                <w:tcW w:w="711" w:type="pct"/>
                <w:shd w:val="clear" w:color="auto" w:fill="auto"/>
              </w:tcPr>
              <w:p w:rsidR="0091701A" w:rsidRDefault="00191BC5">
                <w:pPr>
                  <w:jc w:val="right"/>
                </w:pPr>
                <w:r>
                  <w:t>3,527,964.60</w:t>
                </w:r>
              </w:p>
            </w:tc>
            <w:tc>
              <w:tcPr>
                <w:tcW w:w="711" w:type="pct"/>
                <w:shd w:val="clear" w:color="auto" w:fill="auto"/>
              </w:tcPr>
              <w:p w:rsidR="0091701A" w:rsidRDefault="00191BC5">
                <w:pPr>
                  <w:jc w:val="right"/>
                </w:pPr>
                <w:r>
                  <w:t>9,235,091.99</w:t>
                </w:r>
              </w:p>
            </w:tc>
            <w:tc>
              <w:tcPr>
                <w:tcW w:w="711" w:type="pct"/>
                <w:shd w:val="clear" w:color="auto" w:fill="auto"/>
              </w:tcPr>
              <w:p w:rsidR="0091701A" w:rsidRDefault="00191BC5">
                <w:pPr>
                  <w:jc w:val="right"/>
                </w:pPr>
                <w:r>
                  <w:t>8,432,921.80</w:t>
                </w:r>
              </w:p>
            </w:tc>
            <w:tc>
              <w:tcPr>
                <w:tcW w:w="711" w:type="pct"/>
                <w:shd w:val="clear" w:color="auto" w:fill="auto"/>
              </w:tcPr>
              <w:p w:rsidR="0091701A" w:rsidRDefault="00191BC5">
                <w:pPr>
                  <w:jc w:val="right"/>
                </w:pPr>
                <w:r>
                  <w:t>859,122.80</w:t>
                </w:r>
              </w:p>
            </w:tc>
            <w:tc>
              <w:tcPr>
                <w:tcW w:w="710" w:type="pct"/>
              </w:tcPr>
              <w:p w:rsidR="0091701A" w:rsidRDefault="00191BC5">
                <w:pPr>
                  <w:jc w:val="right"/>
                </w:pPr>
                <w:r>
                  <w:t>3,471,011.99</w:t>
                </w:r>
              </w:p>
            </w:tc>
          </w:tr>
        </w:tbl>
        <w:p w:rsidR="0091701A" w:rsidRDefault="0091701A"/>
        <w:p w:rsidR="0091701A" w:rsidRDefault="00191BC5">
          <w:pPr>
            <w:snapToGrid w:val="0"/>
            <w:spacing w:line="240" w:lineRule="atLeast"/>
          </w:pPr>
          <w:r>
            <w:t>（</w:t>
          </w:r>
          <w:r>
            <w:rPr>
              <w:rFonts w:hint="eastAsia"/>
            </w:rPr>
            <w:t>续</w:t>
          </w:r>
          <w:r>
            <w:t>）</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57" w:type="dxa"/>
              <w:right w:w="57" w:type="dxa"/>
            </w:tblCellMar>
            <w:tblLook w:val="04A0" w:firstRow="1" w:lastRow="0" w:firstColumn="1" w:lastColumn="0" w:noHBand="0" w:noVBand="1"/>
          </w:tblPr>
          <w:tblGrid>
            <w:gridCol w:w="1771"/>
            <w:gridCol w:w="1109"/>
            <w:gridCol w:w="1109"/>
            <w:gridCol w:w="1109"/>
            <w:gridCol w:w="1109"/>
            <w:gridCol w:w="1110"/>
            <w:gridCol w:w="1110"/>
          </w:tblGrid>
          <w:tr w:rsidR="0091701A">
            <w:trPr>
              <w:cantSplit/>
            </w:trPr>
            <w:sdt>
              <w:sdtPr>
                <w:rPr>
                  <w:rFonts w:hint="eastAsia"/>
                  <w:b/>
                </w:rPr>
                <w:tag w:val="_PLD_24a05e94d67848789e5f468e8a68229f"/>
                <w:id w:val="52746026"/>
                <w:lock w:val="sdtContentLocked"/>
              </w:sdtPr>
              <w:sdtEndPr/>
              <w:sdtContent>
                <w:tc>
                  <w:tcPr>
                    <w:tcW w:w="712" w:type="pct"/>
                    <w:shd w:val="clear" w:color="auto" w:fill="D9D9D9" w:themeFill="background1" w:themeFillShade="D9"/>
                    <w:vAlign w:val="center"/>
                  </w:tcPr>
                  <w:p w:rsidR="0091701A" w:rsidRDefault="00191BC5">
                    <w:pPr>
                      <w:jc w:val="center"/>
                      <w:rPr>
                        <w:b/>
                      </w:rPr>
                    </w:pPr>
                    <w:r>
                      <w:rPr>
                        <w:rFonts w:hint="eastAsia"/>
                        <w:b/>
                      </w:rPr>
                      <w:t>项目名称</w:t>
                    </w:r>
                  </w:p>
                </w:tc>
              </w:sdtContent>
            </w:sdt>
            <w:sdt>
              <w:sdtPr>
                <w:rPr>
                  <w:rFonts w:hint="eastAsia"/>
                  <w:b/>
                </w:rPr>
                <w:tag w:val="_PLD_49dbab94435847e8a042c156f8069d39"/>
                <w:id w:val="-695310547"/>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工程累计投入占预算比例（</w:t>
                    </w:r>
                    <w:r>
                      <w:rPr>
                        <w:rFonts w:hint="eastAsia"/>
                        <w:b/>
                      </w:rPr>
                      <w:t>%</w:t>
                    </w:r>
                    <w:r>
                      <w:rPr>
                        <w:rFonts w:hint="eastAsia"/>
                        <w:b/>
                      </w:rPr>
                      <w:t>）</w:t>
                    </w:r>
                  </w:p>
                </w:tc>
              </w:sdtContent>
            </w:sdt>
            <w:sdt>
              <w:sdtPr>
                <w:rPr>
                  <w:rFonts w:hint="eastAsia"/>
                  <w:b/>
                </w:rPr>
                <w:tag w:val="_PLD_4e417260947c401d936c35b0822fdb55"/>
                <w:id w:val="-2061855765"/>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工程进度</w:t>
                    </w:r>
                  </w:p>
                </w:tc>
              </w:sdtContent>
            </w:sdt>
            <w:sdt>
              <w:sdtPr>
                <w:rPr>
                  <w:rFonts w:hint="eastAsia"/>
                  <w:b/>
                </w:rPr>
                <w:tag w:val="_PLD_1ea2d89cc61c481991ab2f7ab67b06e6"/>
                <w:id w:val="-353497344"/>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利息资本化累计金额</w:t>
                    </w:r>
                  </w:p>
                </w:tc>
              </w:sdtContent>
            </w:sdt>
            <w:tc>
              <w:tcPr>
                <w:tcW w:w="711" w:type="pct"/>
                <w:shd w:val="clear" w:color="auto" w:fill="D9D9D9" w:themeFill="background1" w:themeFillShade="D9"/>
                <w:vAlign w:val="center"/>
              </w:tcPr>
              <w:p w:rsidR="0091701A" w:rsidRDefault="00191BC5">
                <w:pPr>
                  <w:jc w:val="center"/>
                  <w:rPr>
                    <w:b/>
                  </w:rPr>
                </w:pPr>
                <w:r>
                  <w:rPr>
                    <w:rFonts w:hint="eastAsia"/>
                    <w:b/>
                  </w:rPr>
                  <w:t>其中：</w:t>
                </w:r>
                <w:sdt>
                  <w:sdtPr>
                    <w:rPr>
                      <w:rFonts w:hint="eastAsia"/>
                      <w:b/>
                    </w:rPr>
                    <w:tag w:val="_PLD_aea58b3d57e549ee8934f1e3250f43d4"/>
                    <w:id w:val="-827672029"/>
                    <w:lock w:val="sdtContentLocked"/>
                  </w:sdtPr>
                  <w:sdtEndPr/>
                  <w:sdtContent>
                    <w:r>
                      <w:rPr>
                        <w:rFonts w:hint="eastAsia"/>
                        <w:b/>
                      </w:rPr>
                      <w:t>本期利息资本化金额</w:t>
                    </w:r>
                  </w:sdtContent>
                </w:sdt>
              </w:p>
            </w:tc>
            <w:sdt>
              <w:sdtPr>
                <w:rPr>
                  <w:rFonts w:hint="eastAsia"/>
                  <w:b/>
                </w:rPr>
                <w:tag w:val="_PLD_2d04e035d3964ef6b09a498db3db45ef"/>
                <w:id w:val="1210148064"/>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本期利息资本化率（</w:t>
                    </w:r>
                    <w:r>
                      <w:rPr>
                        <w:rFonts w:hint="eastAsia"/>
                        <w:b/>
                      </w:rPr>
                      <w:t>%</w:t>
                    </w:r>
                    <w:r>
                      <w:rPr>
                        <w:rFonts w:hint="eastAsia"/>
                        <w:b/>
                      </w:rPr>
                      <w:t>）</w:t>
                    </w:r>
                  </w:p>
                </w:tc>
              </w:sdtContent>
            </w:sdt>
            <w:sdt>
              <w:sdtPr>
                <w:rPr>
                  <w:rFonts w:hint="eastAsia"/>
                  <w:b/>
                </w:rPr>
                <w:tag w:val="_PLD_29526336fcac4e58a5340fc8593b3826"/>
                <w:id w:val="1200356065"/>
                <w:lock w:val="sdtContentLocked"/>
              </w:sdtPr>
              <w:sdtEndPr/>
              <w:sdtContent>
                <w:tc>
                  <w:tcPr>
                    <w:tcW w:w="711" w:type="pct"/>
                    <w:shd w:val="clear" w:color="auto" w:fill="D9D9D9" w:themeFill="background1" w:themeFillShade="D9"/>
                    <w:vAlign w:val="center"/>
                  </w:tcPr>
                  <w:p w:rsidR="0091701A" w:rsidRDefault="00191BC5">
                    <w:pPr>
                      <w:jc w:val="center"/>
                      <w:rPr>
                        <w:b/>
                      </w:rPr>
                    </w:pPr>
                    <w:r>
                      <w:rPr>
                        <w:rFonts w:hint="eastAsia"/>
                        <w:b/>
                      </w:rPr>
                      <w:t>资金来源</w:t>
                    </w:r>
                  </w:p>
                </w:tc>
              </w:sdtContent>
            </w:sdt>
          </w:tr>
          <w:sdt>
            <w:sdtPr>
              <w:tag w:val="_TUP_da77e26d09314b6a96f5fc91a66a9b67"/>
              <w:id w:val="-49919172"/>
              <w:lock w:val="sdtLocked"/>
            </w:sdtPr>
            <w:sdtEndPr/>
            <w:sdtContent>
              <w:tr w:rsidR="0091701A">
                <w:trPr>
                  <w:cantSplit/>
                </w:trPr>
                <w:tc>
                  <w:tcPr>
                    <w:tcW w:w="712" w:type="pct"/>
                    <w:shd w:val="clear" w:color="auto" w:fill="auto"/>
                  </w:tcPr>
                  <w:p w:rsidR="0091701A" w:rsidRDefault="00191BC5">
                    <w:r>
                      <w:t>20000</w:t>
                    </w:r>
                    <w:r>
                      <w:t>套中型回转支承生产线</w:t>
                    </w:r>
                  </w:p>
                </w:tc>
                <w:tc>
                  <w:tcPr>
                    <w:tcW w:w="711" w:type="pct"/>
                    <w:shd w:val="clear" w:color="auto" w:fill="auto"/>
                  </w:tcPr>
                  <w:p w:rsidR="0091701A" w:rsidRDefault="00191BC5">
                    <w:pPr>
                      <w:jc w:val="right"/>
                    </w:pPr>
                    <w:r>
                      <w:t>100.00%</w:t>
                    </w:r>
                  </w:p>
                </w:tc>
                <w:tc>
                  <w:tcPr>
                    <w:tcW w:w="711" w:type="pct"/>
                    <w:shd w:val="clear" w:color="auto" w:fill="auto"/>
                  </w:tcPr>
                  <w:p w:rsidR="0091701A" w:rsidRDefault="00191BC5">
                    <w:r>
                      <w:t>100.00%</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r>
                      <w:t>自筹资金</w:t>
                    </w:r>
                  </w:p>
                </w:tc>
              </w:tr>
            </w:sdtContent>
          </w:sdt>
          <w:sdt>
            <w:sdtPr>
              <w:tag w:val="_TUP_da77e26d09314b6a96f5fc91a66a9b67"/>
              <w:id w:val="2130041791"/>
              <w:lock w:val="sdtLocked"/>
            </w:sdtPr>
            <w:sdtEndPr/>
            <w:sdtContent>
              <w:tr w:rsidR="0091701A">
                <w:trPr>
                  <w:cantSplit/>
                </w:trPr>
                <w:tc>
                  <w:tcPr>
                    <w:tcW w:w="712" w:type="pct"/>
                    <w:shd w:val="clear" w:color="auto" w:fill="auto"/>
                  </w:tcPr>
                  <w:p w:rsidR="0091701A" w:rsidRDefault="00191BC5">
                    <w:r>
                      <w:t>装配台</w:t>
                    </w:r>
                  </w:p>
                </w:tc>
                <w:tc>
                  <w:tcPr>
                    <w:tcW w:w="711" w:type="pct"/>
                    <w:shd w:val="clear" w:color="auto" w:fill="auto"/>
                  </w:tcPr>
                  <w:p w:rsidR="0091701A" w:rsidRDefault="00191BC5">
                    <w:pPr>
                      <w:jc w:val="right"/>
                    </w:pPr>
                    <w:r>
                      <w:t>100.00%</w:t>
                    </w:r>
                  </w:p>
                </w:tc>
                <w:tc>
                  <w:tcPr>
                    <w:tcW w:w="711" w:type="pct"/>
                    <w:shd w:val="clear" w:color="auto" w:fill="auto"/>
                  </w:tcPr>
                  <w:p w:rsidR="0091701A" w:rsidRDefault="00191BC5">
                    <w:r>
                      <w:t>100.00%</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r>
                      <w:t>自筹资金</w:t>
                    </w:r>
                  </w:p>
                </w:tc>
              </w:tr>
            </w:sdtContent>
          </w:sdt>
          <w:sdt>
            <w:sdtPr>
              <w:tag w:val="_TUP_da77e26d09314b6a96f5fc91a66a9b67"/>
              <w:id w:val="-1483075601"/>
              <w:lock w:val="sdtLocked"/>
            </w:sdtPr>
            <w:sdtEndPr/>
            <w:sdtContent>
              <w:tr w:rsidR="0091701A">
                <w:trPr>
                  <w:cantSplit/>
                </w:trPr>
                <w:tc>
                  <w:tcPr>
                    <w:tcW w:w="712" w:type="pct"/>
                    <w:shd w:val="clear" w:color="auto" w:fill="auto"/>
                  </w:tcPr>
                  <w:p w:rsidR="0091701A" w:rsidRDefault="00191BC5">
                    <w:r>
                      <w:t>数控磨齿机</w:t>
                    </w:r>
                    <w:r>
                      <w:t>SKMC-3000W*/20</w:t>
                    </w:r>
                  </w:p>
                </w:tc>
                <w:tc>
                  <w:tcPr>
                    <w:tcW w:w="711" w:type="pct"/>
                    <w:shd w:val="clear" w:color="auto" w:fill="auto"/>
                  </w:tcPr>
                  <w:p w:rsidR="0091701A" w:rsidRDefault="00191BC5">
                    <w:pPr>
                      <w:jc w:val="right"/>
                    </w:pPr>
                    <w:r>
                      <w:t>100.00%</w:t>
                    </w:r>
                  </w:p>
                </w:tc>
                <w:tc>
                  <w:tcPr>
                    <w:tcW w:w="711" w:type="pct"/>
                    <w:shd w:val="clear" w:color="auto" w:fill="auto"/>
                  </w:tcPr>
                  <w:p w:rsidR="0091701A" w:rsidRDefault="00191BC5">
                    <w:r>
                      <w:t>100.00%</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r>
                      <w:t>自筹资金</w:t>
                    </w:r>
                  </w:p>
                </w:tc>
              </w:tr>
            </w:sdtContent>
          </w:sdt>
          <w:sdt>
            <w:sdtPr>
              <w:tag w:val="_TUP_da77e26d09314b6a96f5fc91a66a9b67"/>
              <w:id w:val="-1804614896"/>
              <w:lock w:val="sdtLocked"/>
            </w:sdtPr>
            <w:sdtEndPr/>
            <w:sdtContent>
              <w:tr w:rsidR="0091701A">
                <w:trPr>
                  <w:cantSplit/>
                </w:trPr>
                <w:tc>
                  <w:tcPr>
                    <w:tcW w:w="712" w:type="pct"/>
                    <w:shd w:val="clear" w:color="auto" w:fill="auto"/>
                  </w:tcPr>
                  <w:p w:rsidR="0091701A" w:rsidRDefault="00191BC5">
                    <w:r>
                      <w:t>工控机</w:t>
                    </w:r>
                  </w:p>
                </w:tc>
                <w:tc>
                  <w:tcPr>
                    <w:tcW w:w="711" w:type="pct"/>
                    <w:shd w:val="clear" w:color="auto" w:fill="auto"/>
                  </w:tcPr>
                  <w:p w:rsidR="0091701A" w:rsidRDefault="00191BC5">
                    <w:pPr>
                      <w:jc w:val="right"/>
                    </w:pPr>
                    <w:r>
                      <w:t>100.00%</w:t>
                    </w:r>
                  </w:p>
                </w:tc>
                <w:tc>
                  <w:tcPr>
                    <w:tcW w:w="711" w:type="pct"/>
                    <w:shd w:val="clear" w:color="auto" w:fill="auto"/>
                  </w:tcPr>
                  <w:p w:rsidR="0091701A" w:rsidRDefault="00191BC5">
                    <w:r>
                      <w:t>100.00%</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r>
                      <w:t>自筹资金</w:t>
                    </w:r>
                  </w:p>
                </w:tc>
              </w:tr>
            </w:sdtContent>
          </w:sdt>
          <w:sdt>
            <w:sdtPr>
              <w:tag w:val="_TUP_da77e26d09314b6a96f5fc91a66a9b67"/>
              <w:id w:val="-1637791284"/>
              <w:lock w:val="sdtLocked"/>
            </w:sdtPr>
            <w:sdtEndPr/>
            <w:sdtContent>
              <w:tr w:rsidR="0091701A">
                <w:trPr>
                  <w:cantSplit/>
                </w:trPr>
                <w:tc>
                  <w:tcPr>
                    <w:tcW w:w="712" w:type="pct"/>
                    <w:shd w:val="clear" w:color="auto" w:fill="auto"/>
                  </w:tcPr>
                  <w:p w:rsidR="0091701A" w:rsidRDefault="00191BC5">
                    <w:r>
                      <w:t>铣钻床</w:t>
                    </w:r>
                  </w:p>
                </w:tc>
                <w:tc>
                  <w:tcPr>
                    <w:tcW w:w="711" w:type="pct"/>
                    <w:shd w:val="clear" w:color="auto" w:fill="auto"/>
                  </w:tcPr>
                  <w:p w:rsidR="0091701A" w:rsidRDefault="00191BC5">
                    <w:pPr>
                      <w:jc w:val="right"/>
                    </w:pPr>
                    <w:r>
                      <w:t>100.00%</w:t>
                    </w:r>
                  </w:p>
                </w:tc>
                <w:tc>
                  <w:tcPr>
                    <w:tcW w:w="711" w:type="pct"/>
                    <w:shd w:val="clear" w:color="auto" w:fill="auto"/>
                  </w:tcPr>
                  <w:p w:rsidR="0091701A" w:rsidRDefault="00191BC5">
                    <w:r>
                      <w:t>100.00%</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r>
                      <w:t>自筹资金</w:t>
                    </w:r>
                  </w:p>
                </w:tc>
              </w:tr>
            </w:sdtContent>
          </w:sdt>
          <w:sdt>
            <w:sdtPr>
              <w:tag w:val="_TUP_da77e26d09314b6a96f5fc91a66a9b67"/>
              <w:id w:val="2058353123"/>
              <w:lock w:val="sdtLocked"/>
            </w:sdtPr>
            <w:sdtEndPr/>
            <w:sdtContent>
              <w:tr w:rsidR="0091701A">
                <w:trPr>
                  <w:cantSplit/>
                </w:trPr>
                <w:tc>
                  <w:tcPr>
                    <w:tcW w:w="712" w:type="pct"/>
                    <w:shd w:val="clear" w:color="auto" w:fill="auto"/>
                  </w:tcPr>
                  <w:p w:rsidR="0091701A" w:rsidRDefault="00191BC5">
                    <w:r>
                      <w:t>数控车床</w:t>
                    </w:r>
                  </w:p>
                </w:tc>
                <w:tc>
                  <w:tcPr>
                    <w:tcW w:w="711" w:type="pct"/>
                    <w:shd w:val="clear" w:color="auto" w:fill="auto"/>
                  </w:tcPr>
                  <w:p w:rsidR="0091701A" w:rsidRDefault="00191BC5">
                    <w:pPr>
                      <w:jc w:val="right"/>
                    </w:pPr>
                    <w:r>
                      <w:t>100.00%</w:t>
                    </w:r>
                  </w:p>
                </w:tc>
                <w:tc>
                  <w:tcPr>
                    <w:tcW w:w="711" w:type="pct"/>
                    <w:shd w:val="clear" w:color="auto" w:fill="auto"/>
                  </w:tcPr>
                  <w:p w:rsidR="0091701A" w:rsidRDefault="00191BC5">
                    <w:r>
                      <w:t>100.00%</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r>
                      <w:t>自筹资金</w:t>
                    </w:r>
                  </w:p>
                </w:tc>
              </w:tr>
            </w:sdtContent>
          </w:sdt>
          <w:sdt>
            <w:sdtPr>
              <w:tag w:val="_TUP_da77e26d09314b6a96f5fc91a66a9b67"/>
              <w:id w:val="-297147683"/>
              <w:lock w:val="sdtLocked"/>
            </w:sdtPr>
            <w:sdtEndPr/>
            <w:sdtContent>
              <w:tr w:rsidR="0091701A">
                <w:trPr>
                  <w:cantSplit/>
                </w:trPr>
                <w:tc>
                  <w:tcPr>
                    <w:tcW w:w="712" w:type="pct"/>
                    <w:shd w:val="clear" w:color="auto" w:fill="auto"/>
                  </w:tcPr>
                  <w:p w:rsidR="0091701A" w:rsidRDefault="00191BC5">
                    <w:r>
                      <w:t>淬火电源控制系统、数控淬火机床控制系统</w:t>
                    </w:r>
                  </w:p>
                </w:tc>
                <w:tc>
                  <w:tcPr>
                    <w:tcW w:w="711" w:type="pct"/>
                    <w:shd w:val="clear" w:color="auto" w:fill="auto"/>
                  </w:tcPr>
                  <w:p w:rsidR="0091701A" w:rsidRDefault="00191BC5">
                    <w:pPr>
                      <w:jc w:val="right"/>
                    </w:pPr>
                    <w:r>
                      <w:t>100.00%</w:t>
                    </w:r>
                  </w:p>
                </w:tc>
                <w:tc>
                  <w:tcPr>
                    <w:tcW w:w="711" w:type="pct"/>
                    <w:shd w:val="clear" w:color="auto" w:fill="auto"/>
                  </w:tcPr>
                  <w:p w:rsidR="0091701A" w:rsidRDefault="00191BC5">
                    <w:r>
                      <w:t>100.00%</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r>
                      <w:t>自筹资金</w:t>
                    </w:r>
                  </w:p>
                </w:tc>
              </w:tr>
            </w:sdtContent>
          </w:sdt>
          <w:sdt>
            <w:sdtPr>
              <w:tag w:val="_TUP_da77e26d09314b6a96f5fc91a66a9b67"/>
              <w:id w:val="-1648433155"/>
              <w:lock w:val="sdtLocked"/>
            </w:sdtPr>
            <w:sdtEndPr/>
            <w:sdtContent>
              <w:tr w:rsidR="0091701A">
                <w:trPr>
                  <w:cantSplit/>
                </w:trPr>
                <w:tc>
                  <w:tcPr>
                    <w:tcW w:w="712" w:type="pct"/>
                    <w:shd w:val="clear" w:color="auto" w:fill="auto"/>
                  </w:tcPr>
                  <w:p w:rsidR="0091701A" w:rsidRDefault="00191BC5">
                    <w:r>
                      <w:t>服务器</w:t>
                    </w:r>
                  </w:p>
                </w:tc>
                <w:tc>
                  <w:tcPr>
                    <w:tcW w:w="711" w:type="pct"/>
                    <w:shd w:val="clear" w:color="auto" w:fill="auto"/>
                  </w:tcPr>
                  <w:p w:rsidR="0091701A" w:rsidRDefault="00191BC5">
                    <w:pPr>
                      <w:jc w:val="right"/>
                    </w:pPr>
                    <w:r>
                      <w:t>92.56%</w:t>
                    </w:r>
                  </w:p>
                </w:tc>
                <w:tc>
                  <w:tcPr>
                    <w:tcW w:w="711" w:type="pct"/>
                    <w:shd w:val="clear" w:color="auto" w:fill="auto"/>
                  </w:tcPr>
                  <w:p w:rsidR="0091701A" w:rsidRDefault="00191BC5">
                    <w:r>
                      <w:t>92.56%</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r>
                      <w:t>自筹资金</w:t>
                    </w:r>
                  </w:p>
                </w:tc>
              </w:tr>
            </w:sdtContent>
          </w:sdt>
          <w:sdt>
            <w:sdtPr>
              <w:tag w:val="_TUP_da77e26d09314b6a96f5fc91a66a9b67"/>
              <w:id w:val="1363479348"/>
              <w:lock w:val="sdtLocked"/>
            </w:sdtPr>
            <w:sdtEndPr/>
            <w:sdtContent>
              <w:tr w:rsidR="0091701A">
                <w:trPr>
                  <w:cantSplit/>
                </w:trPr>
                <w:tc>
                  <w:tcPr>
                    <w:tcW w:w="712" w:type="pct"/>
                    <w:shd w:val="clear" w:color="auto" w:fill="auto"/>
                  </w:tcPr>
                  <w:p w:rsidR="0091701A" w:rsidRDefault="00191BC5">
                    <w:r>
                      <w:t>精密生产线产业升级改造</w:t>
                    </w:r>
                  </w:p>
                </w:tc>
                <w:tc>
                  <w:tcPr>
                    <w:tcW w:w="711" w:type="pct"/>
                    <w:shd w:val="clear" w:color="auto" w:fill="auto"/>
                  </w:tcPr>
                  <w:p w:rsidR="0091701A" w:rsidRDefault="00191BC5">
                    <w:pPr>
                      <w:jc w:val="right"/>
                    </w:pPr>
                    <w:r>
                      <w:t>61.26%</w:t>
                    </w:r>
                  </w:p>
                </w:tc>
                <w:tc>
                  <w:tcPr>
                    <w:tcW w:w="711" w:type="pct"/>
                    <w:shd w:val="clear" w:color="auto" w:fill="auto"/>
                  </w:tcPr>
                  <w:p w:rsidR="0091701A" w:rsidRDefault="00191BC5">
                    <w:r>
                      <w:t>61.26%</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r>
                      <w:t>自筹资金</w:t>
                    </w:r>
                  </w:p>
                </w:tc>
              </w:tr>
            </w:sdtContent>
          </w:sdt>
          <w:sdt>
            <w:sdtPr>
              <w:tag w:val="_TUP_da77e26d09314b6a96f5fc91a66a9b67"/>
              <w:id w:val="2102129871"/>
              <w:lock w:val="sdtLocked"/>
            </w:sdtPr>
            <w:sdtEndPr/>
            <w:sdtContent>
              <w:tr w:rsidR="0091701A">
                <w:trPr>
                  <w:cantSplit/>
                </w:trPr>
                <w:tc>
                  <w:tcPr>
                    <w:tcW w:w="712" w:type="pct"/>
                    <w:shd w:val="clear" w:color="auto" w:fill="auto"/>
                  </w:tcPr>
                  <w:p w:rsidR="0091701A" w:rsidRDefault="00191BC5">
                    <w:r>
                      <w:rPr>
                        <w:rFonts w:hint="eastAsia"/>
                      </w:rPr>
                      <w:t>重装新建综合库</w:t>
                    </w:r>
                  </w:p>
                </w:tc>
                <w:tc>
                  <w:tcPr>
                    <w:tcW w:w="711" w:type="pct"/>
                    <w:shd w:val="clear" w:color="auto" w:fill="auto"/>
                  </w:tcPr>
                  <w:p w:rsidR="0091701A" w:rsidRDefault="00191BC5">
                    <w:pPr>
                      <w:jc w:val="right"/>
                    </w:pPr>
                    <w:r>
                      <w:t>65.22%</w:t>
                    </w:r>
                  </w:p>
                </w:tc>
                <w:tc>
                  <w:tcPr>
                    <w:tcW w:w="711" w:type="pct"/>
                    <w:shd w:val="clear" w:color="auto" w:fill="auto"/>
                  </w:tcPr>
                  <w:p w:rsidR="0091701A" w:rsidRDefault="00191BC5">
                    <w:r>
                      <w:rPr>
                        <w:rFonts w:hint="eastAsia"/>
                      </w:rPr>
                      <w:t>6</w:t>
                    </w:r>
                    <w:r>
                      <w:t>5.22%</w:t>
                    </w: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tc>
                  <w:tcPr>
                    <w:tcW w:w="711" w:type="pct"/>
                    <w:shd w:val="clear" w:color="auto" w:fill="auto"/>
                  </w:tcPr>
                  <w:p w:rsidR="0091701A" w:rsidRDefault="00191BC5">
                    <w:r>
                      <w:rPr>
                        <w:rFonts w:hint="eastAsia"/>
                      </w:rPr>
                      <w:t>自筹资金</w:t>
                    </w:r>
                  </w:p>
                </w:tc>
              </w:tr>
            </w:sdtContent>
          </w:sdt>
          <w:tr w:rsidR="0091701A">
            <w:trPr>
              <w:cantSplit/>
            </w:trPr>
            <w:tc>
              <w:tcPr>
                <w:tcW w:w="712" w:type="pct"/>
                <w:shd w:val="clear" w:color="auto" w:fill="auto"/>
                <w:vAlign w:val="center"/>
              </w:tcPr>
              <w:sdt>
                <w:sdtPr>
                  <w:rPr>
                    <w:rFonts w:hint="eastAsia"/>
                    <w:b/>
                  </w:rPr>
                  <w:tag w:val="_PLD_920bfcd4742545308409adf586b94813"/>
                  <w:id w:val="616873139"/>
                  <w:lock w:val="sdtContentLocked"/>
                </w:sdtPr>
                <w:sdtEndPr/>
                <w:sdtContent>
                  <w:p w:rsidR="0091701A" w:rsidRDefault="00191BC5">
                    <w:pPr>
                      <w:jc w:val="center"/>
                    </w:pPr>
                    <w:r>
                      <w:rPr>
                        <w:rFonts w:hint="eastAsia"/>
                        <w:b/>
                      </w:rPr>
                      <w:t>合计</w:t>
                    </w:r>
                  </w:p>
                </w:sdtContent>
              </w:sdt>
            </w:tc>
            <w:sdt>
              <w:sdtPr>
                <w:rPr>
                  <w:rFonts w:hint="eastAsia"/>
                </w:rPr>
                <w:tag w:val="_PLD_d87d43e6f3f34795bc12adfc6495d3eb"/>
                <w:id w:val="2125273707"/>
                <w:lock w:val="sdtContentLocked"/>
              </w:sdtPr>
              <w:sdtEndPr/>
              <w:sdtContent>
                <w:tc>
                  <w:tcPr>
                    <w:tcW w:w="711" w:type="pct"/>
                    <w:shd w:val="clear" w:color="auto" w:fill="auto"/>
                  </w:tcPr>
                  <w:p w:rsidR="0091701A" w:rsidRDefault="00191BC5">
                    <w:pPr>
                      <w:jc w:val="center"/>
                    </w:pPr>
                    <w:r>
                      <w:rPr>
                        <w:rFonts w:hint="eastAsia"/>
                      </w:rPr>
                      <w:t>-</w:t>
                    </w:r>
                  </w:p>
                </w:tc>
              </w:sdtContent>
            </w:sdt>
            <w:sdt>
              <w:sdtPr>
                <w:rPr>
                  <w:rFonts w:hint="eastAsia"/>
                </w:rPr>
                <w:tag w:val="_PLD_6ca75e207e084677ad55a624b56859e1"/>
                <w:id w:val="-641265017"/>
                <w:lock w:val="sdtContentLocked"/>
              </w:sdtPr>
              <w:sdtEndPr/>
              <w:sdtContent>
                <w:tc>
                  <w:tcPr>
                    <w:tcW w:w="711" w:type="pct"/>
                    <w:shd w:val="clear" w:color="auto" w:fill="auto"/>
                  </w:tcPr>
                  <w:p w:rsidR="0091701A" w:rsidRDefault="00191BC5">
                    <w:pPr>
                      <w:jc w:val="center"/>
                    </w:pPr>
                    <w:r>
                      <w:rPr>
                        <w:rFonts w:hint="eastAsia"/>
                      </w:rPr>
                      <w:t>-</w:t>
                    </w:r>
                  </w:p>
                </w:tc>
              </w:sdtContent>
            </w:sdt>
            <w:tc>
              <w:tcPr>
                <w:tcW w:w="711" w:type="pct"/>
                <w:shd w:val="clear" w:color="auto" w:fill="auto"/>
              </w:tcPr>
              <w:p w:rsidR="0091701A" w:rsidRDefault="0091701A">
                <w:pPr>
                  <w:jc w:val="right"/>
                </w:pPr>
              </w:p>
            </w:tc>
            <w:tc>
              <w:tcPr>
                <w:tcW w:w="711" w:type="pct"/>
                <w:shd w:val="clear" w:color="auto" w:fill="auto"/>
              </w:tcPr>
              <w:p w:rsidR="0091701A" w:rsidRDefault="0091701A">
                <w:pPr>
                  <w:jc w:val="right"/>
                </w:pPr>
              </w:p>
            </w:tc>
            <w:sdt>
              <w:sdtPr>
                <w:rPr>
                  <w:rFonts w:hint="eastAsia"/>
                </w:rPr>
                <w:tag w:val="_PLD_54dbb6db9c044fb8b637433b1b06ee13"/>
                <w:id w:val="136225515"/>
                <w:lock w:val="sdtContentLocked"/>
              </w:sdtPr>
              <w:sdtEndPr/>
              <w:sdtContent>
                <w:tc>
                  <w:tcPr>
                    <w:tcW w:w="711" w:type="pct"/>
                    <w:shd w:val="clear" w:color="auto" w:fill="auto"/>
                  </w:tcPr>
                  <w:p w:rsidR="0091701A" w:rsidRDefault="00191BC5">
                    <w:pPr>
                      <w:jc w:val="center"/>
                    </w:pPr>
                    <w:r>
                      <w:rPr>
                        <w:rFonts w:hint="eastAsia"/>
                      </w:rPr>
                      <w:t>-</w:t>
                    </w:r>
                  </w:p>
                </w:tc>
              </w:sdtContent>
            </w:sdt>
            <w:sdt>
              <w:sdtPr>
                <w:rPr>
                  <w:rFonts w:hint="eastAsia"/>
                </w:rPr>
                <w:tag w:val="_PLD_e5476d3e492d4f0a991fdf99fd49dc9b"/>
                <w:id w:val="2118714537"/>
                <w:lock w:val="sdtContentLocked"/>
              </w:sdtPr>
              <w:sdtEndPr/>
              <w:sdtContent>
                <w:tc>
                  <w:tcPr>
                    <w:tcW w:w="711" w:type="pct"/>
                    <w:shd w:val="clear" w:color="auto" w:fill="auto"/>
                  </w:tcPr>
                  <w:p w:rsidR="0091701A" w:rsidRDefault="00191BC5">
                    <w:pPr>
                      <w:jc w:val="center"/>
                    </w:pPr>
                    <w:r>
                      <w:rPr>
                        <w:rFonts w:hint="eastAsia"/>
                      </w:rPr>
                      <w:t>-</w:t>
                    </w:r>
                  </w:p>
                </w:tc>
              </w:sdtContent>
            </w:sdt>
          </w:tr>
        </w:tbl>
        <w:p w:rsidR="0091701A" w:rsidRDefault="00E656F8">
          <w:pPr>
            <w:snapToGrid w:val="0"/>
            <w:spacing w:line="240" w:lineRule="atLeast"/>
          </w:pPr>
        </w:p>
      </w:sdtContent>
    </w:sdt>
    <w:sdt>
      <w:sdtPr>
        <w:rPr>
          <w:rFonts w:hint="eastAsia"/>
          <w:b w:val="0"/>
          <w:bCs w:val="0"/>
          <w:szCs w:val="22"/>
        </w:rPr>
        <w:alias w:val="模块:本期计提在建工程减值准备情况"/>
        <w:tag w:val="_SEC_6ae6bf2e465e4895b0c0b29ad9b073bf"/>
        <w:id w:val="-626623895"/>
        <w:lock w:val="sdtLocked"/>
        <w:placeholder>
          <w:docPart w:val="GBC22222222222222222222222222222"/>
        </w:placeholder>
      </w:sdtPr>
      <w:sdtEndPr>
        <w:rPr>
          <w:szCs w:val="21"/>
        </w:rPr>
      </w:sdtEndPr>
      <w:sdtContent>
        <w:p w:rsidR="0091701A" w:rsidRDefault="00191BC5">
          <w:pPr>
            <w:pStyle w:val="5"/>
            <w:numPr>
              <w:ilvl w:val="0"/>
              <w:numId w:val="59"/>
            </w:numPr>
          </w:pPr>
          <w:r>
            <w:rPr>
              <w:rFonts w:hint="eastAsia"/>
            </w:rPr>
            <w:t>本期计提在建工程减值准备情况</w:t>
          </w:r>
        </w:p>
        <w:sdt>
          <w:sdtPr>
            <w:alias w:val="本期计提在建工程减值准备情况，是否适用[双击切换]"/>
            <w:tag w:val="_GBC_c795960b7c9a43048cb4368837374337"/>
            <w:id w:val="-36683563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97" w:name="_Hlk11683481" w:displacedByCustomXml="next"/>
    <w:bookmarkEnd w:id="97" w:displacedByCustomXml="next"/>
    <w:sdt>
      <w:sdtPr>
        <w:rPr>
          <w:rFonts w:hint="eastAsia"/>
          <w:b w:val="0"/>
          <w:bCs w:val="0"/>
          <w:szCs w:val="24"/>
        </w:rPr>
        <w:alias w:val="模块:工程物资情况"/>
        <w:tag w:val="_SEC_ee3c4bcd566c40478507a52eaac96930"/>
        <w:id w:val="-105197378"/>
        <w:lock w:val="sdtLocked"/>
        <w:placeholder>
          <w:docPart w:val="GBC22222222222222222222222222222"/>
        </w:placeholder>
      </w:sdtPr>
      <w:sdtEndPr>
        <w:rPr>
          <w:rFonts w:hint="default"/>
          <w:szCs w:val="21"/>
        </w:rPr>
      </w:sdtEndPr>
      <w:sdtContent>
        <w:p w:rsidR="0091701A" w:rsidRDefault="00191BC5">
          <w:pPr>
            <w:pStyle w:val="5"/>
            <w:numPr>
              <w:ilvl w:val="0"/>
              <w:numId w:val="59"/>
            </w:numPr>
          </w:pPr>
          <w:r>
            <w:rPr>
              <w:rFonts w:hint="eastAsia"/>
            </w:rPr>
            <w:t>工程物资情况</w:t>
          </w:r>
        </w:p>
        <w:sdt>
          <w:sdtPr>
            <w:alias w:val="工程物资情况，是否适用[双击切换]"/>
            <w:tag w:val="_GBC_797c4d077e124471a97e71e16d935b8c"/>
            <w:id w:val="-139827255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采用成本计量模式的生产性生物资产"/>
        <w:tag w:val="_SEC_2a85a4b344dd4109ac2a4178faeb3deb"/>
        <w:id w:val="1066230779"/>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生产性生物资产</w:t>
          </w:r>
        </w:p>
        <w:p w:rsidR="0091701A" w:rsidRDefault="00191BC5">
          <w:pPr>
            <w:pStyle w:val="5"/>
            <w:numPr>
              <w:ilvl w:val="0"/>
              <w:numId w:val="60"/>
            </w:numPr>
          </w:pPr>
          <w:r>
            <w:rPr>
              <w:rFonts w:hint="eastAsia"/>
            </w:rPr>
            <w:t>采用成本计量模式的生产性生物资产</w:t>
          </w:r>
        </w:p>
        <w:sdt>
          <w:sdtPr>
            <w:alias w:val="采用成本计量模式的生产性生物资产，是否适用[双击切换]"/>
            <w:tag w:val="_GBC_825a6c07175b46ff9d9a961c54ea7ec3"/>
            <w:id w:val="34722890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采用公允价值计量模式的生产性生物资产"/>
        <w:tag w:val="_SEC_4323babe1a494aa2bd49ae9773144cba"/>
        <w:id w:val="209542310"/>
        <w:lock w:val="sdtLocked"/>
        <w:placeholder>
          <w:docPart w:val="GBC22222222222222222222222222222"/>
        </w:placeholder>
      </w:sdtPr>
      <w:sdtEndPr>
        <w:rPr>
          <w:rFonts w:hint="default"/>
          <w:szCs w:val="21"/>
        </w:rPr>
      </w:sdtEndPr>
      <w:sdtContent>
        <w:p w:rsidR="0091701A" w:rsidRDefault="00191BC5">
          <w:pPr>
            <w:pStyle w:val="5"/>
            <w:numPr>
              <w:ilvl w:val="0"/>
              <w:numId w:val="60"/>
            </w:numPr>
          </w:pPr>
          <w:r>
            <w:rPr>
              <w:rFonts w:hint="eastAsia"/>
            </w:rPr>
            <w:t>采用公允价值计量模式的生产性生物资产</w:t>
          </w:r>
        </w:p>
        <w:sdt>
          <w:sdtPr>
            <w:alias w:val="采用公允价值计量模式的生产性生物资产，是否适用[双击切换]"/>
            <w:tag w:val="_GBC_01dfcb9fae8248b5a30a2c0c7f3d81c7"/>
            <w:id w:val="-136335681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其他说明："/>
        <w:tag w:val="_SEC_c3f60b5e90a04b6ca755c0431ac63878"/>
        <w:id w:val="322550758"/>
        <w:lock w:val="sdtLocked"/>
        <w:placeholder>
          <w:docPart w:val="GBC22222222222222222222222222222"/>
        </w:placeholder>
      </w:sdtPr>
      <w:sdtEndPr/>
      <w:sdtContent>
        <w:p w:rsidR="0091701A" w:rsidRDefault="00191BC5">
          <w:pPr>
            <w:autoSpaceDE w:val="0"/>
            <w:autoSpaceDN w:val="0"/>
            <w:adjustRightInd w:val="0"/>
          </w:pPr>
          <w:r>
            <w:rPr>
              <w:rFonts w:hint="eastAsia"/>
            </w:rPr>
            <w:t>其他说明：</w:t>
          </w:r>
        </w:p>
        <w:sdt>
          <w:sdtPr>
            <w:alias w:val="生产性生物资产，其他说明，是否适用[双击切换]"/>
            <w:tag w:val="_GBC_c1ae833234de45558db14a2a5ad36fb7"/>
            <w:id w:val="-529640112"/>
            <w:lock w:val="sdtLocked"/>
            <w:placeholder>
              <w:docPart w:val="GBC22222222222222222222222222222"/>
            </w:placeholder>
          </w:sdtPr>
          <w:sdtEndPr/>
          <w:sdtContent>
            <w:p w:rsidR="0091701A" w:rsidRDefault="00F80953">
              <w:pPr>
                <w:autoSpaceDE w:val="0"/>
                <w:autoSpaceDN w:val="0"/>
                <w:adjustRightInd w:val="0"/>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油气资产"/>
        <w:tag w:val="_SEC_fd5b5359de6f46c49eb18e8adda09fb2"/>
        <w:id w:val="-1580598169"/>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油气资产</w:t>
          </w:r>
        </w:p>
        <w:sdt>
          <w:sdtPr>
            <w:alias w:val="油气资产，是否适用[双击切换]"/>
            <w:tag w:val="_GBC_ccc10c406a664fca9a413bbbf2a4b870"/>
            <w:id w:val="111140051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使用权资产"/>
        <w:tag w:val="_SEC_47077746acd74683ab42d16879fa6fee"/>
        <w:id w:val="171399821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使用权资产</w:t>
          </w:r>
        </w:p>
        <w:sdt>
          <w:sdtPr>
            <w:alias w:val="使用权资产，是否适用[双击切换]"/>
            <w:tag w:val="_GBC_9447349a0b7f451db6ce20f61e792e7c"/>
            <w:id w:val="-36837178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无形资产情况"/>
        <w:tag w:val="_SEC_3d21d56fe5fa4a6b9be38d7fa64b2880"/>
        <w:id w:val="34247468"/>
        <w:lock w:val="sdtLocked"/>
        <w:placeholder>
          <w:docPart w:val="GBC22222222222222222222222222222"/>
        </w:placeholder>
      </w:sdtPr>
      <w:sdtEndPr>
        <w:rPr>
          <w:rFonts w:asciiTheme="minorEastAsia" w:hAnsiTheme="minorEastAsia"/>
          <w:color w:val="000000" w:themeColor="text1"/>
          <w:szCs w:val="21"/>
        </w:rPr>
      </w:sdtEndPr>
      <w:sdtContent>
        <w:p w:rsidR="0091701A" w:rsidRDefault="00191BC5">
          <w:pPr>
            <w:pStyle w:val="4"/>
            <w:numPr>
              <w:ilvl w:val="0"/>
              <w:numId w:val="42"/>
            </w:numPr>
          </w:pPr>
          <w:r>
            <w:rPr>
              <w:rFonts w:hint="eastAsia"/>
            </w:rPr>
            <w:t>无形资产</w:t>
          </w:r>
        </w:p>
        <w:p w:rsidR="0091701A" w:rsidRDefault="00191BC5">
          <w:pPr>
            <w:pStyle w:val="5"/>
            <w:numPr>
              <w:ilvl w:val="0"/>
              <w:numId w:val="61"/>
            </w:numPr>
          </w:pPr>
          <w:r>
            <w:rPr>
              <w:rFonts w:hint="eastAsia"/>
            </w:rPr>
            <w:t>无形资产情况</w:t>
          </w:r>
        </w:p>
        <w:sdt>
          <w:sdtPr>
            <w:rPr>
              <w:rFonts w:ascii="宋体" w:hAnsi="宋体"/>
            </w:rPr>
            <w:alias w:val="无形资产情况，是否适用[双击切换]"/>
            <w:tag w:val="_GBC_0813258fc07a41cbb31c3b11848186c4"/>
            <w:id w:val="-716130932"/>
            <w:lock w:val="sdtLocked"/>
          </w:sdtPr>
          <w:sdtEndPr/>
          <w:sdtContent>
            <w:p w:rsidR="0091701A" w:rsidRDefault="00F80953">
              <w:pPr>
                <w:tabs>
                  <w:tab w:val="left" w:pos="5140"/>
                </w:tabs>
                <w:rPr>
                  <w:rFonts w:asciiTheme="minorEastAsia" w:hAnsiTheme="minorEastAsia"/>
                  <w:b/>
                  <w:color w:val="000000" w:themeColor="text1"/>
                  <w:sz w:val="24"/>
                </w:rPr>
              </w:pPr>
              <w:r>
                <w:rPr>
                  <w:rFonts w:ascii="宋体" w:hAnsi="宋体"/>
                </w:rPr>
                <w:fldChar w:fldCharType="begin"/>
              </w:r>
              <w:r w:rsidR="00191BC5">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191BC5">
                <w:rPr>
                  <w:rFonts w:ascii="宋体" w:hAnsi="宋体"/>
                </w:rPr>
                <w:instrText xml:space="preserve">MACROBUTTON  SnrToggleCheckbox □不适用 </w:instrText>
              </w:r>
              <w:r>
                <w:rPr>
                  <w:rFonts w:ascii="宋体" w:hAnsi="宋体"/>
                </w:rPr>
                <w:fldChar w:fldCharType="end"/>
              </w:r>
            </w:p>
          </w:sdtContent>
        </w:sdt>
        <w:p w:rsidR="0091701A" w:rsidRDefault="00E656F8">
          <w:pPr>
            <w:snapToGrid w:val="0"/>
            <w:spacing w:line="240" w:lineRule="atLeast"/>
            <w:jc w:val="right"/>
          </w:pPr>
          <w:sdt>
            <w:sdtPr>
              <w:rPr>
                <w:rFonts w:hint="eastAsia"/>
                <w:b/>
                <w:bCs/>
              </w:rPr>
              <w:tag w:val="_PLD_b77fb38c070a4e63a3fb99cce2d27280"/>
              <w:id w:val="366333156"/>
              <w:lock w:val="sdtContentLocked"/>
            </w:sdtPr>
            <w:sdtEndPr>
              <w:rPr>
                <w:b w:val="0"/>
                <w:bCs w:val="0"/>
              </w:rPr>
            </w:sdtEndPr>
            <w:sdtContent>
              <w:r w:rsidR="00191BC5">
                <w:rPr>
                  <w:rFonts w:hint="eastAsia"/>
                </w:rPr>
                <w:t>单位：元</w:t>
              </w:r>
            </w:sdtContent>
          </w:sdt>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995"/>
            <w:gridCol w:w="1686"/>
            <w:gridCol w:w="1581"/>
            <w:gridCol w:w="1581"/>
            <w:gridCol w:w="1686"/>
          </w:tblGrid>
          <w:tr w:rsidR="0091701A">
            <w:trPr>
              <w:trHeight w:val="20"/>
            </w:trPr>
            <w:sdt>
              <w:sdtPr>
                <w:rPr>
                  <w:rFonts w:ascii="宋体" w:hAnsi="宋体" w:hint="eastAsia"/>
                  <w:b/>
                </w:rPr>
                <w:tag w:val="_PLD_a41a7a35da0542ad8f8872d262c62fe2"/>
                <w:id w:val="-594786719"/>
                <w:lock w:val="sdtContentLocked"/>
              </w:sdtPr>
              <w:sdtEndPr/>
              <w:sdtContent>
                <w:tc>
                  <w:tcPr>
                    <w:tcW w:w="1500" w:type="pct"/>
                    <w:shd w:val="clear" w:color="auto" w:fill="D9D9D9" w:themeFill="background1" w:themeFillShade="D9"/>
                    <w:vAlign w:val="center"/>
                  </w:tcPr>
                  <w:p w:rsidR="0091701A" w:rsidRDefault="00191BC5">
                    <w:pPr>
                      <w:jc w:val="center"/>
                      <w:rPr>
                        <w:rFonts w:ascii="宋体" w:hAnsi="宋体"/>
                        <w:b/>
                      </w:rPr>
                    </w:pPr>
                    <w:r>
                      <w:rPr>
                        <w:rFonts w:ascii="宋体" w:hAnsi="宋体" w:hint="eastAsia"/>
                        <w:b/>
                      </w:rPr>
                      <w:t>项目</w:t>
                    </w:r>
                  </w:p>
                </w:tc>
              </w:sdtContent>
            </w:sdt>
            <w:sdt>
              <w:sdtPr>
                <w:rPr>
                  <w:rFonts w:ascii="宋体" w:hAnsi="宋体"/>
                  <w:b/>
                </w:rPr>
                <w:tag w:val="_GBC_f8be410103bd4fcc85d2dcdd680a59c0"/>
                <w:id w:val="-1664164499"/>
                <w:lock w:val="sdtLocked"/>
                <w:text/>
              </w:sdtPr>
              <w:sdtEndPr/>
              <w:sdtContent>
                <w:tc>
                  <w:tcPr>
                    <w:tcW w:w="916" w:type="pct"/>
                    <w:shd w:val="clear" w:color="auto" w:fill="D9D9D9" w:themeFill="background1" w:themeFillShade="D9"/>
                    <w:vAlign w:val="center"/>
                  </w:tcPr>
                  <w:p w:rsidR="0091701A" w:rsidRDefault="00191BC5">
                    <w:pPr>
                      <w:jc w:val="center"/>
                      <w:rPr>
                        <w:rFonts w:ascii="宋体" w:hAnsi="宋体"/>
                        <w:b/>
                      </w:rPr>
                    </w:pPr>
                    <w:r>
                      <w:rPr>
                        <w:rFonts w:ascii="宋体" w:hAnsi="宋体"/>
                        <w:b/>
                      </w:rPr>
                      <w:t>土地使用权</w:t>
                    </w:r>
                  </w:p>
                </w:tc>
              </w:sdtContent>
            </w:sdt>
            <w:sdt>
              <w:sdtPr>
                <w:rPr>
                  <w:rFonts w:ascii="宋体" w:hAnsi="宋体"/>
                  <w:b/>
                </w:rPr>
                <w:tag w:val="_GBC_f8be410103bd4fcc85d2dcdd680a59c0"/>
                <w:id w:val="733970487"/>
                <w:lock w:val="sdtLocked"/>
                <w:text/>
              </w:sdtPr>
              <w:sdtEndPr/>
              <w:sdtContent>
                <w:tc>
                  <w:tcPr>
                    <w:tcW w:w="916" w:type="pct"/>
                    <w:shd w:val="clear" w:color="auto" w:fill="D9D9D9" w:themeFill="background1" w:themeFillShade="D9"/>
                    <w:vAlign w:val="center"/>
                  </w:tcPr>
                  <w:p w:rsidR="0091701A" w:rsidRDefault="00191BC5">
                    <w:pPr>
                      <w:jc w:val="center"/>
                      <w:rPr>
                        <w:rFonts w:ascii="宋体" w:hAnsi="宋体"/>
                        <w:b/>
                      </w:rPr>
                    </w:pPr>
                    <w:r>
                      <w:rPr>
                        <w:rFonts w:ascii="宋体" w:hAnsi="宋体"/>
                        <w:b/>
                      </w:rPr>
                      <w:t>专利权</w:t>
                    </w:r>
                  </w:p>
                </w:tc>
              </w:sdtContent>
            </w:sdt>
            <w:sdt>
              <w:sdtPr>
                <w:rPr>
                  <w:rFonts w:ascii="宋体" w:hAnsi="宋体"/>
                  <w:b/>
                </w:rPr>
                <w:tag w:val="_GBC_f8be410103bd4fcc85d2dcdd680a59c0"/>
                <w:id w:val="-1643339139"/>
                <w:lock w:val="sdtLocked"/>
                <w:text/>
              </w:sdtPr>
              <w:sdtEndPr/>
              <w:sdtContent>
                <w:tc>
                  <w:tcPr>
                    <w:tcW w:w="916" w:type="pct"/>
                    <w:shd w:val="clear" w:color="auto" w:fill="D9D9D9" w:themeFill="background1" w:themeFillShade="D9"/>
                    <w:vAlign w:val="center"/>
                  </w:tcPr>
                  <w:p w:rsidR="0091701A" w:rsidRDefault="00191BC5">
                    <w:pPr>
                      <w:jc w:val="center"/>
                      <w:rPr>
                        <w:rFonts w:ascii="宋体" w:hAnsi="宋体"/>
                        <w:b/>
                      </w:rPr>
                    </w:pPr>
                    <w:r>
                      <w:rPr>
                        <w:rFonts w:ascii="宋体" w:hAnsi="宋体"/>
                        <w:b/>
                      </w:rPr>
                      <w:t>其他</w:t>
                    </w:r>
                  </w:p>
                </w:tc>
              </w:sdtContent>
            </w:sdt>
            <w:tc>
              <w:tcPr>
                <w:tcW w:w="750" w:type="pct"/>
                <w:shd w:val="clear" w:color="auto" w:fill="D9D9D9" w:themeFill="background1" w:themeFillShade="D9"/>
                <w:vAlign w:val="center"/>
              </w:tcPr>
              <w:sdt>
                <w:sdtPr>
                  <w:rPr>
                    <w:rFonts w:ascii="宋体" w:hAnsi="宋体"/>
                    <w:b/>
                  </w:rPr>
                  <w:tag w:val="_PLD_151af62396e14286b7198bae45d889cb"/>
                  <w:id w:val="1952056618"/>
                  <w:lock w:val="sdtContentLocked"/>
                </w:sdtPr>
                <w:sdtEndPr/>
                <w:sdtContent>
                  <w:p w:rsidR="0091701A" w:rsidRDefault="00191BC5">
                    <w:pPr>
                      <w:jc w:val="center"/>
                      <w:rPr>
                        <w:rFonts w:ascii="宋体" w:hAnsi="宋体"/>
                        <w:b/>
                      </w:rPr>
                    </w:pPr>
                    <w:r>
                      <w:rPr>
                        <w:rFonts w:ascii="宋体" w:hAnsi="宋体"/>
                        <w:b/>
                      </w:rPr>
                      <w:t>合计</w:t>
                    </w:r>
                  </w:p>
                </w:sdtContent>
              </w:sdt>
            </w:tc>
          </w:tr>
          <w:tr w:rsidR="0091701A">
            <w:trPr>
              <w:trHeight w:val="20"/>
            </w:trPr>
            <w:tc>
              <w:tcPr>
                <w:tcW w:w="1500" w:type="pct"/>
                <w:shd w:val="clear" w:color="auto" w:fill="auto"/>
                <w:vAlign w:val="center"/>
              </w:tcPr>
              <w:p w:rsidR="0091701A" w:rsidRDefault="00191BC5">
                <w:pPr>
                  <w:rPr>
                    <w:rFonts w:ascii="宋体" w:hAnsi="宋体"/>
                  </w:rPr>
                </w:pPr>
                <w:r>
                  <w:rPr>
                    <w:rFonts w:ascii="宋体" w:hAnsi="宋体"/>
                  </w:rPr>
                  <w:t>一、</w:t>
                </w:r>
                <w:sdt>
                  <w:sdtPr>
                    <w:rPr>
                      <w:rFonts w:ascii="宋体" w:hAnsi="宋体"/>
                    </w:rPr>
                    <w:tag w:val="_PLD_3bdcebc5a1e04c89b243dd0d216c306b"/>
                    <w:id w:val="-1549444996"/>
                    <w:lock w:val="sdtContentLocked"/>
                  </w:sdtPr>
                  <w:sdtEndPr>
                    <w:rPr>
                      <w:rFonts w:hint="eastAsia"/>
                    </w:rPr>
                  </w:sdtEndPr>
                  <w:sdtContent>
                    <w:r>
                      <w:rPr>
                        <w:rFonts w:ascii="宋体" w:hAnsi="宋体" w:hint="eastAsia"/>
                      </w:rPr>
                      <w:t>账面原值</w:t>
                    </w:r>
                  </w:sdtContent>
                </w:sdt>
              </w:p>
            </w:tc>
            <w:tc>
              <w:tcPr>
                <w:tcW w:w="916" w:type="pct"/>
                <w:shd w:val="clear" w:color="auto" w:fill="auto"/>
              </w:tcPr>
              <w:sdt>
                <w:sdtPr>
                  <w:rPr>
                    <w:rFonts w:ascii="宋体" w:hAnsi="宋体" w:hint="eastAsia"/>
                  </w:rPr>
                  <w:tag w:val="_PLD_c79440ac3f884326be2dd39ec3026ebc"/>
                  <w:id w:val="-2087216066"/>
                  <w:lock w:val="sdtContentLocked"/>
                  <w:showingPlcHdr/>
                </w:sdtPr>
                <w:sdtEndPr/>
                <w:sdtContent>
                  <w:p w:rsidR="0091701A" w:rsidRDefault="00191BC5">
                    <w:pPr>
                      <w:jc w:val="right"/>
                      <w:rPr>
                        <w:rFonts w:ascii="宋体" w:hAnsi="宋体"/>
                      </w:rPr>
                    </w:pPr>
                    <w:r>
                      <w:rPr>
                        <w:rFonts w:ascii="宋体" w:hAnsi="宋体" w:hint="eastAsia"/>
                      </w:rPr>
                      <w:t xml:space="preserve">　</w:t>
                    </w:r>
                  </w:p>
                </w:sdtContent>
              </w:sdt>
            </w:tc>
            <w:tc>
              <w:tcPr>
                <w:tcW w:w="916" w:type="pct"/>
                <w:shd w:val="clear" w:color="auto" w:fill="auto"/>
              </w:tcPr>
              <w:sdt>
                <w:sdtPr>
                  <w:rPr>
                    <w:rFonts w:ascii="宋体" w:hAnsi="宋体" w:hint="eastAsia"/>
                  </w:rPr>
                  <w:tag w:val="_PLD_c79440ac3f884326be2dd39ec3026ebc"/>
                  <w:id w:val="1270901694"/>
                  <w:lock w:val="sdtContentLocked"/>
                  <w:showingPlcHdr/>
                </w:sdtPr>
                <w:sdtEndPr/>
                <w:sdtContent>
                  <w:p w:rsidR="0091701A" w:rsidRDefault="00191BC5">
                    <w:pPr>
                      <w:jc w:val="right"/>
                      <w:rPr>
                        <w:rFonts w:ascii="宋体" w:hAnsi="宋体"/>
                      </w:rPr>
                    </w:pPr>
                    <w:r>
                      <w:rPr>
                        <w:rFonts w:ascii="宋体" w:hAnsi="宋体" w:hint="eastAsia"/>
                      </w:rPr>
                      <w:t xml:space="preserve">　</w:t>
                    </w:r>
                  </w:p>
                </w:sdtContent>
              </w:sdt>
            </w:tc>
            <w:tc>
              <w:tcPr>
                <w:tcW w:w="916" w:type="pct"/>
                <w:shd w:val="clear" w:color="auto" w:fill="auto"/>
              </w:tcPr>
              <w:sdt>
                <w:sdtPr>
                  <w:rPr>
                    <w:rFonts w:ascii="宋体" w:hAnsi="宋体" w:hint="eastAsia"/>
                  </w:rPr>
                  <w:tag w:val="_PLD_c79440ac3f884326be2dd39ec3026ebc"/>
                  <w:id w:val="1946500345"/>
                  <w:lock w:val="sdtContentLocked"/>
                  <w:showingPlcHdr/>
                </w:sdtPr>
                <w:sdtEndPr/>
                <w:sdtContent>
                  <w:p w:rsidR="0091701A" w:rsidRDefault="00191BC5">
                    <w:pPr>
                      <w:jc w:val="right"/>
                      <w:rPr>
                        <w:rFonts w:ascii="宋体" w:hAnsi="宋体"/>
                      </w:rPr>
                    </w:pPr>
                    <w:r>
                      <w:rPr>
                        <w:rFonts w:ascii="宋体" w:hAnsi="宋体" w:hint="eastAsia"/>
                      </w:rPr>
                      <w:t xml:space="preserve">　</w:t>
                    </w:r>
                  </w:p>
                </w:sdtContent>
              </w:sdt>
            </w:tc>
            <w:tc>
              <w:tcPr>
                <w:tcW w:w="750" w:type="pct"/>
                <w:shd w:val="clear" w:color="auto" w:fill="auto"/>
              </w:tcPr>
              <w:sdt>
                <w:sdtPr>
                  <w:rPr>
                    <w:rFonts w:ascii="宋体" w:hAnsi="宋体" w:hint="eastAsia"/>
                  </w:rPr>
                  <w:tag w:val="_PLD_56cfa1dd044b448fa4a4af9452d9b4d0"/>
                  <w:id w:val="1446887560"/>
                  <w:lock w:val="sdtContentLocked"/>
                  <w:showingPlcHdr/>
                </w:sdtPr>
                <w:sdtEndPr/>
                <w:sdtContent>
                  <w:p w:rsidR="0091701A" w:rsidRDefault="00191BC5">
                    <w:pPr>
                      <w:jc w:val="right"/>
                      <w:rPr>
                        <w:rFonts w:ascii="宋体" w:hAnsi="宋体"/>
                      </w:rPr>
                    </w:pPr>
                    <w:r>
                      <w:rPr>
                        <w:rFonts w:ascii="宋体" w:hAnsi="宋体" w:hint="eastAsia"/>
                      </w:rPr>
                      <w:t xml:space="preserve">　</w:t>
                    </w:r>
                  </w:p>
                </w:sdtContent>
              </w:sdt>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rPr>
                  <w:t>1.</w:t>
                </w:r>
                <w:sdt>
                  <w:sdtPr>
                    <w:rPr>
                      <w:rFonts w:ascii="宋体" w:hAnsi="宋体"/>
                    </w:rPr>
                    <w:tag w:val="_PLD_2f048e1e20614859934807540be5de87"/>
                    <w:id w:val="599761354"/>
                    <w:lock w:val="sdtContentLocked"/>
                  </w:sdtPr>
                  <w:sdtEndPr/>
                  <w:sdtContent>
                    <w:r>
                      <w:rPr>
                        <w:rFonts w:ascii="宋体" w:hAnsi="宋体" w:hint="eastAsia"/>
                      </w:rPr>
                      <w:t>期</w:t>
                    </w:r>
                    <w:r>
                      <w:rPr>
                        <w:rFonts w:ascii="宋体" w:hAnsi="宋体"/>
                      </w:rPr>
                      <w:t>初余额</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128,892,390.52</w:t>
                </w:r>
              </w:p>
            </w:tc>
            <w:tc>
              <w:tcPr>
                <w:tcW w:w="916" w:type="pct"/>
                <w:shd w:val="clear" w:color="auto" w:fill="auto"/>
                <w:vAlign w:val="center"/>
              </w:tcPr>
              <w:p w:rsidR="0091701A" w:rsidRDefault="00191BC5">
                <w:pPr>
                  <w:jc w:val="right"/>
                  <w:rPr>
                    <w:rFonts w:ascii="宋体" w:hAnsi="宋体"/>
                  </w:rPr>
                </w:pPr>
                <w:r>
                  <w:rPr>
                    <w:rFonts w:ascii="宋体" w:hAnsi="宋体" w:hint="eastAsia"/>
                  </w:rPr>
                  <w:t>10,255,588.22</w:t>
                </w:r>
              </w:p>
            </w:tc>
            <w:tc>
              <w:tcPr>
                <w:tcW w:w="916" w:type="pct"/>
                <w:shd w:val="clear" w:color="auto" w:fill="auto"/>
                <w:vAlign w:val="center"/>
              </w:tcPr>
              <w:p w:rsidR="0091701A" w:rsidRDefault="00191BC5">
                <w:pPr>
                  <w:jc w:val="right"/>
                  <w:rPr>
                    <w:rFonts w:ascii="宋体" w:hAnsi="宋体"/>
                  </w:rPr>
                </w:pPr>
                <w:r>
                  <w:rPr>
                    <w:rFonts w:ascii="宋体" w:hAnsi="宋体" w:hint="eastAsia"/>
                  </w:rPr>
                  <w:t>12,487,079.59</w:t>
                </w:r>
              </w:p>
            </w:tc>
            <w:tc>
              <w:tcPr>
                <w:tcW w:w="750" w:type="pct"/>
                <w:shd w:val="clear" w:color="auto" w:fill="auto"/>
                <w:vAlign w:val="center"/>
              </w:tcPr>
              <w:p w:rsidR="0091701A" w:rsidRDefault="00191BC5">
                <w:pPr>
                  <w:jc w:val="right"/>
                  <w:rPr>
                    <w:rFonts w:ascii="宋体" w:hAnsi="宋体"/>
                  </w:rPr>
                </w:pPr>
                <w:r>
                  <w:rPr>
                    <w:rFonts w:ascii="宋体" w:hAnsi="宋体" w:hint="eastAsia"/>
                  </w:rPr>
                  <w:t>151,635,058.33</w:t>
                </w:r>
              </w:p>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rPr>
                  <w:t>2.</w:t>
                </w:r>
                <w:sdt>
                  <w:sdtPr>
                    <w:rPr>
                      <w:rFonts w:ascii="宋体" w:hAnsi="宋体"/>
                    </w:rPr>
                    <w:tag w:val="_PLD_68fcb2f326134e83a49ae41213d4e040"/>
                    <w:id w:val="-1240635560"/>
                    <w:lock w:val="sdtContentLocked"/>
                  </w:sdtPr>
                  <w:sdtEndPr>
                    <w:rPr>
                      <w:rFonts w:hint="eastAsia"/>
                    </w:rPr>
                  </w:sdtEndPr>
                  <w:sdtContent>
                    <w:r>
                      <w:rPr>
                        <w:rFonts w:ascii="宋体" w:hAnsi="宋体"/>
                      </w:rPr>
                      <w:t>本期增加</w:t>
                    </w:r>
                    <w:r>
                      <w:rPr>
                        <w:rFonts w:ascii="宋体" w:hAnsi="宋体" w:hint="eastAsia"/>
                      </w:rPr>
                      <w:t>金额</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39,124,208.03</w:t>
                </w: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384E6B">
                <w:pPr>
                  <w:jc w:val="right"/>
                  <w:rPr>
                    <w:rFonts w:ascii="宋体" w:hAnsi="宋体"/>
                  </w:rPr>
                </w:pPr>
                <w:r>
                  <w:rPr>
                    <w:rFonts w:ascii="宋体" w:hAnsi="宋体"/>
                  </w:rPr>
                  <w:t>993,362.88</w:t>
                </w:r>
              </w:p>
            </w:tc>
            <w:tc>
              <w:tcPr>
                <w:tcW w:w="750" w:type="pct"/>
                <w:shd w:val="clear" w:color="auto" w:fill="auto"/>
                <w:vAlign w:val="center"/>
              </w:tcPr>
              <w:p w:rsidR="0091701A" w:rsidRDefault="00F24DE4">
                <w:pPr>
                  <w:jc w:val="right"/>
                  <w:rPr>
                    <w:rFonts w:ascii="宋体" w:hAnsi="宋体"/>
                  </w:rPr>
                </w:pPr>
                <w:r w:rsidRPr="00F24DE4">
                  <w:rPr>
                    <w:rFonts w:ascii="宋体" w:hAnsi="宋体"/>
                  </w:rPr>
                  <w:t>40,117,570.91</w:t>
                </w:r>
              </w:p>
            </w:tc>
          </w:tr>
          <w:tr w:rsidR="0091701A">
            <w:trPr>
              <w:trHeight w:val="20"/>
            </w:trPr>
            <w:tc>
              <w:tcPr>
                <w:tcW w:w="1500" w:type="pct"/>
                <w:shd w:val="clear" w:color="auto" w:fill="auto"/>
                <w:vAlign w:val="center"/>
              </w:tcPr>
              <w:p w:rsidR="0091701A" w:rsidRDefault="00191BC5">
                <w:pPr>
                  <w:ind w:firstLineChars="200" w:firstLine="420"/>
                  <w:rPr>
                    <w:rFonts w:ascii="宋体" w:hAnsi="宋体"/>
                  </w:rPr>
                </w:pPr>
                <w:r>
                  <w:rPr>
                    <w:rFonts w:ascii="宋体" w:hAnsi="宋体" w:hint="eastAsia"/>
                  </w:rPr>
                  <w:t>（</w:t>
                </w:r>
                <w:r>
                  <w:rPr>
                    <w:rFonts w:ascii="宋体" w:hAnsi="宋体"/>
                  </w:rPr>
                  <w:t>1</w:t>
                </w:r>
                <w:r>
                  <w:rPr>
                    <w:rFonts w:ascii="宋体" w:hAnsi="宋体" w:hint="eastAsia"/>
                  </w:rPr>
                  <w:t>）</w:t>
                </w:r>
                <w:sdt>
                  <w:sdtPr>
                    <w:rPr>
                      <w:rFonts w:ascii="宋体" w:hAnsi="宋体"/>
                    </w:rPr>
                    <w:tag w:val="_PLD_dc1632d961d6428092b5af984cfe640a"/>
                    <w:id w:val="-100642518"/>
                    <w:lock w:val="sdtContentLocked"/>
                  </w:sdtPr>
                  <w:sdtEndPr>
                    <w:rPr>
                      <w:rFonts w:hint="eastAsia"/>
                    </w:rPr>
                  </w:sdtEndPr>
                  <w:sdtContent>
                    <w:r>
                      <w:rPr>
                        <w:rFonts w:ascii="宋体" w:hAnsi="宋体" w:hint="eastAsia"/>
                      </w:rPr>
                      <w:t>购置</w:t>
                    </w:r>
                  </w:sdtContent>
                </w:sdt>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384E6B">
                <w:pPr>
                  <w:jc w:val="right"/>
                  <w:rPr>
                    <w:rFonts w:ascii="宋体" w:hAnsi="宋体"/>
                  </w:rPr>
                </w:pPr>
                <w:r w:rsidRPr="00384E6B">
                  <w:rPr>
                    <w:rFonts w:ascii="宋体" w:hAnsi="宋体"/>
                  </w:rPr>
                  <w:t>993,362.88</w:t>
                </w:r>
              </w:p>
            </w:tc>
            <w:tc>
              <w:tcPr>
                <w:tcW w:w="750" w:type="pct"/>
                <w:shd w:val="clear" w:color="auto" w:fill="auto"/>
              </w:tcPr>
              <w:p w:rsidR="0091701A" w:rsidRDefault="00F24DE4">
                <w:pPr>
                  <w:jc w:val="right"/>
                  <w:rPr>
                    <w:rFonts w:ascii="宋体" w:hAnsi="宋体"/>
                  </w:rPr>
                </w:pPr>
                <w:r w:rsidRPr="00F24DE4">
                  <w:rPr>
                    <w:rFonts w:ascii="宋体" w:hAnsi="宋体"/>
                  </w:rPr>
                  <w:t>993,362.88</w:t>
                </w:r>
              </w:p>
            </w:tc>
          </w:tr>
          <w:tr w:rsidR="0091701A">
            <w:trPr>
              <w:trHeight w:val="20"/>
            </w:trPr>
            <w:tc>
              <w:tcPr>
                <w:tcW w:w="1500" w:type="pct"/>
                <w:shd w:val="clear" w:color="auto" w:fill="auto"/>
                <w:vAlign w:val="center"/>
              </w:tcPr>
              <w:p w:rsidR="0091701A" w:rsidRDefault="00191BC5">
                <w:pPr>
                  <w:ind w:firstLineChars="200" w:firstLine="420"/>
                  <w:rPr>
                    <w:rFonts w:ascii="宋体" w:hAnsi="宋体"/>
                  </w:rPr>
                </w:pPr>
                <w:r>
                  <w:rPr>
                    <w:rFonts w:ascii="宋体" w:hAnsi="宋体" w:hint="eastAsia"/>
                  </w:rPr>
                  <w:t>（</w:t>
                </w:r>
                <w:r>
                  <w:rPr>
                    <w:rFonts w:ascii="宋体" w:hAnsi="宋体"/>
                  </w:rPr>
                  <w:t>2</w:t>
                </w:r>
                <w:r>
                  <w:rPr>
                    <w:rFonts w:ascii="宋体" w:hAnsi="宋体" w:hint="eastAsia"/>
                  </w:rPr>
                  <w:t>）</w:t>
                </w:r>
                <w:sdt>
                  <w:sdtPr>
                    <w:rPr>
                      <w:rFonts w:ascii="宋体" w:hAnsi="宋体"/>
                    </w:rPr>
                    <w:tag w:val="_PLD_1366aa5eeb73498e9fae945e329f123d"/>
                    <w:id w:val="-152370475"/>
                    <w:lock w:val="sdtContentLocked"/>
                  </w:sdtPr>
                  <w:sdtEndPr>
                    <w:rPr>
                      <w:rFonts w:hint="eastAsia"/>
                    </w:rPr>
                  </w:sdtEndPr>
                  <w:sdtContent>
                    <w:r>
                      <w:rPr>
                        <w:rFonts w:ascii="宋体" w:hAnsi="宋体" w:hint="eastAsia"/>
                      </w:rPr>
                      <w:t>内部研发</w:t>
                    </w:r>
                  </w:sdtContent>
                </w:sdt>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tcPr>
              <w:p w:rsidR="0091701A" w:rsidRDefault="0091701A">
                <w:pPr>
                  <w:jc w:val="right"/>
                  <w:rPr>
                    <w:rFonts w:ascii="宋体" w:hAnsi="宋体"/>
                  </w:rPr>
                </w:pPr>
              </w:p>
            </w:tc>
          </w:tr>
          <w:tr w:rsidR="0091701A">
            <w:trPr>
              <w:trHeight w:val="20"/>
            </w:trPr>
            <w:tc>
              <w:tcPr>
                <w:tcW w:w="1500" w:type="pct"/>
                <w:shd w:val="clear" w:color="auto" w:fill="auto"/>
              </w:tcPr>
              <w:p w:rsidR="0091701A" w:rsidRDefault="00191BC5">
                <w:pPr>
                  <w:ind w:firstLineChars="200" w:firstLine="420"/>
                  <w:rPr>
                    <w:rFonts w:ascii="宋体" w:hAnsi="宋体"/>
                  </w:rPr>
                </w:pPr>
                <w:r>
                  <w:rPr>
                    <w:rFonts w:ascii="宋体" w:hAnsi="宋体" w:hint="eastAsia"/>
                  </w:rPr>
                  <w:t>（</w:t>
                </w:r>
                <w:r>
                  <w:rPr>
                    <w:rFonts w:ascii="宋体" w:hAnsi="宋体"/>
                  </w:rPr>
                  <w:t>3</w:t>
                </w:r>
                <w:r>
                  <w:rPr>
                    <w:rFonts w:ascii="宋体" w:hAnsi="宋体" w:hint="eastAsia"/>
                  </w:rPr>
                  <w:t>）</w:t>
                </w:r>
                <w:sdt>
                  <w:sdtPr>
                    <w:rPr>
                      <w:rFonts w:ascii="宋体" w:hAnsi="宋体" w:hint="eastAsia"/>
                    </w:rPr>
                    <w:tag w:val="_PLD_60cde8388e61440f8f0089b44bfcb1e5"/>
                    <w:id w:val="-1895656620"/>
                    <w:lock w:val="sdtContentLocked"/>
                  </w:sdtPr>
                  <w:sdtEndPr>
                    <w:rPr>
                      <w:rFonts w:hint="default"/>
                    </w:rPr>
                  </w:sdtEndPr>
                  <w:sdtContent>
                    <w:r>
                      <w:rPr>
                        <w:rFonts w:ascii="宋体" w:hAnsi="宋体" w:hint="eastAsia"/>
                      </w:rPr>
                      <w:t>企</w:t>
                    </w:r>
                    <w:r>
                      <w:rPr>
                        <w:rFonts w:ascii="宋体" w:hAnsi="宋体"/>
                      </w:rPr>
                      <w:t>业合并增加</w:t>
                    </w:r>
                  </w:sdtContent>
                </w:sdt>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tcPr>
              <w:p w:rsidR="0091701A" w:rsidRDefault="0091701A">
                <w:pPr>
                  <w:jc w:val="right"/>
                  <w:rPr>
                    <w:rFonts w:ascii="宋体" w:hAnsi="宋体"/>
                  </w:rPr>
                </w:pPr>
              </w:p>
            </w:tc>
          </w:tr>
          <w:tr w:rsidR="0091701A">
            <w:trPr>
              <w:trHeight w:val="20"/>
            </w:trPr>
            <w:sdt>
              <w:sdtPr>
                <w:rPr>
                  <w:rFonts w:ascii="宋体" w:hAnsi="宋体"/>
                </w:rPr>
                <w:tag w:val="_GBC_9e43ac19327f49d68fe2bfcbf639c7ef"/>
                <w:id w:val="-180748838"/>
                <w:lock w:val="sdtLocked"/>
              </w:sdtPr>
              <w:sdtEndPr/>
              <w:sdtContent>
                <w:tc>
                  <w:tcPr>
                    <w:tcW w:w="1500" w:type="pct"/>
                    <w:shd w:val="clear" w:color="auto" w:fill="auto"/>
                  </w:tcPr>
                  <w:p w:rsidR="0091701A" w:rsidRDefault="00191BC5">
                    <w:pPr>
                      <w:ind w:firstLineChars="200" w:firstLine="420"/>
                      <w:rPr>
                        <w:rFonts w:ascii="宋体" w:hAnsi="宋体"/>
                      </w:rPr>
                    </w:pPr>
                    <w:r>
                      <w:rPr>
                        <w:rFonts w:ascii="宋体" w:hAnsi="宋体"/>
                      </w:rPr>
                      <w:t>（2）其他转入</w:t>
                    </w:r>
                  </w:p>
                </w:tc>
              </w:sdtContent>
            </w:sdt>
            <w:tc>
              <w:tcPr>
                <w:tcW w:w="916" w:type="pct"/>
                <w:shd w:val="clear" w:color="auto" w:fill="auto"/>
              </w:tcPr>
              <w:p w:rsidR="0091701A" w:rsidRDefault="00384E6B">
                <w:pPr>
                  <w:jc w:val="right"/>
                  <w:rPr>
                    <w:rFonts w:ascii="宋体" w:hAnsi="宋体"/>
                  </w:rPr>
                </w:pPr>
                <w:r w:rsidRPr="00384E6B">
                  <w:rPr>
                    <w:rFonts w:ascii="宋体" w:hAnsi="宋体"/>
                  </w:rPr>
                  <w:t>39,124,208.03</w:t>
                </w: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tcPr>
              <w:p w:rsidR="0091701A" w:rsidRDefault="00F24DE4">
                <w:pPr>
                  <w:jc w:val="right"/>
                  <w:rPr>
                    <w:rFonts w:ascii="宋体" w:hAnsi="宋体"/>
                  </w:rPr>
                </w:pPr>
                <w:r w:rsidRPr="00F24DE4">
                  <w:rPr>
                    <w:rFonts w:ascii="宋体" w:hAnsi="宋体"/>
                  </w:rPr>
                  <w:t>39,124,208.03</w:t>
                </w:r>
              </w:p>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rPr>
                  <w:t>3.</w:t>
                </w:r>
                <w:sdt>
                  <w:sdtPr>
                    <w:rPr>
                      <w:rFonts w:ascii="宋体" w:hAnsi="宋体"/>
                    </w:rPr>
                    <w:tag w:val="_PLD_6ab920cb11b240dfbab778275e7f029c"/>
                    <w:id w:val="-1820411682"/>
                    <w:lock w:val="sdtContentLocked"/>
                  </w:sdtPr>
                  <w:sdtEndPr>
                    <w:rPr>
                      <w:rFonts w:hint="eastAsia"/>
                    </w:rPr>
                  </w:sdtEndPr>
                  <w:sdtContent>
                    <w:r>
                      <w:rPr>
                        <w:rFonts w:ascii="宋体" w:hAnsi="宋体"/>
                      </w:rPr>
                      <w:t>本期减少</w:t>
                    </w:r>
                    <w:r>
                      <w:rPr>
                        <w:rFonts w:ascii="宋体" w:hAnsi="宋体" w:hint="eastAsia"/>
                      </w:rPr>
                      <w:t>金额</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38,394,990.38</w:t>
                </w:r>
              </w:p>
            </w:tc>
            <w:tc>
              <w:tcPr>
                <w:tcW w:w="916" w:type="pct"/>
                <w:shd w:val="clear" w:color="auto" w:fill="auto"/>
              </w:tcPr>
              <w:p w:rsidR="0091701A" w:rsidRDefault="0091701A">
                <w:pPr>
                  <w:jc w:val="right"/>
                  <w:rPr>
                    <w:rFonts w:ascii="宋体" w:hAnsi="宋体"/>
                  </w:rPr>
                </w:pPr>
              </w:p>
            </w:tc>
            <w:tc>
              <w:tcPr>
                <w:tcW w:w="916" w:type="pct"/>
                <w:shd w:val="clear" w:color="auto" w:fill="auto"/>
                <w:vAlign w:val="center"/>
              </w:tcPr>
              <w:p w:rsidR="0091701A" w:rsidRDefault="00191BC5">
                <w:pPr>
                  <w:jc w:val="right"/>
                  <w:rPr>
                    <w:rFonts w:ascii="宋体" w:hAnsi="宋体"/>
                  </w:rPr>
                </w:pPr>
                <w:r>
                  <w:rPr>
                    <w:rFonts w:ascii="宋体" w:hAnsi="宋体" w:hint="eastAsia"/>
                  </w:rPr>
                  <w:t>5,904,929.90</w:t>
                </w:r>
              </w:p>
            </w:tc>
            <w:tc>
              <w:tcPr>
                <w:tcW w:w="750" w:type="pct"/>
                <w:shd w:val="clear" w:color="auto" w:fill="auto"/>
                <w:vAlign w:val="center"/>
              </w:tcPr>
              <w:p w:rsidR="0091701A" w:rsidRDefault="00191BC5">
                <w:pPr>
                  <w:jc w:val="right"/>
                  <w:rPr>
                    <w:rFonts w:ascii="宋体" w:hAnsi="宋体"/>
                  </w:rPr>
                </w:pPr>
                <w:r>
                  <w:rPr>
                    <w:rFonts w:ascii="宋体" w:hAnsi="宋体" w:hint="eastAsia"/>
                  </w:rPr>
                  <w:t>44,299,920.28</w:t>
                </w:r>
              </w:p>
            </w:tc>
          </w:tr>
          <w:tr w:rsidR="0091701A">
            <w:trPr>
              <w:trHeight w:val="20"/>
            </w:trPr>
            <w:tc>
              <w:tcPr>
                <w:tcW w:w="1500" w:type="pct"/>
                <w:shd w:val="clear" w:color="auto" w:fill="auto"/>
                <w:vAlign w:val="center"/>
              </w:tcPr>
              <w:p w:rsidR="0091701A" w:rsidRDefault="00191BC5">
                <w:pPr>
                  <w:ind w:firstLineChars="200" w:firstLine="420"/>
                  <w:rPr>
                    <w:rFonts w:ascii="宋体" w:hAnsi="宋体"/>
                  </w:rPr>
                </w:pPr>
                <w:r>
                  <w:rPr>
                    <w:rFonts w:ascii="宋体" w:hAnsi="宋体" w:hint="eastAsia"/>
                  </w:rPr>
                  <w:lastRenderedPageBreak/>
                  <w:t>（1）</w:t>
                </w:r>
                <w:sdt>
                  <w:sdtPr>
                    <w:rPr>
                      <w:rFonts w:ascii="宋体" w:hAnsi="宋体"/>
                    </w:rPr>
                    <w:tag w:val="_PLD_2acfbf06abf447dcb24491b9624068c7"/>
                    <w:id w:val="1403638943"/>
                    <w:lock w:val="sdtContentLocked"/>
                  </w:sdtPr>
                  <w:sdtEndPr>
                    <w:rPr>
                      <w:rFonts w:hint="eastAsia"/>
                    </w:rPr>
                  </w:sdtEndPr>
                  <w:sdtContent>
                    <w:r>
                      <w:rPr>
                        <w:rFonts w:ascii="宋体" w:hAnsi="宋体" w:hint="eastAsia"/>
                      </w:rPr>
                      <w:t>处置</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38,394,990.38</w:t>
                </w: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vAlign w:val="center"/>
              </w:tcPr>
              <w:p w:rsidR="0091701A" w:rsidRDefault="00191BC5">
                <w:pPr>
                  <w:jc w:val="right"/>
                  <w:rPr>
                    <w:rFonts w:ascii="宋体" w:hAnsi="宋体"/>
                  </w:rPr>
                </w:pPr>
                <w:r>
                  <w:rPr>
                    <w:rFonts w:ascii="宋体" w:hAnsi="宋体" w:hint="eastAsia"/>
                  </w:rPr>
                  <w:t>38,394,990.38</w:t>
                </w:r>
              </w:p>
            </w:tc>
          </w:tr>
          <w:tr w:rsidR="0091701A">
            <w:trPr>
              <w:trHeight w:val="20"/>
            </w:trPr>
            <w:sdt>
              <w:sdtPr>
                <w:rPr>
                  <w:rFonts w:ascii="宋体" w:hAnsi="宋体"/>
                </w:rPr>
                <w:tag w:val="_GBC_5fefb911fb394fb4a49a488bf2cae823"/>
                <w:id w:val="708539248"/>
                <w:lock w:val="sdtLocked"/>
              </w:sdtPr>
              <w:sdtEndPr/>
              <w:sdtContent>
                <w:tc>
                  <w:tcPr>
                    <w:tcW w:w="1500" w:type="pct"/>
                    <w:shd w:val="clear" w:color="auto" w:fill="auto"/>
                  </w:tcPr>
                  <w:p w:rsidR="0091701A" w:rsidRDefault="00191BC5">
                    <w:pPr>
                      <w:ind w:firstLineChars="200" w:firstLine="420"/>
                      <w:rPr>
                        <w:rFonts w:ascii="宋体" w:hAnsi="宋体"/>
                      </w:rPr>
                    </w:pPr>
                    <w:r>
                      <w:rPr>
                        <w:rFonts w:ascii="宋体" w:hAnsi="宋体" w:hint="eastAsia"/>
                      </w:rPr>
                      <w:t>（2）其他减少</w:t>
                    </w:r>
                  </w:p>
                </w:tc>
              </w:sdtContent>
            </w:sdt>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191BC5">
                <w:pPr>
                  <w:jc w:val="right"/>
                  <w:rPr>
                    <w:rFonts w:ascii="宋体" w:hAnsi="宋体"/>
                  </w:rPr>
                </w:pPr>
                <w:r>
                  <w:rPr>
                    <w:rFonts w:ascii="宋体" w:hAnsi="宋体"/>
                  </w:rPr>
                  <w:t>5,904,929.90</w:t>
                </w:r>
              </w:p>
            </w:tc>
            <w:tc>
              <w:tcPr>
                <w:tcW w:w="750" w:type="pct"/>
                <w:shd w:val="clear" w:color="auto" w:fill="auto"/>
              </w:tcPr>
              <w:p w:rsidR="0091701A" w:rsidRDefault="00191BC5">
                <w:pPr>
                  <w:jc w:val="right"/>
                  <w:rPr>
                    <w:rFonts w:ascii="宋体" w:hAnsi="宋体"/>
                  </w:rPr>
                </w:pPr>
                <w:r>
                  <w:rPr>
                    <w:rFonts w:ascii="宋体" w:hAnsi="宋体"/>
                  </w:rPr>
                  <w:t>5,904,929.90</w:t>
                </w:r>
              </w:p>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rPr>
                  <w:t>4.</w:t>
                </w:r>
                <w:sdt>
                  <w:sdtPr>
                    <w:rPr>
                      <w:rFonts w:ascii="宋体" w:hAnsi="宋体"/>
                    </w:rPr>
                    <w:tag w:val="_PLD_e81d5032f892435c94cca13587ea03b1"/>
                    <w:id w:val="261816784"/>
                    <w:lock w:val="sdtContentLocked"/>
                  </w:sdtPr>
                  <w:sdtEndPr/>
                  <w:sdtContent>
                    <w:r>
                      <w:rPr>
                        <w:rFonts w:ascii="宋体" w:hAnsi="宋体"/>
                      </w:rPr>
                      <w:t>期末余额</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129,621,608.17</w:t>
                </w:r>
              </w:p>
            </w:tc>
            <w:tc>
              <w:tcPr>
                <w:tcW w:w="916" w:type="pct"/>
                <w:shd w:val="clear" w:color="auto" w:fill="auto"/>
                <w:vAlign w:val="center"/>
              </w:tcPr>
              <w:p w:rsidR="0091701A" w:rsidRDefault="00191BC5">
                <w:pPr>
                  <w:jc w:val="right"/>
                  <w:rPr>
                    <w:rFonts w:ascii="宋体" w:hAnsi="宋体"/>
                  </w:rPr>
                </w:pPr>
                <w:r>
                  <w:rPr>
                    <w:rFonts w:ascii="宋体" w:hAnsi="宋体" w:hint="eastAsia"/>
                  </w:rPr>
                  <w:t>10,255,588.22</w:t>
                </w:r>
              </w:p>
            </w:tc>
            <w:tc>
              <w:tcPr>
                <w:tcW w:w="916" w:type="pct"/>
                <w:shd w:val="clear" w:color="auto" w:fill="auto"/>
                <w:vAlign w:val="center"/>
              </w:tcPr>
              <w:p w:rsidR="0091701A" w:rsidRDefault="00191BC5">
                <w:pPr>
                  <w:jc w:val="right"/>
                  <w:rPr>
                    <w:rFonts w:ascii="宋体" w:hAnsi="宋体"/>
                  </w:rPr>
                </w:pPr>
                <w:r>
                  <w:rPr>
                    <w:rFonts w:ascii="宋体" w:hAnsi="宋体" w:hint="eastAsia"/>
                  </w:rPr>
                  <w:t>7,575,512.57</w:t>
                </w:r>
              </w:p>
            </w:tc>
            <w:tc>
              <w:tcPr>
                <w:tcW w:w="750" w:type="pct"/>
                <w:shd w:val="clear" w:color="auto" w:fill="auto"/>
                <w:vAlign w:val="center"/>
              </w:tcPr>
              <w:p w:rsidR="0091701A" w:rsidRDefault="00191BC5">
                <w:pPr>
                  <w:jc w:val="right"/>
                  <w:rPr>
                    <w:rFonts w:ascii="宋体" w:hAnsi="宋体"/>
                  </w:rPr>
                </w:pPr>
                <w:r>
                  <w:rPr>
                    <w:rFonts w:ascii="宋体" w:hAnsi="宋体" w:hint="eastAsia"/>
                  </w:rPr>
                  <w:t>147,452,708.96</w:t>
                </w:r>
              </w:p>
            </w:tc>
          </w:tr>
          <w:tr w:rsidR="0091701A">
            <w:trPr>
              <w:trHeight w:val="20"/>
            </w:trPr>
            <w:tc>
              <w:tcPr>
                <w:tcW w:w="1500" w:type="pct"/>
                <w:shd w:val="clear" w:color="auto" w:fill="auto"/>
                <w:vAlign w:val="center"/>
              </w:tcPr>
              <w:p w:rsidR="0091701A" w:rsidRDefault="00191BC5">
                <w:pPr>
                  <w:rPr>
                    <w:rFonts w:ascii="宋体" w:hAnsi="宋体"/>
                  </w:rPr>
                </w:pPr>
                <w:r>
                  <w:rPr>
                    <w:rFonts w:ascii="宋体" w:hAnsi="宋体"/>
                  </w:rPr>
                  <w:t>二、</w:t>
                </w:r>
                <w:sdt>
                  <w:sdtPr>
                    <w:rPr>
                      <w:rFonts w:ascii="宋体" w:hAnsi="宋体"/>
                    </w:rPr>
                    <w:tag w:val="_PLD_55d5e646acb04e63b456743f92384700"/>
                    <w:id w:val="-1501731267"/>
                    <w:lock w:val="sdtContentLocked"/>
                  </w:sdtPr>
                  <w:sdtEndPr>
                    <w:rPr>
                      <w:rFonts w:hint="eastAsia"/>
                    </w:rPr>
                  </w:sdtEndPr>
                  <w:sdtContent>
                    <w:r>
                      <w:rPr>
                        <w:rFonts w:ascii="宋体" w:hAnsi="宋体"/>
                      </w:rPr>
                      <w:t>累计</w:t>
                    </w:r>
                    <w:r>
                      <w:rPr>
                        <w:rFonts w:ascii="宋体" w:hAnsi="宋体" w:hint="eastAsia"/>
                      </w:rPr>
                      <w:t>摊销</w:t>
                    </w:r>
                  </w:sdtContent>
                </w:sdt>
              </w:p>
            </w:tc>
            <w:tc>
              <w:tcPr>
                <w:tcW w:w="916" w:type="pct"/>
                <w:shd w:val="clear" w:color="auto" w:fill="auto"/>
              </w:tcPr>
              <w:sdt>
                <w:sdtPr>
                  <w:rPr>
                    <w:rFonts w:ascii="宋体" w:hAnsi="宋体" w:hint="eastAsia"/>
                  </w:rPr>
                  <w:tag w:val="_PLD_eedae6a4896e409f80d3bf1c46fb30f1"/>
                  <w:id w:val="-634632493"/>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c>
              <w:tcPr>
                <w:tcW w:w="916" w:type="pct"/>
                <w:shd w:val="clear" w:color="auto" w:fill="auto"/>
              </w:tcPr>
              <w:sdt>
                <w:sdtPr>
                  <w:rPr>
                    <w:rFonts w:ascii="宋体" w:hAnsi="宋体" w:hint="eastAsia"/>
                  </w:rPr>
                  <w:tag w:val="_PLD_eedae6a4896e409f80d3bf1c46fb30f1"/>
                  <w:id w:val="1749993618"/>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c>
              <w:tcPr>
                <w:tcW w:w="916" w:type="pct"/>
                <w:shd w:val="clear" w:color="auto" w:fill="auto"/>
              </w:tcPr>
              <w:sdt>
                <w:sdtPr>
                  <w:rPr>
                    <w:rFonts w:ascii="宋体" w:hAnsi="宋体" w:hint="eastAsia"/>
                  </w:rPr>
                  <w:tag w:val="_PLD_eedae6a4896e409f80d3bf1c46fb30f1"/>
                  <w:id w:val="1108626608"/>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c>
              <w:tcPr>
                <w:tcW w:w="750" w:type="pct"/>
                <w:shd w:val="clear" w:color="auto" w:fill="auto"/>
              </w:tcPr>
              <w:sdt>
                <w:sdtPr>
                  <w:rPr>
                    <w:rFonts w:ascii="宋体" w:hAnsi="宋体" w:hint="eastAsia"/>
                  </w:rPr>
                  <w:tag w:val="_PLD_40d71e512189404b9f4a10c9cfb80378"/>
                  <w:id w:val="-926887737"/>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hint="eastAsia"/>
                  </w:rPr>
                  <w:t>1.</w:t>
                </w:r>
                <w:sdt>
                  <w:sdtPr>
                    <w:rPr>
                      <w:rFonts w:ascii="宋体" w:hAnsi="宋体" w:hint="eastAsia"/>
                    </w:rPr>
                    <w:tag w:val="_PLD_b51f355af6ed4c21af116073e12b27ce"/>
                    <w:id w:val="-682274989"/>
                    <w:lock w:val="sdtContentLocked"/>
                  </w:sdtPr>
                  <w:sdtEndPr>
                    <w:rPr>
                      <w:rFonts w:hint="default"/>
                    </w:rPr>
                  </w:sdtEndPr>
                  <w:sdtContent>
                    <w:r>
                      <w:rPr>
                        <w:rFonts w:ascii="宋体" w:hAnsi="宋体" w:hint="eastAsia"/>
                      </w:rPr>
                      <w:t>期</w:t>
                    </w:r>
                    <w:r>
                      <w:rPr>
                        <w:rFonts w:ascii="宋体" w:hAnsi="宋体"/>
                      </w:rPr>
                      <w:t>初余额</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32,031,381.41</w:t>
                </w:r>
              </w:p>
            </w:tc>
            <w:tc>
              <w:tcPr>
                <w:tcW w:w="916" w:type="pct"/>
                <w:shd w:val="clear" w:color="auto" w:fill="auto"/>
                <w:vAlign w:val="center"/>
              </w:tcPr>
              <w:p w:rsidR="0091701A" w:rsidRDefault="00191BC5">
                <w:pPr>
                  <w:jc w:val="right"/>
                  <w:rPr>
                    <w:rFonts w:ascii="宋体" w:hAnsi="宋体"/>
                  </w:rPr>
                </w:pPr>
                <w:r>
                  <w:rPr>
                    <w:rFonts w:ascii="宋体" w:hAnsi="宋体" w:hint="eastAsia"/>
                  </w:rPr>
                  <w:t>6,185,028.21</w:t>
                </w:r>
              </w:p>
            </w:tc>
            <w:tc>
              <w:tcPr>
                <w:tcW w:w="916" w:type="pct"/>
                <w:shd w:val="clear" w:color="auto" w:fill="auto"/>
                <w:vAlign w:val="center"/>
              </w:tcPr>
              <w:p w:rsidR="0091701A" w:rsidRDefault="00191BC5">
                <w:pPr>
                  <w:jc w:val="right"/>
                  <w:rPr>
                    <w:rFonts w:ascii="宋体" w:hAnsi="宋体"/>
                  </w:rPr>
                </w:pPr>
                <w:r>
                  <w:rPr>
                    <w:rFonts w:ascii="宋体" w:hAnsi="宋体" w:hint="eastAsia"/>
                  </w:rPr>
                  <w:t>8,931,839.18</w:t>
                </w:r>
              </w:p>
            </w:tc>
            <w:tc>
              <w:tcPr>
                <w:tcW w:w="750" w:type="pct"/>
                <w:shd w:val="clear" w:color="auto" w:fill="auto"/>
                <w:vAlign w:val="center"/>
              </w:tcPr>
              <w:p w:rsidR="0091701A" w:rsidRDefault="00191BC5">
                <w:pPr>
                  <w:jc w:val="right"/>
                  <w:rPr>
                    <w:rFonts w:ascii="宋体" w:hAnsi="宋体"/>
                  </w:rPr>
                </w:pPr>
                <w:r>
                  <w:rPr>
                    <w:rFonts w:ascii="宋体" w:hAnsi="宋体" w:hint="eastAsia"/>
                  </w:rPr>
                  <w:t>47,148,248.80</w:t>
                </w:r>
              </w:p>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rPr>
                  <w:t>2.</w:t>
                </w:r>
                <w:sdt>
                  <w:sdtPr>
                    <w:rPr>
                      <w:rFonts w:ascii="宋体" w:hAnsi="宋体"/>
                    </w:rPr>
                    <w:tag w:val="_PLD_eaaea4b46a864c0fbb76075a25d024d1"/>
                    <w:id w:val="-70736321"/>
                    <w:lock w:val="sdtContentLocked"/>
                  </w:sdtPr>
                  <w:sdtEndPr>
                    <w:rPr>
                      <w:rFonts w:hint="eastAsia"/>
                    </w:rPr>
                  </w:sdtEndPr>
                  <w:sdtContent>
                    <w:r>
                      <w:rPr>
                        <w:rFonts w:ascii="宋体" w:hAnsi="宋体"/>
                      </w:rPr>
                      <w:t>本期增加</w:t>
                    </w:r>
                    <w:r>
                      <w:rPr>
                        <w:rFonts w:ascii="宋体" w:hAnsi="宋体" w:hint="eastAsia"/>
                      </w:rPr>
                      <w:t>金额</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3,559,123.66</w:t>
                </w:r>
              </w:p>
            </w:tc>
            <w:tc>
              <w:tcPr>
                <w:tcW w:w="916" w:type="pct"/>
                <w:shd w:val="clear" w:color="auto" w:fill="auto"/>
                <w:vAlign w:val="center"/>
              </w:tcPr>
              <w:p w:rsidR="0091701A" w:rsidRDefault="00191BC5">
                <w:pPr>
                  <w:jc w:val="right"/>
                  <w:rPr>
                    <w:rFonts w:ascii="宋体" w:hAnsi="宋体"/>
                  </w:rPr>
                </w:pPr>
                <w:r>
                  <w:rPr>
                    <w:rFonts w:ascii="宋体" w:hAnsi="宋体" w:hint="eastAsia"/>
                  </w:rPr>
                  <w:t>1,017,640.00</w:t>
                </w:r>
              </w:p>
            </w:tc>
            <w:tc>
              <w:tcPr>
                <w:tcW w:w="916" w:type="pct"/>
                <w:shd w:val="clear" w:color="auto" w:fill="auto"/>
                <w:vAlign w:val="center"/>
              </w:tcPr>
              <w:p w:rsidR="0091701A" w:rsidRDefault="00191BC5">
                <w:pPr>
                  <w:jc w:val="right"/>
                  <w:rPr>
                    <w:rFonts w:ascii="宋体" w:hAnsi="宋体"/>
                  </w:rPr>
                </w:pPr>
                <w:r>
                  <w:rPr>
                    <w:rFonts w:ascii="宋体" w:hAnsi="宋体" w:hint="eastAsia"/>
                  </w:rPr>
                  <w:t>2,100,423.82</w:t>
                </w:r>
              </w:p>
            </w:tc>
            <w:tc>
              <w:tcPr>
                <w:tcW w:w="750" w:type="pct"/>
                <w:shd w:val="clear" w:color="auto" w:fill="auto"/>
                <w:vAlign w:val="center"/>
              </w:tcPr>
              <w:p w:rsidR="0091701A" w:rsidRDefault="00191BC5">
                <w:pPr>
                  <w:jc w:val="right"/>
                  <w:rPr>
                    <w:rFonts w:ascii="宋体" w:hAnsi="宋体"/>
                  </w:rPr>
                </w:pPr>
                <w:r>
                  <w:rPr>
                    <w:rFonts w:ascii="宋体" w:hAnsi="宋体" w:hint="eastAsia"/>
                  </w:rPr>
                  <w:t>6,677,187.48</w:t>
                </w:r>
              </w:p>
            </w:tc>
          </w:tr>
          <w:tr w:rsidR="0091701A">
            <w:trPr>
              <w:trHeight w:val="20"/>
            </w:trPr>
            <w:tc>
              <w:tcPr>
                <w:tcW w:w="1500" w:type="pct"/>
                <w:shd w:val="clear" w:color="auto" w:fill="auto"/>
                <w:vAlign w:val="center"/>
              </w:tcPr>
              <w:p w:rsidR="0091701A" w:rsidRDefault="00191BC5">
                <w:pPr>
                  <w:ind w:firstLineChars="200" w:firstLine="420"/>
                  <w:rPr>
                    <w:rFonts w:ascii="宋体" w:hAnsi="宋体"/>
                  </w:rPr>
                </w:pPr>
                <w:r>
                  <w:rPr>
                    <w:rFonts w:ascii="宋体" w:hAnsi="宋体" w:hint="eastAsia"/>
                  </w:rPr>
                  <w:t>（1）</w:t>
                </w:r>
                <w:sdt>
                  <w:sdtPr>
                    <w:rPr>
                      <w:rFonts w:ascii="宋体" w:hAnsi="宋体" w:hint="eastAsia"/>
                    </w:rPr>
                    <w:tag w:val="_PLD_180b225c29304f35aae4c961f6585703"/>
                    <w:id w:val="908740257"/>
                    <w:lock w:val="sdtContentLocked"/>
                  </w:sdtPr>
                  <w:sdtEndPr>
                    <w:rPr>
                      <w:rFonts w:hint="default"/>
                    </w:rPr>
                  </w:sdtEndPr>
                  <w:sdtContent>
                    <w:r>
                      <w:rPr>
                        <w:rFonts w:ascii="宋体" w:hAnsi="宋体"/>
                      </w:rPr>
                      <w:t>计提</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3,559,123.66</w:t>
                </w:r>
              </w:p>
            </w:tc>
            <w:tc>
              <w:tcPr>
                <w:tcW w:w="916" w:type="pct"/>
                <w:shd w:val="clear" w:color="auto" w:fill="auto"/>
                <w:vAlign w:val="center"/>
              </w:tcPr>
              <w:p w:rsidR="0091701A" w:rsidRDefault="00191BC5">
                <w:pPr>
                  <w:jc w:val="right"/>
                  <w:rPr>
                    <w:rFonts w:ascii="宋体" w:hAnsi="宋体"/>
                  </w:rPr>
                </w:pPr>
                <w:r>
                  <w:rPr>
                    <w:rFonts w:ascii="宋体" w:hAnsi="宋体" w:hint="eastAsia"/>
                  </w:rPr>
                  <w:t>1,017,640.00</w:t>
                </w:r>
              </w:p>
            </w:tc>
            <w:tc>
              <w:tcPr>
                <w:tcW w:w="916" w:type="pct"/>
                <w:shd w:val="clear" w:color="auto" w:fill="auto"/>
                <w:vAlign w:val="center"/>
              </w:tcPr>
              <w:p w:rsidR="0091701A" w:rsidRDefault="00191BC5">
                <w:pPr>
                  <w:jc w:val="right"/>
                  <w:rPr>
                    <w:rFonts w:ascii="宋体" w:hAnsi="宋体"/>
                  </w:rPr>
                </w:pPr>
                <w:r>
                  <w:rPr>
                    <w:rFonts w:ascii="宋体" w:hAnsi="宋体" w:hint="eastAsia"/>
                  </w:rPr>
                  <w:t>2,100,423.82</w:t>
                </w:r>
              </w:p>
            </w:tc>
            <w:tc>
              <w:tcPr>
                <w:tcW w:w="750" w:type="pct"/>
                <w:shd w:val="clear" w:color="auto" w:fill="auto"/>
                <w:vAlign w:val="center"/>
              </w:tcPr>
              <w:p w:rsidR="0091701A" w:rsidRDefault="00191BC5">
                <w:pPr>
                  <w:jc w:val="right"/>
                  <w:rPr>
                    <w:rFonts w:ascii="宋体" w:hAnsi="宋体"/>
                  </w:rPr>
                </w:pPr>
                <w:r>
                  <w:rPr>
                    <w:rFonts w:ascii="宋体" w:hAnsi="宋体" w:hint="eastAsia"/>
                  </w:rPr>
                  <w:t>6,677,187.48</w:t>
                </w:r>
              </w:p>
            </w:tc>
          </w:tr>
          <w:tr w:rsidR="0091701A">
            <w:trPr>
              <w:trHeight w:val="20"/>
            </w:trPr>
            <w:sdt>
              <w:sdtPr>
                <w:rPr>
                  <w:rFonts w:ascii="宋体" w:hAnsi="宋体"/>
                </w:rPr>
                <w:tag w:val="_GBC_ec48e68480374729b5fa5b0e7e0c8547"/>
                <w:id w:val="-1702003185"/>
                <w:lock w:val="sdtLocked"/>
                <w:showingPlcHdr/>
              </w:sdtPr>
              <w:sdtEndPr/>
              <w:sdtContent>
                <w:tc>
                  <w:tcPr>
                    <w:tcW w:w="1500" w:type="pct"/>
                    <w:shd w:val="clear" w:color="auto" w:fill="auto"/>
                  </w:tcPr>
                  <w:p w:rsidR="0091701A" w:rsidRDefault="00191BC5">
                    <w:pPr>
                      <w:ind w:firstLineChars="200" w:firstLine="420"/>
                      <w:rPr>
                        <w:rFonts w:ascii="宋体" w:hAnsi="宋体"/>
                      </w:rPr>
                    </w:pPr>
                    <w:r>
                      <w:rPr>
                        <w:rFonts w:ascii="宋体" w:hAnsi="宋体" w:hint="eastAsia"/>
                      </w:rPr>
                      <w:t xml:space="preserve">　</w:t>
                    </w:r>
                  </w:p>
                </w:tc>
              </w:sdtContent>
            </w:sdt>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tcPr>
              <w:p w:rsidR="0091701A" w:rsidRDefault="0091701A">
                <w:pPr>
                  <w:jc w:val="right"/>
                  <w:rPr>
                    <w:rFonts w:ascii="宋体" w:hAnsi="宋体"/>
                  </w:rPr>
                </w:pPr>
              </w:p>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hint="eastAsia"/>
                  </w:rPr>
                  <w:t>3.</w:t>
                </w:r>
                <w:sdt>
                  <w:sdtPr>
                    <w:rPr>
                      <w:rFonts w:ascii="宋体" w:hAnsi="宋体" w:hint="eastAsia"/>
                    </w:rPr>
                    <w:tag w:val="_PLD_c20a94916b164dfd856bc44a0c40adbc"/>
                    <w:id w:val="-278572075"/>
                    <w:lock w:val="sdtContentLocked"/>
                  </w:sdtPr>
                  <w:sdtEndPr/>
                  <w:sdtContent>
                    <w:r>
                      <w:rPr>
                        <w:rFonts w:ascii="宋体" w:hAnsi="宋体"/>
                      </w:rPr>
                      <w:t>本期减少</w:t>
                    </w:r>
                    <w:r>
                      <w:rPr>
                        <w:rFonts w:ascii="宋体" w:hAnsi="宋体" w:hint="eastAsia"/>
                      </w:rPr>
                      <w:t>金额</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11,211,743.42</w:t>
                </w:r>
              </w:p>
            </w:tc>
            <w:tc>
              <w:tcPr>
                <w:tcW w:w="916" w:type="pct"/>
                <w:shd w:val="clear" w:color="auto" w:fill="auto"/>
              </w:tcPr>
              <w:p w:rsidR="0091701A" w:rsidRDefault="0091701A">
                <w:pPr>
                  <w:jc w:val="right"/>
                  <w:rPr>
                    <w:rFonts w:ascii="宋体" w:hAnsi="宋体"/>
                  </w:rPr>
                </w:pPr>
              </w:p>
            </w:tc>
            <w:tc>
              <w:tcPr>
                <w:tcW w:w="916" w:type="pct"/>
                <w:shd w:val="clear" w:color="auto" w:fill="auto"/>
                <w:vAlign w:val="center"/>
              </w:tcPr>
              <w:p w:rsidR="0091701A" w:rsidRDefault="00191BC5">
                <w:pPr>
                  <w:jc w:val="right"/>
                  <w:rPr>
                    <w:rFonts w:ascii="宋体" w:hAnsi="宋体"/>
                  </w:rPr>
                </w:pPr>
                <w:r>
                  <w:rPr>
                    <w:rFonts w:ascii="宋体" w:hAnsi="宋体" w:hint="eastAsia"/>
                  </w:rPr>
                  <w:t>5,904,929.90</w:t>
                </w:r>
              </w:p>
            </w:tc>
            <w:tc>
              <w:tcPr>
                <w:tcW w:w="750" w:type="pct"/>
                <w:shd w:val="clear" w:color="auto" w:fill="auto"/>
                <w:vAlign w:val="center"/>
              </w:tcPr>
              <w:p w:rsidR="0091701A" w:rsidRDefault="00191BC5">
                <w:pPr>
                  <w:jc w:val="right"/>
                  <w:rPr>
                    <w:rFonts w:ascii="宋体" w:hAnsi="宋体"/>
                  </w:rPr>
                </w:pPr>
                <w:r>
                  <w:rPr>
                    <w:rFonts w:ascii="宋体" w:hAnsi="宋体" w:hint="eastAsia"/>
                  </w:rPr>
                  <w:t>17,116,673.32</w:t>
                </w:r>
              </w:p>
            </w:tc>
          </w:tr>
          <w:tr w:rsidR="0091701A">
            <w:trPr>
              <w:trHeight w:val="20"/>
            </w:trPr>
            <w:tc>
              <w:tcPr>
                <w:tcW w:w="1500" w:type="pct"/>
                <w:shd w:val="clear" w:color="auto" w:fill="auto"/>
                <w:vAlign w:val="center"/>
              </w:tcPr>
              <w:p w:rsidR="0091701A" w:rsidRDefault="00191BC5">
                <w:pPr>
                  <w:ind w:firstLineChars="200" w:firstLine="420"/>
                  <w:rPr>
                    <w:rFonts w:ascii="宋体" w:hAnsi="宋体"/>
                  </w:rPr>
                </w:pPr>
                <w:r>
                  <w:rPr>
                    <w:rFonts w:ascii="宋体" w:hAnsi="宋体" w:hint="eastAsia"/>
                  </w:rPr>
                  <w:t>（1）</w:t>
                </w:r>
                <w:sdt>
                  <w:sdtPr>
                    <w:rPr>
                      <w:rFonts w:ascii="宋体" w:hAnsi="宋体"/>
                    </w:rPr>
                    <w:tag w:val="_PLD_8465cfd7ee504d7585c59a589b79fed1"/>
                    <w:id w:val="1471246280"/>
                    <w:lock w:val="sdtContentLocked"/>
                  </w:sdtPr>
                  <w:sdtEndPr>
                    <w:rPr>
                      <w:rFonts w:hint="eastAsia"/>
                    </w:rPr>
                  </w:sdtEndPr>
                  <w:sdtContent>
                    <w:r>
                      <w:rPr>
                        <w:rFonts w:ascii="宋体" w:hAnsi="宋体" w:hint="eastAsia"/>
                      </w:rPr>
                      <w:t>处置</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11,211,743.42</w:t>
                </w: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vAlign w:val="center"/>
              </w:tcPr>
              <w:p w:rsidR="0091701A" w:rsidRDefault="00191BC5">
                <w:pPr>
                  <w:jc w:val="right"/>
                  <w:rPr>
                    <w:rFonts w:ascii="宋体" w:hAnsi="宋体"/>
                  </w:rPr>
                </w:pPr>
                <w:r>
                  <w:rPr>
                    <w:rFonts w:ascii="宋体" w:hAnsi="宋体" w:hint="eastAsia"/>
                  </w:rPr>
                  <w:t>11,211,743.42</w:t>
                </w:r>
              </w:p>
            </w:tc>
          </w:tr>
          <w:tr w:rsidR="0091701A">
            <w:trPr>
              <w:trHeight w:val="20"/>
            </w:trPr>
            <w:sdt>
              <w:sdtPr>
                <w:rPr>
                  <w:rFonts w:ascii="宋体" w:hAnsi="宋体"/>
                </w:rPr>
                <w:tag w:val="_GBC_d1b6103f28504e6f9881abddc5111da4"/>
                <w:id w:val="-617832345"/>
                <w:lock w:val="sdtLocked"/>
              </w:sdtPr>
              <w:sdtEndPr/>
              <w:sdtContent>
                <w:tc>
                  <w:tcPr>
                    <w:tcW w:w="1500" w:type="pct"/>
                    <w:shd w:val="clear" w:color="auto" w:fill="auto"/>
                  </w:tcPr>
                  <w:p w:rsidR="0091701A" w:rsidRDefault="00191BC5">
                    <w:pPr>
                      <w:ind w:firstLineChars="200" w:firstLine="420"/>
                      <w:rPr>
                        <w:rFonts w:ascii="宋体" w:hAnsi="宋体"/>
                      </w:rPr>
                    </w:pPr>
                    <w:r>
                      <w:rPr>
                        <w:rFonts w:ascii="宋体" w:hAnsi="宋体"/>
                      </w:rPr>
                      <w:t>（2）其他减少</w:t>
                    </w:r>
                  </w:p>
                </w:tc>
              </w:sdtContent>
            </w:sdt>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191BC5">
                <w:pPr>
                  <w:jc w:val="right"/>
                  <w:rPr>
                    <w:rFonts w:ascii="宋体" w:hAnsi="宋体"/>
                  </w:rPr>
                </w:pPr>
                <w:r>
                  <w:rPr>
                    <w:rFonts w:ascii="宋体" w:hAnsi="宋体"/>
                  </w:rPr>
                  <w:t>5,904,929.90</w:t>
                </w:r>
              </w:p>
            </w:tc>
            <w:tc>
              <w:tcPr>
                <w:tcW w:w="750" w:type="pct"/>
                <w:shd w:val="clear" w:color="auto" w:fill="auto"/>
              </w:tcPr>
              <w:p w:rsidR="0091701A" w:rsidRDefault="00191BC5">
                <w:pPr>
                  <w:jc w:val="right"/>
                  <w:rPr>
                    <w:rFonts w:ascii="宋体" w:hAnsi="宋体"/>
                  </w:rPr>
                </w:pPr>
                <w:r>
                  <w:rPr>
                    <w:rFonts w:ascii="宋体" w:hAnsi="宋体"/>
                  </w:rPr>
                  <w:t>5,904,929.90</w:t>
                </w:r>
              </w:p>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hint="eastAsia"/>
                  </w:rPr>
                  <w:t>4.</w:t>
                </w:r>
                <w:sdt>
                  <w:sdtPr>
                    <w:rPr>
                      <w:rFonts w:ascii="宋体" w:hAnsi="宋体" w:hint="eastAsia"/>
                    </w:rPr>
                    <w:tag w:val="_PLD_5f612ffc84c4427e89ebaaf6088cc768"/>
                    <w:id w:val="1839574844"/>
                    <w:lock w:val="sdtContentLocked"/>
                  </w:sdtPr>
                  <w:sdtEndPr>
                    <w:rPr>
                      <w:rFonts w:hint="default"/>
                    </w:rPr>
                  </w:sdtEndPr>
                  <w:sdtContent>
                    <w:r>
                      <w:rPr>
                        <w:rFonts w:ascii="宋体" w:hAnsi="宋体"/>
                      </w:rPr>
                      <w:t>期末余额</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24,378,761.65</w:t>
                </w:r>
              </w:p>
            </w:tc>
            <w:tc>
              <w:tcPr>
                <w:tcW w:w="916" w:type="pct"/>
                <w:shd w:val="clear" w:color="auto" w:fill="auto"/>
                <w:vAlign w:val="center"/>
              </w:tcPr>
              <w:p w:rsidR="0091701A" w:rsidRDefault="00191BC5">
                <w:pPr>
                  <w:jc w:val="right"/>
                  <w:rPr>
                    <w:rFonts w:ascii="宋体" w:hAnsi="宋体"/>
                  </w:rPr>
                </w:pPr>
                <w:r>
                  <w:rPr>
                    <w:rFonts w:ascii="宋体" w:hAnsi="宋体" w:hint="eastAsia"/>
                  </w:rPr>
                  <w:t>7,202,668.21</w:t>
                </w:r>
              </w:p>
            </w:tc>
            <w:tc>
              <w:tcPr>
                <w:tcW w:w="916" w:type="pct"/>
                <w:shd w:val="clear" w:color="auto" w:fill="auto"/>
                <w:vAlign w:val="center"/>
              </w:tcPr>
              <w:p w:rsidR="0091701A" w:rsidRDefault="00191BC5">
                <w:pPr>
                  <w:jc w:val="right"/>
                  <w:rPr>
                    <w:rFonts w:ascii="宋体" w:hAnsi="宋体"/>
                  </w:rPr>
                </w:pPr>
                <w:r>
                  <w:rPr>
                    <w:rFonts w:ascii="宋体" w:hAnsi="宋体" w:hint="eastAsia"/>
                  </w:rPr>
                  <w:t>5,127,333.10</w:t>
                </w:r>
              </w:p>
            </w:tc>
            <w:tc>
              <w:tcPr>
                <w:tcW w:w="750" w:type="pct"/>
                <w:shd w:val="clear" w:color="auto" w:fill="auto"/>
                <w:vAlign w:val="center"/>
              </w:tcPr>
              <w:p w:rsidR="0091701A" w:rsidRDefault="00191BC5">
                <w:pPr>
                  <w:jc w:val="right"/>
                  <w:rPr>
                    <w:rFonts w:ascii="宋体" w:hAnsi="宋体"/>
                  </w:rPr>
                </w:pPr>
                <w:r>
                  <w:rPr>
                    <w:rFonts w:ascii="宋体" w:hAnsi="宋体" w:hint="eastAsia"/>
                  </w:rPr>
                  <w:t>36,708,762.96</w:t>
                </w:r>
              </w:p>
            </w:tc>
          </w:tr>
          <w:tr w:rsidR="0091701A">
            <w:trPr>
              <w:trHeight w:val="20"/>
            </w:trPr>
            <w:tc>
              <w:tcPr>
                <w:tcW w:w="1500" w:type="pct"/>
                <w:shd w:val="clear" w:color="auto" w:fill="auto"/>
                <w:vAlign w:val="center"/>
              </w:tcPr>
              <w:p w:rsidR="0091701A" w:rsidRDefault="00191BC5">
                <w:pPr>
                  <w:rPr>
                    <w:rFonts w:ascii="宋体" w:hAnsi="宋体"/>
                  </w:rPr>
                </w:pPr>
                <w:r>
                  <w:rPr>
                    <w:rFonts w:ascii="宋体" w:hAnsi="宋体"/>
                  </w:rPr>
                  <w:t>三、</w:t>
                </w:r>
                <w:sdt>
                  <w:sdtPr>
                    <w:rPr>
                      <w:rFonts w:ascii="宋体" w:hAnsi="宋体"/>
                    </w:rPr>
                    <w:tag w:val="_PLD_b67064b4601349ac8f8053df85afe1a0"/>
                    <w:id w:val="-1717580391"/>
                    <w:lock w:val="sdtContentLocked"/>
                  </w:sdtPr>
                  <w:sdtEndPr/>
                  <w:sdtContent>
                    <w:r>
                      <w:rPr>
                        <w:rFonts w:ascii="宋体" w:hAnsi="宋体"/>
                      </w:rPr>
                      <w:t>减值准备</w:t>
                    </w:r>
                  </w:sdtContent>
                </w:sdt>
              </w:p>
            </w:tc>
            <w:tc>
              <w:tcPr>
                <w:tcW w:w="916" w:type="pct"/>
                <w:shd w:val="clear" w:color="auto" w:fill="auto"/>
              </w:tcPr>
              <w:sdt>
                <w:sdtPr>
                  <w:rPr>
                    <w:rFonts w:ascii="宋体" w:hAnsi="宋体" w:hint="eastAsia"/>
                  </w:rPr>
                  <w:tag w:val="_PLD_c65cea939e2947529570a02933d1dc91"/>
                  <w:id w:val="1717620842"/>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c>
              <w:tcPr>
                <w:tcW w:w="916" w:type="pct"/>
                <w:shd w:val="clear" w:color="auto" w:fill="auto"/>
              </w:tcPr>
              <w:sdt>
                <w:sdtPr>
                  <w:rPr>
                    <w:rFonts w:ascii="宋体" w:hAnsi="宋体" w:hint="eastAsia"/>
                  </w:rPr>
                  <w:tag w:val="_PLD_c65cea939e2947529570a02933d1dc91"/>
                  <w:id w:val="-16468973"/>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c>
              <w:tcPr>
                <w:tcW w:w="916" w:type="pct"/>
                <w:shd w:val="clear" w:color="auto" w:fill="auto"/>
              </w:tcPr>
              <w:sdt>
                <w:sdtPr>
                  <w:rPr>
                    <w:rFonts w:ascii="宋体" w:hAnsi="宋体" w:hint="eastAsia"/>
                  </w:rPr>
                  <w:tag w:val="_PLD_c65cea939e2947529570a02933d1dc91"/>
                  <w:id w:val="1560900889"/>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c>
              <w:tcPr>
                <w:tcW w:w="750" w:type="pct"/>
                <w:shd w:val="clear" w:color="auto" w:fill="auto"/>
              </w:tcPr>
              <w:sdt>
                <w:sdtPr>
                  <w:rPr>
                    <w:rFonts w:ascii="宋体" w:hAnsi="宋体" w:hint="eastAsia"/>
                  </w:rPr>
                  <w:tag w:val="_PLD_ffef6ad48cd44756ad60e1881bb25526"/>
                  <w:id w:val="1402250818"/>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hint="eastAsia"/>
                  </w:rPr>
                  <w:t>1.</w:t>
                </w:r>
                <w:sdt>
                  <w:sdtPr>
                    <w:rPr>
                      <w:rFonts w:ascii="宋体" w:hAnsi="宋体" w:hint="eastAsia"/>
                    </w:rPr>
                    <w:tag w:val="_PLD_731901ffc617418280c25713d3a96e05"/>
                    <w:id w:val="-1480610806"/>
                    <w:lock w:val="sdtContentLocked"/>
                  </w:sdtPr>
                  <w:sdtEndPr>
                    <w:rPr>
                      <w:rFonts w:hint="default"/>
                    </w:rPr>
                  </w:sdtEndPr>
                  <w:sdtContent>
                    <w:r>
                      <w:rPr>
                        <w:rFonts w:ascii="宋体" w:hAnsi="宋体" w:hint="eastAsia"/>
                      </w:rPr>
                      <w:t>期</w:t>
                    </w:r>
                    <w:r>
                      <w:rPr>
                        <w:rFonts w:ascii="宋体" w:hAnsi="宋体"/>
                      </w:rPr>
                      <w:t>初余额</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5,134,139.17</w:t>
                </w: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vAlign w:val="center"/>
              </w:tcPr>
              <w:p w:rsidR="0091701A" w:rsidRDefault="00191BC5">
                <w:pPr>
                  <w:jc w:val="right"/>
                  <w:rPr>
                    <w:rFonts w:ascii="宋体" w:hAnsi="宋体"/>
                  </w:rPr>
                </w:pPr>
                <w:r>
                  <w:rPr>
                    <w:rFonts w:ascii="宋体" w:hAnsi="宋体" w:hint="eastAsia"/>
                  </w:rPr>
                  <w:t>5,134,139.17</w:t>
                </w:r>
              </w:p>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rPr>
                  <w:t>2.</w:t>
                </w:r>
                <w:sdt>
                  <w:sdtPr>
                    <w:rPr>
                      <w:rFonts w:ascii="宋体" w:hAnsi="宋体"/>
                    </w:rPr>
                    <w:tag w:val="_PLD_090ef89ce4084eedb93fbb97ff37f5e9"/>
                    <w:id w:val="825012999"/>
                    <w:lock w:val="sdtContentLocked"/>
                  </w:sdtPr>
                  <w:sdtEndPr>
                    <w:rPr>
                      <w:rFonts w:hint="eastAsia"/>
                    </w:rPr>
                  </w:sdtEndPr>
                  <w:sdtContent>
                    <w:r>
                      <w:rPr>
                        <w:rFonts w:ascii="宋体" w:hAnsi="宋体"/>
                      </w:rPr>
                      <w:t>本期增加</w:t>
                    </w:r>
                    <w:r>
                      <w:rPr>
                        <w:rFonts w:ascii="宋体" w:hAnsi="宋体" w:hint="eastAsia"/>
                      </w:rPr>
                      <w:t>金额</w:t>
                    </w:r>
                  </w:sdtContent>
                </w:sdt>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tcPr>
              <w:p w:rsidR="0091701A" w:rsidRDefault="0091701A">
                <w:pPr>
                  <w:jc w:val="right"/>
                  <w:rPr>
                    <w:rFonts w:ascii="宋体" w:hAnsi="宋体"/>
                  </w:rPr>
                </w:pPr>
              </w:p>
            </w:tc>
          </w:tr>
          <w:tr w:rsidR="0091701A">
            <w:trPr>
              <w:trHeight w:val="20"/>
            </w:trPr>
            <w:tc>
              <w:tcPr>
                <w:tcW w:w="1500" w:type="pct"/>
                <w:shd w:val="clear" w:color="auto" w:fill="auto"/>
                <w:vAlign w:val="center"/>
              </w:tcPr>
              <w:p w:rsidR="0091701A" w:rsidRDefault="00191BC5">
                <w:pPr>
                  <w:ind w:firstLineChars="200" w:firstLine="420"/>
                  <w:rPr>
                    <w:rFonts w:ascii="宋体" w:hAnsi="宋体"/>
                  </w:rPr>
                </w:pPr>
                <w:r>
                  <w:rPr>
                    <w:rFonts w:ascii="宋体" w:hAnsi="宋体" w:hint="eastAsia"/>
                  </w:rPr>
                  <w:t>（1）</w:t>
                </w:r>
                <w:sdt>
                  <w:sdtPr>
                    <w:rPr>
                      <w:rFonts w:ascii="宋体" w:hAnsi="宋体" w:hint="eastAsia"/>
                    </w:rPr>
                    <w:tag w:val="_PLD_dc2583532d3e453b9bf924c3b933671d"/>
                    <w:id w:val="-333459851"/>
                    <w:lock w:val="sdtContentLocked"/>
                  </w:sdtPr>
                  <w:sdtEndPr>
                    <w:rPr>
                      <w:rFonts w:hint="default"/>
                    </w:rPr>
                  </w:sdtEndPr>
                  <w:sdtContent>
                    <w:r>
                      <w:rPr>
                        <w:rFonts w:ascii="宋体" w:hAnsi="宋体"/>
                      </w:rPr>
                      <w:t>计提</w:t>
                    </w:r>
                  </w:sdtContent>
                </w:sdt>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tcPr>
              <w:p w:rsidR="0091701A" w:rsidRDefault="0091701A">
                <w:pPr>
                  <w:jc w:val="right"/>
                  <w:rPr>
                    <w:rFonts w:ascii="宋体" w:hAnsi="宋体"/>
                  </w:rPr>
                </w:pPr>
              </w:p>
            </w:tc>
          </w:tr>
          <w:tr w:rsidR="0091701A">
            <w:trPr>
              <w:trHeight w:val="20"/>
            </w:trPr>
            <w:sdt>
              <w:sdtPr>
                <w:rPr>
                  <w:rFonts w:ascii="宋体" w:hAnsi="宋体"/>
                </w:rPr>
                <w:tag w:val="_GBC_809b221b7fc745adb8c60c502bd2badb"/>
                <w:id w:val="-827511360"/>
                <w:lock w:val="sdtLocked"/>
                <w:showingPlcHdr/>
              </w:sdtPr>
              <w:sdtEndPr/>
              <w:sdtContent>
                <w:tc>
                  <w:tcPr>
                    <w:tcW w:w="1500" w:type="pct"/>
                    <w:shd w:val="clear" w:color="auto" w:fill="auto"/>
                  </w:tcPr>
                  <w:p w:rsidR="0091701A" w:rsidRDefault="0091701A">
                    <w:pPr>
                      <w:ind w:firstLineChars="200" w:firstLine="420"/>
                      <w:rPr>
                        <w:rFonts w:ascii="宋体" w:hAnsi="宋体"/>
                      </w:rPr>
                    </w:pPr>
                  </w:p>
                </w:tc>
              </w:sdtContent>
            </w:sdt>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tcPr>
              <w:p w:rsidR="0091701A" w:rsidRDefault="0091701A">
                <w:pPr>
                  <w:jc w:val="right"/>
                  <w:rPr>
                    <w:rFonts w:ascii="宋体" w:hAnsi="宋体"/>
                  </w:rPr>
                </w:pPr>
              </w:p>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hint="eastAsia"/>
                  </w:rPr>
                  <w:t>3.</w:t>
                </w:r>
                <w:sdt>
                  <w:sdtPr>
                    <w:rPr>
                      <w:rFonts w:ascii="宋体" w:hAnsi="宋体" w:hint="eastAsia"/>
                    </w:rPr>
                    <w:tag w:val="_PLD_29e99129b62847bc878f21713b7c87f3"/>
                    <w:id w:val="1234743088"/>
                    <w:lock w:val="sdtContentLocked"/>
                  </w:sdtPr>
                  <w:sdtEndPr/>
                  <w:sdtContent>
                    <w:r>
                      <w:rPr>
                        <w:rFonts w:ascii="宋体" w:hAnsi="宋体"/>
                      </w:rPr>
                      <w:t>本期减少</w:t>
                    </w:r>
                    <w:r>
                      <w:rPr>
                        <w:rFonts w:ascii="宋体" w:hAnsi="宋体" w:hint="eastAsia"/>
                      </w:rPr>
                      <w:t>金额</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58,818.79</w:t>
                </w: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vAlign w:val="center"/>
              </w:tcPr>
              <w:p w:rsidR="0091701A" w:rsidRDefault="00191BC5">
                <w:pPr>
                  <w:jc w:val="right"/>
                  <w:rPr>
                    <w:rFonts w:ascii="宋体" w:hAnsi="宋体"/>
                  </w:rPr>
                </w:pPr>
                <w:r>
                  <w:rPr>
                    <w:rFonts w:ascii="宋体" w:hAnsi="宋体" w:hint="eastAsia"/>
                  </w:rPr>
                  <w:t>58,818.79</w:t>
                </w:r>
              </w:p>
            </w:tc>
          </w:tr>
          <w:tr w:rsidR="0091701A">
            <w:trPr>
              <w:trHeight w:val="20"/>
            </w:trPr>
            <w:tc>
              <w:tcPr>
                <w:tcW w:w="1500" w:type="pct"/>
                <w:shd w:val="clear" w:color="auto" w:fill="auto"/>
                <w:vAlign w:val="center"/>
              </w:tcPr>
              <w:p w:rsidR="0091701A" w:rsidRDefault="00191BC5">
                <w:pPr>
                  <w:ind w:firstLineChars="200" w:firstLine="420"/>
                  <w:rPr>
                    <w:rFonts w:ascii="宋体" w:hAnsi="宋体"/>
                  </w:rPr>
                </w:pPr>
                <w:r>
                  <w:rPr>
                    <w:rFonts w:ascii="宋体" w:hAnsi="宋体" w:hint="eastAsia"/>
                  </w:rPr>
                  <w:t>（1）</w:t>
                </w:r>
                <w:sdt>
                  <w:sdtPr>
                    <w:rPr>
                      <w:rFonts w:ascii="宋体" w:hAnsi="宋体"/>
                    </w:rPr>
                    <w:tag w:val="_PLD_dc33f1856ab74a96af11e447780f5a0b"/>
                    <w:id w:val="-441849956"/>
                    <w:lock w:val="sdtContentLocked"/>
                  </w:sdtPr>
                  <w:sdtEndPr>
                    <w:rPr>
                      <w:rFonts w:hint="eastAsia"/>
                    </w:rPr>
                  </w:sdtEndPr>
                  <w:sdtContent>
                    <w:r>
                      <w:rPr>
                        <w:rFonts w:ascii="宋体" w:hAnsi="宋体" w:hint="eastAsia"/>
                      </w:rPr>
                      <w:t>处置</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58,818.79</w:t>
                </w: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vAlign w:val="center"/>
              </w:tcPr>
              <w:p w:rsidR="0091701A" w:rsidRDefault="00191BC5">
                <w:pPr>
                  <w:jc w:val="right"/>
                  <w:rPr>
                    <w:rFonts w:ascii="宋体" w:hAnsi="宋体"/>
                  </w:rPr>
                </w:pPr>
                <w:r>
                  <w:rPr>
                    <w:rFonts w:ascii="宋体" w:hAnsi="宋体" w:hint="eastAsia"/>
                  </w:rPr>
                  <w:t>58,818.79</w:t>
                </w:r>
              </w:p>
            </w:tc>
          </w:tr>
          <w:tr w:rsidR="0091701A">
            <w:trPr>
              <w:trHeight w:val="20"/>
            </w:trPr>
            <w:sdt>
              <w:sdtPr>
                <w:rPr>
                  <w:rFonts w:ascii="宋体" w:hAnsi="宋体"/>
                </w:rPr>
                <w:tag w:val="_GBC_61c63f684095457abe8bec280e3e6bd2"/>
                <w:id w:val="198594350"/>
                <w:lock w:val="sdtLocked"/>
                <w:showingPlcHdr/>
              </w:sdtPr>
              <w:sdtEndPr/>
              <w:sdtContent>
                <w:tc>
                  <w:tcPr>
                    <w:tcW w:w="1500" w:type="pct"/>
                    <w:shd w:val="clear" w:color="auto" w:fill="auto"/>
                  </w:tcPr>
                  <w:p w:rsidR="0091701A" w:rsidRDefault="0091701A">
                    <w:pPr>
                      <w:ind w:firstLineChars="200" w:firstLine="420"/>
                      <w:rPr>
                        <w:rFonts w:ascii="宋体" w:hAnsi="宋体"/>
                      </w:rPr>
                    </w:pPr>
                  </w:p>
                </w:tc>
              </w:sdtContent>
            </w:sdt>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tcPr>
              <w:p w:rsidR="0091701A" w:rsidRDefault="0091701A">
                <w:pPr>
                  <w:jc w:val="right"/>
                  <w:rPr>
                    <w:rFonts w:ascii="宋体" w:hAnsi="宋体"/>
                  </w:rPr>
                </w:pPr>
              </w:p>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hint="eastAsia"/>
                  </w:rPr>
                  <w:t>4.</w:t>
                </w:r>
                <w:sdt>
                  <w:sdtPr>
                    <w:rPr>
                      <w:rFonts w:ascii="宋体" w:hAnsi="宋体" w:hint="eastAsia"/>
                    </w:rPr>
                    <w:tag w:val="_PLD_62951e4a6e5e467382b620505e5f2b30"/>
                    <w:id w:val="824251776"/>
                    <w:lock w:val="sdtContentLocked"/>
                  </w:sdtPr>
                  <w:sdtEndPr>
                    <w:rPr>
                      <w:rFonts w:hint="default"/>
                    </w:rPr>
                  </w:sdtEndPr>
                  <w:sdtContent>
                    <w:r>
                      <w:rPr>
                        <w:rFonts w:ascii="宋体" w:hAnsi="宋体"/>
                      </w:rPr>
                      <w:t>期末余额</w:t>
                    </w:r>
                  </w:sdtContent>
                </w:sdt>
              </w:p>
            </w:tc>
            <w:tc>
              <w:tcPr>
                <w:tcW w:w="916" w:type="pct"/>
                <w:shd w:val="clear" w:color="auto" w:fill="auto"/>
              </w:tcPr>
              <w:p w:rsidR="0091701A" w:rsidRDefault="00191BC5">
                <w:pPr>
                  <w:jc w:val="right"/>
                  <w:rPr>
                    <w:rFonts w:ascii="宋体" w:hAnsi="宋体"/>
                  </w:rPr>
                </w:pPr>
                <w:r>
                  <w:rPr>
                    <w:rFonts w:ascii="宋体" w:hAnsi="宋体" w:hint="eastAsia"/>
                  </w:rPr>
                  <w:t>5,075,320.38</w:t>
                </w:r>
              </w:p>
            </w:tc>
            <w:tc>
              <w:tcPr>
                <w:tcW w:w="916" w:type="pct"/>
                <w:shd w:val="clear" w:color="auto" w:fill="auto"/>
              </w:tcPr>
              <w:p w:rsidR="0091701A" w:rsidRDefault="0091701A">
                <w:pPr>
                  <w:jc w:val="right"/>
                  <w:rPr>
                    <w:rFonts w:ascii="宋体" w:hAnsi="宋体"/>
                  </w:rPr>
                </w:pPr>
              </w:p>
            </w:tc>
            <w:tc>
              <w:tcPr>
                <w:tcW w:w="916" w:type="pct"/>
                <w:shd w:val="clear" w:color="auto" w:fill="auto"/>
              </w:tcPr>
              <w:p w:rsidR="0091701A" w:rsidRDefault="0091701A">
                <w:pPr>
                  <w:jc w:val="right"/>
                  <w:rPr>
                    <w:rFonts w:ascii="宋体" w:hAnsi="宋体"/>
                  </w:rPr>
                </w:pPr>
              </w:p>
            </w:tc>
            <w:tc>
              <w:tcPr>
                <w:tcW w:w="750" w:type="pct"/>
                <w:shd w:val="clear" w:color="auto" w:fill="auto"/>
              </w:tcPr>
              <w:p w:rsidR="0091701A" w:rsidRDefault="00191BC5">
                <w:pPr>
                  <w:jc w:val="right"/>
                  <w:rPr>
                    <w:rFonts w:ascii="宋体" w:hAnsi="宋体"/>
                  </w:rPr>
                </w:pPr>
                <w:r>
                  <w:rPr>
                    <w:rFonts w:ascii="宋体" w:hAnsi="宋体" w:hint="eastAsia"/>
                  </w:rPr>
                  <w:t>5,075,320.38</w:t>
                </w:r>
              </w:p>
            </w:tc>
          </w:tr>
          <w:tr w:rsidR="0091701A">
            <w:trPr>
              <w:trHeight w:val="20"/>
            </w:trPr>
            <w:tc>
              <w:tcPr>
                <w:tcW w:w="1500" w:type="pct"/>
                <w:shd w:val="clear" w:color="auto" w:fill="auto"/>
                <w:vAlign w:val="center"/>
              </w:tcPr>
              <w:p w:rsidR="0091701A" w:rsidRDefault="00191BC5">
                <w:pPr>
                  <w:rPr>
                    <w:rFonts w:ascii="宋体" w:hAnsi="宋体"/>
                  </w:rPr>
                </w:pPr>
                <w:r>
                  <w:rPr>
                    <w:rFonts w:ascii="宋体" w:hAnsi="宋体"/>
                  </w:rPr>
                  <w:t>四、</w:t>
                </w:r>
                <w:sdt>
                  <w:sdtPr>
                    <w:rPr>
                      <w:rFonts w:ascii="宋体" w:hAnsi="宋体"/>
                    </w:rPr>
                    <w:tag w:val="_PLD_be3c1128708f42039e78271b5ed26700"/>
                    <w:id w:val="-386494667"/>
                    <w:lock w:val="sdtContentLocked"/>
                  </w:sdtPr>
                  <w:sdtEndPr/>
                  <w:sdtContent>
                    <w:r>
                      <w:rPr>
                        <w:rFonts w:ascii="宋体" w:hAnsi="宋体"/>
                      </w:rPr>
                      <w:t>账面价值</w:t>
                    </w:r>
                  </w:sdtContent>
                </w:sdt>
              </w:p>
            </w:tc>
            <w:tc>
              <w:tcPr>
                <w:tcW w:w="916" w:type="pct"/>
                <w:shd w:val="clear" w:color="auto" w:fill="auto"/>
              </w:tcPr>
              <w:sdt>
                <w:sdtPr>
                  <w:rPr>
                    <w:rFonts w:ascii="宋体" w:hAnsi="宋体" w:hint="eastAsia"/>
                  </w:rPr>
                  <w:tag w:val="_PLD_33544b429aa147f1a9912102385da272"/>
                  <w:id w:val="1899547882"/>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c>
              <w:tcPr>
                <w:tcW w:w="916" w:type="pct"/>
                <w:shd w:val="clear" w:color="auto" w:fill="auto"/>
              </w:tcPr>
              <w:sdt>
                <w:sdtPr>
                  <w:rPr>
                    <w:rFonts w:ascii="宋体" w:hAnsi="宋体" w:hint="eastAsia"/>
                  </w:rPr>
                  <w:tag w:val="_PLD_33544b429aa147f1a9912102385da272"/>
                  <w:id w:val="874122587"/>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c>
              <w:tcPr>
                <w:tcW w:w="916" w:type="pct"/>
                <w:shd w:val="clear" w:color="auto" w:fill="auto"/>
              </w:tcPr>
              <w:sdt>
                <w:sdtPr>
                  <w:rPr>
                    <w:rFonts w:ascii="宋体" w:hAnsi="宋体" w:hint="eastAsia"/>
                  </w:rPr>
                  <w:tag w:val="_PLD_33544b429aa147f1a9912102385da272"/>
                  <w:id w:val="-330602306"/>
                  <w:lock w:val="sdtContentLocked"/>
                  <w:showingPlcHdr/>
                </w:sdtPr>
                <w:sdtEndPr/>
                <w:sdtContent>
                  <w:p w:rsidR="0091701A" w:rsidRDefault="00191BC5">
                    <w:pPr>
                      <w:wordWrap w:val="0"/>
                      <w:jc w:val="right"/>
                      <w:rPr>
                        <w:rFonts w:ascii="宋体" w:hAnsi="宋体"/>
                      </w:rPr>
                    </w:pPr>
                    <w:r>
                      <w:rPr>
                        <w:rFonts w:ascii="宋体" w:hAnsi="宋体" w:hint="eastAsia"/>
                      </w:rPr>
                      <w:t xml:space="preserve">　</w:t>
                    </w:r>
                  </w:p>
                </w:sdtContent>
              </w:sdt>
            </w:tc>
            <w:tc>
              <w:tcPr>
                <w:tcW w:w="750" w:type="pct"/>
                <w:shd w:val="clear" w:color="auto" w:fill="auto"/>
              </w:tcPr>
              <w:sdt>
                <w:sdtPr>
                  <w:rPr>
                    <w:rFonts w:ascii="宋体" w:hAnsi="宋体"/>
                  </w:rPr>
                  <w:tag w:val="_PLD_381c6a9b8f5c4645b49869687055bc62"/>
                  <w:id w:val="1869715191"/>
                  <w:lock w:val="sdtContentLocked"/>
                  <w:showingPlcHdr/>
                </w:sdtPr>
                <w:sdtEndPr/>
                <w:sdtContent>
                  <w:p w:rsidR="0091701A" w:rsidRDefault="00191BC5">
                    <w:pPr>
                      <w:wordWrap w:val="0"/>
                      <w:jc w:val="right"/>
                      <w:rPr>
                        <w:rFonts w:ascii="宋体" w:hAnsi="宋体"/>
                      </w:rPr>
                    </w:pPr>
                    <w:r>
                      <w:rPr>
                        <w:rFonts w:ascii="宋体" w:hAnsi="宋体"/>
                      </w:rPr>
                      <w:t xml:space="preserve">　</w:t>
                    </w:r>
                  </w:p>
                </w:sdtContent>
              </w:sdt>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rPr>
                  <w:t>1.</w:t>
                </w:r>
                <w:sdt>
                  <w:sdtPr>
                    <w:rPr>
                      <w:rFonts w:ascii="宋体" w:hAnsi="宋体"/>
                    </w:rPr>
                    <w:tag w:val="_PLD_9be7dadfcf6947948129f85e320200a6"/>
                    <w:id w:val="-1512673957"/>
                    <w:lock w:val="sdtContentLocked"/>
                  </w:sdtPr>
                  <w:sdtEndPr/>
                  <w:sdtContent>
                    <w:r>
                      <w:rPr>
                        <w:rFonts w:ascii="宋体" w:hAnsi="宋体"/>
                      </w:rPr>
                      <w:t>期末账面价值</w:t>
                    </w:r>
                  </w:sdtContent>
                </w:sdt>
              </w:p>
            </w:tc>
            <w:tc>
              <w:tcPr>
                <w:tcW w:w="916" w:type="pct"/>
                <w:shd w:val="clear" w:color="auto" w:fill="auto"/>
              </w:tcPr>
              <w:p w:rsidR="0091701A" w:rsidRDefault="00191BC5">
                <w:pPr>
                  <w:jc w:val="right"/>
                  <w:rPr>
                    <w:rFonts w:ascii="宋体" w:hAnsi="宋体"/>
                  </w:rPr>
                </w:pPr>
                <w:r>
                  <w:rPr>
                    <w:rFonts w:ascii="宋体" w:hAnsi="宋体" w:hint="eastAsia"/>
                  </w:rPr>
                  <w:t>100,167,526.14</w:t>
                </w:r>
              </w:p>
            </w:tc>
            <w:tc>
              <w:tcPr>
                <w:tcW w:w="916" w:type="pct"/>
                <w:shd w:val="clear" w:color="auto" w:fill="auto"/>
              </w:tcPr>
              <w:p w:rsidR="0091701A" w:rsidRDefault="00191BC5">
                <w:pPr>
                  <w:jc w:val="right"/>
                  <w:rPr>
                    <w:rFonts w:ascii="宋体" w:hAnsi="宋体"/>
                  </w:rPr>
                </w:pPr>
                <w:r>
                  <w:rPr>
                    <w:rFonts w:ascii="宋体" w:hAnsi="宋体" w:hint="eastAsia"/>
                  </w:rPr>
                  <w:t>3,052,920.01</w:t>
                </w:r>
              </w:p>
            </w:tc>
            <w:tc>
              <w:tcPr>
                <w:tcW w:w="916" w:type="pct"/>
                <w:shd w:val="clear" w:color="auto" w:fill="auto"/>
              </w:tcPr>
              <w:p w:rsidR="0091701A" w:rsidRDefault="00191BC5">
                <w:pPr>
                  <w:jc w:val="right"/>
                  <w:rPr>
                    <w:rFonts w:ascii="宋体" w:hAnsi="宋体"/>
                  </w:rPr>
                </w:pPr>
                <w:r>
                  <w:rPr>
                    <w:rFonts w:ascii="宋体" w:hAnsi="宋体" w:hint="eastAsia"/>
                  </w:rPr>
                  <w:t>2,448,179.47</w:t>
                </w:r>
              </w:p>
            </w:tc>
            <w:tc>
              <w:tcPr>
                <w:tcW w:w="750" w:type="pct"/>
                <w:shd w:val="clear" w:color="auto" w:fill="auto"/>
              </w:tcPr>
              <w:p w:rsidR="0091701A" w:rsidRDefault="00191BC5">
                <w:pPr>
                  <w:jc w:val="right"/>
                  <w:rPr>
                    <w:rFonts w:ascii="宋体" w:hAnsi="宋体"/>
                  </w:rPr>
                </w:pPr>
                <w:r>
                  <w:rPr>
                    <w:rFonts w:ascii="宋体" w:hAnsi="宋体" w:hint="eastAsia"/>
                  </w:rPr>
                  <w:t>105,668,625.62</w:t>
                </w:r>
              </w:p>
            </w:tc>
          </w:tr>
          <w:tr w:rsidR="0091701A">
            <w:trPr>
              <w:trHeight w:val="20"/>
            </w:trPr>
            <w:tc>
              <w:tcPr>
                <w:tcW w:w="1500" w:type="pct"/>
                <w:shd w:val="clear" w:color="auto" w:fill="auto"/>
                <w:vAlign w:val="center"/>
              </w:tcPr>
              <w:p w:rsidR="0091701A" w:rsidRDefault="00191BC5">
                <w:pPr>
                  <w:ind w:firstLineChars="100" w:firstLine="210"/>
                  <w:rPr>
                    <w:rFonts w:ascii="宋体" w:hAnsi="宋体"/>
                  </w:rPr>
                </w:pPr>
                <w:r>
                  <w:rPr>
                    <w:rFonts w:ascii="宋体" w:hAnsi="宋体"/>
                  </w:rPr>
                  <w:t>2.</w:t>
                </w:r>
                <w:sdt>
                  <w:sdtPr>
                    <w:rPr>
                      <w:rFonts w:ascii="宋体" w:hAnsi="宋体"/>
                    </w:rPr>
                    <w:tag w:val="_PLD_9d1b8dd323494ae2a17066bb7b3a5d42"/>
                    <w:id w:val="-1708021532"/>
                    <w:lock w:val="sdtContentLocked"/>
                  </w:sdtPr>
                  <w:sdtEndPr/>
                  <w:sdtContent>
                    <w:r>
                      <w:rPr>
                        <w:rFonts w:ascii="宋体" w:hAnsi="宋体" w:hint="eastAsia"/>
                      </w:rPr>
                      <w:t>期初</w:t>
                    </w:r>
                    <w:r>
                      <w:rPr>
                        <w:rFonts w:ascii="宋体" w:hAnsi="宋体"/>
                      </w:rPr>
                      <w:t>账面价值</w:t>
                    </w:r>
                  </w:sdtContent>
                </w:sdt>
              </w:p>
            </w:tc>
            <w:tc>
              <w:tcPr>
                <w:tcW w:w="916" w:type="pct"/>
                <w:shd w:val="clear" w:color="auto" w:fill="auto"/>
                <w:vAlign w:val="center"/>
              </w:tcPr>
              <w:p w:rsidR="0091701A" w:rsidRDefault="00191BC5">
                <w:pPr>
                  <w:jc w:val="right"/>
                  <w:rPr>
                    <w:rFonts w:ascii="宋体" w:hAnsi="宋体"/>
                  </w:rPr>
                </w:pPr>
                <w:r>
                  <w:rPr>
                    <w:rFonts w:ascii="宋体" w:hAnsi="宋体" w:hint="eastAsia"/>
                  </w:rPr>
                  <w:t>91,726,869.94</w:t>
                </w:r>
              </w:p>
            </w:tc>
            <w:tc>
              <w:tcPr>
                <w:tcW w:w="916" w:type="pct"/>
                <w:shd w:val="clear" w:color="auto" w:fill="auto"/>
                <w:vAlign w:val="center"/>
              </w:tcPr>
              <w:p w:rsidR="0091701A" w:rsidRDefault="00191BC5">
                <w:pPr>
                  <w:jc w:val="right"/>
                  <w:rPr>
                    <w:rFonts w:ascii="宋体" w:hAnsi="宋体"/>
                  </w:rPr>
                </w:pPr>
                <w:r>
                  <w:rPr>
                    <w:rFonts w:ascii="宋体" w:hAnsi="宋体" w:hint="eastAsia"/>
                  </w:rPr>
                  <w:t>4,070,560.01</w:t>
                </w:r>
              </w:p>
            </w:tc>
            <w:tc>
              <w:tcPr>
                <w:tcW w:w="916" w:type="pct"/>
                <w:shd w:val="clear" w:color="auto" w:fill="auto"/>
                <w:vAlign w:val="center"/>
              </w:tcPr>
              <w:p w:rsidR="0091701A" w:rsidRDefault="00191BC5">
                <w:pPr>
                  <w:jc w:val="right"/>
                  <w:rPr>
                    <w:rFonts w:ascii="宋体" w:hAnsi="宋体"/>
                  </w:rPr>
                </w:pPr>
                <w:r>
                  <w:rPr>
                    <w:rFonts w:ascii="宋体" w:hAnsi="宋体" w:hint="eastAsia"/>
                  </w:rPr>
                  <w:t>3,555,240.41</w:t>
                </w:r>
              </w:p>
            </w:tc>
            <w:tc>
              <w:tcPr>
                <w:tcW w:w="750" w:type="pct"/>
                <w:shd w:val="clear" w:color="auto" w:fill="auto"/>
                <w:vAlign w:val="center"/>
              </w:tcPr>
              <w:p w:rsidR="0091701A" w:rsidRDefault="00191BC5">
                <w:pPr>
                  <w:jc w:val="right"/>
                  <w:rPr>
                    <w:rFonts w:ascii="宋体" w:hAnsi="宋体"/>
                  </w:rPr>
                </w:pPr>
                <w:r>
                  <w:rPr>
                    <w:rFonts w:ascii="宋体" w:hAnsi="宋体" w:hint="eastAsia"/>
                  </w:rPr>
                  <w:t>99,352,670.36</w:t>
                </w:r>
              </w:p>
            </w:tc>
          </w:tr>
        </w:tbl>
        <w:p w:rsidR="0091701A" w:rsidRPr="0020347E" w:rsidRDefault="00191BC5">
          <w:pPr>
            <w:snapToGrid w:val="0"/>
            <w:spacing w:line="240" w:lineRule="atLeast"/>
            <w:rPr>
              <w:rFonts w:ascii="宋体" w:hAnsi="宋体"/>
            </w:rPr>
          </w:pPr>
          <w:r>
            <w:rPr>
              <w:rFonts w:ascii="宋体" w:hAnsi="宋体" w:hint="eastAsia"/>
            </w:rPr>
            <w:t>本期末通过公司内部研发形成的无形资产为</w:t>
          </w:r>
          <w:sdt>
            <w:sdtPr>
              <w:rPr>
                <w:rFonts w:ascii="宋体" w:hAnsi="宋体" w:hint="eastAsia"/>
              </w:rPr>
              <w:alias w:val="通过内部研发形成的无形资产"/>
              <w:tag w:val="_GBC_4eb5a67fb6bc4f2f914b15be9e1327c9"/>
              <w:id w:val="-505288048"/>
              <w:lock w:val="sdtLocked"/>
            </w:sdtPr>
            <w:sdtEndPr/>
            <w:sdtContent>
              <w:r>
                <w:rPr>
                  <w:rFonts w:ascii="宋体" w:hAnsi="宋体" w:hint="eastAsia"/>
                </w:rPr>
                <w:t>0</w:t>
              </w:r>
            </w:sdtContent>
          </w:sdt>
          <w:r>
            <w:rPr>
              <w:rFonts w:ascii="宋体" w:hAnsi="宋体" w:hint="eastAsia"/>
            </w:rPr>
            <w:t>元，占无形资产余额的比例为</w:t>
          </w:r>
          <w:sdt>
            <w:sdtPr>
              <w:rPr>
                <w:rFonts w:ascii="宋体" w:hAnsi="宋体" w:hint="eastAsia"/>
              </w:rPr>
              <w:alias w:val="通过内部研发形成的无形资产占无形资产余额的比例"/>
              <w:tag w:val="_GBC_dd11cc3cd8c44367bfcc3ceb970c5ba1"/>
              <w:id w:val="-772945093"/>
              <w:lock w:val="sdtLocked"/>
            </w:sdtPr>
            <w:sdtEndPr/>
            <w:sdtContent>
              <w:r>
                <w:rPr>
                  <w:rFonts w:ascii="宋体" w:hAnsi="宋体" w:hint="eastAsia"/>
                </w:rPr>
                <w:t>0%</w:t>
              </w:r>
            </w:sdtContent>
          </w:sdt>
          <w:r>
            <w:rPr>
              <w:rFonts w:ascii="宋体" w:hAnsi="宋体" w:hint="eastAsia"/>
            </w:rPr>
            <w:t>。</w:t>
          </w:r>
          <w:sdt>
            <w:sdtPr>
              <w:rPr>
                <w:rFonts w:ascii="宋体" w:hAnsi="宋体" w:hint="eastAsia"/>
              </w:rPr>
              <w:tag w:val="_PLD_8fff4e51cb6b4d6fb0368138cbcab2a4"/>
              <w:id w:val="1322399112"/>
              <w:lock w:val="sdtLocked"/>
              <w:showingPlcHdr/>
            </w:sdtPr>
            <w:sdtEndPr/>
            <w:sdtContent>
              <w:r>
                <w:rPr>
                  <w:rFonts w:hint="eastAsia"/>
                  <w:vanish/>
                  <w:color w:val="333399"/>
                  <w:u w:val="single"/>
                </w:rPr>
                <w:t xml:space="preserve">　　　</w:t>
              </w:r>
            </w:sdtContent>
          </w:sdt>
        </w:p>
      </w:sdtContent>
    </w:sdt>
    <w:p w:rsidR="0091701A" w:rsidRDefault="0091701A"/>
    <w:sdt>
      <w:sdtPr>
        <w:rPr>
          <w:rFonts w:hint="eastAsia"/>
          <w:b w:val="0"/>
          <w:bCs w:val="0"/>
          <w:szCs w:val="22"/>
        </w:rPr>
        <w:alias w:val="模块:未办妥产权证书的土地使用权情况"/>
        <w:tag w:val="_SEC_44597b918df3429c8de3dc515205ff17"/>
        <w:id w:val="-449252085"/>
        <w:lock w:val="sdtLocked"/>
        <w:placeholder>
          <w:docPart w:val="GBC22222222222222222222222222222"/>
        </w:placeholder>
      </w:sdtPr>
      <w:sdtEndPr>
        <w:rPr>
          <w:rFonts w:hint="default"/>
          <w:szCs w:val="21"/>
        </w:rPr>
      </w:sdtEndPr>
      <w:sdtContent>
        <w:p w:rsidR="0091701A" w:rsidRDefault="00191BC5">
          <w:pPr>
            <w:pStyle w:val="5"/>
            <w:numPr>
              <w:ilvl w:val="0"/>
              <w:numId w:val="61"/>
            </w:numPr>
          </w:pPr>
          <w:r>
            <w:rPr>
              <w:rFonts w:hint="eastAsia"/>
            </w:rPr>
            <w:t>未办妥产权证书的土地使用权情况</w:t>
          </w:r>
        </w:p>
        <w:sdt>
          <w:sdtPr>
            <w:alias w:val="未办妥产权证的土地使用权情况，是否适用[双击切换]"/>
            <w:tag w:val="_GBC_db0ba43ca80b4850995fb88694f90e49"/>
            <w:id w:val="211324414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E656F8">
          <w:pPr>
            <w:snapToGrid w:val="0"/>
            <w:spacing w:line="240" w:lineRule="atLeast"/>
          </w:pPr>
        </w:p>
      </w:sdtContent>
    </w:sdt>
    <w:sdt>
      <w:sdtPr>
        <w:rPr>
          <w:rFonts w:hint="eastAsia"/>
        </w:rPr>
        <w:alias w:val="模块:无形资产其他说明"/>
        <w:tag w:val="_SEC_6a606ba02b2141cf9d0239892f9b20e8"/>
        <w:id w:val="976650808"/>
        <w:lock w:val="sdtLocked"/>
        <w:placeholder>
          <w:docPart w:val="GBC22222222222222222222222222222"/>
        </w:placeholder>
      </w:sdtPr>
      <w:sdtEndPr>
        <w:rPr>
          <w:rFonts w:asciiTheme="minorEastAsia" w:hAnsiTheme="minorEastAsia" w:hint="default"/>
        </w:rPr>
      </w:sdtEndPr>
      <w:sdtContent>
        <w:p w:rsidR="0091701A" w:rsidRDefault="00191BC5">
          <w:r>
            <w:rPr>
              <w:rFonts w:hint="eastAsia"/>
            </w:rPr>
            <w:t>其他说明：</w:t>
          </w:r>
        </w:p>
        <w:sdt>
          <w:sdtPr>
            <w:alias w:val="无形资产，其他说明，是否适用[双击切换]"/>
            <w:tag w:val="_GBC_005f52abd27f42ee88e3260aeddbb97d"/>
            <w:id w:val="-925343957"/>
            <w:lock w:val="sdtContentLocked"/>
            <w:placeholder>
              <w:docPart w:val="GBC22222222222222222222222222222"/>
            </w:placeholder>
          </w:sdtPr>
          <w:sdtEndPr/>
          <w:sdtContent>
            <w:p w:rsidR="0091701A" w:rsidRDefault="00F80953">
              <w:pPr>
                <w:rPr>
                  <w:rFonts w:asciiTheme="minorEastAsia" w:hAnsiTheme="minorEastAsia"/>
                </w:rPr>
              </w:pPr>
              <w:r>
                <w:fldChar w:fldCharType="begin"/>
              </w:r>
              <w:r w:rsidR="00191BC5">
                <w:rPr>
                  <w:rFonts w:hint="eastAsia"/>
                </w:rPr>
                <w:instrText xml:space="preserve"> MACROBUTTON  SnrToggleCheckbox </w:instrText>
              </w:r>
              <w:r w:rsidR="00191BC5">
                <w:rPr>
                  <w:rFonts w:hint="eastAsia"/>
                </w:rPr>
                <w:instrText>□适用</w:instrText>
              </w:r>
              <w:r>
                <w:fldChar w:fldCharType="end"/>
              </w:r>
              <w:r>
                <w:fldChar w:fldCharType="begin"/>
              </w:r>
              <w:r w:rsidR="00191BC5">
                <w:rPr>
                  <w:rFonts w:hint="eastAsia"/>
                </w:rPr>
                <w:instrText xml:space="preserve"> MACROBUTTON  SnrToggleCheckbox </w:instrText>
              </w:r>
              <w:r w:rsidR="00191BC5">
                <w:rPr>
                  <w:rFonts w:hint="eastAsia"/>
                </w:rPr>
                <w:instrText>√不适用</w:instrText>
              </w:r>
              <w:r>
                <w:fldChar w:fldCharType="end"/>
              </w:r>
            </w:p>
          </w:sdtContent>
        </w:sdt>
      </w:sdtContent>
    </w:sdt>
    <w:sdt>
      <w:sdtPr>
        <w:rPr>
          <w:rFonts w:asciiTheme="minorHAnsi" w:hAnsiTheme="minorHAnsi" w:hint="eastAsia"/>
          <w:b w:val="0"/>
          <w:bCs w:val="0"/>
          <w:szCs w:val="22"/>
        </w:rPr>
        <w:alias w:val="模块:开发支出"/>
        <w:tag w:val="_SEC_e62892cd93f843c18a828e4b70635caa"/>
        <w:id w:val="1949268695"/>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开发支出</w:t>
          </w:r>
        </w:p>
        <w:sdt>
          <w:sdtPr>
            <w:alias w:val="开发支出，是否适用[双击切换]"/>
            <w:tag w:val="_GBC_1a7a9af27e7d4a18bc36e0328fa6cfd4"/>
            <w:id w:val="174591179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商誉账面原值"/>
        <w:tag w:val="_SEC_4f7f535fb0374dfeaed5a631da812b15"/>
        <w:id w:val="506491764"/>
        <w:lock w:val="sdtLocked"/>
        <w:placeholder>
          <w:docPart w:val="GBC22222222222222222222222222222"/>
        </w:placeholder>
      </w:sdtPr>
      <w:sdtEndPr>
        <w:rPr>
          <w:rFonts w:asciiTheme="minorEastAsia" w:hAnsiTheme="minorEastAsia" w:hint="default"/>
          <w:color w:val="000000" w:themeColor="text1"/>
          <w:szCs w:val="21"/>
        </w:rPr>
      </w:sdtEndPr>
      <w:sdtContent>
        <w:p w:rsidR="0091701A" w:rsidRDefault="00191BC5">
          <w:pPr>
            <w:pStyle w:val="4"/>
            <w:numPr>
              <w:ilvl w:val="0"/>
              <w:numId w:val="42"/>
            </w:numPr>
          </w:pPr>
          <w:r>
            <w:rPr>
              <w:rFonts w:hint="eastAsia"/>
            </w:rPr>
            <w:t>商誉</w:t>
          </w:r>
        </w:p>
        <w:p w:rsidR="0091701A" w:rsidRDefault="00191BC5">
          <w:pPr>
            <w:pStyle w:val="5"/>
            <w:numPr>
              <w:ilvl w:val="0"/>
              <w:numId w:val="62"/>
            </w:numPr>
          </w:pPr>
          <w:r>
            <w:rPr>
              <w:rFonts w:hint="eastAsia"/>
            </w:rPr>
            <w:t>商誉账面原值</w:t>
          </w:r>
        </w:p>
        <w:sdt>
          <w:sdtPr>
            <w:alias w:val="商誉账面原值，是否适用[双击切换]"/>
            <w:tag w:val="_GBC_9d3e4505b57549248e4a0a13b6c2c009"/>
            <w:id w:val="35408135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dccc5af88ad14213ab0a94e50ab67cba"/>
            <w:id w:val="-678585436"/>
            <w:lock w:val="sdtContentLocked"/>
          </w:sdtPr>
          <w:sdtEndPr/>
          <w:sdtContent>
            <w:p w:rsidR="0091701A" w:rsidRDefault="00191BC5">
              <w:pPr>
                <w:jc w:val="right"/>
              </w:pPr>
              <w:r>
                <w:rPr>
                  <w:rFonts w:hint="eastAsia"/>
                </w:rPr>
                <w:t>单位：元</w:t>
              </w:r>
            </w:p>
          </w:sdtContent>
        </w:sdt>
        <w:tbl>
          <w:tblPr>
            <w:tblW w:w="5000"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ayout w:type="fixed"/>
            <w:tblLook w:val="04A0" w:firstRow="1" w:lastRow="0" w:firstColumn="1" w:lastColumn="0" w:noHBand="0" w:noVBand="1"/>
          </w:tblPr>
          <w:tblGrid>
            <w:gridCol w:w="1705"/>
            <w:gridCol w:w="1706"/>
            <w:gridCol w:w="1706"/>
            <w:gridCol w:w="1706"/>
            <w:gridCol w:w="1706"/>
          </w:tblGrid>
          <w:tr w:rsidR="0091701A">
            <w:trPr>
              <w:trHeight w:val="20"/>
              <w:jc w:val="center"/>
            </w:trPr>
            <w:sdt>
              <w:sdtPr>
                <w:rPr>
                  <w:rFonts w:hint="eastAsia"/>
                  <w:b/>
                </w:rPr>
                <w:tag w:val="_PLD_92f1c020a61e461ba9f6f8e56f01ac1c"/>
                <w:id w:val="-1260067404"/>
                <w:lock w:val="sdtContentLocked"/>
              </w:sdtPr>
              <w:sdtEndPr/>
              <w:sdtContent>
                <w:tc>
                  <w:tcPr>
                    <w:tcW w:w="1000"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被投资单位名称或形成商誉的事项</w:t>
                    </w:r>
                  </w:p>
                </w:tc>
              </w:sdtContent>
            </w:sdt>
            <w:sdt>
              <w:sdtPr>
                <w:rPr>
                  <w:rFonts w:hint="eastAsia"/>
                  <w:b/>
                </w:rPr>
                <w:tag w:val="_PLD_1498bb11e6934aa4a5faecfa7d33fb9f"/>
                <w:id w:val="-1791042759"/>
                <w:lock w:val="sdtContentLocked"/>
              </w:sdtPr>
              <w:sdtEndPr/>
              <w:sdtContent>
                <w:tc>
                  <w:tcPr>
                    <w:tcW w:w="1000"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期初余额</w:t>
                    </w:r>
                  </w:p>
                </w:tc>
              </w:sdtContent>
            </w:sdt>
            <w:sdt>
              <w:sdtPr>
                <w:rPr>
                  <w:rFonts w:hint="eastAsia"/>
                  <w:b/>
                </w:rPr>
                <w:tag w:val="_PLD_3b4c098914044ac59ed316f7788739ba"/>
                <w:id w:val="-1801443535"/>
                <w:lock w:val="sdtContentLocked"/>
              </w:sdtPr>
              <w:sdtEndPr/>
              <w:sdtContent>
                <w:tc>
                  <w:tcPr>
                    <w:tcW w:w="1000"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本期增加</w:t>
                    </w:r>
                  </w:p>
                </w:tc>
              </w:sdtContent>
            </w:sdt>
            <w:sdt>
              <w:sdtPr>
                <w:rPr>
                  <w:rFonts w:hint="eastAsia"/>
                  <w:b/>
                </w:rPr>
                <w:tag w:val="_PLD_d0541ccb22ca4f7a901921aab4de130b"/>
                <w:id w:val="-984075101"/>
                <w:lock w:val="sdtContentLocked"/>
              </w:sdtPr>
              <w:sdtEndPr/>
              <w:sdtContent>
                <w:tc>
                  <w:tcPr>
                    <w:tcW w:w="1000"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本期减少</w:t>
                    </w:r>
                  </w:p>
                </w:tc>
              </w:sdtContent>
            </w:sdt>
            <w:sdt>
              <w:sdtPr>
                <w:rPr>
                  <w:rFonts w:hint="eastAsia"/>
                  <w:b/>
                </w:rPr>
                <w:tag w:val="_PLD_9e42afb5b8c54f60aed96b8add77e1fa"/>
                <w:id w:val="-1760372010"/>
                <w:lock w:val="sdtContentLocked"/>
              </w:sdtPr>
              <w:sdtEndPr/>
              <w:sdtContent>
                <w:tc>
                  <w:tcPr>
                    <w:tcW w:w="1000"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期末余额</w:t>
                    </w:r>
                  </w:p>
                </w:tc>
              </w:sdtContent>
            </w:sdt>
          </w:tr>
          <w:sdt>
            <w:sdtPr>
              <w:tag w:val="_TUP_b15c5a56b3fe460ca882396ece5dd86c"/>
              <w:id w:val="-1611735273"/>
              <w:lock w:val="sdtLocked"/>
            </w:sdtPr>
            <w:sdtEndPr/>
            <w:sdtContent>
              <w:tr w:rsidR="0091701A">
                <w:trPr>
                  <w:trHeight w:val="20"/>
                  <w:jc w:val="center"/>
                </w:trPr>
                <w:tc>
                  <w:tcPr>
                    <w:tcW w:w="1000" w:type="pct"/>
                    <w:shd w:val="clear" w:color="auto" w:fill="auto"/>
                  </w:tcPr>
                  <w:p w:rsidR="0091701A" w:rsidRDefault="00191BC5">
                    <w:pPr>
                      <w:autoSpaceDE w:val="0"/>
                      <w:autoSpaceDN w:val="0"/>
                      <w:adjustRightInd w:val="0"/>
                      <w:snapToGrid w:val="0"/>
                    </w:pPr>
                    <w:r>
                      <w:t>收购东阳市云禾置业有限公司</w:t>
                    </w:r>
                    <w:r>
                      <w:t>100%</w:t>
                    </w:r>
                    <w:r>
                      <w:t>股权</w:t>
                    </w:r>
                  </w:p>
                </w:tc>
                <w:tc>
                  <w:tcPr>
                    <w:tcW w:w="1000" w:type="pct"/>
                    <w:shd w:val="clear" w:color="auto" w:fill="auto"/>
                  </w:tcPr>
                  <w:p w:rsidR="0091701A" w:rsidRDefault="00191BC5">
                    <w:pPr>
                      <w:autoSpaceDE w:val="0"/>
                      <w:autoSpaceDN w:val="0"/>
                      <w:adjustRightInd w:val="0"/>
                      <w:snapToGrid w:val="0"/>
                      <w:jc w:val="right"/>
                    </w:pPr>
                    <w:r>
                      <w:t>30,754,940.60</w:t>
                    </w:r>
                  </w:p>
                </w:tc>
                <w:tc>
                  <w:tcPr>
                    <w:tcW w:w="1000" w:type="pct"/>
                    <w:shd w:val="clear" w:color="auto" w:fill="auto"/>
                  </w:tcPr>
                  <w:p w:rsidR="0091701A" w:rsidRDefault="0091701A">
                    <w:pPr>
                      <w:autoSpaceDE w:val="0"/>
                      <w:autoSpaceDN w:val="0"/>
                      <w:adjustRightInd w:val="0"/>
                      <w:snapToGrid w:val="0"/>
                      <w:jc w:val="right"/>
                    </w:pPr>
                  </w:p>
                </w:tc>
                <w:tc>
                  <w:tcPr>
                    <w:tcW w:w="1000" w:type="pct"/>
                    <w:shd w:val="clear" w:color="auto" w:fill="auto"/>
                  </w:tcPr>
                  <w:p w:rsidR="0091701A" w:rsidRDefault="0091701A">
                    <w:pPr>
                      <w:autoSpaceDE w:val="0"/>
                      <w:autoSpaceDN w:val="0"/>
                      <w:adjustRightInd w:val="0"/>
                      <w:snapToGrid w:val="0"/>
                      <w:jc w:val="right"/>
                    </w:pPr>
                  </w:p>
                </w:tc>
                <w:tc>
                  <w:tcPr>
                    <w:tcW w:w="1000" w:type="pct"/>
                    <w:shd w:val="clear" w:color="auto" w:fill="auto"/>
                  </w:tcPr>
                  <w:p w:rsidR="0091701A" w:rsidRDefault="00191BC5">
                    <w:pPr>
                      <w:rPr>
                        <w:sz w:val="18"/>
                        <w:szCs w:val="18"/>
                      </w:rPr>
                    </w:pPr>
                    <w:r>
                      <w:t>30,754,940.60</w:t>
                    </w:r>
                  </w:p>
                  <w:p w:rsidR="0091701A" w:rsidRDefault="0091701A">
                    <w:pPr>
                      <w:autoSpaceDE w:val="0"/>
                      <w:autoSpaceDN w:val="0"/>
                      <w:adjustRightInd w:val="0"/>
                      <w:snapToGrid w:val="0"/>
                      <w:jc w:val="right"/>
                    </w:pPr>
                  </w:p>
                </w:tc>
              </w:tr>
            </w:sdtContent>
          </w:sdt>
          <w:tr w:rsidR="0091701A">
            <w:trPr>
              <w:trHeight w:val="20"/>
              <w:jc w:val="center"/>
            </w:trPr>
            <w:tc>
              <w:tcPr>
                <w:tcW w:w="1000" w:type="pct"/>
                <w:shd w:val="clear" w:color="auto" w:fill="auto"/>
                <w:vAlign w:val="center"/>
              </w:tcPr>
              <w:sdt>
                <w:sdtPr>
                  <w:rPr>
                    <w:rFonts w:hint="eastAsia"/>
                    <w:b/>
                  </w:rPr>
                  <w:tag w:val="_PLD_4b6d162402d8437283f1c30cfef0bd48"/>
                  <w:id w:val="-934434275"/>
                  <w:lock w:val="sdtContentLocked"/>
                </w:sdtPr>
                <w:sdtEndPr/>
                <w:sdtContent>
                  <w:p w:rsidR="0091701A" w:rsidRDefault="00191BC5">
                    <w:pPr>
                      <w:autoSpaceDE w:val="0"/>
                      <w:autoSpaceDN w:val="0"/>
                      <w:adjustRightInd w:val="0"/>
                      <w:snapToGrid w:val="0"/>
                      <w:jc w:val="center"/>
                      <w:rPr>
                        <w:u w:val="double"/>
                      </w:rPr>
                    </w:pPr>
                    <w:r>
                      <w:rPr>
                        <w:rFonts w:hint="eastAsia"/>
                        <w:b/>
                      </w:rPr>
                      <w:t>合计</w:t>
                    </w:r>
                  </w:p>
                </w:sdtContent>
              </w:sdt>
            </w:tc>
            <w:tc>
              <w:tcPr>
                <w:tcW w:w="1000" w:type="pct"/>
                <w:shd w:val="clear" w:color="auto" w:fill="auto"/>
              </w:tcPr>
              <w:p w:rsidR="0091701A" w:rsidRDefault="00191BC5">
                <w:pPr>
                  <w:rPr>
                    <w:sz w:val="18"/>
                    <w:szCs w:val="18"/>
                  </w:rPr>
                </w:pPr>
                <w:r>
                  <w:t>30,754,940.60</w:t>
                </w:r>
              </w:p>
              <w:p w:rsidR="0091701A" w:rsidRDefault="0091701A">
                <w:pPr>
                  <w:autoSpaceDE w:val="0"/>
                  <w:autoSpaceDN w:val="0"/>
                  <w:adjustRightInd w:val="0"/>
                  <w:snapToGrid w:val="0"/>
                  <w:jc w:val="right"/>
                </w:pPr>
              </w:p>
            </w:tc>
            <w:tc>
              <w:tcPr>
                <w:tcW w:w="1000" w:type="pct"/>
                <w:shd w:val="clear" w:color="auto" w:fill="auto"/>
              </w:tcPr>
              <w:p w:rsidR="0091701A" w:rsidRDefault="0091701A">
                <w:pPr>
                  <w:autoSpaceDE w:val="0"/>
                  <w:autoSpaceDN w:val="0"/>
                  <w:adjustRightInd w:val="0"/>
                  <w:snapToGrid w:val="0"/>
                  <w:jc w:val="right"/>
                </w:pPr>
              </w:p>
            </w:tc>
            <w:tc>
              <w:tcPr>
                <w:tcW w:w="1000" w:type="pct"/>
                <w:shd w:val="clear" w:color="auto" w:fill="auto"/>
              </w:tcPr>
              <w:p w:rsidR="0091701A" w:rsidRDefault="0091701A">
                <w:pPr>
                  <w:autoSpaceDE w:val="0"/>
                  <w:autoSpaceDN w:val="0"/>
                  <w:adjustRightInd w:val="0"/>
                  <w:snapToGrid w:val="0"/>
                  <w:jc w:val="right"/>
                </w:pPr>
              </w:p>
            </w:tc>
            <w:tc>
              <w:tcPr>
                <w:tcW w:w="1000" w:type="pct"/>
                <w:shd w:val="clear" w:color="auto" w:fill="auto"/>
              </w:tcPr>
              <w:p w:rsidR="0091701A" w:rsidRDefault="00191BC5">
                <w:pPr>
                  <w:rPr>
                    <w:sz w:val="18"/>
                    <w:szCs w:val="18"/>
                  </w:rPr>
                </w:pPr>
                <w:r>
                  <w:t>30,754,940.60</w:t>
                </w:r>
              </w:p>
              <w:p w:rsidR="0091701A" w:rsidRDefault="0091701A">
                <w:pPr>
                  <w:autoSpaceDE w:val="0"/>
                  <w:autoSpaceDN w:val="0"/>
                  <w:adjustRightInd w:val="0"/>
                  <w:snapToGrid w:val="0"/>
                  <w:jc w:val="right"/>
                </w:pPr>
              </w:p>
            </w:tc>
          </w:tr>
        </w:tbl>
        <w:p w:rsidR="0091701A" w:rsidRDefault="00E656F8">
          <w:pPr>
            <w:rPr>
              <w:rFonts w:asciiTheme="minorEastAsia" w:hAnsiTheme="minorEastAsia"/>
              <w:b/>
              <w:color w:val="000000" w:themeColor="text1"/>
            </w:rPr>
          </w:pPr>
        </w:p>
      </w:sdtContent>
    </w:sdt>
    <w:sdt>
      <w:sdtPr>
        <w:rPr>
          <w:rFonts w:hint="eastAsia"/>
          <w:b w:val="0"/>
          <w:bCs w:val="0"/>
          <w:szCs w:val="22"/>
        </w:rPr>
        <w:alias w:val="模块:商誉减值准备"/>
        <w:tag w:val="_SEC_0e057a9cdcee4add8a4db5c5157e326a"/>
        <w:id w:val="708613025"/>
        <w:lock w:val="sdtLocked"/>
        <w:placeholder>
          <w:docPart w:val="GBC22222222222222222222222222222"/>
        </w:placeholder>
      </w:sdtPr>
      <w:sdtEndPr>
        <w:rPr>
          <w:rFonts w:hint="default"/>
          <w:szCs w:val="21"/>
        </w:rPr>
      </w:sdtEndPr>
      <w:sdtContent>
        <w:p w:rsidR="0091701A" w:rsidRDefault="00191BC5">
          <w:pPr>
            <w:pStyle w:val="5"/>
            <w:numPr>
              <w:ilvl w:val="0"/>
              <w:numId w:val="62"/>
            </w:numPr>
          </w:pPr>
          <w:r>
            <w:rPr>
              <w:rFonts w:hint="eastAsia"/>
            </w:rPr>
            <w:t>商誉减值准备</w:t>
          </w:r>
        </w:p>
        <w:sdt>
          <w:sdtPr>
            <w:alias w:val="商誉减值准备，是否适用[双击切换]"/>
            <w:tag w:val="_GBC_33a5db1edab6413b858c5e34cfc24b15"/>
            <w:id w:val="-101044628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98" w:name="_Hlk10535094" w:displacedByCustomXml="next"/>
    <w:bookmarkEnd w:id="98" w:displacedByCustomXml="next"/>
    <w:bookmarkStart w:id="99" w:name="_Hlk10535081" w:displacedByCustomXml="next"/>
    <w:sdt>
      <w:sdtPr>
        <w:rPr>
          <w:rFonts w:hint="eastAsia"/>
          <w:b w:val="0"/>
          <w:bCs w:val="0"/>
          <w:szCs w:val="22"/>
        </w:rPr>
        <w:alias w:val="模块:商誉所在资产组或资产组组合的相关信息 "/>
        <w:tag w:val="_SEC_9598e68732c04cf498e512f34acfa318"/>
        <w:id w:val="-1041827344"/>
        <w:lock w:val="sdtLocked"/>
        <w:placeholder>
          <w:docPart w:val="GBC22222222222222222222222222222"/>
        </w:placeholder>
      </w:sdtPr>
      <w:sdtEndPr>
        <w:rPr>
          <w:rFonts w:hint="default"/>
          <w:szCs w:val="21"/>
        </w:rPr>
      </w:sdtEndPr>
      <w:sdtContent>
        <w:p w:rsidR="0091701A" w:rsidRDefault="00191BC5">
          <w:pPr>
            <w:pStyle w:val="5"/>
            <w:numPr>
              <w:ilvl w:val="0"/>
              <w:numId w:val="62"/>
            </w:numPr>
          </w:pPr>
          <w:r>
            <w:rPr>
              <w:rFonts w:hint="eastAsia"/>
            </w:rPr>
            <w:t>商誉所在资产组或资产组组合的相关信息</w:t>
          </w:r>
          <w:bookmarkEnd w:id="99"/>
        </w:p>
        <w:sdt>
          <w:sdtPr>
            <w:alias w:val="商誉所在资产组或资产组组合的相关信息，是否适用[双击切换]"/>
            <w:tag w:val="_GBC_de9220d1cd224d17bb51491d1a8a5f96"/>
            <w:id w:val="-197019228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00" w:name="_Hlk10535258" w:displacedByCustomXml="next"/>
    <w:bookmarkEnd w:id="100" w:displacedByCustomXml="next"/>
    <w:sdt>
      <w:sdtPr>
        <w:rPr>
          <w:rFonts w:hint="eastAsia"/>
          <w:b w:val="0"/>
          <w:bCs w:val="0"/>
          <w:szCs w:val="22"/>
        </w:rPr>
        <w:alias w:val="模块:说明商誉减值测试过程、关键参数"/>
        <w:tag w:val="_SEC_bc659f2ee6dd44aaa2abc4dcd0371bdc"/>
        <w:id w:val="857161131"/>
        <w:lock w:val="sdtLocked"/>
        <w:placeholder>
          <w:docPart w:val="GBC22222222222222222222222222222"/>
        </w:placeholder>
      </w:sdtPr>
      <w:sdtEndPr>
        <w:rPr>
          <w:rFonts w:hint="default"/>
          <w:szCs w:val="21"/>
        </w:rPr>
      </w:sdtEndPr>
      <w:sdtContent>
        <w:p w:rsidR="0091701A" w:rsidRDefault="00191BC5">
          <w:pPr>
            <w:pStyle w:val="5"/>
            <w:numPr>
              <w:ilvl w:val="0"/>
              <w:numId w:val="62"/>
            </w:numPr>
          </w:pPr>
          <w:r>
            <w:rPr>
              <w:rFonts w:hint="eastAsia"/>
            </w:rPr>
            <w:t>说明商誉减值测试过程、关键参数</w:t>
          </w:r>
        </w:p>
        <w:sdt>
          <w:sdtPr>
            <w:alias w:val="说明商誉减值测试过程、关键参数，是否适用[双击切换]"/>
            <w:tag w:val="_GBC_b7f77ba29f5b4da7b467fff53d382f02"/>
            <w:id w:val="-1746710079"/>
            <w:lock w:val="sdtContentLocked"/>
            <w:placeholder>
              <w:docPart w:val="GBC22222222222222222222222222222"/>
            </w:placeholder>
          </w:sdtPr>
          <w:sdtEndPr/>
          <w:sdtContent>
            <w:p w:rsidR="0091701A" w:rsidRDefault="00F80953">
              <w:r>
                <w:fldChar w:fldCharType="begin"/>
              </w:r>
              <w:r w:rsidR="00191BC5">
                <w:rPr>
                  <w:rFonts w:hint="eastAsia"/>
                </w:rPr>
                <w:instrText xml:space="preserve"> MACROBUTTON  SnrToggleCheckbox </w:instrText>
              </w:r>
              <w:r w:rsidR="00191BC5">
                <w:rPr>
                  <w:rFonts w:hint="eastAsia"/>
                </w:rPr>
                <w:instrText>√适用</w:instrText>
              </w:r>
              <w:r>
                <w:fldChar w:fldCharType="end"/>
              </w:r>
              <w:r>
                <w:fldChar w:fldCharType="begin"/>
              </w:r>
              <w:r w:rsidR="00191BC5">
                <w:rPr>
                  <w:rFonts w:hint="eastAsia"/>
                </w:rPr>
                <w:instrText xml:space="preserve"> MACROBUTTON  SnrToggleCheckbox </w:instrText>
              </w:r>
              <w:r w:rsidR="00191BC5">
                <w:rPr>
                  <w:rFonts w:hint="eastAsia"/>
                </w:rPr>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sdt>
              <w:sdtPr>
                <w:rPr>
                  <w:rFonts w:asciiTheme="minorEastAsia" w:hAnsiTheme="minorEastAsia"/>
                </w:rPr>
                <w:tag w:val="_GBC_f22f132ad7e64159bb26a559052d5666"/>
                <w:id w:val="-680122595"/>
                <w:lock w:val="sdtLocked"/>
              </w:sdtPr>
              <w:sdtEndPr/>
              <w:sdtContent>
                <w:tc>
                  <w:tcPr>
                    <w:tcW w:w="9498" w:type="dxa"/>
                  </w:tcPr>
                  <w:p w:rsidR="0091701A" w:rsidRDefault="00191BC5">
                    <w:pPr>
                      <w:ind w:firstLineChars="200" w:firstLine="420"/>
                    </w:pPr>
                    <w:r>
                      <w:rPr>
                        <w:rFonts w:ascii="宋体" w:hAnsi="宋体"/>
                      </w:rPr>
                      <w:t>依据（中和谊评报字</w:t>
                    </w:r>
                    <w:r>
                      <w:rPr>
                        <w:rFonts w:ascii="宋体" w:hAnsi="宋体" w:hint="eastAsia"/>
                      </w:rPr>
                      <w:t>〔</w:t>
                    </w:r>
                    <w:r>
                      <w:t>2023</w:t>
                    </w:r>
                    <w:r>
                      <w:rPr>
                        <w:rFonts w:ascii="宋体" w:hAnsi="宋体"/>
                      </w:rPr>
                      <w:t>〕</w:t>
                    </w:r>
                    <w:r>
                      <w:t>60018</w:t>
                    </w:r>
                    <w:r>
                      <w:rPr>
                        <w:rFonts w:ascii="宋体" w:hAnsi="宋体"/>
                      </w:rPr>
                      <w:t>）评估报告，东阳市云禾置业有限公司资产组合截至</w:t>
                    </w:r>
                    <w:r>
                      <w:t>2021</w:t>
                    </w:r>
                    <w:r>
                      <w:rPr>
                        <w:rFonts w:ascii="宋体" w:hAnsi="宋体"/>
                      </w:rPr>
                      <w:t>年末可收回金额为</w:t>
                    </w:r>
                    <w:r>
                      <w:t>50,134.28</w:t>
                    </w:r>
                    <w:r>
                      <w:rPr>
                        <w:rFonts w:ascii="宋体" w:hAnsi="宋体"/>
                      </w:rPr>
                      <w:t>万元。考虑商誉后资产组合的账面价值为</w:t>
                    </w:r>
                    <w:r>
                      <w:t>44,392.28</w:t>
                    </w:r>
                    <w:r>
                      <w:rPr>
                        <w:rFonts w:ascii="宋体" w:hAnsi="宋体"/>
                      </w:rPr>
                      <w:t>万元，低于可收回金额，所以未计提商誉减值准备。</w:t>
                    </w:r>
                  </w:p>
                </w:tc>
              </w:sdtContent>
            </w:sdt>
          </w:tr>
        </w:tbl>
        <w:p w:rsidR="0091701A" w:rsidRDefault="00E656F8"/>
      </w:sdtContent>
    </w:sdt>
    <w:sdt>
      <w:sdtPr>
        <w:rPr>
          <w:rFonts w:hint="eastAsia"/>
        </w:rPr>
        <w:alias w:val="模块:其他说明："/>
        <w:tag w:val="_SEC_3a8f1e1d1dd7412b9b8a9afd4d17ee01"/>
        <w:id w:val="1297958944"/>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商誉，其他说明，是否适用[双击切换]"/>
            <w:tag w:val="_GBC_723b405dec75492c81f7d64a946765aa"/>
            <w:id w:val="-148669832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长期待摊费用"/>
        <w:tag w:val="_SEC_fdc3452df98e4a82af8929ff556679fb"/>
        <w:id w:val="170582581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长期待摊费用</w:t>
          </w:r>
        </w:p>
        <w:sdt>
          <w:sdtPr>
            <w:alias w:val="长期待摊费用，是否适用[双击切换]"/>
            <w:tag w:val="_GBC_462c9a0b8d004192a808256b82651173"/>
            <w:id w:val="-26970417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52e67f89f54944dbb69132b330af0829"/>
            <w:id w:val="223575016"/>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446"/>
            <w:gridCol w:w="1457"/>
            <w:gridCol w:w="1375"/>
            <w:gridCol w:w="1440"/>
            <w:gridCol w:w="1371"/>
            <w:gridCol w:w="1440"/>
          </w:tblGrid>
          <w:tr w:rsidR="0091701A">
            <w:sdt>
              <w:sdtPr>
                <w:rPr>
                  <w:rFonts w:hint="eastAsia"/>
                  <w:b/>
                </w:rPr>
                <w:tag w:val="_PLD_d40595c31b024fb79c77ea2ed0a326f5"/>
                <w:id w:val="143556391"/>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4af5798afe1d4e1589018b530a482ff9"/>
                <w:id w:val="1300111833"/>
                <w:lock w:val="sdtContentLocked"/>
              </w:sdtPr>
              <w:sdtEndPr/>
              <w:sdtContent>
                <w:tc>
                  <w:tcPr>
                    <w:tcW w:w="854" w:type="pct"/>
                    <w:shd w:val="clear" w:color="auto" w:fill="D9D9D9" w:themeFill="background1" w:themeFillShade="D9"/>
                    <w:vAlign w:val="center"/>
                  </w:tcPr>
                  <w:p w:rsidR="0091701A" w:rsidRDefault="00191BC5">
                    <w:pPr>
                      <w:jc w:val="center"/>
                      <w:rPr>
                        <w:b/>
                      </w:rPr>
                    </w:pPr>
                    <w:r>
                      <w:rPr>
                        <w:rFonts w:hint="eastAsia"/>
                        <w:b/>
                      </w:rPr>
                      <w:t>期初余额</w:t>
                    </w:r>
                  </w:p>
                </w:tc>
              </w:sdtContent>
            </w:sdt>
            <w:sdt>
              <w:sdtPr>
                <w:rPr>
                  <w:rFonts w:hint="eastAsia"/>
                  <w:b/>
                </w:rPr>
                <w:tag w:val="_PLD_1885068ccd2948d7b25a209f349e5edb"/>
                <w:id w:val="-793437185"/>
                <w:lock w:val="sdtContentLocked"/>
              </w:sdtPr>
              <w:sdtEndPr/>
              <w:sdtContent>
                <w:tc>
                  <w:tcPr>
                    <w:tcW w:w="806" w:type="pct"/>
                    <w:shd w:val="clear" w:color="auto" w:fill="D9D9D9" w:themeFill="background1" w:themeFillShade="D9"/>
                    <w:vAlign w:val="center"/>
                  </w:tcPr>
                  <w:p w:rsidR="0091701A" w:rsidRDefault="00191BC5">
                    <w:pPr>
                      <w:jc w:val="center"/>
                      <w:rPr>
                        <w:b/>
                      </w:rPr>
                    </w:pPr>
                    <w:r>
                      <w:rPr>
                        <w:rFonts w:hint="eastAsia"/>
                        <w:b/>
                      </w:rPr>
                      <w:t>本期增加金额</w:t>
                    </w:r>
                  </w:p>
                </w:tc>
              </w:sdtContent>
            </w:sdt>
            <w:sdt>
              <w:sdtPr>
                <w:rPr>
                  <w:rFonts w:hint="eastAsia"/>
                  <w:b/>
                </w:rPr>
                <w:tag w:val="_PLD_d081702863654182b69488fe46a179dd"/>
                <w:id w:val="1341745736"/>
                <w:lock w:val="sdtContentLocked"/>
              </w:sdtPr>
              <w:sdtEndPr/>
              <w:sdtContent>
                <w:tc>
                  <w:tcPr>
                    <w:tcW w:w="844" w:type="pct"/>
                    <w:shd w:val="clear" w:color="auto" w:fill="D9D9D9" w:themeFill="background1" w:themeFillShade="D9"/>
                    <w:vAlign w:val="center"/>
                  </w:tcPr>
                  <w:p w:rsidR="0091701A" w:rsidRDefault="00191BC5">
                    <w:pPr>
                      <w:jc w:val="center"/>
                      <w:rPr>
                        <w:b/>
                      </w:rPr>
                    </w:pPr>
                    <w:r>
                      <w:rPr>
                        <w:rFonts w:hint="eastAsia"/>
                        <w:b/>
                      </w:rPr>
                      <w:t>本期摊销金额</w:t>
                    </w:r>
                  </w:p>
                </w:tc>
              </w:sdtContent>
            </w:sdt>
            <w:sdt>
              <w:sdtPr>
                <w:rPr>
                  <w:rFonts w:hint="eastAsia"/>
                  <w:b/>
                </w:rPr>
                <w:tag w:val="_PLD_344ebe048e984a1984f1994a6beb7967"/>
                <w:id w:val="-1544666479"/>
                <w:lock w:val="sdtContentLocked"/>
              </w:sdtPr>
              <w:sdtEndPr/>
              <w:sdtContent>
                <w:tc>
                  <w:tcPr>
                    <w:tcW w:w="804" w:type="pct"/>
                    <w:shd w:val="clear" w:color="auto" w:fill="D9D9D9" w:themeFill="background1" w:themeFillShade="D9"/>
                    <w:vAlign w:val="center"/>
                  </w:tcPr>
                  <w:p w:rsidR="0091701A" w:rsidRDefault="00191BC5">
                    <w:pPr>
                      <w:jc w:val="center"/>
                      <w:rPr>
                        <w:b/>
                      </w:rPr>
                    </w:pPr>
                    <w:r>
                      <w:rPr>
                        <w:rFonts w:hint="eastAsia"/>
                        <w:b/>
                      </w:rPr>
                      <w:t>其他减少金额</w:t>
                    </w:r>
                  </w:p>
                </w:tc>
              </w:sdtContent>
            </w:sdt>
            <w:sdt>
              <w:sdtPr>
                <w:rPr>
                  <w:rFonts w:hint="eastAsia"/>
                  <w:b/>
                </w:rPr>
                <w:tag w:val="_PLD_6efe7689e29f48dc9061a07108b262f1"/>
                <w:id w:val="423465445"/>
                <w:lock w:val="sdtContentLocked"/>
              </w:sdtPr>
              <w:sdtEndPr/>
              <w:sdtContent>
                <w:tc>
                  <w:tcPr>
                    <w:tcW w:w="844" w:type="pct"/>
                    <w:shd w:val="clear" w:color="auto" w:fill="D9D9D9" w:themeFill="background1" w:themeFillShade="D9"/>
                    <w:vAlign w:val="center"/>
                  </w:tcPr>
                  <w:p w:rsidR="0091701A" w:rsidRDefault="00191BC5">
                    <w:pPr>
                      <w:jc w:val="center"/>
                      <w:rPr>
                        <w:b/>
                      </w:rPr>
                    </w:pPr>
                    <w:r>
                      <w:rPr>
                        <w:rFonts w:hint="eastAsia"/>
                        <w:b/>
                      </w:rPr>
                      <w:t>期末余额</w:t>
                    </w:r>
                  </w:p>
                </w:tc>
              </w:sdtContent>
            </w:sdt>
          </w:tr>
          <w:sdt>
            <w:sdtPr>
              <w:tag w:val="_TUP_3bd2cdcb1c684ace9c5d461b8f994931"/>
              <w:id w:val="1636218970"/>
              <w:lock w:val="sdtLocked"/>
            </w:sdtPr>
            <w:sdtEndPr/>
            <w:sdtContent>
              <w:tr w:rsidR="0091701A">
                <w:tc>
                  <w:tcPr>
                    <w:tcW w:w="0" w:type="auto"/>
                    <w:shd w:val="clear" w:color="auto" w:fill="auto"/>
                  </w:tcPr>
                  <w:p w:rsidR="0091701A" w:rsidRDefault="00191BC5">
                    <w:r>
                      <w:t>装修费</w:t>
                    </w:r>
                  </w:p>
                </w:tc>
                <w:tc>
                  <w:tcPr>
                    <w:tcW w:w="854" w:type="pct"/>
                    <w:shd w:val="clear" w:color="auto" w:fill="auto"/>
                  </w:tcPr>
                  <w:p w:rsidR="0091701A" w:rsidRDefault="00191BC5">
                    <w:pPr>
                      <w:jc w:val="right"/>
                    </w:pPr>
                    <w:r>
                      <w:t>55,855,942.81</w:t>
                    </w:r>
                  </w:p>
                </w:tc>
                <w:tc>
                  <w:tcPr>
                    <w:tcW w:w="806" w:type="pct"/>
                    <w:shd w:val="clear" w:color="auto" w:fill="auto"/>
                  </w:tcPr>
                  <w:p w:rsidR="0091701A" w:rsidRDefault="00191BC5">
                    <w:pPr>
                      <w:jc w:val="right"/>
                    </w:pPr>
                    <w:r>
                      <w:t>54,113.07</w:t>
                    </w:r>
                  </w:p>
                </w:tc>
                <w:tc>
                  <w:tcPr>
                    <w:tcW w:w="844" w:type="pct"/>
                    <w:shd w:val="clear" w:color="auto" w:fill="auto"/>
                  </w:tcPr>
                  <w:p w:rsidR="0091701A" w:rsidRDefault="00191BC5">
                    <w:pPr>
                      <w:jc w:val="right"/>
                    </w:pPr>
                    <w:r>
                      <w:t>11,668,576.41</w:t>
                    </w:r>
                  </w:p>
                </w:tc>
                <w:tc>
                  <w:tcPr>
                    <w:tcW w:w="804" w:type="pct"/>
                    <w:shd w:val="clear" w:color="auto" w:fill="auto"/>
                  </w:tcPr>
                  <w:p w:rsidR="0091701A" w:rsidRDefault="00191BC5">
                    <w:pPr>
                      <w:jc w:val="right"/>
                    </w:pPr>
                    <w:r>
                      <w:t>3,814,565.84</w:t>
                    </w:r>
                  </w:p>
                </w:tc>
                <w:tc>
                  <w:tcPr>
                    <w:tcW w:w="844" w:type="pct"/>
                    <w:shd w:val="clear" w:color="auto" w:fill="auto"/>
                  </w:tcPr>
                  <w:p w:rsidR="0091701A" w:rsidRDefault="00191BC5">
                    <w:pPr>
                      <w:jc w:val="right"/>
                    </w:pPr>
                    <w:r>
                      <w:t>40,426,913.63</w:t>
                    </w:r>
                  </w:p>
                </w:tc>
              </w:tr>
            </w:sdtContent>
          </w:sdt>
          <w:sdt>
            <w:sdtPr>
              <w:tag w:val="_TUP_3bd2cdcb1c684ace9c5d461b8f994931"/>
              <w:id w:val="-1489633460"/>
              <w:lock w:val="sdtLocked"/>
            </w:sdtPr>
            <w:sdtEndPr/>
            <w:sdtContent>
              <w:tr w:rsidR="0091701A">
                <w:tc>
                  <w:tcPr>
                    <w:tcW w:w="0" w:type="auto"/>
                    <w:shd w:val="clear" w:color="auto" w:fill="auto"/>
                  </w:tcPr>
                  <w:p w:rsidR="0091701A" w:rsidRDefault="00191BC5">
                    <w:r>
                      <w:t>酒店筹备费</w:t>
                    </w:r>
                  </w:p>
                </w:tc>
                <w:tc>
                  <w:tcPr>
                    <w:tcW w:w="854" w:type="pct"/>
                    <w:shd w:val="clear" w:color="auto" w:fill="auto"/>
                  </w:tcPr>
                  <w:p w:rsidR="0091701A" w:rsidRDefault="00191BC5">
                    <w:pPr>
                      <w:jc w:val="right"/>
                    </w:pPr>
                    <w:r>
                      <w:t>835,964.73</w:t>
                    </w:r>
                  </w:p>
                </w:tc>
                <w:tc>
                  <w:tcPr>
                    <w:tcW w:w="806" w:type="pct"/>
                    <w:shd w:val="clear" w:color="auto" w:fill="auto"/>
                  </w:tcPr>
                  <w:p w:rsidR="0091701A" w:rsidRDefault="0091701A">
                    <w:pPr>
                      <w:jc w:val="right"/>
                    </w:pPr>
                  </w:p>
                </w:tc>
                <w:tc>
                  <w:tcPr>
                    <w:tcW w:w="844" w:type="pct"/>
                    <w:shd w:val="clear" w:color="auto" w:fill="auto"/>
                    <w:vAlign w:val="center"/>
                  </w:tcPr>
                  <w:p w:rsidR="0091701A" w:rsidRDefault="00191BC5">
                    <w:pPr>
                      <w:jc w:val="right"/>
                    </w:pPr>
                    <w:r>
                      <w:t>835,964.73</w:t>
                    </w:r>
                  </w:p>
                </w:tc>
                <w:tc>
                  <w:tcPr>
                    <w:tcW w:w="804" w:type="pct"/>
                    <w:shd w:val="clear" w:color="auto" w:fill="auto"/>
                    <w:vAlign w:val="center"/>
                  </w:tcPr>
                  <w:p w:rsidR="0091701A" w:rsidRDefault="00191BC5">
                    <w:pPr>
                      <w:jc w:val="right"/>
                    </w:pPr>
                    <w:r>
                      <w:t>-</w:t>
                    </w:r>
                  </w:p>
                </w:tc>
                <w:tc>
                  <w:tcPr>
                    <w:tcW w:w="844" w:type="pct"/>
                    <w:shd w:val="clear" w:color="auto" w:fill="auto"/>
                  </w:tcPr>
                  <w:p w:rsidR="0091701A" w:rsidRDefault="0091701A">
                    <w:pPr>
                      <w:jc w:val="right"/>
                    </w:pPr>
                  </w:p>
                </w:tc>
              </w:tr>
            </w:sdtContent>
          </w:sdt>
          <w:sdt>
            <w:sdtPr>
              <w:tag w:val="_TUP_3bd2cdcb1c684ace9c5d461b8f994931"/>
              <w:id w:val="2009479553"/>
              <w:lock w:val="sdtLocked"/>
            </w:sdtPr>
            <w:sdtEndPr/>
            <w:sdtContent>
              <w:tr w:rsidR="0091701A">
                <w:tc>
                  <w:tcPr>
                    <w:tcW w:w="0" w:type="auto"/>
                    <w:shd w:val="clear" w:color="auto" w:fill="auto"/>
                  </w:tcPr>
                  <w:p w:rsidR="0091701A" w:rsidRDefault="00191BC5">
                    <w:r>
                      <w:t> </w:t>
                    </w:r>
                    <w:r>
                      <w:t>修理费</w:t>
                    </w:r>
                    <w:r>
                      <w:t> </w:t>
                    </w:r>
                  </w:p>
                </w:tc>
                <w:tc>
                  <w:tcPr>
                    <w:tcW w:w="854" w:type="pct"/>
                    <w:shd w:val="clear" w:color="auto" w:fill="auto"/>
                  </w:tcPr>
                  <w:p w:rsidR="0091701A" w:rsidRDefault="00191BC5">
                    <w:pPr>
                      <w:jc w:val="right"/>
                    </w:pPr>
                    <w:r>
                      <w:t> -   </w:t>
                    </w:r>
                  </w:p>
                </w:tc>
                <w:tc>
                  <w:tcPr>
                    <w:tcW w:w="806" w:type="pct"/>
                    <w:shd w:val="clear" w:color="auto" w:fill="auto"/>
                  </w:tcPr>
                  <w:p w:rsidR="0091701A" w:rsidRDefault="00191BC5">
                    <w:pPr>
                      <w:jc w:val="right"/>
                    </w:pPr>
                    <w:r>
                      <w:t>1,399,731.91</w:t>
                    </w:r>
                  </w:p>
                </w:tc>
                <w:tc>
                  <w:tcPr>
                    <w:tcW w:w="844" w:type="pct"/>
                    <w:shd w:val="clear" w:color="auto" w:fill="auto"/>
                  </w:tcPr>
                  <w:p w:rsidR="0091701A" w:rsidRDefault="00191BC5">
                    <w:pPr>
                      <w:jc w:val="right"/>
                    </w:pPr>
                    <w:r>
                      <w:t>1,399,731.91</w:t>
                    </w:r>
                  </w:p>
                </w:tc>
                <w:tc>
                  <w:tcPr>
                    <w:tcW w:w="804" w:type="pct"/>
                    <w:shd w:val="clear" w:color="auto" w:fill="auto"/>
                  </w:tcPr>
                  <w:p w:rsidR="0091701A" w:rsidRDefault="0091701A">
                    <w:pPr>
                      <w:jc w:val="right"/>
                    </w:pPr>
                  </w:p>
                </w:tc>
                <w:tc>
                  <w:tcPr>
                    <w:tcW w:w="844" w:type="pct"/>
                    <w:shd w:val="clear" w:color="auto" w:fill="auto"/>
                  </w:tcPr>
                  <w:p w:rsidR="0091701A" w:rsidRDefault="0091701A">
                    <w:pPr>
                      <w:jc w:val="right"/>
                    </w:pPr>
                  </w:p>
                </w:tc>
              </w:tr>
            </w:sdtContent>
          </w:sdt>
          <w:sdt>
            <w:sdtPr>
              <w:tag w:val="_TUP_3bd2cdcb1c684ace9c5d461b8f994931"/>
              <w:id w:val="1649858008"/>
              <w:lock w:val="sdtLocked"/>
            </w:sdtPr>
            <w:sdtEndPr/>
            <w:sdtContent>
              <w:tr w:rsidR="0091701A">
                <w:tc>
                  <w:tcPr>
                    <w:tcW w:w="0" w:type="auto"/>
                    <w:shd w:val="clear" w:color="auto" w:fill="auto"/>
                  </w:tcPr>
                  <w:p w:rsidR="0091701A" w:rsidRDefault="00191BC5">
                    <w:r>
                      <w:t>设备附属设施</w:t>
                    </w:r>
                  </w:p>
                </w:tc>
                <w:tc>
                  <w:tcPr>
                    <w:tcW w:w="854" w:type="pct"/>
                    <w:shd w:val="clear" w:color="auto" w:fill="auto"/>
                  </w:tcPr>
                  <w:p w:rsidR="0091701A" w:rsidRDefault="00191BC5">
                    <w:pPr>
                      <w:jc w:val="right"/>
                    </w:pPr>
                    <w:r>
                      <w:t>1,261,803.13</w:t>
                    </w:r>
                  </w:p>
                </w:tc>
                <w:tc>
                  <w:tcPr>
                    <w:tcW w:w="806" w:type="pct"/>
                    <w:shd w:val="clear" w:color="auto" w:fill="auto"/>
                  </w:tcPr>
                  <w:p w:rsidR="0091701A" w:rsidRDefault="00191BC5">
                    <w:pPr>
                      <w:jc w:val="right"/>
                    </w:pPr>
                    <w:r>
                      <w:t>4,059,160.11</w:t>
                    </w:r>
                  </w:p>
                </w:tc>
                <w:tc>
                  <w:tcPr>
                    <w:tcW w:w="844" w:type="pct"/>
                    <w:shd w:val="clear" w:color="auto" w:fill="auto"/>
                  </w:tcPr>
                  <w:p w:rsidR="0091701A" w:rsidRDefault="00191BC5">
                    <w:pPr>
                      <w:jc w:val="right"/>
                    </w:pPr>
                    <w:r>
                      <w:t>1,185,703.27</w:t>
                    </w:r>
                  </w:p>
                </w:tc>
                <w:tc>
                  <w:tcPr>
                    <w:tcW w:w="804" w:type="pct"/>
                    <w:shd w:val="clear" w:color="auto" w:fill="auto"/>
                  </w:tcPr>
                  <w:p w:rsidR="0091701A" w:rsidRDefault="00191BC5">
                    <w:pPr>
                      <w:jc w:val="right"/>
                    </w:pPr>
                    <w:r>
                      <w:t> -   </w:t>
                    </w:r>
                  </w:p>
                </w:tc>
                <w:tc>
                  <w:tcPr>
                    <w:tcW w:w="844" w:type="pct"/>
                    <w:shd w:val="clear" w:color="auto" w:fill="auto"/>
                  </w:tcPr>
                  <w:p w:rsidR="0091701A" w:rsidRDefault="00191BC5">
                    <w:pPr>
                      <w:jc w:val="right"/>
                    </w:pPr>
                    <w:r>
                      <w:t>4,135,259.97</w:t>
                    </w:r>
                  </w:p>
                </w:tc>
              </w:tr>
            </w:sdtContent>
          </w:sdt>
          <w:sdt>
            <w:sdtPr>
              <w:tag w:val="_TUP_3bd2cdcb1c684ace9c5d461b8f994931"/>
              <w:id w:val="398322521"/>
              <w:lock w:val="sdtLocked"/>
            </w:sdtPr>
            <w:sdtEndPr/>
            <w:sdtContent>
              <w:tr w:rsidR="0091701A">
                <w:tc>
                  <w:tcPr>
                    <w:tcW w:w="0" w:type="auto"/>
                    <w:shd w:val="clear" w:color="auto" w:fill="auto"/>
                  </w:tcPr>
                  <w:p w:rsidR="0091701A" w:rsidRDefault="00191BC5">
                    <w:r>
                      <w:t>数据处理服务</w:t>
                    </w:r>
                    <w:r>
                      <w:t> </w:t>
                    </w:r>
                  </w:p>
                </w:tc>
                <w:tc>
                  <w:tcPr>
                    <w:tcW w:w="854" w:type="pct"/>
                    <w:shd w:val="clear" w:color="auto" w:fill="auto"/>
                  </w:tcPr>
                  <w:p w:rsidR="0091701A" w:rsidRDefault="00191BC5">
                    <w:pPr>
                      <w:jc w:val="right"/>
                    </w:pPr>
                    <w:r>
                      <w:t>18,490.54</w:t>
                    </w:r>
                  </w:p>
                </w:tc>
                <w:tc>
                  <w:tcPr>
                    <w:tcW w:w="806" w:type="pct"/>
                    <w:shd w:val="clear" w:color="auto" w:fill="auto"/>
                    <w:vAlign w:val="center"/>
                  </w:tcPr>
                  <w:p w:rsidR="0091701A" w:rsidRDefault="00191BC5">
                    <w:pPr>
                      <w:jc w:val="right"/>
                    </w:pPr>
                    <w:r>
                      <w:t>-</w:t>
                    </w:r>
                  </w:p>
                </w:tc>
                <w:tc>
                  <w:tcPr>
                    <w:tcW w:w="844" w:type="pct"/>
                    <w:shd w:val="clear" w:color="auto" w:fill="auto"/>
                    <w:vAlign w:val="center"/>
                  </w:tcPr>
                  <w:p w:rsidR="0091701A" w:rsidRDefault="00191BC5">
                    <w:pPr>
                      <w:jc w:val="right"/>
                    </w:pPr>
                    <w:r>
                      <w:t>18,490.54</w:t>
                    </w:r>
                  </w:p>
                </w:tc>
                <w:tc>
                  <w:tcPr>
                    <w:tcW w:w="804" w:type="pct"/>
                    <w:shd w:val="clear" w:color="auto" w:fill="auto"/>
                  </w:tcPr>
                  <w:p w:rsidR="0091701A" w:rsidRDefault="0091701A">
                    <w:pPr>
                      <w:jc w:val="right"/>
                    </w:pPr>
                  </w:p>
                </w:tc>
                <w:tc>
                  <w:tcPr>
                    <w:tcW w:w="844" w:type="pct"/>
                    <w:shd w:val="clear" w:color="auto" w:fill="auto"/>
                  </w:tcPr>
                  <w:p w:rsidR="0091701A" w:rsidRDefault="0091701A">
                    <w:pPr>
                      <w:jc w:val="right"/>
                    </w:pPr>
                  </w:p>
                </w:tc>
              </w:tr>
            </w:sdtContent>
          </w:sdt>
          <w:sdt>
            <w:sdtPr>
              <w:tag w:val="_TUP_3bd2cdcb1c684ace9c5d461b8f994931"/>
              <w:id w:val="525914037"/>
              <w:lock w:val="sdtLocked"/>
            </w:sdtPr>
            <w:sdtEndPr/>
            <w:sdtContent>
              <w:tr w:rsidR="0091701A">
                <w:tc>
                  <w:tcPr>
                    <w:tcW w:w="0" w:type="auto"/>
                    <w:shd w:val="clear" w:color="auto" w:fill="auto"/>
                  </w:tcPr>
                  <w:p w:rsidR="0091701A" w:rsidRDefault="00191BC5">
                    <w:r>
                      <w:t>一期外墙广告灯箱装修工程</w:t>
                    </w:r>
                  </w:p>
                </w:tc>
                <w:tc>
                  <w:tcPr>
                    <w:tcW w:w="854" w:type="pct"/>
                    <w:shd w:val="clear" w:color="auto" w:fill="auto"/>
                  </w:tcPr>
                  <w:p w:rsidR="0091701A" w:rsidRDefault="00191BC5">
                    <w:pPr>
                      <w:jc w:val="right"/>
                    </w:pPr>
                    <w:r>
                      <w:t> -   </w:t>
                    </w:r>
                  </w:p>
                </w:tc>
                <w:tc>
                  <w:tcPr>
                    <w:tcW w:w="806" w:type="pct"/>
                    <w:shd w:val="clear" w:color="auto" w:fill="auto"/>
                  </w:tcPr>
                  <w:p w:rsidR="0091701A" w:rsidRDefault="00191BC5">
                    <w:pPr>
                      <w:jc w:val="right"/>
                    </w:pPr>
                    <w:r>
                      <w:t>271,698.11</w:t>
                    </w:r>
                  </w:p>
                </w:tc>
                <w:tc>
                  <w:tcPr>
                    <w:tcW w:w="844" w:type="pct"/>
                    <w:shd w:val="clear" w:color="auto" w:fill="auto"/>
                  </w:tcPr>
                  <w:p w:rsidR="0091701A" w:rsidRDefault="00191BC5">
                    <w:pPr>
                      <w:jc w:val="right"/>
                    </w:pPr>
                    <w:r>
                      <w:t>90,566.00</w:t>
                    </w:r>
                  </w:p>
                </w:tc>
                <w:tc>
                  <w:tcPr>
                    <w:tcW w:w="804" w:type="pct"/>
                    <w:shd w:val="clear" w:color="auto" w:fill="auto"/>
                  </w:tcPr>
                  <w:p w:rsidR="0091701A" w:rsidRDefault="00191BC5">
                    <w:pPr>
                      <w:jc w:val="right"/>
                    </w:pPr>
                    <w:r>
                      <w:t>181,132.11</w:t>
                    </w:r>
                  </w:p>
                </w:tc>
                <w:tc>
                  <w:tcPr>
                    <w:tcW w:w="844" w:type="pct"/>
                    <w:shd w:val="clear" w:color="auto" w:fill="auto"/>
                  </w:tcPr>
                  <w:p w:rsidR="0091701A" w:rsidRDefault="0091701A">
                    <w:pPr>
                      <w:jc w:val="right"/>
                    </w:pPr>
                  </w:p>
                </w:tc>
              </w:tr>
            </w:sdtContent>
          </w:sdt>
          <w:tr w:rsidR="0091701A">
            <w:tc>
              <w:tcPr>
                <w:tcW w:w="0" w:type="auto"/>
                <w:shd w:val="clear" w:color="auto" w:fill="auto"/>
                <w:vAlign w:val="center"/>
              </w:tcPr>
              <w:sdt>
                <w:sdtPr>
                  <w:rPr>
                    <w:rFonts w:hint="eastAsia"/>
                    <w:b/>
                  </w:rPr>
                  <w:tag w:val="_PLD_7b3da80902f3440d973c564264302f76"/>
                  <w:id w:val="-1363826990"/>
                  <w:lock w:val="sdtContentLocked"/>
                </w:sdtPr>
                <w:sdtEndPr/>
                <w:sdtContent>
                  <w:p w:rsidR="0091701A" w:rsidRDefault="00191BC5">
                    <w:pPr>
                      <w:jc w:val="center"/>
                    </w:pPr>
                    <w:r>
                      <w:rPr>
                        <w:rFonts w:hint="eastAsia"/>
                        <w:b/>
                      </w:rPr>
                      <w:t>合计</w:t>
                    </w:r>
                  </w:p>
                </w:sdtContent>
              </w:sdt>
            </w:tc>
            <w:tc>
              <w:tcPr>
                <w:tcW w:w="854" w:type="pct"/>
                <w:shd w:val="clear" w:color="auto" w:fill="auto"/>
                <w:vAlign w:val="center"/>
              </w:tcPr>
              <w:p w:rsidR="0091701A" w:rsidRDefault="00191BC5">
                <w:pPr>
                  <w:jc w:val="right"/>
                </w:pPr>
                <w:r>
                  <w:t>57,972,201.21</w:t>
                </w:r>
              </w:p>
            </w:tc>
            <w:tc>
              <w:tcPr>
                <w:tcW w:w="806" w:type="pct"/>
                <w:shd w:val="clear" w:color="auto" w:fill="auto"/>
                <w:vAlign w:val="center"/>
              </w:tcPr>
              <w:p w:rsidR="0091701A" w:rsidRDefault="00191BC5">
                <w:pPr>
                  <w:jc w:val="right"/>
                </w:pPr>
                <w:r>
                  <w:t>5,784,703.20</w:t>
                </w:r>
              </w:p>
            </w:tc>
            <w:tc>
              <w:tcPr>
                <w:tcW w:w="844" w:type="pct"/>
                <w:shd w:val="clear" w:color="auto" w:fill="auto"/>
              </w:tcPr>
              <w:p w:rsidR="0091701A" w:rsidRDefault="00191BC5">
                <w:pPr>
                  <w:jc w:val="right"/>
                </w:pPr>
                <w:r>
                  <w:t>15,199,032.86</w:t>
                </w:r>
              </w:p>
            </w:tc>
            <w:tc>
              <w:tcPr>
                <w:tcW w:w="804" w:type="pct"/>
                <w:shd w:val="clear" w:color="auto" w:fill="auto"/>
              </w:tcPr>
              <w:p w:rsidR="0091701A" w:rsidRDefault="00191BC5">
                <w:pPr>
                  <w:jc w:val="right"/>
                </w:pPr>
                <w:r>
                  <w:t>3,995,697.95</w:t>
                </w:r>
              </w:p>
            </w:tc>
            <w:tc>
              <w:tcPr>
                <w:tcW w:w="844" w:type="pct"/>
                <w:shd w:val="clear" w:color="auto" w:fill="auto"/>
              </w:tcPr>
              <w:p w:rsidR="0091701A" w:rsidRDefault="00191BC5">
                <w:pPr>
                  <w:jc w:val="right"/>
                </w:pPr>
                <w:r>
                  <w:t>44,562,173.60</w:t>
                </w:r>
              </w:p>
            </w:tc>
          </w:tr>
        </w:tbl>
        <w:p w:rsidR="0091701A" w:rsidRDefault="0091701A"/>
        <w:p w:rsidR="0091701A" w:rsidRDefault="00191BC5">
          <w:r>
            <w:rPr>
              <w:rFonts w:hint="eastAsia"/>
            </w:rPr>
            <w:t>其他说明：</w:t>
          </w:r>
        </w:p>
        <w:sdt>
          <w:sdtPr>
            <w:alias w:val="长期待摊费用，其他说明，是否适用[双击切换]"/>
            <w:tag w:val="_GBC_d70567abcaa04320bf5b3b52e1e10c27"/>
            <w:id w:val="-175358086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未经抵销的递延所得税资产"/>
        <w:tag w:val="_SEC_34d2a04914d74c8881d21d1493ff3898"/>
        <w:id w:val="-1819639783"/>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递延所得税资</w:t>
          </w:r>
          <w:r>
            <w:rPr>
              <w:rFonts w:asciiTheme="minorEastAsia" w:hAnsiTheme="minorEastAsia" w:hint="eastAsia"/>
            </w:rPr>
            <w:t>产/递延</w:t>
          </w:r>
          <w:r>
            <w:rPr>
              <w:rFonts w:hint="eastAsia"/>
            </w:rPr>
            <w:t>所得税负债</w:t>
          </w:r>
        </w:p>
        <w:p w:rsidR="0091701A" w:rsidRDefault="00191BC5">
          <w:pPr>
            <w:pStyle w:val="5"/>
            <w:numPr>
              <w:ilvl w:val="0"/>
              <w:numId w:val="63"/>
            </w:numPr>
          </w:pPr>
          <w:bookmarkStart w:id="101" w:name="_Toc215903151"/>
          <w:r>
            <w:rPr>
              <w:rFonts w:hint="eastAsia"/>
            </w:rPr>
            <w:t>未经抵销的递延所得税资产</w:t>
          </w:r>
        </w:p>
        <w:sdt>
          <w:sdtPr>
            <w:alias w:val="未经抵销的递延所得税资产，是否适用[双击切换]"/>
            <w:tag w:val="_GBC_2a2eaee3f92b4e1d903e7029943d461f"/>
            <w:id w:val="-31950283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b4aa6fdb3df44e4bb6616b8c94aa902d"/>
            <w:id w:val="800112333"/>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1"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187"/>
            <w:gridCol w:w="1776"/>
            <w:gridCol w:w="1776"/>
            <w:gridCol w:w="1896"/>
            <w:gridCol w:w="1896"/>
          </w:tblGrid>
          <w:tr w:rsidR="0091701A">
            <w:trPr>
              <w:trHeight w:val="20"/>
            </w:trPr>
            <w:bookmarkEnd w:id="101" w:displacedByCustomXml="next"/>
            <w:sdt>
              <w:sdtPr>
                <w:rPr>
                  <w:rFonts w:hint="eastAsia"/>
                  <w:b/>
                </w:rPr>
                <w:tag w:val="_PLD_c0caff5dc3c04b258c522db4d8ab802b"/>
                <w:id w:val="-1988006902"/>
                <w:lock w:val="sdtContentLocked"/>
              </w:sdtPr>
              <w:sdtEndPr/>
              <w:sdtContent>
                <w:tc>
                  <w:tcPr>
                    <w:tcW w:w="696" w:type="pct"/>
                    <w:vMerge w:val="restar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d13406231eb54933880704f2ab0b3048"/>
                <w:id w:val="248700623"/>
                <w:lock w:val="sdtContentLocked"/>
              </w:sdtPr>
              <w:sdtEndPr/>
              <w:sdtContent>
                <w:tc>
                  <w:tcPr>
                    <w:tcW w:w="2082" w:type="pct"/>
                    <w:gridSpan w:val="2"/>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1621ddca4742499e96688d26e316ed1a"/>
                <w:id w:val="145252398"/>
                <w:lock w:val="sdtContentLocked"/>
              </w:sdtPr>
              <w:sdtEndPr/>
              <w:sdtContent>
                <w:tc>
                  <w:tcPr>
                    <w:tcW w:w="2222" w:type="pct"/>
                    <w:gridSpan w:val="2"/>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trPr>
              <w:trHeight w:val="20"/>
            </w:trPr>
            <w:tc>
              <w:tcPr>
                <w:tcW w:w="696" w:type="pct"/>
                <w:vMerge/>
                <w:shd w:val="clear" w:color="auto" w:fill="D9D9D9" w:themeFill="background1" w:themeFillShade="D9"/>
                <w:vAlign w:val="center"/>
              </w:tcPr>
              <w:p w:rsidR="0091701A" w:rsidRDefault="0091701A">
                <w:pPr>
                  <w:jc w:val="center"/>
                  <w:rPr>
                    <w:b/>
                  </w:rPr>
                </w:pPr>
              </w:p>
            </w:tc>
            <w:sdt>
              <w:sdtPr>
                <w:rPr>
                  <w:rFonts w:hint="eastAsia"/>
                  <w:b/>
                </w:rPr>
                <w:tag w:val="_PLD_d5c2198ef7c24787aa34e325829a0581"/>
                <w:id w:val="638380072"/>
                <w:lock w:val="sdtContentLocked"/>
              </w:sdtPr>
              <w:sdtEndPr/>
              <w:sdtContent>
                <w:tc>
                  <w:tcPr>
                    <w:tcW w:w="1041" w:type="pct"/>
                    <w:shd w:val="clear" w:color="auto" w:fill="D9D9D9" w:themeFill="background1" w:themeFillShade="D9"/>
                    <w:vAlign w:val="center"/>
                  </w:tcPr>
                  <w:p w:rsidR="0091701A" w:rsidRDefault="00191BC5">
                    <w:pPr>
                      <w:jc w:val="center"/>
                      <w:rPr>
                        <w:b/>
                      </w:rPr>
                    </w:pPr>
                    <w:r>
                      <w:rPr>
                        <w:rFonts w:hint="eastAsia"/>
                        <w:b/>
                      </w:rPr>
                      <w:t>可抵扣暂时性差异</w:t>
                    </w:r>
                  </w:p>
                </w:tc>
              </w:sdtContent>
            </w:sdt>
            <w:sdt>
              <w:sdtPr>
                <w:rPr>
                  <w:rFonts w:hint="eastAsia"/>
                  <w:b/>
                </w:rPr>
                <w:tag w:val="_PLD_c509458743a34153babbf76d60e5b10b"/>
                <w:id w:val="-1500270596"/>
                <w:lock w:val="sdtContentLocked"/>
              </w:sdtPr>
              <w:sdtEndPr/>
              <w:sdtContent>
                <w:tc>
                  <w:tcPr>
                    <w:tcW w:w="1041" w:type="pct"/>
                    <w:shd w:val="clear" w:color="auto" w:fill="D9D9D9" w:themeFill="background1" w:themeFillShade="D9"/>
                    <w:vAlign w:val="center"/>
                  </w:tcPr>
                  <w:p w:rsidR="0091701A" w:rsidRDefault="00191BC5">
                    <w:pPr>
                      <w:jc w:val="center"/>
                      <w:rPr>
                        <w:b/>
                      </w:rPr>
                    </w:pPr>
                    <w:r>
                      <w:rPr>
                        <w:rFonts w:hint="eastAsia"/>
                        <w:b/>
                      </w:rPr>
                      <w:t>递延所得税</w:t>
                    </w:r>
                  </w:p>
                  <w:p w:rsidR="0091701A" w:rsidRDefault="00191BC5">
                    <w:pPr>
                      <w:jc w:val="center"/>
                      <w:rPr>
                        <w:b/>
                      </w:rPr>
                    </w:pPr>
                    <w:r>
                      <w:rPr>
                        <w:rFonts w:hint="eastAsia"/>
                        <w:b/>
                      </w:rPr>
                      <w:t>资产</w:t>
                    </w:r>
                  </w:p>
                </w:tc>
              </w:sdtContent>
            </w:sdt>
            <w:sdt>
              <w:sdtPr>
                <w:rPr>
                  <w:rFonts w:hint="eastAsia"/>
                  <w:b/>
                </w:rPr>
                <w:tag w:val="_PLD_b7ce3882fe8646b9bdc50f2b6b74a14b"/>
                <w:id w:val="-1084069329"/>
                <w:lock w:val="sdtContentLocked"/>
              </w:sdtPr>
              <w:sdtEndPr/>
              <w:sdtContent>
                <w:tc>
                  <w:tcPr>
                    <w:tcW w:w="1111" w:type="pct"/>
                    <w:shd w:val="clear" w:color="auto" w:fill="D9D9D9" w:themeFill="background1" w:themeFillShade="D9"/>
                    <w:vAlign w:val="center"/>
                  </w:tcPr>
                  <w:p w:rsidR="0091701A" w:rsidRDefault="00191BC5">
                    <w:pPr>
                      <w:jc w:val="center"/>
                      <w:rPr>
                        <w:b/>
                      </w:rPr>
                    </w:pPr>
                    <w:r>
                      <w:rPr>
                        <w:rFonts w:hint="eastAsia"/>
                        <w:b/>
                      </w:rPr>
                      <w:t>可抵扣暂时性差异</w:t>
                    </w:r>
                  </w:p>
                </w:tc>
              </w:sdtContent>
            </w:sdt>
            <w:sdt>
              <w:sdtPr>
                <w:rPr>
                  <w:rFonts w:hint="eastAsia"/>
                  <w:b/>
                </w:rPr>
                <w:tag w:val="_PLD_d93324828dbb484ea7875de47433d278"/>
                <w:id w:val="-542828784"/>
                <w:lock w:val="sdtContentLocked"/>
              </w:sdtPr>
              <w:sdtEndPr/>
              <w:sdtContent>
                <w:tc>
                  <w:tcPr>
                    <w:tcW w:w="1111" w:type="pct"/>
                    <w:shd w:val="clear" w:color="auto" w:fill="D9D9D9" w:themeFill="background1" w:themeFillShade="D9"/>
                    <w:vAlign w:val="center"/>
                  </w:tcPr>
                  <w:p w:rsidR="0091701A" w:rsidRDefault="00191BC5">
                    <w:pPr>
                      <w:jc w:val="center"/>
                      <w:rPr>
                        <w:b/>
                      </w:rPr>
                    </w:pPr>
                    <w:r>
                      <w:rPr>
                        <w:rFonts w:hint="eastAsia"/>
                        <w:b/>
                      </w:rPr>
                      <w:t>递延所得税</w:t>
                    </w:r>
                  </w:p>
                  <w:p w:rsidR="0091701A" w:rsidRDefault="00191BC5">
                    <w:pPr>
                      <w:jc w:val="center"/>
                      <w:rPr>
                        <w:b/>
                      </w:rPr>
                    </w:pPr>
                    <w:r>
                      <w:rPr>
                        <w:rFonts w:hint="eastAsia"/>
                        <w:b/>
                      </w:rPr>
                      <w:t>资产</w:t>
                    </w:r>
                  </w:p>
                </w:tc>
              </w:sdtContent>
            </w:sdt>
          </w:tr>
          <w:sdt>
            <w:sdtPr>
              <w:tag w:val="_TUP_95106950c2ea4c3caf40a674b174649d"/>
              <w:id w:val="41491891"/>
              <w:lock w:val="sdtLocked"/>
            </w:sdtPr>
            <w:sdtEndPr/>
            <w:sdtContent>
              <w:tr w:rsidR="0091701A">
                <w:trPr>
                  <w:trHeight w:val="20"/>
                </w:trPr>
                <w:tc>
                  <w:tcPr>
                    <w:tcW w:w="696" w:type="pct"/>
                    <w:shd w:val="clear" w:color="auto" w:fill="auto"/>
                    <w:vAlign w:val="center"/>
                  </w:tcPr>
                  <w:p w:rsidR="0091701A" w:rsidRDefault="00191BC5">
                    <w:r>
                      <w:t>资产减值准备</w:t>
                    </w:r>
                  </w:p>
                </w:tc>
                <w:tc>
                  <w:tcPr>
                    <w:tcW w:w="1041" w:type="pct"/>
                    <w:shd w:val="clear" w:color="auto" w:fill="auto"/>
                  </w:tcPr>
                  <w:p w:rsidR="0091701A" w:rsidRDefault="00191BC5">
                    <w:pPr>
                      <w:jc w:val="right"/>
                    </w:pPr>
                    <w:r>
                      <w:t>20,406,824.32</w:t>
                    </w:r>
                  </w:p>
                </w:tc>
                <w:tc>
                  <w:tcPr>
                    <w:tcW w:w="1041" w:type="pct"/>
                    <w:shd w:val="clear" w:color="auto" w:fill="auto"/>
                  </w:tcPr>
                  <w:p w:rsidR="0091701A" w:rsidRDefault="00191BC5">
                    <w:pPr>
                      <w:jc w:val="right"/>
                    </w:pPr>
                    <w:r>
                      <w:t>3,061,023.64</w:t>
                    </w:r>
                  </w:p>
                </w:tc>
                <w:tc>
                  <w:tcPr>
                    <w:tcW w:w="1111" w:type="pct"/>
                    <w:shd w:val="clear" w:color="auto" w:fill="auto"/>
                  </w:tcPr>
                  <w:p w:rsidR="0091701A" w:rsidRDefault="00191BC5">
                    <w:pPr>
                      <w:jc w:val="right"/>
                    </w:pPr>
                    <w:r>
                      <w:t>57,598,826.13</w:t>
                    </w:r>
                  </w:p>
                </w:tc>
                <w:tc>
                  <w:tcPr>
                    <w:tcW w:w="1111" w:type="pct"/>
                    <w:shd w:val="clear" w:color="auto" w:fill="auto"/>
                  </w:tcPr>
                  <w:p w:rsidR="0091701A" w:rsidRDefault="00191BC5">
                    <w:pPr>
                      <w:jc w:val="right"/>
                    </w:pPr>
                    <w:r>
                      <w:t>14,316,597.22</w:t>
                    </w:r>
                  </w:p>
                </w:tc>
              </w:tr>
            </w:sdtContent>
          </w:sdt>
          <w:sdt>
            <w:sdtPr>
              <w:tag w:val="_TUP_95106950c2ea4c3caf40a674b174649d"/>
              <w:id w:val="-1533257737"/>
              <w:lock w:val="sdtLocked"/>
            </w:sdtPr>
            <w:sdtEndPr/>
            <w:sdtContent>
              <w:tr w:rsidR="0091701A">
                <w:trPr>
                  <w:trHeight w:val="20"/>
                </w:trPr>
                <w:tc>
                  <w:tcPr>
                    <w:tcW w:w="696" w:type="pct"/>
                    <w:shd w:val="clear" w:color="auto" w:fill="auto"/>
                    <w:vAlign w:val="center"/>
                  </w:tcPr>
                  <w:p w:rsidR="0091701A" w:rsidRDefault="00191BC5">
                    <w:r>
                      <w:t>信用减值准备</w:t>
                    </w:r>
                  </w:p>
                </w:tc>
                <w:tc>
                  <w:tcPr>
                    <w:tcW w:w="1041" w:type="pct"/>
                    <w:shd w:val="clear" w:color="auto" w:fill="auto"/>
                  </w:tcPr>
                  <w:p w:rsidR="0091701A" w:rsidRDefault="00191BC5">
                    <w:pPr>
                      <w:jc w:val="right"/>
                    </w:pPr>
                    <w:r>
                      <w:t>20,565,068.20</w:t>
                    </w:r>
                  </w:p>
                </w:tc>
                <w:tc>
                  <w:tcPr>
                    <w:tcW w:w="1041" w:type="pct"/>
                    <w:shd w:val="clear" w:color="auto" w:fill="auto"/>
                  </w:tcPr>
                  <w:p w:rsidR="0091701A" w:rsidRDefault="00191BC5">
                    <w:pPr>
                      <w:jc w:val="right"/>
                    </w:pPr>
                    <w:r>
                      <w:t>3,084,760.23</w:t>
                    </w:r>
                  </w:p>
                </w:tc>
                <w:tc>
                  <w:tcPr>
                    <w:tcW w:w="1111" w:type="pct"/>
                    <w:shd w:val="clear" w:color="auto" w:fill="auto"/>
                  </w:tcPr>
                  <w:p w:rsidR="0091701A" w:rsidRDefault="00191BC5">
                    <w:pPr>
                      <w:jc w:val="right"/>
                    </w:pPr>
                    <w:r>
                      <w:t>27,159,733.19</w:t>
                    </w:r>
                  </w:p>
                </w:tc>
                <w:tc>
                  <w:tcPr>
                    <w:tcW w:w="1111" w:type="pct"/>
                    <w:shd w:val="clear" w:color="auto" w:fill="auto"/>
                  </w:tcPr>
                  <w:p w:rsidR="0091701A" w:rsidRDefault="00191BC5">
                    <w:pPr>
                      <w:jc w:val="right"/>
                    </w:pPr>
                    <w:r>
                      <w:t>2,494,241.58</w:t>
                    </w:r>
                  </w:p>
                </w:tc>
              </w:tr>
            </w:sdtContent>
          </w:sdt>
          <w:sdt>
            <w:sdtPr>
              <w:tag w:val="_TUP_95106950c2ea4c3caf40a674b174649d"/>
              <w:id w:val="-17317966"/>
              <w:lock w:val="sdtLocked"/>
            </w:sdtPr>
            <w:sdtEndPr/>
            <w:sdtContent>
              <w:tr w:rsidR="0091701A">
                <w:trPr>
                  <w:trHeight w:val="20"/>
                </w:trPr>
                <w:tc>
                  <w:tcPr>
                    <w:tcW w:w="696" w:type="pct"/>
                    <w:shd w:val="clear" w:color="auto" w:fill="auto"/>
                    <w:vAlign w:val="center"/>
                  </w:tcPr>
                  <w:p w:rsidR="0091701A" w:rsidRDefault="00191BC5">
                    <w:r>
                      <w:t>内部交易未实现利润</w:t>
                    </w:r>
                  </w:p>
                </w:tc>
                <w:tc>
                  <w:tcPr>
                    <w:tcW w:w="1041" w:type="pct"/>
                    <w:shd w:val="clear" w:color="auto" w:fill="auto"/>
                  </w:tcPr>
                  <w:p w:rsidR="0091701A" w:rsidRDefault="00191BC5">
                    <w:pPr>
                      <w:jc w:val="right"/>
                    </w:pPr>
                    <w:r>
                      <w:t>6,616,406.68</w:t>
                    </w:r>
                  </w:p>
                </w:tc>
                <w:tc>
                  <w:tcPr>
                    <w:tcW w:w="1041" w:type="pct"/>
                    <w:shd w:val="clear" w:color="auto" w:fill="auto"/>
                  </w:tcPr>
                  <w:p w:rsidR="0091701A" w:rsidRDefault="00191BC5">
                    <w:pPr>
                      <w:jc w:val="right"/>
                    </w:pPr>
                    <w:r>
                      <w:t>1,654,101.67</w:t>
                    </w:r>
                  </w:p>
                </w:tc>
                <w:tc>
                  <w:tcPr>
                    <w:tcW w:w="1111" w:type="pct"/>
                    <w:shd w:val="clear" w:color="auto" w:fill="auto"/>
                  </w:tcPr>
                  <w:p w:rsidR="0091701A" w:rsidRDefault="00191BC5">
                    <w:pPr>
                      <w:jc w:val="right"/>
                    </w:pPr>
                    <w:r>
                      <w:t>23,858,234.08</w:t>
                    </w:r>
                  </w:p>
                </w:tc>
                <w:tc>
                  <w:tcPr>
                    <w:tcW w:w="1111" w:type="pct"/>
                    <w:shd w:val="clear" w:color="auto" w:fill="auto"/>
                  </w:tcPr>
                  <w:p w:rsidR="0091701A" w:rsidRDefault="00191BC5">
                    <w:pPr>
                      <w:jc w:val="right"/>
                    </w:pPr>
                    <w:r>
                      <w:t>5,964,558.52</w:t>
                    </w:r>
                  </w:p>
                </w:tc>
              </w:tr>
            </w:sdtContent>
          </w:sdt>
          <w:sdt>
            <w:sdtPr>
              <w:tag w:val="_TUP_95106950c2ea4c3caf40a674b174649d"/>
              <w:id w:val="1824929761"/>
              <w:lock w:val="sdtLocked"/>
            </w:sdtPr>
            <w:sdtEndPr/>
            <w:sdtContent>
              <w:tr w:rsidR="0091701A">
                <w:trPr>
                  <w:trHeight w:val="20"/>
                </w:trPr>
                <w:tc>
                  <w:tcPr>
                    <w:tcW w:w="696" w:type="pct"/>
                    <w:shd w:val="clear" w:color="auto" w:fill="auto"/>
                    <w:vAlign w:val="center"/>
                  </w:tcPr>
                  <w:p w:rsidR="0091701A" w:rsidRDefault="00191BC5">
                    <w:r>
                      <w:t>可抵扣亏损</w:t>
                    </w:r>
                  </w:p>
                </w:tc>
                <w:tc>
                  <w:tcPr>
                    <w:tcW w:w="1041" w:type="pct"/>
                    <w:shd w:val="clear" w:color="auto" w:fill="auto"/>
                  </w:tcPr>
                  <w:p w:rsidR="0091701A" w:rsidRDefault="00191BC5">
                    <w:pPr>
                      <w:jc w:val="right"/>
                    </w:pPr>
                    <w:r>
                      <w:rPr>
                        <w:rFonts w:hint="eastAsia"/>
                      </w:rPr>
                      <w:t>0</w:t>
                    </w:r>
                  </w:p>
                </w:tc>
                <w:tc>
                  <w:tcPr>
                    <w:tcW w:w="1041" w:type="pct"/>
                    <w:shd w:val="clear" w:color="auto" w:fill="auto"/>
                  </w:tcPr>
                  <w:p w:rsidR="0091701A" w:rsidRDefault="00191BC5">
                    <w:pPr>
                      <w:jc w:val="right"/>
                    </w:pPr>
                    <w:r>
                      <w:rPr>
                        <w:rFonts w:hint="eastAsia"/>
                      </w:rPr>
                      <w:t>0</w:t>
                    </w:r>
                  </w:p>
                </w:tc>
                <w:tc>
                  <w:tcPr>
                    <w:tcW w:w="1111" w:type="pct"/>
                    <w:shd w:val="clear" w:color="auto" w:fill="auto"/>
                  </w:tcPr>
                  <w:p w:rsidR="0091701A" w:rsidRDefault="00191BC5">
                    <w:pPr>
                      <w:jc w:val="right"/>
                    </w:pPr>
                    <w:r>
                      <w:t>2,121,221.31</w:t>
                    </w:r>
                  </w:p>
                </w:tc>
                <w:tc>
                  <w:tcPr>
                    <w:tcW w:w="1111" w:type="pct"/>
                    <w:shd w:val="clear" w:color="auto" w:fill="auto"/>
                  </w:tcPr>
                  <w:p w:rsidR="0091701A" w:rsidRDefault="00191BC5">
                    <w:pPr>
                      <w:jc w:val="right"/>
                    </w:pPr>
                    <w:r>
                      <w:t>530,305.33</w:t>
                    </w:r>
                  </w:p>
                </w:tc>
              </w:tr>
            </w:sdtContent>
          </w:sdt>
          <w:sdt>
            <w:sdtPr>
              <w:tag w:val="_TUP_95106950c2ea4c3caf40a674b174649d"/>
              <w:id w:val="109257135"/>
              <w:lock w:val="sdtLocked"/>
            </w:sdtPr>
            <w:sdtEndPr/>
            <w:sdtContent>
              <w:tr w:rsidR="0091701A">
                <w:trPr>
                  <w:trHeight w:val="20"/>
                </w:trPr>
                <w:tc>
                  <w:tcPr>
                    <w:tcW w:w="696" w:type="pct"/>
                    <w:shd w:val="clear" w:color="auto" w:fill="auto"/>
                    <w:vAlign w:val="center"/>
                  </w:tcPr>
                  <w:p w:rsidR="0091701A" w:rsidRDefault="00191BC5">
                    <w:r>
                      <w:t>预提土地增值税</w:t>
                    </w:r>
                  </w:p>
                </w:tc>
                <w:tc>
                  <w:tcPr>
                    <w:tcW w:w="1041" w:type="pct"/>
                    <w:shd w:val="clear" w:color="auto" w:fill="auto"/>
                  </w:tcPr>
                  <w:p w:rsidR="0091701A" w:rsidRDefault="00191BC5">
                    <w:pPr>
                      <w:jc w:val="right"/>
                    </w:pPr>
                    <w:r>
                      <w:t>66,479,496.13</w:t>
                    </w:r>
                  </w:p>
                </w:tc>
                <w:tc>
                  <w:tcPr>
                    <w:tcW w:w="1041" w:type="pct"/>
                    <w:shd w:val="clear" w:color="auto" w:fill="auto"/>
                  </w:tcPr>
                  <w:p w:rsidR="0091701A" w:rsidRDefault="00191BC5">
                    <w:pPr>
                      <w:jc w:val="right"/>
                    </w:pPr>
                    <w:r>
                      <w:t>16,619,874.03</w:t>
                    </w:r>
                  </w:p>
                </w:tc>
                <w:tc>
                  <w:tcPr>
                    <w:tcW w:w="1111" w:type="pct"/>
                    <w:shd w:val="clear" w:color="auto" w:fill="auto"/>
                  </w:tcPr>
                  <w:p w:rsidR="0091701A" w:rsidRDefault="00191BC5">
                    <w:pPr>
                      <w:jc w:val="right"/>
                    </w:pPr>
                    <w:r>
                      <w:t>388,025,005.53</w:t>
                    </w:r>
                  </w:p>
                </w:tc>
                <w:tc>
                  <w:tcPr>
                    <w:tcW w:w="1111" w:type="pct"/>
                    <w:shd w:val="clear" w:color="auto" w:fill="auto"/>
                  </w:tcPr>
                  <w:p w:rsidR="0091701A" w:rsidRDefault="00191BC5">
                    <w:pPr>
                      <w:jc w:val="right"/>
                    </w:pPr>
                    <w:r>
                      <w:t>97,006,251.38</w:t>
                    </w:r>
                  </w:p>
                </w:tc>
              </w:tr>
            </w:sdtContent>
          </w:sdt>
          <w:sdt>
            <w:sdtPr>
              <w:tag w:val="_TUP_95106950c2ea4c3caf40a674b174649d"/>
              <w:id w:val="2020121624"/>
              <w:lock w:val="sdtLocked"/>
            </w:sdtPr>
            <w:sdtEndPr/>
            <w:sdtContent>
              <w:tr w:rsidR="0091701A">
                <w:trPr>
                  <w:trHeight w:val="20"/>
                </w:trPr>
                <w:tc>
                  <w:tcPr>
                    <w:tcW w:w="696" w:type="pct"/>
                    <w:shd w:val="clear" w:color="auto" w:fill="auto"/>
                    <w:vAlign w:val="center"/>
                  </w:tcPr>
                  <w:p w:rsidR="0091701A" w:rsidRDefault="00191BC5">
                    <w:r>
                      <w:t>应付职工</w:t>
                    </w:r>
                    <w:r>
                      <w:lastRenderedPageBreak/>
                      <w:t>薪酬</w:t>
                    </w:r>
                  </w:p>
                </w:tc>
                <w:tc>
                  <w:tcPr>
                    <w:tcW w:w="1041" w:type="pct"/>
                    <w:shd w:val="clear" w:color="auto" w:fill="auto"/>
                  </w:tcPr>
                  <w:p w:rsidR="0091701A" w:rsidRDefault="00191BC5">
                    <w:pPr>
                      <w:jc w:val="right"/>
                    </w:pPr>
                    <w:r>
                      <w:lastRenderedPageBreak/>
                      <w:t>6,994,210.23</w:t>
                    </w:r>
                  </w:p>
                </w:tc>
                <w:tc>
                  <w:tcPr>
                    <w:tcW w:w="1041" w:type="pct"/>
                    <w:shd w:val="clear" w:color="auto" w:fill="auto"/>
                  </w:tcPr>
                  <w:p w:rsidR="0091701A" w:rsidRDefault="00191BC5">
                    <w:pPr>
                      <w:jc w:val="right"/>
                    </w:pPr>
                    <w:r>
                      <w:t>1,049,131.54</w:t>
                    </w:r>
                  </w:p>
                </w:tc>
                <w:tc>
                  <w:tcPr>
                    <w:tcW w:w="1111" w:type="pct"/>
                    <w:shd w:val="clear" w:color="auto" w:fill="auto"/>
                  </w:tcPr>
                  <w:p w:rsidR="0091701A" w:rsidRDefault="00191BC5">
                    <w:pPr>
                      <w:jc w:val="right"/>
                    </w:pPr>
                    <w:r>
                      <w:t>6,994,210.23</w:t>
                    </w:r>
                  </w:p>
                </w:tc>
                <w:tc>
                  <w:tcPr>
                    <w:tcW w:w="1111" w:type="pct"/>
                    <w:shd w:val="clear" w:color="auto" w:fill="auto"/>
                  </w:tcPr>
                  <w:p w:rsidR="0091701A" w:rsidRDefault="00191BC5">
                    <w:pPr>
                      <w:jc w:val="right"/>
                    </w:pPr>
                    <w:r>
                      <w:t>1,049,131.53</w:t>
                    </w:r>
                  </w:p>
                </w:tc>
              </w:tr>
            </w:sdtContent>
          </w:sdt>
          <w:sdt>
            <w:sdtPr>
              <w:tag w:val="_TUP_95106950c2ea4c3caf40a674b174649d"/>
              <w:id w:val="-1454089651"/>
              <w:lock w:val="sdtLocked"/>
            </w:sdtPr>
            <w:sdtEndPr/>
            <w:sdtContent>
              <w:tr w:rsidR="0091701A">
                <w:trPr>
                  <w:trHeight w:val="20"/>
                </w:trPr>
                <w:tc>
                  <w:tcPr>
                    <w:tcW w:w="696" w:type="pct"/>
                    <w:shd w:val="clear" w:color="auto" w:fill="auto"/>
                    <w:vAlign w:val="center"/>
                  </w:tcPr>
                  <w:p w:rsidR="0091701A" w:rsidRDefault="00191BC5">
                    <w:r>
                      <w:t>预收售房款预计利润</w:t>
                    </w:r>
                  </w:p>
                </w:tc>
                <w:tc>
                  <w:tcPr>
                    <w:tcW w:w="1041" w:type="pct"/>
                    <w:shd w:val="clear" w:color="auto" w:fill="auto"/>
                  </w:tcPr>
                  <w:p w:rsidR="0091701A" w:rsidRDefault="00191BC5">
                    <w:pPr>
                      <w:jc w:val="right"/>
                    </w:pPr>
                    <w:r>
                      <w:rPr>
                        <w:rFonts w:hint="eastAsia"/>
                      </w:rPr>
                      <w:t>0</w:t>
                    </w:r>
                  </w:p>
                </w:tc>
                <w:tc>
                  <w:tcPr>
                    <w:tcW w:w="1041" w:type="pct"/>
                    <w:shd w:val="clear" w:color="auto" w:fill="auto"/>
                  </w:tcPr>
                  <w:p w:rsidR="0091701A" w:rsidRDefault="00191BC5">
                    <w:pPr>
                      <w:jc w:val="right"/>
                    </w:pPr>
                    <w:r>
                      <w:rPr>
                        <w:rFonts w:hint="eastAsia"/>
                      </w:rPr>
                      <w:t>0</w:t>
                    </w:r>
                  </w:p>
                </w:tc>
                <w:tc>
                  <w:tcPr>
                    <w:tcW w:w="1111" w:type="pct"/>
                    <w:shd w:val="clear" w:color="auto" w:fill="auto"/>
                  </w:tcPr>
                  <w:p w:rsidR="0091701A" w:rsidRDefault="00191BC5">
                    <w:pPr>
                      <w:jc w:val="right"/>
                    </w:pPr>
                    <w:r>
                      <w:t>12,177,544.16</w:t>
                    </w:r>
                  </w:p>
                </w:tc>
                <w:tc>
                  <w:tcPr>
                    <w:tcW w:w="1111" w:type="pct"/>
                    <w:shd w:val="clear" w:color="auto" w:fill="auto"/>
                  </w:tcPr>
                  <w:p w:rsidR="0091701A" w:rsidRDefault="00191BC5">
                    <w:pPr>
                      <w:jc w:val="right"/>
                    </w:pPr>
                    <w:r>
                      <w:t>3,044,386.04</w:t>
                    </w:r>
                  </w:p>
                </w:tc>
              </w:tr>
            </w:sdtContent>
          </w:sdt>
          <w:tr w:rsidR="0091701A">
            <w:trPr>
              <w:trHeight w:val="20"/>
            </w:trPr>
            <w:tc>
              <w:tcPr>
                <w:tcW w:w="696" w:type="pct"/>
                <w:shd w:val="clear" w:color="auto" w:fill="auto"/>
                <w:vAlign w:val="center"/>
              </w:tcPr>
              <w:sdt>
                <w:sdtPr>
                  <w:rPr>
                    <w:rFonts w:hint="eastAsia"/>
                    <w:b/>
                  </w:rPr>
                  <w:tag w:val="_PLD_3731bb17940c4ad1a3271cce5dab05af"/>
                  <w:id w:val="-1772927746"/>
                  <w:lock w:val="sdtContentLocked"/>
                </w:sdtPr>
                <w:sdtEndPr/>
                <w:sdtContent>
                  <w:p w:rsidR="0091701A" w:rsidRDefault="00191BC5">
                    <w:pPr>
                      <w:jc w:val="center"/>
                    </w:pPr>
                    <w:r>
                      <w:rPr>
                        <w:rFonts w:hint="eastAsia"/>
                        <w:b/>
                      </w:rPr>
                      <w:t>合计</w:t>
                    </w:r>
                  </w:p>
                </w:sdtContent>
              </w:sdt>
            </w:tc>
            <w:tc>
              <w:tcPr>
                <w:tcW w:w="1041" w:type="pct"/>
                <w:shd w:val="clear" w:color="auto" w:fill="auto"/>
                <w:vAlign w:val="center"/>
              </w:tcPr>
              <w:p w:rsidR="0091701A" w:rsidRDefault="00191BC5">
                <w:pPr>
                  <w:jc w:val="right"/>
                </w:pPr>
                <w:r>
                  <w:t>121,062,005.56</w:t>
                </w:r>
              </w:p>
            </w:tc>
            <w:tc>
              <w:tcPr>
                <w:tcW w:w="1041" w:type="pct"/>
                <w:shd w:val="clear" w:color="auto" w:fill="auto"/>
                <w:vAlign w:val="center"/>
              </w:tcPr>
              <w:p w:rsidR="0091701A" w:rsidRDefault="00191BC5">
                <w:pPr>
                  <w:jc w:val="right"/>
                </w:pPr>
                <w:r>
                  <w:t>25,468,891.11</w:t>
                </w:r>
              </w:p>
            </w:tc>
            <w:tc>
              <w:tcPr>
                <w:tcW w:w="1111" w:type="pct"/>
                <w:shd w:val="clear" w:color="auto" w:fill="auto"/>
              </w:tcPr>
              <w:p w:rsidR="0091701A" w:rsidRDefault="00191BC5">
                <w:pPr>
                  <w:jc w:val="right"/>
                </w:pPr>
                <w:r>
                  <w:t>517,934,774.63</w:t>
                </w:r>
              </w:p>
            </w:tc>
            <w:tc>
              <w:tcPr>
                <w:tcW w:w="1111" w:type="pct"/>
                <w:shd w:val="clear" w:color="auto" w:fill="auto"/>
              </w:tcPr>
              <w:p w:rsidR="0091701A" w:rsidRDefault="00191BC5">
                <w:pPr>
                  <w:jc w:val="right"/>
                </w:pPr>
                <w:r>
                  <w:t>124,405,471.60</w:t>
                </w:r>
              </w:p>
            </w:tc>
          </w:tr>
        </w:tbl>
        <w:p w:rsidR="0091701A" w:rsidRDefault="00E656F8"/>
      </w:sdtContent>
    </w:sdt>
    <w:bookmarkStart w:id="102" w:name="_Hlk11160621" w:displacedByCustomXml="next"/>
    <w:sdt>
      <w:sdtPr>
        <w:rPr>
          <w:rFonts w:hint="eastAsia"/>
          <w:b w:val="0"/>
          <w:bCs w:val="0"/>
          <w:szCs w:val="22"/>
        </w:rPr>
        <w:alias w:val="模块:未经抵销的递延所得税负债"/>
        <w:tag w:val="_SEC_586fb8beb17c401599ea0b5f2afa64c9"/>
        <w:id w:val="-1234003429"/>
        <w:lock w:val="sdtLocked"/>
        <w:placeholder>
          <w:docPart w:val="GBC22222222222222222222222222222"/>
        </w:placeholder>
      </w:sdtPr>
      <w:sdtEndPr>
        <w:rPr>
          <w:rFonts w:hint="default"/>
          <w:szCs w:val="21"/>
        </w:rPr>
      </w:sdtEndPr>
      <w:sdtContent>
        <w:p w:rsidR="0091701A" w:rsidRDefault="00191BC5">
          <w:pPr>
            <w:pStyle w:val="5"/>
            <w:numPr>
              <w:ilvl w:val="0"/>
              <w:numId w:val="63"/>
            </w:numPr>
          </w:pPr>
          <w:r>
            <w:rPr>
              <w:rFonts w:hint="eastAsia"/>
            </w:rPr>
            <w:t>未经抵销的递延所得税负债</w:t>
          </w:r>
        </w:p>
        <w:sdt>
          <w:sdtPr>
            <w:alias w:val="未经抵销的递延所得税负债，是否适用[双击切换]"/>
            <w:tag w:val="_GBC_3a98ea916ddc48d29e3345ea6bbe6d8a"/>
            <w:id w:val="-133051672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3845d24d3d34418b17f6a9cdf105376"/>
            <w:id w:val="23667633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236"/>
            <w:gridCol w:w="1580"/>
            <w:gridCol w:w="1569"/>
            <w:gridCol w:w="1563"/>
            <w:gridCol w:w="1581"/>
          </w:tblGrid>
          <w:tr w:rsidR="0091701A">
            <w:trPr>
              <w:trHeight w:val="20"/>
            </w:trPr>
            <w:bookmarkStart w:id="103" w:name="_Hlk11857349" w:displacedByCustomXml="next"/>
            <w:sdt>
              <w:sdtPr>
                <w:rPr>
                  <w:rFonts w:hint="eastAsia"/>
                  <w:b/>
                </w:rPr>
                <w:tag w:val="_PLD_89f6eeab53a64bc5a53024d2c220a75c"/>
                <w:id w:val="-1977373651"/>
                <w:lock w:val="sdtContentLocked"/>
              </w:sdtPr>
              <w:sdtEndPr/>
              <w:sdtContent>
                <w:tc>
                  <w:tcPr>
                    <w:tcW w:w="1311" w:type="pct"/>
                    <w:vMerge w:val="restar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b15a755a862749629a315e684e23e0ed"/>
                <w:id w:val="-1724893775"/>
                <w:lock w:val="sdtContentLocked"/>
              </w:sdtPr>
              <w:sdtEndPr/>
              <w:sdtContent>
                <w:tc>
                  <w:tcPr>
                    <w:tcW w:w="1846" w:type="pct"/>
                    <w:gridSpan w:val="2"/>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9176e81b1a45400db394047e0a640467"/>
                <w:id w:val="599459028"/>
                <w:lock w:val="sdtContentLocked"/>
              </w:sdtPr>
              <w:sdtEndPr/>
              <w:sdtContent>
                <w:tc>
                  <w:tcPr>
                    <w:tcW w:w="1843" w:type="pct"/>
                    <w:gridSpan w:val="2"/>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trPr>
              <w:trHeight w:val="20"/>
            </w:trPr>
            <w:tc>
              <w:tcPr>
                <w:tcW w:w="1311" w:type="pct"/>
                <w:vMerge/>
                <w:shd w:val="clear" w:color="auto" w:fill="D9D9D9" w:themeFill="background1" w:themeFillShade="D9"/>
                <w:vAlign w:val="center"/>
              </w:tcPr>
              <w:p w:rsidR="0091701A" w:rsidRDefault="0091701A">
                <w:pPr>
                  <w:jc w:val="center"/>
                  <w:rPr>
                    <w:b/>
                  </w:rPr>
                </w:pPr>
              </w:p>
            </w:tc>
            <w:sdt>
              <w:sdtPr>
                <w:rPr>
                  <w:rFonts w:hint="eastAsia"/>
                  <w:b/>
                </w:rPr>
                <w:tag w:val="_PLD_5636f3e7c3d7426e8795cae3915c9d73"/>
                <w:id w:val="1998841772"/>
                <w:lock w:val="sdtContentLocked"/>
              </w:sdtPr>
              <w:sdtEndPr/>
              <w:sdtContent>
                <w:tc>
                  <w:tcPr>
                    <w:tcW w:w="926" w:type="pct"/>
                    <w:shd w:val="clear" w:color="auto" w:fill="D9D9D9" w:themeFill="background1" w:themeFillShade="D9"/>
                    <w:vAlign w:val="center"/>
                  </w:tcPr>
                  <w:p w:rsidR="0091701A" w:rsidRDefault="00191BC5">
                    <w:pPr>
                      <w:jc w:val="center"/>
                      <w:rPr>
                        <w:b/>
                      </w:rPr>
                    </w:pPr>
                    <w:r>
                      <w:rPr>
                        <w:rFonts w:hint="eastAsia"/>
                        <w:b/>
                      </w:rPr>
                      <w:t>应纳税暂时性差异</w:t>
                    </w:r>
                  </w:p>
                </w:tc>
              </w:sdtContent>
            </w:sdt>
            <w:sdt>
              <w:sdtPr>
                <w:rPr>
                  <w:rFonts w:hint="eastAsia"/>
                  <w:b/>
                </w:rPr>
                <w:tag w:val="_PLD_9b7f70c89b49428f95fa878d4a3846d3"/>
                <w:id w:val="230353113"/>
                <w:lock w:val="sdtContentLocked"/>
              </w:sdtPr>
              <w:sdtEndPr/>
              <w:sdtContent>
                <w:tc>
                  <w:tcPr>
                    <w:tcW w:w="920" w:type="pct"/>
                    <w:shd w:val="clear" w:color="auto" w:fill="D9D9D9" w:themeFill="background1" w:themeFillShade="D9"/>
                    <w:vAlign w:val="center"/>
                  </w:tcPr>
                  <w:p w:rsidR="0091701A" w:rsidRDefault="00191BC5">
                    <w:pPr>
                      <w:jc w:val="center"/>
                      <w:rPr>
                        <w:b/>
                      </w:rPr>
                    </w:pPr>
                    <w:r>
                      <w:rPr>
                        <w:rFonts w:hint="eastAsia"/>
                        <w:b/>
                      </w:rPr>
                      <w:t>递延所得税</w:t>
                    </w:r>
                  </w:p>
                  <w:p w:rsidR="0091701A" w:rsidRDefault="00191BC5">
                    <w:pPr>
                      <w:jc w:val="center"/>
                      <w:rPr>
                        <w:b/>
                      </w:rPr>
                    </w:pPr>
                    <w:r>
                      <w:rPr>
                        <w:rFonts w:hint="eastAsia"/>
                        <w:b/>
                      </w:rPr>
                      <w:t>负债</w:t>
                    </w:r>
                  </w:p>
                </w:tc>
              </w:sdtContent>
            </w:sdt>
            <w:sdt>
              <w:sdtPr>
                <w:rPr>
                  <w:rFonts w:hint="eastAsia"/>
                  <w:b/>
                </w:rPr>
                <w:tag w:val="_PLD_62bd1a53fa5245d2910b82294ef7e764"/>
                <w:id w:val="648011907"/>
                <w:lock w:val="sdtContentLocked"/>
              </w:sdtPr>
              <w:sdtEndPr/>
              <w:sdtContent>
                <w:tc>
                  <w:tcPr>
                    <w:tcW w:w="916" w:type="pct"/>
                    <w:shd w:val="clear" w:color="auto" w:fill="D9D9D9" w:themeFill="background1" w:themeFillShade="D9"/>
                    <w:vAlign w:val="center"/>
                  </w:tcPr>
                  <w:p w:rsidR="0091701A" w:rsidRDefault="00191BC5">
                    <w:pPr>
                      <w:jc w:val="center"/>
                      <w:rPr>
                        <w:b/>
                      </w:rPr>
                    </w:pPr>
                    <w:r>
                      <w:rPr>
                        <w:rFonts w:hint="eastAsia"/>
                        <w:b/>
                      </w:rPr>
                      <w:t>应纳税暂时性差异</w:t>
                    </w:r>
                  </w:p>
                </w:tc>
              </w:sdtContent>
            </w:sdt>
            <w:sdt>
              <w:sdtPr>
                <w:rPr>
                  <w:rFonts w:hint="eastAsia"/>
                  <w:b/>
                </w:rPr>
                <w:tag w:val="_PLD_e75d2c80eb1b4711a32549ee9f7f77f0"/>
                <w:id w:val="1509258531"/>
                <w:lock w:val="sdtContentLocked"/>
              </w:sdtPr>
              <w:sdtEndPr/>
              <w:sdtContent>
                <w:tc>
                  <w:tcPr>
                    <w:tcW w:w="927" w:type="pct"/>
                    <w:shd w:val="clear" w:color="auto" w:fill="D9D9D9" w:themeFill="background1" w:themeFillShade="D9"/>
                    <w:vAlign w:val="center"/>
                  </w:tcPr>
                  <w:p w:rsidR="0091701A" w:rsidRDefault="00191BC5">
                    <w:pPr>
                      <w:jc w:val="center"/>
                      <w:rPr>
                        <w:b/>
                      </w:rPr>
                    </w:pPr>
                    <w:r>
                      <w:rPr>
                        <w:rFonts w:hint="eastAsia"/>
                        <w:b/>
                      </w:rPr>
                      <w:t>递延所得税</w:t>
                    </w:r>
                  </w:p>
                  <w:p w:rsidR="0091701A" w:rsidRDefault="00191BC5">
                    <w:pPr>
                      <w:jc w:val="center"/>
                      <w:rPr>
                        <w:b/>
                      </w:rPr>
                    </w:pPr>
                    <w:r>
                      <w:rPr>
                        <w:rFonts w:hint="eastAsia"/>
                        <w:b/>
                      </w:rPr>
                      <w:t>负债</w:t>
                    </w:r>
                  </w:p>
                </w:tc>
              </w:sdtContent>
            </w:sdt>
          </w:tr>
          <w:sdt>
            <w:sdtPr>
              <w:tag w:val="_TUP_bb66e59abbba417a97a423af849fb518"/>
              <w:id w:val="311840478"/>
              <w:lock w:val="sdtLocked"/>
            </w:sdtPr>
            <w:sdtEndPr/>
            <w:sdtContent>
              <w:tr w:rsidR="0091701A">
                <w:trPr>
                  <w:trHeight w:val="20"/>
                </w:trPr>
                <w:tc>
                  <w:tcPr>
                    <w:tcW w:w="1311" w:type="pct"/>
                    <w:shd w:val="clear" w:color="auto" w:fill="auto"/>
                  </w:tcPr>
                  <w:p w:rsidR="0091701A" w:rsidRDefault="00191BC5">
                    <w:r>
                      <w:t>非同一控制企业合并资产评估增值</w:t>
                    </w:r>
                  </w:p>
                </w:tc>
                <w:tc>
                  <w:tcPr>
                    <w:tcW w:w="926" w:type="pct"/>
                    <w:shd w:val="clear" w:color="auto" w:fill="auto"/>
                    <w:vAlign w:val="center"/>
                  </w:tcPr>
                  <w:p w:rsidR="0091701A" w:rsidRDefault="00191BC5">
                    <w:pPr>
                      <w:jc w:val="right"/>
                    </w:pPr>
                    <w:r>
                      <w:t>86,621,011.40</w:t>
                    </w:r>
                  </w:p>
                </w:tc>
                <w:tc>
                  <w:tcPr>
                    <w:tcW w:w="920" w:type="pct"/>
                    <w:shd w:val="clear" w:color="auto" w:fill="auto"/>
                    <w:vAlign w:val="center"/>
                  </w:tcPr>
                  <w:p w:rsidR="0091701A" w:rsidRDefault="00191BC5">
                    <w:pPr>
                      <w:jc w:val="right"/>
                    </w:pPr>
                    <w:r>
                      <w:t>21,655,252.85</w:t>
                    </w:r>
                  </w:p>
                </w:tc>
                <w:tc>
                  <w:tcPr>
                    <w:tcW w:w="916" w:type="pct"/>
                    <w:shd w:val="clear" w:color="auto" w:fill="auto"/>
                  </w:tcPr>
                  <w:p w:rsidR="0091701A" w:rsidRDefault="00191BC5">
                    <w:pPr>
                      <w:jc w:val="right"/>
                    </w:pPr>
                    <w:r>
                      <w:t>93,169,706.80</w:t>
                    </w:r>
                  </w:p>
                </w:tc>
                <w:tc>
                  <w:tcPr>
                    <w:tcW w:w="927" w:type="pct"/>
                    <w:shd w:val="clear" w:color="auto" w:fill="auto"/>
                  </w:tcPr>
                  <w:p w:rsidR="0091701A" w:rsidRDefault="00191BC5">
                    <w:pPr>
                      <w:jc w:val="right"/>
                    </w:pPr>
                    <w:r>
                      <w:t>23,292,426.72</w:t>
                    </w:r>
                  </w:p>
                </w:tc>
              </w:tr>
            </w:sdtContent>
          </w:sdt>
          <w:sdt>
            <w:sdtPr>
              <w:tag w:val="_TUP_bb66e59abbba417a97a423af849fb518"/>
              <w:id w:val="-401443794"/>
              <w:lock w:val="sdtLocked"/>
            </w:sdtPr>
            <w:sdtEndPr/>
            <w:sdtContent>
              <w:tr w:rsidR="0091701A">
                <w:trPr>
                  <w:trHeight w:val="20"/>
                </w:trPr>
                <w:tc>
                  <w:tcPr>
                    <w:tcW w:w="1311" w:type="pct"/>
                    <w:shd w:val="clear" w:color="auto" w:fill="auto"/>
                  </w:tcPr>
                  <w:p w:rsidR="0091701A" w:rsidRDefault="00191BC5">
                    <w:r>
                      <w:t>单位价值</w:t>
                    </w:r>
                    <w:r>
                      <w:t>500</w:t>
                    </w:r>
                    <w:r>
                      <w:t>万元以下固定资产一次性税前抵扣</w:t>
                    </w:r>
                  </w:p>
                </w:tc>
                <w:tc>
                  <w:tcPr>
                    <w:tcW w:w="926" w:type="pct"/>
                    <w:shd w:val="clear" w:color="auto" w:fill="auto"/>
                    <w:vAlign w:val="center"/>
                  </w:tcPr>
                  <w:p w:rsidR="0091701A" w:rsidRDefault="00191BC5">
                    <w:pPr>
                      <w:jc w:val="right"/>
                    </w:pPr>
                    <w:r>
                      <w:t>43,016,734.63</w:t>
                    </w:r>
                  </w:p>
                </w:tc>
                <w:tc>
                  <w:tcPr>
                    <w:tcW w:w="920" w:type="pct"/>
                    <w:shd w:val="clear" w:color="auto" w:fill="auto"/>
                    <w:vAlign w:val="center"/>
                  </w:tcPr>
                  <w:p w:rsidR="0091701A" w:rsidRDefault="00191BC5">
                    <w:pPr>
                      <w:jc w:val="right"/>
                    </w:pPr>
                    <w:r>
                      <w:t>6,452,510.19</w:t>
                    </w:r>
                  </w:p>
                </w:tc>
                <w:tc>
                  <w:tcPr>
                    <w:tcW w:w="916" w:type="pct"/>
                    <w:shd w:val="clear" w:color="auto" w:fill="auto"/>
                  </w:tcPr>
                  <w:p w:rsidR="0091701A" w:rsidRDefault="00191BC5">
                    <w:pPr>
                      <w:jc w:val="right"/>
                    </w:pPr>
                    <w:r>
                      <w:t>33,826,845.94</w:t>
                    </w:r>
                  </w:p>
                </w:tc>
                <w:tc>
                  <w:tcPr>
                    <w:tcW w:w="927" w:type="pct"/>
                    <w:shd w:val="clear" w:color="auto" w:fill="auto"/>
                  </w:tcPr>
                  <w:p w:rsidR="0091701A" w:rsidRDefault="00191BC5">
                    <w:pPr>
                      <w:jc w:val="right"/>
                    </w:pPr>
                    <w:r>
                      <w:t>5,074,026.89</w:t>
                    </w:r>
                  </w:p>
                </w:tc>
              </w:tr>
            </w:sdtContent>
          </w:sdt>
          <w:tr w:rsidR="0091701A">
            <w:trPr>
              <w:trHeight w:val="20"/>
            </w:trPr>
            <w:tc>
              <w:tcPr>
                <w:tcW w:w="1311" w:type="pct"/>
                <w:shd w:val="clear" w:color="auto" w:fill="auto"/>
                <w:vAlign w:val="center"/>
              </w:tcPr>
              <w:sdt>
                <w:sdtPr>
                  <w:rPr>
                    <w:rFonts w:hint="eastAsia"/>
                    <w:b/>
                  </w:rPr>
                  <w:tag w:val="_PLD_5639e8be46374ceaabea6b4811a2af16"/>
                  <w:id w:val="1533301734"/>
                  <w:lock w:val="sdtContentLocked"/>
                </w:sdtPr>
                <w:sdtEndPr/>
                <w:sdtContent>
                  <w:p w:rsidR="0091701A" w:rsidRDefault="00191BC5">
                    <w:pPr>
                      <w:jc w:val="center"/>
                    </w:pPr>
                    <w:r>
                      <w:rPr>
                        <w:rFonts w:hint="eastAsia"/>
                        <w:b/>
                      </w:rPr>
                      <w:t>合计</w:t>
                    </w:r>
                  </w:p>
                </w:sdtContent>
              </w:sdt>
            </w:tc>
            <w:tc>
              <w:tcPr>
                <w:tcW w:w="926" w:type="pct"/>
                <w:shd w:val="clear" w:color="auto" w:fill="auto"/>
                <w:vAlign w:val="center"/>
              </w:tcPr>
              <w:p w:rsidR="0091701A" w:rsidRDefault="00191BC5">
                <w:pPr>
                  <w:jc w:val="right"/>
                </w:pPr>
                <w:r>
                  <w:t>129,637,746.03</w:t>
                </w:r>
              </w:p>
            </w:tc>
            <w:tc>
              <w:tcPr>
                <w:tcW w:w="920" w:type="pct"/>
                <w:shd w:val="clear" w:color="auto" w:fill="auto"/>
                <w:vAlign w:val="center"/>
              </w:tcPr>
              <w:p w:rsidR="0091701A" w:rsidRDefault="00191BC5">
                <w:pPr>
                  <w:jc w:val="right"/>
                </w:pPr>
                <w:r>
                  <w:t>28,107,763.04</w:t>
                </w:r>
              </w:p>
            </w:tc>
            <w:tc>
              <w:tcPr>
                <w:tcW w:w="916" w:type="pct"/>
                <w:shd w:val="clear" w:color="auto" w:fill="auto"/>
              </w:tcPr>
              <w:p w:rsidR="0091701A" w:rsidRDefault="00191BC5">
                <w:pPr>
                  <w:jc w:val="right"/>
                </w:pPr>
                <w:r>
                  <w:t>126,996,552.74</w:t>
                </w:r>
              </w:p>
            </w:tc>
            <w:tc>
              <w:tcPr>
                <w:tcW w:w="927" w:type="pct"/>
                <w:shd w:val="clear" w:color="auto" w:fill="auto"/>
              </w:tcPr>
              <w:p w:rsidR="0091701A" w:rsidRDefault="00191BC5">
                <w:pPr>
                  <w:jc w:val="right"/>
                </w:pPr>
                <w:r>
                  <w:t>28,366,453.61</w:t>
                </w:r>
              </w:p>
            </w:tc>
          </w:tr>
        </w:tbl>
        <w:p w:rsidR="0091701A" w:rsidRDefault="00E656F8"/>
      </w:sdtContent>
    </w:sdt>
    <w:bookmarkEnd w:id="103" w:displacedByCustomXml="next"/>
    <w:bookmarkEnd w:id="102" w:displacedByCustomXml="next"/>
    <w:bookmarkStart w:id="104" w:name="_Hlk11160645" w:displacedByCustomXml="next"/>
    <w:sdt>
      <w:sdtPr>
        <w:rPr>
          <w:rFonts w:hint="eastAsia"/>
          <w:b w:val="0"/>
          <w:bCs w:val="0"/>
          <w:szCs w:val="22"/>
        </w:rPr>
        <w:alias w:val="模块:以抵销后净额列示的递延所得税资产或负债"/>
        <w:tag w:val="_SEC_90be524f48a34a5cb4898c5c120c0972"/>
        <w:id w:val="1952981487"/>
        <w:lock w:val="sdtLocked"/>
        <w:placeholder>
          <w:docPart w:val="GBC22222222222222222222222222222"/>
        </w:placeholder>
      </w:sdtPr>
      <w:sdtEndPr>
        <w:rPr>
          <w:rFonts w:hint="default"/>
          <w:szCs w:val="21"/>
        </w:rPr>
      </w:sdtEndPr>
      <w:sdtContent>
        <w:p w:rsidR="0091701A" w:rsidRDefault="00191BC5">
          <w:pPr>
            <w:pStyle w:val="5"/>
            <w:numPr>
              <w:ilvl w:val="0"/>
              <w:numId w:val="63"/>
            </w:numPr>
          </w:pPr>
          <w:r>
            <w:rPr>
              <w:rFonts w:hint="eastAsia"/>
            </w:rPr>
            <w:t>以抵销后净额列示的递延所得税资产或负债</w:t>
          </w:r>
        </w:p>
        <w:sdt>
          <w:sdtPr>
            <w:alias w:val="以抵销后净额列示的递延所得税资产或负债，是否适用[双击切换]"/>
            <w:tag w:val="_GBC_276004cac6494ed19ab7da476ff6704a"/>
            <w:id w:val="59791857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36f0022516924d86b090abc17f203502"/>
            <w:id w:val="-88164165"/>
            <w:lock w:val="sdtContentLocked"/>
            <w:placeholder>
              <w:docPart w:val="GBC22222222222222222222222222222"/>
            </w:placeholder>
          </w:sdtPr>
          <w:sdtEndPr/>
          <w:sdtContent>
            <w:p w:rsidR="0091701A" w:rsidRDefault="00191BC5">
              <w:pPr>
                <w:wordWrap w:val="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227"/>
            <w:gridCol w:w="1580"/>
            <w:gridCol w:w="1566"/>
            <w:gridCol w:w="1592"/>
            <w:gridCol w:w="1564"/>
          </w:tblGrid>
          <w:tr w:rsidR="0091701A">
            <w:trPr>
              <w:trHeight w:val="20"/>
            </w:trPr>
            <w:sdt>
              <w:sdtPr>
                <w:rPr>
                  <w:rFonts w:hint="eastAsia"/>
                  <w:b/>
                </w:rPr>
                <w:tag w:val="_PLD_7232940ff3cd40eaa61d38cae27ad81d"/>
                <w:id w:val="-1752191068"/>
                <w:lock w:val="sdtContentLocked"/>
              </w:sdtPr>
              <w:sdtEndPr/>
              <w:sdtContent>
                <w:tc>
                  <w:tcPr>
                    <w:tcW w:w="1306" w:type="pc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d5e2d6fd631b49b7b637576f92e0f357"/>
                <w:id w:val="-1305539903"/>
                <w:lock w:val="sdtContentLocked"/>
              </w:sdtPr>
              <w:sdtEndPr/>
              <w:sdtContent>
                <w:tc>
                  <w:tcPr>
                    <w:tcW w:w="926" w:type="pct"/>
                    <w:shd w:val="clear" w:color="auto" w:fill="D9D9D9" w:themeFill="background1" w:themeFillShade="D9"/>
                    <w:vAlign w:val="center"/>
                  </w:tcPr>
                  <w:p w:rsidR="0091701A" w:rsidRDefault="00191BC5">
                    <w:pPr>
                      <w:jc w:val="center"/>
                      <w:rPr>
                        <w:b/>
                      </w:rPr>
                    </w:pPr>
                    <w:r>
                      <w:rPr>
                        <w:rFonts w:hint="eastAsia"/>
                        <w:b/>
                      </w:rPr>
                      <w:t>递延所得税资产和负债期末互抵金额</w:t>
                    </w:r>
                  </w:p>
                </w:tc>
              </w:sdtContent>
            </w:sdt>
            <w:sdt>
              <w:sdtPr>
                <w:rPr>
                  <w:rFonts w:hint="eastAsia"/>
                  <w:b/>
                </w:rPr>
                <w:tag w:val="_PLD_a991700f239c40d1ab26b5a4ebc350f3"/>
                <w:id w:val="892864134"/>
                <w:lock w:val="sdtContentLocked"/>
              </w:sdtPr>
              <w:sdtEndPr/>
              <w:sdtContent>
                <w:tc>
                  <w:tcPr>
                    <w:tcW w:w="918" w:type="pct"/>
                    <w:shd w:val="clear" w:color="auto" w:fill="D9D9D9" w:themeFill="background1" w:themeFillShade="D9"/>
                    <w:vAlign w:val="center"/>
                  </w:tcPr>
                  <w:p w:rsidR="0091701A" w:rsidRDefault="00191BC5">
                    <w:pPr>
                      <w:jc w:val="center"/>
                      <w:rPr>
                        <w:b/>
                      </w:rPr>
                    </w:pPr>
                    <w:r>
                      <w:rPr>
                        <w:rFonts w:hint="eastAsia"/>
                        <w:b/>
                      </w:rPr>
                      <w:t>抵销后递延所得税资产或负债期末余额</w:t>
                    </w:r>
                  </w:p>
                </w:tc>
              </w:sdtContent>
            </w:sdt>
            <w:sdt>
              <w:sdtPr>
                <w:rPr>
                  <w:rFonts w:hint="eastAsia"/>
                  <w:b/>
                </w:rPr>
                <w:tag w:val="_PLD_c0a23c6fe0924398a28097ab5a297a3f"/>
                <w:id w:val="-2076196362"/>
                <w:lock w:val="sdtContentLocked"/>
              </w:sdtPr>
              <w:sdtEndPr/>
              <w:sdtContent>
                <w:tc>
                  <w:tcPr>
                    <w:tcW w:w="933" w:type="pct"/>
                    <w:shd w:val="clear" w:color="auto" w:fill="D9D9D9" w:themeFill="background1" w:themeFillShade="D9"/>
                    <w:vAlign w:val="center"/>
                  </w:tcPr>
                  <w:p w:rsidR="0091701A" w:rsidRDefault="00191BC5">
                    <w:pPr>
                      <w:jc w:val="center"/>
                      <w:rPr>
                        <w:b/>
                      </w:rPr>
                    </w:pPr>
                    <w:r>
                      <w:rPr>
                        <w:rFonts w:hint="eastAsia"/>
                        <w:b/>
                      </w:rPr>
                      <w:t>递延所得税资产和负债期初互抵金额</w:t>
                    </w:r>
                  </w:p>
                </w:tc>
              </w:sdtContent>
            </w:sdt>
            <w:sdt>
              <w:sdtPr>
                <w:rPr>
                  <w:rFonts w:hint="eastAsia"/>
                  <w:b/>
                </w:rPr>
                <w:tag w:val="_PLD_044a2b0a7ba3457c8da4449eb3278a2c"/>
                <w:id w:val="1547334164"/>
                <w:lock w:val="sdtContentLocked"/>
              </w:sdtPr>
              <w:sdtEndPr/>
              <w:sdtContent>
                <w:tc>
                  <w:tcPr>
                    <w:tcW w:w="917" w:type="pct"/>
                    <w:shd w:val="clear" w:color="auto" w:fill="D9D9D9" w:themeFill="background1" w:themeFillShade="D9"/>
                    <w:vAlign w:val="center"/>
                  </w:tcPr>
                  <w:p w:rsidR="0091701A" w:rsidRDefault="00191BC5">
                    <w:pPr>
                      <w:jc w:val="center"/>
                      <w:rPr>
                        <w:b/>
                      </w:rPr>
                    </w:pPr>
                    <w:r>
                      <w:rPr>
                        <w:rFonts w:hint="eastAsia"/>
                        <w:b/>
                      </w:rPr>
                      <w:t>抵销后递延所得税资产或负债期初余额</w:t>
                    </w:r>
                  </w:p>
                </w:tc>
              </w:sdtContent>
            </w:sdt>
          </w:tr>
          <w:tr w:rsidR="0091701A">
            <w:trPr>
              <w:trHeight w:val="20"/>
            </w:trPr>
            <w:sdt>
              <w:sdtPr>
                <w:rPr>
                  <w:rFonts w:hint="eastAsia"/>
                </w:rPr>
                <w:tag w:val="_PLD_6990f51d3b854989a0638130401930a9"/>
                <w:id w:val="224960530"/>
                <w:lock w:val="sdtContentLocked"/>
              </w:sdtPr>
              <w:sdtEndPr/>
              <w:sdtContent>
                <w:tc>
                  <w:tcPr>
                    <w:tcW w:w="1306" w:type="pct"/>
                    <w:shd w:val="clear" w:color="auto" w:fill="auto"/>
                  </w:tcPr>
                  <w:p w:rsidR="0091701A" w:rsidRDefault="00191BC5">
                    <w:r>
                      <w:rPr>
                        <w:rFonts w:hint="eastAsia"/>
                      </w:rPr>
                      <w:t>递延所得税资产</w:t>
                    </w:r>
                  </w:p>
                </w:tc>
              </w:sdtContent>
            </w:sdt>
            <w:tc>
              <w:tcPr>
                <w:tcW w:w="926" w:type="pct"/>
                <w:shd w:val="clear" w:color="auto" w:fill="auto"/>
              </w:tcPr>
              <w:p w:rsidR="0091701A" w:rsidRDefault="0091701A">
                <w:pPr>
                  <w:jc w:val="right"/>
                </w:pPr>
              </w:p>
            </w:tc>
            <w:tc>
              <w:tcPr>
                <w:tcW w:w="918" w:type="pct"/>
                <w:shd w:val="clear" w:color="auto" w:fill="auto"/>
              </w:tcPr>
              <w:p w:rsidR="0091701A" w:rsidRDefault="00191BC5">
                <w:pPr>
                  <w:jc w:val="right"/>
                </w:pPr>
                <w:r>
                  <w:t>25,468,891.11</w:t>
                </w:r>
              </w:p>
            </w:tc>
            <w:tc>
              <w:tcPr>
                <w:tcW w:w="933" w:type="pct"/>
                <w:shd w:val="clear" w:color="auto" w:fill="auto"/>
              </w:tcPr>
              <w:p w:rsidR="0091701A" w:rsidRDefault="0091701A">
                <w:pPr>
                  <w:jc w:val="right"/>
                </w:pPr>
              </w:p>
            </w:tc>
            <w:tc>
              <w:tcPr>
                <w:tcW w:w="917" w:type="pct"/>
                <w:shd w:val="clear" w:color="auto" w:fill="auto"/>
                <w:vAlign w:val="center"/>
              </w:tcPr>
              <w:p w:rsidR="0091701A" w:rsidRDefault="00191BC5">
                <w:pPr>
                  <w:jc w:val="right"/>
                </w:pPr>
                <w:r>
                  <w:t>124,405,471.60</w:t>
                </w:r>
              </w:p>
            </w:tc>
          </w:tr>
          <w:tr w:rsidR="0091701A">
            <w:trPr>
              <w:trHeight w:val="20"/>
            </w:trPr>
            <w:sdt>
              <w:sdtPr>
                <w:rPr>
                  <w:rFonts w:hint="eastAsia"/>
                </w:rPr>
                <w:tag w:val="_PLD_af403ca2bc034ae2aa84a87f1fa69ed1"/>
                <w:id w:val="-1453934088"/>
                <w:lock w:val="sdtContentLocked"/>
              </w:sdtPr>
              <w:sdtEndPr/>
              <w:sdtContent>
                <w:tc>
                  <w:tcPr>
                    <w:tcW w:w="1306" w:type="pct"/>
                    <w:shd w:val="clear" w:color="auto" w:fill="auto"/>
                  </w:tcPr>
                  <w:p w:rsidR="0091701A" w:rsidRDefault="00191BC5">
                    <w:r>
                      <w:rPr>
                        <w:rFonts w:hint="eastAsia"/>
                      </w:rPr>
                      <w:t>递延所得税负债</w:t>
                    </w:r>
                  </w:p>
                </w:tc>
              </w:sdtContent>
            </w:sdt>
            <w:tc>
              <w:tcPr>
                <w:tcW w:w="926" w:type="pct"/>
                <w:shd w:val="clear" w:color="auto" w:fill="auto"/>
              </w:tcPr>
              <w:p w:rsidR="0091701A" w:rsidRDefault="0091701A">
                <w:pPr>
                  <w:jc w:val="right"/>
                </w:pPr>
              </w:p>
            </w:tc>
            <w:tc>
              <w:tcPr>
                <w:tcW w:w="918" w:type="pct"/>
                <w:shd w:val="clear" w:color="auto" w:fill="auto"/>
              </w:tcPr>
              <w:p w:rsidR="0091701A" w:rsidRDefault="00191BC5">
                <w:pPr>
                  <w:jc w:val="right"/>
                </w:pPr>
                <w:r>
                  <w:t>28,107,763.04</w:t>
                </w:r>
              </w:p>
            </w:tc>
            <w:tc>
              <w:tcPr>
                <w:tcW w:w="933" w:type="pct"/>
                <w:shd w:val="clear" w:color="auto" w:fill="auto"/>
              </w:tcPr>
              <w:p w:rsidR="0091701A" w:rsidRDefault="0091701A">
                <w:pPr>
                  <w:jc w:val="right"/>
                </w:pPr>
              </w:p>
            </w:tc>
            <w:tc>
              <w:tcPr>
                <w:tcW w:w="917" w:type="pct"/>
                <w:shd w:val="clear" w:color="auto" w:fill="auto"/>
                <w:vAlign w:val="center"/>
              </w:tcPr>
              <w:p w:rsidR="0091701A" w:rsidRDefault="00191BC5">
                <w:pPr>
                  <w:jc w:val="right"/>
                </w:pPr>
                <w:r>
                  <w:t>28,366,453.61</w:t>
                </w:r>
              </w:p>
            </w:tc>
          </w:tr>
        </w:tbl>
        <w:p w:rsidR="0091701A" w:rsidRDefault="00E656F8"/>
      </w:sdtContent>
    </w:sdt>
    <w:bookmarkEnd w:id="104" w:displacedByCustomXml="next"/>
    <w:bookmarkStart w:id="105" w:name="_Hlk11160660" w:displacedByCustomXml="next"/>
    <w:sdt>
      <w:sdtPr>
        <w:rPr>
          <w:rFonts w:hint="eastAsia"/>
          <w:b w:val="0"/>
          <w:bCs w:val="0"/>
          <w:szCs w:val="22"/>
        </w:rPr>
        <w:alias w:val="模块:未确认递延所得税资产明细"/>
        <w:tag w:val="_SEC_fd5509962e134e1da3e046c2b737f1d2"/>
        <w:id w:val="-1740937177"/>
        <w:lock w:val="sdtLocked"/>
        <w:placeholder>
          <w:docPart w:val="GBC22222222222222222222222222222"/>
        </w:placeholder>
      </w:sdtPr>
      <w:sdtEndPr>
        <w:rPr>
          <w:rFonts w:hint="default"/>
          <w:szCs w:val="21"/>
        </w:rPr>
      </w:sdtEndPr>
      <w:sdtContent>
        <w:p w:rsidR="0091701A" w:rsidRDefault="00191BC5">
          <w:pPr>
            <w:pStyle w:val="5"/>
            <w:numPr>
              <w:ilvl w:val="0"/>
              <w:numId w:val="63"/>
            </w:numPr>
          </w:pPr>
          <w:r>
            <w:rPr>
              <w:rFonts w:hint="eastAsia"/>
            </w:rPr>
            <w:t>未确认递延所得税资产明细</w:t>
          </w:r>
        </w:p>
        <w:sdt>
          <w:sdtPr>
            <w:rPr>
              <w:rFonts w:ascii="宋体" w:hAnsi="宋体"/>
            </w:rPr>
            <w:alias w:val="未确认递延所得税资产明细，是否适用[双击切换]"/>
            <w:tag w:val="_GBC_13e30cc9cb784458a463a25d812ed1c7"/>
            <w:id w:val="-313410916"/>
            <w:lock w:val="sdtLocked"/>
          </w:sdtPr>
          <w:sdtEndPr/>
          <w:sdtContent>
            <w:p w:rsidR="0091701A" w:rsidRDefault="00F80953">
              <w:r>
                <w:rPr>
                  <w:rFonts w:ascii="宋体" w:hAnsi="宋体"/>
                </w:rPr>
                <w:fldChar w:fldCharType="begin"/>
              </w:r>
              <w:r w:rsidR="00191BC5">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191BC5">
                <w:rPr>
                  <w:rFonts w:ascii="宋体" w:hAnsi="宋体"/>
                </w:rPr>
                <w:instrText xml:space="preserve">MACROBUTTON  SnrToggleCheckbox □不适用 </w:instrText>
              </w:r>
              <w:r>
                <w:rPr>
                  <w:rFonts w:ascii="宋体" w:hAnsi="宋体"/>
                </w:rPr>
                <w:fldChar w:fldCharType="end"/>
              </w:r>
            </w:p>
          </w:sdtContent>
        </w:sdt>
        <w:sdt>
          <w:sdtPr>
            <w:rPr>
              <w:rFonts w:hint="eastAsia"/>
            </w:rPr>
            <w:tag w:val="_PLD_a94d423c89e240898c05d2fa793078e9"/>
            <w:id w:val="2061829469"/>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trHeight w:val="20"/>
            </w:trPr>
            <w:sdt>
              <w:sdtPr>
                <w:rPr>
                  <w:rFonts w:ascii="宋体" w:hAnsi="宋体" w:hint="eastAsia"/>
                  <w:b/>
                </w:rPr>
                <w:tag w:val="_PLD_d2e6411caf844e4fb87089542c9457d8"/>
                <w:id w:val="1934541734"/>
                <w:lock w:val="sdtContentLocked"/>
              </w:sdtPr>
              <w:sdtEndPr/>
              <w:sdtContent>
                <w:tc>
                  <w:tcPr>
                    <w:tcW w:w="0" w:type="auto"/>
                    <w:shd w:val="clear" w:color="auto" w:fill="D9D9D9" w:themeFill="background1" w:themeFillShade="D9"/>
                    <w:vAlign w:val="center"/>
                  </w:tcPr>
                  <w:p w:rsidR="0091701A" w:rsidRDefault="00191BC5">
                    <w:pPr>
                      <w:jc w:val="center"/>
                      <w:rPr>
                        <w:rFonts w:ascii="宋体" w:hAnsi="宋体"/>
                        <w:b/>
                      </w:rPr>
                    </w:pPr>
                    <w:r>
                      <w:rPr>
                        <w:rFonts w:ascii="宋体" w:hAnsi="宋体" w:hint="eastAsia"/>
                        <w:b/>
                      </w:rPr>
                      <w:t>项目</w:t>
                    </w:r>
                  </w:p>
                </w:tc>
              </w:sdtContent>
            </w:sdt>
            <w:sdt>
              <w:sdtPr>
                <w:rPr>
                  <w:rFonts w:ascii="宋体" w:hAnsi="宋体" w:hint="eastAsia"/>
                  <w:b/>
                </w:rPr>
                <w:tag w:val="_PLD_7b0d4c67f7254b33b4587b45967ee1ba"/>
                <w:id w:val="-2071330294"/>
                <w:lock w:val="sdtContentLocked"/>
              </w:sdtPr>
              <w:sdtEndPr/>
              <w:sdtContent>
                <w:tc>
                  <w:tcPr>
                    <w:tcW w:w="1650" w:type="pct"/>
                    <w:shd w:val="clear" w:color="auto" w:fill="D9D9D9" w:themeFill="background1" w:themeFillShade="D9"/>
                    <w:vAlign w:val="center"/>
                  </w:tcPr>
                  <w:p w:rsidR="0091701A" w:rsidRDefault="00191BC5">
                    <w:pPr>
                      <w:jc w:val="center"/>
                      <w:rPr>
                        <w:rFonts w:ascii="宋体" w:hAnsi="宋体"/>
                        <w:b/>
                      </w:rPr>
                    </w:pPr>
                    <w:r>
                      <w:rPr>
                        <w:rFonts w:ascii="宋体" w:hAnsi="宋体" w:hint="eastAsia"/>
                        <w:b/>
                      </w:rPr>
                      <w:t>期末余额</w:t>
                    </w:r>
                  </w:p>
                </w:tc>
              </w:sdtContent>
            </w:sdt>
            <w:sdt>
              <w:sdtPr>
                <w:rPr>
                  <w:rFonts w:ascii="宋体" w:hAnsi="宋体" w:hint="eastAsia"/>
                  <w:b/>
                </w:rPr>
                <w:tag w:val="_PLD_073500ff27e64f09a9890f526121df18"/>
                <w:id w:val="872045076"/>
                <w:lock w:val="sdtContentLocked"/>
              </w:sdtPr>
              <w:sdtEndPr/>
              <w:sdtContent>
                <w:tc>
                  <w:tcPr>
                    <w:tcW w:w="1650" w:type="pct"/>
                    <w:shd w:val="clear" w:color="auto" w:fill="D9D9D9" w:themeFill="background1" w:themeFillShade="D9"/>
                    <w:vAlign w:val="center"/>
                  </w:tcPr>
                  <w:p w:rsidR="0091701A" w:rsidRDefault="00191BC5">
                    <w:pPr>
                      <w:jc w:val="center"/>
                      <w:rPr>
                        <w:rFonts w:ascii="宋体" w:hAnsi="宋体"/>
                        <w:b/>
                      </w:rPr>
                    </w:pPr>
                    <w:r>
                      <w:rPr>
                        <w:rFonts w:ascii="宋体" w:hAnsi="宋体" w:hint="eastAsia"/>
                        <w:b/>
                      </w:rPr>
                      <w:t>期初余额</w:t>
                    </w:r>
                  </w:p>
                </w:tc>
              </w:sdtContent>
            </w:sdt>
          </w:tr>
          <w:tr w:rsidR="0091701A">
            <w:trPr>
              <w:trHeight w:val="20"/>
            </w:trPr>
            <w:sdt>
              <w:sdtPr>
                <w:rPr>
                  <w:rFonts w:ascii="宋体" w:hAnsi="宋体" w:hint="eastAsia"/>
                </w:rPr>
                <w:tag w:val="_PLD_eb63a45ea6924c0988f1cfa45c9dd7df"/>
                <w:id w:val="-820191623"/>
                <w:lock w:val="sdtContentLocked"/>
              </w:sdtPr>
              <w:sdtEndPr/>
              <w:sdtContent>
                <w:tc>
                  <w:tcPr>
                    <w:tcW w:w="0" w:type="auto"/>
                    <w:vAlign w:val="center"/>
                  </w:tcPr>
                  <w:p w:rsidR="0091701A" w:rsidRDefault="00191BC5">
                    <w:pPr>
                      <w:rPr>
                        <w:rFonts w:ascii="宋体" w:hAnsi="宋体"/>
                      </w:rPr>
                    </w:pPr>
                    <w:r>
                      <w:rPr>
                        <w:rFonts w:ascii="宋体" w:hAnsi="宋体" w:hint="eastAsia"/>
                      </w:rPr>
                      <w:t>可抵扣暂时性差异</w:t>
                    </w:r>
                  </w:p>
                </w:tc>
              </w:sdtContent>
            </w:sdt>
            <w:tc>
              <w:tcPr>
                <w:tcW w:w="1650" w:type="pct"/>
              </w:tcPr>
              <w:p w:rsidR="0091701A" w:rsidRDefault="00191BC5">
                <w:pPr>
                  <w:jc w:val="right"/>
                  <w:rPr>
                    <w:rFonts w:ascii="宋体" w:hAnsi="宋体"/>
                  </w:rPr>
                </w:pPr>
                <w:r>
                  <w:rPr>
                    <w:rFonts w:ascii="宋体" w:hAnsi="宋体"/>
                  </w:rPr>
                  <w:t>4,151,779,460.49</w:t>
                </w:r>
              </w:p>
            </w:tc>
            <w:tc>
              <w:tcPr>
                <w:tcW w:w="1650" w:type="pct"/>
                <w:vAlign w:val="center"/>
              </w:tcPr>
              <w:p w:rsidR="0091701A" w:rsidRDefault="00191BC5">
                <w:pPr>
                  <w:jc w:val="right"/>
                  <w:rPr>
                    <w:rFonts w:ascii="宋体" w:hAnsi="宋体"/>
                  </w:rPr>
                </w:pPr>
                <w:r>
                  <w:rPr>
                    <w:rFonts w:ascii="宋体" w:hAnsi="宋体" w:hint="eastAsia"/>
                  </w:rPr>
                  <w:t>3,795,873,277.60</w:t>
                </w:r>
              </w:p>
            </w:tc>
          </w:tr>
          <w:tr w:rsidR="0091701A">
            <w:trPr>
              <w:trHeight w:val="20"/>
            </w:trPr>
            <w:sdt>
              <w:sdtPr>
                <w:rPr>
                  <w:rFonts w:ascii="宋体" w:hAnsi="宋体" w:hint="eastAsia"/>
                </w:rPr>
                <w:tag w:val="_PLD_5c3006b99053473f93f74d62606f3594"/>
                <w:id w:val="281848684"/>
                <w:lock w:val="sdtContentLocked"/>
              </w:sdtPr>
              <w:sdtEndPr/>
              <w:sdtContent>
                <w:tc>
                  <w:tcPr>
                    <w:tcW w:w="0" w:type="auto"/>
                    <w:vAlign w:val="center"/>
                  </w:tcPr>
                  <w:p w:rsidR="0091701A" w:rsidRDefault="00191BC5">
                    <w:pPr>
                      <w:rPr>
                        <w:rFonts w:ascii="宋体" w:hAnsi="宋体"/>
                      </w:rPr>
                    </w:pPr>
                    <w:r>
                      <w:rPr>
                        <w:rFonts w:ascii="宋体" w:hAnsi="宋体" w:hint="eastAsia"/>
                      </w:rPr>
                      <w:t>可抵扣亏损</w:t>
                    </w:r>
                  </w:p>
                </w:tc>
              </w:sdtContent>
            </w:sdt>
            <w:tc>
              <w:tcPr>
                <w:tcW w:w="1650" w:type="pct"/>
              </w:tcPr>
              <w:p w:rsidR="0091701A" w:rsidRDefault="00191BC5">
                <w:pPr>
                  <w:jc w:val="right"/>
                  <w:rPr>
                    <w:rFonts w:ascii="宋体" w:hAnsi="宋体"/>
                  </w:rPr>
                </w:pPr>
                <w:r>
                  <w:rPr>
                    <w:rFonts w:ascii="宋体" w:hAnsi="宋体" w:hint="eastAsia"/>
                  </w:rPr>
                  <w:t>1,095,429,563.96</w:t>
                </w:r>
              </w:p>
            </w:tc>
            <w:tc>
              <w:tcPr>
                <w:tcW w:w="1650" w:type="pct"/>
                <w:vAlign w:val="center"/>
              </w:tcPr>
              <w:p w:rsidR="0091701A" w:rsidRDefault="00191BC5">
                <w:pPr>
                  <w:jc w:val="right"/>
                  <w:rPr>
                    <w:rFonts w:ascii="宋体" w:hAnsi="宋体"/>
                  </w:rPr>
                </w:pPr>
                <w:r>
                  <w:rPr>
                    <w:rFonts w:ascii="宋体" w:hAnsi="宋体"/>
                  </w:rPr>
                  <w:t>954,056,641.32</w:t>
                </w:r>
              </w:p>
            </w:tc>
          </w:tr>
          <w:tr w:rsidR="0091701A">
            <w:trPr>
              <w:trHeight w:val="20"/>
            </w:trPr>
            <w:tc>
              <w:tcPr>
                <w:tcW w:w="0" w:type="auto"/>
                <w:vAlign w:val="center"/>
              </w:tcPr>
              <w:sdt>
                <w:sdtPr>
                  <w:rPr>
                    <w:rFonts w:ascii="宋体" w:hAnsi="宋体" w:hint="eastAsia"/>
                    <w:b/>
                  </w:rPr>
                  <w:tag w:val="_PLD_fbf32bf133084865a53d2f2f80a17e66"/>
                  <w:id w:val="1988282183"/>
                  <w:lock w:val="sdtContentLocked"/>
                </w:sdtPr>
                <w:sdtEndPr/>
                <w:sdtContent>
                  <w:p w:rsidR="0091701A" w:rsidRDefault="00191BC5">
                    <w:pPr>
                      <w:jc w:val="center"/>
                      <w:rPr>
                        <w:rFonts w:ascii="宋体" w:hAnsi="宋体"/>
                      </w:rPr>
                    </w:pPr>
                    <w:r>
                      <w:rPr>
                        <w:rFonts w:ascii="宋体" w:hAnsi="宋体" w:hint="eastAsia"/>
                        <w:b/>
                      </w:rPr>
                      <w:t>合计</w:t>
                    </w:r>
                  </w:p>
                </w:sdtContent>
              </w:sdt>
            </w:tc>
            <w:tc>
              <w:tcPr>
                <w:tcW w:w="1650" w:type="pct"/>
                <w:vAlign w:val="center"/>
              </w:tcPr>
              <w:p w:rsidR="0091701A" w:rsidRDefault="00191BC5">
                <w:pPr>
                  <w:jc w:val="right"/>
                  <w:rPr>
                    <w:rFonts w:asciiTheme="minorEastAsia" w:eastAsiaTheme="minorEastAsia" w:hAnsiTheme="minorEastAsia"/>
                  </w:rPr>
                </w:pPr>
                <w:r>
                  <w:rPr>
                    <w:rFonts w:asciiTheme="minorEastAsia" w:eastAsiaTheme="minorEastAsia" w:hAnsiTheme="minorEastAsia"/>
                  </w:rPr>
                  <w:t>5,247,209,024.45</w:t>
                </w:r>
              </w:p>
            </w:tc>
            <w:tc>
              <w:tcPr>
                <w:tcW w:w="1650" w:type="pct"/>
                <w:vAlign w:val="center"/>
              </w:tcPr>
              <w:p w:rsidR="0091701A" w:rsidRDefault="00191BC5">
                <w:pPr>
                  <w:jc w:val="right"/>
                  <w:rPr>
                    <w:rFonts w:asciiTheme="minorEastAsia" w:eastAsiaTheme="minorEastAsia" w:hAnsiTheme="minorEastAsia"/>
                  </w:rPr>
                </w:pPr>
                <w:r>
                  <w:rPr>
                    <w:rFonts w:asciiTheme="minorEastAsia" w:eastAsiaTheme="minorEastAsia" w:hAnsiTheme="minorEastAsia"/>
                  </w:rPr>
                  <w:t>4,749,929,918.92</w:t>
                </w:r>
              </w:p>
            </w:tc>
          </w:tr>
        </w:tbl>
        <w:p w:rsidR="0091701A" w:rsidRDefault="00E656F8"/>
      </w:sdtContent>
    </w:sdt>
    <w:bookmarkEnd w:id="105" w:displacedByCustomXml="next"/>
    <w:bookmarkStart w:id="106" w:name="_Hlk11160672" w:displacedByCustomXml="next"/>
    <w:sdt>
      <w:sdtPr>
        <w:rPr>
          <w:rFonts w:hint="eastAsia"/>
          <w:b w:val="0"/>
          <w:bCs w:val="0"/>
          <w:szCs w:val="22"/>
        </w:rPr>
        <w:alias w:val="模块:未确认递延所得税资产的可抵扣亏损将于以下年度到期"/>
        <w:tag w:val="_SEC_5fe6e986a88744d7962906d55b41739d"/>
        <w:id w:val="-1604640082"/>
        <w:lock w:val="sdtLocked"/>
        <w:placeholder>
          <w:docPart w:val="GBC22222222222222222222222222222"/>
        </w:placeholder>
      </w:sdtPr>
      <w:sdtEndPr>
        <w:rPr>
          <w:rFonts w:hint="default"/>
          <w:szCs w:val="21"/>
        </w:rPr>
      </w:sdtEndPr>
      <w:sdtContent>
        <w:p w:rsidR="0091701A" w:rsidRDefault="00191BC5">
          <w:pPr>
            <w:pStyle w:val="5"/>
            <w:numPr>
              <w:ilvl w:val="0"/>
              <w:numId w:val="63"/>
            </w:numPr>
          </w:pPr>
          <w:r>
            <w:rPr>
              <w:rFonts w:hint="eastAsia"/>
            </w:rPr>
            <w:t>未确认递延所得税资产的可抵扣亏损将于以下年度到期</w:t>
          </w:r>
        </w:p>
        <w:sdt>
          <w:sdtPr>
            <w:alias w:val="未确认递延所得税资产的可抵扣亏损将于以下年度到期，是否适用[双击切换]"/>
            <w:tag w:val="_GBC_bf23dc75182a4705b531f66e73a43cee"/>
            <w:id w:val="-190922183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7c4f19753db44e50ab42edeaa5b0f878"/>
            <w:id w:val="1604446934"/>
            <w:lock w:val="sdtContentLocked"/>
            <w:placeholder>
              <w:docPart w:val="GBC22222222222222222222222222222"/>
            </w:placeholder>
          </w:sdtPr>
          <w:sdtEndPr/>
          <w:sdtContent>
            <w:p w:rsidR="0091701A" w:rsidRDefault="00191BC5">
              <w:pPr>
                <w:ind w:right="57"/>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967"/>
            <w:gridCol w:w="2154"/>
            <w:gridCol w:w="2190"/>
            <w:gridCol w:w="2218"/>
          </w:tblGrid>
          <w:tr w:rsidR="0091701A">
            <w:trPr>
              <w:trHeight w:val="20"/>
            </w:trPr>
            <w:sdt>
              <w:sdtPr>
                <w:rPr>
                  <w:rFonts w:hint="eastAsia"/>
                  <w:b/>
                </w:rPr>
                <w:tag w:val="_PLD_4e9ac002b3124ce88e4dd178ac691cb0"/>
                <w:id w:val="-909852817"/>
                <w:lock w:val="sdtContentLocked"/>
              </w:sdtPr>
              <w:sdtEndPr/>
              <w:sdtContent>
                <w:tc>
                  <w:tcPr>
                    <w:tcW w:w="1153" w:type="pct"/>
                    <w:shd w:val="clear" w:color="auto" w:fill="D9D9D9" w:themeFill="background1" w:themeFillShade="D9"/>
                    <w:vAlign w:val="center"/>
                  </w:tcPr>
                  <w:p w:rsidR="0091701A" w:rsidRDefault="00191BC5">
                    <w:pPr>
                      <w:jc w:val="center"/>
                      <w:rPr>
                        <w:b/>
                      </w:rPr>
                    </w:pPr>
                    <w:r>
                      <w:rPr>
                        <w:rFonts w:hint="eastAsia"/>
                        <w:b/>
                      </w:rPr>
                      <w:t>年份</w:t>
                    </w:r>
                  </w:p>
                </w:tc>
              </w:sdtContent>
            </w:sdt>
            <w:sdt>
              <w:sdtPr>
                <w:rPr>
                  <w:rFonts w:hint="eastAsia"/>
                  <w:b/>
                </w:rPr>
                <w:tag w:val="_PLD_a42edb079ea244bf9f98206d620a57d5"/>
                <w:id w:val="2115398214"/>
                <w:lock w:val="sdtContentLocked"/>
              </w:sdtPr>
              <w:sdtEndPr/>
              <w:sdtContent>
                <w:tc>
                  <w:tcPr>
                    <w:tcW w:w="1263"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5971a0190d3144ffb16495d6049b2169"/>
                <w:id w:val="1591740074"/>
                <w:lock w:val="sdtContentLocked"/>
              </w:sdtPr>
              <w:sdtEndPr/>
              <w:sdtContent>
                <w:tc>
                  <w:tcPr>
                    <w:tcW w:w="1284" w:type="pct"/>
                    <w:shd w:val="clear" w:color="auto" w:fill="D9D9D9" w:themeFill="background1" w:themeFillShade="D9"/>
                    <w:vAlign w:val="center"/>
                  </w:tcPr>
                  <w:p w:rsidR="0091701A" w:rsidRDefault="00191BC5">
                    <w:pPr>
                      <w:jc w:val="center"/>
                      <w:rPr>
                        <w:b/>
                      </w:rPr>
                    </w:pPr>
                    <w:r>
                      <w:rPr>
                        <w:rFonts w:hint="eastAsia"/>
                        <w:b/>
                      </w:rPr>
                      <w:t>期初余额</w:t>
                    </w:r>
                  </w:p>
                </w:tc>
              </w:sdtContent>
            </w:sdt>
            <w:sdt>
              <w:sdtPr>
                <w:rPr>
                  <w:rFonts w:hint="eastAsia"/>
                  <w:b/>
                </w:rPr>
                <w:tag w:val="_PLD_1e5825771a9048b4906db6484bb7f773"/>
                <w:id w:val="-471060320"/>
                <w:lock w:val="sdtContentLocked"/>
              </w:sdtPr>
              <w:sdtEndPr/>
              <w:sdtContent>
                <w:tc>
                  <w:tcPr>
                    <w:tcW w:w="1300" w:type="pct"/>
                    <w:shd w:val="clear" w:color="auto" w:fill="D9D9D9" w:themeFill="background1" w:themeFillShade="D9"/>
                    <w:vAlign w:val="center"/>
                  </w:tcPr>
                  <w:p w:rsidR="0091701A" w:rsidRDefault="00191BC5">
                    <w:pPr>
                      <w:jc w:val="center"/>
                      <w:rPr>
                        <w:b/>
                      </w:rPr>
                    </w:pPr>
                    <w:r>
                      <w:rPr>
                        <w:rFonts w:hint="eastAsia"/>
                        <w:b/>
                      </w:rPr>
                      <w:t>备注</w:t>
                    </w:r>
                  </w:p>
                </w:tc>
              </w:sdtContent>
            </w:sdt>
          </w:tr>
          <w:sdt>
            <w:sdtPr>
              <w:tag w:val="_TUP_dc223aec32344b1ba2426e1539e2f6f4"/>
              <w:id w:val="-1426103255"/>
              <w:lock w:val="sdtLocked"/>
            </w:sdtPr>
            <w:sdtEndPr/>
            <w:sdtContent>
              <w:tr w:rsidR="0091701A">
                <w:trPr>
                  <w:trHeight w:val="20"/>
                </w:trPr>
                <w:tc>
                  <w:tcPr>
                    <w:tcW w:w="1153" w:type="pct"/>
                  </w:tcPr>
                  <w:p w:rsidR="0091701A" w:rsidRDefault="00191BC5">
                    <w:r>
                      <w:t>2022</w:t>
                    </w:r>
                    <w:r>
                      <w:t>年</w:t>
                    </w:r>
                  </w:p>
                </w:tc>
                <w:tc>
                  <w:tcPr>
                    <w:tcW w:w="1263" w:type="pct"/>
                  </w:tcPr>
                  <w:p w:rsidR="0091701A" w:rsidRDefault="0091701A">
                    <w:pPr>
                      <w:jc w:val="right"/>
                    </w:pPr>
                  </w:p>
                </w:tc>
                <w:tc>
                  <w:tcPr>
                    <w:tcW w:w="1284" w:type="pct"/>
                  </w:tcPr>
                  <w:p w:rsidR="0091701A" w:rsidRDefault="00191BC5">
                    <w:pPr>
                      <w:jc w:val="right"/>
                    </w:pPr>
                    <w:r>
                      <w:t>109,995,087.03</w:t>
                    </w:r>
                  </w:p>
                </w:tc>
                <w:tc>
                  <w:tcPr>
                    <w:tcW w:w="1300" w:type="pct"/>
                  </w:tcPr>
                  <w:p w:rsidR="0091701A" w:rsidRDefault="0091701A"/>
                </w:tc>
              </w:tr>
            </w:sdtContent>
          </w:sdt>
          <w:sdt>
            <w:sdtPr>
              <w:tag w:val="_TUP_dc223aec32344b1ba2426e1539e2f6f4"/>
              <w:id w:val="-552618503"/>
              <w:lock w:val="sdtLocked"/>
            </w:sdtPr>
            <w:sdtEndPr/>
            <w:sdtContent>
              <w:tr w:rsidR="0091701A">
                <w:trPr>
                  <w:trHeight w:val="20"/>
                </w:trPr>
                <w:tc>
                  <w:tcPr>
                    <w:tcW w:w="1153" w:type="pct"/>
                  </w:tcPr>
                  <w:p w:rsidR="0091701A" w:rsidRDefault="00191BC5">
                    <w:r>
                      <w:t>2023</w:t>
                    </w:r>
                    <w:r>
                      <w:t>年</w:t>
                    </w:r>
                  </w:p>
                </w:tc>
                <w:tc>
                  <w:tcPr>
                    <w:tcW w:w="1263" w:type="pct"/>
                    <w:vAlign w:val="center"/>
                  </w:tcPr>
                  <w:p w:rsidR="0091701A" w:rsidRDefault="00191BC5">
                    <w:pPr>
                      <w:jc w:val="right"/>
                    </w:pPr>
                    <w:r>
                      <w:t>203,659,778.13</w:t>
                    </w:r>
                  </w:p>
                </w:tc>
                <w:tc>
                  <w:tcPr>
                    <w:tcW w:w="1284" w:type="pct"/>
                  </w:tcPr>
                  <w:p w:rsidR="0091701A" w:rsidRDefault="00191BC5">
                    <w:pPr>
                      <w:jc w:val="right"/>
                    </w:pPr>
                    <w:r>
                      <w:t>204,448,497.69</w:t>
                    </w:r>
                  </w:p>
                </w:tc>
                <w:tc>
                  <w:tcPr>
                    <w:tcW w:w="1300" w:type="pct"/>
                  </w:tcPr>
                  <w:p w:rsidR="0091701A" w:rsidRDefault="0091701A"/>
                </w:tc>
              </w:tr>
            </w:sdtContent>
          </w:sdt>
          <w:sdt>
            <w:sdtPr>
              <w:tag w:val="_TUP_dc223aec32344b1ba2426e1539e2f6f4"/>
              <w:id w:val="2047403850"/>
              <w:lock w:val="sdtLocked"/>
            </w:sdtPr>
            <w:sdtEndPr/>
            <w:sdtContent>
              <w:tr w:rsidR="0091701A">
                <w:trPr>
                  <w:trHeight w:val="20"/>
                </w:trPr>
                <w:tc>
                  <w:tcPr>
                    <w:tcW w:w="1153" w:type="pct"/>
                  </w:tcPr>
                  <w:p w:rsidR="0091701A" w:rsidRDefault="00191BC5">
                    <w:r>
                      <w:t>2024</w:t>
                    </w:r>
                    <w:r>
                      <w:t>年</w:t>
                    </w:r>
                  </w:p>
                </w:tc>
                <w:tc>
                  <w:tcPr>
                    <w:tcW w:w="1263" w:type="pct"/>
                    <w:vAlign w:val="center"/>
                  </w:tcPr>
                  <w:p w:rsidR="0091701A" w:rsidRDefault="00191BC5">
                    <w:pPr>
                      <w:jc w:val="right"/>
                    </w:pPr>
                    <w:r>
                      <w:t>223,768,788.64</w:t>
                    </w:r>
                  </w:p>
                </w:tc>
                <w:tc>
                  <w:tcPr>
                    <w:tcW w:w="1284" w:type="pct"/>
                  </w:tcPr>
                  <w:p w:rsidR="0091701A" w:rsidRDefault="00191BC5">
                    <w:pPr>
                      <w:jc w:val="right"/>
                    </w:pPr>
                    <w:r>
                      <w:t>223,694,360.03</w:t>
                    </w:r>
                  </w:p>
                </w:tc>
                <w:tc>
                  <w:tcPr>
                    <w:tcW w:w="1300" w:type="pct"/>
                  </w:tcPr>
                  <w:p w:rsidR="0091701A" w:rsidRDefault="0091701A"/>
                </w:tc>
              </w:tr>
            </w:sdtContent>
          </w:sdt>
          <w:sdt>
            <w:sdtPr>
              <w:tag w:val="_TUP_dc223aec32344b1ba2426e1539e2f6f4"/>
              <w:id w:val="1999768574"/>
              <w:lock w:val="sdtLocked"/>
            </w:sdtPr>
            <w:sdtEndPr/>
            <w:sdtContent>
              <w:tr w:rsidR="0091701A">
                <w:trPr>
                  <w:trHeight w:val="20"/>
                </w:trPr>
                <w:tc>
                  <w:tcPr>
                    <w:tcW w:w="1153" w:type="pct"/>
                  </w:tcPr>
                  <w:p w:rsidR="0091701A" w:rsidRDefault="00191BC5">
                    <w:r>
                      <w:t>2025</w:t>
                    </w:r>
                    <w:r>
                      <w:t>年</w:t>
                    </w:r>
                  </w:p>
                </w:tc>
                <w:tc>
                  <w:tcPr>
                    <w:tcW w:w="1263" w:type="pct"/>
                    <w:vAlign w:val="center"/>
                  </w:tcPr>
                  <w:p w:rsidR="0091701A" w:rsidRDefault="00191BC5">
                    <w:pPr>
                      <w:jc w:val="right"/>
                    </w:pPr>
                    <w:r>
                      <w:t>250,821,488.78</w:t>
                    </w:r>
                  </w:p>
                </w:tc>
                <w:tc>
                  <w:tcPr>
                    <w:tcW w:w="1284" w:type="pct"/>
                  </w:tcPr>
                  <w:p w:rsidR="0091701A" w:rsidRDefault="00191BC5">
                    <w:pPr>
                      <w:jc w:val="right"/>
                    </w:pPr>
                    <w:r>
                      <w:t>250,426,306.33</w:t>
                    </w:r>
                  </w:p>
                </w:tc>
                <w:tc>
                  <w:tcPr>
                    <w:tcW w:w="1300" w:type="pct"/>
                  </w:tcPr>
                  <w:p w:rsidR="0091701A" w:rsidRDefault="0091701A"/>
                </w:tc>
              </w:tr>
            </w:sdtContent>
          </w:sdt>
          <w:sdt>
            <w:sdtPr>
              <w:tag w:val="_TUP_dc223aec32344b1ba2426e1539e2f6f4"/>
              <w:id w:val="1406959459"/>
              <w:lock w:val="sdtLocked"/>
            </w:sdtPr>
            <w:sdtEndPr/>
            <w:sdtContent>
              <w:tr w:rsidR="0091701A">
                <w:trPr>
                  <w:trHeight w:val="20"/>
                </w:trPr>
                <w:tc>
                  <w:tcPr>
                    <w:tcW w:w="1153" w:type="pct"/>
                  </w:tcPr>
                  <w:p w:rsidR="0091701A" w:rsidRDefault="00191BC5">
                    <w:r>
                      <w:t>2026</w:t>
                    </w:r>
                    <w:r>
                      <w:t>年</w:t>
                    </w:r>
                  </w:p>
                </w:tc>
                <w:tc>
                  <w:tcPr>
                    <w:tcW w:w="1263" w:type="pct"/>
                    <w:vAlign w:val="center"/>
                  </w:tcPr>
                  <w:p w:rsidR="0091701A" w:rsidRDefault="00191BC5">
                    <w:pPr>
                      <w:jc w:val="right"/>
                    </w:pPr>
                    <w:r>
                      <w:t>163,013,308.53</w:t>
                    </w:r>
                  </w:p>
                </w:tc>
                <w:tc>
                  <w:tcPr>
                    <w:tcW w:w="1284" w:type="pct"/>
                  </w:tcPr>
                  <w:p w:rsidR="0091701A" w:rsidRDefault="00191BC5">
                    <w:pPr>
                      <w:jc w:val="right"/>
                    </w:pPr>
                    <w:r>
                      <w:t>165,492,390.24</w:t>
                    </w:r>
                  </w:p>
                </w:tc>
                <w:tc>
                  <w:tcPr>
                    <w:tcW w:w="1300" w:type="pct"/>
                  </w:tcPr>
                  <w:p w:rsidR="0091701A" w:rsidRDefault="0091701A"/>
                </w:tc>
              </w:tr>
            </w:sdtContent>
          </w:sdt>
          <w:sdt>
            <w:sdtPr>
              <w:tag w:val="_TUP_dc223aec32344b1ba2426e1539e2f6f4"/>
              <w:id w:val="1484118739"/>
              <w:lock w:val="sdtLocked"/>
            </w:sdtPr>
            <w:sdtEndPr/>
            <w:sdtContent>
              <w:tr w:rsidR="0091701A">
                <w:trPr>
                  <w:trHeight w:val="20"/>
                </w:trPr>
                <w:tc>
                  <w:tcPr>
                    <w:tcW w:w="1153" w:type="pct"/>
                  </w:tcPr>
                  <w:p w:rsidR="0091701A" w:rsidRDefault="00191BC5">
                    <w:r>
                      <w:t>2027</w:t>
                    </w:r>
                    <w:r>
                      <w:t>年</w:t>
                    </w:r>
                  </w:p>
                </w:tc>
                <w:tc>
                  <w:tcPr>
                    <w:tcW w:w="1263" w:type="pct"/>
                    <w:vAlign w:val="center"/>
                  </w:tcPr>
                  <w:p w:rsidR="0091701A" w:rsidRDefault="00191BC5">
                    <w:pPr>
                      <w:jc w:val="right"/>
                    </w:pPr>
                    <w:r>
                      <w:t>254,166,199.87</w:t>
                    </w:r>
                  </w:p>
                </w:tc>
                <w:tc>
                  <w:tcPr>
                    <w:tcW w:w="1284" w:type="pct"/>
                  </w:tcPr>
                  <w:p w:rsidR="0091701A" w:rsidRDefault="0091701A">
                    <w:pPr>
                      <w:jc w:val="right"/>
                    </w:pPr>
                  </w:p>
                </w:tc>
                <w:tc>
                  <w:tcPr>
                    <w:tcW w:w="1300" w:type="pct"/>
                  </w:tcPr>
                  <w:p w:rsidR="0091701A" w:rsidRDefault="0091701A"/>
                </w:tc>
              </w:tr>
            </w:sdtContent>
          </w:sdt>
          <w:tr w:rsidR="0091701A">
            <w:trPr>
              <w:trHeight w:val="20"/>
            </w:trPr>
            <w:tc>
              <w:tcPr>
                <w:tcW w:w="1153" w:type="pct"/>
                <w:vAlign w:val="bottom"/>
              </w:tcPr>
              <w:sdt>
                <w:sdtPr>
                  <w:rPr>
                    <w:rFonts w:hint="eastAsia"/>
                    <w:b/>
                  </w:rPr>
                  <w:tag w:val="_PLD_e5aa93c4bd47448f90c5a64c0d4b4b49"/>
                  <w:id w:val="885519636"/>
                  <w:lock w:val="sdtContentLocked"/>
                </w:sdtPr>
                <w:sdtEndPr/>
                <w:sdtContent>
                  <w:p w:rsidR="0091701A" w:rsidRDefault="00191BC5">
                    <w:pPr>
                      <w:jc w:val="center"/>
                    </w:pPr>
                    <w:r>
                      <w:rPr>
                        <w:rFonts w:hint="eastAsia"/>
                        <w:b/>
                      </w:rPr>
                      <w:t>合计</w:t>
                    </w:r>
                  </w:p>
                </w:sdtContent>
              </w:sdt>
            </w:tc>
            <w:tc>
              <w:tcPr>
                <w:tcW w:w="1263" w:type="pct"/>
                <w:vAlign w:val="center"/>
              </w:tcPr>
              <w:p w:rsidR="0091701A" w:rsidRDefault="00191BC5">
                <w:pPr>
                  <w:jc w:val="right"/>
                </w:pPr>
                <w:r>
                  <w:t>1,095,429,563.96</w:t>
                </w:r>
              </w:p>
            </w:tc>
            <w:tc>
              <w:tcPr>
                <w:tcW w:w="1284" w:type="pct"/>
              </w:tcPr>
              <w:p w:rsidR="0091701A" w:rsidRDefault="00191BC5">
                <w:pPr>
                  <w:jc w:val="right"/>
                </w:pPr>
                <w:r>
                  <w:t>954,056,641.32</w:t>
                </w:r>
              </w:p>
            </w:tc>
            <w:tc>
              <w:tcPr>
                <w:tcW w:w="1300" w:type="pct"/>
              </w:tcPr>
              <w:sdt>
                <w:sdtPr>
                  <w:rPr>
                    <w:rFonts w:hint="eastAsia"/>
                  </w:rPr>
                  <w:tag w:val="_PLD_e6e0647750ad4d138a6fdf313cad212b"/>
                  <w:id w:val="2140139299"/>
                  <w:lock w:val="sdtContentLocked"/>
                </w:sdtPr>
                <w:sdtEndPr/>
                <w:sdtContent>
                  <w:p w:rsidR="0091701A" w:rsidRDefault="00191BC5">
                    <w:pPr>
                      <w:jc w:val="center"/>
                    </w:pPr>
                    <w:r>
                      <w:rPr>
                        <w:rFonts w:hint="eastAsia"/>
                      </w:rPr>
                      <w:t>-</w:t>
                    </w:r>
                  </w:p>
                </w:sdtContent>
              </w:sdt>
            </w:tc>
          </w:tr>
        </w:tbl>
        <w:p w:rsidR="0091701A" w:rsidRDefault="0091701A"/>
        <w:p w:rsidR="0091701A" w:rsidRDefault="00E656F8"/>
      </w:sdtContent>
    </w:sdt>
    <w:bookmarkEnd w:id="106" w:displacedByCustomXml="next"/>
    <w:sdt>
      <w:sdtPr>
        <w:rPr>
          <w:rFonts w:hint="eastAsia"/>
        </w:rPr>
        <w:alias w:val="模块:其他说明："/>
        <w:tag w:val="_SEC_3bedec6004f240a8a87a6ca559e2b23d"/>
        <w:id w:val="-1887941045"/>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递延所得税资产及递延所得税负债 ，其他说明，是否适用[双击切换]"/>
            <w:tag w:val="_GBC_f7f1443260a24d519eba7ff1d709903b"/>
            <w:id w:val="-112469282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07" w:name="_Hlk10535308" w:displacedByCustomXml="next"/>
    <w:bookmarkEnd w:id="107" w:displacedByCustomXml="next"/>
    <w:sdt>
      <w:sdtPr>
        <w:rPr>
          <w:rFonts w:asciiTheme="minorHAnsi" w:hAnsiTheme="minorHAnsi" w:hint="eastAsia"/>
          <w:b w:val="0"/>
          <w:bCs w:val="0"/>
          <w:szCs w:val="22"/>
        </w:rPr>
        <w:alias w:val="模块:其他非流动资产"/>
        <w:tag w:val="_SEC_d43cd5e2a3fc445a8ec001e4b0c71788"/>
        <w:id w:val="1690792342"/>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其他非流动资产</w:t>
          </w:r>
        </w:p>
        <w:sdt>
          <w:sdtPr>
            <w:alias w:val="其他非流动资产，是否适用[双击切换]"/>
            <w:tag w:val="_GBC_319dc67a012f427da285b2e857f3bda0"/>
            <w:id w:val="96839521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ab21ef33f334a8d84e6b1e860c7760b"/>
            <w:id w:val="1900709210"/>
            <w:lock w:val="sdtContentLocked"/>
            <w:placeholder>
              <w:docPart w:val="GBC22222222222222222222222222222"/>
            </w:placeholder>
          </w:sdtPr>
          <w:sdtEndPr>
            <w:rPr>
              <w:rFonts w:hint="default"/>
            </w:rPr>
          </w:sdtEndPr>
          <w:sdtContent>
            <w:p w:rsidR="0091701A" w:rsidRDefault="00191BC5">
              <w:pPr>
                <w:jc w:val="right"/>
              </w:pPr>
              <w:r>
                <w:rPr>
                  <w:rFonts w:hint="eastAsia"/>
                </w:rPr>
                <w:t>单位：</w:t>
              </w:r>
              <w: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094"/>
            <w:gridCol w:w="1424"/>
            <w:gridCol w:w="844"/>
            <w:gridCol w:w="1424"/>
            <w:gridCol w:w="1510"/>
            <w:gridCol w:w="757"/>
            <w:gridCol w:w="1476"/>
          </w:tblGrid>
          <w:tr w:rsidR="0091701A" w:rsidTr="0020347E">
            <w:sdt>
              <w:sdtPr>
                <w:rPr>
                  <w:rFonts w:hint="eastAsia"/>
                  <w:b/>
                </w:rPr>
                <w:tag w:val="_PLD_0250a09de8cc44b5a71050597af5c5cd"/>
                <w:id w:val="-1541267638"/>
                <w:lock w:val="sdtContentLocked"/>
              </w:sdtPr>
              <w:sdtEndPr/>
              <w:sdtContent>
                <w:tc>
                  <w:tcPr>
                    <w:tcW w:w="641" w:type="pct"/>
                    <w:vMerge w:val="restar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18a7d50fd119453f80bdcea3b9ac55c9"/>
                <w:id w:val="-1389261398"/>
                <w:lock w:val="sdtContentLocked"/>
              </w:sdtPr>
              <w:sdtEndPr/>
              <w:sdtContent>
                <w:tc>
                  <w:tcPr>
                    <w:tcW w:w="2164" w:type="pct"/>
                    <w:gridSpan w:val="3"/>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fddca681b57944c88a3800dfe93c72cd"/>
                <w:id w:val="393553453"/>
                <w:lock w:val="sdtContentLocked"/>
              </w:sdtPr>
              <w:sdtEndPr/>
              <w:sdtContent>
                <w:tc>
                  <w:tcPr>
                    <w:tcW w:w="2194" w:type="pct"/>
                    <w:gridSpan w:val="3"/>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rsidTr="0020347E">
            <w:tc>
              <w:tcPr>
                <w:tcW w:w="641" w:type="pct"/>
                <w:vMerge/>
                <w:shd w:val="clear" w:color="auto" w:fill="D9D9D9" w:themeFill="background1" w:themeFillShade="D9"/>
                <w:vAlign w:val="center"/>
              </w:tcPr>
              <w:p w:rsidR="0091701A" w:rsidRDefault="0091701A">
                <w:pPr>
                  <w:jc w:val="center"/>
                  <w:rPr>
                    <w:b/>
                  </w:rPr>
                </w:pPr>
              </w:p>
            </w:tc>
            <w:sdt>
              <w:sdtPr>
                <w:rPr>
                  <w:rFonts w:hint="eastAsia"/>
                  <w:b/>
                </w:rPr>
                <w:tag w:val="_PLD_9a8d74baadb04502a6dd81635083da36"/>
                <w:id w:val="-542286861"/>
                <w:lock w:val="sdtContentLocked"/>
              </w:sdtPr>
              <w:sdtEndPr/>
              <w:sdtContent>
                <w:tc>
                  <w:tcPr>
                    <w:tcW w:w="835" w:type="pct"/>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b/>
                </w:rPr>
                <w:tag w:val="_PLD_73968adfa11142009806a007826b6a9a"/>
                <w:id w:val="-773936260"/>
                <w:lock w:val="sdtContentLocked"/>
              </w:sdtPr>
              <w:sdtEndPr/>
              <w:sdtContent>
                <w:tc>
                  <w:tcPr>
                    <w:tcW w:w="495" w:type="pct"/>
                    <w:shd w:val="clear" w:color="auto" w:fill="D9D9D9" w:themeFill="background1" w:themeFillShade="D9"/>
                    <w:vAlign w:val="center"/>
                  </w:tcPr>
                  <w:p w:rsidR="0091701A" w:rsidRDefault="00191BC5">
                    <w:pPr>
                      <w:jc w:val="center"/>
                      <w:rPr>
                        <w:b/>
                      </w:rPr>
                    </w:pPr>
                    <w:r>
                      <w:rPr>
                        <w:b/>
                      </w:rPr>
                      <w:t>减值准备</w:t>
                    </w:r>
                  </w:p>
                </w:tc>
              </w:sdtContent>
            </w:sdt>
            <w:sdt>
              <w:sdtPr>
                <w:rPr>
                  <w:b/>
                </w:rPr>
                <w:tag w:val="_PLD_3212aae4d11d44478fdb3e8dcb49c165"/>
                <w:id w:val="512265042"/>
                <w:lock w:val="sdtContentLocked"/>
              </w:sdtPr>
              <w:sdtEndPr/>
              <w:sdtContent>
                <w:tc>
                  <w:tcPr>
                    <w:tcW w:w="835" w:type="pct"/>
                    <w:shd w:val="clear" w:color="auto" w:fill="D9D9D9" w:themeFill="background1" w:themeFillShade="D9"/>
                    <w:vAlign w:val="center"/>
                  </w:tcPr>
                  <w:p w:rsidR="0091701A" w:rsidRDefault="00191BC5">
                    <w:pPr>
                      <w:jc w:val="center"/>
                      <w:rPr>
                        <w:b/>
                      </w:rPr>
                    </w:pPr>
                    <w:r>
                      <w:rPr>
                        <w:b/>
                      </w:rPr>
                      <w:t>账面价值</w:t>
                    </w:r>
                  </w:p>
                </w:tc>
              </w:sdtContent>
            </w:sdt>
            <w:sdt>
              <w:sdtPr>
                <w:rPr>
                  <w:b/>
                </w:rPr>
                <w:tag w:val="_PLD_e43eec2124f84bafb2bc858a3645a14b"/>
                <w:id w:val="951282413"/>
                <w:lock w:val="sdtContentLocked"/>
              </w:sdtPr>
              <w:sdtEndPr/>
              <w:sdtContent>
                <w:tc>
                  <w:tcPr>
                    <w:tcW w:w="885" w:type="pct"/>
                    <w:shd w:val="clear" w:color="auto" w:fill="D9D9D9" w:themeFill="background1" w:themeFillShade="D9"/>
                    <w:vAlign w:val="center"/>
                  </w:tcPr>
                  <w:p w:rsidR="0091701A" w:rsidRDefault="00191BC5">
                    <w:pPr>
                      <w:jc w:val="center"/>
                      <w:rPr>
                        <w:b/>
                      </w:rPr>
                    </w:pPr>
                    <w:r>
                      <w:rPr>
                        <w:b/>
                      </w:rPr>
                      <w:t>账面余额</w:t>
                    </w:r>
                  </w:p>
                </w:tc>
              </w:sdtContent>
            </w:sdt>
            <w:sdt>
              <w:sdtPr>
                <w:rPr>
                  <w:b/>
                </w:rPr>
                <w:tag w:val="_PLD_852eb4981fb542c1920faa3926e1f58a"/>
                <w:id w:val="1512105691"/>
                <w:lock w:val="sdtContentLocked"/>
              </w:sdtPr>
              <w:sdtEndPr/>
              <w:sdtContent>
                <w:tc>
                  <w:tcPr>
                    <w:tcW w:w="444" w:type="pct"/>
                    <w:shd w:val="clear" w:color="auto" w:fill="D9D9D9" w:themeFill="background1" w:themeFillShade="D9"/>
                    <w:vAlign w:val="center"/>
                  </w:tcPr>
                  <w:p w:rsidR="0091701A" w:rsidRDefault="00191BC5">
                    <w:pPr>
                      <w:jc w:val="center"/>
                      <w:rPr>
                        <w:b/>
                      </w:rPr>
                    </w:pPr>
                    <w:r>
                      <w:rPr>
                        <w:b/>
                      </w:rPr>
                      <w:t>减值准备</w:t>
                    </w:r>
                  </w:p>
                </w:tc>
              </w:sdtContent>
            </w:sdt>
            <w:sdt>
              <w:sdtPr>
                <w:rPr>
                  <w:b/>
                </w:rPr>
                <w:tag w:val="_PLD_7077a3faa78248bdbb47070092abe128"/>
                <w:id w:val="-770391871"/>
                <w:lock w:val="sdtContentLocked"/>
              </w:sdtPr>
              <w:sdtEndPr/>
              <w:sdtContent>
                <w:tc>
                  <w:tcPr>
                    <w:tcW w:w="865" w:type="pct"/>
                    <w:shd w:val="clear" w:color="auto" w:fill="D9D9D9" w:themeFill="background1" w:themeFillShade="D9"/>
                    <w:vAlign w:val="center"/>
                  </w:tcPr>
                  <w:p w:rsidR="0091701A" w:rsidRDefault="00191BC5">
                    <w:pPr>
                      <w:jc w:val="center"/>
                      <w:rPr>
                        <w:b/>
                      </w:rPr>
                    </w:pPr>
                    <w:r>
                      <w:rPr>
                        <w:b/>
                      </w:rPr>
                      <w:t>账面价值</w:t>
                    </w:r>
                  </w:p>
                </w:tc>
              </w:sdtContent>
            </w:sdt>
          </w:tr>
          <w:sdt>
            <w:sdtPr>
              <w:tag w:val="_TUP_9d13b13c737b47f2bc0d5e58a650c6fb"/>
              <w:id w:val="346526911"/>
              <w:lock w:val="sdtLocked"/>
            </w:sdtPr>
            <w:sdtEndPr/>
            <w:sdtContent>
              <w:tr w:rsidR="0091701A" w:rsidTr="0020347E">
                <w:tc>
                  <w:tcPr>
                    <w:tcW w:w="641" w:type="pct"/>
                    <w:shd w:val="clear" w:color="auto" w:fill="auto"/>
                    <w:vAlign w:val="center"/>
                  </w:tcPr>
                  <w:p w:rsidR="0091701A" w:rsidRDefault="00191BC5">
                    <w:r>
                      <w:t>预付工程款</w:t>
                    </w:r>
                  </w:p>
                </w:tc>
                <w:tc>
                  <w:tcPr>
                    <w:tcW w:w="835" w:type="pct"/>
                    <w:vAlign w:val="center"/>
                  </w:tcPr>
                  <w:p w:rsidR="0091701A" w:rsidRDefault="00191BC5">
                    <w:pPr>
                      <w:jc w:val="right"/>
                    </w:pPr>
                    <w:r>
                      <w:t>44,083,075.07</w:t>
                    </w:r>
                  </w:p>
                </w:tc>
                <w:tc>
                  <w:tcPr>
                    <w:tcW w:w="495" w:type="pct"/>
                    <w:vAlign w:val="center"/>
                  </w:tcPr>
                  <w:p w:rsidR="0091701A" w:rsidRDefault="0091701A">
                    <w:pPr>
                      <w:jc w:val="right"/>
                    </w:pPr>
                  </w:p>
                </w:tc>
                <w:tc>
                  <w:tcPr>
                    <w:tcW w:w="835" w:type="pct"/>
                    <w:shd w:val="clear" w:color="auto" w:fill="auto"/>
                    <w:vAlign w:val="center"/>
                  </w:tcPr>
                  <w:p w:rsidR="0091701A" w:rsidRDefault="00191BC5">
                    <w:r>
                      <w:t>44,083,075.07</w:t>
                    </w:r>
                  </w:p>
                </w:tc>
                <w:tc>
                  <w:tcPr>
                    <w:tcW w:w="885" w:type="pct"/>
                    <w:vAlign w:val="center"/>
                  </w:tcPr>
                  <w:p w:rsidR="0091701A" w:rsidRDefault="00191BC5">
                    <w:r>
                      <w:t>18,351,548.01</w:t>
                    </w:r>
                  </w:p>
                </w:tc>
                <w:tc>
                  <w:tcPr>
                    <w:tcW w:w="444" w:type="pct"/>
                    <w:vAlign w:val="center"/>
                  </w:tcPr>
                  <w:p w:rsidR="0091701A" w:rsidRDefault="0091701A">
                    <w:pPr>
                      <w:jc w:val="right"/>
                    </w:pPr>
                  </w:p>
                </w:tc>
                <w:tc>
                  <w:tcPr>
                    <w:tcW w:w="865" w:type="pct"/>
                    <w:shd w:val="clear" w:color="auto" w:fill="auto"/>
                    <w:vAlign w:val="center"/>
                  </w:tcPr>
                  <w:p w:rsidR="0091701A" w:rsidRDefault="00191BC5">
                    <w:pPr>
                      <w:jc w:val="right"/>
                    </w:pPr>
                    <w:r>
                      <w:t>18,351,548.01</w:t>
                    </w:r>
                  </w:p>
                </w:tc>
              </w:tr>
            </w:sdtContent>
          </w:sdt>
          <w:sdt>
            <w:sdtPr>
              <w:tag w:val="_TUP_9d13b13c737b47f2bc0d5e58a650c6fb"/>
              <w:id w:val="-738244698"/>
              <w:lock w:val="sdtLocked"/>
            </w:sdtPr>
            <w:sdtEndPr/>
            <w:sdtContent>
              <w:tr w:rsidR="0091701A" w:rsidTr="0020347E">
                <w:tc>
                  <w:tcPr>
                    <w:tcW w:w="641" w:type="pct"/>
                    <w:shd w:val="clear" w:color="auto" w:fill="auto"/>
                    <w:vAlign w:val="center"/>
                  </w:tcPr>
                  <w:p w:rsidR="0091701A" w:rsidRDefault="00191BC5">
                    <w:r>
                      <w:t>预付设备款</w:t>
                    </w:r>
                  </w:p>
                </w:tc>
                <w:tc>
                  <w:tcPr>
                    <w:tcW w:w="835" w:type="pct"/>
                    <w:vAlign w:val="center"/>
                  </w:tcPr>
                  <w:p w:rsidR="0091701A" w:rsidRDefault="00191BC5">
                    <w:pPr>
                      <w:jc w:val="right"/>
                    </w:pPr>
                    <w:r>
                      <w:t>525,676.21</w:t>
                    </w:r>
                  </w:p>
                </w:tc>
                <w:tc>
                  <w:tcPr>
                    <w:tcW w:w="495" w:type="pct"/>
                    <w:vAlign w:val="center"/>
                  </w:tcPr>
                  <w:p w:rsidR="0091701A" w:rsidRDefault="0091701A">
                    <w:pPr>
                      <w:jc w:val="right"/>
                    </w:pPr>
                  </w:p>
                </w:tc>
                <w:tc>
                  <w:tcPr>
                    <w:tcW w:w="835" w:type="pct"/>
                    <w:shd w:val="clear" w:color="auto" w:fill="auto"/>
                    <w:vAlign w:val="center"/>
                  </w:tcPr>
                  <w:p w:rsidR="0091701A" w:rsidRDefault="00191BC5">
                    <w:r>
                      <w:t>525,676.21</w:t>
                    </w:r>
                  </w:p>
                </w:tc>
                <w:tc>
                  <w:tcPr>
                    <w:tcW w:w="885" w:type="pct"/>
                    <w:vAlign w:val="center"/>
                  </w:tcPr>
                  <w:p w:rsidR="0091701A" w:rsidRDefault="00191BC5">
                    <w:r>
                      <w:t>5,261,833.53</w:t>
                    </w:r>
                  </w:p>
                </w:tc>
                <w:tc>
                  <w:tcPr>
                    <w:tcW w:w="444" w:type="pct"/>
                    <w:vAlign w:val="center"/>
                  </w:tcPr>
                  <w:p w:rsidR="0091701A" w:rsidRDefault="0091701A">
                    <w:pPr>
                      <w:jc w:val="right"/>
                    </w:pPr>
                  </w:p>
                </w:tc>
                <w:tc>
                  <w:tcPr>
                    <w:tcW w:w="865" w:type="pct"/>
                    <w:shd w:val="clear" w:color="auto" w:fill="auto"/>
                    <w:vAlign w:val="center"/>
                  </w:tcPr>
                  <w:p w:rsidR="0091701A" w:rsidRDefault="00191BC5">
                    <w:pPr>
                      <w:jc w:val="right"/>
                    </w:pPr>
                    <w:r>
                      <w:t>5,261,833.53</w:t>
                    </w:r>
                  </w:p>
                </w:tc>
              </w:tr>
            </w:sdtContent>
          </w:sdt>
          <w:sdt>
            <w:sdtPr>
              <w:tag w:val="_TUP_9d13b13c737b47f2bc0d5e58a650c6fb"/>
              <w:id w:val="-74136424"/>
              <w:lock w:val="sdtLocked"/>
            </w:sdtPr>
            <w:sdtEndPr/>
            <w:sdtContent>
              <w:tr w:rsidR="0091701A" w:rsidTr="0020347E">
                <w:tc>
                  <w:tcPr>
                    <w:tcW w:w="641" w:type="pct"/>
                    <w:shd w:val="clear" w:color="auto" w:fill="auto"/>
                    <w:vAlign w:val="center"/>
                  </w:tcPr>
                  <w:p w:rsidR="0091701A" w:rsidRDefault="00191BC5">
                    <w:r>
                      <w:t>预缴及留底增值税</w:t>
                    </w:r>
                  </w:p>
                </w:tc>
                <w:tc>
                  <w:tcPr>
                    <w:tcW w:w="835" w:type="pct"/>
                    <w:vAlign w:val="center"/>
                  </w:tcPr>
                  <w:p w:rsidR="0091701A" w:rsidRDefault="00191BC5">
                    <w:pPr>
                      <w:jc w:val="right"/>
                    </w:pPr>
                    <w:r>
                      <w:t>17,842,440.50</w:t>
                    </w:r>
                  </w:p>
                </w:tc>
                <w:tc>
                  <w:tcPr>
                    <w:tcW w:w="495" w:type="pct"/>
                    <w:vAlign w:val="center"/>
                  </w:tcPr>
                  <w:p w:rsidR="0091701A" w:rsidRDefault="0091701A">
                    <w:pPr>
                      <w:jc w:val="right"/>
                    </w:pPr>
                  </w:p>
                </w:tc>
                <w:tc>
                  <w:tcPr>
                    <w:tcW w:w="835" w:type="pct"/>
                    <w:shd w:val="clear" w:color="auto" w:fill="auto"/>
                    <w:vAlign w:val="center"/>
                  </w:tcPr>
                  <w:p w:rsidR="0091701A" w:rsidRDefault="00191BC5">
                    <w:r>
                      <w:t>17,842,440.50</w:t>
                    </w:r>
                  </w:p>
                </w:tc>
                <w:tc>
                  <w:tcPr>
                    <w:tcW w:w="885" w:type="pct"/>
                    <w:vAlign w:val="center"/>
                  </w:tcPr>
                  <w:p w:rsidR="0091701A" w:rsidRDefault="0091701A">
                    <w:pPr>
                      <w:jc w:val="right"/>
                    </w:pPr>
                  </w:p>
                </w:tc>
                <w:tc>
                  <w:tcPr>
                    <w:tcW w:w="444" w:type="pct"/>
                    <w:vAlign w:val="center"/>
                  </w:tcPr>
                  <w:p w:rsidR="0091701A" w:rsidRDefault="0091701A">
                    <w:pPr>
                      <w:jc w:val="right"/>
                    </w:pPr>
                  </w:p>
                </w:tc>
                <w:tc>
                  <w:tcPr>
                    <w:tcW w:w="865" w:type="pct"/>
                    <w:shd w:val="clear" w:color="auto" w:fill="auto"/>
                    <w:vAlign w:val="center"/>
                  </w:tcPr>
                  <w:p w:rsidR="0091701A" w:rsidRDefault="0091701A">
                    <w:pPr>
                      <w:jc w:val="right"/>
                    </w:pPr>
                  </w:p>
                </w:tc>
              </w:tr>
            </w:sdtContent>
          </w:sdt>
          <w:sdt>
            <w:sdtPr>
              <w:tag w:val="_TUP_9d13b13c737b47f2bc0d5e58a650c6fb"/>
              <w:id w:val="1515958264"/>
              <w:lock w:val="sdtLocked"/>
            </w:sdtPr>
            <w:sdtEndPr/>
            <w:sdtContent>
              <w:tr w:rsidR="0091701A" w:rsidTr="0020347E">
                <w:tc>
                  <w:tcPr>
                    <w:tcW w:w="641" w:type="pct"/>
                    <w:shd w:val="clear" w:color="auto" w:fill="auto"/>
                    <w:vAlign w:val="center"/>
                  </w:tcPr>
                  <w:p w:rsidR="0091701A" w:rsidRDefault="00191BC5">
                    <w:r>
                      <w:t>预缴土地增值税</w:t>
                    </w:r>
                  </w:p>
                </w:tc>
                <w:tc>
                  <w:tcPr>
                    <w:tcW w:w="835" w:type="pct"/>
                    <w:vAlign w:val="center"/>
                  </w:tcPr>
                  <w:p w:rsidR="0091701A" w:rsidRDefault="00191BC5">
                    <w:pPr>
                      <w:jc w:val="right"/>
                    </w:pPr>
                    <w:r>
                      <w:t>31,807.97</w:t>
                    </w:r>
                  </w:p>
                </w:tc>
                <w:tc>
                  <w:tcPr>
                    <w:tcW w:w="495" w:type="pct"/>
                    <w:vAlign w:val="center"/>
                  </w:tcPr>
                  <w:p w:rsidR="0091701A" w:rsidRDefault="0091701A">
                    <w:pPr>
                      <w:jc w:val="right"/>
                    </w:pPr>
                  </w:p>
                </w:tc>
                <w:tc>
                  <w:tcPr>
                    <w:tcW w:w="835" w:type="pct"/>
                    <w:shd w:val="clear" w:color="auto" w:fill="auto"/>
                    <w:vAlign w:val="center"/>
                  </w:tcPr>
                  <w:p w:rsidR="0091701A" w:rsidRDefault="00191BC5">
                    <w:r>
                      <w:t>31,807.97</w:t>
                    </w:r>
                  </w:p>
                </w:tc>
                <w:tc>
                  <w:tcPr>
                    <w:tcW w:w="885" w:type="pct"/>
                    <w:vAlign w:val="center"/>
                  </w:tcPr>
                  <w:p w:rsidR="0091701A" w:rsidRDefault="0091701A">
                    <w:pPr>
                      <w:jc w:val="right"/>
                    </w:pPr>
                  </w:p>
                </w:tc>
                <w:tc>
                  <w:tcPr>
                    <w:tcW w:w="444" w:type="pct"/>
                    <w:vAlign w:val="center"/>
                  </w:tcPr>
                  <w:p w:rsidR="0091701A" w:rsidRDefault="0091701A">
                    <w:pPr>
                      <w:jc w:val="right"/>
                    </w:pPr>
                  </w:p>
                </w:tc>
                <w:tc>
                  <w:tcPr>
                    <w:tcW w:w="865" w:type="pct"/>
                    <w:shd w:val="clear" w:color="auto" w:fill="auto"/>
                    <w:vAlign w:val="center"/>
                  </w:tcPr>
                  <w:p w:rsidR="0091701A" w:rsidRDefault="0091701A">
                    <w:pPr>
                      <w:jc w:val="right"/>
                    </w:pPr>
                  </w:p>
                </w:tc>
              </w:tr>
            </w:sdtContent>
          </w:sdt>
          <w:sdt>
            <w:sdtPr>
              <w:tag w:val="_TUP_9d13b13c737b47f2bc0d5e58a650c6fb"/>
              <w:id w:val="743370740"/>
              <w:lock w:val="sdtLocked"/>
            </w:sdtPr>
            <w:sdtEndPr/>
            <w:sdtContent>
              <w:tr w:rsidR="0091701A" w:rsidTr="0020347E">
                <w:tc>
                  <w:tcPr>
                    <w:tcW w:w="641" w:type="pct"/>
                    <w:shd w:val="clear" w:color="auto" w:fill="auto"/>
                    <w:vAlign w:val="center"/>
                  </w:tcPr>
                  <w:p w:rsidR="0091701A" w:rsidRDefault="00191BC5">
                    <w:r>
                      <w:rPr>
                        <w:rFonts w:hint="eastAsia"/>
                      </w:rPr>
                      <w:t>预缴附加税</w:t>
                    </w:r>
                  </w:p>
                </w:tc>
                <w:tc>
                  <w:tcPr>
                    <w:tcW w:w="835" w:type="pct"/>
                    <w:vAlign w:val="center"/>
                  </w:tcPr>
                  <w:p w:rsidR="0091701A" w:rsidRDefault="00191BC5">
                    <w:pPr>
                      <w:jc w:val="right"/>
                    </w:pPr>
                    <w:r>
                      <w:t>11,450.87</w:t>
                    </w:r>
                  </w:p>
                </w:tc>
                <w:tc>
                  <w:tcPr>
                    <w:tcW w:w="495" w:type="pct"/>
                    <w:vAlign w:val="center"/>
                  </w:tcPr>
                  <w:p w:rsidR="0091701A" w:rsidRDefault="0091701A">
                    <w:pPr>
                      <w:jc w:val="right"/>
                    </w:pPr>
                  </w:p>
                </w:tc>
                <w:tc>
                  <w:tcPr>
                    <w:tcW w:w="835" w:type="pct"/>
                    <w:shd w:val="clear" w:color="auto" w:fill="auto"/>
                    <w:vAlign w:val="center"/>
                  </w:tcPr>
                  <w:p w:rsidR="0091701A" w:rsidRDefault="00191BC5">
                    <w:r>
                      <w:t>11,450.87</w:t>
                    </w:r>
                  </w:p>
                </w:tc>
                <w:tc>
                  <w:tcPr>
                    <w:tcW w:w="885" w:type="pct"/>
                    <w:vAlign w:val="center"/>
                  </w:tcPr>
                  <w:p w:rsidR="0091701A" w:rsidRDefault="0091701A">
                    <w:pPr>
                      <w:jc w:val="right"/>
                    </w:pPr>
                  </w:p>
                </w:tc>
                <w:tc>
                  <w:tcPr>
                    <w:tcW w:w="444" w:type="pct"/>
                    <w:vAlign w:val="center"/>
                  </w:tcPr>
                  <w:p w:rsidR="0091701A" w:rsidRDefault="0091701A">
                    <w:pPr>
                      <w:jc w:val="right"/>
                    </w:pPr>
                  </w:p>
                </w:tc>
                <w:tc>
                  <w:tcPr>
                    <w:tcW w:w="865" w:type="pct"/>
                    <w:shd w:val="clear" w:color="auto" w:fill="auto"/>
                    <w:vAlign w:val="center"/>
                  </w:tcPr>
                  <w:p w:rsidR="0091701A" w:rsidRDefault="0091701A">
                    <w:pPr>
                      <w:jc w:val="right"/>
                    </w:pPr>
                  </w:p>
                </w:tc>
              </w:tr>
            </w:sdtContent>
          </w:sdt>
          <w:tr w:rsidR="0091701A" w:rsidTr="0020347E">
            <w:tc>
              <w:tcPr>
                <w:tcW w:w="641" w:type="pct"/>
                <w:shd w:val="clear" w:color="auto" w:fill="auto"/>
                <w:vAlign w:val="center"/>
              </w:tcPr>
              <w:sdt>
                <w:sdtPr>
                  <w:rPr>
                    <w:rFonts w:hint="eastAsia"/>
                    <w:b/>
                  </w:rPr>
                  <w:tag w:val="_PLD_da1ed093919c4aea8659f40d3cc3e27a"/>
                  <w:id w:val="-707796359"/>
                  <w:lock w:val="sdtContentLocked"/>
                </w:sdtPr>
                <w:sdtEndPr/>
                <w:sdtContent>
                  <w:p w:rsidR="0091701A" w:rsidRDefault="00191BC5">
                    <w:pPr>
                      <w:jc w:val="center"/>
                    </w:pPr>
                    <w:r>
                      <w:rPr>
                        <w:rFonts w:hint="eastAsia"/>
                        <w:b/>
                      </w:rPr>
                      <w:t>合计</w:t>
                    </w:r>
                  </w:p>
                </w:sdtContent>
              </w:sdt>
            </w:tc>
            <w:tc>
              <w:tcPr>
                <w:tcW w:w="835" w:type="pct"/>
                <w:vAlign w:val="center"/>
              </w:tcPr>
              <w:p w:rsidR="0091701A" w:rsidRDefault="00191BC5">
                <w:pPr>
                  <w:jc w:val="right"/>
                </w:pPr>
                <w:r>
                  <w:t>62,494,450.62</w:t>
                </w:r>
              </w:p>
            </w:tc>
            <w:tc>
              <w:tcPr>
                <w:tcW w:w="495" w:type="pct"/>
                <w:vAlign w:val="center"/>
              </w:tcPr>
              <w:p w:rsidR="0091701A" w:rsidRDefault="0091701A">
                <w:pPr>
                  <w:jc w:val="right"/>
                </w:pPr>
              </w:p>
            </w:tc>
            <w:tc>
              <w:tcPr>
                <w:tcW w:w="835" w:type="pct"/>
                <w:shd w:val="clear" w:color="auto" w:fill="auto"/>
                <w:vAlign w:val="center"/>
              </w:tcPr>
              <w:p w:rsidR="0091701A" w:rsidRDefault="00191BC5">
                <w:r>
                  <w:t>62,494,450.62</w:t>
                </w:r>
              </w:p>
            </w:tc>
            <w:tc>
              <w:tcPr>
                <w:tcW w:w="885" w:type="pct"/>
                <w:vAlign w:val="center"/>
              </w:tcPr>
              <w:p w:rsidR="0091701A" w:rsidRDefault="00191BC5">
                <w:pPr>
                  <w:jc w:val="right"/>
                </w:pPr>
                <w:r>
                  <w:t>23,613,381.54</w:t>
                </w:r>
              </w:p>
            </w:tc>
            <w:tc>
              <w:tcPr>
                <w:tcW w:w="444" w:type="pct"/>
                <w:vAlign w:val="center"/>
              </w:tcPr>
              <w:p w:rsidR="0091701A" w:rsidRDefault="0091701A">
                <w:pPr>
                  <w:jc w:val="right"/>
                </w:pPr>
              </w:p>
            </w:tc>
            <w:tc>
              <w:tcPr>
                <w:tcW w:w="865" w:type="pct"/>
                <w:shd w:val="clear" w:color="auto" w:fill="auto"/>
                <w:vAlign w:val="center"/>
              </w:tcPr>
              <w:p w:rsidR="0091701A" w:rsidRDefault="00191BC5">
                <w:pPr>
                  <w:jc w:val="right"/>
                </w:pPr>
                <w:r>
                  <w:t>23,613,381.54</w:t>
                </w:r>
              </w:p>
            </w:tc>
          </w:tr>
        </w:tbl>
        <w:p w:rsidR="0091701A" w:rsidRDefault="00191BC5">
          <w:r>
            <w:rPr>
              <w:rFonts w:hint="eastAsia"/>
            </w:rPr>
            <w:t>其他说明：</w:t>
          </w:r>
        </w:p>
        <w:sdt>
          <w:sdtPr>
            <w:alias w:val="其他非流动资产，其他说明，是否适用[双击切换]"/>
            <w:tag w:val="_GBC_883a7fdfcc004ee8a2035b0d24f323ab"/>
            <w:id w:val="59128788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短期借款"/>
        <w:tag w:val="_SEC_a5bbd34ed95443a3a3dc2ddc3a598360"/>
        <w:id w:val="-726609544"/>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短期借款</w:t>
          </w:r>
        </w:p>
        <w:p w:rsidR="0091701A" w:rsidRDefault="00191BC5">
          <w:pPr>
            <w:pStyle w:val="5"/>
            <w:numPr>
              <w:ilvl w:val="0"/>
              <w:numId w:val="64"/>
            </w:numPr>
          </w:pPr>
          <w:r>
            <w:rPr>
              <w:rFonts w:hint="eastAsia"/>
            </w:rPr>
            <w:t>短期借款分类</w:t>
          </w:r>
        </w:p>
        <w:sdt>
          <w:sdtPr>
            <w:alias w:val="短期借款分类，是否适用[双击切换]"/>
            <w:tag w:val="_GBC_7e93f00843734f3e8b3d9c779a411f54"/>
            <w:id w:val="467021938"/>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
          <w:sdtPr>
            <w:rPr>
              <w:rFonts w:hint="eastAsia"/>
            </w:rPr>
            <w:tag w:val="_PLD_8eacdc371b2942cdbd001560946f42fb"/>
            <w:id w:val="966703953"/>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cantSplit/>
              <w:trHeight w:val="20"/>
            </w:trPr>
            <w:sdt>
              <w:sdtPr>
                <w:rPr>
                  <w:rFonts w:hint="eastAsia"/>
                  <w:b/>
                  <w:color w:val="000000" w:themeColor="text1"/>
                </w:rPr>
                <w:tag w:val="_PLD_537c48a65b904e569c1ad43c7be9f125"/>
                <w:id w:val="704991064"/>
                <w:lock w:val="sdtContentLocked"/>
              </w:sdtPr>
              <w:sdtEndPr/>
              <w:sdtContent>
                <w:tc>
                  <w:tcPr>
                    <w:tcW w:w="0" w:type="auto"/>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color w:val="000000" w:themeColor="text1"/>
                      </w:rPr>
                    </w:pPr>
                    <w:r>
                      <w:rPr>
                        <w:rFonts w:hint="eastAsia"/>
                        <w:b/>
                        <w:color w:val="000000" w:themeColor="text1"/>
                      </w:rPr>
                      <w:t>项目</w:t>
                    </w:r>
                  </w:p>
                </w:tc>
              </w:sdtContent>
            </w:sdt>
            <w:sdt>
              <w:sdtPr>
                <w:rPr>
                  <w:rFonts w:hint="eastAsia"/>
                  <w:b/>
                  <w:color w:val="000000" w:themeColor="text1"/>
                </w:rPr>
                <w:tag w:val="_PLD_7509a5f7a9824d8788cda771d8514346"/>
                <w:id w:val="838353944"/>
                <w:lock w:val="sdtContentLocked"/>
              </w:sdtPr>
              <w:sdtEndPr/>
              <w:sdtContent>
                <w:tc>
                  <w:tcPr>
                    <w:tcW w:w="1650" w:type="pct"/>
                    <w:shd w:val="clear" w:color="auto" w:fill="D9D9D9" w:themeFill="background1" w:themeFillShade="D9"/>
                    <w:vAlign w:val="center"/>
                  </w:tcPr>
                  <w:p w:rsidR="0091701A" w:rsidRDefault="00191BC5">
                    <w:pPr>
                      <w:jc w:val="center"/>
                      <w:rPr>
                        <w:b/>
                        <w:color w:val="000000" w:themeColor="text1"/>
                      </w:rPr>
                    </w:pPr>
                    <w:r>
                      <w:rPr>
                        <w:rFonts w:hint="eastAsia"/>
                        <w:b/>
                        <w:color w:val="000000" w:themeColor="text1"/>
                      </w:rPr>
                      <w:t>期末余额</w:t>
                    </w:r>
                  </w:p>
                </w:tc>
              </w:sdtContent>
            </w:sdt>
            <w:sdt>
              <w:sdtPr>
                <w:rPr>
                  <w:rFonts w:hint="eastAsia"/>
                  <w:b/>
                  <w:color w:val="000000" w:themeColor="text1"/>
                </w:rPr>
                <w:tag w:val="_PLD_7f242a21596f4f7fb0729dda9547cb0a"/>
                <w:id w:val="-467659820"/>
                <w:lock w:val="sdtContentLocked"/>
              </w:sdtPr>
              <w:sdtEndPr/>
              <w:sdtContent>
                <w:tc>
                  <w:tcPr>
                    <w:tcW w:w="1650" w:type="pct"/>
                    <w:shd w:val="clear" w:color="auto" w:fill="D9D9D9" w:themeFill="background1" w:themeFillShade="D9"/>
                    <w:vAlign w:val="center"/>
                  </w:tcPr>
                  <w:p w:rsidR="0091701A" w:rsidRDefault="00191BC5">
                    <w:pPr>
                      <w:jc w:val="center"/>
                      <w:rPr>
                        <w:b/>
                        <w:color w:val="000000" w:themeColor="text1"/>
                      </w:rPr>
                    </w:pPr>
                    <w:r>
                      <w:rPr>
                        <w:rFonts w:hint="eastAsia"/>
                        <w:b/>
                        <w:color w:val="000000" w:themeColor="text1"/>
                      </w:rPr>
                      <w:t>期初余额</w:t>
                    </w:r>
                  </w:p>
                </w:tc>
              </w:sdtContent>
            </w:sdt>
          </w:tr>
          <w:tr w:rsidR="0091701A">
            <w:trPr>
              <w:cantSplit/>
              <w:trHeight w:val="20"/>
            </w:trPr>
            <w:sdt>
              <w:sdtPr>
                <w:rPr>
                  <w:rFonts w:hint="eastAsia"/>
                  <w:color w:val="000000" w:themeColor="text1"/>
                </w:rPr>
                <w:tag w:val="_PLD_8a89f11f0e034c60866f110f2de2b8b3"/>
                <w:id w:val="1583180331"/>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rPr>
                        <w:color w:val="000000" w:themeColor="text1"/>
                      </w:rPr>
                    </w:pPr>
                    <w:r>
                      <w:rPr>
                        <w:rFonts w:hint="eastAsia"/>
                        <w:color w:val="000000" w:themeColor="text1"/>
                      </w:rPr>
                      <w:t>质押借款</w:t>
                    </w:r>
                  </w:p>
                </w:tc>
              </w:sdtContent>
            </w:sdt>
            <w:tc>
              <w:tcPr>
                <w:tcW w:w="1650" w:type="pct"/>
                <w:shd w:val="clear" w:color="auto" w:fill="auto"/>
              </w:tcPr>
              <w:p w:rsidR="0091701A" w:rsidRDefault="0091701A">
                <w:pPr>
                  <w:autoSpaceDE w:val="0"/>
                  <w:autoSpaceDN w:val="0"/>
                  <w:adjustRightInd w:val="0"/>
                  <w:snapToGrid w:val="0"/>
                  <w:spacing w:line="240" w:lineRule="atLeast"/>
                  <w:ind w:right="180"/>
                  <w:jc w:val="right"/>
                </w:pPr>
              </w:p>
            </w:tc>
            <w:tc>
              <w:tcPr>
                <w:tcW w:w="1650" w:type="pct"/>
                <w:shd w:val="clear" w:color="auto" w:fill="auto"/>
              </w:tcPr>
              <w:p w:rsidR="0091701A" w:rsidRDefault="0091701A">
                <w:pPr>
                  <w:autoSpaceDE w:val="0"/>
                  <w:autoSpaceDN w:val="0"/>
                  <w:adjustRightInd w:val="0"/>
                  <w:snapToGrid w:val="0"/>
                  <w:spacing w:line="240" w:lineRule="atLeast"/>
                  <w:ind w:right="180"/>
                  <w:jc w:val="right"/>
                </w:pPr>
              </w:p>
            </w:tc>
          </w:tr>
          <w:tr w:rsidR="0091701A">
            <w:trPr>
              <w:cantSplit/>
              <w:trHeight w:val="20"/>
            </w:trPr>
            <w:sdt>
              <w:sdtPr>
                <w:rPr>
                  <w:rFonts w:hint="eastAsia"/>
                  <w:color w:val="000000" w:themeColor="text1"/>
                </w:rPr>
                <w:tag w:val="_PLD_819f288f9761466fad75c1dc0a14c6a7"/>
                <w:id w:val="2056573014"/>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rPr>
                        <w:color w:val="000000" w:themeColor="text1"/>
                      </w:rPr>
                    </w:pPr>
                    <w:r>
                      <w:rPr>
                        <w:rFonts w:hint="eastAsia"/>
                        <w:color w:val="000000" w:themeColor="text1"/>
                      </w:rPr>
                      <w:t>抵押借款</w:t>
                    </w:r>
                  </w:p>
                </w:tc>
              </w:sdtContent>
            </w:sdt>
            <w:tc>
              <w:tcPr>
                <w:tcW w:w="1650" w:type="pct"/>
                <w:shd w:val="clear" w:color="auto" w:fill="auto"/>
              </w:tcPr>
              <w:p w:rsidR="0091701A" w:rsidRDefault="0091701A">
                <w:pPr>
                  <w:autoSpaceDE w:val="0"/>
                  <w:autoSpaceDN w:val="0"/>
                  <w:adjustRightInd w:val="0"/>
                  <w:snapToGrid w:val="0"/>
                  <w:spacing w:line="240" w:lineRule="atLeast"/>
                  <w:ind w:right="180"/>
                  <w:jc w:val="right"/>
                </w:pPr>
              </w:p>
            </w:tc>
            <w:tc>
              <w:tcPr>
                <w:tcW w:w="1650" w:type="pct"/>
                <w:shd w:val="clear" w:color="auto" w:fill="auto"/>
              </w:tcPr>
              <w:p w:rsidR="0091701A" w:rsidRDefault="0091701A">
                <w:pPr>
                  <w:autoSpaceDE w:val="0"/>
                  <w:autoSpaceDN w:val="0"/>
                  <w:adjustRightInd w:val="0"/>
                  <w:snapToGrid w:val="0"/>
                  <w:spacing w:line="240" w:lineRule="atLeast"/>
                  <w:ind w:right="180"/>
                  <w:jc w:val="right"/>
                </w:pPr>
              </w:p>
            </w:tc>
          </w:tr>
          <w:tr w:rsidR="0091701A">
            <w:trPr>
              <w:cantSplit/>
              <w:trHeight w:val="20"/>
            </w:trPr>
            <w:sdt>
              <w:sdtPr>
                <w:rPr>
                  <w:rFonts w:hint="eastAsia"/>
                  <w:color w:val="000000" w:themeColor="text1"/>
                </w:rPr>
                <w:tag w:val="_PLD_23855ee659184ce3b2790270c3f909f1"/>
                <w:id w:val="-480391119"/>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rPr>
                        <w:color w:val="000000" w:themeColor="text1"/>
                      </w:rPr>
                    </w:pPr>
                    <w:r>
                      <w:rPr>
                        <w:rFonts w:hint="eastAsia"/>
                        <w:color w:val="000000" w:themeColor="text1"/>
                      </w:rPr>
                      <w:t>保证借款</w:t>
                    </w:r>
                  </w:p>
                </w:tc>
              </w:sdtContent>
            </w:sdt>
            <w:tc>
              <w:tcPr>
                <w:tcW w:w="1650" w:type="pct"/>
                <w:shd w:val="clear" w:color="auto" w:fill="auto"/>
              </w:tcPr>
              <w:p w:rsidR="0091701A" w:rsidRDefault="0091701A">
                <w:pPr>
                  <w:autoSpaceDE w:val="0"/>
                  <w:autoSpaceDN w:val="0"/>
                  <w:adjustRightInd w:val="0"/>
                  <w:snapToGrid w:val="0"/>
                  <w:spacing w:line="240" w:lineRule="atLeast"/>
                  <w:ind w:right="180"/>
                  <w:jc w:val="right"/>
                </w:pPr>
              </w:p>
            </w:tc>
            <w:tc>
              <w:tcPr>
                <w:tcW w:w="1650" w:type="pct"/>
                <w:shd w:val="clear" w:color="auto" w:fill="auto"/>
              </w:tcPr>
              <w:p w:rsidR="0091701A" w:rsidRDefault="0091701A">
                <w:pPr>
                  <w:autoSpaceDE w:val="0"/>
                  <w:autoSpaceDN w:val="0"/>
                  <w:adjustRightInd w:val="0"/>
                  <w:snapToGrid w:val="0"/>
                  <w:spacing w:line="240" w:lineRule="atLeast"/>
                  <w:ind w:right="180"/>
                  <w:jc w:val="right"/>
                </w:pPr>
              </w:p>
            </w:tc>
          </w:tr>
          <w:tr w:rsidR="0091701A">
            <w:trPr>
              <w:cantSplit/>
              <w:trHeight w:val="20"/>
            </w:trPr>
            <w:sdt>
              <w:sdtPr>
                <w:rPr>
                  <w:rFonts w:hint="eastAsia"/>
                  <w:color w:val="000000" w:themeColor="text1"/>
                </w:rPr>
                <w:tag w:val="_PLD_7315ae9416634b49b01de54d161b4605"/>
                <w:id w:val="-1540042737"/>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rPr>
                        <w:color w:val="000000" w:themeColor="text1"/>
                      </w:rPr>
                    </w:pPr>
                    <w:r>
                      <w:rPr>
                        <w:rFonts w:hint="eastAsia"/>
                        <w:color w:val="000000" w:themeColor="text1"/>
                      </w:rPr>
                      <w:t>信用借款</w:t>
                    </w:r>
                  </w:p>
                </w:tc>
              </w:sdtContent>
            </w:sdt>
            <w:tc>
              <w:tcPr>
                <w:tcW w:w="1650" w:type="pct"/>
                <w:shd w:val="clear" w:color="auto" w:fill="auto"/>
              </w:tcPr>
              <w:p w:rsidR="0091701A" w:rsidRDefault="0091701A">
                <w:pPr>
                  <w:autoSpaceDE w:val="0"/>
                  <w:autoSpaceDN w:val="0"/>
                  <w:adjustRightInd w:val="0"/>
                  <w:snapToGrid w:val="0"/>
                  <w:spacing w:line="240" w:lineRule="atLeast"/>
                  <w:ind w:right="180"/>
                  <w:jc w:val="right"/>
                </w:pPr>
              </w:p>
            </w:tc>
            <w:tc>
              <w:tcPr>
                <w:tcW w:w="1650" w:type="pct"/>
                <w:shd w:val="clear" w:color="auto" w:fill="auto"/>
              </w:tcPr>
              <w:p w:rsidR="0091701A" w:rsidRDefault="0091701A">
                <w:pPr>
                  <w:autoSpaceDE w:val="0"/>
                  <w:autoSpaceDN w:val="0"/>
                  <w:adjustRightInd w:val="0"/>
                  <w:snapToGrid w:val="0"/>
                  <w:spacing w:line="240" w:lineRule="atLeast"/>
                  <w:ind w:right="180"/>
                  <w:jc w:val="right"/>
                </w:pPr>
              </w:p>
            </w:tc>
          </w:tr>
          <w:sdt>
            <w:sdtPr>
              <w:rPr>
                <w:color w:val="000000" w:themeColor="text1"/>
              </w:rPr>
              <w:tag w:val="_TUP_58b2f9c5bf4d4f1788c22c7accb9315d"/>
              <w:id w:val="1435553637"/>
              <w:lock w:val="sdtLocked"/>
            </w:sdtPr>
            <w:sdtEndPr/>
            <w:sdtContent>
              <w:tr w:rsidR="0091701A">
                <w:trPr>
                  <w:cantSplit/>
                  <w:trHeight w:val="20"/>
                </w:trPr>
                <w:tc>
                  <w:tcPr>
                    <w:tcW w:w="0" w:type="auto"/>
                  </w:tcPr>
                  <w:p w:rsidR="0091701A" w:rsidRDefault="00191BC5">
                    <w:pPr>
                      <w:autoSpaceDE w:val="0"/>
                      <w:autoSpaceDN w:val="0"/>
                      <w:adjustRightInd w:val="0"/>
                      <w:snapToGrid w:val="0"/>
                      <w:spacing w:line="240" w:lineRule="atLeast"/>
                    </w:pPr>
                    <w:r>
                      <w:rPr>
                        <w:rFonts w:hint="eastAsia"/>
                      </w:rPr>
                      <w:t>保证、抵押借款</w:t>
                    </w:r>
                  </w:p>
                </w:tc>
                <w:tc>
                  <w:tcPr>
                    <w:tcW w:w="1650" w:type="pct"/>
                    <w:vAlign w:val="center"/>
                  </w:tcPr>
                  <w:p w:rsidR="0091701A" w:rsidRDefault="00191BC5">
                    <w:pPr>
                      <w:autoSpaceDE w:val="0"/>
                      <w:autoSpaceDN w:val="0"/>
                      <w:adjustRightInd w:val="0"/>
                      <w:snapToGrid w:val="0"/>
                      <w:spacing w:line="240" w:lineRule="atLeast"/>
                      <w:ind w:right="180"/>
                      <w:jc w:val="right"/>
                    </w:pPr>
                    <w:r>
                      <w:rPr>
                        <w:rFonts w:hint="eastAsia"/>
                      </w:rPr>
                      <w:t>490,000,000.00</w:t>
                    </w:r>
                  </w:p>
                </w:tc>
                <w:tc>
                  <w:tcPr>
                    <w:tcW w:w="1650" w:type="pct"/>
                  </w:tcPr>
                  <w:p w:rsidR="0091701A" w:rsidRDefault="00191BC5">
                    <w:pPr>
                      <w:autoSpaceDE w:val="0"/>
                      <w:autoSpaceDN w:val="0"/>
                      <w:adjustRightInd w:val="0"/>
                      <w:snapToGrid w:val="0"/>
                      <w:spacing w:line="240" w:lineRule="atLeast"/>
                      <w:ind w:right="180"/>
                      <w:jc w:val="right"/>
                    </w:pPr>
                    <w:r>
                      <w:rPr>
                        <w:rFonts w:hint="eastAsia"/>
                      </w:rPr>
                      <w:t>490,000,000.00</w:t>
                    </w:r>
                  </w:p>
                </w:tc>
              </w:tr>
            </w:sdtContent>
          </w:sdt>
          <w:tr w:rsidR="0091701A">
            <w:trPr>
              <w:cantSplit/>
              <w:trHeight w:val="20"/>
            </w:trPr>
            <w:tc>
              <w:tcPr>
                <w:tcW w:w="0" w:type="auto"/>
                <w:vAlign w:val="center"/>
              </w:tcPr>
              <w:sdt>
                <w:sdtPr>
                  <w:rPr>
                    <w:rFonts w:hint="eastAsia"/>
                    <w:b/>
                    <w:color w:val="000000" w:themeColor="text1"/>
                  </w:rPr>
                  <w:tag w:val="_PLD_55ccc5d4c64f453b9a1e80f3434986ae"/>
                  <w:id w:val="-918397180"/>
                  <w:lock w:val="sdtContentLocked"/>
                </w:sdtPr>
                <w:sdtEndPr/>
                <w:sdtContent>
                  <w:p w:rsidR="0091701A" w:rsidRDefault="00191BC5">
                    <w:pPr>
                      <w:autoSpaceDE w:val="0"/>
                      <w:autoSpaceDN w:val="0"/>
                      <w:adjustRightInd w:val="0"/>
                      <w:snapToGrid w:val="0"/>
                      <w:spacing w:line="240" w:lineRule="atLeast"/>
                      <w:jc w:val="center"/>
                      <w:rPr>
                        <w:color w:val="000000" w:themeColor="text1"/>
                      </w:rPr>
                    </w:pPr>
                    <w:r>
                      <w:rPr>
                        <w:rFonts w:hint="eastAsia"/>
                        <w:b/>
                        <w:color w:val="000000" w:themeColor="text1"/>
                      </w:rPr>
                      <w:t>合计</w:t>
                    </w:r>
                  </w:p>
                </w:sdtContent>
              </w:sdt>
            </w:tc>
            <w:tc>
              <w:tcPr>
                <w:tcW w:w="1650" w:type="pct"/>
                <w:vAlign w:val="center"/>
              </w:tcPr>
              <w:p w:rsidR="0091701A" w:rsidRDefault="00191BC5">
                <w:pPr>
                  <w:autoSpaceDE w:val="0"/>
                  <w:autoSpaceDN w:val="0"/>
                  <w:adjustRightInd w:val="0"/>
                  <w:snapToGrid w:val="0"/>
                  <w:spacing w:line="240" w:lineRule="atLeast"/>
                  <w:ind w:right="180"/>
                  <w:jc w:val="right"/>
                </w:pPr>
                <w:r>
                  <w:rPr>
                    <w:rFonts w:hint="eastAsia"/>
                  </w:rPr>
                  <w:t>490,000,000.00</w:t>
                </w:r>
              </w:p>
            </w:tc>
            <w:tc>
              <w:tcPr>
                <w:tcW w:w="1650" w:type="pct"/>
                <w:vAlign w:val="center"/>
              </w:tcPr>
              <w:p w:rsidR="0091701A" w:rsidRDefault="00191BC5">
                <w:pPr>
                  <w:autoSpaceDE w:val="0"/>
                  <w:autoSpaceDN w:val="0"/>
                  <w:adjustRightInd w:val="0"/>
                  <w:snapToGrid w:val="0"/>
                  <w:spacing w:line="240" w:lineRule="atLeast"/>
                  <w:ind w:right="180"/>
                  <w:jc w:val="right"/>
                </w:pPr>
                <w:r>
                  <w:rPr>
                    <w:rFonts w:hint="eastAsia"/>
                  </w:rPr>
                  <w:t>490,000,000.00</w:t>
                </w:r>
              </w:p>
            </w:tc>
          </w:tr>
        </w:tbl>
        <w:p w:rsidR="0091701A" w:rsidRDefault="00191BC5">
          <w:pPr>
            <w:snapToGrid w:val="0"/>
            <w:spacing w:line="240" w:lineRule="atLeast"/>
            <w:rPr>
              <w:color w:val="000000" w:themeColor="text1"/>
            </w:rPr>
          </w:pPr>
          <w:r>
            <w:rPr>
              <w:rFonts w:hint="eastAsia"/>
              <w:color w:val="000000" w:themeColor="text1"/>
            </w:rPr>
            <w:t>短期借款分类说明：</w:t>
          </w:r>
        </w:p>
        <w:sdt>
          <w:sdtPr>
            <w:alias w:val="短期借款分类说明，是否适用[双击切换]"/>
            <w:tag w:val="_GBC_4119c43477ee45be9ef1d304c20a9b25"/>
            <w:id w:val="1997991822"/>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sdt>
              <w:sdtPr>
                <w:rPr>
                  <w:rFonts w:asciiTheme="minorEastAsia" w:hAnsiTheme="minorEastAsia"/>
                </w:rPr>
                <w:tag w:val="_GBC_eb5578b2a85d4a9283efa5d5c66601e7"/>
                <w:id w:val="-25565215"/>
                <w:lock w:val="sdtLocked"/>
              </w:sdtPr>
              <w:sdtEndPr/>
              <w:sdtContent>
                <w:tc>
                  <w:tcPr>
                    <w:tcW w:w="0" w:type="auto"/>
                  </w:tcPr>
                  <w:p w:rsidR="0091701A" w:rsidRDefault="00191BC5">
                    <w:r>
                      <w:t>抵押、保证借款</w:t>
                    </w:r>
                  </w:p>
                  <w:tbl>
                    <w:tblPr>
                      <w:tblW w:w="0" w:type="auto"/>
                      <w:tblInd w:w="2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0" w:type="dxa"/>
                        <w:left w:w="10" w:type="dxa"/>
                        <w:bottom w:w="10" w:type="dxa"/>
                        <w:right w:w="10" w:type="dxa"/>
                      </w:tblCellMar>
                      <w:tblLook w:val="04A0" w:firstRow="1" w:lastRow="0" w:firstColumn="1" w:lastColumn="0" w:noHBand="0" w:noVBand="1"/>
                    </w:tblPr>
                    <w:tblGrid>
                      <w:gridCol w:w="1320"/>
                      <w:gridCol w:w="1544"/>
                      <w:gridCol w:w="975"/>
                      <w:gridCol w:w="1559"/>
                      <w:gridCol w:w="1238"/>
                      <w:gridCol w:w="1431"/>
                    </w:tblGrid>
                    <w:tr w:rsidR="0091701A">
                      <w:tc>
                        <w:tcPr>
                          <w:tcW w:w="1552" w:type="dxa"/>
                          <w:tcBorders>
                            <w:top w:val="single" w:sz="8" w:space="0" w:color="auto"/>
                            <w:left w:val="single" w:sz="8" w:space="0" w:color="auto"/>
                            <w:bottom w:val="single" w:sz="8" w:space="0" w:color="auto"/>
                            <w:right w:val="single" w:sz="8" w:space="0" w:color="auto"/>
                          </w:tcBorders>
                        </w:tcPr>
                        <w:p w:rsidR="0091701A" w:rsidRDefault="00191BC5">
                          <w:r>
                            <w:t>借款单位</w:t>
                          </w:r>
                        </w:p>
                      </w:tc>
                      <w:tc>
                        <w:tcPr>
                          <w:tcW w:w="1780" w:type="dxa"/>
                          <w:tcBorders>
                            <w:top w:val="single" w:sz="8" w:space="0" w:color="auto"/>
                            <w:left w:val="nil"/>
                            <w:bottom w:val="single" w:sz="8" w:space="0" w:color="auto"/>
                            <w:right w:val="single" w:sz="8" w:space="0" w:color="auto"/>
                          </w:tcBorders>
                        </w:tcPr>
                        <w:p w:rsidR="0091701A" w:rsidRDefault="00191BC5">
                          <w:r>
                            <w:t>抵押单位</w:t>
                          </w:r>
                          <w:r>
                            <w:t>/</w:t>
                          </w:r>
                          <w:r>
                            <w:t>人</w:t>
                          </w:r>
                        </w:p>
                      </w:tc>
                      <w:tc>
                        <w:tcPr>
                          <w:tcW w:w="1134" w:type="dxa"/>
                          <w:tcBorders>
                            <w:top w:val="single" w:sz="8" w:space="0" w:color="auto"/>
                            <w:left w:val="nil"/>
                            <w:bottom w:val="single" w:sz="8" w:space="0" w:color="auto"/>
                            <w:right w:val="single" w:sz="8" w:space="0" w:color="auto"/>
                          </w:tcBorders>
                        </w:tcPr>
                        <w:p w:rsidR="0091701A" w:rsidRDefault="00191BC5">
                          <w:r>
                            <w:t>抵押物</w:t>
                          </w:r>
                        </w:p>
                      </w:tc>
                      <w:tc>
                        <w:tcPr>
                          <w:tcW w:w="1843" w:type="dxa"/>
                          <w:tcBorders>
                            <w:top w:val="single" w:sz="8" w:space="0" w:color="auto"/>
                            <w:left w:val="nil"/>
                            <w:bottom w:val="single" w:sz="8" w:space="0" w:color="auto"/>
                            <w:right w:val="single" w:sz="8" w:space="0" w:color="auto"/>
                          </w:tcBorders>
                        </w:tcPr>
                        <w:p w:rsidR="0091701A" w:rsidRDefault="00191BC5">
                          <w:r>
                            <w:t>保证单位</w:t>
                          </w:r>
                          <w:r>
                            <w:t>/</w:t>
                          </w:r>
                          <w:r>
                            <w:t>人</w:t>
                          </w:r>
                        </w:p>
                      </w:tc>
                      <w:tc>
                        <w:tcPr>
                          <w:tcW w:w="1453" w:type="dxa"/>
                          <w:tcBorders>
                            <w:top w:val="single" w:sz="8" w:space="0" w:color="auto"/>
                            <w:left w:val="nil"/>
                            <w:bottom w:val="single" w:sz="8" w:space="0" w:color="auto"/>
                            <w:right w:val="single" w:sz="8" w:space="0" w:color="auto"/>
                          </w:tcBorders>
                        </w:tcPr>
                        <w:p w:rsidR="0091701A" w:rsidRDefault="00191BC5">
                          <w:r>
                            <w:t>借款银行</w:t>
                          </w:r>
                        </w:p>
                      </w:tc>
                      <w:tc>
                        <w:tcPr>
                          <w:tcW w:w="1452" w:type="dxa"/>
                          <w:tcBorders>
                            <w:top w:val="single" w:sz="8" w:space="0" w:color="auto"/>
                            <w:left w:val="nil"/>
                            <w:bottom w:val="single" w:sz="8" w:space="0" w:color="auto"/>
                            <w:right w:val="single" w:sz="8" w:space="0" w:color="auto"/>
                          </w:tcBorders>
                        </w:tcPr>
                        <w:p w:rsidR="0091701A" w:rsidRDefault="00191BC5">
                          <w:r>
                            <w:t>借款金额（元）</w:t>
                          </w:r>
                        </w:p>
                      </w:tc>
                    </w:tr>
                    <w:tr w:rsidR="0091701A">
                      <w:tc>
                        <w:tcPr>
                          <w:tcW w:w="1552" w:type="dxa"/>
                          <w:tcBorders>
                            <w:top w:val="single" w:sz="8" w:space="0" w:color="auto"/>
                            <w:left w:val="single" w:sz="8" w:space="0" w:color="auto"/>
                            <w:bottom w:val="single" w:sz="8" w:space="0" w:color="auto"/>
                            <w:right w:val="single" w:sz="8" w:space="0" w:color="auto"/>
                          </w:tcBorders>
                        </w:tcPr>
                        <w:p w:rsidR="0091701A" w:rsidRDefault="00191BC5">
                          <w:r>
                            <w:rPr>
                              <w:rFonts w:hint="eastAsia"/>
                            </w:rPr>
                            <w:t>浙江新光建材装饰城开发有限公司</w:t>
                          </w:r>
                        </w:p>
                      </w:tc>
                      <w:tc>
                        <w:tcPr>
                          <w:tcW w:w="1780" w:type="dxa"/>
                          <w:tcBorders>
                            <w:top w:val="single" w:sz="8" w:space="0" w:color="auto"/>
                            <w:left w:val="nil"/>
                            <w:bottom w:val="single" w:sz="8" w:space="0" w:color="auto"/>
                            <w:right w:val="single" w:sz="8" w:space="0" w:color="auto"/>
                          </w:tcBorders>
                        </w:tcPr>
                        <w:p w:rsidR="0091701A" w:rsidRDefault="00191BC5">
                          <w:r>
                            <w:t>浙江新光建材装饰城开发有限公司、浙江万厦房地产开发有限公司、金华欧景置业有限公司</w:t>
                          </w:r>
                        </w:p>
                      </w:tc>
                      <w:tc>
                        <w:tcPr>
                          <w:tcW w:w="1134" w:type="dxa"/>
                          <w:tcBorders>
                            <w:top w:val="single" w:sz="8" w:space="0" w:color="auto"/>
                            <w:left w:val="nil"/>
                            <w:bottom w:val="single" w:sz="8" w:space="0" w:color="auto"/>
                            <w:right w:val="single" w:sz="8" w:space="0" w:color="auto"/>
                          </w:tcBorders>
                        </w:tcPr>
                        <w:p w:rsidR="0091701A" w:rsidRDefault="00191BC5">
                          <w:r>
                            <w:t>房屋建筑物</w:t>
                          </w:r>
                        </w:p>
                      </w:tc>
                      <w:tc>
                        <w:tcPr>
                          <w:tcW w:w="1843" w:type="dxa"/>
                          <w:tcBorders>
                            <w:top w:val="single" w:sz="8" w:space="0" w:color="auto"/>
                            <w:left w:val="nil"/>
                            <w:bottom w:val="single" w:sz="8" w:space="0" w:color="auto"/>
                            <w:right w:val="single" w:sz="8" w:space="0" w:color="auto"/>
                          </w:tcBorders>
                        </w:tcPr>
                        <w:p w:rsidR="0091701A" w:rsidRDefault="00191BC5">
                          <w:r>
                            <w:t>新光控股集团有限公司</w:t>
                          </w:r>
                          <w:r>
                            <w:t>\</w:t>
                          </w:r>
                          <w:r>
                            <w:t>虞云新和周晓光夫妇</w:t>
                          </w:r>
                        </w:p>
                      </w:tc>
                      <w:tc>
                        <w:tcPr>
                          <w:tcW w:w="1453" w:type="dxa"/>
                          <w:tcBorders>
                            <w:top w:val="single" w:sz="8" w:space="0" w:color="auto"/>
                            <w:left w:val="nil"/>
                            <w:bottom w:val="single" w:sz="8" w:space="0" w:color="auto"/>
                            <w:right w:val="single" w:sz="8" w:space="0" w:color="auto"/>
                          </w:tcBorders>
                        </w:tcPr>
                        <w:p w:rsidR="0091701A" w:rsidRDefault="00191BC5">
                          <w:r>
                            <w:t>宁夏顺亿资产管理有限公司</w:t>
                          </w:r>
                        </w:p>
                      </w:tc>
                      <w:tc>
                        <w:tcPr>
                          <w:tcW w:w="1452" w:type="dxa"/>
                          <w:tcBorders>
                            <w:top w:val="single" w:sz="8" w:space="0" w:color="auto"/>
                            <w:left w:val="nil"/>
                            <w:bottom w:val="single" w:sz="8" w:space="0" w:color="auto"/>
                            <w:right w:val="single" w:sz="8" w:space="0" w:color="auto"/>
                          </w:tcBorders>
                        </w:tcPr>
                        <w:p w:rsidR="0091701A" w:rsidRDefault="00191BC5">
                          <w:r>
                            <w:t>490,000,000.00</w:t>
                          </w:r>
                        </w:p>
                      </w:tc>
                    </w:tr>
                    <w:tr w:rsidR="0091701A">
                      <w:tc>
                        <w:tcPr>
                          <w:tcW w:w="1552" w:type="dxa"/>
                          <w:tcBorders>
                            <w:top w:val="single" w:sz="8" w:space="0" w:color="auto"/>
                            <w:left w:val="single" w:sz="8" w:space="0" w:color="auto"/>
                            <w:bottom w:val="single" w:sz="8" w:space="0" w:color="auto"/>
                            <w:right w:val="single" w:sz="8" w:space="0" w:color="auto"/>
                          </w:tcBorders>
                        </w:tcPr>
                        <w:p w:rsidR="0091701A" w:rsidRDefault="00191BC5">
                          <w:r>
                            <w:t>合计</w:t>
                          </w:r>
                        </w:p>
                      </w:tc>
                      <w:tc>
                        <w:tcPr>
                          <w:tcW w:w="1780" w:type="dxa"/>
                          <w:tcBorders>
                            <w:top w:val="single" w:sz="8" w:space="0" w:color="auto"/>
                            <w:left w:val="nil"/>
                            <w:bottom w:val="single" w:sz="8" w:space="0" w:color="auto"/>
                            <w:right w:val="single" w:sz="8" w:space="0" w:color="auto"/>
                          </w:tcBorders>
                        </w:tcPr>
                        <w:p w:rsidR="0091701A" w:rsidRDefault="00191BC5">
                          <w:r>
                            <w:t>/</w:t>
                          </w:r>
                        </w:p>
                      </w:tc>
                      <w:tc>
                        <w:tcPr>
                          <w:tcW w:w="1134" w:type="dxa"/>
                          <w:tcBorders>
                            <w:top w:val="single" w:sz="8" w:space="0" w:color="auto"/>
                            <w:left w:val="nil"/>
                            <w:bottom w:val="single" w:sz="8" w:space="0" w:color="auto"/>
                            <w:right w:val="single" w:sz="8" w:space="0" w:color="auto"/>
                          </w:tcBorders>
                        </w:tcPr>
                        <w:p w:rsidR="0091701A" w:rsidRDefault="00191BC5">
                          <w:r>
                            <w:t>/</w:t>
                          </w:r>
                        </w:p>
                      </w:tc>
                      <w:tc>
                        <w:tcPr>
                          <w:tcW w:w="1843" w:type="dxa"/>
                          <w:tcBorders>
                            <w:top w:val="single" w:sz="8" w:space="0" w:color="auto"/>
                            <w:left w:val="nil"/>
                            <w:bottom w:val="single" w:sz="8" w:space="0" w:color="auto"/>
                            <w:right w:val="single" w:sz="8" w:space="0" w:color="auto"/>
                          </w:tcBorders>
                        </w:tcPr>
                        <w:p w:rsidR="0091701A" w:rsidRDefault="00191BC5">
                          <w:r>
                            <w:t>/</w:t>
                          </w:r>
                        </w:p>
                      </w:tc>
                      <w:tc>
                        <w:tcPr>
                          <w:tcW w:w="1453" w:type="dxa"/>
                          <w:tcBorders>
                            <w:top w:val="single" w:sz="8" w:space="0" w:color="auto"/>
                            <w:left w:val="nil"/>
                            <w:bottom w:val="single" w:sz="8" w:space="0" w:color="auto"/>
                            <w:right w:val="single" w:sz="8" w:space="0" w:color="auto"/>
                          </w:tcBorders>
                        </w:tcPr>
                        <w:p w:rsidR="0091701A" w:rsidRDefault="00191BC5">
                          <w:r>
                            <w:t>/</w:t>
                          </w:r>
                        </w:p>
                      </w:tc>
                      <w:tc>
                        <w:tcPr>
                          <w:tcW w:w="1452" w:type="dxa"/>
                          <w:tcBorders>
                            <w:top w:val="single" w:sz="8" w:space="0" w:color="auto"/>
                            <w:left w:val="nil"/>
                            <w:bottom w:val="single" w:sz="8" w:space="0" w:color="auto"/>
                            <w:right w:val="single" w:sz="8" w:space="0" w:color="auto"/>
                          </w:tcBorders>
                        </w:tcPr>
                        <w:p w:rsidR="0091701A" w:rsidRDefault="00191BC5">
                          <w:r>
                            <w:t>490,000,000.00</w:t>
                          </w:r>
                        </w:p>
                      </w:tc>
                    </w:tr>
                  </w:tbl>
                  <w:p w:rsidR="0091701A" w:rsidRDefault="0091701A"/>
                </w:tc>
              </w:sdtContent>
            </w:sdt>
          </w:tr>
        </w:tbl>
        <w:p w:rsidR="0091701A" w:rsidRDefault="00E656F8"/>
      </w:sdtContent>
    </w:sdt>
    <w:sdt>
      <w:sdtPr>
        <w:rPr>
          <w:rFonts w:hint="eastAsia"/>
          <w:b w:val="0"/>
          <w:bCs w:val="0"/>
          <w:szCs w:val="22"/>
        </w:rPr>
        <w:alias w:val="模块:已逾期未偿还的短期借款情况"/>
        <w:tag w:val="_SEC_f8586801af4f4227bb9dd03e7c518b84"/>
        <w:id w:val="-1943985687"/>
        <w:lock w:val="sdtLocked"/>
        <w:placeholder>
          <w:docPart w:val="GBC22222222222222222222222222222"/>
        </w:placeholder>
      </w:sdtPr>
      <w:sdtEndPr>
        <w:rPr>
          <w:szCs w:val="21"/>
        </w:rPr>
      </w:sdtEndPr>
      <w:sdtContent>
        <w:p w:rsidR="0091701A" w:rsidRDefault="00191BC5">
          <w:pPr>
            <w:pStyle w:val="5"/>
            <w:numPr>
              <w:ilvl w:val="0"/>
              <w:numId w:val="64"/>
            </w:numPr>
          </w:pPr>
          <w:r>
            <w:rPr>
              <w:rFonts w:hint="eastAsia"/>
            </w:rPr>
            <w:t>已逾期未偿还的短期借款情况</w:t>
          </w:r>
        </w:p>
        <w:sdt>
          <w:sdtPr>
            <w:alias w:val="已逾期未偿还的短期借款，是否适用[双击切换]"/>
            <w:tag w:val="_GBC_322b7b297e5c41e1a10fe54c59551f39"/>
            <w:id w:val="57848962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SEC_307dbeade0e642b5ae5aa8d023b4f580"/>
            <w:id w:val="405428188"/>
            <w:lock w:val="sdtLocked"/>
            <w:placeholder>
              <w:docPart w:val="GBC22222222222222222222222222222"/>
            </w:placeholder>
          </w:sdtPr>
          <w:sdtEndPr/>
          <w:sdtContent>
            <w:p w:rsidR="0091701A" w:rsidRDefault="00191BC5">
              <w:r>
                <w:rPr>
                  <w:rFonts w:hint="eastAsia"/>
                </w:rPr>
                <w:t>本期末已逾期未偿还的短期借款余额为</w:t>
              </w:r>
              <w:sdt>
                <w:sdtPr>
                  <w:rPr>
                    <w:rFonts w:hint="eastAsia"/>
                  </w:rPr>
                  <w:alias w:val="已逾期未偿还的短期借款"/>
                  <w:tag w:val="_GBC_877d8b415ef544fb97d3b9683a2bc648"/>
                  <w:id w:val="-1835448645"/>
                  <w:lock w:val="sdtLocked"/>
                  <w:placeholder>
                    <w:docPart w:val="GBC22222222222222222222222222222"/>
                  </w:placeholder>
                </w:sdtPr>
                <w:sdtEndPr/>
                <w:sdtContent>
                  <w:r>
                    <w:t>490,000,000.00</w:t>
                  </w:r>
                </w:sdtContent>
              </w:sdt>
              <w:r>
                <w:rPr>
                  <w:rFonts w:hint="eastAsia"/>
                </w:rPr>
                <w:t>元；</w:t>
              </w:r>
            </w:p>
          </w:sdtContent>
        </w:sdt>
        <w:p w:rsidR="0091701A" w:rsidRDefault="00191BC5">
          <w:r>
            <w:t>其中重要的已逾期未偿还的短期借款情况如下：</w:t>
          </w:r>
        </w:p>
        <w:sdt>
          <w:sdtPr>
            <w:alias w:val="重要的已逾期未偿还的短期借款，是否适用[双击切换]"/>
            <w:tag w:val="_GBC_cc7d381206f0444496985a9fa4ba48f1"/>
            <w:id w:val="-133174976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c59a70cde52d478f90fc7854f6c7eca1"/>
            <w:id w:val="730501117"/>
            <w:lock w:val="sdtContentLocked"/>
            <w:placeholder>
              <w:docPart w:val="GBC22222222222222222222222222222"/>
            </w:placeholder>
          </w:sdtPr>
          <w:sdtEndPr/>
          <w:sdtContent>
            <w:p w:rsidR="0091701A" w:rsidRDefault="00191BC5">
              <w:pPr>
                <w:snapToGrid w:val="0"/>
                <w:spacing w:line="240" w:lineRule="atLeast"/>
                <w:ind w:rightChars="12" w:right="25"/>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658"/>
            <w:gridCol w:w="1897"/>
            <w:gridCol w:w="1658"/>
            <w:gridCol w:w="1658"/>
            <w:gridCol w:w="1658"/>
          </w:tblGrid>
          <w:tr w:rsidR="0091701A">
            <w:trPr>
              <w:cantSplit/>
            </w:trPr>
            <w:sdt>
              <w:sdtPr>
                <w:rPr>
                  <w:rFonts w:hint="eastAsia"/>
                  <w:b/>
                </w:rPr>
                <w:tag w:val="_PLD_eccbe7de4a08460f8996ba181b47da47"/>
                <w:id w:val="1565069113"/>
                <w:lock w:val="sdtContentLocked"/>
              </w:sdtPr>
              <w:sdtEndPr/>
              <w:sdtContent>
                <w:tc>
                  <w:tcPr>
                    <w:tcW w:w="972"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借款单位</w:t>
                    </w:r>
                  </w:p>
                </w:tc>
              </w:sdtContent>
            </w:sdt>
            <w:sdt>
              <w:sdtPr>
                <w:rPr>
                  <w:rFonts w:hint="eastAsia"/>
                  <w:b/>
                </w:rPr>
                <w:tag w:val="_PLD_dd6e8efa5b9b4960a5bad7f89cae1a74"/>
                <w:id w:val="1057668085"/>
                <w:lock w:val="sdtContentLocked"/>
              </w:sdtPr>
              <w:sdtEndPr/>
              <w:sdtContent>
                <w:tc>
                  <w:tcPr>
                    <w:tcW w:w="1112"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期末余额</w:t>
                    </w:r>
                  </w:p>
                </w:tc>
              </w:sdtContent>
            </w:sdt>
            <w:sdt>
              <w:sdtPr>
                <w:rPr>
                  <w:rFonts w:hint="eastAsia"/>
                  <w:b/>
                </w:rPr>
                <w:tag w:val="_PLD_79794b67bcfc43cabad2703a4205d9f0"/>
                <w:id w:val="140711905"/>
                <w:lock w:val="sdtContentLocked"/>
              </w:sdtPr>
              <w:sdtEndPr/>
              <w:sdtContent>
                <w:tc>
                  <w:tcPr>
                    <w:tcW w:w="972"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借款利率</w:t>
                    </w:r>
                  </w:p>
                </w:tc>
              </w:sdtContent>
            </w:sdt>
            <w:sdt>
              <w:sdtPr>
                <w:rPr>
                  <w:rFonts w:hint="eastAsia"/>
                  <w:b/>
                </w:rPr>
                <w:tag w:val="_PLD_e1fe6a1ec67e424b9f815f63395ba7ad"/>
                <w:id w:val="1853690359"/>
                <w:lock w:val="sdtContentLocked"/>
              </w:sdtPr>
              <w:sdtEndPr/>
              <w:sdtContent>
                <w:tc>
                  <w:tcPr>
                    <w:tcW w:w="972"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逾期时间</w:t>
                    </w:r>
                  </w:p>
                </w:tc>
              </w:sdtContent>
            </w:sdt>
            <w:sdt>
              <w:sdtPr>
                <w:rPr>
                  <w:rFonts w:hint="eastAsia"/>
                  <w:b/>
                </w:rPr>
                <w:tag w:val="_PLD_ac605f307ef34f668816db85adb33cc0"/>
                <w:id w:val="-1975893164"/>
                <w:lock w:val="sdtContentLocked"/>
              </w:sdtPr>
              <w:sdtEndPr/>
              <w:sdtContent>
                <w:tc>
                  <w:tcPr>
                    <w:tcW w:w="973"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逾期利率</w:t>
                    </w:r>
                  </w:p>
                </w:tc>
              </w:sdtContent>
            </w:sdt>
          </w:tr>
          <w:sdt>
            <w:sdtPr>
              <w:rPr>
                <w:color w:val="000000" w:themeColor="text1"/>
              </w:rPr>
              <w:tag w:val="_TUP_a054ea7979374ebc88bc0826480ecfbb"/>
              <w:id w:val="993764510"/>
              <w:lock w:val="sdtLocked"/>
            </w:sdtPr>
            <w:sdtEndPr/>
            <w:sdtContent>
              <w:tr w:rsidR="0091701A">
                <w:trPr>
                  <w:cantSplit/>
                </w:trPr>
                <w:tc>
                  <w:tcPr>
                    <w:tcW w:w="972" w:type="pct"/>
                    <w:shd w:val="clear" w:color="auto" w:fill="auto"/>
                  </w:tcPr>
                  <w:p w:rsidR="0091701A" w:rsidRDefault="00191BC5">
                    <w:pPr>
                      <w:autoSpaceDE w:val="0"/>
                      <w:autoSpaceDN w:val="0"/>
                      <w:adjustRightInd w:val="0"/>
                      <w:snapToGrid w:val="0"/>
                      <w:spacing w:line="240" w:lineRule="atLeast"/>
                    </w:pPr>
                    <w:r>
                      <w:rPr>
                        <w:rFonts w:hint="eastAsia"/>
                        <w:color w:val="000000" w:themeColor="text1"/>
                      </w:rPr>
                      <w:t>浙江新光建材装饰城开发有限公司</w:t>
                    </w:r>
                  </w:p>
                </w:tc>
                <w:tc>
                  <w:tcPr>
                    <w:tcW w:w="1112" w:type="pct"/>
                    <w:shd w:val="clear" w:color="auto" w:fill="auto"/>
                  </w:tcPr>
                  <w:p w:rsidR="0091701A" w:rsidRDefault="00191BC5">
                    <w:pPr>
                      <w:autoSpaceDE w:val="0"/>
                      <w:autoSpaceDN w:val="0"/>
                      <w:adjustRightInd w:val="0"/>
                      <w:snapToGrid w:val="0"/>
                      <w:spacing w:line="240" w:lineRule="atLeast"/>
                      <w:jc w:val="right"/>
                    </w:pPr>
                    <w:r>
                      <w:t>490,000,000.00</w:t>
                    </w:r>
                  </w:p>
                </w:tc>
                <w:tc>
                  <w:tcPr>
                    <w:tcW w:w="972" w:type="pct"/>
                    <w:shd w:val="clear" w:color="auto" w:fill="auto"/>
                  </w:tcPr>
                  <w:p w:rsidR="0091701A" w:rsidRDefault="00191BC5">
                    <w:pPr>
                      <w:autoSpaceDE w:val="0"/>
                      <w:autoSpaceDN w:val="0"/>
                      <w:adjustRightInd w:val="0"/>
                      <w:snapToGrid w:val="0"/>
                      <w:spacing w:line="240" w:lineRule="atLeast"/>
                    </w:pPr>
                    <w:r>
                      <w:t>5.20%</w:t>
                    </w:r>
                  </w:p>
                </w:tc>
                <w:tc>
                  <w:tcPr>
                    <w:tcW w:w="972" w:type="pct"/>
                    <w:shd w:val="clear" w:color="auto" w:fill="auto"/>
                  </w:tcPr>
                  <w:p w:rsidR="0091701A" w:rsidRDefault="00191BC5">
                    <w:pPr>
                      <w:autoSpaceDE w:val="0"/>
                      <w:autoSpaceDN w:val="0"/>
                      <w:adjustRightInd w:val="0"/>
                      <w:snapToGrid w:val="0"/>
                      <w:spacing w:line="240" w:lineRule="atLeast"/>
                    </w:pPr>
                    <w:r>
                      <w:t>2021</w:t>
                    </w:r>
                    <w:r>
                      <w:t>年</w:t>
                    </w:r>
                    <w:r>
                      <w:t>12</w:t>
                    </w:r>
                    <w:r>
                      <w:t>月</w:t>
                    </w:r>
                    <w:r>
                      <w:t>28</w:t>
                    </w:r>
                    <w:r>
                      <w:t>日</w:t>
                    </w:r>
                  </w:p>
                </w:tc>
                <w:tc>
                  <w:tcPr>
                    <w:tcW w:w="973" w:type="pct"/>
                    <w:shd w:val="clear" w:color="auto" w:fill="auto"/>
                  </w:tcPr>
                  <w:p w:rsidR="0091701A" w:rsidRDefault="00191BC5">
                    <w:pPr>
                      <w:autoSpaceDE w:val="0"/>
                      <w:autoSpaceDN w:val="0"/>
                      <w:adjustRightInd w:val="0"/>
                      <w:snapToGrid w:val="0"/>
                      <w:spacing w:line="240" w:lineRule="atLeast"/>
                    </w:pPr>
                    <w:r>
                      <w:t>15.40%</w:t>
                    </w:r>
                  </w:p>
                </w:tc>
              </w:tr>
            </w:sdtContent>
          </w:sdt>
          <w:tr w:rsidR="0091701A">
            <w:trPr>
              <w:cantSplit/>
            </w:trPr>
            <w:tc>
              <w:tcPr>
                <w:tcW w:w="972" w:type="pct"/>
                <w:shd w:val="clear" w:color="auto" w:fill="auto"/>
                <w:vAlign w:val="center"/>
              </w:tcPr>
              <w:sdt>
                <w:sdtPr>
                  <w:rPr>
                    <w:rFonts w:hint="eastAsia"/>
                    <w:b/>
                    <w:color w:val="000000" w:themeColor="text1"/>
                  </w:rPr>
                  <w:tag w:val="_PLD_a87e73f8c7d646b2b40895ac354626d3"/>
                  <w:id w:val="1799566598"/>
                  <w:lock w:val="sdtContentLocked"/>
                </w:sdtPr>
                <w:sdtEndPr/>
                <w:sdtContent>
                  <w:p w:rsidR="0091701A" w:rsidRDefault="00191BC5">
                    <w:pPr>
                      <w:autoSpaceDE w:val="0"/>
                      <w:autoSpaceDN w:val="0"/>
                      <w:adjustRightInd w:val="0"/>
                      <w:snapToGrid w:val="0"/>
                      <w:spacing w:line="240" w:lineRule="atLeast"/>
                      <w:jc w:val="center"/>
                      <w:rPr>
                        <w:color w:val="000000" w:themeColor="text1"/>
                      </w:rPr>
                    </w:pPr>
                    <w:r>
                      <w:rPr>
                        <w:rFonts w:hint="eastAsia"/>
                        <w:b/>
                        <w:color w:val="000000" w:themeColor="text1"/>
                      </w:rPr>
                      <w:t>合计</w:t>
                    </w:r>
                  </w:p>
                </w:sdtContent>
              </w:sdt>
            </w:tc>
            <w:tc>
              <w:tcPr>
                <w:tcW w:w="1112" w:type="pct"/>
                <w:shd w:val="clear" w:color="auto" w:fill="auto"/>
              </w:tcPr>
              <w:p w:rsidR="0091701A" w:rsidRDefault="00191BC5">
                <w:pPr>
                  <w:autoSpaceDE w:val="0"/>
                  <w:autoSpaceDN w:val="0"/>
                  <w:adjustRightInd w:val="0"/>
                  <w:snapToGrid w:val="0"/>
                  <w:spacing w:line="240" w:lineRule="atLeast"/>
                  <w:jc w:val="right"/>
                </w:pPr>
                <w:r>
                  <w:t>490,000,000.00</w:t>
                </w:r>
              </w:p>
            </w:tc>
            <w:sdt>
              <w:sdtPr>
                <w:rPr>
                  <w:color w:val="000000" w:themeColor="text1"/>
                </w:rPr>
                <w:tag w:val="_PLD_9b846288b1dd40ec9500c38ebd0e20c3"/>
                <w:id w:val="-2100008118"/>
                <w:lock w:val="sdtContentLocked"/>
              </w:sdtPr>
              <w:sdtEndPr/>
              <w:sdtContent>
                <w:tc>
                  <w:tcPr>
                    <w:tcW w:w="972" w:type="pct"/>
                    <w:shd w:val="clear" w:color="auto" w:fill="auto"/>
                  </w:tcPr>
                  <w:p w:rsidR="0091701A" w:rsidRDefault="00191BC5">
                    <w:pPr>
                      <w:autoSpaceDE w:val="0"/>
                      <w:autoSpaceDN w:val="0"/>
                      <w:adjustRightInd w:val="0"/>
                      <w:snapToGrid w:val="0"/>
                      <w:spacing w:line="240" w:lineRule="atLeast"/>
                      <w:jc w:val="center"/>
                      <w:rPr>
                        <w:color w:val="000000" w:themeColor="text1"/>
                      </w:rPr>
                    </w:pPr>
                    <w:r>
                      <w:rPr>
                        <w:rFonts w:hint="eastAsia"/>
                        <w:color w:val="000000" w:themeColor="text1"/>
                      </w:rPr>
                      <w:t>-</w:t>
                    </w:r>
                  </w:p>
                </w:tc>
              </w:sdtContent>
            </w:sdt>
            <w:sdt>
              <w:sdtPr>
                <w:rPr>
                  <w:color w:val="000000" w:themeColor="text1"/>
                </w:rPr>
                <w:tag w:val="_PLD_c5f159964f46416abf543a82dfe2acb3"/>
                <w:id w:val="1234498569"/>
                <w:lock w:val="sdtContentLocked"/>
              </w:sdtPr>
              <w:sdtEndPr/>
              <w:sdtContent>
                <w:tc>
                  <w:tcPr>
                    <w:tcW w:w="972" w:type="pct"/>
                    <w:shd w:val="clear" w:color="auto" w:fill="auto"/>
                  </w:tcPr>
                  <w:p w:rsidR="0091701A" w:rsidRDefault="00191BC5">
                    <w:pPr>
                      <w:autoSpaceDE w:val="0"/>
                      <w:autoSpaceDN w:val="0"/>
                      <w:adjustRightInd w:val="0"/>
                      <w:snapToGrid w:val="0"/>
                      <w:spacing w:line="240" w:lineRule="atLeast"/>
                      <w:jc w:val="center"/>
                      <w:rPr>
                        <w:color w:val="000000" w:themeColor="text1"/>
                      </w:rPr>
                    </w:pPr>
                    <w:r>
                      <w:rPr>
                        <w:rFonts w:hint="eastAsia"/>
                        <w:color w:val="000000" w:themeColor="text1"/>
                      </w:rPr>
                      <w:t>-</w:t>
                    </w:r>
                  </w:p>
                </w:tc>
              </w:sdtContent>
            </w:sdt>
            <w:tc>
              <w:tcPr>
                <w:tcW w:w="973" w:type="pct"/>
                <w:shd w:val="clear" w:color="auto" w:fill="auto"/>
              </w:tcPr>
              <w:sdt>
                <w:sdtPr>
                  <w:rPr>
                    <w:color w:val="000000" w:themeColor="text1"/>
                  </w:rPr>
                  <w:tag w:val="_PLD_b36ad691b8a04372905ef9a1bde98c9e"/>
                  <w:id w:val="1719480724"/>
                  <w:lock w:val="sdtContentLocked"/>
                </w:sdtPr>
                <w:sdtEndPr/>
                <w:sdtContent>
                  <w:p w:rsidR="0091701A" w:rsidRDefault="00191BC5">
                    <w:pPr>
                      <w:autoSpaceDE w:val="0"/>
                      <w:autoSpaceDN w:val="0"/>
                      <w:adjustRightInd w:val="0"/>
                      <w:snapToGrid w:val="0"/>
                      <w:spacing w:line="240" w:lineRule="atLeast"/>
                      <w:jc w:val="center"/>
                      <w:rPr>
                        <w:color w:val="000000" w:themeColor="text1"/>
                      </w:rPr>
                    </w:pPr>
                    <w:r>
                      <w:rPr>
                        <w:rFonts w:hint="eastAsia"/>
                        <w:color w:val="000000" w:themeColor="text1"/>
                      </w:rPr>
                      <w:t>-</w:t>
                    </w:r>
                  </w:p>
                </w:sdtContent>
              </w:sdt>
            </w:tc>
          </w:tr>
        </w:tbl>
        <w:p w:rsidR="0091701A" w:rsidRDefault="00191BC5">
          <w:r>
            <w:rPr>
              <w:rFonts w:hint="eastAsia"/>
            </w:rPr>
            <w:t>其他说明：</w:t>
          </w:r>
        </w:p>
        <w:sdt>
          <w:sdtPr>
            <w:alias w:val="已逾期未偿还的短期借款其他说明，是否适用[双击切换]"/>
            <w:tag w:val="_GBC_ef3102e093bf476182924701332670e7"/>
            <w:id w:val="22119253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08" w:name="_Hlk10535388" w:displacedByCustomXml="next"/>
    <w:bookmarkEnd w:id="108" w:displacedByCustomXml="next"/>
    <w:sdt>
      <w:sdtPr>
        <w:rPr>
          <w:rFonts w:asciiTheme="minorHAnsi" w:hAnsiTheme="minorHAnsi" w:hint="eastAsia"/>
          <w:b w:val="0"/>
          <w:bCs w:val="0"/>
          <w:szCs w:val="22"/>
        </w:rPr>
        <w:alias w:val="模块:交易性金融负债"/>
        <w:tag w:val="_SEC_0bece72c5cda444ba6d6d4c0663a15b8"/>
        <w:id w:val="1601601507"/>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交易性金融负债</w:t>
          </w:r>
        </w:p>
        <w:sdt>
          <w:sdtPr>
            <w:alias w:val="交易性金融负债，是否适用[双击切换]"/>
            <w:tag w:val="_GBC_eb57f3da521941cd99dfb8a75bcfb4f7"/>
            <w:id w:val="109012934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衍生金融负债"/>
        <w:tag w:val="_SEC_e1afce0cefee4d498551670d1796be96"/>
        <w:id w:val="-356741035"/>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衍生金融负债</w:t>
          </w:r>
        </w:p>
        <w:sdt>
          <w:sdtPr>
            <w:alias w:val="衍生金融负债，是否适用[双击切换]"/>
            <w:tag w:val="_GBC_7be69111fcac4679b56d5de8a347485a"/>
            <w:id w:val="10825057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应付票据"/>
        <w:tag w:val="_SEC_62ad8c40c56a4672ab5345b906b9f9c6"/>
        <w:id w:val="912354260"/>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42"/>
            </w:numPr>
          </w:pPr>
          <w:r>
            <w:rPr>
              <w:rFonts w:hint="eastAsia"/>
            </w:rPr>
            <w:t>应付票据</w:t>
          </w:r>
        </w:p>
        <w:sdt>
          <w:sdtPr>
            <w:alias w:val="应付票据余额，是否适用[双击切换]"/>
            <w:tag w:val="_GBC_9437eaa9dda54fdb9caa3eca7b1fe1bc"/>
            <w:id w:val="-178973993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da23ca621cdd48f4940fabce7c424e3a"/>
            <w:id w:val="110792934"/>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6" w:space="0" w:color="5B9BD5" w:themeColor="accent1"/>
              <w:left w:val="single" w:sz="6" w:space="0" w:color="5B9BD5" w:themeColor="accent1"/>
              <w:bottom w:val="single" w:sz="6" w:space="0" w:color="5B9BD5" w:themeColor="accent1"/>
              <w:right w:val="single" w:sz="6"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2899"/>
            <w:gridCol w:w="2815"/>
            <w:gridCol w:w="2815"/>
          </w:tblGrid>
          <w:tr w:rsidR="0091701A">
            <w:trPr>
              <w:cantSplit/>
            </w:trPr>
            <w:sdt>
              <w:sdtPr>
                <w:rPr>
                  <w:rFonts w:hint="eastAsia"/>
                  <w:b/>
                </w:rPr>
                <w:tag w:val="_PLD_9b8ef432884a433197714799afd10e32"/>
                <w:id w:val="1561746399"/>
                <w:lock w:val="sdtContentLocked"/>
              </w:sdtPr>
              <w:sdtEndPr/>
              <w:sdtContent>
                <w:tc>
                  <w:tcPr>
                    <w:tcW w:w="0" w:type="auto"/>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种类</w:t>
                    </w:r>
                  </w:p>
                </w:tc>
              </w:sdtContent>
            </w:sdt>
            <w:sdt>
              <w:sdtPr>
                <w:rPr>
                  <w:rFonts w:hint="eastAsia"/>
                  <w:b/>
                </w:rPr>
                <w:tag w:val="_PLD_26d3b87344b84c0cb49fe25c91822431"/>
                <w:id w:val="-356035869"/>
                <w:lock w:val="sdtContentLocked"/>
              </w:sdtPr>
              <w:sdtEndPr/>
              <w:sdtContent>
                <w:tc>
                  <w:tcPr>
                    <w:tcW w:w="1650"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期末余额</w:t>
                    </w:r>
                  </w:p>
                </w:tc>
              </w:sdtContent>
            </w:sdt>
            <w:sdt>
              <w:sdtPr>
                <w:rPr>
                  <w:rFonts w:hint="eastAsia"/>
                  <w:b/>
                </w:rPr>
                <w:tag w:val="_PLD_a9d8f6fba72f43feaa7825b650b76c32"/>
                <w:id w:val="-833215686"/>
                <w:lock w:val="sdtContentLocked"/>
              </w:sdtPr>
              <w:sdtEndPr/>
              <w:sdtContent>
                <w:tc>
                  <w:tcPr>
                    <w:tcW w:w="1650"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期初余额</w:t>
                    </w:r>
                  </w:p>
                </w:tc>
              </w:sdtContent>
            </w:sdt>
          </w:tr>
          <w:tr w:rsidR="0091701A">
            <w:trPr>
              <w:cantSplit/>
            </w:trPr>
            <w:sdt>
              <w:sdtPr>
                <w:rPr>
                  <w:rFonts w:hint="eastAsia"/>
                </w:rPr>
                <w:tag w:val="_PLD_4525642f35e54559929cb63f2dbed793"/>
                <w:id w:val="1980029553"/>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pPr>
                    <w:r>
                      <w:rPr>
                        <w:rFonts w:hint="eastAsia"/>
                      </w:rPr>
                      <w:t>商业承兑汇票</w:t>
                    </w:r>
                  </w:p>
                </w:tc>
              </w:sdtContent>
            </w:sdt>
            <w:tc>
              <w:tcPr>
                <w:tcW w:w="1650" w:type="pct"/>
                <w:shd w:val="clear" w:color="auto" w:fill="auto"/>
              </w:tcPr>
              <w:p w:rsidR="0091701A" w:rsidRDefault="0091701A">
                <w:pPr>
                  <w:ind w:right="13"/>
                  <w:jc w:val="right"/>
                </w:pPr>
              </w:p>
            </w:tc>
            <w:tc>
              <w:tcPr>
                <w:tcW w:w="1650" w:type="pct"/>
                <w:shd w:val="clear" w:color="auto" w:fill="auto"/>
                <w:vAlign w:val="center"/>
              </w:tcPr>
              <w:p w:rsidR="0091701A" w:rsidRDefault="0091701A">
                <w:pPr>
                  <w:jc w:val="right"/>
                </w:pPr>
              </w:p>
            </w:tc>
          </w:tr>
          <w:tr w:rsidR="0091701A">
            <w:trPr>
              <w:cantSplit/>
            </w:trPr>
            <w:sdt>
              <w:sdtPr>
                <w:rPr>
                  <w:rFonts w:hint="eastAsia"/>
                </w:rPr>
                <w:tag w:val="_PLD_9098561603a44cc0b2efd9336a3c1c3d"/>
                <w:id w:val="519431168"/>
                <w:lock w:val="sdtContentLocked"/>
              </w:sdtPr>
              <w:sdtEndPr/>
              <w:sdtContent>
                <w:tc>
                  <w:tcPr>
                    <w:tcW w:w="0" w:type="auto"/>
                    <w:shd w:val="clear" w:color="auto" w:fill="auto"/>
                  </w:tcPr>
                  <w:p w:rsidR="0091701A" w:rsidRDefault="00191BC5">
                    <w:pPr>
                      <w:autoSpaceDE w:val="0"/>
                      <w:autoSpaceDN w:val="0"/>
                      <w:adjustRightInd w:val="0"/>
                      <w:snapToGrid w:val="0"/>
                      <w:spacing w:line="240" w:lineRule="atLeast"/>
                    </w:pPr>
                    <w:r>
                      <w:rPr>
                        <w:rFonts w:hint="eastAsia"/>
                      </w:rPr>
                      <w:t>银行承兑汇票</w:t>
                    </w:r>
                  </w:p>
                </w:tc>
              </w:sdtContent>
            </w:sdt>
            <w:tc>
              <w:tcPr>
                <w:tcW w:w="1650" w:type="pct"/>
                <w:shd w:val="clear" w:color="auto" w:fill="auto"/>
                <w:vAlign w:val="center"/>
              </w:tcPr>
              <w:p w:rsidR="0091701A" w:rsidRDefault="00191BC5">
                <w:pPr>
                  <w:ind w:right="13"/>
                  <w:jc w:val="right"/>
                </w:pPr>
                <w:r>
                  <w:t>126,098,644.42</w:t>
                </w:r>
              </w:p>
            </w:tc>
            <w:tc>
              <w:tcPr>
                <w:tcW w:w="1650" w:type="pct"/>
                <w:shd w:val="clear" w:color="auto" w:fill="auto"/>
                <w:vAlign w:val="center"/>
              </w:tcPr>
              <w:p w:rsidR="0091701A" w:rsidRDefault="00191BC5">
                <w:pPr>
                  <w:jc w:val="right"/>
                </w:pPr>
                <w:r>
                  <w:t>12,442,856.67</w:t>
                </w:r>
              </w:p>
            </w:tc>
          </w:tr>
          <w:tr w:rsidR="0091701A">
            <w:trPr>
              <w:cantSplit/>
            </w:trPr>
            <w:sdt>
              <w:sdtPr>
                <w:rPr>
                  <w:rFonts w:hint="eastAsia"/>
                  <w:b/>
                </w:rPr>
                <w:tag w:val="_PLD_5e7b84c602644bddbf8071575bc5f746"/>
                <w:id w:val="2129968611"/>
                <w:lock w:val="sdtContentLocked"/>
              </w:sdtPr>
              <w:sdtEndPr/>
              <w:sdtContent>
                <w:tc>
                  <w:tcPr>
                    <w:tcW w:w="0" w:type="auto"/>
                    <w:vAlign w:val="center"/>
                  </w:tcPr>
                  <w:p w:rsidR="0091701A" w:rsidRDefault="00191BC5">
                    <w:pPr>
                      <w:autoSpaceDE w:val="0"/>
                      <w:autoSpaceDN w:val="0"/>
                      <w:adjustRightInd w:val="0"/>
                      <w:snapToGrid w:val="0"/>
                      <w:spacing w:line="240" w:lineRule="atLeast"/>
                      <w:jc w:val="center"/>
                    </w:pPr>
                    <w:r>
                      <w:rPr>
                        <w:rFonts w:hint="eastAsia"/>
                        <w:b/>
                      </w:rPr>
                      <w:t>合计</w:t>
                    </w:r>
                  </w:p>
                </w:tc>
              </w:sdtContent>
            </w:sdt>
            <w:tc>
              <w:tcPr>
                <w:tcW w:w="1650" w:type="pct"/>
                <w:vAlign w:val="center"/>
              </w:tcPr>
              <w:p w:rsidR="0091701A" w:rsidRDefault="00191BC5">
                <w:pPr>
                  <w:jc w:val="right"/>
                </w:pPr>
                <w:r>
                  <w:t>126,098,644.42</w:t>
                </w:r>
              </w:p>
            </w:tc>
            <w:tc>
              <w:tcPr>
                <w:tcW w:w="1650" w:type="pct"/>
                <w:vAlign w:val="center"/>
              </w:tcPr>
              <w:p w:rsidR="0091701A" w:rsidRDefault="00191BC5">
                <w:pPr>
                  <w:jc w:val="right"/>
                </w:pPr>
                <w:r>
                  <w:t>12,442,856.67</w:t>
                </w:r>
              </w:p>
            </w:tc>
          </w:tr>
        </w:tbl>
        <w:sdt>
          <w:sdtPr>
            <w:rPr>
              <w:rFonts w:hint="eastAsia"/>
            </w:rPr>
            <w:tag w:val="_SEC_209c0f92ff364baa9d64cc806885e390"/>
            <w:id w:val="912431548"/>
            <w:lock w:val="sdtLocked"/>
            <w:placeholder>
              <w:docPart w:val="GBC22222222222222222222222222222"/>
            </w:placeholder>
          </w:sdtPr>
          <w:sdtEndPr/>
          <w:sdtContent>
            <w:p w:rsidR="0091701A" w:rsidRDefault="00191BC5">
              <w:pPr>
                <w:snapToGrid w:val="0"/>
                <w:spacing w:line="240" w:lineRule="atLeast"/>
              </w:pPr>
              <w:r>
                <w:rPr>
                  <w:rFonts w:hint="eastAsia"/>
                </w:rPr>
                <w:t>本期末已到期未支付的应付票据总额为</w:t>
              </w:r>
              <w:sdt>
                <w:sdtPr>
                  <w:rPr>
                    <w:rFonts w:hint="eastAsia"/>
                  </w:rPr>
                  <w:alias w:val="已到期未支付的应付票据"/>
                  <w:tag w:val="_GBC_d71ebe190b2e44bdb67cd15926511910"/>
                  <w:id w:val="-94866411"/>
                  <w:lock w:val="sdtLocked"/>
                  <w:placeholder>
                    <w:docPart w:val="GBC22222222222222222222222222222"/>
                  </w:placeholder>
                </w:sdtPr>
                <w:sdtEndPr/>
                <w:sdtContent>
                  <w:r>
                    <w:t>0</w:t>
                  </w:r>
                </w:sdtContent>
              </w:sdt>
              <w:r>
                <w:rPr>
                  <w:rFonts w:hint="eastAsia"/>
                </w:rPr>
                <w:t>元。</w:t>
              </w:r>
            </w:p>
          </w:sdtContent>
        </w:sdt>
        <w:p w:rsidR="0091701A" w:rsidRDefault="00E656F8"/>
      </w:sdtContent>
    </w:sdt>
    <w:sdt>
      <w:sdtPr>
        <w:rPr>
          <w:rFonts w:asciiTheme="minorHAnsi" w:hAnsiTheme="minorHAnsi" w:hint="eastAsia"/>
          <w:b w:val="0"/>
          <w:bCs w:val="0"/>
          <w:szCs w:val="22"/>
        </w:rPr>
        <w:alias w:val="模块:应付账款列示"/>
        <w:tag w:val="_SEC_36e3d17103104866b470dff0356d0f0b"/>
        <w:id w:val="656338776"/>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应付账款</w:t>
          </w:r>
        </w:p>
        <w:p w:rsidR="0091701A" w:rsidRDefault="00191BC5">
          <w:pPr>
            <w:pStyle w:val="5"/>
            <w:numPr>
              <w:ilvl w:val="0"/>
              <w:numId w:val="65"/>
            </w:numPr>
          </w:pPr>
          <w:r>
            <w:rPr>
              <w:rFonts w:hint="eastAsia"/>
            </w:rPr>
            <w:t>应付账款列示</w:t>
          </w:r>
        </w:p>
        <w:sdt>
          <w:sdtPr>
            <w:alias w:val="应付账款，是否适用[双击切换]"/>
            <w:tag w:val="_GBC_834a335d02af470eb934c541d94ca725"/>
            <w:id w:val="-41517554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91e69196efb0417e8f6113c9df35f49a"/>
            <w:id w:val="-932969501"/>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76295fad7a8e4e649e7cd59986ecb988"/>
                <w:id w:val="-309945223"/>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4fa8881257cc4d5b8906c3babc0e3e1b"/>
                <w:id w:val="987062082"/>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期末余额</w:t>
                    </w:r>
                  </w:p>
                </w:tc>
              </w:sdtContent>
            </w:sdt>
            <w:sdt>
              <w:sdtPr>
                <w:rPr>
                  <w:rFonts w:hint="eastAsia"/>
                  <w:b/>
                </w:rPr>
                <w:tag w:val="_PLD_c0123cb1500c48f5a982302942c623da"/>
                <w:id w:val="-790981513"/>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期初余额</w:t>
                    </w:r>
                  </w:p>
                </w:tc>
              </w:sdtContent>
            </w:sdt>
          </w:tr>
          <w:sdt>
            <w:sdtPr>
              <w:rPr>
                <w:color w:val="000000" w:themeColor="text1"/>
              </w:rPr>
              <w:tag w:val="_TUP_3aa084bb353048b4859c58a9f648cf2c"/>
              <w:id w:val="-300696351"/>
              <w:lock w:val="sdtLocked"/>
            </w:sdtPr>
            <w:sdtEndPr/>
            <w:sdtContent>
              <w:tr w:rsidR="0091701A">
                <w:tc>
                  <w:tcPr>
                    <w:tcW w:w="0" w:type="auto"/>
                    <w:shd w:val="clear" w:color="auto" w:fill="auto"/>
                  </w:tcPr>
                  <w:p w:rsidR="0091701A" w:rsidRDefault="00191BC5">
                    <w:r>
                      <w:t>应付材料款</w:t>
                    </w:r>
                  </w:p>
                </w:tc>
                <w:tc>
                  <w:tcPr>
                    <w:tcW w:w="1650" w:type="pct"/>
                    <w:shd w:val="clear" w:color="auto" w:fill="auto"/>
                    <w:vAlign w:val="center"/>
                  </w:tcPr>
                  <w:p w:rsidR="0091701A" w:rsidRDefault="00191BC5">
                    <w:pPr>
                      <w:jc w:val="right"/>
                    </w:pPr>
                    <w:r>
                      <w:t>18,287,287.55</w:t>
                    </w:r>
                  </w:p>
                </w:tc>
                <w:tc>
                  <w:tcPr>
                    <w:tcW w:w="1650" w:type="pct"/>
                    <w:shd w:val="clear" w:color="auto" w:fill="auto"/>
                  </w:tcPr>
                  <w:p w:rsidR="0091701A" w:rsidRDefault="00191BC5">
                    <w:pPr>
                      <w:jc w:val="right"/>
                    </w:pPr>
                    <w:r>
                      <w:t>47,057,010.38</w:t>
                    </w:r>
                  </w:p>
                </w:tc>
              </w:tr>
            </w:sdtContent>
          </w:sdt>
          <w:sdt>
            <w:sdtPr>
              <w:rPr>
                <w:color w:val="000000" w:themeColor="text1"/>
              </w:rPr>
              <w:tag w:val="_TUP_3aa084bb353048b4859c58a9f648cf2c"/>
              <w:id w:val="1696735660"/>
              <w:lock w:val="sdtLocked"/>
            </w:sdtPr>
            <w:sdtEndPr/>
            <w:sdtContent>
              <w:tr w:rsidR="0091701A">
                <w:tc>
                  <w:tcPr>
                    <w:tcW w:w="0" w:type="auto"/>
                    <w:shd w:val="clear" w:color="auto" w:fill="auto"/>
                  </w:tcPr>
                  <w:p w:rsidR="0091701A" w:rsidRDefault="00191BC5">
                    <w:r>
                      <w:t>应付工程款</w:t>
                    </w:r>
                  </w:p>
                </w:tc>
                <w:tc>
                  <w:tcPr>
                    <w:tcW w:w="1650" w:type="pct"/>
                    <w:shd w:val="clear" w:color="auto" w:fill="auto"/>
                    <w:vAlign w:val="center"/>
                  </w:tcPr>
                  <w:p w:rsidR="0091701A" w:rsidRDefault="00191BC5">
                    <w:pPr>
                      <w:jc w:val="right"/>
                    </w:pPr>
                    <w:r>
                      <w:t>151,288,547.70</w:t>
                    </w:r>
                  </w:p>
                </w:tc>
                <w:tc>
                  <w:tcPr>
                    <w:tcW w:w="1650" w:type="pct"/>
                    <w:shd w:val="clear" w:color="auto" w:fill="auto"/>
                  </w:tcPr>
                  <w:p w:rsidR="0091701A" w:rsidRDefault="00191BC5">
                    <w:pPr>
                      <w:jc w:val="right"/>
                    </w:pPr>
                    <w:r>
                      <w:t>212,883,807.66</w:t>
                    </w:r>
                  </w:p>
                </w:tc>
              </w:tr>
            </w:sdtContent>
          </w:sdt>
          <w:sdt>
            <w:sdtPr>
              <w:rPr>
                <w:color w:val="000000" w:themeColor="text1"/>
              </w:rPr>
              <w:tag w:val="_TUP_3aa084bb353048b4859c58a9f648cf2c"/>
              <w:id w:val="201373109"/>
              <w:lock w:val="sdtLocked"/>
            </w:sdtPr>
            <w:sdtEndPr/>
            <w:sdtContent>
              <w:tr w:rsidR="0091701A">
                <w:tc>
                  <w:tcPr>
                    <w:tcW w:w="0" w:type="auto"/>
                    <w:shd w:val="clear" w:color="auto" w:fill="auto"/>
                  </w:tcPr>
                  <w:p w:rsidR="0091701A" w:rsidRDefault="00191BC5">
                    <w:r>
                      <w:t>应付设备款</w:t>
                    </w:r>
                  </w:p>
                </w:tc>
                <w:tc>
                  <w:tcPr>
                    <w:tcW w:w="1650" w:type="pct"/>
                    <w:shd w:val="clear" w:color="auto" w:fill="auto"/>
                    <w:vAlign w:val="center"/>
                  </w:tcPr>
                  <w:p w:rsidR="0091701A" w:rsidRDefault="00191BC5">
                    <w:pPr>
                      <w:jc w:val="right"/>
                    </w:pPr>
                    <w:r>
                      <w:t>5,142,821.50</w:t>
                    </w:r>
                  </w:p>
                </w:tc>
                <w:tc>
                  <w:tcPr>
                    <w:tcW w:w="1650" w:type="pct"/>
                    <w:shd w:val="clear" w:color="auto" w:fill="auto"/>
                  </w:tcPr>
                  <w:p w:rsidR="0091701A" w:rsidRDefault="00191BC5">
                    <w:pPr>
                      <w:jc w:val="right"/>
                    </w:pPr>
                    <w:r>
                      <w:t>2,390,858.13</w:t>
                    </w:r>
                  </w:p>
                </w:tc>
              </w:tr>
            </w:sdtContent>
          </w:sdt>
          <w:sdt>
            <w:sdtPr>
              <w:rPr>
                <w:color w:val="000000" w:themeColor="text1"/>
              </w:rPr>
              <w:tag w:val="_TUP_3aa084bb353048b4859c58a9f648cf2c"/>
              <w:id w:val="886613453"/>
              <w:lock w:val="sdtLocked"/>
            </w:sdtPr>
            <w:sdtEndPr/>
            <w:sdtContent>
              <w:tr w:rsidR="0091701A">
                <w:tc>
                  <w:tcPr>
                    <w:tcW w:w="0" w:type="auto"/>
                    <w:shd w:val="clear" w:color="auto" w:fill="auto"/>
                  </w:tcPr>
                  <w:p w:rsidR="0091701A" w:rsidRDefault="00191BC5">
                    <w:r>
                      <w:t>其他</w:t>
                    </w:r>
                  </w:p>
                </w:tc>
                <w:tc>
                  <w:tcPr>
                    <w:tcW w:w="1650" w:type="pct"/>
                    <w:shd w:val="clear" w:color="auto" w:fill="auto"/>
                    <w:vAlign w:val="center"/>
                  </w:tcPr>
                  <w:p w:rsidR="0091701A" w:rsidRDefault="00191BC5">
                    <w:pPr>
                      <w:jc w:val="right"/>
                    </w:pPr>
                    <w:r>
                      <w:t>16,896,564.74</w:t>
                    </w:r>
                  </w:p>
                </w:tc>
                <w:tc>
                  <w:tcPr>
                    <w:tcW w:w="1650" w:type="pct"/>
                    <w:shd w:val="clear" w:color="auto" w:fill="auto"/>
                  </w:tcPr>
                  <w:p w:rsidR="0091701A" w:rsidRDefault="00191BC5">
                    <w:pPr>
                      <w:jc w:val="right"/>
                    </w:pPr>
                    <w:r>
                      <w:t>20,930,013.16</w:t>
                    </w:r>
                  </w:p>
                </w:tc>
              </w:tr>
            </w:sdtContent>
          </w:sdt>
          <w:tr w:rsidR="0091701A">
            <w:tc>
              <w:tcPr>
                <w:tcW w:w="0" w:type="auto"/>
                <w:shd w:val="clear" w:color="auto" w:fill="auto"/>
              </w:tcPr>
              <w:sdt>
                <w:sdtPr>
                  <w:rPr>
                    <w:rFonts w:hint="eastAsia"/>
                    <w:b/>
                    <w:color w:val="000000" w:themeColor="text1"/>
                  </w:rPr>
                  <w:tag w:val="_PLD_0108b91f6e7343ac9a9cbe7618179053"/>
                  <w:id w:val="-77675237"/>
                  <w:lock w:val="sdtContentLocked"/>
                </w:sdtPr>
                <w:sdtEndPr/>
                <w:sdtContent>
                  <w:p w:rsidR="0091701A" w:rsidRDefault="00191BC5">
                    <w:pPr>
                      <w:jc w:val="center"/>
                      <w:rPr>
                        <w:color w:val="000000" w:themeColor="text1"/>
                      </w:rPr>
                    </w:pPr>
                    <w:r>
                      <w:rPr>
                        <w:rFonts w:hint="eastAsia"/>
                        <w:b/>
                        <w:color w:val="000000" w:themeColor="text1"/>
                      </w:rPr>
                      <w:t>合计</w:t>
                    </w:r>
                  </w:p>
                </w:sdtContent>
              </w:sdt>
            </w:tc>
            <w:tc>
              <w:tcPr>
                <w:tcW w:w="1650" w:type="pct"/>
                <w:shd w:val="clear" w:color="auto" w:fill="auto"/>
                <w:vAlign w:val="center"/>
              </w:tcPr>
              <w:p w:rsidR="0091701A" w:rsidRDefault="00191BC5">
                <w:pPr>
                  <w:jc w:val="right"/>
                </w:pPr>
                <w:r>
                  <w:t>191,615,221.49</w:t>
                </w:r>
              </w:p>
            </w:tc>
            <w:tc>
              <w:tcPr>
                <w:tcW w:w="1650" w:type="pct"/>
                <w:shd w:val="clear" w:color="auto" w:fill="auto"/>
                <w:vAlign w:val="center"/>
              </w:tcPr>
              <w:p w:rsidR="0091701A" w:rsidRDefault="00191BC5">
                <w:pPr>
                  <w:jc w:val="right"/>
                </w:pPr>
                <w:r>
                  <w:t>283,261,689.33</w:t>
                </w:r>
              </w:p>
            </w:tc>
          </w:tr>
        </w:tbl>
        <w:p w:rsidR="0091701A" w:rsidRDefault="00E656F8"/>
      </w:sdtContent>
    </w:sdt>
    <w:sdt>
      <w:sdtPr>
        <w:rPr>
          <w:rFonts w:hint="eastAsia"/>
          <w:b w:val="0"/>
          <w:bCs w:val="0"/>
          <w:szCs w:val="22"/>
        </w:rPr>
        <w:alias w:val="模块:账龄超过1年的重要应付账款"/>
        <w:tag w:val="_SEC_8b2ac7c67b8f4c6686c0ff6c7d1be2c7"/>
        <w:id w:val="1216470244"/>
        <w:lock w:val="sdtLocked"/>
        <w:placeholder>
          <w:docPart w:val="GBC22222222222222222222222222222"/>
        </w:placeholder>
      </w:sdtPr>
      <w:sdtEndPr>
        <w:rPr>
          <w:rFonts w:hint="default"/>
          <w:szCs w:val="21"/>
        </w:rPr>
      </w:sdtEndPr>
      <w:sdtContent>
        <w:p w:rsidR="0091701A" w:rsidRDefault="00191BC5">
          <w:pPr>
            <w:pStyle w:val="5"/>
            <w:numPr>
              <w:ilvl w:val="0"/>
              <w:numId w:val="65"/>
            </w:numPr>
          </w:pPr>
          <w:r>
            <w:rPr>
              <w:rFonts w:hint="eastAsia"/>
            </w:rPr>
            <w:t>账龄超过</w:t>
          </w:r>
          <w:r>
            <w:t>1</w:t>
          </w:r>
          <w:r>
            <w:t>年的重要应付账款</w:t>
          </w:r>
        </w:p>
        <w:sdt>
          <w:sdtPr>
            <w:alias w:val="账龄超过1年的重要应付账款，是否适用[双击切换]"/>
            <w:tag w:val="_GBC_bc4ec042c3b14a29af6fcc82d04cb62a"/>
            <w:id w:val="59012581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0542f5b64d5b477ca2c013f46b51f740"/>
            <w:id w:val="1269976775"/>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6ee393b09c6a482898e48d39c94c7b69"/>
                <w:id w:val="485296290"/>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4d07143e609141dda0977021eeb05843"/>
                <w:id w:val="1934632822"/>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94238661a0d547bc8cde3ee187deb074"/>
                <w:id w:val="865791252"/>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未偿还或结转的原因</w:t>
                    </w:r>
                  </w:p>
                </w:tc>
              </w:sdtContent>
            </w:sdt>
          </w:tr>
          <w:sdt>
            <w:sdtPr>
              <w:tag w:val="_TUP_91fcdcc9aab244a39a809a3622a9c3c4"/>
              <w:id w:val="-2056536021"/>
              <w:lock w:val="sdtLocked"/>
            </w:sdtPr>
            <w:sdtEndPr/>
            <w:sdtContent>
              <w:tr w:rsidR="0091701A">
                <w:tc>
                  <w:tcPr>
                    <w:tcW w:w="0" w:type="auto"/>
                    <w:shd w:val="clear" w:color="auto" w:fill="auto"/>
                  </w:tcPr>
                  <w:p w:rsidR="0091701A" w:rsidRDefault="00191BC5">
                    <w:r>
                      <w:t>中天建设集团有限公司</w:t>
                    </w:r>
                  </w:p>
                </w:tc>
                <w:tc>
                  <w:tcPr>
                    <w:tcW w:w="1650" w:type="pct"/>
                    <w:shd w:val="clear" w:color="auto" w:fill="auto"/>
                  </w:tcPr>
                  <w:p w:rsidR="0091701A" w:rsidRDefault="00191BC5">
                    <w:pPr>
                      <w:jc w:val="right"/>
                    </w:pPr>
                    <w:r>
                      <w:t>2,496,865.50</w:t>
                    </w:r>
                  </w:p>
                </w:tc>
                <w:tc>
                  <w:tcPr>
                    <w:tcW w:w="1650" w:type="pct"/>
                    <w:shd w:val="clear" w:color="auto" w:fill="auto"/>
                  </w:tcPr>
                  <w:p w:rsidR="0091701A" w:rsidRDefault="00191BC5">
                    <w:r>
                      <w:rPr>
                        <w:rFonts w:hint="eastAsia"/>
                      </w:rPr>
                      <w:t>未结算</w:t>
                    </w:r>
                  </w:p>
                </w:tc>
              </w:tr>
            </w:sdtContent>
          </w:sdt>
          <w:sdt>
            <w:sdtPr>
              <w:tag w:val="_TUP_91fcdcc9aab244a39a809a3622a9c3c4"/>
              <w:id w:val="-1843077577"/>
              <w:lock w:val="sdtLocked"/>
            </w:sdtPr>
            <w:sdtEndPr/>
            <w:sdtContent>
              <w:tr w:rsidR="0091701A">
                <w:tc>
                  <w:tcPr>
                    <w:tcW w:w="0" w:type="auto"/>
                    <w:shd w:val="clear" w:color="auto" w:fill="auto"/>
                  </w:tcPr>
                  <w:p w:rsidR="0091701A" w:rsidRDefault="00191BC5">
                    <w:r>
                      <w:t>东阳市住房和城乡建设局</w:t>
                    </w:r>
                  </w:p>
                </w:tc>
                <w:tc>
                  <w:tcPr>
                    <w:tcW w:w="1650" w:type="pct"/>
                    <w:shd w:val="clear" w:color="auto" w:fill="auto"/>
                  </w:tcPr>
                  <w:p w:rsidR="0091701A" w:rsidRDefault="00191BC5">
                    <w:pPr>
                      <w:jc w:val="right"/>
                    </w:pPr>
                    <w:r>
                      <w:t>10,000,000.00</w:t>
                    </w:r>
                  </w:p>
                </w:tc>
                <w:tc>
                  <w:tcPr>
                    <w:tcW w:w="1650" w:type="pct"/>
                    <w:shd w:val="clear" w:color="auto" w:fill="auto"/>
                  </w:tcPr>
                  <w:p w:rsidR="0091701A" w:rsidRDefault="00191BC5">
                    <w:r>
                      <w:t>未结算</w:t>
                    </w:r>
                  </w:p>
                </w:tc>
              </w:tr>
            </w:sdtContent>
          </w:sdt>
          <w:sdt>
            <w:sdtPr>
              <w:tag w:val="_TUP_91fcdcc9aab244a39a809a3622a9c3c4"/>
              <w:id w:val="1613011579"/>
              <w:lock w:val="sdtLocked"/>
            </w:sdtPr>
            <w:sdtEndPr/>
            <w:sdtContent>
              <w:tr w:rsidR="0091701A">
                <w:tc>
                  <w:tcPr>
                    <w:tcW w:w="0" w:type="auto"/>
                    <w:shd w:val="clear" w:color="auto" w:fill="auto"/>
                  </w:tcPr>
                  <w:p w:rsidR="0091701A" w:rsidRDefault="00191BC5">
                    <w:r>
                      <w:t>中枫建设集团有限公司</w:t>
                    </w:r>
                  </w:p>
                </w:tc>
                <w:tc>
                  <w:tcPr>
                    <w:tcW w:w="1650" w:type="pct"/>
                    <w:shd w:val="clear" w:color="auto" w:fill="auto"/>
                  </w:tcPr>
                  <w:p w:rsidR="0091701A" w:rsidRDefault="00191BC5">
                    <w:pPr>
                      <w:jc w:val="right"/>
                    </w:pPr>
                    <w:r>
                      <w:t>51,502,524.00</w:t>
                    </w:r>
                  </w:p>
                </w:tc>
                <w:tc>
                  <w:tcPr>
                    <w:tcW w:w="1650" w:type="pct"/>
                    <w:shd w:val="clear" w:color="auto" w:fill="auto"/>
                  </w:tcPr>
                  <w:p w:rsidR="0091701A" w:rsidRDefault="00191BC5">
                    <w:r>
                      <w:t>未结算</w:t>
                    </w:r>
                  </w:p>
                </w:tc>
              </w:tr>
            </w:sdtContent>
          </w:sdt>
          <w:sdt>
            <w:sdtPr>
              <w:tag w:val="_TUP_91fcdcc9aab244a39a809a3622a9c3c4"/>
              <w:id w:val="-901211107"/>
              <w:lock w:val="sdtLocked"/>
            </w:sdtPr>
            <w:sdtEndPr/>
            <w:sdtContent>
              <w:tr w:rsidR="0091701A">
                <w:tc>
                  <w:tcPr>
                    <w:tcW w:w="0" w:type="auto"/>
                    <w:shd w:val="clear" w:color="auto" w:fill="auto"/>
                  </w:tcPr>
                  <w:p w:rsidR="0091701A" w:rsidRDefault="00191BC5">
                    <w:r>
                      <w:t>江苏兴鹏制衣有限公司</w:t>
                    </w:r>
                  </w:p>
                </w:tc>
                <w:tc>
                  <w:tcPr>
                    <w:tcW w:w="1650" w:type="pct"/>
                    <w:shd w:val="clear" w:color="auto" w:fill="auto"/>
                  </w:tcPr>
                  <w:p w:rsidR="0091701A" w:rsidRDefault="00191BC5">
                    <w:pPr>
                      <w:jc w:val="right"/>
                    </w:pPr>
                    <w:r>
                      <w:t>2,496,566.67</w:t>
                    </w:r>
                  </w:p>
                </w:tc>
                <w:tc>
                  <w:tcPr>
                    <w:tcW w:w="1650" w:type="pct"/>
                    <w:shd w:val="clear" w:color="auto" w:fill="auto"/>
                  </w:tcPr>
                  <w:p w:rsidR="0091701A" w:rsidRDefault="00191BC5">
                    <w:r>
                      <w:rPr>
                        <w:rFonts w:hint="eastAsia"/>
                      </w:rPr>
                      <w:t>未结算</w:t>
                    </w:r>
                  </w:p>
                </w:tc>
              </w:tr>
            </w:sdtContent>
          </w:sdt>
          <w:sdt>
            <w:sdtPr>
              <w:tag w:val="_TUP_91fcdcc9aab244a39a809a3622a9c3c4"/>
              <w:id w:val="1676533085"/>
              <w:lock w:val="sdtLocked"/>
            </w:sdtPr>
            <w:sdtEndPr/>
            <w:sdtContent>
              <w:tr w:rsidR="0091701A">
                <w:tc>
                  <w:tcPr>
                    <w:tcW w:w="0" w:type="auto"/>
                    <w:shd w:val="clear" w:color="auto" w:fill="auto"/>
                  </w:tcPr>
                  <w:p w:rsidR="0091701A" w:rsidRDefault="00191BC5">
                    <w:r>
                      <w:t>博坤建设集团有限公司</w:t>
                    </w:r>
                  </w:p>
                </w:tc>
                <w:tc>
                  <w:tcPr>
                    <w:tcW w:w="1650" w:type="pct"/>
                    <w:shd w:val="clear" w:color="auto" w:fill="auto"/>
                  </w:tcPr>
                  <w:p w:rsidR="0091701A" w:rsidRDefault="00191BC5">
                    <w:pPr>
                      <w:jc w:val="right"/>
                    </w:pPr>
                    <w:r>
                      <w:t>1,898,700.88</w:t>
                    </w:r>
                  </w:p>
                </w:tc>
                <w:tc>
                  <w:tcPr>
                    <w:tcW w:w="1650" w:type="pct"/>
                    <w:shd w:val="clear" w:color="auto" w:fill="auto"/>
                  </w:tcPr>
                  <w:p w:rsidR="0091701A" w:rsidRDefault="00191BC5">
                    <w:r>
                      <w:t>未结算</w:t>
                    </w:r>
                  </w:p>
                </w:tc>
              </w:tr>
            </w:sdtContent>
          </w:sdt>
          <w:sdt>
            <w:sdtPr>
              <w:tag w:val="_TUP_91fcdcc9aab244a39a809a3622a9c3c4"/>
              <w:id w:val="-1650594490"/>
              <w:lock w:val="sdtLocked"/>
            </w:sdtPr>
            <w:sdtEndPr/>
            <w:sdtContent>
              <w:tr w:rsidR="0091701A">
                <w:tc>
                  <w:tcPr>
                    <w:tcW w:w="0" w:type="auto"/>
                    <w:shd w:val="clear" w:color="auto" w:fill="auto"/>
                  </w:tcPr>
                  <w:p w:rsidR="0091701A" w:rsidRDefault="00191BC5">
                    <w:r>
                      <w:t>浙江新光物业服务有限公司</w:t>
                    </w:r>
                  </w:p>
                </w:tc>
                <w:tc>
                  <w:tcPr>
                    <w:tcW w:w="1650" w:type="pct"/>
                    <w:shd w:val="clear" w:color="auto" w:fill="auto"/>
                  </w:tcPr>
                  <w:p w:rsidR="0091701A" w:rsidRDefault="00191BC5">
                    <w:pPr>
                      <w:jc w:val="right"/>
                    </w:pPr>
                    <w:r>
                      <w:t>1,935,163.42</w:t>
                    </w:r>
                  </w:p>
                </w:tc>
                <w:tc>
                  <w:tcPr>
                    <w:tcW w:w="1650" w:type="pct"/>
                    <w:shd w:val="clear" w:color="auto" w:fill="auto"/>
                  </w:tcPr>
                  <w:p w:rsidR="0091701A" w:rsidRDefault="00191BC5">
                    <w:r>
                      <w:t>未结算</w:t>
                    </w:r>
                  </w:p>
                </w:tc>
              </w:tr>
            </w:sdtContent>
          </w:sdt>
          <w:sdt>
            <w:sdtPr>
              <w:tag w:val="_TUP_91fcdcc9aab244a39a809a3622a9c3c4"/>
              <w:id w:val="11809928"/>
              <w:lock w:val="sdtLocked"/>
            </w:sdtPr>
            <w:sdtEndPr/>
            <w:sdtContent>
              <w:tr w:rsidR="0091701A">
                <w:tc>
                  <w:tcPr>
                    <w:tcW w:w="0" w:type="auto"/>
                    <w:shd w:val="clear" w:color="auto" w:fill="auto"/>
                  </w:tcPr>
                  <w:p w:rsidR="0091701A" w:rsidRDefault="00191BC5">
                    <w:r>
                      <w:t>江阴同庆机械制造有限公司</w:t>
                    </w:r>
                  </w:p>
                </w:tc>
                <w:tc>
                  <w:tcPr>
                    <w:tcW w:w="1650" w:type="pct"/>
                    <w:shd w:val="clear" w:color="auto" w:fill="auto"/>
                  </w:tcPr>
                  <w:p w:rsidR="0091701A" w:rsidRDefault="00191BC5">
                    <w:pPr>
                      <w:jc w:val="right"/>
                    </w:pPr>
                    <w:r>
                      <w:t>2,120,194.81</w:t>
                    </w:r>
                  </w:p>
                </w:tc>
                <w:tc>
                  <w:tcPr>
                    <w:tcW w:w="1650" w:type="pct"/>
                    <w:shd w:val="clear" w:color="auto" w:fill="auto"/>
                  </w:tcPr>
                  <w:p w:rsidR="0091701A" w:rsidRDefault="00191BC5">
                    <w:r>
                      <w:t>未结算</w:t>
                    </w:r>
                  </w:p>
                </w:tc>
              </w:tr>
            </w:sdtContent>
          </w:sdt>
          <w:tr w:rsidR="0091701A">
            <w:tc>
              <w:tcPr>
                <w:tcW w:w="0" w:type="auto"/>
                <w:shd w:val="clear" w:color="auto" w:fill="auto"/>
                <w:vAlign w:val="center"/>
              </w:tcPr>
              <w:sdt>
                <w:sdtPr>
                  <w:rPr>
                    <w:rFonts w:hint="eastAsia"/>
                    <w:b/>
                  </w:rPr>
                  <w:tag w:val="_PLD_c58ed2adc78c41b19cda3ca0a4a6e73b"/>
                  <w:id w:val="-1671551285"/>
                  <w:lock w:val="sdtContentLocked"/>
                </w:sdtPr>
                <w:sdtEndPr/>
                <w:sdtContent>
                  <w:p w:rsidR="0091701A" w:rsidRDefault="00191BC5">
                    <w:pPr>
                      <w:jc w:val="center"/>
                    </w:pPr>
                    <w:r>
                      <w:rPr>
                        <w:rFonts w:hint="eastAsia"/>
                        <w:b/>
                      </w:rPr>
                      <w:t>合计</w:t>
                    </w:r>
                  </w:p>
                </w:sdtContent>
              </w:sdt>
            </w:tc>
            <w:tc>
              <w:tcPr>
                <w:tcW w:w="1650" w:type="pct"/>
                <w:shd w:val="clear" w:color="auto" w:fill="auto"/>
              </w:tcPr>
              <w:p w:rsidR="0091701A" w:rsidRDefault="00191BC5">
                <w:pPr>
                  <w:jc w:val="right"/>
                </w:pPr>
                <w:r>
                  <w:t>72,450,015.28</w:t>
                </w:r>
              </w:p>
            </w:tc>
            <w:tc>
              <w:tcPr>
                <w:tcW w:w="1650" w:type="pct"/>
                <w:shd w:val="clear" w:color="auto" w:fill="auto"/>
              </w:tcPr>
              <w:sdt>
                <w:sdtPr>
                  <w:rPr>
                    <w:rFonts w:hint="eastAsia"/>
                  </w:rPr>
                  <w:tag w:val="_PLD_31cdc673c4334adf9e172b768abcab37"/>
                  <w:id w:val="-2147338821"/>
                  <w:lock w:val="sdtContentLocked"/>
                </w:sdtPr>
                <w:sdtEndPr/>
                <w:sdtContent>
                  <w:p w:rsidR="0091701A" w:rsidRDefault="00191BC5">
                    <w:pPr>
                      <w:jc w:val="center"/>
                    </w:pPr>
                    <w:r>
                      <w:rPr>
                        <w:rFonts w:hint="eastAsia"/>
                      </w:rPr>
                      <w:t>-</w:t>
                    </w:r>
                  </w:p>
                </w:sdtContent>
              </w:sdt>
            </w:tc>
          </w:tr>
        </w:tbl>
        <w:p w:rsidR="0091701A" w:rsidRDefault="00E656F8"/>
      </w:sdtContent>
    </w:sdt>
    <w:sdt>
      <w:sdtPr>
        <w:rPr>
          <w:rFonts w:hint="eastAsia"/>
        </w:rPr>
        <w:alias w:val="模块:其他说明："/>
        <w:tag w:val="_SEC_36588678f09648358b89ca1bc6aa245a"/>
        <w:id w:val="408431616"/>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应付账款，其他说明，是否适用[双击切换]"/>
            <w:tag w:val="_GBC_851a46e62a254542ad25848569901e7e"/>
            <w:id w:val="139246103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预收账款项列示"/>
        <w:tag w:val="_SEC_e8bebfb636ed4413884abc4ba976c7a9"/>
        <w:id w:val="1010099663"/>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预收款项</w:t>
          </w:r>
        </w:p>
        <w:p w:rsidR="0091701A" w:rsidRDefault="00191BC5">
          <w:pPr>
            <w:pStyle w:val="5"/>
            <w:numPr>
              <w:ilvl w:val="0"/>
              <w:numId w:val="66"/>
            </w:numPr>
          </w:pPr>
          <w:r>
            <w:rPr>
              <w:rFonts w:hint="eastAsia"/>
            </w:rPr>
            <w:t>预收款项列示</w:t>
          </w:r>
        </w:p>
        <w:sdt>
          <w:sdtPr>
            <w:alias w:val="预收款项，是否适用[双击切换]"/>
            <w:tag w:val="_GBC_17e69040359642809615885016a8dfea"/>
            <w:id w:val="-115252942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3bad57c8b47e4a68981a5e376f374330"/>
            <w:id w:val="890923126"/>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6a59ab6a5f734a6fbbd4ada14f3fb2c5"/>
                <w:id w:val="1390379148"/>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bd9e71a225e54fcd97ef4e1265bd4987"/>
                <w:id w:val="-622845468"/>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期末余额</w:t>
                    </w:r>
                  </w:p>
                </w:tc>
              </w:sdtContent>
            </w:sdt>
            <w:sdt>
              <w:sdtPr>
                <w:rPr>
                  <w:rFonts w:hint="eastAsia"/>
                  <w:b/>
                </w:rPr>
                <w:tag w:val="_PLD_2e0772a9df1147e4a5e3ce949e018111"/>
                <w:id w:val="-2089913132"/>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期初余额</w:t>
                    </w:r>
                  </w:p>
                </w:tc>
              </w:sdtContent>
            </w:sdt>
          </w:tr>
          <w:sdt>
            <w:sdtPr>
              <w:rPr>
                <w:color w:val="000000" w:themeColor="text1"/>
              </w:rPr>
              <w:tag w:val="_TUP_3b280e710794451c9a7ddfe6afe7a888"/>
              <w:id w:val="973570864"/>
              <w:lock w:val="sdtLocked"/>
            </w:sdtPr>
            <w:sdtEndPr/>
            <w:sdtContent>
              <w:tr w:rsidR="0091701A">
                <w:tc>
                  <w:tcPr>
                    <w:tcW w:w="0" w:type="auto"/>
                    <w:shd w:val="clear" w:color="auto" w:fill="auto"/>
                  </w:tcPr>
                  <w:p w:rsidR="0091701A" w:rsidRDefault="00191BC5">
                    <w:r>
                      <w:t>预收房款</w:t>
                    </w:r>
                  </w:p>
                </w:tc>
                <w:tc>
                  <w:tcPr>
                    <w:tcW w:w="1650" w:type="pct"/>
                    <w:shd w:val="clear" w:color="auto" w:fill="auto"/>
                    <w:vAlign w:val="center"/>
                  </w:tcPr>
                  <w:p w:rsidR="0091701A" w:rsidRDefault="00191BC5">
                    <w:pPr>
                      <w:jc w:val="right"/>
                    </w:pPr>
                    <w:r>
                      <w:t>275,500.00</w:t>
                    </w:r>
                  </w:p>
                </w:tc>
                <w:tc>
                  <w:tcPr>
                    <w:tcW w:w="1650" w:type="pct"/>
                    <w:shd w:val="clear" w:color="auto" w:fill="auto"/>
                  </w:tcPr>
                  <w:p w:rsidR="0091701A" w:rsidRDefault="00191BC5">
                    <w:pPr>
                      <w:jc w:val="right"/>
                    </w:pPr>
                    <w:r>
                      <w:t>8,478,302.00</w:t>
                    </w:r>
                  </w:p>
                </w:tc>
              </w:tr>
            </w:sdtContent>
          </w:sdt>
          <w:sdt>
            <w:sdtPr>
              <w:rPr>
                <w:color w:val="000000" w:themeColor="text1"/>
              </w:rPr>
              <w:tag w:val="_TUP_3b280e710794451c9a7ddfe6afe7a888"/>
              <w:id w:val="779917200"/>
              <w:lock w:val="sdtLocked"/>
            </w:sdtPr>
            <w:sdtEndPr/>
            <w:sdtContent>
              <w:tr w:rsidR="0091701A">
                <w:tc>
                  <w:tcPr>
                    <w:tcW w:w="0" w:type="auto"/>
                    <w:shd w:val="clear" w:color="auto" w:fill="auto"/>
                  </w:tcPr>
                  <w:p w:rsidR="0091701A" w:rsidRDefault="00191BC5">
                    <w:r>
                      <w:t>预收租金</w:t>
                    </w:r>
                  </w:p>
                </w:tc>
                <w:tc>
                  <w:tcPr>
                    <w:tcW w:w="1650" w:type="pct"/>
                    <w:shd w:val="clear" w:color="auto" w:fill="auto"/>
                    <w:vAlign w:val="center"/>
                  </w:tcPr>
                  <w:p w:rsidR="0091701A" w:rsidRDefault="00191BC5">
                    <w:pPr>
                      <w:jc w:val="right"/>
                    </w:pPr>
                    <w:r>
                      <w:t>19,683,676.61</w:t>
                    </w:r>
                  </w:p>
                </w:tc>
                <w:tc>
                  <w:tcPr>
                    <w:tcW w:w="1650" w:type="pct"/>
                    <w:shd w:val="clear" w:color="auto" w:fill="auto"/>
                  </w:tcPr>
                  <w:p w:rsidR="0091701A" w:rsidRDefault="00191BC5">
                    <w:pPr>
                      <w:jc w:val="right"/>
                    </w:pPr>
                    <w:r>
                      <w:t>36,122,150.06</w:t>
                    </w:r>
                  </w:p>
                </w:tc>
              </w:tr>
            </w:sdtContent>
          </w:sdt>
          <w:sdt>
            <w:sdtPr>
              <w:rPr>
                <w:color w:val="000000" w:themeColor="text1"/>
              </w:rPr>
              <w:tag w:val="_TUP_3b280e710794451c9a7ddfe6afe7a888"/>
              <w:id w:val="-650523935"/>
              <w:lock w:val="sdtLocked"/>
            </w:sdtPr>
            <w:sdtEndPr/>
            <w:sdtContent>
              <w:tr w:rsidR="0091701A">
                <w:tc>
                  <w:tcPr>
                    <w:tcW w:w="0" w:type="auto"/>
                    <w:shd w:val="clear" w:color="auto" w:fill="auto"/>
                  </w:tcPr>
                  <w:p w:rsidR="0091701A" w:rsidRDefault="00191BC5">
                    <w:r>
                      <w:t>预收货款</w:t>
                    </w:r>
                  </w:p>
                </w:tc>
                <w:tc>
                  <w:tcPr>
                    <w:tcW w:w="1650" w:type="pct"/>
                    <w:shd w:val="clear" w:color="auto" w:fill="auto"/>
                  </w:tcPr>
                  <w:p w:rsidR="0091701A" w:rsidRDefault="0091701A">
                    <w:pPr>
                      <w:jc w:val="right"/>
                    </w:pPr>
                  </w:p>
                </w:tc>
                <w:tc>
                  <w:tcPr>
                    <w:tcW w:w="1650" w:type="pct"/>
                    <w:shd w:val="clear" w:color="auto" w:fill="auto"/>
                  </w:tcPr>
                  <w:p w:rsidR="0091701A" w:rsidRDefault="00191BC5">
                    <w:pPr>
                      <w:jc w:val="right"/>
                    </w:pPr>
                    <w:r>
                      <w:t>56,265.61</w:t>
                    </w:r>
                  </w:p>
                </w:tc>
              </w:tr>
            </w:sdtContent>
          </w:sdt>
          <w:tr w:rsidR="0091701A">
            <w:tc>
              <w:tcPr>
                <w:tcW w:w="0" w:type="auto"/>
                <w:shd w:val="clear" w:color="auto" w:fill="auto"/>
              </w:tcPr>
              <w:sdt>
                <w:sdtPr>
                  <w:rPr>
                    <w:rFonts w:hint="eastAsia"/>
                    <w:b/>
                    <w:color w:val="000000" w:themeColor="text1"/>
                  </w:rPr>
                  <w:tag w:val="_PLD_8520e1b0098c45fa98135d8a7e9617ab"/>
                  <w:id w:val="-2014525372"/>
                  <w:lock w:val="sdtContentLocked"/>
                </w:sdtPr>
                <w:sdtEndPr/>
                <w:sdtContent>
                  <w:p w:rsidR="0091701A" w:rsidRDefault="00191BC5">
                    <w:pPr>
                      <w:jc w:val="center"/>
                      <w:rPr>
                        <w:color w:val="000000" w:themeColor="text1"/>
                      </w:rPr>
                    </w:pPr>
                    <w:r>
                      <w:rPr>
                        <w:rFonts w:hint="eastAsia"/>
                        <w:b/>
                        <w:color w:val="000000" w:themeColor="text1"/>
                      </w:rPr>
                      <w:t>合计</w:t>
                    </w:r>
                  </w:p>
                </w:sdtContent>
              </w:sdt>
            </w:tc>
            <w:tc>
              <w:tcPr>
                <w:tcW w:w="1650" w:type="pct"/>
                <w:shd w:val="clear" w:color="auto" w:fill="auto"/>
                <w:vAlign w:val="center"/>
              </w:tcPr>
              <w:p w:rsidR="0091701A" w:rsidRDefault="00191BC5">
                <w:pPr>
                  <w:jc w:val="right"/>
                </w:pPr>
                <w:r>
                  <w:t>19,959,176.61</w:t>
                </w:r>
              </w:p>
            </w:tc>
            <w:tc>
              <w:tcPr>
                <w:tcW w:w="1650" w:type="pct"/>
                <w:shd w:val="clear" w:color="auto" w:fill="auto"/>
                <w:vAlign w:val="center"/>
              </w:tcPr>
              <w:p w:rsidR="0091701A" w:rsidRDefault="00191BC5">
                <w:pPr>
                  <w:jc w:val="right"/>
                </w:pPr>
                <w:r>
                  <w:t>44,656,717.67</w:t>
                </w:r>
              </w:p>
            </w:tc>
          </w:tr>
        </w:tbl>
        <w:p w:rsidR="0091701A" w:rsidRDefault="00E656F8"/>
      </w:sdtContent>
    </w:sdt>
    <w:sdt>
      <w:sdtPr>
        <w:rPr>
          <w:rFonts w:hint="eastAsia"/>
          <w:b w:val="0"/>
          <w:bCs w:val="0"/>
          <w:szCs w:val="22"/>
        </w:rPr>
        <w:alias w:val="模块:账龄超过1年的重要预收款项情况"/>
        <w:tag w:val="_SEC_c68a3a0a328a4150a8323cc68ba791ac"/>
        <w:id w:val="2112094653"/>
        <w:lock w:val="sdtLocked"/>
        <w:placeholder>
          <w:docPart w:val="GBC22222222222222222222222222222"/>
        </w:placeholder>
      </w:sdtPr>
      <w:sdtEndPr>
        <w:rPr>
          <w:rFonts w:hint="default"/>
          <w:szCs w:val="21"/>
        </w:rPr>
      </w:sdtEndPr>
      <w:sdtContent>
        <w:p w:rsidR="0091701A" w:rsidRDefault="00191BC5">
          <w:pPr>
            <w:pStyle w:val="5"/>
            <w:numPr>
              <w:ilvl w:val="0"/>
              <w:numId w:val="66"/>
            </w:numPr>
          </w:pPr>
          <w:r>
            <w:rPr>
              <w:rFonts w:hint="eastAsia"/>
            </w:rPr>
            <w:t>账龄超过</w:t>
          </w:r>
          <w:r>
            <w:t>1</w:t>
          </w:r>
          <w:r>
            <w:t>年的重要预收款项</w:t>
          </w:r>
          <w:r>
            <w:rPr>
              <w:rFonts w:hint="eastAsia"/>
            </w:rPr>
            <w:t>情况</w:t>
          </w:r>
        </w:p>
        <w:sdt>
          <w:sdtPr>
            <w:alias w:val="账龄超过一年的大额预收账款情况，是否适用[双击切换]"/>
            <w:tag w:val="_GBC_a59897b8e109462abcff15678eb7306a"/>
            <w:id w:val="-205553289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09" w:name="_Hlk13751475" w:displacedByCustomXml="next"/>
    <w:bookmarkEnd w:id="109" w:displacedByCustomXml="next"/>
    <w:bookmarkStart w:id="110" w:name="_Hlk10535609" w:displacedByCustomXml="next"/>
    <w:sdt>
      <w:sdtPr>
        <w:rPr>
          <w:rFonts w:hint="eastAsia"/>
        </w:rPr>
        <w:alias w:val="模块:预收款项其他说明"/>
        <w:tag w:val="_SEC_ddf1f8d740b94b828a34a5b2c19b3463"/>
        <w:id w:val="2075157561"/>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预收款项，其他情况说明，是否适用[双击切换]"/>
            <w:tag w:val="_GBC_c07f5cdff77c4953847705fe550f8e92"/>
            <w:id w:val="-185171988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合同负债情况"/>
        <w:tag w:val="_SEC_0a53cf7cee034b4f8fbd808416462bd7"/>
        <w:id w:val="-113917102"/>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合同负债</w:t>
          </w:r>
        </w:p>
        <w:p w:rsidR="0091701A" w:rsidRDefault="00191BC5">
          <w:pPr>
            <w:pStyle w:val="5"/>
            <w:numPr>
              <w:ilvl w:val="0"/>
              <w:numId w:val="67"/>
            </w:numPr>
          </w:pPr>
          <w:r>
            <w:rPr>
              <w:rFonts w:hint="eastAsia"/>
            </w:rPr>
            <w:t>合同负债情况</w:t>
          </w:r>
        </w:p>
        <w:sdt>
          <w:sdtPr>
            <w:alias w:val="合同负债，是否适用[双击切换]"/>
            <w:tag w:val="_GBC_0a95238f88cb43c49460a2e2690b66c7"/>
            <w:id w:val="-30832212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19246eed73bb4fc394bcc57e62922fc9"/>
            <w:id w:val="528377758"/>
            <w:lock w:val="sdtContentLocked"/>
            <w:placeholder>
              <w:docPart w:val="GBC22222222222222222222222222222"/>
            </w:placeholder>
          </w:sdtPr>
          <w:sdtEndPr/>
          <w:sdtContent>
            <w:p w:rsidR="0091701A" w:rsidRDefault="00191BC5">
              <w:pPr>
                <w:ind w:left="36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860a7123a13044479992df77229067ab"/>
                <w:id w:val="1169450952"/>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94f3ce0c4c7043dd9556c142f9181846"/>
                <w:id w:val="-1284118120"/>
                <w:lock w:val="sdtContentLocked"/>
              </w:sdtPr>
              <w:sdtEndPr/>
              <w:sdtContent>
                <w:tc>
                  <w:tcPr>
                    <w:tcW w:w="1650"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期末余额</w:t>
                    </w:r>
                  </w:p>
                </w:tc>
              </w:sdtContent>
            </w:sdt>
            <w:sdt>
              <w:sdtPr>
                <w:rPr>
                  <w:rFonts w:hint="eastAsia"/>
                  <w:b/>
                </w:rPr>
                <w:tag w:val="_PLD_0722e4b60d2849c8b5d71f1c6af8bbe7"/>
                <w:id w:val="-584920984"/>
                <w:lock w:val="sdtContentLocked"/>
              </w:sdtPr>
              <w:sdtEndPr/>
              <w:sdtContent>
                <w:tc>
                  <w:tcPr>
                    <w:tcW w:w="1650" w:type="pct"/>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期初余额</w:t>
                    </w:r>
                  </w:p>
                </w:tc>
              </w:sdtContent>
            </w:sdt>
          </w:tr>
          <w:sdt>
            <w:sdtPr>
              <w:rPr>
                <w:color w:val="000000"/>
              </w:rPr>
              <w:tag w:val="_TUP_490b679552ad49618932b2bbf706070e"/>
              <w:id w:val="2074308726"/>
              <w:lock w:val="sdtLocked"/>
            </w:sdtPr>
            <w:sdtEndPr/>
            <w:sdtContent>
              <w:tr w:rsidR="0091701A">
                <w:tc>
                  <w:tcPr>
                    <w:tcW w:w="0" w:type="auto"/>
                    <w:shd w:val="clear" w:color="auto" w:fill="auto"/>
                  </w:tcPr>
                  <w:p w:rsidR="0091701A" w:rsidRDefault="00191BC5">
                    <w:r>
                      <w:t>销售房产合同负债</w:t>
                    </w:r>
                  </w:p>
                </w:tc>
                <w:tc>
                  <w:tcPr>
                    <w:tcW w:w="1650" w:type="pct"/>
                    <w:shd w:val="clear" w:color="auto" w:fill="auto"/>
                    <w:vAlign w:val="center"/>
                  </w:tcPr>
                  <w:p w:rsidR="0091701A" w:rsidRDefault="00191BC5">
                    <w:pPr>
                      <w:jc w:val="right"/>
                    </w:pPr>
                    <w:r>
                      <w:t>58,764,473.14</w:t>
                    </w:r>
                  </w:p>
                </w:tc>
                <w:tc>
                  <w:tcPr>
                    <w:tcW w:w="1650" w:type="pct"/>
                    <w:shd w:val="clear" w:color="auto" w:fill="auto"/>
                  </w:tcPr>
                  <w:p w:rsidR="0091701A" w:rsidRDefault="00191BC5">
                    <w:pPr>
                      <w:jc w:val="right"/>
                    </w:pPr>
                    <w:r>
                      <w:t>198,909,616.01</w:t>
                    </w:r>
                  </w:p>
                </w:tc>
              </w:tr>
            </w:sdtContent>
          </w:sdt>
          <w:sdt>
            <w:sdtPr>
              <w:rPr>
                <w:color w:val="000000"/>
              </w:rPr>
              <w:tag w:val="_TUP_490b679552ad49618932b2bbf706070e"/>
              <w:id w:val="-988948285"/>
              <w:lock w:val="sdtLocked"/>
            </w:sdtPr>
            <w:sdtEndPr/>
            <w:sdtContent>
              <w:tr w:rsidR="0091701A">
                <w:tc>
                  <w:tcPr>
                    <w:tcW w:w="0" w:type="auto"/>
                    <w:shd w:val="clear" w:color="auto" w:fill="auto"/>
                  </w:tcPr>
                  <w:p w:rsidR="0091701A" w:rsidRDefault="00191BC5">
                    <w:r>
                      <w:t>提供工程服务合同负债</w:t>
                    </w:r>
                  </w:p>
                </w:tc>
                <w:tc>
                  <w:tcPr>
                    <w:tcW w:w="1650" w:type="pct"/>
                    <w:shd w:val="clear" w:color="auto" w:fill="auto"/>
                    <w:vAlign w:val="center"/>
                  </w:tcPr>
                  <w:p w:rsidR="0091701A" w:rsidRDefault="00191BC5">
                    <w:pPr>
                      <w:jc w:val="right"/>
                    </w:pPr>
                    <w:r>
                      <w:t>-</w:t>
                    </w:r>
                  </w:p>
                </w:tc>
                <w:tc>
                  <w:tcPr>
                    <w:tcW w:w="1650" w:type="pct"/>
                    <w:shd w:val="clear" w:color="auto" w:fill="auto"/>
                  </w:tcPr>
                  <w:p w:rsidR="0091701A" w:rsidRDefault="00191BC5">
                    <w:pPr>
                      <w:jc w:val="right"/>
                    </w:pPr>
                    <w:r>
                      <w:t>32,375.69</w:t>
                    </w:r>
                  </w:p>
                </w:tc>
              </w:tr>
            </w:sdtContent>
          </w:sdt>
          <w:sdt>
            <w:sdtPr>
              <w:rPr>
                <w:color w:val="000000"/>
              </w:rPr>
              <w:tag w:val="_TUP_490b679552ad49618932b2bbf706070e"/>
              <w:id w:val="260114493"/>
              <w:lock w:val="sdtLocked"/>
            </w:sdtPr>
            <w:sdtEndPr/>
            <w:sdtContent>
              <w:tr w:rsidR="0091701A">
                <w:tc>
                  <w:tcPr>
                    <w:tcW w:w="0" w:type="auto"/>
                    <w:shd w:val="clear" w:color="auto" w:fill="auto"/>
                  </w:tcPr>
                  <w:p w:rsidR="0091701A" w:rsidRDefault="00191BC5">
                    <w:r>
                      <w:t>销售货物合同负债</w:t>
                    </w:r>
                  </w:p>
                </w:tc>
                <w:tc>
                  <w:tcPr>
                    <w:tcW w:w="1650" w:type="pct"/>
                    <w:shd w:val="clear" w:color="auto" w:fill="auto"/>
                    <w:vAlign w:val="center"/>
                  </w:tcPr>
                  <w:p w:rsidR="0091701A" w:rsidRDefault="00191BC5">
                    <w:pPr>
                      <w:jc w:val="right"/>
                    </w:pPr>
                    <w:r>
                      <w:t>4,285,256.55</w:t>
                    </w:r>
                  </w:p>
                </w:tc>
                <w:tc>
                  <w:tcPr>
                    <w:tcW w:w="1650" w:type="pct"/>
                    <w:shd w:val="clear" w:color="auto" w:fill="auto"/>
                  </w:tcPr>
                  <w:p w:rsidR="0091701A" w:rsidRDefault="00191BC5">
                    <w:pPr>
                      <w:jc w:val="right"/>
                    </w:pPr>
                    <w:r>
                      <w:t>3,057,077.74</w:t>
                    </w:r>
                  </w:p>
                </w:tc>
              </w:tr>
            </w:sdtContent>
          </w:sdt>
          <w:tr w:rsidR="0091701A">
            <w:tc>
              <w:tcPr>
                <w:tcW w:w="0" w:type="auto"/>
                <w:shd w:val="clear" w:color="auto" w:fill="auto"/>
              </w:tcPr>
              <w:sdt>
                <w:sdtPr>
                  <w:rPr>
                    <w:rFonts w:hint="eastAsia"/>
                    <w:b/>
                    <w:color w:val="000000"/>
                  </w:rPr>
                  <w:tag w:val="_PLD_54a8ece2d6684dac9bf7ea13e61908ae"/>
                  <w:id w:val="1773672315"/>
                  <w:lock w:val="sdtContentLocked"/>
                </w:sdtPr>
                <w:sdtEndPr/>
                <w:sdtContent>
                  <w:p w:rsidR="0091701A" w:rsidRDefault="00191BC5">
                    <w:pPr>
                      <w:jc w:val="center"/>
                      <w:rPr>
                        <w:color w:val="000000"/>
                      </w:rPr>
                    </w:pPr>
                    <w:r>
                      <w:rPr>
                        <w:rFonts w:hint="eastAsia"/>
                        <w:b/>
                        <w:color w:val="000000"/>
                      </w:rPr>
                      <w:t>合计</w:t>
                    </w:r>
                  </w:p>
                </w:sdtContent>
              </w:sdt>
            </w:tc>
            <w:tc>
              <w:tcPr>
                <w:tcW w:w="1650" w:type="pct"/>
                <w:shd w:val="clear" w:color="auto" w:fill="auto"/>
                <w:vAlign w:val="center"/>
              </w:tcPr>
              <w:p w:rsidR="0091701A" w:rsidRDefault="00191BC5">
                <w:pPr>
                  <w:jc w:val="right"/>
                </w:pPr>
                <w:r>
                  <w:t>63,049,729.69</w:t>
                </w:r>
              </w:p>
            </w:tc>
            <w:tc>
              <w:tcPr>
                <w:tcW w:w="1650" w:type="pct"/>
                <w:shd w:val="clear" w:color="auto" w:fill="auto"/>
                <w:vAlign w:val="center"/>
              </w:tcPr>
              <w:p w:rsidR="0091701A" w:rsidRDefault="00191BC5">
                <w:pPr>
                  <w:jc w:val="right"/>
                </w:pPr>
                <w:r>
                  <w:t>201,999,069.44</w:t>
                </w:r>
              </w:p>
            </w:tc>
          </w:tr>
        </w:tbl>
        <w:p w:rsidR="0091701A" w:rsidRDefault="00E656F8"/>
      </w:sdtContent>
    </w:sdt>
    <w:bookmarkStart w:id="111" w:name="_Hlk10535674" w:displacedByCustomXml="next"/>
    <w:bookmarkEnd w:id="111" w:displacedByCustomXml="next"/>
    <w:bookmarkEnd w:id="110" w:displacedByCustomXml="next"/>
    <w:sdt>
      <w:sdtPr>
        <w:rPr>
          <w:rFonts w:hint="eastAsia"/>
          <w:b w:val="0"/>
          <w:bCs w:val="0"/>
          <w:szCs w:val="22"/>
        </w:rPr>
        <w:alias w:val="模块:报告期内账面价值发生重大变动的金额和原因"/>
        <w:tag w:val="_SEC_cf1d326c67eb4817966dc459f6bece81"/>
        <w:id w:val="-1028407787"/>
        <w:lock w:val="sdtLocked"/>
        <w:placeholder>
          <w:docPart w:val="GBC22222222222222222222222222222"/>
        </w:placeholder>
      </w:sdtPr>
      <w:sdtEndPr>
        <w:rPr>
          <w:rFonts w:hint="default"/>
          <w:szCs w:val="21"/>
        </w:rPr>
      </w:sdtEndPr>
      <w:sdtContent>
        <w:p w:rsidR="0091701A" w:rsidRDefault="00191BC5">
          <w:pPr>
            <w:pStyle w:val="5"/>
            <w:numPr>
              <w:ilvl w:val="0"/>
              <w:numId w:val="67"/>
            </w:numPr>
          </w:pPr>
          <w:r>
            <w:rPr>
              <w:rFonts w:hint="eastAsia"/>
            </w:rPr>
            <w:t>报告期内账面价值发生重大变动的金额和原因</w:t>
          </w:r>
        </w:p>
        <w:sdt>
          <w:sdtPr>
            <w:alias w:val="报告期内账面价值发生重大变动的合同负债，是否适用[双击切换]"/>
            <w:tag w:val="_GBC_f45ba7c528544cc6a88023cef7d9d48a"/>
            <w:id w:val="-195539938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84ea8a0ed0164880aca3b0fbb91c0d68"/>
            <w:id w:val="1392616259"/>
            <w:lock w:val="sdtContentLocked"/>
            <w:placeholder>
              <w:docPart w:val="GBC22222222222222222222222222222"/>
            </w:placeholder>
          </w:sdtPr>
          <w:sdtEndPr/>
          <w:sdtContent>
            <w:p w:rsidR="0091701A" w:rsidRDefault="00191BC5">
              <w:pPr>
                <w:ind w:left="360"/>
                <w:jc w:val="right"/>
              </w:pPr>
              <w:r>
                <w:rPr>
                  <w:rFonts w:hint="eastAsia"/>
                </w:rPr>
                <w:t>单位：元</w:t>
              </w:r>
            </w:p>
          </w:sdtContent>
        </w:sdt>
        <w:tbl>
          <w:tblPr>
            <w:tblW w:w="4994"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7"/>
            <w:gridCol w:w="2811"/>
            <w:gridCol w:w="2811"/>
          </w:tblGrid>
          <w:tr w:rsidR="0091701A">
            <w:trPr>
              <w:trHeight w:val="285"/>
            </w:trPr>
            <w:sdt>
              <w:sdtPr>
                <w:rPr>
                  <w:rFonts w:hint="eastAsia"/>
                  <w:b/>
                </w:rPr>
                <w:tag w:val="_PLD_ec5c09ee9b0741ab999db3865c7578fa"/>
                <w:id w:val="-1943686107"/>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b96bbaade9e04ea79994bb6e323511d6"/>
                <w:id w:val="-482923828"/>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变动金额</w:t>
                    </w:r>
                  </w:p>
                </w:tc>
              </w:sdtContent>
            </w:sdt>
            <w:sdt>
              <w:sdtPr>
                <w:rPr>
                  <w:rFonts w:hint="eastAsia"/>
                  <w:b/>
                </w:rPr>
                <w:tag w:val="_PLD_08ce782c6f0b4927821fc423e5ebb976"/>
                <w:id w:val="-1403901294"/>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变动原因</w:t>
                    </w:r>
                  </w:p>
                </w:tc>
              </w:sdtContent>
            </w:sdt>
          </w:tr>
          <w:sdt>
            <w:sdtPr>
              <w:tag w:val="_TUP_9aa3222444f04822a8be461bb29cf4d5"/>
              <w:id w:val="-1320262274"/>
              <w:lock w:val="sdtLocked"/>
            </w:sdtPr>
            <w:sdtEndPr/>
            <w:sdtContent>
              <w:tr w:rsidR="0091701A">
                <w:trPr>
                  <w:trHeight w:val="80"/>
                </w:trPr>
                <w:tc>
                  <w:tcPr>
                    <w:tcW w:w="0" w:type="auto"/>
                  </w:tcPr>
                  <w:p w:rsidR="0091701A" w:rsidRDefault="00191BC5">
                    <w:r>
                      <w:rPr>
                        <w:color w:val="000000"/>
                      </w:rPr>
                      <w:t>义乌</w:t>
                    </w:r>
                    <w:r>
                      <w:rPr>
                        <w:color w:val="000000"/>
                      </w:rPr>
                      <w:t>·</w:t>
                    </w:r>
                    <w:r>
                      <w:rPr>
                        <w:color w:val="000000"/>
                      </w:rPr>
                      <w:t>万厦御园</w:t>
                    </w:r>
                  </w:p>
                </w:tc>
                <w:tc>
                  <w:tcPr>
                    <w:tcW w:w="1650" w:type="pct"/>
                  </w:tcPr>
                  <w:p w:rsidR="0091701A" w:rsidRDefault="00191BC5">
                    <w:pPr>
                      <w:jc w:val="right"/>
                    </w:pPr>
                    <w:r>
                      <w:t>-72,325,602.03</w:t>
                    </w:r>
                  </w:p>
                </w:tc>
                <w:tc>
                  <w:tcPr>
                    <w:tcW w:w="1650" w:type="pct"/>
                  </w:tcPr>
                  <w:p w:rsidR="0091701A" w:rsidRDefault="00191BC5">
                    <w:r>
                      <w:rPr>
                        <w:rFonts w:hint="eastAsia"/>
                      </w:rPr>
                      <w:t>交付房产，结转收入</w:t>
                    </w:r>
                  </w:p>
                </w:tc>
              </w:tr>
            </w:sdtContent>
          </w:sdt>
          <w:sdt>
            <w:sdtPr>
              <w:tag w:val="_TUP_9aa3222444f04822a8be461bb29cf4d5"/>
              <w:id w:val="553965493"/>
              <w:lock w:val="sdtLocked"/>
            </w:sdtPr>
            <w:sdtEndPr/>
            <w:sdtContent>
              <w:tr w:rsidR="0091701A">
                <w:trPr>
                  <w:trHeight w:val="80"/>
                </w:trPr>
                <w:tc>
                  <w:tcPr>
                    <w:tcW w:w="0" w:type="auto"/>
                  </w:tcPr>
                  <w:p w:rsidR="0091701A" w:rsidRDefault="00191BC5">
                    <w:r>
                      <w:rPr>
                        <w:color w:val="000000"/>
                      </w:rPr>
                      <w:t>杭州</w:t>
                    </w:r>
                    <w:r>
                      <w:rPr>
                        <w:color w:val="000000"/>
                      </w:rPr>
                      <w:t>·</w:t>
                    </w:r>
                    <w:r>
                      <w:rPr>
                        <w:rFonts w:hint="eastAsia"/>
                        <w:color w:val="000000"/>
                      </w:rPr>
                      <w:t>紫萱海悦商业中心</w:t>
                    </w:r>
                  </w:p>
                </w:tc>
                <w:tc>
                  <w:tcPr>
                    <w:tcW w:w="1650" w:type="pct"/>
                  </w:tcPr>
                  <w:p w:rsidR="0091701A" w:rsidRDefault="00191BC5">
                    <w:pPr>
                      <w:jc w:val="right"/>
                    </w:pPr>
                    <w:r>
                      <w:t>-69,840,172.62</w:t>
                    </w:r>
                  </w:p>
                </w:tc>
                <w:tc>
                  <w:tcPr>
                    <w:tcW w:w="1650" w:type="pct"/>
                  </w:tcPr>
                  <w:p w:rsidR="0091701A" w:rsidRDefault="00191BC5">
                    <w:r>
                      <w:rPr>
                        <w:rFonts w:hint="eastAsia"/>
                      </w:rPr>
                      <w:t>交付房产，结转收入</w:t>
                    </w:r>
                  </w:p>
                </w:tc>
              </w:tr>
            </w:sdtContent>
          </w:sdt>
          <w:tr w:rsidR="0091701A">
            <w:trPr>
              <w:trHeight w:val="285"/>
            </w:trPr>
            <w:tc>
              <w:tcPr>
                <w:tcW w:w="0" w:type="auto"/>
                <w:vAlign w:val="bottom"/>
              </w:tcPr>
              <w:sdt>
                <w:sdtPr>
                  <w:rPr>
                    <w:rFonts w:hint="eastAsia"/>
                    <w:b/>
                  </w:rPr>
                  <w:tag w:val="_PLD_971d62a718264a7ca4bd6279191ca2dd"/>
                  <w:id w:val="-1193153176"/>
                  <w:lock w:val="sdtContentLocked"/>
                </w:sdtPr>
                <w:sdtEndPr/>
                <w:sdtContent>
                  <w:p w:rsidR="0091701A" w:rsidRDefault="00191BC5">
                    <w:pPr>
                      <w:jc w:val="center"/>
                    </w:pPr>
                    <w:r>
                      <w:rPr>
                        <w:rFonts w:hint="eastAsia"/>
                        <w:b/>
                      </w:rPr>
                      <w:t>合计</w:t>
                    </w:r>
                  </w:p>
                </w:sdtContent>
              </w:sdt>
            </w:tc>
            <w:tc>
              <w:tcPr>
                <w:tcW w:w="1650" w:type="pct"/>
              </w:tcPr>
              <w:p w:rsidR="0091701A" w:rsidRDefault="00191BC5">
                <w:pPr>
                  <w:jc w:val="right"/>
                </w:pPr>
                <w:r>
                  <w:rPr>
                    <w:color w:val="000000"/>
                  </w:rPr>
                  <w:t>-142,165,774.65</w:t>
                </w:r>
              </w:p>
            </w:tc>
            <w:tc>
              <w:tcPr>
                <w:tcW w:w="1650" w:type="pct"/>
              </w:tcPr>
              <w:sdt>
                <w:sdtPr>
                  <w:rPr>
                    <w:rFonts w:hint="eastAsia"/>
                  </w:rPr>
                  <w:tag w:val="_PLD_b1e8029cf73549e9a5aec8ac6c68ae7c"/>
                  <w:id w:val="666839693"/>
                  <w:lock w:val="sdtContentLocked"/>
                </w:sdtPr>
                <w:sdtEndPr/>
                <w:sdtContent>
                  <w:p w:rsidR="0091701A" w:rsidRDefault="00191BC5">
                    <w:pPr>
                      <w:jc w:val="center"/>
                    </w:pPr>
                    <w:r>
                      <w:rPr>
                        <w:rFonts w:hint="eastAsia"/>
                      </w:rPr>
                      <w:t>-</w:t>
                    </w:r>
                  </w:p>
                </w:sdtContent>
              </w:sdt>
            </w:tc>
          </w:tr>
        </w:tbl>
        <w:p w:rsidR="0091701A" w:rsidRDefault="00E656F8"/>
      </w:sdtContent>
    </w:sdt>
    <w:bookmarkStart w:id="112" w:name="_Hlk10535696" w:displacedByCustomXml="next"/>
    <w:bookmarkEnd w:id="112" w:displacedByCustomXml="next"/>
    <w:bookmarkStart w:id="113" w:name="_Hlk10535687" w:displacedByCustomXml="next"/>
    <w:sdt>
      <w:sdtPr>
        <w:rPr>
          <w:rFonts w:hint="eastAsia"/>
        </w:rPr>
        <w:alias w:val="模块:其他说明："/>
        <w:tag w:val="_SEC_9147130bbc784238ac6946536108fe9e"/>
        <w:id w:val="-24172617"/>
        <w:lock w:val="sdtLocked"/>
        <w:placeholder>
          <w:docPart w:val="GBC22222222222222222222222222222"/>
        </w:placeholder>
      </w:sdtPr>
      <w:sdtEndPr>
        <w:rPr>
          <w:rFonts w:hint="default"/>
        </w:rPr>
      </w:sdtEndPr>
      <w:sdtContent>
        <w:p w:rsidR="0091701A" w:rsidRDefault="00191BC5">
          <w:r>
            <w:rPr>
              <w:rFonts w:hint="eastAsia"/>
            </w:rPr>
            <w:t>其他说明：</w:t>
          </w:r>
          <w:bookmarkEnd w:id="113"/>
        </w:p>
        <w:sdt>
          <w:sdtPr>
            <w:alias w:val="合同负债，其他情况披露，是否适用[双击切换]"/>
            <w:tag w:val="_GBC_2be520da1fbe485db8bac50a10f90a5c"/>
            <w:id w:val="-352418715"/>
            <w:lock w:val="sdtContentLocked"/>
            <w:placeholder>
              <w:docPart w:val="GBC22222222222222222222222222222"/>
            </w:placeholder>
          </w:sdtPr>
          <w:sdtEndPr/>
          <w:sdtContent>
            <w:p w:rsidR="0091701A" w:rsidRDefault="00F80953">
              <w:r>
                <w:fldChar w:fldCharType="begin"/>
              </w:r>
              <w:r w:rsidR="00191BC5">
                <w:rPr>
                  <w:rFonts w:hint="eastAsia"/>
                </w:rPr>
                <w:instrText xml:space="preserve"> MACROBUTTON  SnrToggleCheckbox </w:instrText>
              </w:r>
              <w:r w:rsidR="00191BC5">
                <w:rPr>
                  <w:rFonts w:hint="eastAsia"/>
                </w:rPr>
                <w:instrText>√适用</w:instrText>
              </w:r>
              <w:r>
                <w:fldChar w:fldCharType="end"/>
              </w:r>
              <w:r>
                <w:fldChar w:fldCharType="begin"/>
              </w:r>
              <w:r w:rsidR="00191BC5">
                <w:rPr>
                  <w:rFonts w:hint="eastAsia"/>
                </w:rPr>
                <w:instrText xml:space="preserve"> MACROBUTTON  SnrToggleCheckbox </w:instrText>
              </w:r>
              <w:r w:rsidR="00191BC5">
                <w:rPr>
                  <w:rFonts w:hint="eastAsia"/>
                </w:rPr>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tc>
              <w:tcPr>
                <w:tcW w:w="9498" w:type="dxa"/>
              </w:tcPr>
              <w:p w:rsidR="0091701A" w:rsidRDefault="0091701A">
                <w:pPr>
                  <w:rPr>
                    <w:rFonts w:asciiTheme="minorEastAsia" w:hAnsiTheme="minorEastAsia"/>
                  </w:rPr>
                </w:pPr>
              </w:p>
              <w:sdt>
                <w:sdtPr>
                  <w:rPr>
                    <w:rFonts w:asciiTheme="minorEastAsia" w:hAnsiTheme="minorEastAsia"/>
                  </w:rPr>
                  <w:tag w:val="_GBC_08d7dff6b5c24da9847cf805dcb1f127"/>
                  <w:id w:val="638378369"/>
                  <w:lock w:val="sdtLocked"/>
                </w:sdtPr>
                <w:sdtEndPr/>
                <w:sdtContent>
                  <w:p w:rsidR="0091701A" w:rsidRDefault="00191BC5">
                    <w:r>
                      <w:rPr>
                        <w:rFonts w:ascii="宋体" w:hAnsi="宋体"/>
                      </w:rPr>
                      <w:t>合同负债按房地产项目列示如下</w:t>
                    </w:r>
                    <w:r>
                      <w:rPr>
                        <w:rFonts w:hint="eastAsia"/>
                      </w:rPr>
                      <w:t>：</w:t>
                    </w:r>
                  </w:p>
                  <w:p w:rsidR="0091701A" w:rsidRDefault="00191BC5">
                    <w:r>
                      <w:rPr>
                        <w:rFonts w:hint="eastAsia"/>
                      </w:rPr>
                      <w:t>单位：元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301"/>
                      <w:gridCol w:w="2501"/>
                      <w:gridCol w:w="2501"/>
                    </w:tblGrid>
                    <w:tr w:rsidR="0091701A">
                      <w:trPr>
                        <w:trHeight w:val="397"/>
                      </w:trPr>
                      <w:tc>
                        <w:tcPr>
                          <w:tcW w:w="1987" w:type="pct"/>
                          <w:vAlign w:val="center"/>
                        </w:tcPr>
                        <w:p w:rsidR="0091701A" w:rsidRDefault="00191BC5">
                          <w:pPr>
                            <w:widowControl/>
                            <w:jc w:val="center"/>
                            <w:textAlignment w:val="center"/>
                          </w:pPr>
                          <w:r>
                            <w:rPr>
                              <w:rFonts w:ascii="宋体" w:hAnsi="宋体"/>
                              <w:color w:val="000000"/>
                              <w:kern w:val="0"/>
                            </w:rPr>
                            <w:t>项目</w:t>
                          </w:r>
                        </w:p>
                      </w:tc>
                      <w:tc>
                        <w:tcPr>
                          <w:tcW w:w="1506" w:type="pct"/>
                          <w:vAlign w:val="center"/>
                        </w:tcPr>
                        <w:p w:rsidR="0091701A" w:rsidRDefault="00191BC5">
                          <w:pPr>
                            <w:widowControl/>
                            <w:jc w:val="center"/>
                            <w:textAlignment w:val="center"/>
                          </w:pPr>
                          <w:r>
                            <w:rPr>
                              <w:rFonts w:ascii="宋体" w:hAnsi="宋体"/>
                              <w:color w:val="000000"/>
                              <w:kern w:val="0"/>
                            </w:rPr>
                            <w:t>期末余额</w:t>
                          </w:r>
                        </w:p>
                      </w:tc>
                      <w:tc>
                        <w:tcPr>
                          <w:tcW w:w="1506" w:type="pct"/>
                          <w:vAlign w:val="center"/>
                        </w:tcPr>
                        <w:p w:rsidR="0091701A" w:rsidRDefault="00191BC5">
                          <w:pPr>
                            <w:widowControl/>
                            <w:jc w:val="center"/>
                            <w:textAlignment w:val="center"/>
                          </w:pPr>
                          <w:r>
                            <w:rPr>
                              <w:rFonts w:ascii="宋体" w:hAnsi="宋体"/>
                              <w:color w:val="000000"/>
                              <w:kern w:val="0"/>
                            </w:rPr>
                            <w:t>期初余额</w:t>
                          </w:r>
                        </w:p>
                      </w:tc>
                    </w:tr>
                    <w:tr w:rsidR="0091701A">
                      <w:trPr>
                        <w:trHeight w:val="397"/>
                      </w:trPr>
                      <w:tc>
                        <w:tcPr>
                          <w:tcW w:w="1987" w:type="pct"/>
                          <w:vAlign w:val="center"/>
                        </w:tcPr>
                        <w:p w:rsidR="0091701A" w:rsidRDefault="00191BC5">
                          <w:pPr>
                            <w:widowControl/>
                            <w:jc w:val="left"/>
                            <w:textAlignment w:val="center"/>
                          </w:pPr>
                          <w:r>
                            <w:rPr>
                              <w:rFonts w:ascii="宋体" w:hAnsi="宋体"/>
                              <w:color w:val="000000"/>
                              <w:kern w:val="0"/>
                            </w:rPr>
                            <w:t>东阳</w:t>
                          </w:r>
                          <w:r>
                            <w:rPr>
                              <w:color w:val="000000"/>
                              <w:kern w:val="0"/>
                            </w:rPr>
                            <w:t>·</w:t>
                          </w:r>
                          <w:r>
                            <w:rPr>
                              <w:rFonts w:ascii="宋体" w:hAnsi="宋体"/>
                              <w:color w:val="000000"/>
                              <w:kern w:val="0"/>
                            </w:rPr>
                            <w:t>新光天地一期</w:t>
                          </w:r>
                        </w:p>
                      </w:tc>
                      <w:tc>
                        <w:tcPr>
                          <w:tcW w:w="1506" w:type="pct"/>
                          <w:vAlign w:val="center"/>
                        </w:tcPr>
                        <w:p w:rsidR="0091701A" w:rsidRDefault="00191BC5">
                          <w:pPr>
                            <w:widowControl/>
                            <w:jc w:val="right"/>
                            <w:textAlignment w:val="center"/>
                            <w:rPr>
                              <w:color w:val="000000"/>
                              <w:kern w:val="0"/>
                            </w:rPr>
                          </w:pPr>
                          <w:r>
                            <w:rPr>
                              <w:color w:val="000000"/>
                              <w:kern w:val="0"/>
                            </w:rPr>
                            <w:t xml:space="preserve"> 1,322,260.66 </w:t>
                          </w:r>
                        </w:p>
                      </w:tc>
                      <w:tc>
                        <w:tcPr>
                          <w:tcW w:w="1506" w:type="pct"/>
                          <w:vAlign w:val="center"/>
                        </w:tcPr>
                        <w:p w:rsidR="0091701A" w:rsidRDefault="00191BC5">
                          <w:pPr>
                            <w:widowControl/>
                            <w:jc w:val="right"/>
                            <w:textAlignment w:val="center"/>
                            <w:rPr>
                              <w:color w:val="000000"/>
                              <w:kern w:val="0"/>
                            </w:rPr>
                          </w:pPr>
                          <w:r>
                            <w:rPr>
                              <w:color w:val="000000"/>
                              <w:kern w:val="0"/>
                            </w:rPr>
                            <w:t>1,245,289.52</w:t>
                          </w:r>
                        </w:p>
                      </w:tc>
                    </w:tr>
                    <w:tr w:rsidR="0091701A">
                      <w:trPr>
                        <w:trHeight w:val="397"/>
                      </w:trPr>
                      <w:tc>
                        <w:tcPr>
                          <w:tcW w:w="1987" w:type="pct"/>
                          <w:vAlign w:val="center"/>
                        </w:tcPr>
                        <w:p w:rsidR="0091701A" w:rsidRDefault="00191BC5">
                          <w:pPr>
                            <w:widowControl/>
                            <w:jc w:val="left"/>
                            <w:textAlignment w:val="center"/>
                          </w:pPr>
                          <w:r>
                            <w:rPr>
                              <w:rFonts w:ascii="宋体" w:hAnsi="宋体"/>
                              <w:color w:val="000000"/>
                              <w:kern w:val="0"/>
                            </w:rPr>
                            <w:t>义乌</w:t>
                          </w:r>
                          <w:r>
                            <w:rPr>
                              <w:color w:val="000000"/>
                              <w:kern w:val="0"/>
                            </w:rPr>
                            <w:t>·</w:t>
                          </w:r>
                          <w:r>
                            <w:rPr>
                              <w:rFonts w:ascii="宋体" w:hAnsi="宋体"/>
                              <w:color w:val="000000"/>
                              <w:kern w:val="0"/>
                            </w:rPr>
                            <w:t>世贸中心</w:t>
                          </w:r>
                        </w:p>
                      </w:tc>
                      <w:tc>
                        <w:tcPr>
                          <w:tcW w:w="1506" w:type="pct"/>
                          <w:vAlign w:val="center"/>
                        </w:tcPr>
                        <w:p w:rsidR="0091701A" w:rsidRDefault="0091701A">
                          <w:pPr>
                            <w:widowControl/>
                            <w:jc w:val="right"/>
                            <w:textAlignment w:val="center"/>
                            <w:rPr>
                              <w:color w:val="000000"/>
                              <w:kern w:val="0"/>
                            </w:rPr>
                          </w:pPr>
                        </w:p>
                      </w:tc>
                      <w:tc>
                        <w:tcPr>
                          <w:tcW w:w="1506" w:type="pct"/>
                          <w:vAlign w:val="center"/>
                        </w:tcPr>
                        <w:p w:rsidR="0091701A" w:rsidRDefault="00191BC5">
                          <w:pPr>
                            <w:widowControl/>
                            <w:jc w:val="right"/>
                            <w:textAlignment w:val="center"/>
                            <w:rPr>
                              <w:color w:val="000000"/>
                              <w:kern w:val="0"/>
                            </w:rPr>
                          </w:pPr>
                          <w:r>
                            <w:rPr>
                              <w:color w:val="000000"/>
                              <w:kern w:val="0"/>
                            </w:rPr>
                            <w:t>1,392,100.00</w:t>
                          </w:r>
                        </w:p>
                      </w:tc>
                    </w:tr>
                    <w:tr w:rsidR="0091701A">
                      <w:trPr>
                        <w:trHeight w:val="397"/>
                      </w:trPr>
                      <w:tc>
                        <w:tcPr>
                          <w:tcW w:w="1987" w:type="pct"/>
                          <w:vAlign w:val="center"/>
                        </w:tcPr>
                        <w:p w:rsidR="0091701A" w:rsidRDefault="00191BC5">
                          <w:pPr>
                            <w:widowControl/>
                            <w:jc w:val="left"/>
                            <w:textAlignment w:val="center"/>
                          </w:pPr>
                          <w:r>
                            <w:rPr>
                              <w:rFonts w:ascii="宋体" w:hAnsi="宋体"/>
                              <w:color w:val="000000"/>
                              <w:kern w:val="0"/>
                            </w:rPr>
                            <w:t>杭州</w:t>
                          </w:r>
                          <w:r>
                            <w:rPr>
                              <w:color w:val="000000"/>
                              <w:kern w:val="0"/>
                            </w:rPr>
                            <w:t>·</w:t>
                          </w:r>
                          <w:r>
                            <w:rPr>
                              <w:rFonts w:ascii="宋体" w:hAnsi="宋体"/>
                              <w:color w:val="000000"/>
                              <w:kern w:val="0"/>
                            </w:rPr>
                            <w:t>海悦项目</w:t>
                          </w:r>
                        </w:p>
                      </w:tc>
                      <w:tc>
                        <w:tcPr>
                          <w:tcW w:w="1506" w:type="pct"/>
                          <w:vAlign w:val="center"/>
                        </w:tcPr>
                        <w:p w:rsidR="0091701A" w:rsidRDefault="00191BC5">
                          <w:pPr>
                            <w:widowControl/>
                            <w:jc w:val="right"/>
                            <w:textAlignment w:val="center"/>
                            <w:rPr>
                              <w:color w:val="000000"/>
                              <w:kern w:val="0"/>
                            </w:rPr>
                          </w:pPr>
                          <w:r>
                            <w:rPr>
                              <w:color w:val="000000"/>
                              <w:kern w:val="0"/>
                            </w:rPr>
                            <w:t xml:space="preserve"> 11,343,455.14 </w:t>
                          </w:r>
                        </w:p>
                      </w:tc>
                      <w:tc>
                        <w:tcPr>
                          <w:tcW w:w="1506" w:type="pct"/>
                          <w:vAlign w:val="center"/>
                        </w:tcPr>
                        <w:p w:rsidR="0091701A" w:rsidRDefault="00191BC5">
                          <w:pPr>
                            <w:widowControl/>
                            <w:jc w:val="right"/>
                            <w:textAlignment w:val="center"/>
                            <w:rPr>
                              <w:color w:val="000000"/>
                              <w:kern w:val="0"/>
                            </w:rPr>
                          </w:pPr>
                          <w:r>
                            <w:rPr>
                              <w:color w:val="000000"/>
                              <w:kern w:val="0"/>
                            </w:rPr>
                            <w:t>81,183,627.76</w:t>
                          </w:r>
                        </w:p>
                      </w:tc>
                    </w:tr>
                    <w:tr w:rsidR="0091701A">
                      <w:trPr>
                        <w:trHeight w:val="397"/>
                      </w:trPr>
                      <w:tc>
                        <w:tcPr>
                          <w:tcW w:w="1987" w:type="pct"/>
                          <w:vAlign w:val="center"/>
                        </w:tcPr>
                        <w:p w:rsidR="0091701A" w:rsidRDefault="00191BC5">
                          <w:pPr>
                            <w:widowControl/>
                            <w:jc w:val="left"/>
                            <w:textAlignment w:val="center"/>
                          </w:pPr>
                          <w:r>
                            <w:rPr>
                              <w:rFonts w:ascii="宋体" w:hAnsi="宋体"/>
                              <w:color w:val="000000"/>
                              <w:kern w:val="0"/>
                            </w:rPr>
                            <w:t>义乌</w:t>
                          </w:r>
                          <w:r>
                            <w:rPr>
                              <w:color w:val="000000"/>
                              <w:kern w:val="0"/>
                            </w:rPr>
                            <w:t>·</w:t>
                          </w:r>
                          <w:r>
                            <w:rPr>
                              <w:rFonts w:ascii="宋体" w:hAnsi="宋体"/>
                              <w:color w:val="000000"/>
                              <w:kern w:val="0"/>
                            </w:rPr>
                            <w:t>万厦御园</w:t>
                          </w:r>
                        </w:p>
                      </w:tc>
                      <w:tc>
                        <w:tcPr>
                          <w:tcW w:w="1506" w:type="pct"/>
                          <w:vAlign w:val="center"/>
                        </w:tcPr>
                        <w:p w:rsidR="0091701A" w:rsidRDefault="00191BC5">
                          <w:pPr>
                            <w:widowControl/>
                            <w:jc w:val="right"/>
                            <w:textAlignment w:val="center"/>
                            <w:rPr>
                              <w:color w:val="000000"/>
                              <w:kern w:val="0"/>
                            </w:rPr>
                          </w:pPr>
                          <w:r>
                            <w:rPr>
                              <w:color w:val="000000"/>
                              <w:kern w:val="0"/>
                            </w:rPr>
                            <w:t xml:space="preserve"> 42,097,577.98 </w:t>
                          </w:r>
                        </w:p>
                      </w:tc>
                      <w:tc>
                        <w:tcPr>
                          <w:tcW w:w="1506" w:type="pct"/>
                          <w:vAlign w:val="center"/>
                        </w:tcPr>
                        <w:p w:rsidR="0091701A" w:rsidRDefault="00191BC5">
                          <w:pPr>
                            <w:widowControl/>
                            <w:jc w:val="right"/>
                            <w:textAlignment w:val="center"/>
                            <w:rPr>
                              <w:color w:val="000000"/>
                              <w:kern w:val="0"/>
                            </w:rPr>
                          </w:pPr>
                          <w:r>
                            <w:rPr>
                              <w:color w:val="000000"/>
                              <w:kern w:val="0"/>
                            </w:rPr>
                            <w:t>115,088,598.73</w:t>
                          </w:r>
                        </w:p>
                      </w:tc>
                    </w:tr>
                    <w:tr w:rsidR="0091701A">
                      <w:trPr>
                        <w:trHeight w:val="397"/>
                      </w:trPr>
                      <w:tc>
                        <w:tcPr>
                          <w:tcW w:w="1987" w:type="pct"/>
                          <w:vAlign w:val="center"/>
                        </w:tcPr>
                        <w:p w:rsidR="0091701A" w:rsidRDefault="00191BC5">
                          <w:pPr>
                            <w:widowControl/>
                            <w:jc w:val="left"/>
                            <w:textAlignment w:val="center"/>
                            <w:rPr>
                              <w:color w:val="000000"/>
                            </w:rPr>
                          </w:pPr>
                          <w:r>
                            <w:rPr>
                              <w:rFonts w:ascii="宋体" w:hAnsi="宋体"/>
                              <w:color w:val="000000"/>
                              <w:kern w:val="0"/>
                            </w:rPr>
                            <w:lastRenderedPageBreak/>
                            <w:t>喀什</w:t>
                          </w:r>
                          <w:r>
                            <w:rPr>
                              <w:color w:val="000000"/>
                              <w:kern w:val="0"/>
                            </w:rPr>
                            <w:t>·</w:t>
                          </w:r>
                          <w:r>
                            <w:rPr>
                              <w:rFonts w:ascii="宋体" w:hAnsi="宋体"/>
                              <w:color w:val="000000"/>
                              <w:kern w:val="0"/>
                            </w:rPr>
                            <w:t>香城御璟</w:t>
                          </w:r>
                        </w:p>
                      </w:tc>
                      <w:tc>
                        <w:tcPr>
                          <w:tcW w:w="1506" w:type="pct"/>
                          <w:vAlign w:val="center"/>
                        </w:tcPr>
                        <w:p w:rsidR="0091701A" w:rsidRDefault="00191BC5">
                          <w:pPr>
                            <w:widowControl/>
                            <w:jc w:val="right"/>
                            <w:textAlignment w:val="center"/>
                            <w:rPr>
                              <w:color w:val="000000"/>
                              <w:kern w:val="0"/>
                            </w:rPr>
                          </w:pPr>
                          <w:r>
                            <w:rPr>
                              <w:color w:val="000000"/>
                              <w:kern w:val="0"/>
                            </w:rPr>
                            <w:t xml:space="preserve"> 4,001,179.36 </w:t>
                          </w:r>
                        </w:p>
                      </w:tc>
                      <w:tc>
                        <w:tcPr>
                          <w:tcW w:w="1506" w:type="pct"/>
                          <w:vAlign w:val="center"/>
                        </w:tcPr>
                        <w:p w:rsidR="0091701A" w:rsidRDefault="0091701A">
                          <w:pPr>
                            <w:widowControl/>
                            <w:jc w:val="right"/>
                            <w:textAlignment w:val="center"/>
                            <w:rPr>
                              <w:color w:val="000000"/>
                              <w:kern w:val="0"/>
                            </w:rPr>
                          </w:pPr>
                        </w:p>
                      </w:tc>
                    </w:tr>
                    <w:tr w:rsidR="0091701A">
                      <w:trPr>
                        <w:trHeight w:val="397"/>
                      </w:trPr>
                      <w:tc>
                        <w:tcPr>
                          <w:tcW w:w="1987" w:type="pct"/>
                          <w:vAlign w:val="center"/>
                        </w:tcPr>
                        <w:p w:rsidR="0091701A" w:rsidRDefault="00191BC5">
                          <w:pPr>
                            <w:widowControl/>
                            <w:jc w:val="center"/>
                            <w:textAlignment w:val="center"/>
                          </w:pPr>
                          <w:r>
                            <w:rPr>
                              <w:rFonts w:ascii="宋体" w:hAnsi="宋体"/>
                              <w:color w:val="000000"/>
                              <w:kern w:val="0"/>
                            </w:rPr>
                            <w:t>合计</w:t>
                          </w:r>
                        </w:p>
                      </w:tc>
                      <w:tc>
                        <w:tcPr>
                          <w:tcW w:w="1506" w:type="pct"/>
                          <w:vAlign w:val="center"/>
                        </w:tcPr>
                        <w:p w:rsidR="0091701A" w:rsidRDefault="00191BC5">
                          <w:pPr>
                            <w:widowControl/>
                            <w:jc w:val="right"/>
                            <w:textAlignment w:val="center"/>
                            <w:rPr>
                              <w:color w:val="000000"/>
                              <w:kern w:val="0"/>
                            </w:rPr>
                          </w:pPr>
                          <w:r>
                            <w:rPr>
                              <w:color w:val="000000"/>
                              <w:kern w:val="0"/>
                            </w:rPr>
                            <w:t xml:space="preserve"> 58,764,473.14 </w:t>
                          </w:r>
                        </w:p>
                      </w:tc>
                      <w:tc>
                        <w:tcPr>
                          <w:tcW w:w="1506" w:type="pct"/>
                          <w:vAlign w:val="center"/>
                        </w:tcPr>
                        <w:p w:rsidR="0091701A" w:rsidRDefault="00191BC5">
                          <w:pPr>
                            <w:widowControl/>
                            <w:jc w:val="right"/>
                            <w:textAlignment w:val="center"/>
                            <w:rPr>
                              <w:color w:val="000000"/>
                              <w:kern w:val="0"/>
                            </w:rPr>
                          </w:pPr>
                          <w:r>
                            <w:rPr>
                              <w:color w:val="000000"/>
                              <w:kern w:val="0"/>
                            </w:rPr>
                            <w:t>198,909,616.01</w:t>
                          </w:r>
                        </w:p>
                      </w:tc>
                    </w:tr>
                  </w:tbl>
                  <w:p w:rsidR="0091701A" w:rsidRDefault="00E656F8">
                    <w:pPr>
                      <w:rPr>
                        <w:rFonts w:asciiTheme="minorEastAsia" w:hAnsiTheme="minorEastAsia"/>
                      </w:rPr>
                    </w:pPr>
                  </w:p>
                </w:sdtContent>
              </w:sdt>
            </w:tc>
          </w:tr>
        </w:tbl>
        <w:p w:rsidR="0091701A" w:rsidRDefault="00E656F8"/>
      </w:sdtContent>
    </w:sdt>
    <w:sdt>
      <w:sdtPr>
        <w:rPr>
          <w:rFonts w:asciiTheme="minorHAnsi" w:hAnsiTheme="minorHAnsi" w:hint="eastAsia"/>
          <w:b w:val="0"/>
          <w:bCs w:val="0"/>
          <w:szCs w:val="22"/>
        </w:rPr>
        <w:alias w:val="模块:应付职工薪酬列示"/>
        <w:tag w:val="_SEC_dd5160e8f4614027a9a535f391692018"/>
        <w:id w:val="-152845478"/>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应付职工薪酬</w:t>
          </w:r>
        </w:p>
        <w:p w:rsidR="0091701A" w:rsidRDefault="00191BC5">
          <w:pPr>
            <w:pStyle w:val="5"/>
            <w:numPr>
              <w:ilvl w:val="0"/>
              <w:numId w:val="68"/>
            </w:numPr>
          </w:pPr>
          <w:r>
            <w:rPr>
              <w:rFonts w:hint="eastAsia"/>
            </w:rPr>
            <w:t>应付职工薪酬列示</w:t>
          </w:r>
        </w:p>
        <w:sdt>
          <w:sdtPr>
            <w:alias w:val="应付职工薪酬，是否适用[双击切换]"/>
            <w:tag w:val="_GBC_de2dbbfd24724471ad9ba5cfea088e6d"/>
            <w:id w:val="128030145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d33f9c1a0cb4427caf9b91a9322d4f4d"/>
            <w:id w:val="197347697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ayout w:type="fixed"/>
            <w:tblLook w:val="04A0" w:firstRow="1" w:lastRow="0" w:firstColumn="1" w:lastColumn="0" w:noHBand="0" w:noVBand="1"/>
          </w:tblPr>
          <w:tblGrid>
            <w:gridCol w:w="2386"/>
            <w:gridCol w:w="1535"/>
            <w:gridCol w:w="1536"/>
            <w:gridCol w:w="1536"/>
            <w:gridCol w:w="1536"/>
          </w:tblGrid>
          <w:tr w:rsidR="0091701A">
            <w:sdt>
              <w:sdtPr>
                <w:rPr>
                  <w:rFonts w:hint="eastAsia"/>
                  <w:b/>
                </w:rPr>
                <w:tag w:val="_PLD_37b1854ef1cc49e19788349f9adc44dd"/>
                <w:id w:val="1311440379"/>
                <w:lock w:val="sdtContentLocked"/>
              </w:sdtPr>
              <w:sdtEndPr/>
              <w:sdtContent>
                <w:tc>
                  <w:tcPr>
                    <w:tcW w:w="2386" w:type="dxa"/>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4fad63ab2a4c441ba989651b66970557"/>
                <w:id w:val="-689307884"/>
                <w:lock w:val="sdtContentLocked"/>
              </w:sdtPr>
              <w:sdtEndPr/>
              <w:sdtContent>
                <w:tc>
                  <w:tcPr>
                    <w:tcW w:w="1535" w:type="dxa"/>
                    <w:shd w:val="clear" w:color="auto" w:fill="D9D9D9" w:themeFill="background1" w:themeFillShade="D9"/>
                    <w:vAlign w:val="center"/>
                  </w:tcPr>
                  <w:p w:rsidR="0091701A" w:rsidRDefault="00191BC5">
                    <w:pPr>
                      <w:jc w:val="center"/>
                      <w:rPr>
                        <w:b/>
                      </w:rPr>
                    </w:pPr>
                    <w:r>
                      <w:rPr>
                        <w:rFonts w:hint="eastAsia"/>
                        <w:b/>
                      </w:rPr>
                      <w:t>期初余额</w:t>
                    </w:r>
                  </w:p>
                </w:tc>
              </w:sdtContent>
            </w:sdt>
            <w:sdt>
              <w:sdtPr>
                <w:rPr>
                  <w:rFonts w:hint="eastAsia"/>
                  <w:b/>
                </w:rPr>
                <w:tag w:val="_PLD_e8c082e6d7884c0abcff7db1d6d99e3c"/>
                <w:id w:val="849455660"/>
                <w:lock w:val="sdtContentLocked"/>
              </w:sdtPr>
              <w:sdtEndPr/>
              <w:sdtContent>
                <w:tc>
                  <w:tcPr>
                    <w:tcW w:w="1536" w:type="dxa"/>
                    <w:shd w:val="clear" w:color="auto" w:fill="D9D9D9" w:themeFill="background1" w:themeFillShade="D9"/>
                    <w:vAlign w:val="center"/>
                  </w:tcPr>
                  <w:p w:rsidR="0091701A" w:rsidRDefault="00191BC5">
                    <w:pPr>
                      <w:jc w:val="center"/>
                      <w:rPr>
                        <w:b/>
                      </w:rPr>
                    </w:pPr>
                    <w:r>
                      <w:rPr>
                        <w:rFonts w:hint="eastAsia"/>
                        <w:b/>
                      </w:rPr>
                      <w:t>本期增加</w:t>
                    </w:r>
                  </w:p>
                </w:tc>
              </w:sdtContent>
            </w:sdt>
            <w:sdt>
              <w:sdtPr>
                <w:rPr>
                  <w:rFonts w:hint="eastAsia"/>
                  <w:b/>
                </w:rPr>
                <w:tag w:val="_PLD_80c2aaee27a542579f3addeab38125ed"/>
                <w:id w:val="175393951"/>
                <w:lock w:val="sdtContentLocked"/>
              </w:sdtPr>
              <w:sdtEndPr/>
              <w:sdtContent>
                <w:tc>
                  <w:tcPr>
                    <w:tcW w:w="1536" w:type="dxa"/>
                    <w:shd w:val="clear" w:color="auto" w:fill="D9D9D9" w:themeFill="background1" w:themeFillShade="D9"/>
                    <w:vAlign w:val="center"/>
                  </w:tcPr>
                  <w:p w:rsidR="0091701A" w:rsidRDefault="00191BC5">
                    <w:pPr>
                      <w:jc w:val="center"/>
                      <w:rPr>
                        <w:b/>
                      </w:rPr>
                    </w:pPr>
                    <w:r>
                      <w:rPr>
                        <w:rFonts w:hint="eastAsia"/>
                        <w:b/>
                      </w:rPr>
                      <w:t>本期减少</w:t>
                    </w:r>
                  </w:p>
                </w:tc>
              </w:sdtContent>
            </w:sdt>
            <w:sdt>
              <w:sdtPr>
                <w:rPr>
                  <w:rFonts w:hint="eastAsia"/>
                  <w:b/>
                </w:rPr>
                <w:tag w:val="_PLD_be260286d9f1498eb6a9a386bf016974"/>
                <w:id w:val="-878234120"/>
                <w:lock w:val="sdtContentLocked"/>
              </w:sdtPr>
              <w:sdtEndPr/>
              <w:sdtContent>
                <w:tc>
                  <w:tcPr>
                    <w:tcW w:w="1536" w:type="dxa"/>
                    <w:shd w:val="clear" w:color="auto" w:fill="D9D9D9" w:themeFill="background1" w:themeFillShade="D9"/>
                    <w:vAlign w:val="center"/>
                  </w:tcPr>
                  <w:p w:rsidR="0091701A" w:rsidRDefault="00191BC5">
                    <w:pPr>
                      <w:jc w:val="center"/>
                      <w:rPr>
                        <w:b/>
                      </w:rPr>
                    </w:pPr>
                    <w:r>
                      <w:rPr>
                        <w:rFonts w:hint="eastAsia"/>
                        <w:b/>
                      </w:rPr>
                      <w:t>期末余额</w:t>
                    </w:r>
                  </w:p>
                </w:tc>
              </w:sdtContent>
            </w:sdt>
          </w:tr>
          <w:tr w:rsidR="0091701A">
            <w:tc>
              <w:tcPr>
                <w:tcW w:w="2386" w:type="dxa"/>
                <w:shd w:val="clear" w:color="auto" w:fill="auto"/>
              </w:tcPr>
              <w:p w:rsidR="0091701A" w:rsidRDefault="00191BC5">
                <w:r>
                  <w:rPr>
                    <w:rFonts w:hint="eastAsia"/>
                  </w:rPr>
                  <w:t>1</w:t>
                </w:r>
                <w:r>
                  <w:rPr>
                    <w:rFonts w:hint="eastAsia"/>
                  </w:rPr>
                  <w:t>、</w:t>
                </w:r>
                <w:sdt>
                  <w:sdtPr>
                    <w:rPr>
                      <w:rFonts w:hint="eastAsia"/>
                    </w:rPr>
                    <w:tag w:val="_PLD_c238ffa314e2440bbd0c50f09aaa08fa"/>
                    <w:id w:val="1443185139"/>
                    <w:lock w:val="sdtContentLocked"/>
                  </w:sdtPr>
                  <w:sdtEndPr/>
                  <w:sdtContent>
                    <w:r>
                      <w:rPr>
                        <w:rFonts w:hint="eastAsia"/>
                      </w:rPr>
                      <w:t>短期薪酬</w:t>
                    </w:r>
                  </w:sdtContent>
                </w:sdt>
              </w:p>
            </w:tc>
            <w:tc>
              <w:tcPr>
                <w:tcW w:w="1535" w:type="dxa"/>
                <w:shd w:val="clear" w:color="auto" w:fill="auto"/>
                <w:vAlign w:val="center"/>
              </w:tcPr>
              <w:p w:rsidR="0091701A" w:rsidRDefault="00191BC5">
                <w:pPr>
                  <w:jc w:val="right"/>
                </w:pPr>
                <w:r>
                  <w:t>44,701,773.28</w:t>
                </w:r>
              </w:p>
            </w:tc>
            <w:tc>
              <w:tcPr>
                <w:tcW w:w="1536" w:type="dxa"/>
                <w:shd w:val="clear" w:color="auto" w:fill="auto"/>
                <w:vAlign w:val="center"/>
              </w:tcPr>
              <w:p w:rsidR="0091701A" w:rsidRDefault="00191BC5">
                <w:pPr>
                  <w:jc w:val="right"/>
                </w:pPr>
                <w:r>
                  <w:t>132,141,216.49</w:t>
                </w:r>
              </w:p>
            </w:tc>
            <w:tc>
              <w:tcPr>
                <w:tcW w:w="1536" w:type="dxa"/>
                <w:shd w:val="clear" w:color="auto" w:fill="auto"/>
                <w:vAlign w:val="center"/>
              </w:tcPr>
              <w:p w:rsidR="0091701A" w:rsidRDefault="00191BC5">
                <w:pPr>
                  <w:jc w:val="right"/>
                </w:pPr>
                <w:r>
                  <w:t>141,772,576.86</w:t>
                </w:r>
              </w:p>
            </w:tc>
            <w:tc>
              <w:tcPr>
                <w:tcW w:w="1536" w:type="dxa"/>
                <w:shd w:val="clear" w:color="auto" w:fill="auto"/>
                <w:vAlign w:val="center"/>
              </w:tcPr>
              <w:p w:rsidR="0091701A" w:rsidRDefault="00191BC5">
                <w:pPr>
                  <w:jc w:val="right"/>
                </w:pPr>
                <w:r>
                  <w:t>35,070,412.91</w:t>
                </w:r>
              </w:p>
            </w:tc>
          </w:tr>
          <w:tr w:rsidR="0091701A">
            <w:tc>
              <w:tcPr>
                <w:tcW w:w="2386" w:type="dxa"/>
                <w:shd w:val="clear" w:color="auto" w:fill="auto"/>
              </w:tcPr>
              <w:p w:rsidR="0091701A" w:rsidRDefault="00191BC5">
                <w:r>
                  <w:rPr>
                    <w:rFonts w:hint="eastAsia"/>
                  </w:rPr>
                  <w:t>2</w:t>
                </w:r>
                <w:r>
                  <w:rPr>
                    <w:rFonts w:hint="eastAsia"/>
                  </w:rPr>
                  <w:t>、</w:t>
                </w:r>
                <w:sdt>
                  <w:sdtPr>
                    <w:rPr>
                      <w:rFonts w:hint="eastAsia"/>
                    </w:rPr>
                    <w:tag w:val="_PLD_51aa82601ebf444ea47f37a2c83d67d7"/>
                    <w:id w:val="-513459038"/>
                    <w:lock w:val="sdtContentLocked"/>
                  </w:sdtPr>
                  <w:sdtEndPr/>
                  <w:sdtContent>
                    <w:r>
                      <w:rPr>
                        <w:rFonts w:hint="eastAsia"/>
                      </w:rPr>
                      <w:t>离职后福利</w:t>
                    </w:r>
                    <w:r>
                      <w:rPr>
                        <w:rFonts w:hint="eastAsia"/>
                      </w:rPr>
                      <w:t>-</w:t>
                    </w:r>
                    <w:r>
                      <w:rPr>
                        <w:rFonts w:hint="eastAsia"/>
                      </w:rPr>
                      <w:t>设定提存计划</w:t>
                    </w:r>
                  </w:sdtContent>
                </w:sdt>
              </w:p>
            </w:tc>
            <w:tc>
              <w:tcPr>
                <w:tcW w:w="1535" w:type="dxa"/>
                <w:shd w:val="clear" w:color="auto" w:fill="auto"/>
                <w:vAlign w:val="center"/>
              </w:tcPr>
              <w:p w:rsidR="0091701A" w:rsidRDefault="00191BC5">
                <w:pPr>
                  <w:jc w:val="right"/>
                </w:pPr>
                <w:r>
                  <w:t>2,887,624.19</w:t>
                </w:r>
              </w:p>
            </w:tc>
            <w:tc>
              <w:tcPr>
                <w:tcW w:w="1536" w:type="dxa"/>
                <w:shd w:val="clear" w:color="auto" w:fill="auto"/>
                <w:vAlign w:val="center"/>
              </w:tcPr>
              <w:p w:rsidR="0091701A" w:rsidRDefault="00191BC5">
                <w:pPr>
                  <w:jc w:val="right"/>
                </w:pPr>
                <w:r>
                  <w:t>11,699,285.26</w:t>
                </w:r>
              </w:p>
            </w:tc>
            <w:tc>
              <w:tcPr>
                <w:tcW w:w="1536" w:type="dxa"/>
                <w:shd w:val="clear" w:color="auto" w:fill="auto"/>
                <w:vAlign w:val="center"/>
              </w:tcPr>
              <w:p w:rsidR="0091701A" w:rsidRDefault="00191BC5">
                <w:pPr>
                  <w:jc w:val="right"/>
                </w:pPr>
                <w:r>
                  <w:t>11,975,994.58</w:t>
                </w:r>
              </w:p>
            </w:tc>
            <w:tc>
              <w:tcPr>
                <w:tcW w:w="1536" w:type="dxa"/>
                <w:shd w:val="clear" w:color="auto" w:fill="auto"/>
                <w:vAlign w:val="center"/>
              </w:tcPr>
              <w:p w:rsidR="0091701A" w:rsidRDefault="00191BC5">
                <w:pPr>
                  <w:jc w:val="right"/>
                </w:pPr>
                <w:r>
                  <w:t>2,610,914.87</w:t>
                </w:r>
              </w:p>
            </w:tc>
          </w:tr>
          <w:tr w:rsidR="0091701A">
            <w:tc>
              <w:tcPr>
                <w:tcW w:w="2386" w:type="dxa"/>
                <w:shd w:val="clear" w:color="auto" w:fill="auto"/>
              </w:tcPr>
              <w:p w:rsidR="0091701A" w:rsidRDefault="00191BC5">
                <w:r>
                  <w:rPr>
                    <w:rFonts w:hint="eastAsia"/>
                  </w:rPr>
                  <w:t>3</w:t>
                </w:r>
                <w:r>
                  <w:rPr>
                    <w:rFonts w:hint="eastAsia"/>
                  </w:rPr>
                  <w:t>、</w:t>
                </w:r>
                <w:sdt>
                  <w:sdtPr>
                    <w:rPr>
                      <w:rFonts w:hint="eastAsia"/>
                    </w:rPr>
                    <w:tag w:val="_PLD_26eec0f78cf74df3a8ee6b9f666f4361"/>
                    <w:id w:val="2035226357"/>
                    <w:lock w:val="sdtContentLocked"/>
                  </w:sdtPr>
                  <w:sdtEndPr/>
                  <w:sdtContent>
                    <w:r>
                      <w:rPr>
                        <w:rFonts w:hint="eastAsia"/>
                      </w:rPr>
                      <w:t>辞退福利</w:t>
                    </w:r>
                  </w:sdtContent>
                </w:sdt>
              </w:p>
            </w:tc>
            <w:tc>
              <w:tcPr>
                <w:tcW w:w="1535" w:type="dxa"/>
                <w:shd w:val="clear" w:color="auto" w:fill="auto"/>
                <w:vAlign w:val="center"/>
              </w:tcPr>
              <w:p w:rsidR="0091701A" w:rsidRDefault="00191BC5">
                <w:pPr>
                  <w:jc w:val="right"/>
                </w:pPr>
                <w:r>
                  <w:t>8,665,592.17</w:t>
                </w:r>
              </w:p>
            </w:tc>
            <w:tc>
              <w:tcPr>
                <w:tcW w:w="1536" w:type="dxa"/>
                <w:shd w:val="clear" w:color="auto" w:fill="auto"/>
                <w:vAlign w:val="center"/>
              </w:tcPr>
              <w:p w:rsidR="0091701A" w:rsidRDefault="00191BC5">
                <w:pPr>
                  <w:jc w:val="right"/>
                </w:pPr>
                <w:r>
                  <w:t>238,662.00</w:t>
                </w:r>
              </w:p>
            </w:tc>
            <w:tc>
              <w:tcPr>
                <w:tcW w:w="1536" w:type="dxa"/>
                <w:shd w:val="clear" w:color="auto" w:fill="auto"/>
                <w:vAlign w:val="center"/>
              </w:tcPr>
              <w:p w:rsidR="0091701A" w:rsidRDefault="00191BC5">
                <w:pPr>
                  <w:jc w:val="right"/>
                </w:pPr>
                <w:r>
                  <w:t>228,862.00</w:t>
                </w:r>
              </w:p>
            </w:tc>
            <w:tc>
              <w:tcPr>
                <w:tcW w:w="1536" w:type="dxa"/>
                <w:shd w:val="clear" w:color="auto" w:fill="auto"/>
                <w:vAlign w:val="center"/>
              </w:tcPr>
              <w:p w:rsidR="0091701A" w:rsidRDefault="00191BC5">
                <w:pPr>
                  <w:jc w:val="right"/>
                </w:pPr>
                <w:r>
                  <w:t>8,675,392.17</w:t>
                </w:r>
              </w:p>
            </w:tc>
          </w:tr>
          <w:tr w:rsidR="0091701A">
            <w:tc>
              <w:tcPr>
                <w:tcW w:w="2386" w:type="dxa"/>
                <w:shd w:val="clear" w:color="auto" w:fill="auto"/>
              </w:tcPr>
              <w:p w:rsidR="0091701A" w:rsidRDefault="00191BC5">
                <w:r>
                  <w:rPr>
                    <w:rFonts w:hint="eastAsia"/>
                  </w:rPr>
                  <w:t>4</w:t>
                </w:r>
                <w:r>
                  <w:rPr>
                    <w:rFonts w:hint="eastAsia"/>
                  </w:rPr>
                  <w:t>、</w:t>
                </w:r>
                <w:sdt>
                  <w:sdtPr>
                    <w:rPr>
                      <w:rFonts w:hint="eastAsia"/>
                    </w:rPr>
                    <w:tag w:val="_PLD_73dd91c600234397b8e87802cda50191"/>
                    <w:id w:val="-693683400"/>
                    <w:lock w:val="sdtContentLocked"/>
                  </w:sdtPr>
                  <w:sdtEndPr/>
                  <w:sdtContent>
                    <w:r>
                      <w:rPr>
                        <w:rFonts w:hint="eastAsia"/>
                      </w:rPr>
                      <w:t>一年内到期的其他福利</w:t>
                    </w:r>
                  </w:sdtContent>
                </w:sdt>
              </w:p>
            </w:tc>
            <w:tc>
              <w:tcPr>
                <w:tcW w:w="1535" w:type="dxa"/>
                <w:shd w:val="clear" w:color="auto" w:fill="auto"/>
                <w:vAlign w:val="center"/>
              </w:tcPr>
              <w:p w:rsidR="0091701A" w:rsidRDefault="0091701A">
                <w:pPr>
                  <w:jc w:val="right"/>
                </w:pPr>
              </w:p>
            </w:tc>
            <w:tc>
              <w:tcPr>
                <w:tcW w:w="1536" w:type="dxa"/>
                <w:shd w:val="clear" w:color="auto" w:fill="auto"/>
              </w:tcPr>
              <w:p w:rsidR="0091701A" w:rsidRDefault="0091701A">
                <w:pPr>
                  <w:jc w:val="right"/>
                </w:pPr>
              </w:p>
            </w:tc>
            <w:tc>
              <w:tcPr>
                <w:tcW w:w="1536" w:type="dxa"/>
                <w:shd w:val="clear" w:color="auto" w:fill="auto"/>
              </w:tcPr>
              <w:p w:rsidR="0091701A" w:rsidRDefault="0091701A">
                <w:pPr>
                  <w:jc w:val="right"/>
                </w:pPr>
              </w:p>
            </w:tc>
            <w:tc>
              <w:tcPr>
                <w:tcW w:w="1536" w:type="dxa"/>
                <w:shd w:val="clear" w:color="auto" w:fill="auto"/>
              </w:tcPr>
              <w:p w:rsidR="0091701A" w:rsidRDefault="0091701A">
                <w:pPr>
                  <w:jc w:val="right"/>
                </w:pPr>
              </w:p>
            </w:tc>
          </w:tr>
          <w:tr w:rsidR="0091701A">
            <w:tc>
              <w:tcPr>
                <w:tcW w:w="2386" w:type="dxa"/>
                <w:shd w:val="clear" w:color="auto" w:fill="auto"/>
                <w:vAlign w:val="center"/>
              </w:tcPr>
              <w:sdt>
                <w:sdtPr>
                  <w:rPr>
                    <w:rFonts w:hint="eastAsia"/>
                    <w:b/>
                  </w:rPr>
                  <w:tag w:val="_PLD_da2742bb719f4da4ba029e4bd2aae39a"/>
                  <w:id w:val="502092993"/>
                  <w:lock w:val="sdtContentLocked"/>
                </w:sdtPr>
                <w:sdtEndPr/>
                <w:sdtContent>
                  <w:p w:rsidR="0091701A" w:rsidRDefault="00191BC5">
                    <w:pPr>
                      <w:jc w:val="center"/>
                    </w:pPr>
                    <w:r>
                      <w:rPr>
                        <w:rFonts w:hint="eastAsia"/>
                        <w:b/>
                      </w:rPr>
                      <w:t>合计</w:t>
                    </w:r>
                  </w:p>
                </w:sdtContent>
              </w:sdt>
            </w:tc>
            <w:tc>
              <w:tcPr>
                <w:tcW w:w="1535" w:type="dxa"/>
                <w:shd w:val="clear" w:color="auto" w:fill="auto"/>
                <w:vAlign w:val="center"/>
              </w:tcPr>
              <w:p w:rsidR="0091701A" w:rsidRDefault="00191BC5">
                <w:pPr>
                  <w:jc w:val="right"/>
                </w:pPr>
                <w:r>
                  <w:t>56,254,989.64</w:t>
                </w:r>
              </w:p>
            </w:tc>
            <w:tc>
              <w:tcPr>
                <w:tcW w:w="1536" w:type="dxa"/>
                <w:shd w:val="clear" w:color="auto" w:fill="auto"/>
                <w:vAlign w:val="center"/>
              </w:tcPr>
              <w:p w:rsidR="0091701A" w:rsidRDefault="00191BC5">
                <w:pPr>
                  <w:jc w:val="right"/>
                </w:pPr>
                <w:r>
                  <w:t>144,079,163.75</w:t>
                </w:r>
              </w:p>
            </w:tc>
            <w:tc>
              <w:tcPr>
                <w:tcW w:w="1536" w:type="dxa"/>
                <w:shd w:val="clear" w:color="auto" w:fill="auto"/>
                <w:vAlign w:val="center"/>
              </w:tcPr>
              <w:p w:rsidR="0091701A" w:rsidRDefault="00191BC5">
                <w:pPr>
                  <w:jc w:val="right"/>
                </w:pPr>
                <w:r>
                  <w:t>153,977,433.44</w:t>
                </w:r>
              </w:p>
            </w:tc>
            <w:tc>
              <w:tcPr>
                <w:tcW w:w="1536" w:type="dxa"/>
                <w:shd w:val="clear" w:color="auto" w:fill="auto"/>
                <w:vAlign w:val="center"/>
              </w:tcPr>
              <w:p w:rsidR="0091701A" w:rsidRDefault="00191BC5">
                <w:pPr>
                  <w:jc w:val="right"/>
                </w:pPr>
                <w:r>
                  <w:t>46,356,719.95</w:t>
                </w:r>
              </w:p>
            </w:tc>
          </w:tr>
        </w:tbl>
        <w:p w:rsidR="0091701A" w:rsidRDefault="00E656F8"/>
      </w:sdtContent>
    </w:sdt>
    <w:sdt>
      <w:sdtPr>
        <w:rPr>
          <w:rFonts w:hint="eastAsia"/>
          <w:b w:val="0"/>
          <w:bCs w:val="0"/>
          <w:szCs w:val="22"/>
        </w:rPr>
        <w:alias w:val="模块:短期薪酬列示"/>
        <w:tag w:val="_SEC_7caa23aed60e49b1a764b67c8309b83c"/>
        <w:id w:val="-1209251190"/>
        <w:lock w:val="sdtLocked"/>
        <w:placeholder>
          <w:docPart w:val="GBC22222222222222222222222222222"/>
        </w:placeholder>
      </w:sdtPr>
      <w:sdtEndPr>
        <w:rPr>
          <w:rFonts w:hint="default"/>
          <w:szCs w:val="21"/>
        </w:rPr>
      </w:sdtEndPr>
      <w:sdtContent>
        <w:p w:rsidR="0091701A" w:rsidRDefault="00191BC5">
          <w:pPr>
            <w:pStyle w:val="5"/>
            <w:numPr>
              <w:ilvl w:val="0"/>
              <w:numId w:val="68"/>
            </w:numPr>
          </w:pPr>
          <w:r>
            <w:rPr>
              <w:rFonts w:hint="eastAsia"/>
            </w:rPr>
            <w:t>短期薪酬列示</w:t>
          </w:r>
        </w:p>
        <w:sdt>
          <w:sdtPr>
            <w:alias w:val="应付短期薪酬，是否适用[双击切换]"/>
            <w:tag w:val="_GBC_d04361e6db5c40f0b3b1bfd8dbeb0afa"/>
            <w:id w:val="-70517832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bed28835fac4433890678f73c7754659"/>
            <w:id w:val="1974479213"/>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ayout w:type="fixed"/>
            <w:tblLook w:val="04A0" w:firstRow="1" w:lastRow="0" w:firstColumn="1" w:lastColumn="0" w:noHBand="0" w:noVBand="1"/>
          </w:tblPr>
          <w:tblGrid>
            <w:gridCol w:w="2386"/>
            <w:gridCol w:w="1535"/>
            <w:gridCol w:w="1536"/>
            <w:gridCol w:w="1536"/>
            <w:gridCol w:w="1536"/>
          </w:tblGrid>
          <w:tr w:rsidR="0091701A">
            <w:sdt>
              <w:sdtPr>
                <w:rPr>
                  <w:rFonts w:hint="eastAsia"/>
                  <w:b/>
                </w:rPr>
                <w:tag w:val="_PLD_3671c812efe44440bf635d576eb0c313"/>
                <w:id w:val="1464474270"/>
                <w:lock w:val="sdtContentLocked"/>
              </w:sdtPr>
              <w:sdtEndPr/>
              <w:sdtContent>
                <w:tc>
                  <w:tcPr>
                    <w:tcW w:w="2386" w:type="dxa"/>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项目</w:t>
                    </w:r>
                  </w:p>
                </w:tc>
              </w:sdtContent>
            </w:sdt>
            <w:sdt>
              <w:sdtPr>
                <w:rPr>
                  <w:rFonts w:hint="eastAsia"/>
                  <w:b/>
                </w:rPr>
                <w:tag w:val="_PLD_363190a23fa14c3891ee556901bcae7c"/>
                <w:id w:val="-631628108"/>
                <w:lock w:val="sdtContentLocked"/>
              </w:sdtPr>
              <w:sdtEndPr/>
              <w:sdtContent>
                <w:tc>
                  <w:tcPr>
                    <w:tcW w:w="1535" w:type="dxa"/>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期初余额</w:t>
                    </w:r>
                  </w:p>
                </w:tc>
              </w:sdtContent>
            </w:sdt>
            <w:sdt>
              <w:sdtPr>
                <w:rPr>
                  <w:rFonts w:hint="eastAsia"/>
                  <w:b/>
                </w:rPr>
                <w:tag w:val="_PLD_1d0d3aa7d553411b990715a0f678822d"/>
                <w:id w:val="384143764"/>
                <w:lock w:val="sdtContentLocked"/>
              </w:sdtPr>
              <w:sdtEndPr/>
              <w:sdtContent>
                <w:tc>
                  <w:tcPr>
                    <w:tcW w:w="1536" w:type="dxa"/>
                    <w:shd w:val="clear" w:color="auto" w:fill="D9D9D9" w:themeFill="background1" w:themeFillShade="D9"/>
                    <w:vAlign w:val="center"/>
                  </w:tcPr>
                  <w:p w:rsidR="0091701A" w:rsidRDefault="00191BC5">
                    <w:pPr>
                      <w:jc w:val="center"/>
                      <w:rPr>
                        <w:b/>
                      </w:rPr>
                    </w:pPr>
                    <w:r>
                      <w:rPr>
                        <w:rFonts w:hint="eastAsia"/>
                        <w:b/>
                      </w:rPr>
                      <w:t>本期增加</w:t>
                    </w:r>
                  </w:p>
                </w:tc>
              </w:sdtContent>
            </w:sdt>
            <w:sdt>
              <w:sdtPr>
                <w:rPr>
                  <w:b/>
                </w:rPr>
                <w:tag w:val="_PLD_d6a96b776e574c4c9c9122b23847135d"/>
                <w:id w:val="1133442645"/>
                <w:lock w:val="sdtContentLocked"/>
              </w:sdtPr>
              <w:sdtEndPr/>
              <w:sdtContent>
                <w:tc>
                  <w:tcPr>
                    <w:tcW w:w="1536" w:type="dxa"/>
                    <w:shd w:val="clear" w:color="auto" w:fill="D9D9D9" w:themeFill="background1" w:themeFillShade="D9"/>
                    <w:vAlign w:val="center"/>
                  </w:tcPr>
                  <w:p w:rsidR="0091701A" w:rsidRDefault="00191BC5">
                    <w:pPr>
                      <w:jc w:val="center"/>
                      <w:rPr>
                        <w:b/>
                      </w:rPr>
                    </w:pPr>
                    <w:r>
                      <w:rPr>
                        <w:b/>
                      </w:rPr>
                      <w:t>本期减少</w:t>
                    </w:r>
                  </w:p>
                </w:tc>
              </w:sdtContent>
            </w:sdt>
            <w:sdt>
              <w:sdtPr>
                <w:rPr>
                  <w:rFonts w:hint="eastAsia"/>
                  <w:b/>
                </w:rPr>
                <w:tag w:val="_PLD_8c9751928ddd4de0b0450f4ab0e19f7d"/>
                <w:id w:val="-39677099"/>
                <w:lock w:val="sdtContentLocked"/>
              </w:sdtPr>
              <w:sdtEndPr/>
              <w:sdtContent>
                <w:tc>
                  <w:tcPr>
                    <w:tcW w:w="1536" w:type="dxa"/>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期末余额</w:t>
                    </w:r>
                  </w:p>
                </w:tc>
              </w:sdtContent>
            </w:sdt>
          </w:tr>
          <w:tr w:rsidR="0091701A">
            <w:tc>
              <w:tcPr>
                <w:tcW w:w="2386" w:type="dxa"/>
              </w:tcPr>
              <w:p w:rsidR="0091701A" w:rsidRDefault="00191BC5">
                <w:pPr>
                  <w:autoSpaceDE w:val="0"/>
                  <w:autoSpaceDN w:val="0"/>
                  <w:adjustRightInd w:val="0"/>
                </w:pPr>
                <w:r>
                  <w:rPr>
                    <w:rFonts w:hint="eastAsia"/>
                  </w:rPr>
                  <w:t>1</w:t>
                </w:r>
                <w:r>
                  <w:rPr>
                    <w:rFonts w:hint="eastAsia"/>
                  </w:rPr>
                  <w:t>、</w:t>
                </w:r>
                <w:sdt>
                  <w:sdtPr>
                    <w:rPr>
                      <w:rFonts w:hint="eastAsia"/>
                    </w:rPr>
                    <w:tag w:val="_PLD_bdf114a26dad426eb46c0cce44e6e58e"/>
                    <w:id w:val="279769225"/>
                    <w:lock w:val="sdtContentLocked"/>
                  </w:sdtPr>
                  <w:sdtEndPr/>
                  <w:sdtContent>
                    <w:r>
                      <w:rPr>
                        <w:rFonts w:hint="eastAsia"/>
                      </w:rPr>
                      <w:t>工资、奖金、津贴和补贴</w:t>
                    </w:r>
                  </w:sdtContent>
                </w:sdt>
              </w:p>
            </w:tc>
            <w:tc>
              <w:tcPr>
                <w:tcW w:w="1535" w:type="dxa"/>
                <w:vAlign w:val="center"/>
              </w:tcPr>
              <w:p w:rsidR="0091701A" w:rsidRDefault="00191BC5">
                <w:pPr>
                  <w:jc w:val="right"/>
                </w:pPr>
                <w:r>
                  <w:t>39,148,848.57</w:t>
                </w:r>
              </w:p>
            </w:tc>
            <w:tc>
              <w:tcPr>
                <w:tcW w:w="1536" w:type="dxa"/>
                <w:vAlign w:val="center"/>
              </w:tcPr>
              <w:p w:rsidR="0091701A" w:rsidRDefault="00191BC5">
                <w:pPr>
                  <w:jc w:val="right"/>
                </w:pPr>
                <w:r>
                  <w:t>114,152,803.77</w:t>
                </w:r>
              </w:p>
            </w:tc>
            <w:tc>
              <w:tcPr>
                <w:tcW w:w="1536" w:type="dxa"/>
                <w:vAlign w:val="center"/>
              </w:tcPr>
              <w:p w:rsidR="0091701A" w:rsidRDefault="00191BC5">
                <w:pPr>
                  <w:jc w:val="right"/>
                </w:pPr>
                <w:r>
                  <w:t>123,426,826.94</w:t>
                </w:r>
              </w:p>
            </w:tc>
            <w:tc>
              <w:tcPr>
                <w:tcW w:w="1536" w:type="dxa"/>
                <w:vAlign w:val="center"/>
              </w:tcPr>
              <w:p w:rsidR="0091701A" w:rsidRDefault="00191BC5">
                <w:pPr>
                  <w:jc w:val="right"/>
                </w:pPr>
                <w:r>
                  <w:t>29,874,825.40</w:t>
                </w:r>
              </w:p>
            </w:tc>
          </w:tr>
          <w:tr w:rsidR="0091701A">
            <w:tc>
              <w:tcPr>
                <w:tcW w:w="2386" w:type="dxa"/>
              </w:tcPr>
              <w:p w:rsidR="0091701A" w:rsidRDefault="00191BC5">
                <w:pPr>
                  <w:autoSpaceDE w:val="0"/>
                  <w:autoSpaceDN w:val="0"/>
                  <w:adjustRightInd w:val="0"/>
                </w:pPr>
                <w:r>
                  <w:rPr>
                    <w:rFonts w:hint="eastAsia"/>
                  </w:rPr>
                  <w:t>2</w:t>
                </w:r>
                <w:r>
                  <w:rPr>
                    <w:rFonts w:hint="eastAsia"/>
                  </w:rPr>
                  <w:t>、</w:t>
                </w:r>
                <w:sdt>
                  <w:sdtPr>
                    <w:rPr>
                      <w:rFonts w:hint="eastAsia"/>
                    </w:rPr>
                    <w:tag w:val="_PLD_3ef15170a8d44e738a4661344a95dd3b"/>
                    <w:id w:val="2133895368"/>
                    <w:lock w:val="sdtContentLocked"/>
                  </w:sdtPr>
                  <w:sdtEndPr/>
                  <w:sdtContent>
                    <w:r>
                      <w:rPr>
                        <w:rFonts w:hint="eastAsia"/>
                      </w:rPr>
                      <w:t>职工福利费</w:t>
                    </w:r>
                  </w:sdtContent>
                </w:sdt>
              </w:p>
            </w:tc>
            <w:tc>
              <w:tcPr>
                <w:tcW w:w="1535" w:type="dxa"/>
                <w:vAlign w:val="center"/>
              </w:tcPr>
              <w:p w:rsidR="0091701A" w:rsidRDefault="00191BC5">
                <w:pPr>
                  <w:jc w:val="right"/>
                </w:pPr>
                <w:r>
                  <w:t>225,278.49</w:t>
                </w:r>
              </w:p>
            </w:tc>
            <w:tc>
              <w:tcPr>
                <w:tcW w:w="1536" w:type="dxa"/>
                <w:vAlign w:val="center"/>
              </w:tcPr>
              <w:p w:rsidR="0091701A" w:rsidRDefault="00191BC5">
                <w:pPr>
                  <w:jc w:val="right"/>
                </w:pPr>
                <w:r>
                  <w:t>6,149,081.11</w:t>
                </w:r>
              </w:p>
            </w:tc>
            <w:tc>
              <w:tcPr>
                <w:tcW w:w="1536" w:type="dxa"/>
                <w:vAlign w:val="center"/>
              </w:tcPr>
              <w:p w:rsidR="0091701A" w:rsidRDefault="00191BC5">
                <w:pPr>
                  <w:jc w:val="right"/>
                </w:pPr>
                <w:r>
                  <w:t>6,115,875.97</w:t>
                </w:r>
              </w:p>
            </w:tc>
            <w:tc>
              <w:tcPr>
                <w:tcW w:w="1536" w:type="dxa"/>
                <w:vAlign w:val="center"/>
              </w:tcPr>
              <w:p w:rsidR="0091701A" w:rsidRDefault="00191BC5">
                <w:pPr>
                  <w:jc w:val="right"/>
                </w:pPr>
                <w:r>
                  <w:t>258,483.63</w:t>
                </w:r>
              </w:p>
            </w:tc>
          </w:tr>
          <w:tr w:rsidR="0091701A">
            <w:tc>
              <w:tcPr>
                <w:tcW w:w="2386" w:type="dxa"/>
              </w:tcPr>
              <w:p w:rsidR="0091701A" w:rsidRDefault="00191BC5">
                <w:pPr>
                  <w:autoSpaceDE w:val="0"/>
                  <w:autoSpaceDN w:val="0"/>
                  <w:adjustRightInd w:val="0"/>
                </w:pPr>
                <w:r>
                  <w:rPr>
                    <w:rFonts w:hint="eastAsia"/>
                  </w:rPr>
                  <w:t>3</w:t>
                </w:r>
                <w:r>
                  <w:rPr>
                    <w:rFonts w:hint="eastAsia"/>
                  </w:rPr>
                  <w:t>、</w:t>
                </w:r>
                <w:sdt>
                  <w:sdtPr>
                    <w:rPr>
                      <w:rFonts w:hint="eastAsia"/>
                    </w:rPr>
                    <w:tag w:val="_PLD_601039737b744f02a2c08c4af383426e"/>
                    <w:id w:val="859856290"/>
                    <w:lock w:val="sdtContentLocked"/>
                  </w:sdtPr>
                  <w:sdtEndPr/>
                  <w:sdtContent>
                    <w:r>
                      <w:rPr>
                        <w:rFonts w:hint="eastAsia"/>
                      </w:rPr>
                      <w:t>社会保险费</w:t>
                    </w:r>
                  </w:sdtContent>
                </w:sdt>
              </w:p>
            </w:tc>
            <w:tc>
              <w:tcPr>
                <w:tcW w:w="1535" w:type="dxa"/>
                <w:vAlign w:val="center"/>
              </w:tcPr>
              <w:p w:rsidR="0091701A" w:rsidRDefault="00191BC5">
                <w:pPr>
                  <w:jc w:val="right"/>
                </w:pPr>
                <w:r>
                  <w:t>139,718.47</w:t>
                </w:r>
              </w:p>
            </w:tc>
            <w:tc>
              <w:tcPr>
                <w:tcW w:w="1536" w:type="dxa"/>
                <w:vAlign w:val="center"/>
              </w:tcPr>
              <w:p w:rsidR="0091701A" w:rsidRDefault="00191BC5">
                <w:pPr>
                  <w:jc w:val="right"/>
                </w:pPr>
                <w:r>
                  <w:t>6,178,787.49</w:t>
                </w:r>
              </w:p>
            </w:tc>
            <w:tc>
              <w:tcPr>
                <w:tcW w:w="1536" w:type="dxa"/>
                <w:vAlign w:val="center"/>
              </w:tcPr>
              <w:p w:rsidR="0091701A" w:rsidRDefault="00191BC5">
                <w:pPr>
                  <w:jc w:val="right"/>
                </w:pPr>
                <w:r>
                  <w:t>6,296,965.10</w:t>
                </w:r>
              </w:p>
            </w:tc>
            <w:tc>
              <w:tcPr>
                <w:tcW w:w="1536" w:type="dxa"/>
                <w:vAlign w:val="center"/>
              </w:tcPr>
              <w:p w:rsidR="0091701A" w:rsidRDefault="00191BC5">
                <w:pPr>
                  <w:jc w:val="right"/>
                </w:pPr>
                <w:r>
                  <w:t>21,540.86</w:t>
                </w:r>
              </w:p>
            </w:tc>
          </w:tr>
          <w:tr w:rsidR="0091701A">
            <w:tc>
              <w:tcPr>
                <w:tcW w:w="2386" w:type="dxa"/>
              </w:tcPr>
              <w:p w:rsidR="0091701A" w:rsidRDefault="00191BC5">
                <w:pPr>
                  <w:rPr>
                    <w:color w:val="008000"/>
                  </w:rPr>
                </w:pPr>
                <w:r>
                  <w:rPr>
                    <w:rFonts w:hint="eastAsia"/>
                  </w:rPr>
                  <w:t>其中：</w:t>
                </w:r>
                <w:sdt>
                  <w:sdtPr>
                    <w:rPr>
                      <w:rFonts w:hint="eastAsia"/>
                    </w:rPr>
                    <w:tag w:val="_PLD_d7457ecc4332437b9135c219ecd218dd"/>
                    <w:id w:val="-1960175963"/>
                    <w:lock w:val="sdtContentLocked"/>
                  </w:sdtPr>
                  <w:sdtEndPr>
                    <w:rPr>
                      <w:rFonts w:hint="default"/>
                    </w:rPr>
                  </w:sdtEndPr>
                  <w:sdtContent>
                    <w:r>
                      <w:t>医疗保险费</w:t>
                    </w:r>
                  </w:sdtContent>
                </w:sdt>
              </w:p>
            </w:tc>
            <w:tc>
              <w:tcPr>
                <w:tcW w:w="1535" w:type="dxa"/>
                <w:vAlign w:val="center"/>
              </w:tcPr>
              <w:p w:rsidR="0091701A" w:rsidRDefault="00191BC5">
                <w:pPr>
                  <w:jc w:val="right"/>
                </w:pPr>
                <w:r>
                  <w:t>130,128.63</w:t>
                </w:r>
              </w:p>
            </w:tc>
            <w:tc>
              <w:tcPr>
                <w:tcW w:w="1536" w:type="dxa"/>
                <w:vAlign w:val="center"/>
              </w:tcPr>
              <w:p w:rsidR="0091701A" w:rsidRDefault="00191BC5">
                <w:pPr>
                  <w:jc w:val="right"/>
                </w:pPr>
                <w:r>
                  <w:t>5,707,929.00</w:t>
                </w:r>
              </w:p>
            </w:tc>
            <w:tc>
              <w:tcPr>
                <w:tcW w:w="1536" w:type="dxa"/>
                <w:vAlign w:val="center"/>
              </w:tcPr>
              <w:p w:rsidR="0091701A" w:rsidRDefault="00191BC5">
                <w:pPr>
                  <w:jc w:val="right"/>
                </w:pPr>
                <w:r>
                  <w:t>5,818,260.73</w:t>
                </w:r>
              </w:p>
            </w:tc>
            <w:tc>
              <w:tcPr>
                <w:tcW w:w="1536" w:type="dxa"/>
                <w:vAlign w:val="center"/>
              </w:tcPr>
              <w:p w:rsidR="0091701A" w:rsidRDefault="00191BC5">
                <w:pPr>
                  <w:jc w:val="right"/>
                </w:pPr>
                <w:r>
                  <w:t>19,796.90</w:t>
                </w:r>
              </w:p>
            </w:tc>
          </w:tr>
          <w:tr w:rsidR="0091701A">
            <w:tc>
              <w:tcPr>
                <w:tcW w:w="2386" w:type="dxa"/>
              </w:tcPr>
              <w:sdt>
                <w:sdtPr>
                  <w:rPr>
                    <w:rFonts w:hint="eastAsia"/>
                  </w:rPr>
                  <w:tag w:val="_PLD_de4f71b66e2a4a2f9037031e01b8925e"/>
                  <w:id w:val="464092199"/>
                  <w:lock w:val="sdtContentLocked"/>
                </w:sdtPr>
                <w:sdtEndPr/>
                <w:sdtContent>
                  <w:p w:rsidR="0091701A" w:rsidRDefault="00191BC5">
                    <w:pPr>
                      <w:ind w:firstLineChars="300" w:firstLine="630"/>
                    </w:pPr>
                    <w:r>
                      <w:rPr>
                        <w:rFonts w:hint="eastAsia"/>
                      </w:rPr>
                      <w:t>工伤保险费</w:t>
                    </w:r>
                  </w:p>
                </w:sdtContent>
              </w:sdt>
            </w:tc>
            <w:tc>
              <w:tcPr>
                <w:tcW w:w="1535" w:type="dxa"/>
                <w:vAlign w:val="center"/>
              </w:tcPr>
              <w:p w:rsidR="0091701A" w:rsidRDefault="00191BC5">
                <w:pPr>
                  <w:jc w:val="right"/>
                </w:pPr>
                <w:r>
                  <w:t>3,572.91</w:t>
                </w:r>
              </w:p>
            </w:tc>
            <w:tc>
              <w:tcPr>
                <w:tcW w:w="1536" w:type="dxa"/>
                <w:vAlign w:val="center"/>
              </w:tcPr>
              <w:p w:rsidR="0091701A" w:rsidRDefault="00191BC5">
                <w:pPr>
                  <w:jc w:val="right"/>
                </w:pPr>
                <w:r>
                  <w:t>459,176.25</w:t>
                </w:r>
              </w:p>
            </w:tc>
            <w:tc>
              <w:tcPr>
                <w:tcW w:w="1536" w:type="dxa"/>
                <w:vAlign w:val="center"/>
              </w:tcPr>
              <w:p w:rsidR="0091701A" w:rsidRDefault="00191BC5">
                <w:pPr>
                  <w:jc w:val="right"/>
                </w:pPr>
                <w:r>
                  <w:t>461,962.92</w:t>
                </w:r>
              </w:p>
            </w:tc>
            <w:tc>
              <w:tcPr>
                <w:tcW w:w="1536" w:type="dxa"/>
                <w:vAlign w:val="center"/>
              </w:tcPr>
              <w:p w:rsidR="0091701A" w:rsidRDefault="00191BC5">
                <w:pPr>
                  <w:jc w:val="right"/>
                </w:pPr>
                <w:r>
                  <w:t>786.24</w:t>
                </w:r>
              </w:p>
            </w:tc>
          </w:tr>
          <w:tr w:rsidR="0091701A">
            <w:tc>
              <w:tcPr>
                <w:tcW w:w="2386" w:type="dxa"/>
              </w:tcPr>
              <w:sdt>
                <w:sdtPr>
                  <w:rPr>
                    <w:rFonts w:hint="eastAsia"/>
                  </w:rPr>
                  <w:tag w:val="_PLD_25b5a690db094d4f9f5eb877aeb8625b"/>
                  <w:id w:val="-369916211"/>
                  <w:lock w:val="sdtContentLocked"/>
                </w:sdtPr>
                <w:sdtEndPr/>
                <w:sdtContent>
                  <w:p w:rsidR="0091701A" w:rsidRDefault="00191BC5">
                    <w:pPr>
                      <w:ind w:firstLineChars="300" w:firstLine="630"/>
                    </w:pPr>
                    <w:r>
                      <w:rPr>
                        <w:rFonts w:hint="eastAsia"/>
                      </w:rPr>
                      <w:t>生育保险费</w:t>
                    </w:r>
                  </w:p>
                </w:sdtContent>
              </w:sdt>
            </w:tc>
            <w:tc>
              <w:tcPr>
                <w:tcW w:w="1535" w:type="dxa"/>
                <w:vAlign w:val="center"/>
              </w:tcPr>
              <w:p w:rsidR="0091701A" w:rsidRDefault="00191BC5">
                <w:pPr>
                  <w:jc w:val="right"/>
                </w:pPr>
                <w:r>
                  <w:t>6,016.93</w:t>
                </w:r>
              </w:p>
            </w:tc>
            <w:tc>
              <w:tcPr>
                <w:tcW w:w="1536" w:type="dxa"/>
                <w:vAlign w:val="center"/>
              </w:tcPr>
              <w:p w:rsidR="0091701A" w:rsidRDefault="00191BC5">
                <w:pPr>
                  <w:jc w:val="right"/>
                </w:pPr>
                <w:r>
                  <w:t>11,682.24</w:t>
                </w:r>
              </w:p>
            </w:tc>
            <w:tc>
              <w:tcPr>
                <w:tcW w:w="1536" w:type="dxa"/>
                <w:vAlign w:val="center"/>
              </w:tcPr>
              <w:p w:rsidR="0091701A" w:rsidRDefault="00191BC5">
                <w:pPr>
                  <w:jc w:val="right"/>
                </w:pPr>
                <w:r>
                  <w:t>16,741.45</w:t>
                </w:r>
              </w:p>
            </w:tc>
            <w:tc>
              <w:tcPr>
                <w:tcW w:w="1536" w:type="dxa"/>
                <w:vAlign w:val="center"/>
              </w:tcPr>
              <w:p w:rsidR="0091701A" w:rsidRDefault="00191BC5">
                <w:pPr>
                  <w:jc w:val="right"/>
                </w:pPr>
                <w:r>
                  <w:t>957.72</w:t>
                </w:r>
              </w:p>
            </w:tc>
          </w:tr>
          <w:tr w:rsidR="0091701A">
            <w:tc>
              <w:tcPr>
                <w:tcW w:w="2386" w:type="dxa"/>
              </w:tcPr>
              <w:p w:rsidR="0091701A" w:rsidRDefault="00191BC5">
                <w:pPr>
                  <w:autoSpaceDE w:val="0"/>
                  <w:autoSpaceDN w:val="0"/>
                  <w:adjustRightInd w:val="0"/>
                </w:pPr>
                <w:r>
                  <w:rPr>
                    <w:rFonts w:hint="eastAsia"/>
                  </w:rPr>
                  <w:t>4</w:t>
                </w:r>
                <w:r>
                  <w:rPr>
                    <w:rFonts w:hint="eastAsia"/>
                  </w:rPr>
                  <w:t>、</w:t>
                </w:r>
                <w:sdt>
                  <w:sdtPr>
                    <w:rPr>
                      <w:rFonts w:hint="eastAsia"/>
                    </w:rPr>
                    <w:tag w:val="_PLD_8713f62c7c1643dc9227887bade97537"/>
                    <w:id w:val="3864394"/>
                    <w:lock w:val="sdtContentLocked"/>
                  </w:sdtPr>
                  <w:sdtEndPr/>
                  <w:sdtContent>
                    <w:r>
                      <w:rPr>
                        <w:rFonts w:hint="eastAsia"/>
                      </w:rPr>
                      <w:t>住房公积金</w:t>
                    </w:r>
                  </w:sdtContent>
                </w:sdt>
              </w:p>
            </w:tc>
            <w:tc>
              <w:tcPr>
                <w:tcW w:w="1535" w:type="dxa"/>
                <w:vAlign w:val="center"/>
              </w:tcPr>
              <w:p w:rsidR="0091701A" w:rsidRDefault="00191BC5">
                <w:pPr>
                  <w:jc w:val="right"/>
                </w:pPr>
                <w:r>
                  <w:t>4,820,469.56</w:t>
                </w:r>
              </w:p>
            </w:tc>
            <w:tc>
              <w:tcPr>
                <w:tcW w:w="1536" w:type="dxa"/>
                <w:vAlign w:val="center"/>
              </w:tcPr>
              <w:p w:rsidR="0091701A" w:rsidRDefault="00191BC5">
                <w:pPr>
                  <w:jc w:val="right"/>
                </w:pPr>
                <w:r>
                  <w:t>5,205,701.98</w:t>
                </w:r>
              </w:p>
            </w:tc>
            <w:tc>
              <w:tcPr>
                <w:tcW w:w="1536" w:type="dxa"/>
                <w:vAlign w:val="center"/>
              </w:tcPr>
              <w:p w:rsidR="0091701A" w:rsidRDefault="00191BC5">
                <w:pPr>
                  <w:jc w:val="right"/>
                </w:pPr>
                <w:r>
                  <w:t>5,445,723.00</w:t>
                </w:r>
              </w:p>
            </w:tc>
            <w:tc>
              <w:tcPr>
                <w:tcW w:w="1536" w:type="dxa"/>
                <w:vAlign w:val="center"/>
              </w:tcPr>
              <w:p w:rsidR="0091701A" w:rsidRDefault="00191BC5">
                <w:pPr>
                  <w:jc w:val="right"/>
                </w:pPr>
                <w:r>
                  <w:t>4,580,448.54</w:t>
                </w:r>
              </w:p>
            </w:tc>
          </w:tr>
          <w:tr w:rsidR="0091701A">
            <w:tc>
              <w:tcPr>
                <w:tcW w:w="2386" w:type="dxa"/>
              </w:tcPr>
              <w:p w:rsidR="0091701A" w:rsidRDefault="00191BC5">
                <w:pPr>
                  <w:autoSpaceDE w:val="0"/>
                  <w:autoSpaceDN w:val="0"/>
                  <w:adjustRightInd w:val="0"/>
                </w:pPr>
                <w:r>
                  <w:rPr>
                    <w:rFonts w:hint="eastAsia"/>
                  </w:rPr>
                  <w:t>5</w:t>
                </w:r>
                <w:r>
                  <w:rPr>
                    <w:rFonts w:hint="eastAsia"/>
                  </w:rPr>
                  <w:t>、</w:t>
                </w:r>
                <w:sdt>
                  <w:sdtPr>
                    <w:rPr>
                      <w:rFonts w:hint="eastAsia"/>
                    </w:rPr>
                    <w:tag w:val="_PLD_e15071d05d3a4556a757b31b5d98bafb"/>
                    <w:id w:val="-2003583610"/>
                    <w:lock w:val="sdtContentLocked"/>
                  </w:sdtPr>
                  <w:sdtEndPr/>
                  <w:sdtContent>
                    <w:r>
                      <w:rPr>
                        <w:rFonts w:hint="eastAsia"/>
                      </w:rPr>
                      <w:t>工会经费和职工教育经费</w:t>
                    </w:r>
                  </w:sdtContent>
                </w:sdt>
              </w:p>
            </w:tc>
            <w:tc>
              <w:tcPr>
                <w:tcW w:w="1535" w:type="dxa"/>
                <w:vAlign w:val="center"/>
              </w:tcPr>
              <w:p w:rsidR="0091701A" w:rsidRDefault="00191BC5">
                <w:pPr>
                  <w:jc w:val="right"/>
                </w:pPr>
                <w:r>
                  <w:t>363,458.19</w:t>
                </w:r>
              </w:p>
            </w:tc>
            <w:tc>
              <w:tcPr>
                <w:tcW w:w="1536" w:type="dxa"/>
                <w:vAlign w:val="center"/>
              </w:tcPr>
              <w:p w:rsidR="0091701A" w:rsidRDefault="00191BC5">
                <w:pPr>
                  <w:jc w:val="right"/>
                </w:pPr>
                <w:r>
                  <w:t>454,842.14</w:t>
                </w:r>
              </w:p>
            </w:tc>
            <w:tc>
              <w:tcPr>
                <w:tcW w:w="1536" w:type="dxa"/>
                <w:vAlign w:val="center"/>
              </w:tcPr>
              <w:p w:rsidR="0091701A" w:rsidRDefault="00191BC5">
                <w:pPr>
                  <w:jc w:val="right"/>
                </w:pPr>
                <w:r>
                  <w:t>483,185.85</w:t>
                </w:r>
              </w:p>
            </w:tc>
            <w:tc>
              <w:tcPr>
                <w:tcW w:w="1536" w:type="dxa"/>
                <w:vAlign w:val="center"/>
              </w:tcPr>
              <w:p w:rsidR="0091701A" w:rsidRDefault="00191BC5">
                <w:pPr>
                  <w:jc w:val="right"/>
                </w:pPr>
                <w:r>
                  <w:t>335,114.48</w:t>
                </w:r>
              </w:p>
            </w:tc>
          </w:tr>
          <w:tr w:rsidR="0091701A">
            <w:tc>
              <w:tcPr>
                <w:tcW w:w="2386" w:type="dxa"/>
              </w:tcPr>
              <w:p w:rsidR="0091701A" w:rsidRDefault="00191BC5">
                <w:pPr>
                  <w:autoSpaceDE w:val="0"/>
                  <w:autoSpaceDN w:val="0"/>
                  <w:adjustRightInd w:val="0"/>
                </w:pPr>
                <w:r>
                  <w:rPr>
                    <w:rFonts w:hint="eastAsia"/>
                  </w:rPr>
                  <w:t>6</w:t>
                </w:r>
                <w:r>
                  <w:rPr>
                    <w:rFonts w:hint="eastAsia"/>
                  </w:rPr>
                  <w:t>、</w:t>
                </w:r>
                <w:sdt>
                  <w:sdtPr>
                    <w:rPr>
                      <w:rFonts w:hint="eastAsia"/>
                    </w:rPr>
                    <w:tag w:val="_PLD_bb8eeeffd938456baa2ef1cd9eecf2eb"/>
                    <w:id w:val="-391036909"/>
                    <w:lock w:val="sdtContentLocked"/>
                  </w:sdtPr>
                  <w:sdtEndPr/>
                  <w:sdtContent>
                    <w:r>
                      <w:rPr>
                        <w:rFonts w:hint="eastAsia"/>
                      </w:rPr>
                      <w:t>短期带薪缺勤</w:t>
                    </w:r>
                  </w:sdtContent>
                </w:sdt>
              </w:p>
            </w:tc>
            <w:tc>
              <w:tcPr>
                <w:tcW w:w="1535" w:type="dxa"/>
                <w:vAlign w:val="center"/>
              </w:tcPr>
              <w:p w:rsidR="0091701A" w:rsidRDefault="00191BC5">
                <w:pPr>
                  <w:jc w:val="right"/>
                </w:pPr>
                <w:r>
                  <w:t>4,000.00</w:t>
                </w:r>
              </w:p>
            </w:tc>
            <w:tc>
              <w:tcPr>
                <w:tcW w:w="1536" w:type="dxa"/>
                <w:vAlign w:val="center"/>
              </w:tcPr>
              <w:p w:rsidR="0091701A" w:rsidRDefault="00191BC5">
                <w:pPr>
                  <w:jc w:val="right"/>
                </w:pPr>
                <w:r>
                  <w:t>-</w:t>
                </w:r>
              </w:p>
            </w:tc>
            <w:tc>
              <w:tcPr>
                <w:tcW w:w="1536" w:type="dxa"/>
                <w:vAlign w:val="center"/>
              </w:tcPr>
              <w:p w:rsidR="0091701A" w:rsidRDefault="00191BC5">
                <w:pPr>
                  <w:jc w:val="right"/>
                </w:pPr>
                <w:r>
                  <w:t>4,000.00</w:t>
                </w:r>
              </w:p>
            </w:tc>
            <w:tc>
              <w:tcPr>
                <w:tcW w:w="1536" w:type="dxa"/>
                <w:vAlign w:val="center"/>
              </w:tcPr>
              <w:p w:rsidR="0091701A" w:rsidRDefault="00191BC5">
                <w:pPr>
                  <w:jc w:val="right"/>
                </w:pPr>
                <w:r>
                  <w:t>-</w:t>
                </w:r>
              </w:p>
            </w:tc>
          </w:tr>
          <w:tr w:rsidR="0091701A">
            <w:tc>
              <w:tcPr>
                <w:tcW w:w="2386" w:type="dxa"/>
              </w:tcPr>
              <w:p w:rsidR="0091701A" w:rsidRDefault="00191BC5">
                <w:pPr>
                  <w:autoSpaceDE w:val="0"/>
                  <w:autoSpaceDN w:val="0"/>
                  <w:adjustRightInd w:val="0"/>
                </w:pPr>
                <w:r>
                  <w:rPr>
                    <w:rFonts w:hint="eastAsia"/>
                  </w:rPr>
                  <w:t>7</w:t>
                </w:r>
                <w:r>
                  <w:rPr>
                    <w:rFonts w:hint="eastAsia"/>
                  </w:rPr>
                  <w:t>、</w:t>
                </w:r>
                <w:sdt>
                  <w:sdtPr>
                    <w:rPr>
                      <w:rFonts w:hint="eastAsia"/>
                    </w:rPr>
                    <w:tag w:val="_PLD_326fb7ca2cea44d3b3a022f1142243be"/>
                    <w:id w:val="-836917340"/>
                    <w:lock w:val="sdtContentLocked"/>
                  </w:sdtPr>
                  <w:sdtEndPr/>
                  <w:sdtContent>
                    <w:r>
                      <w:rPr>
                        <w:rFonts w:hint="eastAsia"/>
                      </w:rPr>
                      <w:t>短期利润分享计划</w:t>
                    </w:r>
                  </w:sdtContent>
                </w:sdt>
              </w:p>
            </w:tc>
            <w:tc>
              <w:tcPr>
                <w:tcW w:w="1535" w:type="dxa"/>
                <w:vAlign w:val="center"/>
              </w:tcPr>
              <w:p w:rsidR="0091701A" w:rsidRDefault="0091701A">
                <w:pPr>
                  <w:jc w:val="right"/>
                </w:pPr>
              </w:p>
            </w:tc>
            <w:tc>
              <w:tcPr>
                <w:tcW w:w="1536" w:type="dxa"/>
              </w:tcPr>
              <w:p w:rsidR="0091701A" w:rsidRDefault="0091701A">
                <w:pPr>
                  <w:jc w:val="right"/>
                </w:pPr>
              </w:p>
            </w:tc>
            <w:tc>
              <w:tcPr>
                <w:tcW w:w="1536" w:type="dxa"/>
              </w:tcPr>
              <w:p w:rsidR="0091701A" w:rsidRDefault="0091701A">
                <w:pPr>
                  <w:jc w:val="right"/>
                </w:pPr>
              </w:p>
            </w:tc>
            <w:tc>
              <w:tcPr>
                <w:tcW w:w="1536" w:type="dxa"/>
              </w:tcPr>
              <w:p w:rsidR="0091701A" w:rsidRDefault="0091701A">
                <w:pPr>
                  <w:jc w:val="right"/>
                </w:pPr>
              </w:p>
            </w:tc>
          </w:tr>
        </w:tbl>
        <w:p w:rsidR="0091701A" w:rsidRDefault="00E656F8"/>
      </w:sdtContent>
    </w:sdt>
    <w:sdt>
      <w:sdtPr>
        <w:rPr>
          <w:rFonts w:hint="eastAsia"/>
          <w:b w:val="0"/>
          <w:bCs w:val="0"/>
          <w:szCs w:val="22"/>
        </w:rPr>
        <w:alias w:val="模块:设定提存计划"/>
        <w:tag w:val="_SEC_24c3dea8fd4247f9b81a3188f67618df"/>
        <w:id w:val="-1724438744"/>
        <w:lock w:val="sdtLocked"/>
        <w:placeholder>
          <w:docPart w:val="GBC22222222222222222222222222222"/>
        </w:placeholder>
      </w:sdtPr>
      <w:sdtEndPr>
        <w:rPr>
          <w:rFonts w:hint="default"/>
          <w:szCs w:val="21"/>
        </w:rPr>
      </w:sdtEndPr>
      <w:sdtContent>
        <w:p w:rsidR="0091701A" w:rsidRDefault="00191BC5">
          <w:pPr>
            <w:pStyle w:val="5"/>
            <w:numPr>
              <w:ilvl w:val="0"/>
              <w:numId w:val="68"/>
            </w:numPr>
          </w:pPr>
          <w:r>
            <w:rPr>
              <w:rFonts w:hint="eastAsia"/>
            </w:rPr>
            <w:t>设定提存计划</w:t>
          </w:r>
        </w:p>
        <w:sdt>
          <w:sdtPr>
            <w:alias w:val="设定提存计划，是否适用[双击切换]"/>
            <w:tag w:val="_GBC_32fd766d0a8a422294293b88ad98852c"/>
            <w:id w:val="-44546810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b497e26ccfdc41f5a8974dd445197aaf"/>
            <w:id w:val="-120379771"/>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6" w:space="0" w:color="5B9BD5" w:themeColor="accent1"/>
              <w:left w:val="single" w:sz="6" w:space="0" w:color="5B9BD5" w:themeColor="accent1"/>
              <w:bottom w:val="single" w:sz="6" w:space="0" w:color="5B9BD5" w:themeColor="accent1"/>
              <w:right w:val="single" w:sz="6" w:space="0" w:color="5B9BD5" w:themeColor="accent1"/>
              <w:insideH w:val="single" w:sz="6" w:space="0" w:color="5B9BD5" w:themeColor="accent1"/>
              <w:insideV w:val="single" w:sz="6" w:space="0" w:color="5B9BD5" w:themeColor="accent1"/>
            </w:tblBorders>
            <w:tblLayout w:type="fixed"/>
            <w:tblLook w:val="04A0" w:firstRow="1" w:lastRow="0" w:firstColumn="1" w:lastColumn="0" w:noHBand="0" w:noVBand="1"/>
          </w:tblPr>
          <w:tblGrid>
            <w:gridCol w:w="2388"/>
            <w:gridCol w:w="1536"/>
            <w:gridCol w:w="1535"/>
            <w:gridCol w:w="1535"/>
            <w:gridCol w:w="1535"/>
          </w:tblGrid>
          <w:tr w:rsidR="0091701A">
            <w:sdt>
              <w:sdtPr>
                <w:rPr>
                  <w:rFonts w:hint="eastAsia"/>
                  <w:b/>
                </w:rPr>
                <w:tag w:val="_PLD_d5d568104bc34375a9e84145ed89088b"/>
                <w:id w:val="-647746992"/>
                <w:lock w:val="sdtContentLocked"/>
              </w:sdtPr>
              <w:sdtEndPr/>
              <w:sdtContent>
                <w:tc>
                  <w:tcPr>
                    <w:tcW w:w="2388" w:type="dxa"/>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dd3d957d2430431885ad10345e7590ef"/>
                <w:id w:val="1413359785"/>
                <w:lock w:val="sdtContentLocked"/>
              </w:sdtPr>
              <w:sdtEndPr/>
              <w:sdtContent>
                <w:tc>
                  <w:tcPr>
                    <w:tcW w:w="1536" w:type="dxa"/>
                    <w:shd w:val="clear" w:color="auto" w:fill="D9D9D9" w:themeFill="background1" w:themeFillShade="D9"/>
                    <w:vAlign w:val="center"/>
                  </w:tcPr>
                  <w:p w:rsidR="0091701A" w:rsidRDefault="00191BC5">
                    <w:pPr>
                      <w:jc w:val="center"/>
                      <w:rPr>
                        <w:b/>
                      </w:rPr>
                    </w:pPr>
                    <w:r>
                      <w:rPr>
                        <w:rFonts w:hint="eastAsia"/>
                        <w:b/>
                      </w:rPr>
                      <w:t>期初余额</w:t>
                    </w:r>
                  </w:p>
                </w:tc>
              </w:sdtContent>
            </w:sdt>
            <w:sdt>
              <w:sdtPr>
                <w:rPr>
                  <w:rFonts w:hint="eastAsia"/>
                  <w:b/>
                </w:rPr>
                <w:tag w:val="_PLD_6769c179239646cc980aa6864417f78e"/>
                <w:id w:val="-137189348"/>
                <w:lock w:val="sdtContentLocked"/>
              </w:sdtPr>
              <w:sdtEndPr/>
              <w:sdtContent>
                <w:tc>
                  <w:tcPr>
                    <w:tcW w:w="1535" w:type="dxa"/>
                    <w:shd w:val="clear" w:color="auto" w:fill="D9D9D9" w:themeFill="background1" w:themeFillShade="D9"/>
                    <w:vAlign w:val="center"/>
                  </w:tcPr>
                  <w:p w:rsidR="0091701A" w:rsidRDefault="00191BC5">
                    <w:pPr>
                      <w:jc w:val="center"/>
                      <w:rPr>
                        <w:b/>
                      </w:rPr>
                    </w:pPr>
                    <w:r>
                      <w:rPr>
                        <w:rFonts w:hint="eastAsia"/>
                        <w:b/>
                      </w:rPr>
                      <w:t>本期增加</w:t>
                    </w:r>
                  </w:p>
                </w:tc>
              </w:sdtContent>
            </w:sdt>
            <w:sdt>
              <w:sdtPr>
                <w:rPr>
                  <w:rFonts w:hint="eastAsia"/>
                  <w:b/>
                </w:rPr>
                <w:tag w:val="_PLD_6f448006d28d412fbb0e34461e388edd"/>
                <w:id w:val="-1854032657"/>
                <w:lock w:val="sdtContentLocked"/>
              </w:sdtPr>
              <w:sdtEndPr/>
              <w:sdtContent>
                <w:tc>
                  <w:tcPr>
                    <w:tcW w:w="1535" w:type="dxa"/>
                    <w:shd w:val="clear" w:color="auto" w:fill="D9D9D9" w:themeFill="background1" w:themeFillShade="D9"/>
                    <w:vAlign w:val="center"/>
                  </w:tcPr>
                  <w:p w:rsidR="0091701A" w:rsidRDefault="00191BC5">
                    <w:pPr>
                      <w:jc w:val="center"/>
                      <w:rPr>
                        <w:b/>
                      </w:rPr>
                    </w:pPr>
                    <w:r>
                      <w:rPr>
                        <w:rFonts w:hint="eastAsia"/>
                        <w:b/>
                      </w:rPr>
                      <w:t>本期减少</w:t>
                    </w:r>
                  </w:p>
                </w:tc>
              </w:sdtContent>
            </w:sdt>
            <w:sdt>
              <w:sdtPr>
                <w:rPr>
                  <w:rFonts w:hint="eastAsia"/>
                  <w:b/>
                </w:rPr>
                <w:tag w:val="_PLD_344cf38770f24029ad0405a0d9e66d12"/>
                <w:id w:val="-671718320"/>
                <w:lock w:val="sdtContentLocked"/>
              </w:sdtPr>
              <w:sdtEndPr/>
              <w:sdtContent>
                <w:tc>
                  <w:tcPr>
                    <w:tcW w:w="1535" w:type="dxa"/>
                    <w:shd w:val="clear" w:color="auto" w:fill="D9D9D9" w:themeFill="background1" w:themeFillShade="D9"/>
                    <w:vAlign w:val="center"/>
                  </w:tcPr>
                  <w:p w:rsidR="0091701A" w:rsidRDefault="00191BC5">
                    <w:pPr>
                      <w:jc w:val="center"/>
                      <w:rPr>
                        <w:b/>
                      </w:rPr>
                    </w:pPr>
                    <w:r>
                      <w:rPr>
                        <w:rFonts w:hint="eastAsia"/>
                        <w:b/>
                      </w:rPr>
                      <w:t>期末余额</w:t>
                    </w:r>
                  </w:p>
                </w:tc>
              </w:sdtContent>
            </w:sdt>
          </w:tr>
          <w:tr w:rsidR="0091701A">
            <w:tc>
              <w:tcPr>
                <w:tcW w:w="2388" w:type="dxa"/>
                <w:shd w:val="clear" w:color="auto" w:fill="auto"/>
              </w:tcPr>
              <w:p w:rsidR="0091701A" w:rsidRDefault="00191BC5">
                <w:r>
                  <w:rPr>
                    <w:rFonts w:hint="eastAsia"/>
                  </w:rPr>
                  <w:t>1</w:t>
                </w:r>
                <w:r>
                  <w:rPr>
                    <w:rFonts w:hint="eastAsia"/>
                  </w:rPr>
                  <w:t>、</w:t>
                </w:r>
                <w:sdt>
                  <w:sdtPr>
                    <w:rPr>
                      <w:rFonts w:hint="eastAsia"/>
                    </w:rPr>
                    <w:tag w:val="_PLD_a8fab3fb3110433bb3c642eacc0feabe"/>
                    <w:id w:val="-1911918573"/>
                    <w:lock w:val="sdtContentLocked"/>
                  </w:sdtPr>
                  <w:sdtEndPr/>
                  <w:sdtContent>
                    <w:r>
                      <w:rPr>
                        <w:rFonts w:hint="eastAsia"/>
                      </w:rPr>
                      <w:t>基本养老保险</w:t>
                    </w:r>
                  </w:sdtContent>
                </w:sdt>
              </w:p>
            </w:tc>
            <w:tc>
              <w:tcPr>
                <w:tcW w:w="1536" w:type="dxa"/>
                <w:shd w:val="clear" w:color="auto" w:fill="auto"/>
                <w:vAlign w:val="center"/>
              </w:tcPr>
              <w:p w:rsidR="0091701A" w:rsidRDefault="00191BC5">
                <w:pPr>
                  <w:jc w:val="right"/>
                </w:pPr>
                <w:r>
                  <w:t>2,352,991.94</w:t>
                </w:r>
              </w:p>
            </w:tc>
            <w:tc>
              <w:tcPr>
                <w:tcW w:w="1535" w:type="dxa"/>
                <w:shd w:val="clear" w:color="auto" w:fill="auto"/>
                <w:vAlign w:val="center"/>
              </w:tcPr>
              <w:p w:rsidR="0091701A" w:rsidRDefault="00191BC5">
                <w:pPr>
                  <w:jc w:val="right"/>
                </w:pPr>
                <w:r>
                  <w:t>11,320,919.73</w:t>
                </w:r>
              </w:p>
            </w:tc>
            <w:tc>
              <w:tcPr>
                <w:tcW w:w="1535" w:type="dxa"/>
                <w:shd w:val="clear" w:color="auto" w:fill="auto"/>
                <w:vAlign w:val="center"/>
              </w:tcPr>
              <w:p w:rsidR="0091701A" w:rsidRDefault="00191BC5">
                <w:pPr>
                  <w:jc w:val="right"/>
                </w:pPr>
                <w:r>
                  <w:t>11,585,916.14</w:t>
                </w:r>
              </w:p>
            </w:tc>
            <w:tc>
              <w:tcPr>
                <w:tcW w:w="1535" w:type="dxa"/>
                <w:shd w:val="clear" w:color="auto" w:fill="auto"/>
                <w:vAlign w:val="center"/>
              </w:tcPr>
              <w:p w:rsidR="0091701A" w:rsidRDefault="00191BC5">
                <w:pPr>
                  <w:jc w:val="right"/>
                </w:pPr>
                <w:r>
                  <w:t>2,087,995.53</w:t>
                </w:r>
              </w:p>
            </w:tc>
          </w:tr>
          <w:tr w:rsidR="0091701A">
            <w:tc>
              <w:tcPr>
                <w:tcW w:w="2388" w:type="dxa"/>
                <w:shd w:val="clear" w:color="auto" w:fill="auto"/>
              </w:tcPr>
              <w:p w:rsidR="0091701A" w:rsidRDefault="00191BC5">
                <w:r>
                  <w:rPr>
                    <w:rFonts w:hint="eastAsia"/>
                  </w:rPr>
                  <w:t>2</w:t>
                </w:r>
                <w:r>
                  <w:rPr>
                    <w:rFonts w:hint="eastAsia"/>
                  </w:rPr>
                  <w:t>、</w:t>
                </w:r>
                <w:sdt>
                  <w:sdtPr>
                    <w:rPr>
                      <w:rFonts w:hint="eastAsia"/>
                    </w:rPr>
                    <w:tag w:val="_PLD_b7e27f234b3c4186a37597aa53e3a186"/>
                    <w:id w:val="-565800226"/>
                    <w:lock w:val="sdtContentLocked"/>
                  </w:sdtPr>
                  <w:sdtEndPr/>
                  <w:sdtContent>
                    <w:r>
                      <w:rPr>
                        <w:rFonts w:hint="eastAsia"/>
                      </w:rPr>
                      <w:t>失业保险费</w:t>
                    </w:r>
                  </w:sdtContent>
                </w:sdt>
              </w:p>
            </w:tc>
            <w:tc>
              <w:tcPr>
                <w:tcW w:w="1536" w:type="dxa"/>
                <w:shd w:val="clear" w:color="auto" w:fill="auto"/>
                <w:vAlign w:val="center"/>
              </w:tcPr>
              <w:p w:rsidR="0091701A" w:rsidRDefault="00191BC5">
                <w:pPr>
                  <w:jc w:val="right"/>
                </w:pPr>
                <w:r>
                  <w:t>534,632.25</w:t>
                </w:r>
              </w:p>
            </w:tc>
            <w:tc>
              <w:tcPr>
                <w:tcW w:w="1535" w:type="dxa"/>
                <w:shd w:val="clear" w:color="auto" w:fill="auto"/>
                <w:vAlign w:val="center"/>
              </w:tcPr>
              <w:p w:rsidR="0091701A" w:rsidRDefault="00191BC5">
                <w:pPr>
                  <w:jc w:val="right"/>
                </w:pPr>
                <w:r>
                  <w:t>378,365.53</w:t>
                </w:r>
              </w:p>
            </w:tc>
            <w:tc>
              <w:tcPr>
                <w:tcW w:w="1535" w:type="dxa"/>
                <w:shd w:val="clear" w:color="auto" w:fill="auto"/>
                <w:vAlign w:val="center"/>
              </w:tcPr>
              <w:p w:rsidR="0091701A" w:rsidRDefault="00191BC5">
                <w:pPr>
                  <w:jc w:val="right"/>
                </w:pPr>
                <w:r>
                  <w:t>390,078.44</w:t>
                </w:r>
              </w:p>
            </w:tc>
            <w:tc>
              <w:tcPr>
                <w:tcW w:w="1535" w:type="dxa"/>
                <w:shd w:val="clear" w:color="auto" w:fill="auto"/>
                <w:vAlign w:val="center"/>
              </w:tcPr>
              <w:p w:rsidR="0091701A" w:rsidRDefault="00191BC5">
                <w:pPr>
                  <w:jc w:val="right"/>
                </w:pPr>
                <w:r>
                  <w:t>522,919.34</w:t>
                </w:r>
              </w:p>
            </w:tc>
          </w:tr>
          <w:tr w:rsidR="0091701A">
            <w:tc>
              <w:tcPr>
                <w:tcW w:w="2388" w:type="dxa"/>
                <w:shd w:val="clear" w:color="auto" w:fill="auto"/>
              </w:tcPr>
              <w:p w:rsidR="0091701A" w:rsidRDefault="00191BC5">
                <w:r>
                  <w:rPr>
                    <w:rFonts w:hint="eastAsia"/>
                  </w:rPr>
                  <w:t>3</w:t>
                </w:r>
                <w:r>
                  <w:rPr>
                    <w:rFonts w:hint="eastAsia"/>
                  </w:rPr>
                  <w:t>、</w:t>
                </w:r>
                <w:sdt>
                  <w:sdtPr>
                    <w:rPr>
                      <w:rFonts w:hint="eastAsia"/>
                    </w:rPr>
                    <w:tag w:val="_PLD_b89c792864fb4ccd8627a163acf35c61"/>
                    <w:id w:val="334049241"/>
                    <w:lock w:val="sdtContentLocked"/>
                  </w:sdtPr>
                  <w:sdtEndPr/>
                  <w:sdtContent>
                    <w:r>
                      <w:rPr>
                        <w:rFonts w:hint="eastAsia"/>
                      </w:rPr>
                      <w:t>企业年金缴费</w:t>
                    </w:r>
                  </w:sdtContent>
                </w:sdt>
              </w:p>
            </w:tc>
            <w:tc>
              <w:tcPr>
                <w:tcW w:w="1536" w:type="dxa"/>
                <w:shd w:val="clear" w:color="auto" w:fill="auto"/>
                <w:vAlign w:val="center"/>
              </w:tcPr>
              <w:p w:rsidR="0091701A" w:rsidRDefault="0091701A">
                <w:pPr>
                  <w:jc w:val="right"/>
                </w:pPr>
              </w:p>
            </w:tc>
            <w:tc>
              <w:tcPr>
                <w:tcW w:w="1535" w:type="dxa"/>
                <w:shd w:val="clear" w:color="auto" w:fill="auto"/>
              </w:tcPr>
              <w:p w:rsidR="0091701A" w:rsidRDefault="0091701A">
                <w:pPr>
                  <w:jc w:val="right"/>
                </w:pPr>
              </w:p>
            </w:tc>
            <w:tc>
              <w:tcPr>
                <w:tcW w:w="1535" w:type="dxa"/>
                <w:shd w:val="clear" w:color="auto" w:fill="auto"/>
              </w:tcPr>
              <w:p w:rsidR="0091701A" w:rsidRDefault="0091701A">
                <w:pPr>
                  <w:jc w:val="right"/>
                </w:pPr>
              </w:p>
            </w:tc>
            <w:tc>
              <w:tcPr>
                <w:tcW w:w="1535" w:type="dxa"/>
                <w:shd w:val="clear" w:color="auto" w:fill="auto"/>
              </w:tcPr>
              <w:p w:rsidR="0091701A" w:rsidRDefault="0091701A">
                <w:pPr>
                  <w:jc w:val="right"/>
                </w:pPr>
              </w:p>
            </w:tc>
          </w:tr>
          <w:tr w:rsidR="0091701A">
            <w:tc>
              <w:tcPr>
                <w:tcW w:w="2388" w:type="dxa"/>
                <w:shd w:val="clear" w:color="auto" w:fill="auto"/>
                <w:vAlign w:val="center"/>
              </w:tcPr>
              <w:sdt>
                <w:sdtPr>
                  <w:rPr>
                    <w:rFonts w:hint="eastAsia"/>
                    <w:b/>
                  </w:rPr>
                  <w:tag w:val="_PLD_12942c0f6e194a8db24d6429895f7e9e"/>
                  <w:id w:val="449131628"/>
                  <w:lock w:val="sdtContentLocked"/>
                </w:sdtPr>
                <w:sdtEndPr/>
                <w:sdtContent>
                  <w:p w:rsidR="0091701A" w:rsidRDefault="00191BC5">
                    <w:pPr>
                      <w:jc w:val="center"/>
                    </w:pPr>
                    <w:r>
                      <w:rPr>
                        <w:rFonts w:hint="eastAsia"/>
                        <w:b/>
                      </w:rPr>
                      <w:t>合计</w:t>
                    </w:r>
                  </w:p>
                </w:sdtContent>
              </w:sdt>
            </w:tc>
            <w:tc>
              <w:tcPr>
                <w:tcW w:w="1536" w:type="dxa"/>
                <w:shd w:val="clear" w:color="auto" w:fill="auto"/>
                <w:vAlign w:val="center"/>
              </w:tcPr>
              <w:p w:rsidR="0091701A" w:rsidRDefault="00191BC5">
                <w:pPr>
                  <w:jc w:val="right"/>
                </w:pPr>
                <w:r>
                  <w:t>2,887,624.19</w:t>
                </w:r>
              </w:p>
            </w:tc>
            <w:tc>
              <w:tcPr>
                <w:tcW w:w="1535" w:type="dxa"/>
                <w:shd w:val="clear" w:color="auto" w:fill="auto"/>
                <w:vAlign w:val="center"/>
              </w:tcPr>
              <w:p w:rsidR="0091701A" w:rsidRDefault="00191BC5">
                <w:pPr>
                  <w:jc w:val="right"/>
                </w:pPr>
                <w:r>
                  <w:t>11,699,285.26</w:t>
                </w:r>
              </w:p>
            </w:tc>
            <w:tc>
              <w:tcPr>
                <w:tcW w:w="1535" w:type="dxa"/>
                <w:shd w:val="clear" w:color="auto" w:fill="auto"/>
                <w:vAlign w:val="center"/>
              </w:tcPr>
              <w:p w:rsidR="0091701A" w:rsidRDefault="00191BC5">
                <w:pPr>
                  <w:jc w:val="right"/>
                </w:pPr>
                <w:r>
                  <w:t>11,975,994.58</w:t>
                </w:r>
              </w:p>
            </w:tc>
            <w:tc>
              <w:tcPr>
                <w:tcW w:w="1535" w:type="dxa"/>
                <w:shd w:val="clear" w:color="auto" w:fill="auto"/>
                <w:vAlign w:val="center"/>
              </w:tcPr>
              <w:p w:rsidR="0091701A" w:rsidRDefault="00191BC5">
                <w:pPr>
                  <w:jc w:val="right"/>
                </w:pPr>
                <w:r>
                  <w:t>2,610,914.87</w:t>
                </w:r>
              </w:p>
            </w:tc>
          </w:tr>
        </w:tbl>
        <w:p w:rsidR="0091701A" w:rsidRDefault="00E656F8">
          <w:pPr>
            <w:autoSpaceDE w:val="0"/>
            <w:autoSpaceDN w:val="0"/>
            <w:adjustRightInd w:val="0"/>
          </w:pPr>
        </w:p>
      </w:sdtContent>
    </w:sdt>
    <w:sdt>
      <w:sdtPr>
        <w:rPr>
          <w:rFonts w:hint="eastAsia"/>
        </w:rPr>
        <w:alias w:val="模块:应付职工薪酬其他说明"/>
        <w:tag w:val="_SEC_df4afea2e82649a786fa2c925a34fb1e"/>
        <w:id w:val="-279102215"/>
        <w:placeholder>
          <w:docPart w:val="GBC22222222222222222222222222222"/>
        </w:placeholder>
      </w:sdtPr>
      <w:sdtEndPr>
        <w:rPr>
          <w:rFonts w:hint="default"/>
        </w:rPr>
      </w:sdtEndPr>
      <w:sdtContent>
        <w:p w:rsidR="0091701A" w:rsidRDefault="00191BC5">
          <w:pPr>
            <w:autoSpaceDE w:val="0"/>
            <w:autoSpaceDN w:val="0"/>
            <w:adjustRightInd w:val="0"/>
          </w:pPr>
          <w:r>
            <w:rPr>
              <w:rFonts w:hint="eastAsia"/>
            </w:rPr>
            <w:t>其他说明：</w:t>
          </w:r>
        </w:p>
        <w:sdt>
          <w:sdtPr>
            <w:alias w:val="应付职工薪酬，其他说明，是否适用[双击切换]"/>
            <w:tag w:val="_GBC_ebfe45329a454e90aa90e193a1114393"/>
            <w:id w:val="19599417"/>
            <w:placeholder>
              <w:docPart w:val="GBC22222222222222222222222222222"/>
            </w:placeholder>
          </w:sdtPr>
          <w:sdtEndPr/>
          <w:sdtContent>
            <w:p w:rsidR="0091701A" w:rsidRDefault="00F80953">
              <w:pPr>
                <w:autoSpaceDE w:val="0"/>
                <w:autoSpaceDN w:val="0"/>
                <w:adjustRightInd w:val="0"/>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Style w:val="4Char"/>
          <w:rFonts w:hint="eastAsia"/>
          <w:b/>
          <w:bCs/>
        </w:rPr>
        <w:alias w:val="模块:应交税费"/>
        <w:tag w:val="_SEC_b322d9f9d4fc422c973cd0db4b071a48"/>
        <w:id w:val="-156308135"/>
        <w:lock w:val="sdtLocked"/>
        <w:placeholder>
          <w:docPart w:val="GBC22222222222222222222222222222"/>
        </w:placeholder>
      </w:sdtPr>
      <w:sdtEndPr>
        <w:rPr>
          <w:rStyle w:val="a0"/>
          <w:rFonts w:ascii="Times New Roman" w:hAnsi="Times New Roman" w:hint="default"/>
          <w:b w:val="0"/>
          <w:bCs w:val="0"/>
          <w:color w:val="000000" w:themeColor="text1"/>
          <w:szCs w:val="21"/>
        </w:rPr>
      </w:sdtEndPr>
      <w:sdtContent>
        <w:p w:rsidR="0091701A" w:rsidRDefault="00191BC5">
          <w:pPr>
            <w:pStyle w:val="4"/>
            <w:numPr>
              <w:ilvl w:val="0"/>
              <w:numId w:val="42"/>
            </w:numPr>
            <w:rPr>
              <w:rStyle w:val="4Char"/>
              <w:b/>
            </w:rPr>
          </w:pPr>
          <w:r>
            <w:rPr>
              <w:rStyle w:val="4Char"/>
              <w:rFonts w:hint="eastAsia"/>
              <w:b/>
            </w:rPr>
            <w:t>应交税费</w:t>
          </w:r>
        </w:p>
        <w:sdt>
          <w:sdtPr>
            <w:rPr>
              <w:rFonts w:ascii="Arial" w:hAnsi="Arial"/>
              <w:b/>
              <w:bCs/>
              <w:szCs w:val="28"/>
            </w:rPr>
            <w:alias w:val="应交税费，是否适用[双击切换]"/>
            <w:tag w:val="_GBC_b58216d52ef1407499c46838b0daca9e"/>
            <w:id w:val="72603119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acc5941b995541d6bf8387a5a20c92f8"/>
            <w:id w:val="-1455160481"/>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cantSplit/>
            </w:trPr>
            <w:sdt>
              <w:sdtPr>
                <w:rPr>
                  <w:rFonts w:hint="eastAsia"/>
                  <w:b/>
                </w:rPr>
                <w:tag w:val="_PLD_1a84387b33e840f7b32c8e99f8b3ac40"/>
                <w:id w:val="1811664894"/>
                <w:lock w:val="sdtContentLocked"/>
              </w:sdtPr>
              <w:sdtEndPr/>
              <w:sdtContent>
                <w:tc>
                  <w:tcPr>
                    <w:tcW w:w="0" w:type="auto"/>
                    <w:shd w:val="clear" w:color="auto" w:fill="D9D9D9" w:themeFill="background1" w:themeFillShade="D9"/>
                    <w:vAlign w:val="center"/>
                  </w:tcPr>
                  <w:p w:rsidR="0091701A" w:rsidRDefault="00191BC5">
                    <w:pPr>
                      <w:ind w:right="105"/>
                      <w:jc w:val="center"/>
                      <w:rPr>
                        <w:b/>
                      </w:rPr>
                    </w:pPr>
                    <w:r>
                      <w:rPr>
                        <w:rFonts w:hint="eastAsia"/>
                        <w:b/>
                      </w:rPr>
                      <w:t>项目</w:t>
                    </w:r>
                  </w:p>
                </w:tc>
              </w:sdtContent>
            </w:sdt>
            <w:sdt>
              <w:sdtPr>
                <w:rPr>
                  <w:rFonts w:hint="eastAsia"/>
                  <w:b/>
                </w:rPr>
                <w:tag w:val="_PLD_08a6a7930ec546b9be5ac81a814e69b1"/>
                <w:id w:val="-1391034441"/>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46ad3f81c4e84c3387f9d711a99c2fb9"/>
                <w:id w:val="-109981377"/>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trPr>
              <w:cantSplit/>
            </w:trPr>
            <w:sdt>
              <w:sdtPr>
                <w:rPr>
                  <w:rFonts w:hint="eastAsia"/>
                </w:rPr>
                <w:tag w:val="_PLD_64fec0636c994f77bf15eff11dc40306"/>
                <w:id w:val="-889877718"/>
                <w:lock w:val="sdtContentLocked"/>
              </w:sdtPr>
              <w:sdtEndPr/>
              <w:sdtContent>
                <w:tc>
                  <w:tcPr>
                    <w:tcW w:w="0" w:type="auto"/>
                    <w:shd w:val="clear" w:color="auto" w:fill="auto"/>
                  </w:tcPr>
                  <w:p w:rsidR="0091701A" w:rsidRDefault="00191BC5">
                    <w:pPr>
                      <w:ind w:right="105"/>
                    </w:pPr>
                    <w:r>
                      <w:rPr>
                        <w:rFonts w:hint="eastAsia"/>
                      </w:rPr>
                      <w:t>增值税</w:t>
                    </w:r>
                  </w:p>
                </w:tc>
              </w:sdtContent>
            </w:sdt>
            <w:tc>
              <w:tcPr>
                <w:tcW w:w="1650" w:type="pct"/>
                <w:shd w:val="clear" w:color="auto" w:fill="auto"/>
                <w:vAlign w:val="center"/>
              </w:tcPr>
              <w:p w:rsidR="0091701A" w:rsidRDefault="00191BC5">
                <w:pPr>
                  <w:ind w:right="73"/>
                  <w:jc w:val="right"/>
                </w:pPr>
                <w:r>
                  <w:t>17,453,961.16</w:t>
                </w:r>
              </w:p>
            </w:tc>
            <w:tc>
              <w:tcPr>
                <w:tcW w:w="1650" w:type="pct"/>
                <w:shd w:val="clear" w:color="auto" w:fill="auto"/>
                <w:vAlign w:val="center"/>
              </w:tcPr>
              <w:p w:rsidR="0091701A" w:rsidRDefault="00191BC5">
                <w:pPr>
                  <w:jc w:val="right"/>
                </w:pPr>
                <w:r>
                  <w:t>9,928,291.37</w:t>
                </w:r>
              </w:p>
            </w:tc>
          </w:tr>
          <w:tr w:rsidR="0091701A">
            <w:trPr>
              <w:cantSplit/>
            </w:trPr>
            <w:sdt>
              <w:sdtPr>
                <w:rPr>
                  <w:rFonts w:hint="eastAsia"/>
                </w:rPr>
                <w:tag w:val="_PLD_ccb1cb85cab3472c8b5f1b7ba8a8aabd"/>
                <w:id w:val="853923986"/>
                <w:lock w:val="sdtContentLocked"/>
              </w:sdtPr>
              <w:sdtEndPr/>
              <w:sdtContent>
                <w:tc>
                  <w:tcPr>
                    <w:tcW w:w="0" w:type="auto"/>
                    <w:shd w:val="clear" w:color="auto" w:fill="auto"/>
                  </w:tcPr>
                  <w:p w:rsidR="0091701A" w:rsidRDefault="00191BC5">
                    <w:pPr>
                      <w:ind w:right="105"/>
                    </w:pPr>
                    <w:r>
                      <w:rPr>
                        <w:rFonts w:hint="eastAsia"/>
                      </w:rPr>
                      <w:t>消费税</w:t>
                    </w:r>
                  </w:p>
                </w:tc>
              </w:sdtContent>
            </w:sdt>
            <w:tc>
              <w:tcPr>
                <w:tcW w:w="1650" w:type="pct"/>
                <w:shd w:val="clear" w:color="auto" w:fill="auto"/>
              </w:tcPr>
              <w:p w:rsidR="0091701A" w:rsidRDefault="0091701A">
                <w:pPr>
                  <w:ind w:right="73"/>
                  <w:jc w:val="right"/>
                </w:pPr>
              </w:p>
            </w:tc>
            <w:tc>
              <w:tcPr>
                <w:tcW w:w="1650" w:type="pct"/>
                <w:shd w:val="clear" w:color="auto" w:fill="auto"/>
              </w:tcPr>
              <w:p w:rsidR="0091701A" w:rsidRDefault="0091701A">
                <w:pPr>
                  <w:jc w:val="right"/>
                </w:pPr>
              </w:p>
            </w:tc>
          </w:tr>
          <w:tr w:rsidR="0091701A">
            <w:trPr>
              <w:cantSplit/>
            </w:trPr>
            <w:sdt>
              <w:sdtPr>
                <w:rPr>
                  <w:rFonts w:hint="eastAsia"/>
                </w:rPr>
                <w:tag w:val="_PLD_c353565ba5094f51bddd13e69c6bc3bc"/>
                <w:id w:val="-762685719"/>
                <w:lock w:val="sdtContentLocked"/>
              </w:sdtPr>
              <w:sdtEndPr/>
              <w:sdtContent>
                <w:tc>
                  <w:tcPr>
                    <w:tcW w:w="0" w:type="auto"/>
                    <w:shd w:val="clear" w:color="auto" w:fill="auto"/>
                  </w:tcPr>
                  <w:p w:rsidR="0091701A" w:rsidRDefault="00191BC5">
                    <w:pPr>
                      <w:ind w:right="105"/>
                    </w:pPr>
                    <w:r>
                      <w:rPr>
                        <w:rFonts w:hint="eastAsia"/>
                      </w:rPr>
                      <w:t>企业所得税</w:t>
                    </w:r>
                  </w:p>
                </w:tc>
              </w:sdtContent>
            </w:sdt>
            <w:tc>
              <w:tcPr>
                <w:tcW w:w="1650" w:type="pct"/>
                <w:shd w:val="clear" w:color="auto" w:fill="auto"/>
                <w:vAlign w:val="center"/>
              </w:tcPr>
              <w:p w:rsidR="0091701A" w:rsidRDefault="00191BC5">
                <w:pPr>
                  <w:ind w:right="73"/>
                  <w:jc w:val="right"/>
                </w:pPr>
                <w:r>
                  <w:t>208,804,724.92</w:t>
                </w:r>
              </w:p>
            </w:tc>
            <w:tc>
              <w:tcPr>
                <w:tcW w:w="1650" w:type="pct"/>
                <w:shd w:val="clear" w:color="auto" w:fill="auto"/>
              </w:tcPr>
              <w:p w:rsidR="0091701A" w:rsidRDefault="00191BC5">
                <w:pPr>
                  <w:jc w:val="right"/>
                </w:pPr>
                <w:r>
                  <w:t>362,937,756.09</w:t>
                </w:r>
              </w:p>
            </w:tc>
          </w:tr>
          <w:tr w:rsidR="0091701A">
            <w:trPr>
              <w:cantSplit/>
            </w:trPr>
            <w:sdt>
              <w:sdtPr>
                <w:rPr>
                  <w:rFonts w:hint="eastAsia"/>
                </w:rPr>
                <w:tag w:val="_PLD_be6c4443f99142089bd9abb557b22615"/>
                <w:id w:val="-2014831665"/>
                <w:lock w:val="sdtContentLocked"/>
              </w:sdtPr>
              <w:sdtEndPr/>
              <w:sdtContent>
                <w:tc>
                  <w:tcPr>
                    <w:tcW w:w="0" w:type="auto"/>
                    <w:shd w:val="clear" w:color="auto" w:fill="auto"/>
                  </w:tcPr>
                  <w:p w:rsidR="0091701A" w:rsidRDefault="00191BC5">
                    <w:pPr>
                      <w:ind w:right="105"/>
                    </w:pPr>
                    <w:r>
                      <w:rPr>
                        <w:rFonts w:hint="eastAsia"/>
                      </w:rPr>
                      <w:t>个人所得税</w:t>
                    </w:r>
                  </w:p>
                </w:tc>
              </w:sdtContent>
            </w:sdt>
            <w:tc>
              <w:tcPr>
                <w:tcW w:w="1650" w:type="pct"/>
                <w:shd w:val="clear" w:color="auto" w:fill="auto"/>
                <w:vAlign w:val="center"/>
              </w:tcPr>
              <w:p w:rsidR="0091701A" w:rsidRDefault="00191BC5">
                <w:pPr>
                  <w:ind w:right="73"/>
                  <w:jc w:val="right"/>
                </w:pPr>
                <w:r>
                  <w:t>234,593.26</w:t>
                </w:r>
              </w:p>
            </w:tc>
            <w:tc>
              <w:tcPr>
                <w:tcW w:w="1650" w:type="pct"/>
                <w:shd w:val="clear" w:color="auto" w:fill="auto"/>
              </w:tcPr>
              <w:p w:rsidR="0091701A" w:rsidRDefault="00191BC5">
                <w:pPr>
                  <w:jc w:val="right"/>
                </w:pPr>
                <w:r>
                  <w:t>454,837.46</w:t>
                </w:r>
              </w:p>
            </w:tc>
          </w:tr>
          <w:tr w:rsidR="0091701A">
            <w:trPr>
              <w:cantSplit/>
            </w:trPr>
            <w:sdt>
              <w:sdtPr>
                <w:rPr>
                  <w:rFonts w:hint="eastAsia"/>
                </w:rPr>
                <w:tag w:val="_PLD_6c0e523ae3c04cd8a2661cdec7a1f4b7"/>
                <w:id w:val="593756841"/>
                <w:lock w:val="sdtContentLocked"/>
              </w:sdtPr>
              <w:sdtEndPr/>
              <w:sdtContent>
                <w:tc>
                  <w:tcPr>
                    <w:tcW w:w="0" w:type="auto"/>
                    <w:shd w:val="clear" w:color="auto" w:fill="auto"/>
                  </w:tcPr>
                  <w:p w:rsidR="0091701A" w:rsidRDefault="00191BC5">
                    <w:pPr>
                      <w:ind w:right="105"/>
                    </w:pPr>
                    <w:r>
                      <w:rPr>
                        <w:rFonts w:hint="eastAsia"/>
                      </w:rPr>
                      <w:t>城市维护建设税</w:t>
                    </w:r>
                  </w:p>
                </w:tc>
              </w:sdtContent>
            </w:sdt>
            <w:tc>
              <w:tcPr>
                <w:tcW w:w="1650" w:type="pct"/>
                <w:shd w:val="clear" w:color="auto" w:fill="auto"/>
                <w:vAlign w:val="center"/>
              </w:tcPr>
              <w:p w:rsidR="0091701A" w:rsidRDefault="00191BC5">
                <w:pPr>
                  <w:ind w:right="73"/>
                  <w:jc w:val="right"/>
                </w:pPr>
                <w:r>
                  <w:t>-75,585.82</w:t>
                </w:r>
              </w:p>
            </w:tc>
            <w:tc>
              <w:tcPr>
                <w:tcW w:w="1650" w:type="pct"/>
                <w:shd w:val="clear" w:color="auto" w:fill="auto"/>
              </w:tcPr>
              <w:p w:rsidR="0091701A" w:rsidRDefault="00191BC5">
                <w:pPr>
                  <w:jc w:val="right"/>
                </w:pPr>
                <w:r>
                  <w:t>1,361,861.58</w:t>
                </w:r>
              </w:p>
            </w:tc>
          </w:tr>
          <w:sdt>
            <w:sdtPr>
              <w:tag w:val="_TUP_b8ce47ea0edd446dbe2c66c88a1202c8"/>
              <w:id w:val="1629660637"/>
              <w:lock w:val="sdtLocked"/>
            </w:sdtPr>
            <w:sdtEndPr/>
            <w:sdtContent>
              <w:tr w:rsidR="0091701A">
                <w:trPr>
                  <w:cantSplit/>
                </w:trPr>
                <w:tc>
                  <w:tcPr>
                    <w:tcW w:w="0" w:type="auto"/>
                  </w:tcPr>
                  <w:p w:rsidR="0091701A" w:rsidRDefault="00191BC5">
                    <w:pPr>
                      <w:ind w:right="105"/>
                    </w:pPr>
                    <w:r>
                      <w:t>房产税</w:t>
                    </w:r>
                  </w:p>
                </w:tc>
                <w:tc>
                  <w:tcPr>
                    <w:tcW w:w="1650" w:type="pct"/>
                    <w:vAlign w:val="center"/>
                  </w:tcPr>
                  <w:p w:rsidR="0091701A" w:rsidRDefault="00191BC5">
                    <w:pPr>
                      <w:ind w:right="73"/>
                      <w:jc w:val="right"/>
                    </w:pPr>
                    <w:r>
                      <w:t>15,084,077.87</w:t>
                    </w:r>
                  </w:p>
                </w:tc>
                <w:tc>
                  <w:tcPr>
                    <w:tcW w:w="1650" w:type="pct"/>
                  </w:tcPr>
                  <w:p w:rsidR="0091701A" w:rsidRDefault="00191BC5">
                    <w:pPr>
                      <w:jc w:val="right"/>
                    </w:pPr>
                    <w:r>
                      <w:t>15,647,971.36</w:t>
                    </w:r>
                  </w:p>
                </w:tc>
              </w:tr>
            </w:sdtContent>
          </w:sdt>
          <w:sdt>
            <w:sdtPr>
              <w:tag w:val="_TUP_b8ce47ea0edd446dbe2c66c88a1202c8"/>
              <w:id w:val="1911271053"/>
              <w:lock w:val="sdtLocked"/>
            </w:sdtPr>
            <w:sdtEndPr/>
            <w:sdtContent>
              <w:tr w:rsidR="0091701A">
                <w:trPr>
                  <w:cantSplit/>
                </w:trPr>
                <w:tc>
                  <w:tcPr>
                    <w:tcW w:w="0" w:type="auto"/>
                  </w:tcPr>
                  <w:p w:rsidR="0091701A" w:rsidRDefault="00191BC5">
                    <w:pPr>
                      <w:ind w:right="105"/>
                    </w:pPr>
                    <w:r>
                      <w:t>土地使用税</w:t>
                    </w:r>
                  </w:p>
                </w:tc>
                <w:tc>
                  <w:tcPr>
                    <w:tcW w:w="1650" w:type="pct"/>
                    <w:vAlign w:val="center"/>
                  </w:tcPr>
                  <w:p w:rsidR="0091701A" w:rsidRDefault="00191BC5">
                    <w:pPr>
                      <w:ind w:right="73"/>
                      <w:jc w:val="right"/>
                    </w:pPr>
                    <w:r>
                      <w:t>2,913,038.91</w:t>
                    </w:r>
                  </w:p>
                </w:tc>
                <w:tc>
                  <w:tcPr>
                    <w:tcW w:w="1650" w:type="pct"/>
                  </w:tcPr>
                  <w:p w:rsidR="0091701A" w:rsidRDefault="00191BC5">
                    <w:pPr>
                      <w:jc w:val="right"/>
                    </w:pPr>
                    <w:r>
                      <w:t>2,138,010.60</w:t>
                    </w:r>
                  </w:p>
                </w:tc>
              </w:tr>
            </w:sdtContent>
          </w:sdt>
          <w:sdt>
            <w:sdtPr>
              <w:tag w:val="_TUP_b8ce47ea0edd446dbe2c66c88a1202c8"/>
              <w:id w:val="-1337840148"/>
              <w:lock w:val="sdtLocked"/>
            </w:sdtPr>
            <w:sdtEndPr/>
            <w:sdtContent>
              <w:tr w:rsidR="0091701A">
                <w:trPr>
                  <w:cantSplit/>
                </w:trPr>
                <w:tc>
                  <w:tcPr>
                    <w:tcW w:w="0" w:type="auto"/>
                  </w:tcPr>
                  <w:p w:rsidR="0091701A" w:rsidRDefault="00191BC5">
                    <w:pPr>
                      <w:ind w:right="105"/>
                    </w:pPr>
                    <w:r>
                      <w:t>土地增值税</w:t>
                    </w:r>
                  </w:p>
                </w:tc>
                <w:tc>
                  <w:tcPr>
                    <w:tcW w:w="1650" w:type="pct"/>
                    <w:vAlign w:val="center"/>
                  </w:tcPr>
                  <w:p w:rsidR="0091701A" w:rsidRDefault="00191BC5">
                    <w:pPr>
                      <w:ind w:right="73"/>
                      <w:jc w:val="right"/>
                    </w:pPr>
                    <w:r>
                      <w:t>18,979,460.20</w:t>
                    </w:r>
                  </w:p>
                </w:tc>
                <w:tc>
                  <w:tcPr>
                    <w:tcW w:w="1650" w:type="pct"/>
                  </w:tcPr>
                  <w:p w:rsidR="0091701A" w:rsidRDefault="00191BC5">
                    <w:pPr>
                      <w:jc w:val="right"/>
                    </w:pPr>
                    <w:r>
                      <w:t>14,902,982.95</w:t>
                    </w:r>
                  </w:p>
                </w:tc>
              </w:tr>
            </w:sdtContent>
          </w:sdt>
          <w:sdt>
            <w:sdtPr>
              <w:tag w:val="_TUP_b8ce47ea0edd446dbe2c66c88a1202c8"/>
              <w:id w:val="24068492"/>
              <w:lock w:val="sdtLocked"/>
            </w:sdtPr>
            <w:sdtEndPr/>
            <w:sdtContent>
              <w:tr w:rsidR="0091701A">
                <w:trPr>
                  <w:cantSplit/>
                </w:trPr>
                <w:tc>
                  <w:tcPr>
                    <w:tcW w:w="0" w:type="auto"/>
                  </w:tcPr>
                  <w:p w:rsidR="0091701A" w:rsidRDefault="00191BC5">
                    <w:pPr>
                      <w:ind w:right="105"/>
                    </w:pPr>
                    <w:r>
                      <w:t>印花税</w:t>
                    </w:r>
                  </w:p>
                </w:tc>
                <w:tc>
                  <w:tcPr>
                    <w:tcW w:w="1650" w:type="pct"/>
                    <w:vAlign w:val="center"/>
                  </w:tcPr>
                  <w:p w:rsidR="0091701A" w:rsidRDefault="00191BC5">
                    <w:pPr>
                      <w:ind w:right="73"/>
                      <w:jc w:val="right"/>
                    </w:pPr>
                    <w:r>
                      <w:t>174,420.63</w:t>
                    </w:r>
                  </w:p>
                </w:tc>
                <w:tc>
                  <w:tcPr>
                    <w:tcW w:w="1650" w:type="pct"/>
                  </w:tcPr>
                  <w:p w:rsidR="0091701A" w:rsidRDefault="00191BC5">
                    <w:pPr>
                      <w:jc w:val="right"/>
                    </w:pPr>
                    <w:r>
                      <w:t>105,707.18</w:t>
                    </w:r>
                  </w:p>
                </w:tc>
              </w:tr>
            </w:sdtContent>
          </w:sdt>
          <w:tr w:rsidR="0091701A">
            <w:trPr>
              <w:cantSplit/>
            </w:trPr>
            <w:sdt>
              <w:sdtPr>
                <w:tag w:val="_PLD_2c8b611fd0f64536bbcf297715cca514"/>
                <w:id w:val="-513224869"/>
                <w:lock w:val="sdtContentLocked"/>
              </w:sdtPr>
              <w:sdtEndPr/>
              <w:sdtContent>
                <w:tc>
                  <w:tcPr>
                    <w:tcW w:w="0" w:type="auto"/>
                    <w:shd w:val="clear" w:color="auto" w:fill="auto"/>
                  </w:tcPr>
                  <w:p w:rsidR="0091701A" w:rsidRDefault="00191BC5">
                    <w:pPr>
                      <w:ind w:right="105"/>
                    </w:pPr>
                    <w:r>
                      <w:t>教育费附加</w:t>
                    </w:r>
                  </w:p>
                </w:tc>
              </w:sdtContent>
            </w:sdt>
            <w:tc>
              <w:tcPr>
                <w:tcW w:w="1650" w:type="pct"/>
                <w:shd w:val="clear" w:color="auto" w:fill="auto"/>
                <w:vAlign w:val="center"/>
              </w:tcPr>
              <w:p w:rsidR="0091701A" w:rsidRDefault="00191BC5">
                <w:pPr>
                  <w:ind w:right="73"/>
                  <w:jc w:val="right"/>
                </w:pPr>
                <w:r>
                  <w:t>-91,099.61</w:t>
                </w:r>
              </w:p>
            </w:tc>
            <w:tc>
              <w:tcPr>
                <w:tcW w:w="1650" w:type="pct"/>
                <w:shd w:val="clear" w:color="auto" w:fill="auto"/>
              </w:tcPr>
              <w:p w:rsidR="0091701A" w:rsidRDefault="00191BC5">
                <w:pPr>
                  <w:jc w:val="right"/>
                </w:pPr>
                <w:r>
                  <w:t>576,740.43</w:t>
                </w:r>
              </w:p>
            </w:tc>
          </w:tr>
          <w:tr w:rsidR="0091701A">
            <w:trPr>
              <w:cantSplit/>
            </w:trPr>
            <w:sdt>
              <w:sdtPr>
                <w:tag w:val="_PLD_9fd170a50fe5473b86842a1699d7b85c"/>
                <w:id w:val="1259567045"/>
                <w:lock w:val="sdtContentLocked"/>
              </w:sdtPr>
              <w:sdtEndPr/>
              <w:sdtContent>
                <w:tc>
                  <w:tcPr>
                    <w:tcW w:w="0" w:type="auto"/>
                    <w:shd w:val="clear" w:color="auto" w:fill="auto"/>
                  </w:tcPr>
                  <w:p w:rsidR="0091701A" w:rsidRDefault="00191BC5">
                    <w:pPr>
                      <w:ind w:right="105"/>
                    </w:pPr>
                    <w:r>
                      <w:t>地方教育附加</w:t>
                    </w:r>
                  </w:p>
                </w:tc>
              </w:sdtContent>
            </w:sdt>
            <w:tc>
              <w:tcPr>
                <w:tcW w:w="1650" w:type="pct"/>
                <w:shd w:val="clear" w:color="auto" w:fill="auto"/>
                <w:vAlign w:val="center"/>
              </w:tcPr>
              <w:p w:rsidR="0091701A" w:rsidRDefault="00191BC5">
                <w:pPr>
                  <w:ind w:right="73"/>
                  <w:jc w:val="right"/>
                </w:pPr>
                <w:r>
                  <w:t>-65,680.62</w:t>
                </w:r>
              </w:p>
            </w:tc>
            <w:tc>
              <w:tcPr>
                <w:tcW w:w="1650" w:type="pct"/>
                <w:shd w:val="clear" w:color="auto" w:fill="auto"/>
              </w:tcPr>
              <w:p w:rsidR="0091701A" w:rsidRDefault="00191BC5">
                <w:pPr>
                  <w:jc w:val="right"/>
                </w:pPr>
                <w:r>
                  <w:t>386,009.12</w:t>
                </w:r>
              </w:p>
            </w:tc>
          </w:tr>
          <w:sdt>
            <w:sdtPr>
              <w:tag w:val="_TUP_b8ce47ea0edd446dbe2c66c88a1202c8"/>
              <w:id w:val="786932013"/>
              <w:lock w:val="sdtLocked"/>
            </w:sdtPr>
            <w:sdtEndPr/>
            <w:sdtContent>
              <w:tr w:rsidR="0091701A">
                <w:trPr>
                  <w:cantSplit/>
                </w:trPr>
                <w:tc>
                  <w:tcPr>
                    <w:tcW w:w="0" w:type="auto"/>
                  </w:tcPr>
                  <w:p w:rsidR="0091701A" w:rsidRDefault="00191BC5">
                    <w:pPr>
                      <w:ind w:right="105"/>
                    </w:pPr>
                    <w:r>
                      <w:t>水利建设基金</w:t>
                    </w:r>
                  </w:p>
                </w:tc>
                <w:tc>
                  <w:tcPr>
                    <w:tcW w:w="1650" w:type="pct"/>
                    <w:vAlign w:val="center"/>
                  </w:tcPr>
                  <w:p w:rsidR="0091701A" w:rsidRDefault="00191BC5">
                    <w:pPr>
                      <w:ind w:right="73"/>
                      <w:jc w:val="right"/>
                    </w:pPr>
                    <w:r>
                      <w:t>42,026.45</w:t>
                    </w:r>
                  </w:p>
                </w:tc>
                <w:tc>
                  <w:tcPr>
                    <w:tcW w:w="1650" w:type="pct"/>
                  </w:tcPr>
                  <w:p w:rsidR="0091701A" w:rsidRDefault="00191BC5">
                    <w:pPr>
                      <w:jc w:val="right"/>
                    </w:pPr>
                    <w:r>
                      <w:t>45,025.55</w:t>
                    </w:r>
                  </w:p>
                </w:tc>
              </w:tr>
            </w:sdtContent>
          </w:sdt>
          <w:sdt>
            <w:sdtPr>
              <w:tag w:val="_TUP_b8ce47ea0edd446dbe2c66c88a1202c8"/>
              <w:id w:val="-1583756486"/>
              <w:lock w:val="sdtLocked"/>
            </w:sdtPr>
            <w:sdtEndPr/>
            <w:sdtContent>
              <w:tr w:rsidR="0091701A">
                <w:trPr>
                  <w:cantSplit/>
                </w:trPr>
                <w:tc>
                  <w:tcPr>
                    <w:tcW w:w="0" w:type="auto"/>
                  </w:tcPr>
                  <w:p w:rsidR="0091701A" w:rsidRDefault="00191BC5">
                    <w:pPr>
                      <w:ind w:right="105"/>
                    </w:pPr>
                    <w:r>
                      <w:rPr>
                        <w:rFonts w:hint="eastAsia"/>
                      </w:rPr>
                      <w:t>其他</w:t>
                    </w:r>
                  </w:p>
                </w:tc>
                <w:tc>
                  <w:tcPr>
                    <w:tcW w:w="1650" w:type="pct"/>
                    <w:vAlign w:val="center"/>
                  </w:tcPr>
                  <w:p w:rsidR="0091701A" w:rsidRDefault="00191BC5">
                    <w:pPr>
                      <w:ind w:right="73"/>
                      <w:jc w:val="right"/>
                    </w:pPr>
                    <w:r>
                      <w:t>721,735.66</w:t>
                    </w:r>
                  </w:p>
                </w:tc>
                <w:tc>
                  <w:tcPr>
                    <w:tcW w:w="1650" w:type="pct"/>
                  </w:tcPr>
                  <w:p w:rsidR="0091701A" w:rsidRDefault="00191BC5">
                    <w:pPr>
                      <w:jc w:val="right"/>
                    </w:pPr>
                    <w:r>
                      <w:t>721,696.86</w:t>
                    </w:r>
                  </w:p>
                </w:tc>
              </w:tr>
            </w:sdtContent>
          </w:sdt>
          <w:tr w:rsidR="0091701A">
            <w:trPr>
              <w:cantSplit/>
            </w:trPr>
            <w:tc>
              <w:tcPr>
                <w:tcW w:w="0" w:type="auto"/>
                <w:vAlign w:val="center"/>
              </w:tcPr>
              <w:sdt>
                <w:sdtPr>
                  <w:rPr>
                    <w:rFonts w:hint="eastAsia"/>
                    <w:b/>
                  </w:rPr>
                  <w:tag w:val="_PLD_99d7965d0fc443ceb50cffb554c13126"/>
                  <w:id w:val="-2065478865"/>
                  <w:lock w:val="sdtContentLocked"/>
                </w:sdtPr>
                <w:sdtEndPr/>
                <w:sdtContent>
                  <w:p w:rsidR="0091701A" w:rsidRDefault="00191BC5">
                    <w:pPr>
                      <w:ind w:right="105"/>
                      <w:jc w:val="center"/>
                    </w:pPr>
                    <w:r>
                      <w:rPr>
                        <w:rFonts w:hint="eastAsia"/>
                        <w:b/>
                      </w:rPr>
                      <w:t>合计</w:t>
                    </w:r>
                  </w:p>
                </w:sdtContent>
              </w:sdt>
            </w:tc>
            <w:tc>
              <w:tcPr>
                <w:tcW w:w="1650" w:type="pct"/>
                <w:vAlign w:val="center"/>
              </w:tcPr>
              <w:p w:rsidR="0091701A" w:rsidRDefault="00191BC5">
                <w:pPr>
                  <w:ind w:right="73"/>
                  <w:jc w:val="right"/>
                </w:pPr>
                <w:r>
                  <w:t>264,175,673.01</w:t>
                </w:r>
              </w:p>
            </w:tc>
            <w:tc>
              <w:tcPr>
                <w:tcW w:w="1650" w:type="pct"/>
                <w:vAlign w:val="center"/>
              </w:tcPr>
              <w:p w:rsidR="0091701A" w:rsidRDefault="00191BC5">
                <w:pPr>
                  <w:spacing w:line="240" w:lineRule="exact"/>
                  <w:jc w:val="right"/>
                </w:pPr>
                <w:r>
                  <w:t>409,206,890.55</w:t>
                </w:r>
              </w:p>
            </w:tc>
          </w:tr>
        </w:tbl>
        <w:p w:rsidR="0091701A" w:rsidRDefault="00191BC5">
          <w:r>
            <w:rPr>
              <w:rFonts w:hint="eastAsia"/>
            </w:rPr>
            <w:t>其他说明：</w:t>
          </w:r>
        </w:p>
        <w:sdt>
          <w:sdtPr>
            <w:rPr>
              <w:bCs/>
            </w:rPr>
            <w:alias w:val="应交税费，其他说明，是否适用[双击切换]"/>
            <w:tag w:val="_GBC_76017fd2a0e542daa9b0ee42117bb6a7"/>
            <w:id w:val="-2094469463"/>
            <w:lock w:val="sdtLocked"/>
            <w:placeholder>
              <w:docPart w:val="GBC22222222222222222222222222222"/>
            </w:placeholder>
          </w:sdtPr>
          <w:sdtEndPr/>
          <w:sdtContent>
            <w:p w:rsidR="0091701A" w:rsidRDefault="00F80953">
              <w:pPr>
                <w:rPr>
                  <w:color w:val="000000" w:themeColor="text1"/>
                </w:rPr>
              </w:pPr>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sdtContent>
    </w:sdt>
    <w:sdt>
      <w:sdtPr>
        <w:rPr>
          <w:rFonts w:asciiTheme="minorHAnsi" w:hAnsiTheme="minorHAnsi" w:hint="eastAsia"/>
          <w:b w:val="0"/>
          <w:bCs w:val="0"/>
          <w:szCs w:val="22"/>
        </w:rPr>
        <w:alias w:val="模块:其他应付款"/>
        <w:tag w:val="_SEC_45243eea12d54fb89f3beb3108cb7247"/>
        <w:id w:val="-1431585929"/>
        <w:lock w:val="sdtLocked"/>
        <w:placeholder>
          <w:docPart w:val="GBC22222222222222222222222222222"/>
        </w:placeholder>
      </w:sdtPr>
      <w:sdtEndPr>
        <w:rPr>
          <w:rFonts w:asciiTheme="minorEastAsia" w:hAnsiTheme="minorEastAsia"/>
          <w:color w:val="000000" w:themeColor="text1"/>
          <w:szCs w:val="21"/>
        </w:rPr>
      </w:sdtEndPr>
      <w:sdtContent>
        <w:p w:rsidR="0091701A" w:rsidRDefault="00191BC5">
          <w:pPr>
            <w:pStyle w:val="4"/>
            <w:numPr>
              <w:ilvl w:val="0"/>
              <w:numId w:val="42"/>
            </w:numPr>
          </w:pPr>
          <w:r>
            <w:rPr>
              <w:rFonts w:hint="eastAsia"/>
            </w:rPr>
            <w:t>其他应付款</w:t>
          </w:r>
        </w:p>
        <w:bookmarkStart w:id="114" w:name="_Hlk10535943" w:displacedByCustomXml="next"/>
        <w:sdt>
          <w:sdtPr>
            <w:rPr>
              <w:rFonts w:hint="eastAsia"/>
              <w:b/>
              <w:bCs/>
            </w:rPr>
            <w:alias w:val="其他应付款，是否适用[双击切换]"/>
            <w:tag w:val="_GBC_c380a20843a345029ae3ab1f3c16f143"/>
            <w:id w:val="1810816095"/>
            <w:lock w:val="sdtLocked"/>
            <w:placeholder>
              <w:docPart w:val="GBC22222222222222222222222222222"/>
            </w:placeholder>
          </w:sdtPr>
          <w:sdtEndPr>
            <w:rPr>
              <w:rFonts w:hint="default"/>
              <w:b w:val="0"/>
            </w:rPr>
          </w:sdtEndPr>
          <w:sdtContent>
            <w:p w:rsidR="0091701A" w:rsidRDefault="00F80953">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p w:rsidR="0091701A" w:rsidRDefault="00E656F8">
          <w:pPr>
            <w:jc w:val="right"/>
          </w:pPr>
          <w:sdt>
            <w:sdtPr>
              <w:rPr>
                <w:rFonts w:hint="eastAsia"/>
              </w:rPr>
              <w:tag w:val="_PLD_e0c9d13e1968418695e2ef94ec0c840d"/>
              <w:id w:val="-43604307"/>
              <w:lock w:val="sdtContentLocked"/>
              <w:placeholder>
                <w:docPart w:val="GBC22222222222222222222222222222"/>
              </w:placeholder>
            </w:sdtPr>
            <w:sdtEndPr/>
            <w:sdtContent>
              <w:r w:rsidR="00191BC5">
                <w:rPr>
                  <w:rFonts w:hint="eastAsia"/>
                </w:rPr>
                <w:t>单位：元</w:t>
              </w:r>
            </w:sdtContent>
          </w:sdt>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81e8102389d94dab8e7394b6786fae99"/>
                <w:id w:val="-1296820601"/>
                <w:lock w:val="sdtContentLocked"/>
              </w:sdtPr>
              <w:sdtEndPr/>
              <w:sdtContent>
                <w:tc>
                  <w:tcPr>
                    <w:tcW w:w="0" w:type="auto"/>
                    <w:shd w:val="clear" w:color="auto" w:fill="D9D9D9" w:themeFill="background1" w:themeFillShade="D9"/>
                    <w:vAlign w:val="center"/>
                  </w:tcPr>
                  <w:p w:rsidR="0091701A" w:rsidRDefault="00191BC5">
                    <w:pPr>
                      <w:tabs>
                        <w:tab w:val="right" w:pos="3690"/>
                        <w:tab w:val="right" w:pos="5130"/>
                        <w:tab w:val="right" w:pos="6030"/>
                        <w:tab w:val="right" w:pos="7650"/>
                        <w:tab w:val="right" w:pos="9270"/>
                      </w:tabs>
                      <w:adjustRightInd w:val="0"/>
                      <w:snapToGrid w:val="0"/>
                      <w:jc w:val="center"/>
                      <w:rPr>
                        <w:b/>
                      </w:rPr>
                    </w:pPr>
                    <w:r>
                      <w:rPr>
                        <w:rFonts w:hint="eastAsia"/>
                        <w:b/>
                      </w:rPr>
                      <w:t>项目</w:t>
                    </w:r>
                  </w:p>
                </w:tc>
              </w:sdtContent>
            </w:sdt>
            <w:sdt>
              <w:sdtPr>
                <w:rPr>
                  <w:rFonts w:hint="eastAsia"/>
                  <w:b/>
                </w:rPr>
                <w:tag w:val="_PLD_f220e140ed7a4d7fa73eaeb3006c7f3f"/>
                <w:id w:val="-409013164"/>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b8893ed66cae4437aca0d5a73badc489"/>
                <w:id w:val="-327053623"/>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sdt>
              <w:sdtPr>
                <w:rPr>
                  <w:rFonts w:hint="eastAsia"/>
                </w:rPr>
                <w:tag w:val="_PLD_36a26878f1fb43b197ae1e9618c3ba10"/>
                <w:id w:val="1016276303"/>
                <w:lock w:val="sdtContentLocked"/>
              </w:sdtPr>
              <w:sdtEndPr/>
              <w:sdtContent>
                <w:tc>
                  <w:tcPr>
                    <w:tcW w:w="0" w:type="auto"/>
                    <w:shd w:val="clear" w:color="auto" w:fill="auto"/>
                  </w:tcPr>
                  <w:p w:rsidR="0091701A" w:rsidRDefault="00191BC5">
                    <w:pPr>
                      <w:tabs>
                        <w:tab w:val="right" w:pos="3690"/>
                        <w:tab w:val="right" w:pos="5130"/>
                        <w:tab w:val="right" w:pos="6030"/>
                        <w:tab w:val="right" w:pos="7650"/>
                        <w:tab w:val="right" w:pos="9270"/>
                      </w:tabs>
                      <w:adjustRightInd w:val="0"/>
                      <w:snapToGrid w:val="0"/>
                    </w:pPr>
                    <w:r>
                      <w:rPr>
                        <w:rFonts w:hint="eastAsia"/>
                      </w:rPr>
                      <w:t>应付利息</w:t>
                    </w:r>
                  </w:p>
                </w:tc>
              </w:sdtContent>
            </w:sdt>
            <w:tc>
              <w:tcPr>
                <w:tcW w:w="1650" w:type="pct"/>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right"/>
                </w:pPr>
                <w:r>
                  <w:t>397,612,428.13</w:t>
                </w:r>
              </w:p>
            </w:tc>
            <w:tc>
              <w:tcPr>
                <w:tcW w:w="1650" w:type="pct"/>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right"/>
                </w:pPr>
                <w:r>
                  <w:t>501,002,512.66</w:t>
                </w:r>
              </w:p>
            </w:tc>
          </w:tr>
          <w:tr w:rsidR="0091701A">
            <w:sdt>
              <w:sdtPr>
                <w:rPr>
                  <w:rFonts w:hint="eastAsia"/>
                </w:rPr>
                <w:tag w:val="_PLD_49b0276959ff45a3918586720018d4ce"/>
                <w:id w:val="1538548170"/>
                <w:lock w:val="sdtContentLocked"/>
              </w:sdtPr>
              <w:sdtEndPr/>
              <w:sdtContent>
                <w:tc>
                  <w:tcPr>
                    <w:tcW w:w="0" w:type="auto"/>
                    <w:shd w:val="clear" w:color="auto" w:fill="auto"/>
                  </w:tcPr>
                  <w:p w:rsidR="0091701A" w:rsidRDefault="00191BC5">
                    <w:pPr>
                      <w:tabs>
                        <w:tab w:val="right" w:pos="3690"/>
                        <w:tab w:val="right" w:pos="5130"/>
                        <w:tab w:val="right" w:pos="6030"/>
                        <w:tab w:val="right" w:pos="7650"/>
                        <w:tab w:val="right" w:pos="9270"/>
                      </w:tabs>
                      <w:adjustRightInd w:val="0"/>
                      <w:snapToGrid w:val="0"/>
                    </w:pPr>
                    <w:r>
                      <w:rPr>
                        <w:rFonts w:hint="eastAsia"/>
                      </w:rPr>
                      <w:t>应付股利</w:t>
                    </w:r>
                  </w:p>
                </w:tc>
              </w:sdtContent>
            </w:sdt>
            <w:tc>
              <w:tcPr>
                <w:tcW w:w="1650" w:type="pct"/>
                <w:shd w:val="clear" w:color="auto" w:fill="auto"/>
                <w:vAlign w:val="center"/>
              </w:tcPr>
              <w:p w:rsidR="0091701A" w:rsidRDefault="0091701A">
                <w:pPr>
                  <w:tabs>
                    <w:tab w:val="right" w:pos="3690"/>
                    <w:tab w:val="right" w:pos="5130"/>
                    <w:tab w:val="right" w:pos="6030"/>
                    <w:tab w:val="right" w:pos="7650"/>
                    <w:tab w:val="right" w:pos="9270"/>
                  </w:tabs>
                  <w:adjustRightInd w:val="0"/>
                  <w:snapToGrid w:val="0"/>
                  <w:jc w:val="right"/>
                </w:pPr>
              </w:p>
            </w:tc>
            <w:tc>
              <w:tcPr>
                <w:tcW w:w="1650" w:type="pct"/>
                <w:shd w:val="clear" w:color="auto" w:fill="auto"/>
                <w:vAlign w:val="center"/>
              </w:tcPr>
              <w:p w:rsidR="0091701A" w:rsidRDefault="0091701A">
                <w:pPr>
                  <w:tabs>
                    <w:tab w:val="right" w:pos="3690"/>
                    <w:tab w:val="right" w:pos="5130"/>
                    <w:tab w:val="right" w:pos="6030"/>
                    <w:tab w:val="right" w:pos="7650"/>
                    <w:tab w:val="right" w:pos="9270"/>
                  </w:tabs>
                  <w:adjustRightInd w:val="0"/>
                  <w:snapToGrid w:val="0"/>
                  <w:jc w:val="right"/>
                </w:pPr>
              </w:p>
            </w:tc>
          </w:tr>
          <w:tr w:rsidR="0091701A">
            <w:sdt>
              <w:sdtPr>
                <w:rPr>
                  <w:rFonts w:hint="eastAsia"/>
                </w:rPr>
                <w:tag w:val="_PLD_86817c78f6084a239e504cadf4689af9"/>
                <w:id w:val="736904984"/>
                <w:lock w:val="sdtContentLocked"/>
              </w:sdtPr>
              <w:sdtEndPr/>
              <w:sdtContent>
                <w:tc>
                  <w:tcPr>
                    <w:tcW w:w="0" w:type="auto"/>
                    <w:shd w:val="clear" w:color="auto" w:fill="auto"/>
                  </w:tcPr>
                  <w:p w:rsidR="0091701A" w:rsidRDefault="00191BC5">
                    <w:pPr>
                      <w:tabs>
                        <w:tab w:val="right" w:pos="3690"/>
                        <w:tab w:val="right" w:pos="5130"/>
                        <w:tab w:val="right" w:pos="6030"/>
                        <w:tab w:val="right" w:pos="7650"/>
                        <w:tab w:val="right" w:pos="9270"/>
                      </w:tabs>
                      <w:adjustRightInd w:val="0"/>
                      <w:snapToGrid w:val="0"/>
                    </w:pPr>
                    <w:r>
                      <w:rPr>
                        <w:rFonts w:hint="eastAsia"/>
                      </w:rPr>
                      <w:t>其他应付款</w:t>
                    </w:r>
                  </w:p>
                </w:tc>
              </w:sdtContent>
            </w:sdt>
            <w:tc>
              <w:tcPr>
                <w:tcW w:w="1650" w:type="pct"/>
                <w:shd w:val="clear" w:color="auto" w:fill="auto"/>
              </w:tcPr>
              <w:p w:rsidR="0091701A" w:rsidRDefault="00191BC5">
                <w:pPr>
                  <w:tabs>
                    <w:tab w:val="right" w:pos="3690"/>
                    <w:tab w:val="right" w:pos="5130"/>
                    <w:tab w:val="right" w:pos="6030"/>
                    <w:tab w:val="right" w:pos="7650"/>
                    <w:tab w:val="right" w:pos="9270"/>
                  </w:tabs>
                  <w:adjustRightInd w:val="0"/>
                  <w:snapToGrid w:val="0"/>
                  <w:jc w:val="right"/>
                </w:pPr>
                <w:r>
                  <w:rPr>
                    <w:color w:val="000000"/>
                  </w:rPr>
                  <w:t xml:space="preserve"> 2,485,131,166.91</w:t>
                </w:r>
              </w:p>
            </w:tc>
            <w:tc>
              <w:tcPr>
                <w:tcW w:w="1650" w:type="pct"/>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right"/>
                </w:pPr>
                <w:r>
                  <w:t>1,421,778,565.34</w:t>
                </w:r>
              </w:p>
            </w:tc>
          </w:tr>
          <w:tr w:rsidR="0091701A">
            <w:sdt>
              <w:sdtPr>
                <w:rPr>
                  <w:rFonts w:hint="eastAsia"/>
                  <w:b/>
                </w:rPr>
                <w:tag w:val="_PLD_a30b80e4388e4140bf0ac4624c6b7910"/>
                <w:id w:val="-1160847040"/>
                <w:lock w:val="sdtContentLocked"/>
              </w:sdtPr>
              <w:sdtEndPr/>
              <w:sdtContent>
                <w:tc>
                  <w:tcPr>
                    <w:tcW w:w="0" w:type="auto"/>
                    <w:shd w:val="clear" w:color="auto" w:fill="auto"/>
                  </w:tcPr>
                  <w:p w:rsidR="0091701A" w:rsidRDefault="00191BC5">
                    <w:pPr>
                      <w:tabs>
                        <w:tab w:val="right" w:pos="3690"/>
                        <w:tab w:val="right" w:pos="5130"/>
                        <w:tab w:val="right" w:pos="6030"/>
                        <w:tab w:val="right" w:pos="7650"/>
                        <w:tab w:val="right" w:pos="9270"/>
                      </w:tabs>
                      <w:adjustRightInd w:val="0"/>
                      <w:snapToGrid w:val="0"/>
                      <w:jc w:val="center"/>
                    </w:pPr>
                    <w:r>
                      <w:rPr>
                        <w:rFonts w:hint="eastAsia"/>
                        <w:b/>
                      </w:rPr>
                      <w:t>合计</w:t>
                    </w:r>
                  </w:p>
                </w:tc>
              </w:sdtContent>
            </w:sdt>
            <w:tc>
              <w:tcPr>
                <w:tcW w:w="1650" w:type="pct"/>
                <w:shd w:val="clear" w:color="auto" w:fill="auto"/>
              </w:tcPr>
              <w:p w:rsidR="0091701A" w:rsidRDefault="00191BC5">
                <w:pPr>
                  <w:tabs>
                    <w:tab w:val="right" w:pos="3690"/>
                    <w:tab w:val="right" w:pos="5130"/>
                    <w:tab w:val="right" w:pos="6030"/>
                    <w:tab w:val="right" w:pos="7650"/>
                    <w:tab w:val="right" w:pos="9270"/>
                  </w:tabs>
                  <w:adjustRightInd w:val="0"/>
                  <w:snapToGrid w:val="0"/>
                  <w:jc w:val="right"/>
                </w:pPr>
                <w:r>
                  <w:rPr>
                    <w:color w:val="000000"/>
                  </w:rPr>
                  <w:t>2,882,743,595.04</w:t>
                </w:r>
              </w:p>
            </w:tc>
            <w:tc>
              <w:tcPr>
                <w:tcW w:w="1650" w:type="pct"/>
                <w:shd w:val="clear" w:color="auto" w:fill="auto"/>
                <w:vAlign w:val="center"/>
              </w:tcPr>
              <w:p w:rsidR="0091701A" w:rsidRDefault="00191BC5">
                <w:pPr>
                  <w:tabs>
                    <w:tab w:val="right" w:pos="3690"/>
                    <w:tab w:val="right" w:pos="5130"/>
                    <w:tab w:val="right" w:pos="6030"/>
                    <w:tab w:val="right" w:pos="7650"/>
                    <w:tab w:val="right" w:pos="9270"/>
                  </w:tabs>
                  <w:adjustRightInd w:val="0"/>
                  <w:snapToGrid w:val="0"/>
                  <w:jc w:val="right"/>
                </w:pPr>
                <w:r>
                  <w:t>1,922,781,078.00</w:t>
                </w:r>
              </w:p>
            </w:tc>
          </w:tr>
        </w:tbl>
        <w:p w:rsidR="0091701A" w:rsidRDefault="00E656F8"/>
      </w:sdtContent>
    </w:sdt>
    <w:bookmarkStart w:id="115" w:name="_Hlk10536047" w:displacedByCustomXml="next"/>
    <w:bookmarkEnd w:id="115" w:displacedByCustomXml="next"/>
    <w:bookmarkEnd w:id="114" w:displacedByCustomXml="next"/>
    <w:sdt>
      <w:sdtPr>
        <w:rPr>
          <w:rFonts w:hint="eastAsia"/>
          <w:b w:val="0"/>
          <w:bCs w:val="0"/>
          <w:szCs w:val="22"/>
        </w:rPr>
        <w:alias w:val="模块:应付利息"/>
        <w:tag w:val="_SEC_53949dda4ae64a82a7b64bb0a92ae756"/>
        <w:id w:val="-1020618334"/>
        <w:lock w:val="sdtLocked"/>
        <w:placeholder>
          <w:docPart w:val="GBC22222222222222222222222222222"/>
        </w:placeholder>
      </w:sdtPr>
      <w:sdtEndPr>
        <w:rPr>
          <w:rFonts w:hint="default"/>
          <w:szCs w:val="21"/>
        </w:rPr>
      </w:sdtEndPr>
      <w:sdtContent>
        <w:p w:rsidR="0091701A" w:rsidRDefault="00191BC5">
          <w:pPr>
            <w:pStyle w:val="5"/>
            <w:numPr>
              <w:ilvl w:val="0"/>
              <w:numId w:val="69"/>
            </w:numPr>
          </w:pPr>
          <w:r>
            <w:rPr>
              <w:rFonts w:hint="eastAsia"/>
            </w:rPr>
            <w:t>应付利息</w:t>
          </w:r>
        </w:p>
        <w:sdt>
          <w:sdtPr>
            <w:alias w:val="应付利息情况，是否适用[双击切换]"/>
            <w:tag w:val="_GBC_d9f356e0d89f41b08952ec391b8f97f4"/>
            <w:id w:val="-10426634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d9e1db2d70b941c7b97bf720c7c0c23f"/>
            <w:id w:val="1104463266"/>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880ff84ecc4f482589f0c13103aa4e3e"/>
                <w:id w:val="42809200"/>
                <w:lock w:val="sdtContentLocked"/>
              </w:sdtPr>
              <w:sdtEndPr/>
              <w:sdtContent>
                <w:tc>
                  <w:tcPr>
                    <w:tcW w:w="0" w:type="auto"/>
                    <w:shd w:val="clear" w:color="auto" w:fill="D9D9D9" w:themeFill="background1" w:themeFillShade="D9"/>
                    <w:vAlign w:val="bottom"/>
                  </w:tcPr>
                  <w:p w:rsidR="0091701A" w:rsidRDefault="00191BC5">
                    <w:pPr>
                      <w:adjustRightInd w:val="0"/>
                      <w:snapToGrid w:val="0"/>
                      <w:jc w:val="center"/>
                      <w:rPr>
                        <w:b/>
                      </w:rPr>
                    </w:pPr>
                    <w:r>
                      <w:rPr>
                        <w:rFonts w:hint="eastAsia"/>
                        <w:b/>
                      </w:rPr>
                      <w:t>项目</w:t>
                    </w:r>
                  </w:p>
                </w:tc>
              </w:sdtContent>
            </w:sdt>
            <w:sdt>
              <w:sdtPr>
                <w:rPr>
                  <w:rFonts w:hint="eastAsia"/>
                  <w:b/>
                </w:rPr>
                <w:tag w:val="_PLD_58394f6f9eda4a8bb67a22d6ac0e8271"/>
                <w:id w:val="445817996"/>
                <w:lock w:val="sdtContentLocked"/>
              </w:sdtPr>
              <w:sdtEndPr/>
              <w:sdtContent>
                <w:tc>
                  <w:tcPr>
                    <w:tcW w:w="1650" w:type="pct"/>
                    <w:shd w:val="clear" w:color="auto" w:fill="D9D9D9" w:themeFill="background1" w:themeFillShade="D9"/>
                    <w:vAlign w:val="bottom"/>
                  </w:tcPr>
                  <w:p w:rsidR="0091701A" w:rsidRDefault="00191BC5">
                    <w:pPr>
                      <w:adjustRightInd w:val="0"/>
                      <w:snapToGrid w:val="0"/>
                      <w:jc w:val="center"/>
                      <w:rPr>
                        <w:b/>
                      </w:rPr>
                    </w:pPr>
                    <w:r>
                      <w:rPr>
                        <w:rFonts w:hint="eastAsia"/>
                        <w:b/>
                      </w:rPr>
                      <w:t>期末余额</w:t>
                    </w:r>
                  </w:p>
                </w:tc>
              </w:sdtContent>
            </w:sdt>
            <w:sdt>
              <w:sdtPr>
                <w:rPr>
                  <w:rFonts w:hint="eastAsia"/>
                  <w:b/>
                </w:rPr>
                <w:tag w:val="_PLD_ead5afc894494fbf96ba9de01010c600"/>
                <w:id w:val="-166875279"/>
                <w:lock w:val="sdtContentLocked"/>
              </w:sdtPr>
              <w:sdtEndPr/>
              <w:sdtContent>
                <w:tc>
                  <w:tcPr>
                    <w:tcW w:w="1650" w:type="pct"/>
                    <w:shd w:val="clear" w:color="auto" w:fill="D9D9D9" w:themeFill="background1" w:themeFillShade="D9"/>
                    <w:vAlign w:val="bottom"/>
                  </w:tcPr>
                  <w:p w:rsidR="0091701A" w:rsidRDefault="00191BC5">
                    <w:pPr>
                      <w:adjustRightInd w:val="0"/>
                      <w:snapToGrid w:val="0"/>
                      <w:jc w:val="center"/>
                      <w:rPr>
                        <w:b/>
                      </w:rPr>
                    </w:pPr>
                    <w:r>
                      <w:rPr>
                        <w:rFonts w:hint="eastAsia"/>
                        <w:b/>
                      </w:rPr>
                      <w:t>期初余额</w:t>
                    </w:r>
                  </w:p>
                </w:tc>
              </w:sdtContent>
            </w:sdt>
          </w:tr>
          <w:tr w:rsidR="0091701A">
            <w:sdt>
              <w:sdtPr>
                <w:rPr>
                  <w:rFonts w:hint="eastAsia"/>
                </w:rPr>
                <w:tag w:val="_PLD_0ea608a6a34e4f5a9567b4e93eb65ed6"/>
                <w:id w:val="-439687437"/>
                <w:lock w:val="sdtContentLocked"/>
              </w:sdtPr>
              <w:sdtEndPr/>
              <w:sdtContent>
                <w:tc>
                  <w:tcPr>
                    <w:tcW w:w="0" w:type="auto"/>
                  </w:tcPr>
                  <w:p w:rsidR="0091701A" w:rsidRDefault="00191BC5">
                    <w:pPr>
                      <w:adjustRightInd w:val="0"/>
                      <w:snapToGrid w:val="0"/>
                    </w:pPr>
                    <w:r>
                      <w:rPr>
                        <w:rFonts w:hint="eastAsia"/>
                      </w:rPr>
                      <w:t>分期付息到期还本的长期借款利息</w:t>
                    </w:r>
                  </w:p>
                </w:tc>
              </w:sdtContent>
            </w:sdt>
            <w:tc>
              <w:tcPr>
                <w:tcW w:w="1650" w:type="pct"/>
                <w:vAlign w:val="center"/>
              </w:tcPr>
              <w:p w:rsidR="0091701A" w:rsidRDefault="00191BC5">
                <w:pPr>
                  <w:jc w:val="right"/>
                </w:pPr>
                <w:r>
                  <w:t>294,605,372.57</w:t>
                </w:r>
              </w:p>
            </w:tc>
            <w:tc>
              <w:tcPr>
                <w:tcW w:w="1650" w:type="pct"/>
              </w:tcPr>
              <w:p w:rsidR="0091701A" w:rsidRDefault="00191BC5">
                <w:pPr>
                  <w:jc w:val="right"/>
                </w:pPr>
                <w:r>
                  <w:t>474,035,290.44</w:t>
                </w:r>
              </w:p>
            </w:tc>
          </w:tr>
          <w:tr w:rsidR="0091701A">
            <w:sdt>
              <w:sdtPr>
                <w:rPr>
                  <w:rFonts w:hint="eastAsia"/>
                </w:rPr>
                <w:tag w:val="_PLD_bc9f87cd391c45058fbf8c76972e99ee"/>
                <w:id w:val="1931316177"/>
                <w:lock w:val="sdtContentLocked"/>
              </w:sdtPr>
              <w:sdtEndPr/>
              <w:sdtContent>
                <w:tc>
                  <w:tcPr>
                    <w:tcW w:w="0" w:type="auto"/>
                  </w:tcPr>
                  <w:p w:rsidR="0091701A" w:rsidRDefault="00191BC5">
                    <w:pPr>
                      <w:adjustRightInd w:val="0"/>
                      <w:snapToGrid w:val="0"/>
                    </w:pPr>
                    <w:r>
                      <w:rPr>
                        <w:rFonts w:hint="eastAsia"/>
                      </w:rPr>
                      <w:t>企业债券利息</w:t>
                    </w:r>
                  </w:p>
                </w:tc>
              </w:sdtContent>
            </w:sdt>
            <w:tc>
              <w:tcPr>
                <w:tcW w:w="1650" w:type="pct"/>
                <w:vAlign w:val="center"/>
              </w:tcPr>
              <w:p w:rsidR="0091701A" w:rsidRDefault="0091701A">
                <w:pPr>
                  <w:jc w:val="right"/>
                </w:pPr>
              </w:p>
            </w:tc>
            <w:tc>
              <w:tcPr>
                <w:tcW w:w="1650" w:type="pct"/>
              </w:tcPr>
              <w:p w:rsidR="0091701A" w:rsidRDefault="0091701A">
                <w:pPr>
                  <w:jc w:val="right"/>
                </w:pPr>
              </w:p>
            </w:tc>
          </w:tr>
          <w:tr w:rsidR="0091701A">
            <w:sdt>
              <w:sdtPr>
                <w:rPr>
                  <w:rFonts w:hint="eastAsia"/>
                </w:rPr>
                <w:tag w:val="_PLD_4592b82da2c543c98c606ed09e55990c"/>
                <w:id w:val="874125364"/>
                <w:lock w:val="sdtContentLocked"/>
              </w:sdtPr>
              <w:sdtEndPr/>
              <w:sdtContent>
                <w:tc>
                  <w:tcPr>
                    <w:tcW w:w="0" w:type="auto"/>
                  </w:tcPr>
                  <w:p w:rsidR="0091701A" w:rsidRDefault="00191BC5">
                    <w:pPr>
                      <w:adjustRightInd w:val="0"/>
                      <w:snapToGrid w:val="0"/>
                    </w:pPr>
                    <w:r>
                      <w:rPr>
                        <w:rFonts w:hint="eastAsia"/>
                      </w:rPr>
                      <w:t>短期借款应付利息</w:t>
                    </w:r>
                  </w:p>
                </w:tc>
              </w:sdtContent>
            </w:sdt>
            <w:tc>
              <w:tcPr>
                <w:tcW w:w="1650" w:type="pct"/>
                <w:vAlign w:val="center"/>
              </w:tcPr>
              <w:p w:rsidR="0091701A" w:rsidRDefault="00191BC5">
                <w:pPr>
                  <w:jc w:val="right"/>
                </w:pPr>
                <w:r>
                  <w:t>103,007,055.56</w:t>
                </w:r>
              </w:p>
            </w:tc>
            <w:tc>
              <w:tcPr>
                <w:tcW w:w="1650" w:type="pct"/>
              </w:tcPr>
              <w:p w:rsidR="0091701A" w:rsidRDefault="00191BC5">
                <w:pPr>
                  <w:jc w:val="right"/>
                </w:pPr>
                <w:r>
                  <w:t>26,967,222.22</w:t>
                </w:r>
              </w:p>
            </w:tc>
          </w:tr>
          <w:tr w:rsidR="0091701A">
            <w:sdt>
              <w:sdtPr>
                <w:rPr>
                  <w:rFonts w:hint="eastAsia"/>
                </w:rPr>
                <w:tag w:val="_PLD_76c4e06fda4942c9a8244aff868c12f6"/>
                <w:id w:val="-1122770779"/>
                <w:lock w:val="sdtContentLocked"/>
              </w:sdtPr>
              <w:sdtEndPr/>
              <w:sdtContent>
                <w:tc>
                  <w:tcPr>
                    <w:tcW w:w="0" w:type="auto"/>
                  </w:tcPr>
                  <w:p w:rsidR="0091701A" w:rsidRDefault="00191BC5">
                    <w:pPr>
                      <w:adjustRightInd w:val="0"/>
                      <w:snapToGrid w:val="0"/>
                    </w:pPr>
                    <w:r>
                      <w:rPr>
                        <w:rFonts w:hint="eastAsia"/>
                      </w:rPr>
                      <w:t>划分为金融负债的优先股</w:t>
                    </w:r>
                    <w:r>
                      <w:rPr>
                        <w:rFonts w:hint="eastAsia"/>
                      </w:rPr>
                      <w:t>\</w:t>
                    </w:r>
                    <w:r>
                      <w:rPr>
                        <w:rFonts w:hint="eastAsia"/>
                      </w:rPr>
                      <w:t>永续债利息</w:t>
                    </w:r>
                  </w:p>
                </w:tc>
              </w:sdtContent>
            </w:sdt>
            <w:tc>
              <w:tcPr>
                <w:tcW w:w="1650" w:type="pct"/>
                <w:vAlign w:val="center"/>
              </w:tcPr>
              <w:p w:rsidR="0091701A" w:rsidRDefault="0091701A">
                <w:pPr>
                  <w:jc w:val="right"/>
                </w:pPr>
              </w:p>
            </w:tc>
            <w:tc>
              <w:tcPr>
                <w:tcW w:w="1650" w:type="pct"/>
              </w:tcPr>
              <w:p w:rsidR="0091701A" w:rsidRDefault="0091701A">
                <w:pPr>
                  <w:jc w:val="right"/>
                </w:pPr>
              </w:p>
            </w:tc>
          </w:tr>
          <w:tr w:rsidR="0091701A">
            <w:tc>
              <w:tcPr>
                <w:tcW w:w="0" w:type="auto"/>
              </w:tcPr>
              <w:sdt>
                <w:sdtPr>
                  <w:rPr>
                    <w:rFonts w:hint="eastAsia"/>
                    <w:b/>
                  </w:rPr>
                  <w:tag w:val="_PLD_ab996b2305374bce99d7791727e2428a"/>
                  <w:id w:val="781228961"/>
                  <w:lock w:val="sdtContentLocked"/>
                </w:sdtPr>
                <w:sdtEndPr/>
                <w:sdtContent>
                  <w:p w:rsidR="0091701A" w:rsidRDefault="00191BC5">
                    <w:pPr>
                      <w:jc w:val="center"/>
                      <w:rPr>
                        <w:color w:val="FF0000"/>
                      </w:rPr>
                    </w:pPr>
                    <w:r>
                      <w:rPr>
                        <w:rFonts w:hint="eastAsia"/>
                        <w:b/>
                      </w:rPr>
                      <w:t>合计</w:t>
                    </w:r>
                  </w:p>
                </w:sdtContent>
              </w:sdt>
            </w:tc>
            <w:tc>
              <w:tcPr>
                <w:tcW w:w="1650" w:type="pct"/>
                <w:vAlign w:val="center"/>
              </w:tcPr>
              <w:p w:rsidR="0091701A" w:rsidRDefault="00191BC5">
                <w:pPr>
                  <w:jc w:val="right"/>
                </w:pPr>
                <w:r>
                  <w:t>397,612,428.13</w:t>
                </w:r>
              </w:p>
            </w:tc>
            <w:tc>
              <w:tcPr>
                <w:tcW w:w="1650" w:type="pct"/>
              </w:tcPr>
              <w:p w:rsidR="0091701A" w:rsidRDefault="00191BC5">
                <w:pPr>
                  <w:jc w:val="right"/>
                </w:pPr>
                <w:r>
                  <w:t>501,002,512.66</w:t>
                </w:r>
              </w:p>
            </w:tc>
          </w:tr>
        </w:tbl>
        <w:p w:rsidR="0091701A" w:rsidRDefault="0091701A"/>
        <w:p w:rsidR="0091701A" w:rsidRDefault="00191BC5">
          <w:r>
            <w:rPr>
              <w:rFonts w:hint="eastAsia"/>
            </w:rPr>
            <w:t>重要的已逾期未支付的利息情况：</w:t>
          </w:r>
        </w:p>
        <w:sdt>
          <w:sdtPr>
            <w:alias w:val="重要的已逾期未支付的利息情况，是否适用[双击切换]"/>
            <w:tag w:val="_GBC_82c261ac6a5e47eea90a4a50e9b0c81d"/>
            <w:id w:val="32501952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1ede96470b89499eb48eeebec17bcd17"/>
            <w:id w:val="-2138180362"/>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cantSplit/>
            </w:trPr>
            <w:sdt>
              <w:sdtPr>
                <w:rPr>
                  <w:rFonts w:hint="eastAsia"/>
                  <w:b/>
                </w:rPr>
                <w:tag w:val="_PLD_7268f676cea849969c9e517f16b63989"/>
                <w:id w:val="-1261528581"/>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借款单位</w:t>
                    </w:r>
                  </w:p>
                </w:tc>
              </w:sdtContent>
            </w:sdt>
            <w:sdt>
              <w:sdtPr>
                <w:rPr>
                  <w:rFonts w:hint="eastAsia"/>
                  <w:b/>
                </w:rPr>
                <w:tag w:val="_PLD_0cc57485f0f14de5bc5d6509aa4c736c"/>
                <w:id w:val="-1846698701"/>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逾期金额</w:t>
                    </w:r>
                  </w:p>
                </w:tc>
              </w:sdtContent>
            </w:sdt>
            <w:sdt>
              <w:sdtPr>
                <w:rPr>
                  <w:rFonts w:hint="eastAsia"/>
                  <w:b/>
                </w:rPr>
                <w:tag w:val="_PLD_8abdfc4f9a3d41e2b910bdf948841e55"/>
                <w:id w:val="287329342"/>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逾期原因</w:t>
                    </w:r>
                  </w:p>
                </w:tc>
              </w:sdtContent>
            </w:sdt>
          </w:tr>
          <w:sdt>
            <w:sdtPr>
              <w:tag w:val="_TUP_85192bc9f1e34898b53fcc76c73396ef"/>
              <w:id w:val="1272046361"/>
              <w:lock w:val="sdtLocked"/>
            </w:sdtPr>
            <w:sdtEndPr/>
            <w:sdtContent>
              <w:tr w:rsidR="0091701A">
                <w:trPr>
                  <w:cantSplit/>
                </w:trPr>
                <w:tc>
                  <w:tcPr>
                    <w:tcW w:w="0" w:type="auto"/>
                    <w:shd w:val="clear" w:color="auto" w:fill="auto"/>
                  </w:tcPr>
                  <w:p w:rsidR="0091701A" w:rsidRDefault="00191BC5">
                    <w:r>
                      <w:t>中信信托有限责任公司</w:t>
                    </w:r>
                  </w:p>
                </w:tc>
                <w:tc>
                  <w:tcPr>
                    <w:tcW w:w="1650" w:type="pct"/>
                    <w:shd w:val="clear" w:color="auto" w:fill="auto"/>
                  </w:tcPr>
                  <w:p w:rsidR="0091701A" w:rsidRDefault="00191BC5">
                    <w:pPr>
                      <w:jc w:val="right"/>
                    </w:pPr>
                    <w:r>
                      <w:t>218,139,174.21</w:t>
                    </w:r>
                  </w:p>
                </w:tc>
                <w:tc>
                  <w:tcPr>
                    <w:tcW w:w="1650" w:type="pct"/>
                    <w:shd w:val="clear" w:color="auto" w:fill="auto"/>
                  </w:tcPr>
                  <w:p w:rsidR="0091701A" w:rsidRDefault="00191BC5">
                    <w:r>
                      <w:t> </w:t>
                    </w:r>
                    <w:r>
                      <w:t>资金紧张</w:t>
                    </w:r>
                    <w:r>
                      <w:t> </w:t>
                    </w:r>
                  </w:p>
                </w:tc>
              </w:tr>
            </w:sdtContent>
          </w:sdt>
          <w:sdt>
            <w:sdtPr>
              <w:tag w:val="_TUP_85192bc9f1e34898b53fcc76c73396ef"/>
              <w:id w:val="-1377315837"/>
              <w:lock w:val="sdtLocked"/>
            </w:sdtPr>
            <w:sdtEndPr/>
            <w:sdtContent>
              <w:tr w:rsidR="0091701A">
                <w:trPr>
                  <w:cantSplit/>
                </w:trPr>
                <w:tc>
                  <w:tcPr>
                    <w:tcW w:w="0" w:type="auto"/>
                    <w:shd w:val="clear" w:color="auto" w:fill="auto"/>
                  </w:tcPr>
                  <w:p w:rsidR="0091701A" w:rsidRDefault="00191BC5">
                    <w:r>
                      <w:t>光大金瓯资产管理有限公司</w:t>
                    </w:r>
                  </w:p>
                </w:tc>
                <w:tc>
                  <w:tcPr>
                    <w:tcW w:w="1650" w:type="pct"/>
                    <w:shd w:val="clear" w:color="auto" w:fill="auto"/>
                  </w:tcPr>
                  <w:p w:rsidR="0091701A" w:rsidRDefault="00191BC5">
                    <w:pPr>
                      <w:jc w:val="right"/>
                    </w:pPr>
                    <w:r>
                      <w:t>51,795,509.41</w:t>
                    </w:r>
                  </w:p>
                </w:tc>
                <w:tc>
                  <w:tcPr>
                    <w:tcW w:w="1650" w:type="pct"/>
                    <w:shd w:val="clear" w:color="auto" w:fill="auto"/>
                  </w:tcPr>
                  <w:p w:rsidR="0091701A" w:rsidRDefault="00191BC5">
                    <w:r>
                      <w:t> </w:t>
                    </w:r>
                    <w:r>
                      <w:t>资金紧张</w:t>
                    </w:r>
                    <w:r>
                      <w:t> </w:t>
                    </w:r>
                  </w:p>
                </w:tc>
              </w:tr>
            </w:sdtContent>
          </w:sdt>
          <w:sdt>
            <w:sdtPr>
              <w:tag w:val="_TUP_85192bc9f1e34898b53fcc76c73396ef"/>
              <w:id w:val="-535436279"/>
              <w:lock w:val="sdtLocked"/>
            </w:sdtPr>
            <w:sdtEndPr/>
            <w:sdtContent>
              <w:tr w:rsidR="0091701A">
                <w:trPr>
                  <w:cantSplit/>
                </w:trPr>
                <w:tc>
                  <w:tcPr>
                    <w:tcW w:w="0" w:type="auto"/>
                    <w:shd w:val="clear" w:color="auto" w:fill="auto"/>
                  </w:tcPr>
                  <w:p w:rsidR="0091701A" w:rsidRDefault="00191BC5">
                    <w:r>
                      <w:t>宁夏顺亿资产管理有限公司</w:t>
                    </w:r>
                  </w:p>
                </w:tc>
                <w:tc>
                  <w:tcPr>
                    <w:tcW w:w="1650" w:type="pct"/>
                    <w:shd w:val="clear" w:color="auto" w:fill="auto"/>
                  </w:tcPr>
                  <w:p w:rsidR="0091701A" w:rsidRDefault="00191BC5">
                    <w:pPr>
                      <w:jc w:val="right"/>
                    </w:pPr>
                    <w:r>
                      <w:t>103,007,055.56</w:t>
                    </w:r>
                  </w:p>
                </w:tc>
                <w:tc>
                  <w:tcPr>
                    <w:tcW w:w="1650" w:type="pct"/>
                    <w:shd w:val="clear" w:color="auto" w:fill="auto"/>
                  </w:tcPr>
                  <w:p w:rsidR="0091701A" w:rsidRDefault="00191BC5">
                    <w:r>
                      <w:t> </w:t>
                    </w:r>
                    <w:r>
                      <w:t>资金紧张</w:t>
                    </w:r>
                    <w:r>
                      <w:t> </w:t>
                    </w:r>
                  </w:p>
                </w:tc>
              </w:tr>
            </w:sdtContent>
          </w:sdt>
          <w:sdt>
            <w:sdtPr>
              <w:tag w:val="_TUP_85192bc9f1e34898b53fcc76c73396ef"/>
              <w:id w:val="-1729834390"/>
              <w:lock w:val="sdtLocked"/>
            </w:sdtPr>
            <w:sdtEndPr/>
            <w:sdtContent>
              <w:tr w:rsidR="0091701A">
                <w:trPr>
                  <w:cantSplit/>
                </w:trPr>
                <w:tc>
                  <w:tcPr>
                    <w:tcW w:w="0" w:type="auto"/>
                    <w:shd w:val="clear" w:color="auto" w:fill="auto"/>
                  </w:tcPr>
                  <w:p w:rsidR="0091701A" w:rsidRDefault="00191BC5">
                    <w:r>
                      <w:rPr>
                        <w:rFonts w:hint="eastAsia"/>
                      </w:rPr>
                      <w:t>中国光大银行股份有限公司宁波分行</w:t>
                    </w:r>
                  </w:p>
                </w:tc>
                <w:tc>
                  <w:tcPr>
                    <w:tcW w:w="1650" w:type="pct"/>
                    <w:shd w:val="clear" w:color="auto" w:fill="auto"/>
                  </w:tcPr>
                  <w:p w:rsidR="0091701A" w:rsidRDefault="00191BC5">
                    <w:pPr>
                      <w:jc w:val="right"/>
                    </w:pPr>
                    <w:r>
                      <w:t>24,670,688.95</w:t>
                    </w:r>
                  </w:p>
                </w:tc>
                <w:tc>
                  <w:tcPr>
                    <w:tcW w:w="1650" w:type="pct"/>
                    <w:shd w:val="clear" w:color="auto" w:fill="auto"/>
                  </w:tcPr>
                  <w:p w:rsidR="0091701A" w:rsidRDefault="00191BC5">
                    <w:r>
                      <w:t> </w:t>
                    </w:r>
                    <w:r>
                      <w:t>资金紧张</w:t>
                    </w:r>
                    <w:r>
                      <w:t> </w:t>
                    </w:r>
                  </w:p>
                </w:tc>
              </w:tr>
            </w:sdtContent>
          </w:sdt>
          <w:tr w:rsidR="0091701A">
            <w:trPr>
              <w:cantSplit/>
            </w:trPr>
            <w:tc>
              <w:tcPr>
                <w:tcW w:w="0" w:type="auto"/>
                <w:shd w:val="clear" w:color="auto" w:fill="auto"/>
                <w:vAlign w:val="center"/>
              </w:tcPr>
              <w:sdt>
                <w:sdtPr>
                  <w:rPr>
                    <w:rFonts w:hint="eastAsia"/>
                    <w:b/>
                  </w:rPr>
                  <w:tag w:val="_PLD_2d3a83d9fd49441f984b06034cf42e79"/>
                  <w:id w:val="-1818023946"/>
                  <w:lock w:val="sdtContentLocked"/>
                </w:sdtPr>
                <w:sdtEndPr/>
                <w:sdtContent>
                  <w:p w:rsidR="0091701A" w:rsidRDefault="00191BC5">
                    <w:pPr>
                      <w:jc w:val="center"/>
                    </w:pPr>
                    <w:r>
                      <w:rPr>
                        <w:rFonts w:hint="eastAsia"/>
                        <w:b/>
                      </w:rPr>
                      <w:t>合计</w:t>
                    </w:r>
                  </w:p>
                </w:sdtContent>
              </w:sdt>
            </w:tc>
            <w:tc>
              <w:tcPr>
                <w:tcW w:w="1650" w:type="pct"/>
                <w:shd w:val="clear" w:color="auto" w:fill="auto"/>
              </w:tcPr>
              <w:p w:rsidR="0091701A" w:rsidRDefault="00191BC5">
                <w:pPr>
                  <w:jc w:val="right"/>
                </w:pPr>
                <w:r>
                  <w:t>397,612,428.13</w:t>
                </w:r>
              </w:p>
            </w:tc>
            <w:tc>
              <w:tcPr>
                <w:tcW w:w="1650" w:type="pct"/>
                <w:shd w:val="clear" w:color="auto" w:fill="auto"/>
                <w:vAlign w:val="center"/>
              </w:tcPr>
              <w:sdt>
                <w:sdtPr>
                  <w:rPr>
                    <w:rFonts w:hint="eastAsia"/>
                  </w:rPr>
                  <w:tag w:val="_PLD_1a5dca970a514185b703c8f6f5b50468"/>
                  <w:id w:val="1482341712"/>
                  <w:lock w:val="sdtContentLocked"/>
                </w:sdtPr>
                <w:sdtEndPr/>
                <w:sdtContent>
                  <w:p w:rsidR="0091701A" w:rsidRDefault="00191BC5">
                    <w:pPr>
                      <w:jc w:val="center"/>
                    </w:pPr>
                    <w:r>
                      <w:rPr>
                        <w:rFonts w:hint="eastAsia"/>
                      </w:rPr>
                      <w:t>-</w:t>
                    </w:r>
                  </w:p>
                </w:sdtContent>
              </w:sdt>
            </w:tc>
          </w:tr>
        </w:tbl>
        <w:p w:rsidR="0091701A" w:rsidRDefault="00191BC5">
          <w:r>
            <w:rPr>
              <w:rFonts w:hint="eastAsia"/>
            </w:rPr>
            <w:lastRenderedPageBreak/>
            <w:t>其他说明：</w:t>
          </w:r>
        </w:p>
        <w:sdt>
          <w:sdtPr>
            <w:alias w:val="应付利息，其他情况说明，是否适用[双击切换]"/>
            <w:tag w:val="_GBC_dcfeb27d7576439e98c0fa22a6dc04fa"/>
            <w:id w:val="90210636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16" w:name="_Hlk10536082" w:displacedByCustomXml="next"/>
    <w:bookmarkEnd w:id="116" w:displacedByCustomXml="next"/>
    <w:bookmarkStart w:id="117" w:name="_Hlk10536068" w:displacedByCustomXml="next"/>
    <w:sdt>
      <w:sdtPr>
        <w:rPr>
          <w:rFonts w:hint="eastAsia"/>
          <w:b w:val="0"/>
          <w:bCs w:val="0"/>
          <w:szCs w:val="24"/>
        </w:rPr>
        <w:alias w:val="模块:应付股利"/>
        <w:tag w:val="_SEC_e82765b524364537b5a8a613841c70ec"/>
        <w:id w:val="1552963208"/>
        <w:lock w:val="sdtLocked"/>
        <w:placeholder>
          <w:docPart w:val="GBC22222222222222222222222222222"/>
        </w:placeholder>
      </w:sdtPr>
      <w:sdtEndPr>
        <w:rPr>
          <w:rFonts w:hint="default"/>
          <w:szCs w:val="21"/>
        </w:rPr>
      </w:sdtEndPr>
      <w:sdtContent>
        <w:p w:rsidR="0091701A" w:rsidRDefault="00191BC5">
          <w:pPr>
            <w:pStyle w:val="5"/>
            <w:numPr>
              <w:ilvl w:val="0"/>
              <w:numId w:val="69"/>
            </w:numPr>
          </w:pPr>
          <w:r>
            <w:rPr>
              <w:rFonts w:hint="eastAsia"/>
            </w:rPr>
            <w:t>应付股利</w:t>
          </w:r>
          <w:bookmarkEnd w:id="117"/>
        </w:p>
        <w:sdt>
          <w:sdtPr>
            <w:alias w:val="应付股利情况，是否适用[双击切换]"/>
            <w:tag w:val="_GBC_46cee55817cb45ab8b2ae3c63d83ac1c"/>
            <w:id w:val="31499851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69"/>
        </w:numPr>
      </w:pPr>
      <w:r>
        <w:rPr>
          <w:rFonts w:hint="eastAsia"/>
        </w:rPr>
        <w:t>其他应付款</w:t>
      </w:r>
    </w:p>
    <w:sdt>
      <w:sdtPr>
        <w:alias w:val="除应付利息和应付股利之外的其他应付款情况，是否适用[双击切换]"/>
        <w:tag w:val="_GBC_45f1d97a82874cc7aca24b8c9b5d41ab"/>
        <w:id w:val="2031137333"/>
        <w:lock w:val="sdtConten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asciiTheme="minorHAnsi" w:eastAsiaTheme="minorEastAsia" w:hAnsiTheme="minorHAnsi" w:cstheme="minorBidi" w:hint="eastAsia"/>
          <w:b w:val="0"/>
          <w:bCs w:val="0"/>
          <w:szCs w:val="22"/>
        </w:rPr>
        <w:alias w:val="模块:按款项性质列示其他应付款"/>
        <w:tag w:val="_SEC_b529bd76fd09468cb22e1b9538c1fa8f"/>
        <w:id w:val="1654340589"/>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70"/>
            </w:numPr>
          </w:pPr>
          <w:r>
            <w:rPr>
              <w:rFonts w:hint="eastAsia"/>
            </w:rPr>
            <w:t>按款项性质列示其他应付款</w:t>
          </w:r>
        </w:p>
        <w:sdt>
          <w:sdtPr>
            <w:rPr>
              <w:rFonts w:hint="eastAsia"/>
            </w:rPr>
            <w:tag w:val="_PLD_5aa6b39fbb074716bda1bf44bde29f5e"/>
            <w:id w:val="-212424454"/>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ecd6fb6283f14ffeabdb2710e7d3ebe8"/>
                <w:id w:val="-724984845"/>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b0a296d626ba4a9fb18df504d89a0b05"/>
                <w:id w:val="245698379"/>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期末余额</w:t>
                    </w:r>
                  </w:p>
                </w:tc>
              </w:sdtContent>
            </w:sdt>
            <w:sdt>
              <w:sdtPr>
                <w:rPr>
                  <w:rFonts w:hint="eastAsia"/>
                  <w:b/>
                </w:rPr>
                <w:tag w:val="_PLD_ab29dcff9c2140988367fbf517714951"/>
                <w:id w:val="176546031"/>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期初余额</w:t>
                    </w:r>
                  </w:p>
                </w:tc>
              </w:sdtContent>
            </w:sdt>
          </w:tr>
          <w:sdt>
            <w:sdtPr>
              <w:rPr>
                <w:color w:val="000000" w:themeColor="text1"/>
              </w:rPr>
              <w:tag w:val="_TUP_b04720a36baa492f9a2578075c11ff13"/>
              <w:id w:val="-1399436616"/>
              <w:lock w:val="sdtLocked"/>
            </w:sdtPr>
            <w:sdtEndPr/>
            <w:sdtContent>
              <w:tr w:rsidR="0091701A">
                <w:tc>
                  <w:tcPr>
                    <w:tcW w:w="0" w:type="auto"/>
                    <w:shd w:val="clear" w:color="auto" w:fill="auto"/>
                  </w:tcPr>
                  <w:p w:rsidR="0091701A" w:rsidRDefault="00191BC5">
                    <w:r>
                      <w:t>往来款</w:t>
                    </w:r>
                  </w:p>
                </w:tc>
                <w:tc>
                  <w:tcPr>
                    <w:tcW w:w="1650" w:type="pct"/>
                    <w:shd w:val="clear" w:color="auto" w:fill="auto"/>
                    <w:vAlign w:val="center"/>
                  </w:tcPr>
                  <w:p w:rsidR="0091701A" w:rsidRDefault="00191BC5">
                    <w:pPr>
                      <w:jc w:val="right"/>
                    </w:pPr>
                    <w:r>
                      <w:t>1,887,144,464.47</w:t>
                    </w:r>
                  </w:p>
                </w:tc>
                <w:tc>
                  <w:tcPr>
                    <w:tcW w:w="1650" w:type="pct"/>
                    <w:shd w:val="clear" w:color="auto" w:fill="auto"/>
                  </w:tcPr>
                  <w:p w:rsidR="0091701A" w:rsidRDefault="00191BC5">
                    <w:pPr>
                      <w:jc w:val="right"/>
                    </w:pPr>
                    <w:r>
                      <w:t>566,433,920.60</w:t>
                    </w:r>
                  </w:p>
                </w:tc>
              </w:tr>
            </w:sdtContent>
          </w:sdt>
          <w:sdt>
            <w:sdtPr>
              <w:rPr>
                <w:color w:val="000000" w:themeColor="text1"/>
              </w:rPr>
              <w:tag w:val="_TUP_b04720a36baa492f9a2578075c11ff13"/>
              <w:id w:val="-657002205"/>
              <w:lock w:val="sdtLocked"/>
            </w:sdtPr>
            <w:sdtEndPr/>
            <w:sdtContent>
              <w:tr w:rsidR="0091701A">
                <w:tc>
                  <w:tcPr>
                    <w:tcW w:w="0" w:type="auto"/>
                    <w:shd w:val="clear" w:color="auto" w:fill="auto"/>
                  </w:tcPr>
                  <w:p w:rsidR="0091701A" w:rsidRDefault="00191BC5">
                    <w:r>
                      <w:t>售房定金款</w:t>
                    </w:r>
                  </w:p>
                </w:tc>
                <w:tc>
                  <w:tcPr>
                    <w:tcW w:w="1650" w:type="pct"/>
                    <w:shd w:val="clear" w:color="auto" w:fill="auto"/>
                    <w:vAlign w:val="center"/>
                  </w:tcPr>
                  <w:p w:rsidR="0091701A" w:rsidRDefault="00191BC5">
                    <w:pPr>
                      <w:jc w:val="right"/>
                    </w:pPr>
                    <w:r>
                      <w:t>19,596,567.25</w:t>
                    </w:r>
                  </w:p>
                </w:tc>
                <w:tc>
                  <w:tcPr>
                    <w:tcW w:w="1650" w:type="pct"/>
                    <w:shd w:val="clear" w:color="auto" w:fill="auto"/>
                  </w:tcPr>
                  <w:p w:rsidR="0091701A" w:rsidRDefault="00191BC5">
                    <w:pPr>
                      <w:jc w:val="right"/>
                    </w:pPr>
                    <w:r>
                      <w:t>17,401,425.50</w:t>
                    </w:r>
                  </w:p>
                </w:tc>
              </w:tr>
            </w:sdtContent>
          </w:sdt>
          <w:sdt>
            <w:sdtPr>
              <w:rPr>
                <w:color w:val="000000" w:themeColor="text1"/>
              </w:rPr>
              <w:tag w:val="_TUP_b04720a36baa492f9a2578075c11ff13"/>
              <w:id w:val="844591538"/>
              <w:lock w:val="sdtLocked"/>
            </w:sdtPr>
            <w:sdtEndPr/>
            <w:sdtContent>
              <w:tr w:rsidR="0091701A">
                <w:tc>
                  <w:tcPr>
                    <w:tcW w:w="0" w:type="auto"/>
                    <w:shd w:val="clear" w:color="auto" w:fill="auto"/>
                  </w:tcPr>
                  <w:p w:rsidR="0091701A" w:rsidRDefault="00191BC5">
                    <w:r>
                      <w:t>保证金及押金款</w:t>
                    </w:r>
                  </w:p>
                </w:tc>
                <w:tc>
                  <w:tcPr>
                    <w:tcW w:w="1650" w:type="pct"/>
                    <w:shd w:val="clear" w:color="auto" w:fill="auto"/>
                    <w:vAlign w:val="center"/>
                  </w:tcPr>
                  <w:p w:rsidR="0091701A" w:rsidRDefault="00191BC5">
                    <w:pPr>
                      <w:jc w:val="right"/>
                    </w:pPr>
                    <w:r>
                      <w:t>39,414,015.61</w:t>
                    </w:r>
                  </w:p>
                </w:tc>
                <w:tc>
                  <w:tcPr>
                    <w:tcW w:w="1650" w:type="pct"/>
                    <w:shd w:val="clear" w:color="auto" w:fill="auto"/>
                  </w:tcPr>
                  <w:p w:rsidR="0091701A" w:rsidRDefault="00191BC5">
                    <w:pPr>
                      <w:jc w:val="right"/>
                    </w:pPr>
                    <w:r>
                      <w:t>74,128,701.66</w:t>
                    </w:r>
                  </w:p>
                </w:tc>
              </w:tr>
            </w:sdtContent>
          </w:sdt>
          <w:sdt>
            <w:sdtPr>
              <w:rPr>
                <w:color w:val="000000" w:themeColor="text1"/>
              </w:rPr>
              <w:tag w:val="_TUP_b04720a36baa492f9a2578075c11ff13"/>
              <w:id w:val="405347457"/>
              <w:lock w:val="sdtLocked"/>
            </w:sdtPr>
            <w:sdtEndPr/>
            <w:sdtContent>
              <w:tr w:rsidR="0091701A">
                <w:tc>
                  <w:tcPr>
                    <w:tcW w:w="0" w:type="auto"/>
                    <w:shd w:val="clear" w:color="auto" w:fill="auto"/>
                  </w:tcPr>
                  <w:p w:rsidR="0091701A" w:rsidRDefault="00191BC5">
                    <w:r>
                      <w:t>土地增值税清算准备金</w:t>
                    </w:r>
                  </w:p>
                </w:tc>
                <w:tc>
                  <w:tcPr>
                    <w:tcW w:w="1650" w:type="pct"/>
                    <w:shd w:val="clear" w:color="auto" w:fill="auto"/>
                    <w:vAlign w:val="center"/>
                  </w:tcPr>
                  <w:p w:rsidR="0091701A" w:rsidRDefault="00191BC5">
                    <w:pPr>
                      <w:jc w:val="right"/>
                    </w:pPr>
                    <w:r>
                      <w:t>240,730,559.32</w:t>
                    </w:r>
                  </w:p>
                </w:tc>
                <w:tc>
                  <w:tcPr>
                    <w:tcW w:w="1650" w:type="pct"/>
                    <w:shd w:val="clear" w:color="auto" w:fill="auto"/>
                  </w:tcPr>
                  <w:p w:rsidR="0091701A" w:rsidRDefault="00191BC5">
                    <w:pPr>
                      <w:jc w:val="right"/>
                    </w:pPr>
                    <w:r>
                      <w:t>581,387,591.75</w:t>
                    </w:r>
                  </w:p>
                </w:tc>
              </w:tr>
            </w:sdtContent>
          </w:sdt>
          <w:sdt>
            <w:sdtPr>
              <w:rPr>
                <w:color w:val="000000" w:themeColor="text1"/>
              </w:rPr>
              <w:tag w:val="_TUP_b04720a36baa492f9a2578075c11ff13"/>
              <w:id w:val="-562256412"/>
              <w:lock w:val="sdtLocked"/>
            </w:sdtPr>
            <w:sdtEndPr/>
            <w:sdtContent>
              <w:tr w:rsidR="0091701A">
                <w:tc>
                  <w:tcPr>
                    <w:tcW w:w="0" w:type="auto"/>
                    <w:shd w:val="clear" w:color="auto" w:fill="auto"/>
                  </w:tcPr>
                  <w:p w:rsidR="0091701A" w:rsidRDefault="00191BC5">
                    <w:r>
                      <w:t>税收滞纳金</w:t>
                    </w:r>
                  </w:p>
                </w:tc>
                <w:tc>
                  <w:tcPr>
                    <w:tcW w:w="1650" w:type="pct"/>
                    <w:shd w:val="clear" w:color="auto" w:fill="auto"/>
                    <w:vAlign w:val="center"/>
                  </w:tcPr>
                  <w:p w:rsidR="0091701A" w:rsidRDefault="00191BC5">
                    <w:pPr>
                      <w:jc w:val="right"/>
                    </w:pPr>
                    <w:r>
                      <w:t>174,903,121.30</w:t>
                    </w:r>
                  </w:p>
                </w:tc>
                <w:tc>
                  <w:tcPr>
                    <w:tcW w:w="1650" w:type="pct"/>
                    <w:shd w:val="clear" w:color="auto" w:fill="auto"/>
                  </w:tcPr>
                  <w:p w:rsidR="0091701A" w:rsidRDefault="00191BC5">
                    <w:pPr>
                      <w:jc w:val="right"/>
                    </w:pPr>
                    <w:r>
                      <w:t>116,302,908.83</w:t>
                    </w:r>
                  </w:p>
                </w:tc>
              </w:tr>
            </w:sdtContent>
          </w:sdt>
          <w:sdt>
            <w:sdtPr>
              <w:rPr>
                <w:color w:val="000000" w:themeColor="text1"/>
              </w:rPr>
              <w:tag w:val="_TUP_b04720a36baa492f9a2578075c11ff13"/>
              <w:id w:val="-2142945993"/>
              <w:lock w:val="sdtLocked"/>
            </w:sdtPr>
            <w:sdtEndPr/>
            <w:sdtContent>
              <w:tr w:rsidR="0091701A">
                <w:tc>
                  <w:tcPr>
                    <w:tcW w:w="0" w:type="auto"/>
                    <w:shd w:val="clear" w:color="auto" w:fill="auto"/>
                  </w:tcPr>
                  <w:p w:rsidR="0091701A" w:rsidRDefault="00191BC5">
                    <w:pPr>
                      <w:rPr>
                        <w:color w:val="000000" w:themeColor="text1"/>
                      </w:rPr>
                    </w:pPr>
                    <w:r>
                      <w:rPr>
                        <w:rFonts w:hint="eastAsia"/>
                        <w:color w:val="000000" w:themeColor="text1"/>
                      </w:rPr>
                      <w:t>其他</w:t>
                    </w:r>
                  </w:p>
                </w:tc>
                <w:tc>
                  <w:tcPr>
                    <w:tcW w:w="1650" w:type="pct"/>
                    <w:shd w:val="clear" w:color="auto" w:fill="auto"/>
                    <w:vAlign w:val="center"/>
                  </w:tcPr>
                  <w:p w:rsidR="0091701A" w:rsidRDefault="00191BC5">
                    <w:pPr>
                      <w:jc w:val="right"/>
                    </w:pPr>
                    <w:r>
                      <w:t>123,342,438.96</w:t>
                    </w:r>
                  </w:p>
                </w:tc>
                <w:tc>
                  <w:tcPr>
                    <w:tcW w:w="1650" w:type="pct"/>
                    <w:shd w:val="clear" w:color="auto" w:fill="auto"/>
                  </w:tcPr>
                  <w:p w:rsidR="0091701A" w:rsidRDefault="00191BC5">
                    <w:pPr>
                      <w:jc w:val="right"/>
                    </w:pPr>
                    <w:r>
                      <w:t>66,124,017.00</w:t>
                    </w:r>
                  </w:p>
                </w:tc>
              </w:tr>
            </w:sdtContent>
          </w:sdt>
          <w:tr w:rsidR="0091701A">
            <w:tc>
              <w:tcPr>
                <w:tcW w:w="0" w:type="auto"/>
                <w:shd w:val="clear" w:color="auto" w:fill="auto"/>
              </w:tcPr>
              <w:sdt>
                <w:sdtPr>
                  <w:rPr>
                    <w:rFonts w:hint="eastAsia"/>
                    <w:b/>
                    <w:color w:val="000000" w:themeColor="text1"/>
                  </w:rPr>
                  <w:tag w:val="_PLD_c3186618787f4bf9a73d54917e31bdd1"/>
                  <w:id w:val="-963570891"/>
                  <w:lock w:val="sdtContentLocked"/>
                </w:sdtPr>
                <w:sdtEndPr/>
                <w:sdtContent>
                  <w:p w:rsidR="0091701A" w:rsidRDefault="00191BC5">
                    <w:pPr>
                      <w:jc w:val="center"/>
                      <w:rPr>
                        <w:color w:val="000000" w:themeColor="text1"/>
                      </w:rPr>
                    </w:pPr>
                    <w:r>
                      <w:rPr>
                        <w:rFonts w:hint="eastAsia"/>
                        <w:b/>
                        <w:color w:val="000000" w:themeColor="text1"/>
                      </w:rPr>
                      <w:t>合计</w:t>
                    </w:r>
                  </w:p>
                </w:sdtContent>
              </w:sdt>
            </w:tc>
            <w:tc>
              <w:tcPr>
                <w:tcW w:w="1650" w:type="pct"/>
                <w:shd w:val="clear" w:color="auto" w:fill="auto"/>
                <w:vAlign w:val="center"/>
              </w:tcPr>
              <w:p w:rsidR="0091701A" w:rsidRDefault="00191BC5">
                <w:pPr>
                  <w:jc w:val="right"/>
                </w:pPr>
                <w:r>
                  <w:t>2,485,131,166.91</w:t>
                </w:r>
              </w:p>
            </w:tc>
            <w:tc>
              <w:tcPr>
                <w:tcW w:w="1650" w:type="pct"/>
                <w:shd w:val="clear" w:color="auto" w:fill="auto"/>
              </w:tcPr>
              <w:p w:rsidR="0091701A" w:rsidRDefault="00191BC5">
                <w:pPr>
                  <w:jc w:val="right"/>
                </w:pPr>
                <w:r>
                  <w:t>1,421,778,565.34</w:t>
                </w:r>
              </w:p>
            </w:tc>
          </w:tr>
        </w:tbl>
        <w:p w:rsidR="0091701A" w:rsidRDefault="0091701A"/>
        <w:p w:rsidR="0091701A" w:rsidRDefault="00E656F8"/>
      </w:sdtContent>
    </w:sdt>
    <w:sdt>
      <w:sdtPr>
        <w:rPr>
          <w:rFonts w:asciiTheme="minorHAnsi" w:eastAsiaTheme="minorEastAsia" w:hAnsiTheme="minorHAnsi" w:cstheme="minorBidi" w:hint="eastAsia"/>
          <w:b w:val="0"/>
          <w:bCs w:val="0"/>
          <w:szCs w:val="22"/>
        </w:rPr>
        <w:alias w:val="模块:账龄超过1年的重要其他应付款"/>
        <w:tag w:val="_SEC_42fc21b209364fbf9e07f807d4e29844"/>
        <w:id w:val="1093438728"/>
        <w:lock w:val="sdtLocked"/>
        <w:placeholder>
          <w:docPart w:val="GBC22222222222222222222222222222"/>
        </w:placeholder>
      </w:sdtPr>
      <w:sdtEndPr>
        <w:rPr>
          <w:rFonts w:ascii="Times New Roman" w:eastAsia="宋体" w:hAnsi="Times New Roman" w:cs="Times New Roman" w:hint="default"/>
          <w:szCs w:val="21"/>
        </w:rPr>
      </w:sdtEndPr>
      <w:sdtContent>
        <w:p w:rsidR="0091701A" w:rsidRDefault="00191BC5">
          <w:pPr>
            <w:pStyle w:val="6"/>
            <w:numPr>
              <w:ilvl w:val="0"/>
              <w:numId w:val="70"/>
            </w:numPr>
          </w:pPr>
          <w:r>
            <w:rPr>
              <w:rFonts w:hint="eastAsia"/>
            </w:rPr>
            <w:t>账龄超过</w:t>
          </w:r>
          <w:r>
            <w:t>1</w:t>
          </w:r>
          <w:r>
            <w:t>年的重要其他应付款</w:t>
          </w:r>
        </w:p>
        <w:sdt>
          <w:sdtPr>
            <w:alias w:val="账龄超过1年的重要其他应付款，是否适用[双击切换]"/>
            <w:tag w:val="_GBC_220e7f436285484089edc986c4fbc9a8"/>
            <w:id w:val="-50968358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70fcd6ecd08e4a57a9684004e9da8d88"/>
            <w:id w:val="-81442047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trHeight w:val="269"/>
            </w:trPr>
            <w:sdt>
              <w:sdtPr>
                <w:rPr>
                  <w:rFonts w:hint="eastAsia"/>
                  <w:b/>
                </w:rPr>
                <w:tag w:val="_PLD_1a9dac4e568d4cc4a9b641c40901ea2f"/>
                <w:id w:val="-1844160889"/>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97baee0a9a634c338b318cf1352a37c8"/>
                <w:id w:val="-737174621"/>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700d8cf291f2432c9b96a9eda160879f"/>
                <w:id w:val="437416870"/>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未偿还或未结转的原因</w:t>
                    </w:r>
                  </w:p>
                </w:tc>
              </w:sdtContent>
            </w:sdt>
          </w:tr>
          <w:sdt>
            <w:sdtPr>
              <w:tag w:val="_TUP_fde3a51def8043049febaa7b25dbaecb"/>
              <w:id w:val="157344949"/>
              <w:lock w:val="sdtLocked"/>
            </w:sdtPr>
            <w:sdtEndPr/>
            <w:sdtContent>
              <w:tr w:rsidR="0091701A">
                <w:tc>
                  <w:tcPr>
                    <w:tcW w:w="0" w:type="auto"/>
                    <w:shd w:val="clear" w:color="auto" w:fill="auto"/>
                  </w:tcPr>
                  <w:p w:rsidR="0091701A" w:rsidRDefault="00191BC5">
                    <w:r>
                      <w:t>新疆华凌工贸（集团）有限公司</w:t>
                    </w:r>
                  </w:p>
                </w:tc>
                <w:tc>
                  <w:tcPr>
                    <w:tcW w:w="1650" w:type="pct"/>
                    <w:shd w:val="clear" w:color="auto" w:fill="auto"/>
                  </w:tcPr>
                  <w:p w:rsidR="0091701A" w:rsidRDefault="00191BC5">
                    <w:pPr>
                      <w:jc w:val="right"/>
                    </w:pPr>
                    <w:r>
                      <w:t>145,388,888.84</w:t>
                    </w:r>
                  </w:p>
                </w:tc>
                <w:tc>
                  <w:tcPr>
                    <w:tcW w:w="1650" w:type="pct"/>
                    <w:shd w:val="clear" w:color="auto" w:fill="auto"/>
                  </w:tcPr>
                  <w:p w:rsidR="0091701A" w:rsidRDefault="00191BC5">
                    <w:r>
                      <w:t>尚未结算</w:t>
                    </w:r>
                  </w:p>
                </w:tc>
              </w:tr>
            </w:sdtContent>
          </w:sdt>
          <w:sdt>
            <w:sdtPr>
              <w:tag w:val="_TUP_fde3a51def8043049febaa7b25dbaecb"/>
              <w:id w:val="1422756773"/>
              <w:lock w:val="sdtLocked"/>
            </w:sdtPr>
            <w:sdtEndPr/>
            <w:sdtContent>
              <w:tr w:rsidR="0091701A">
                <w:tc>
                  <w:tcPr>
                    <w:tcW w:w="0" w:type="auto"/>
                    <w:shd w:val="clear" w:color="auto" w:fill="auto"/>
                  </w:tcPr>
                  <w:p w:rsidR="0091701A" w:rsidRDefault="00191BC5">
                    <w:r>
                      <w:t>马鞍山经济技术开发区管理委员会财政局</w:t>
                    </w:r>
                  </w:p>
                </w:tc>
                <w:tc>
                  <w:tcPr>
                    <w:tcW w:w="1650" w:type="pct"/>
                    <w:shd w:val="clear" w:color="auto" w:fill="auto"/>
                  </w:tcPr>
                  <w:p w:rsidR="0091701A" w:rsidRDefault="00191BC5">
                    <w:pPr>
                      <w:jc w:val="right"/>
                    </w:pPr>
                    <w:r>
                      <w:t>1,550,000.00</w:t>
                    </w:r>
                  </w:p>
                </w:tc>
                <w:tc>
                  <w:tcPr>
                    <w:tcW w:w="1650" w:type="pct"/>
                    <w:shd w:val="clear" w:color="auto" w:fill="auto"/>
                  </w:tcPr>
                  <w:p w:rsidR="0091701A" w:rsidRDefault="00191BC5">
                    <w:r>
                      <w:t>项目未验收</w:t>
                    </w:r>
                  </w:p>
                </w:tc>
              </w:tr>
            </w:sdtContent>
          </w:sdt>
          <w:sdt>
            <w:sdtPr>
              <w:tag w:val="_TUP_fde3a51def8043049febaa7b25dbaecb"/>
              <w:id w:val="-1784715675"/>
              <w:lock w:val="sdtLocked"/>
            </w:sdtPr>
            <w:sdtEndPr/>
            <w:sdtContent>
              <w:tr w:rsidR="0091701A">
                <w:tc>
                  <w:tcPr>
                    <w:tcW w:w="0" w:type="auto"/>
                    <w:shd w:val="clear" w:color="auto" w:fill="auto"/>
                  </w:tcPr>
                  <w:p w:rsidR="0091701A" w:rsidRDefault="00191BC5">
                    <w:r>
                      <w:t>国家税务总局南京市玄武区税务局</w:t>
                    </w:r>
                  </w:p>
                </w:tc>
                <w:tc>
                  <w:tcPr>
                    <w:tcW w:w="1650" w:type="pct"/>
                    <w:shd w:val="clear" w:color="auto" w:fill="auto"/>
                  </w:tcPr>
                  <w:p w:rsidR="0091701A" w:rsidRDefault="00191BC5">
                    <w:pPr>
                      <w:jc w:val="right"/>
                    </w:pPr>
                    <w:r>
                      <w:t>140,058,599.50</w:t>
                    </w:r>
                  </w:p>
                </w:tc>
                <w:tc>
                  <w:tcPr>
                    <w:tcW w:w="1650" w:type="pct"/>
                    <w:shd w:val="clear" w:color="auto" w:fill="auto"/>
                  </w:tcPr>
                  <w:p w:rsidR="0091701A" w:rsidRDefault="00191BC5">
                    <w:r>
                      <w:t>资金紧张</w:t>
                    </w:r>
                  </w:p>
                </w:tc>
              </w:tr>
            </w:sdtContent>
          </w:sdt>
          <w:sdt>
            <w:sdtPr>
              <w:tag w:val="_TUP_fde3a51def8043049febaa7b25dbaecb"/>
              <w:id w:val="-1690290410"/>
              <w:lock w:val="sdtLocked"/>
            </w:sdtPr>
            <w:sdtEndPr/>
            <w:sdtContent>
              <w:tr w:rsidR="0091701A">
                <w:tc>
                  <w:tcPr>
                    <w:tcW w:w="0" w:type="auto"/>
                    <w:shd w:val="clear" w:color="auto" w:fill="auto"/>
                  </w:tcPr>
                  <w:p w:rsidR="0091701A" w:rsidRDefault="00191BC5">
                    <w:r>
                      <w:t>浙江世贸投资控股有限公司</w:t>
                    </w:r>
                  </w:p>
                </w:tc>
                <w:tc>
                  <w:tcPr>
                    <w:tcW w:w="1650" w:type="pct"/>
                    <w:shd w:val="clear" w:color="auto" w:fill="auto"/>
                  </w:tcPr>
                  <w:p w:rsidR="0091701A" w:rsidRDefault="00191BC5">
                    <w:pPr>
                      <w:jc w:val="right"/>
                    </w:pPr>
                    <w:r>
                      <w:t>176,078,000.00</w:t>
                    </w:r>
                  </w:p>
                </w:tc>
                <w:tc>
                  <w:tcPr>
                    <w:tcW w:w="1650" w:type="pct"/>
                    <w:shd w:val="clear" w:color="auto" w:fill="auto"/>
                  </w:tcPr>
                  <w:p w:rsidR="0091701A" w:rsidRDefault="00191BC5">
                    <w:r>
                      <w:t>资金紧张</w:t>
                    </w:r>
                  </w:p>
                </w:tc>
              </w:tr>
            </w:sdtContent>
          </w:sdt>
          <w:sdt>
            <w:sdtPr>
              <w:tag w:val="_TUP_fde3a51def8043049febaa7b25dbaecb"/>
              <w:id w:val="-1628772777"/>
              <w:lock w:val="sdtLocked"/>
            </w:sdtPr>
            <w:sdtEndPr/>
            <w:sdtContent>
              <w:tr w:rsidR="0091701A">
                <w:tc>
                  <w:tcPr>
                    <w:tcW w:w="0" w:type="auto"/>
                    <w:shd w:val="clear" w:color="auto" w:fill="auto"/>
                  </w:tcPr>
                  <w:p w:rsidR="0091701A" w:rsidRDefault="00191BC5">
                    <w:r>
                      <w:t>浙江世贸房地产开发有限公司</w:t>
                    </w:r>
                  </w:p>
                </w:tc>
                <w:tc>
                  <w:tcPr>
                    <w:tcW w:w="1650" w:type="pct"/>
                    <w:shd w:val="clear" w:color="auto" w:fill="auto"/>
                  </w:tcPr>
                  <w:p w:rsidR="0091701A" w:rsidRDefault="00191BC5">
                    <w:pPr>
                      <w:jc w:val="right"/>
                    </w:pPr>
                    <w:r>
                      <w:t>25,310,000.00</w:t>
                    </w:r>
                  </w:p>
                </w:tc>
                <w:tc>
                  <w:tcPr>
                    <w:tcW w:w="1650" w:type="pct"/>
                    <w:shd w:val="clear" w:color="auto" w:fill="auto"/>
                  </w:tcPr>
                  <w:p w:rsidR="0091701A" w:rsidRDefault="00191BC5">
                    <w:r>
                      <w:t>资金紧张</w:t>
                    </w:r>
                  </w:p>
                </w:tc>
              </w:tr>
            </w:sdtContent>
          </w:sdt>
          <w:sdt>
            <w:sdtPr>
              <w:tag w:val="_TUP_fde3a51def8043049febaa7b25dbaecb"/>
              <w:id w:val="271752763"/>
              <w:lock w:val="sdtLocked"/>
            </w:sdtPr>
            <w:sdtEndPr/>
            <w:sdtContent>
              <w:tr w:rsidR="0091701A">
                <w:tc>
                  <w:tcPr>
                    <w:tcW w:w="0" w:type="auto"/>
                    <w:shd w:val="clear" w:color="auto" w:fill="auto"/>
                  </w:tcPr>
                  <w:p w:rsidR="0091701A" w:rsidRDefault="00191BC5">
                    <w:r>
                      <w:t>义乌市第三建筑工程有限公司</w:t>
                    </w:r>
                  </w:p>
                </w:tc>
                <w:tc>
                  <w:tcPr>
                    <w:tcW w:w="1650" w:type="pct"/>
                    <w:shd w:val="clear" w:color="auto" w:fill="auto"/>
                  </w:tcPr>
                  <w:p w:rsidR="0091701A" w:rsidRDefault="00191BC5">
                    <w:pPr>
                      <w:jc w:val="right"/>
                    </w:pPr>
                    <w:r>
                      <w:t>2,352,036.00</w:t>
                    </w:r>
                  </w:p>
                </w:tc>
                <w:tc>
                  <w:tcPr>
                    <w:tcW w:w="1650" w:type="pct"/>
                    <w:shd w:val="clear" w:color="auto" w:fill="auto"/>
                  </w:tcPr>
                  <w:p w:rsidR="0091701A" w:rsidRDefault="00191BC5">
                    <w:r>
                      <w:t>资金紧张</w:t>
                    </w:r>
                  </w:p>
                </w:tc>
              </w:tr>
            </w:sdtContent>
          </w:sdt>
          <w:sdt>
            <w:sdtPr>
              <w:tag w:val="_TUP_fde3a51def8043049febaa7b25dbaecb"/>
              <w:id w:val="-1621446204"/>
              <w:lock w:val="sdtLocked"/>
            </w:sdtPr>
            <w:sdtEndPr/>
            <w:sdtContent>
              <w:tr w:rsidR="0091701A">
                <w:tc>
                  <w:tcPr>
                    <w:tcW w:w="0" w:type="auto"/>
                    <w:shd w:val="clear" w:color="auto" w:fill="auto"/>
                  </w:tcPr>
                  <w:p w:rsidR="0091701A" w:rsidRDefault="00191BC5">
                    <w:r>
                      <w:t>喀什智慧城置业有限公司</w:t>
                    </w:r>
                  </w:p>
                </w:tc>
                <w:tc>
                  <w:tcPr>
                    <w:tcW w:w="1650" w:type="pct"/>
                    <w:shd w:val="clear" w:color="auto" w:fill="auto"/>
                  </w:tcPr>
                  <w:p w:rsidR="0091701A" w:rsidRDefault="00191BC5">
                    <w:pPr>
                      <w:jc w:val="right"/>
                    </w:pPr>
                    <w:r>
                      <w:t>4,476,000.00</w:t>
                    </w:r>
                  </w:p>
                </w:tc>
                <w:tc>
                  <w:tcPr>
                    <w:tcW w:w="1650" w:type="pct"/>
                    <w:shd w:val="clear" w:color="auto" w:fill="auto"/>
                  </w:tcPr>
                  <w:p w:rsidR="0091701A" w:rsidRDefault="00191BC5">
                    <w:r>
                      <w:t>项目未验收</w:t>
                    </w:r>
                  </w:p>
                </w:tc>
              </w:tr>
            </w:sdtContent>
          </w:sdt>
          <w:sdt>
            <w:sdtPr>
              <w:tag w:val="_TUP_fde3a51def8043049febaa7b25dbaecb"/>
              <w:id w:val="330805454"/>
              <w:lock w:val="sdtLocked"/>
            </w:sdtPr>
            <w:sdtEndPr/>
            <w:sdtContent>
              <w:tr w:rsidR="0091701A">
                <w:tc>
                  <w:tcPr>
                    <w:tcW w:w="0" w:type="auto"/>
                    <w:shd w:val="clear" w:color="auto" w:fill="auto"/>
                  </w:tcPr>
                  <w:p w:rsidR="0091701A" w:rsidRDefault="00191BC5">
                    <w:r>
                      <w:t>中枫建设集团有限公司</w:t>
                    </w:r>
                  </w:p>
                </w:tc>
                <w:tc>
                  <w:tcPr>
                    <w:tcW w:w="1650" w:type="pct"/>
                    <w:shd w:val="clear" w:color="auto" w:fill="auto"/>
                  </w:tcPr>
                  <w:p w:rsidR="0091701A" w:rsidRDefault="00191BC5">
                    <w:pPr>
                      <w:jc w:val="right"/>
                    </w:pPr>
                    <w:r>
                      <w:t>11,710,000.00</w:t>
                    </w:r>
                  </w:p>
                </w:tc>
                <w:tc>
                  <w:tcPr>
                    <w:tcW w:w="1650" w:type="pct"/>
                    <w:shd w:val="clear" w:color="auto" w:fill="auto"/>
                  </w:tcPr>
                  <w:p w:rsidR="0091701A" w:rsidRDefault="00191BC5">
                    <w:r>
                      <w:t>项目未验收</w:t>
                    </w:r>
                  </w:p>
                </w:tc>
              </w:tr>
            </w:sdtContent>
          </w:sdt>
          <w:sdt>
            <w:sdtPr>
              <w:tag w:val="_TUP_fde3a51def8043049febaa7b25dbaecb"/>
              <w:id w:val="788393368"/>
              <w:lock w:val="sdtLocked"/>
            </w:sdtPr>
            <w:sdtEndPr/>
            <w:sdtContent>
              <w:tr w:rsidR="0091701A">
                <w:tc>
                  <w:tcPr>
                    <w:tcW w:w="0" w:type="auto"/>
                    <w:shd w:val="clear" w:color="auto" w:fill="auto"/>
                  </w:tcPr>
                  <w:p w:rsidR="0091701A" w:rsidRDefault="00191BC5">
                    <w:r>
                      <w:t>土地增值税清算准备金</w:t>
                    </w:r>
                  </w:p>
                </w:tc>
                <w:tc>
                  <w:tcPr>
                    <w:tcW w:w="1650" w:type="pct"/>
                    <w:shd w:val="clear" w:color="auto" w:fill="auto"/>
                  </w:tcPr>
                  <w:p w:rsidR="0091701A" w:rsidRDefault="00191BC5">
                    <w:pPr>
                      <w:jc w:val="right"/>
                    </w:pPr>
                    <w:r>
                      <w:t>240,171,011.11</w:t>
                    </w:r>
                  </w:p>
                </w:tc>
                <w:tc>
                  <w:tcPr>
                    <w:tcW w:w="1650" w:type="pct"/>
                    <w:shd w:val="clear" w:color="auto" w:fill="auto"/>
                  </w:tcPr>
                  <w:p w:rsidR="0091701A" w:rsidRDefault="00191BC5">
                    <w:r>
                      <w:t>资金紧张</w:t>
                    </w:r>
                  </w:p>
                </w:tc>
              </w:tr>
            </w:sdtContent>
          </w:sdt>
          <w:sdt>
            <w:sdtPr>
              <w:tag w:val="_TUP_fde3a51def8043049febaa7b25dbaecb"/>
              <w:id w:val="1066381008"/>
              <w:lock w:val="sdtLocked"/>
            </w:sdtPr>
            <w:sdtEndPr/>
            <w:sdtContent>
              <w:tr w:rsidR="0091701A">
                <w:tc>
                  <w:tcPr>
                    <w:tcW w:w="0" w:type="auto"/>
                    <w:shd w:val="clear" w:color="auto" w:fill="auto"/>
                  </w:tcPr>
                  <w:p w:rsidR="0091701A" w:rsidRDefault="00191BC5">
                    <w:r>
                      <w:t>光大金瓯资产管理有限公司</w:t>
                    </w:r>
                  </w:p>
                </w:tc>
                <w:tc>
                  <w:tcPr>
                    <w:tcW w:w="1650" w:type="pct"/>
                    <w:shd w:val="clear" w:color="auto" w:fill="auto"/>
                  </w:tcPr>
                  <w:p w:rsidR="0091701A" w:rsidRDefault="00191BC5">
                    <w:pPr>
                      <w:jc w:val="right"/>
                    </w:pPr>
                    <w:r>
                      <w:t>54,107,754.66</w:t>
                    </w:r>
                  </w:p>
                </w:tc>
                <w:tc>
                  <w:tcPr>
                    <w:tcW w:w="1650" w:type="pct"/>
                    <w:shd w:val="clear" w:color="auto" w:fill="auto"/>
                  </w:tcPr>
                  <w:p w:rsidR="0091701A" w:rsidRDefault="00191BC5">
                    <w:r>
                      <w:t>资金紧张</w:t>
                    </w:r>
                  </w:p>
                </w:tc>
              </w:tr>
            </w:sdtContent>
          </w:sdt>
          <w:sdt>
            <w:sdtPr>
              <w:tag w:val="_TUP_fde3a51def8043049febaa7b25dbaecb"/>
              <w:id w:val="-1200706949"/>
              <w:lock w:val="sdtLocked"/>
            </w:sdtPr>
            <w:sdtEndPr/>
            <w:sdtContent>
              <w:tr w:rsidR="0091701A">
                <w:tc>
                  <w:tcPr>
                    <w:tcW w:w="0" w:type="auto"/>
                    <w:shd w:val="clear" w:color="auto" w:fill="auto"/>
                  </w:tcPr>
                  <w:p w:rsidR="0091701A" w:rsidRDefault="00191BC5">
                    <w:r>
                      <w:t>义乌世茂中心发展有限公司</w:t>
                    </w:r>
                  </w:p>
                </w:tc>
                <w:tc>
                  <w:tcPr>
                    <w:tcW w:w="1650" w:type="pct"/>
                    <w:shd w:val="clear" w:color="auto" w:fill="auto"/>
                  </w:tcPr>
                  <w:p w:rsidR="0091701A" w:rsidRDefault="00191BC5">
                    <w:pPr>
                      <w:jc w:val="right"/>
                    </w:pPr>
                    <w:r>
                      <w:t>935,744,684.40</w:t>
                    </w:r>
                  </w:p>
                </w:tc>
                <w:tc>
                  <w:tcPr>
                    <w:tcW w:w="1650" w:type="pct"/>
                    <w:shd w:val="clear" w:color="auto" w:fill="auto"/>
                  </w:tcPr>
                  <w:p w:rsidR="0091701A" w:rsidRDefault="00191BC5">
                    <w:r>
                      <w:t>资金紧张</w:t>
                    </w:r>
                  </w:p>
                </w:tc>
              </w:tr>
            </w:sdtContent>
          </w:sdt>
          <w:sdt>
            <w:sdtPr>
              <w:tag w:val="_TUP_fde3a51def8043049febaa7b25dbaecb"/>
              <w:id w:val="-1689897597"/>
              <w:lock w:val="sdtLocked"/>
            </w:sdtPr>
            <w:sdtEndPr/>
            <w:sdtContent>
              <w:tr w:rsidR="0091701A">
                <w:tc>
                  <w:tcPr>
                    <w:tcW w:w="0" w:type="auto"/>
                    <w:shd w:val="clear" w:color="auto" w:fill="auto"/>
                  </w:tcPr>
                  <w:p w:rsidR="0091701A" w:rsidRDefault="00191BC5">
                    <w:r>
                      <w:t>东阳新光太平洋实业有限公司</w:t>
                    </w:r>
                  </w:p>
                </w:tc>
                <w:tc>
                  <w:tcPr>
                    <w:tcW w:w="1650" w:type="pct"/>
                    <w:shd w:val="clear" w:color="auto" w:fill="auto"/>
                  </w:tcPr>
                  <w:p w:rsidR="0091701A" w:rsidRDefault="00191BC5">
                    <w:pPr>
                      <w:jc w:val="right"/>
                    </w:pPr>
                    <w:r>
                      <w:t>18,858,232.25</w:t>
                    </w:r>
                  </w:p>
                </w:tc>
                <w:tc>
                  <w:tcPr>
                    <w:tcW w:w="1650" w:type="pct"/>
                    <w:shd w:val="clear" w:color="auto" w:fill="auto"/>
                  </w:tcPr>
                  <w:p w:rsidR="0091701A" w:rsidRDefault="00191BC5">
                    <w:r>
                      <w:t>资金紧张</w:t>
                    </w:r>
                  </w:p>
                </w:tc>
              </w:tr>
            </w:sdtContent>
          </w:sdt>
          <w:sdt>
            <w:sdtPr>
              <w:tag w:val="_TUP_fde3a51def8043049febaa7b25dbaecb"/>
              <w:id w:val="725109206"/>
              <w:lock w:val="sdtLocked"/>
            </w:sdtPr>
            <w:sdtEndPr/>
            <w:sdtContent>
              <w:tr w:rsidR="0091701A">
                <w:tc>
                  <w:tcPr>
                    <w:tcW w:w="0" w:type="auto"/>
                    <w:shd w:val="clear" w:color="auto" w:fill="auto"/>
                  </w:tcPr>
                  <w:p w:rsidR="0091701A" w:rsidRDefault="00191BC5">
                    <w:r>
                      <w:t>国家税务总局东阳市税务局</w:t>
                    </w:r>
                  </w:p>
                </w:tc>
                <w:tc>
                  <w:tcPr>
                    <w:tcW w:w="1650" w:type="pct"/>
                    <w:shd w:val="clear" w:color="auto" w:fill="auto"/>
                  </w:tcPr>
                  <w:p w:rsidR="0091701A" w:rsidRDefault="00191BC5">
                    <w:pPr>
                      <w:jc w:val="right"/>
                    </w:pPr>
                    <w:r>
                      <w:t>33,417,523.55</w:t>
                    </w:r>
                  </w:p>
                </w:tc>
                <w:tc>
                  <w:tcPr>
                    <w:tcW w:w="1650" w:type="pct"/>
                    <w:shd w:val="clear" w:color="auto" w:fill="auto"/>
                  </w:tcPr>
                  <w:p w:rsidR="0091701A" w:rsidRDefault="00191BC5">
                    <w:r>
                      <w:t>资金紧张</w:t>
                    </w:r>
                  </w:p>
                </w:tc>
              </w:tr>
            </w:sdtContent>
          </w:sdt>
          <w:tr w:rsidR="0091701A">
            <w:tc>
              <w:tcPr>
                <w:tcW w:w="0" w:type="auto"/>
                <w:shd w:val="clear" w:color="auto" w:fill="auto"/>
                <w:vAlign w:val="center"/>
              </w:tcPr>
              <w:sdt>
                <w:sdtPr>
                  <w:rPr>
                    <w:rFonts w:hint="eastAsia"/>
                    <w:b/>
                  </w:rPr>
                  <w:tag w:val="_PLD_a6fc4b7052414fa9bbe00673a6bc980c"/>
                  <w:id w:val="-637810379"/>
                  <w:lock w:val="sdtContentLocked"/>
                </w:sdtPr>
                <w:sdtEndPr/>
                <w:sdtContent>
                  <w:p w:rsidR="0091701A" w:rsidRDefault="00191BC5">
                    <w:pPr>
                      <w:jc w:val="center"/>
                    </w:pPr>
                    <w:r>
                      <w:rPr>
                        <w:rFonts w:hint="eastAsia"/>
                        <w:b/>
                      </w:rPr>
                      <w:t>合计</w:t>
                    </w:r>
                  </w:p>
                </w:sdtContent>
              </w:sdt>
            </w:tc>
            <w:tc>
              <w:tcPr>
                <w:tcW w:w="1650" w:type="pct"/>
                <w:shd w:val="clear" w:color="auto" w:fill="auto"/>
              </w:tcPr>
              <w:p w:rsidR="0091701A" w:rsidRDefault="00191BC5">
                <w:pPr>
                  <w:jc w:val="right"/>
                </w:pPr>
                <w:r>
                  <w:t>1,789,222,730.31</w:t>
                </w:r>
              </w:p>
            </w:tc>
            <w:tc>
              <w:tcPr>
                <w:tcW w:w="1650" w:type="pct"/>
                <w:shd w:val="clear" w:color="auto" w:fill="auto"/>
              </w:tcPr>
              <w:sdt>
                <w:sdtPr>
                  <w:rPr>
                    <w:rFonts w:hint="eastAsia"/>
                  </w:rPr>
                  <w:tag w:val="_PLD_86b31950424b4281be001a091e34a8e6"/>
                  <w:id w:val="1369875556"/>
                  <w:lock w:val="sdtContentLocked"/>
                </w:sdtPr>
                <w:sdtEndPr/>
                <w:sdtContent>
                  <w:p w:rsidR="0091701A" w:rsidRDefault="00191BC5">
                    <w:pPr>
                      <w:jc w:val="center"/>
                    </w:pPr>
                    <w:r>
                      <w:rPr>
                        <w:rFonts w:hint="eastAsia"/>
                      </w:rPr>
                      <w:t>-</w:t>
                    </w:r>
                  </w:p>
                </w:sdtContent>
              </w:sdt>
            </w:tc>
          </w:tr>
        </w:tbl>
        <w:p w:rsidR="0091701A" w:rsidRDefault="00E656F8"/>
      </w:sdtContent>
    </w:sdt>
    <w:sdt>
      <w:sdtPr>
        <w:rPr>
          <w:rFonts w:hint="eastAsia"/>
        </w:rPr>
        <w:alias w:val="模块:除应付利息和应付股利之外的其他应付款其他说明"/>
        <w:tag w:val="_SEC_04667213f7f14b83bb8e7dcbae05c849"/>
        <w:id w:val="-1195371890"/>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除应付利息和应付股利之外的其他应付款，其他情况说明，是否适用[双击切换]"/>
            <w:tag w:val="_GBC_39b4116733da4a0db8ef49a45771dfa6"/>
            <w:id w:val="-196148497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sdt>
              <w:sdtPr>
                <w:rPr>
                  <w:rFonts w:asciiTheme="minorEastAsia" w:hAnsiTheme="minorEastAsia" w:cstheme="minorBidi"/>
                </w:rPr>
                <w:tag w:val="_GBC_d9f6da445c1b40ce8ee574521db3f8f7"/>
                <w:id w:val="-1640485327"/>
                <w:lock w:val="sdtLocked"/>
              </w:sdtPr>
              <w:sdtEndPr>
                <w:rPr>
                  <w:rFonts w:cs="Times New Roman"/>
                </w:rPr>
              </w:sdtEndPr>
              <w:sdtContent>
                <w:tc>
                  <w:tcPr>
                    <w:tcW w:w="9498" w:type="dxa"/>
                  </w:tcPr>
                  <w:p w:rsidR="0091701A" w:rsidRDefault="00191BC5">
                    <w:pPr>
                      <w:pStyle w:val="af8"/>
                    </w:pPr>
                    <w:r>
                      <w:rPr>
                        <w:rFonts w:hint="eastAsia"/>
                      </w:rPr>
                      <w:t>其他应付款中企业借款情况</w:t>
                    </w:r>
                  </w:p>
                  <w:tbl>
                    <w:tblPr>
                      <w:tblStyle w:val="gbc1"/>
                      <w:tblW w:w="8293" w:type="dxa"/>
                      <w:jc w:val="center"/>
                      <w:tblCellMar>
                        <w:left w:w="0" w:type="dxa"/>
                        <w:right w:w="0" w:type="dxa"/>
                      </w:tblCellMar>
                      <w:tblLook w:val="04A0" w:firstRow="1" w:lastRow="0" w:firstColumn="1" w:lastColumn="0" w:noHBand="0" w:noVBand="1"/>
                    </w:tblPr>
                    <w:tblGrid>
                      <w:gridCol w:w="3299"/>
                      <w:gridCol w:w="1776"/>
                      <w:gridCol w:w="1910"/>
                      <w:gridCol w:w="1308"/>
                    </w:tblGrid>
                    <w:tr w:rsidR="0091701A">
                      <w:trPr>
                        <w:trHeight w:val="286"/>
                        <w:jc w:val="center"/>
                      </w:trPr>
                      <w:tc>
                        <w:tcPr>
                          <w:tcW w:w="3299"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2" w:hanging="422"/>
                            <w:textAlignment w:val="center"/>
                            <w:rPr>
                              <w:b/>
                              <w:bCs/>
                              <w:color w:val="000000"/>
                            </w:rPr>
                          </w:pPr>
                          <w:r>
                            <w:rPr>
                              <w:rFonts w:hint="eastAsia"/>
                              <w:b/>
                              <w:bCs/>
                              <w:color w:val="000000"/>
                            </w:rPr>
                            <w:t>债权单位名称</w:t>
                          </w:r>
                        </w:p>
                      </w:tc>
                      <w:tc>
                        <w:tcPr>
                          <w:tcW w:w="1776"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2" w:hanging="422"/>
                            <w:textAlignment w:val="center"/>
                            <w:rPr>
                              <w:b/>
                              <w:bCs/>
                              <w:color w:val="000000"/>
                            </w:rPr>
                          </w:pPr>
                          <w:r>
                            <w:rPr>
                              <w:rFonts w:hint="eastAsia"/>
                              <w:b/>
                              <w:bCs/>
                              <w:color w:val="000000"/>
                            </w:rPr>
                            <w:t>期末应付本金</w:t>
                          </w:r>
                        </w:p>
                      </w:tc>
                      <w:tc>
                        <w:tcPr>
                          <w:tcW w:w="1910"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2" w:hanging="422"/>
                            <w:textAlignment w:val="center"/>
                            <w:rPr>
                              <w:b/>
                              <w:bCs/>
                              <w:color w:val="000000"/>
                            </w:rPr>
                          </w:pPr>
                          <w:r>
                            <w:rPr>
                              <w:rFonts w:hint="eastAsia"/>
                              <w:b/>
                              <w:bCs/>
                              <w:color w:val="000000"/>
                            </w:rPr>
                            <w:t>期末应付利息</w:t>
                          </w:r>
                        </w:p>
                      </w:tc>
                      <w:tc>
                        <w:tcPr>
                          <w:tcW w:w="1308"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2" w:hanging="422"/>
                            <w:jc w:val="center"/>
                            <w:textAlignment w:val="center"/>
                            <w:rPr>
                              <w:b/>
                              <w:bCs/>
                              <w:color w:val="000000"/>
                            </w:rPr>
                          </w:pPr>
                          <w:r>
                            <w:rPr>
                              <w:rFonts w:hint="eastAsia"/>
                              <w:b/>
                              <w:bCs/>
                              <w:color w:val="000000"/>
                            </w:rPr>
                            <w:t>逾期情况</w:t>
                          </w:r>
                        </w:p>
                      </w:tc>
                    </w:tr>
                    <w:tr w:rsidR="0091701A">
                      <w:trPr>
                        <w:trHeight w:val="286"/>
                        <w:jc w:val="center"/>
                      </w:trPr>
                      <w:tc>
                        <w:tcPr>
                          <w:tcW w:w="3299"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0" w:hanging="420"/>
                            <w:textAlignment w:val="center"/>
                            <w:rPr>
                              <w:color w:val="000000"/>
                            </w:rPr>
                          </w:pPr>
                          <w:r>
                            <w:rPr>
                              <w:rFonts w:hint="eastAsia"/>
                              <w:color w:val="000000"/>
                            </w:rPr>
                            <w:lastRenderedPageBreak/>
                            <w:t>新疆华凌工贸（集团）有限公司</w:t>
                          </w:r>
                        </w:p>
                      </w:tc>
                      <w:tc>
                        <w:tcPr>
                          <w:tcW w:w="1776"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0" w:hanging="420"/>
                            <w:textAlignment w:val="center"/>
                            <w:rPr>
                              <w:color w:val="000000"/>
                            </w:rPr>
                          </w:pPr>
                          <w:r>
                            <w:rPr>
                              <w:color w:val="000000"/>
                            </w:rPr>
                            <w:t>100,000,000.00</w:t>
                          </w:r>
                        </w:p>
                      </w:tc>
                      <w:tc>
                        <w:tcPr>
                          <w:tcW w:w="1910"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0" w:hanging="420"/>
                            <w:jc w:val="center"/>
                            <w:textAlignment w:val="center"/>
                            <w:rPr>
                              <w:color w:val="000000"/>
                            </w:rPr>
                          </w:pPr>
                          <w:r>
                            <w:rPr>
                              <w:color w:val="000000"/>
                            </w:rPr>
                            <w:t>45,388,888.84</w:t>
                          </w:r>
                        </w:p>
                      </w:tc>
                      <w:tc>
                        <w:tcPr>
                          <w:tcW w:w="130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0" w:hanging="420"/>
                            <w:jc w:val="center"/>
                            <w:textAlignment w:val="center"/>
                            <w:rPr>
                              <w:color w:val="000000"/>
                            </w:rPr>
                          </w:pPr>
                          <w:r>
                            <w:rPr>
                              <w:rFonts w:hint="eastAsia"/>
                              <w:color w:val="000000"/>
                            </w:rPr>
                            <w:t>未逾期</w:t>
                          </w:r>
                        </w:p>
                      </w:tc>
                    </w:tr>
                    <w:tr w:rsidR="0091701A">
                      <w:trPr>
                        <w:trHeight w:val="286"/>
                        <w:jc w:val="center"/>
                      </w:trPr>
                      <w:tc>
                        <w:tcPr>
                          <w:tcW w:w="3299"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2" w:hanging="422"/>
                            <w:jc w:val="center"/>
                            <w:textAlignment w:val="center"/>
                            <w:rPr>
                              <w:b/>
                              <w:bCs/>
                              <w:color w:val="000000"/>
                            </w:rPr>
                          </w:pPr>
                          <w:r>
                            <w:rPr>
                              <w:rFonts w:hint="eastAsia"/>
                              <w:b/>
                              <w:bCs/>
                              <w:color w:val="000000"/>
                            </w:rPr>
                            <w:t>合计</w:t>
                          </w:r>
                        </w:p>
                      </w:tc>
                      <w:tc>
                        <w:tcPr>
                          <w:tcW w:w="1776"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2" w:hanging="422"/>
                            <w:jc w:val="center"/>
                            <w:textAlignment w:val="center"/>
                            <w:rPr>
                              <w:b/>
                              <w:bCs/>
                              <w:color w:val="000000"/>
                            </w:rPr>
                          </w:pPr>
                          <w:r>
                            <w:rPr>
                              <w:color w:val="000000"/>
                            </w:rPr>
                            <w:t>100,000,000.00</w:t>
                          </w:r>
                        </w:p>
                      </w:tc>
                      <w:tc>
                        <w:tcPr>
                          <w:tcW w:w="1910"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2" w:hanging="422"/>
                            <w:jc w:val="center"/>
                            <w:textAlignment w:val="center"/>
                            <w:rPr>
                              <w:b/>
                              <w:bCs/>
                              <w:color w:val="000000"/>
                            </w:rPr>
                          </w:pPr>
                          <w:r>
                            <w:rPr>
                              <w:color w:val="000000"/>
                            </w:rPr>
                            <w:t>45,388,888.84</w:t>
                          </w:r>
                        </w:p>
                      </w:tc>
                      <w:tc>
                        <w:tcPr>
                          <w:tcW w:w="130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91701A" w:rsidRDefault="00191BC5">
                          <w:pPr>
                            <w:ind w:left="842" w:hanging="422"/>
                            <w:jc w:val="center"/>
                            <w:textAlignment w:val="center"/>
                            <w:rPr>
                              <w:b/>
                              <w:bCs/>
                              <w:color w:val="000000"/>
                            </w:rPr>
                          </w:pPr>
                          <w:r>
                            <w:rPr>
                              <w:rFonts w:hint="eastAsia"/>
                              <w:b/>
                              <w:bCs/>
                              <w:color w:val="000000"/>
                            </w:rPr>
                            <w:t>/</w:t>
                          </w:r>
                        </w:p>
                      </w:tc>
                    </w:tr>
                  </w:tbl>
                  <w:p w:rsidR="0091701A" w:rsidRDefault="0091701A">
                    <w:pPr>
                      <w:rPr>
                        <w:rFonts w:asciiTheme="minorEastAsia" w:hAnsiTheme="minorEastAsia"/>
                      </w:rPr>
                    </w:pPr>
                  </w:p>
                </w:tc>
              </w:sdtContent>
            </w:sdt>
          </w:tr>
        </w:tbl>
        <w:p w:rsidR="0091701A" w:rsidRDefault="00E656F8"/>
      </w:sdtContent>
    </w:sdt>
    <w:sdt>
      <w:sdtPr>
        <w:rPr>
          <w:rFonts w:ascii="宋体" w:hAnsi="宋体" w:hint="eastAsia"/>
          <w:b w:val="0"/>
          <w:bCs w:val="0"/>
          <w:szCs w:val="22"/>
        </w:rPr>
        <w:alias w:val="模块:持有待售负债"/>
        <w:tag w:val="_SEC_0ddfd44ec25248e79aabf61effbb0f48"/>
        <w:id w:val="-213692848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ascii="宋体" w:hAnsi="宋体" w:hint="eastAsia"/>
            </w:rPr>
            <w:t>持有</w:t>
          </w:r>
          <w:r>
            <w:rPr>
              <w:rFonts w:hint="eastAsia"/>
            </w:rPr>
            <w:t>待售负债</w:t>
          </w:r>
        </w:p>
        <w:sdt>
          <w:sdtPr>
            <w:alias w:val="持有待售负债，是否适用[双击切换]"/>
            <w:tag w:val="_GBC_d5e6da53a4214d9baa0e2a372190285b"/>
            <w:id w:val="1125278165"/>
            <w:lock w:val="sdtLocked"/>
            <w:placeholder>
              <w:docPart w:val="GBC22222222222222222222222222222"/>
            </w:placeholder>
          </w:sdtPr>
          <w:sdtEndPr/>
          <w:sdtContent>
            <w:p w:rsidR="0091701A" w:rsidRDefault="00F80953">
              <w:r>
                <w:rPr>
                  <w:u w:val="single"/>
                </w:rPr>
                <w:fldChar w:fldCharType="begin"/>
              </w:r>
              <w:r w:rsidR="00191BC5">
                <w:rPr>
                  <w:u w:val="single"/>
                </w:rPr>
                <w:instrText xml:space="preserve"> MACROBUTTON  SnrToggleCheckbox □</w:instrText>
              </w:r>
              <w:r w:rsidR="00191BC5">
                <w:rPr>
                  <w:u w:val="single"/>
                </w:rPr>
                <w:instrText>适用</w:instrText>
              </w:r>
              <w:r>
                <w:rPr>
                  <w:u w:val="single"/>
                </w:rP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1年内到期的非流动负债"/>
        <w:tag w:val="_SEC_bd14a0c2e750450f9f3c8094ba4f068e"/>
        <w:id w:val="-122224289"/>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一年内到期的非流动负债</w:t>
          </w:r>
        </w:p>
        <w:sdt>
          <w:sdtPr>
            <w:alias w:val="一年内到期的非流动负债，是否适用[双击切换]"/>
            <w:tag w:val="_GBC_699123f9f6984cbca9eacc1a928863f2"/>
            <w:id w:val="-99856957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0e6ed1f44c954bf39b334300d5db4333"/>
            <w:id w:val="85813542"/>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f70375363d9948d995f1fbb698e4382d"/>
                <w:id w:val="-423117001"/>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530f3f20eec643078de96403cd9703bf"/>
                <w:id w:val="10045550"/>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期末余额</w:t>
                    </w:r>
                  </w:p>
                </w:tc>
              </w:sdtContent>
            </w:sdt>
            <w:sdt>
              <w:sdtPr>
                <w:rPr>
                  <w:rFonts w:hint="eastAsia"/>
                  <w:b/>
                </w:rPr>
                <w:tag w:val="_PLD_55a167a74ad24ec2b1ede017a16cf2d2"/>
                <w:id w:val="-189759332"/>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期初余额</w:t>
                    </w:r>
                  </w:p>
                </w:tc>
              </w:sdtContent>
            </w:sdt>
          </w:tr>
          <w:tr w:rsidR="0091701A">
            <w:sdt>
              <w:sdtPr>
                <w:rPr>
                  <w:rFonts w:hint="eastAsia"/>
                </w:rPr>
                <w:tag w:val="_PLD_6830dcfeccc249e1ad8cc1d63e515ade"/>
                <w:id w:val="1205145709"/>
                <w:lock w:val="sdtContentLocked"/>
              </w:sdtPr>
              <w:sdtEndPr/>
              <w:sdtContent>
                <w:tc>
                  <w:tcPr>
                    <w:tcW w:w="0" w:type="auto"/>
                    <w:shd w:val="clear" w:color="auto" w:fill="auto"/>
                  </w:tcPr>
                  <w:p w:rsidR="0091701A" w:rsidRDefault="00191BC5">
                    <w:r>
                      <w:rPr>
                        <w:rFonts w:hint="eastAsia"/>
                      </w:rPr>
                      <w:t>一年内到期的长期借款</w:t>
                    </w:r>
                  </w:p>
                </w:tc>
              </w:sdtContent>
            </w:sdt>
            <w:tc>
              <w:tcPr>
                <w:tcW w:w="1650" w:type="pct"/>
                <w:shd w:val="clear" w:color="auto" w:fill="auto"/>
                <w:vAlign w:val="center"/>
              </w:tcPr>
              <w:p w:rsidR="0091701A" w:rsidRDefault="00191BC5">
                <w:pPr>
                  <w:jc w:val="right"/>
                </w:pPr>
                <w:r>
                  <w:t>1,362,031,523.05</w:t>
                </w:r>
              </w:p>
            </w:tc>
            <w:tc>
              <w:tcPr>
                <w:tcW w:w="1650" w:type="pct"/>
                <w:shd w:val="clear" w:color="auto" w:fill="auto"/>
              </w:tcPr>
              <w:p w:rsidR="0091701A" w:rsidRDefault="00191BC5">
                <w:pPr>
                  <w:jc w:val="right"/>
                </w:pPr>
                <w:r>
                  <w:t>1,667,498,296.51</w:t>
                </w:r>
              </w:p>
            </w:tc>
          </w:tr>
          <w:tr w:rsidR="0091701A">
            <w:sdt>
              <w:sdtPr>
                <w:rPr>
                  <w:rFonts w:hint="eastAsia"/>
                </w:rPr>
                <w:tag w:val="_PLD_128110a5f8214d0a9db498f14e258cde"/>
                <w:id w:val="1226493484"/>
                <w:lock w:val="sdtContentLocked"/>
              </w:sdtPr>
              <w:sdtEndPr/>
              <w:sdtContent>
                <w:tc>
                  <w:tcPr>
                    <w:tcW w:w="0" w:type="auto"/>
                    <w:shd w:val="clear" w:color="auto" w:fill="auto"/>
                  </w:tcPr>
                  <w:p w:rsidR="0091701A" w:rsidRDefault="00191BC5">
                    <w:r>
                      <w:rPr>
                        <w:rFonts w:hint="eastAsia"/>
                      </w:rPr>
                      <w:t>一年内到期的应付债券</w:t>
                    </w:r>
                  </w:p>
                </w:tc>
              </w:sdtContent>
            </w:sdt>
            <w:tc>
              <w:tcPr>
                <w:tcW w:w="1650" w:type="pct"/>
                <w:shd w:val="clear" w:color="auto" w:fill="auto"/>
                <w:vAlign w:val="center"/>
              </w:tcPr>
              <w:p w:rsidR="0091701A" w:rsidRDefault="0091701A">
                <w:pPr>
                  <w:jc w:val="right"/>
                </w:pPr>
              </w:p>
            </w:tc>
            <w:tc>
              <w:tcPr>
                <w:tcW w:w="1650" w:type="pct"/>
                <w:shd w:val="clear" w:color="auto" w:fill="auto"/>
              </w:tcPr>
              <w:p w:rsidR="0091701A" w:rsidRDefault="0091701A">
                <w:pPr>
                  <w:jc w:val="right"/>
                </w:pPr>
              </w:p>
            </w:tc>
          </w:tr>
          <w:tr w:rsidR="0091701A">
            <w:sdt>
              <w:sdtPr>
                <w:rPr>
                  <w:rFonts w:hint="eastAsia"/>
                </w:rPr>
                <w:tag w:val="_PLD_06db417acae94b308be405bb7bce954a"/>
                <w:id w:val="-442078732"/>
                <w:lock w:val="sdtContentLocked"/>
              </w:sdtPr>
              <w:sdtEndPr/>
              <w:sdtContent>
                <w:tc>
                  <w:tcPr>
                    <w:tcW w:w="0" w:type="auto"/>
                    <w:shd w:val="clear" w:color="auto" w:fill="auto"/>
                  </w:tcPr>
                  <w:p w:rsidR="0091701A" w:rsidRDefault="00191BC5">
                    <w:r>
                      <w:rPr>
                        <w:rFonts w:hint="eastAsia"/>
                      </w:rPr>
                      <w:t>一年内到期的长期应付款</w:t>
                    </w:r>
                  </w:p>
                </w:tc>
              </w:sdtContent>
            </w:sdt>
            <w:tc>
              <w:tcPr>
                <w:tcW w:w="1650" w:type="pct"/>
                <w:shd w:val="clear" w:color="auto" w:fill="auto"/>
              </w:tcPr>
              <w:p w:rsidR="0091701A" w:rsidRDefault="0091701A">
                <w:pPr>
                  <w:jc w:val="right"/>
                </w:pPr>
              </w:p>
            </w:tc>
            <w:tc>
              <w:tcPr>
                <w:tcW w:w="1650" w:type="pct"/>
                <w:shd w:val="clear" w:color="auto" w:fill="auto"/>
              </w:tcPr>
              <w:p w:rsidR="0091701A" w:rsidRDefault="0091701A">
                <w:pPr>
                  <w:jc w:val="right"/>
                </w:pPr>
              </w:p>
            </w:tc>
          </w:tr>
          <w:tr w:rsidR="0091701A">
            <w:sdt>
              <w:sdtPr>
                <w:rPr>
                  <w:rFonts w:hint="eastAsia"/>
                </w:rPr>
                <w:tag w:val="_PLD_f5fdd5bf3a4240349b0169f582a13903"/>
                <w:id w:val="346214803"/>
                <w:lock w:val="sdtContentLocked"/>
              </w:sdtPr>
              <w:sdtEndPr/>
              <w:sdtContent>
                <w:tc>
                  <w:tcPr>
                    <w:tcW w:w="0" w:type="auto"/>
                    <w:shd w:val="clear" w:color="auto" w:fill="auto"/>
                  </w:tcPr>
                  <w:p w:rsidR="0091701A" w:rsidRDefault="00191BC5">
                    <w:r>
                      <w:rPr>
                        <w:rFonts w:hint="eastAsia"/>
                      </w:rPr>
                      <w:t>一年内到期租赁负债</w:t>
                    </w:r>
                  </w:p>
                </w:tc>
              </w:sdtContent>
            </w:sdt>
            <w:tc>
              <w:tcPr>
                <w:tcW w:w="1650" w:type="pct"/>
                <w:shd w:val="clear" w:color="auto" w:fill="auto"/>
              </w:tcPr>
              <w:p w:rsidR="0091701A" w:rsidRDefault="0091701A">
                <w:pPr>
                  <w:jc w:val="right"/>
                </w:pPr>
              </w:p>
            </w:tc>
            <w:tc>
              <w:tcPr>
                <w:tcW w:w="1650" w:type="pct"/>
                <w:shd w:val="clear" w:color="auto" w:fill="auto"/>
              </w:tcPr>
              <w:p w:rsidR="0091701A" w:rsidRDefault="0091701A">
                <w:pPr>
                  <w:jc w:val="right"/>
                </w:pPr>
              </w:p>
            </w:tc>
          </w:tr>
          <w:tr w:rsidR="0091701A">
            <w:tc>
              <w:tcPr>
                <w:tcW w:w="0" w:type="auto"/>
                <w:shd w:val="clear" w:color="auto" w:fill="auto"/>
              </w:tcPr>
              <w:sdt>
                <w:sdtPr>
                  <w:rPr>
                    <w:rFonts w:hint="eastAsia"/>
                    <w:b/>
                  </w:rPr>
                  <w:tag w:val="_PLD_1404af6b03a44a3ab819cf7b3786e3b7"/>
                  <w:id w:val="371198001"/>
                  <w:lock w:val="sdtContentLocked"/>
                </w:sdtPr>
                <w:sdtEndPr/>
                <w:sdtContent>
                  <w:p w:rsidR="0091701A" w:rsidRDefault="00191BC5">
                    <w:pPr>
                      <w:jc w:val="center"/>
                    </w:pPr>
                    <w:r>
                      <w:rPr>
                        <w:rFonts w:hint="eastAsia"/>
                        <w:b/>
                      </w:rPr>
                      <w:t>合计</w:t>
                    </w:r>
                  </w:p>
                </w:sdtContent>
              </w:sdt>
            </w:tc>
            <w:tc>
              <w:tcPr>
                <w:tcW w:w="1650" w:type="pct"/>
                <w:shd w:val="clear" w:color="auto" w:fill="auto"/>
                <w:vAlign w:val="center"/>
              </w:tcPr>
              <w:p w:rsidR="0091701A" w:rsidRDefault="00191BC5">
                <w:pPr>
                  <w:jc w:val="right"/>
                </w:pPr>
                <w:r>
                  <w:t>1,362,031,523.05</w:t>
                </w:r>
              </w:p>
            </w:tc>
            <w:tc>
              <w:tcPr>
                <w:tcW w:w="1650" w:type="pct"/>
                <w:shd w:val="clear" w:color="auto" w:fill="auto"/>
              </w:tcPr>
              <w:p w:rsidR="0091701A" w:rsidRDefault="00191BC5">
                <w:pPr>
                  <w:jc w:val="right"/>
                </w:pPr>
                <w:r>
                  <w:t>1,667,498,296.51</w:t>
                </w:r>
              </w:p>
            </w:tc>
          </w:tr>
        </w:tbl>
        <w:p w:rsidR="0091701A" w:rsidRDefault="0091701A"/>
        <w:p w:rsidR="0091701A" w:rsidRDefault="00191BC5">
          <w:r>
            <w:rPr>
              <w:rFonts w:hint="eastAsia"/>
            </w:rPr>
            <w:t>其他说明：</w:t>
          </w:r>
        </w:p>
        <w:sdt>
          <w:sdtPr>
            <w:alias w:val="一年内到期的非流动负债，其他说明，是否适用[双击切换]"/>
            <w:tag w:val="_GBC_55ccaed6624e43279e352cb14582d333"/>
            <w:id w:val="2147001741"/>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sdt>
              <w:sdtPr>
                <w:rPr>
                  <w:rFonts w:asciiTheme="minorEastAsia" w:hAnsiTheme="minorEastAsia"/>
                </w:rPr>
                <w:tag w:val="_GBC_630136a59a1347d0a11d85e4f73d9f5f"/>
                <w:id w:val="607313013"/>
                <w:lock w:val="sdtLocked"/>
              </w:sdtPr>
              <w:sdtEndPr/>
              <w:sdtContent>
                <w:tc>
                  <w:tcPr>
                    <w:tcW w:w="9498" w:type="dxa"/>
                  </w:tcPr>
                  <w:p w:rsidR="0091701A" w:rsidRDefault="00191BC5">
                    <w:pPr>
                      <w:spacing w:before="100" w:after="100" w:line="240" w:lineRule="exact"/>
                      <w:rPr>
                        <w:rFonts w:asciiTheme="minorEastAsia" w:hAnsiTheme="minorEastAsia"/>
                      </w:rPr>
                    </w:pPr>
                    <w:r>
                      <w:rPr>
                        <w:rFonts w:hint="eastAsia"/>
                      </w:rPr>
                      <w:t>（</w:t>
                    </w:r>
                    <w:r>
                      <w:rPr>
                        <w:rFonts w:hint="eastAsia"/>
                      </w:rPr>
                      <w:t>1</w:t>
                    </w:r>
                    <w:r>
                      <w:rPr>
                        <w:rFonts w:hint="eastAsia"/>
                      </w:rPr>
                      <w:t>）已逾期未偿还的长期借款情况</w:t>
                    </w:r>
                  </w:p>
                  <w:p w:rsidR="0091701A" w:rsidRDefault="00191BC5">
                    <w:pPr>
                      <w:pStyle w:val="af8"/>
                      <w:spacing w:after="0" w:afterAutospacing="0"/>
                    </w:pPr>
                    <w:r>
                      <w:rPr>
                        <w:rFonts w:hint="eastAsia"/>
                      </w:rPr>
                      <w:t>单位：元</w:t>
                    </w:r>
                  </w:p>
                  <w:tbl>
                    <w:tblPr>
                      <w:tblW w:w="8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1"/>
                      <w:gridCol w:w="2132"/>
                      <w:gridCol w:w="2226"/>
                      <w:gridCol w:w="1971"/>
                    </w:tblGrid>
                    <w:tr w:rsidR="0091701A">
                      <w:trPr>
                        <w:trHeight w:val="270"/>
                      </w:trPr>
                      <w:tc>
                        <w:tcPr>
                          <w:tcW w:w="2011" w:type="dxa"/>
                          <w:shd w:val="clear" w:color="auto" w:fill="auto"/>
                          <w:vAlign w:val="center"/>
                        </w:tcPr>
                        <w:p w:rsidR="0091701A" w:rsidRDefault="00191BC5">
                          <w:pPr>
                            <w:jc w:val="center"/>
                            <w:rPr>
                              <w:b/>
                              <w:bCs/>
                              <w:color w:val="000000"/>
                              <w:sz w:val="18"/>
                              <w:szCs w:val="18"/>
                            </w:rPr>
                          </w:pPr>
                          <w:r>
                            <w:rPr>
                              <w:rFonts w:hint="eastAsia"/>
                              <w:b/>
                              <w:bCs/>
                              <w:color w:val="000000"/>
                              <w:sz w:val="18"/>
                              <w:szCs w:val="18"/>
                            </w:rPr>
                            <w:t>贷款单位</w:t>
                          </w:r>
                        </w:p>
                      </w:tc>
                      <w:tc>
                        <w:tcPr>
                          <w:tcW w:w="2132" w:type="dxa"/>
                          <w:shd w:val="clear" w:color="auto" w:fill="auto"/>
                          <w:vAlign w:val="center"/>
                        </w:tcPr>
                        <w:p w:rsidR="0091701A" w:rsidRDefault="00191BC5">
                          <w:pPr>
                            <w:jc w:val="center"/>
                            <w:rPr>
                              <w:b/>
                              <w:bCs/>
                              <w:color w:val="000000"/>
                              <w:sz w:val="18"/>
                              <w:szCs w:val="18"/>
                            </w:rPr>
                          </w:pPr>
                          <w:r>
                            <w:rPr>
                              <w:rFonts w:hint="eastAsia"/>
                              <w:b/>
                              <w:bCs/>
                              <w:color w:val="000000"/>
                              <w:sz w:val="18"/>
                              <w:szCs w:val="18"/>
                            </w:rPr>
                            <w:t>借款期末余额</w:t>
                          </w:r>
                        </w:p>
                      </w:tc>
                      <w:tc>
                        <w:tcPr>
                          <w:tcW w:w="2226" w:type="dxa"/>
                          <w:shd w:val="clear" w:color="auto" w:fill="auto"/>
                          <w:vAlign w:val="center"/>
                        </w:tcPr>
                        <w:p w:rsidR="0091701A" w:rsidRDefault="00191BC5">
                          <w:pPr>
                            <w:jc w:val="center"/>
                            <w:rPr>
                              <w:b/>
                              <w:bCs/>
                              <w:color w:val="000000"/>
                              <w:sz w:val="18"/>
                              <w:szCs w:val="18"/>
                            </w:rPr>
                          </w:pPr>
                          <w:r>
                            <w:rPr>
                              <w:rFonts w:hint="eastAsia"/>
                              <w:b/>
                              <w:bCs/>
                              <w:color w:val="000000"/>
                              <w:sz w:val="18"/>
                              <w:szCs w:val="18"/>
                            </w:rPr>
                            <w:t>逾期金额</w:t>
                          </w:r>
                        </w:p>
                      </w:tc>
                      <w:tc>
                        <w:tcPr>
                          <w:tcW w:w="1971" w:type="dxa"/>
                          <w:shd w:val="clear" w:color="auto" w:fill="auto"/>
                          <w:vAlign w:val="center"/>
                        </w:tcPr>
                        <w:p w:rsidR="0091701A" w:rsidRDefault="00191BC5">
                          <w:pPr>
                            <w:jc w:val="center"/>
                            <w:rPr>
                              <w:b/>
                              <w:bCs/>
                              <w:color w:val="000000"/>
                              <w:sz w:val="18"/>
                              <w:szCs w:val="18"/>
                            </w:rPr>
                          </w:pPr>
                          <w:r>
                            <w:rPr>
                              <w:rFonts w:hint="eastAsia"/>
                              <w:b/>
                              <w:bCs/>
                              <w:color w:val="000000"/>
                              <w:sz w:val="18"/>
                              <w:szCs w:val="18"/>
                            </w:rPr>
                            <w:t>合同利率</w:t>
                          </w:r>
                        </w:p>
                      </w:tc>
                    </w:tr>
                    <w:tr w:rsidR="0091701A">
                      <w:trPr>
                        <w:trHeight w:val="450"/>
                      </w:trPr>
                      <w:tc>
                        <w:tcPr>
                          <w:tcW w:w="2011" w:type="dxa"/>
                          <w:shd w:val="clear" w:color="auto" w:fill="auto"/>
                          <w:vAlign w:val="center"/>
                        </w:tcPr>
                        <w:p w:rsidR="0091701A" w:rsidRDefault="00191BC5">
                          <w:pPr>
                            <w:rPr>
                              <w:color w:val="000000"/>
                              <w:sz w:val="18"/>
                              <w:szCs w:val="18"/>
                            </w:rPr>
                          </w:pPr>
                          <w:r>
                            <w:rPr>
                              <w:rFonts w:hint="eastAsia"/>
                              <w:color w:val="000000"/>
                              <w:sz w:val="18"/>
                              <w:szCs w:val="18"/>
                            </w:rPr>
                            <w:t>光大金瓯资产管理有限公司</w:t>
                          </w:r>
                        </w:p>
                      </w:tc>
                      <w:tc>
                        <w:tcPr>
                          <w:tcW w:w="2132" w:type="dxa"/>
                          <w:shd w:val="clear" w:color="auto" w:fill="auto"/>
                          <w:vAlign w:val="center"/>
                        </w:tcPr>
                        <w:p w:rsidR="0091701A" w:rsidRDefault="00191BC5">
                          <w:pPr>
                            <w:jc w:val="right"/>
                            <w:rPr>
                              <w:color w:val="000000"/>
                              <w:sz w:val="22"/>
                            </w:rPr>
                          </w:pPr>
                          <w:r>
                            <w:rPr>
                              <w:color w:val="000000"/>
                              <w:sz w:val="22"/>
                            </w:rPr>
                            <w:t>298,731,417.40</w:t>
                          </w:r>
                        </w:p>
                      </w:tc>
                      <w:tc>
                        <w:tcPr>
                          <w:tcW w:w="2226" w:type="dxa"/>
                          <w:shd w:val="clear" w:color="auto" w:fill="auto"/>
                          <w:vAlign w:val="center"/>
                        </w:tcPr>
                        <w:p w:rsidR="0091701A" w:rsidRDefault="00191BC5">
                          <w:pPr>
                            <w:jc w:val="right"/>
                            <w:rPr>
                              <w:color w:val="000000"/>
                              <w:sz w:val="22"/>
                            </w:rPr>
                          </w:pPr>
                          <w:r>
                            <w:rPr>
                              <w:color w:val="000000"/>
                              <w:sz w:val="22"/>
                            </w:rPr>
                            <w:t>298,731,417.40</w:t>
                          </w:r>
                        </w:p>
                      </w:tc>
                      <w:tc>
                        <w:tcPr>
                          <w:tcW w:w="1971" w:type="dxa"/>
                          <w:shd w:val="clear" w:color="auto" w:fill="auto"/>
                          <w:vAlign w:val="center"/>
                        </w:tcPr>
                        <w:p w:rsidR="0091701A" w:rsidRDefault="00191BC5">
                          <w:pPr>
                            <w:jc w:val="center"/>
                            <w:rPr>
                              <w:color w:val="000000"/>
                              <w:sz w:val="22"/>
                            </w:rPr>
                          </w:pPr>
                          <w:r>
                            <w:rPr>
                              <w:color w:val="000000"/>
                              <w:sz w:val="22"/>
                            </w:rPr>
                            <w:t>5.88%</w:t>
                          </w:r>
                        </w:p>
                      </w:tc>
                    </w:tr>
                    <w:tr w:rsidR="0091701A">
                      <w:trPr>
                        <w:trHeight w:val="300"/>
                      </w:trPr>
                      <w:tc>
                        <w:tcPr>
                          <w:tcW w:w="2011" w:type="dxa"/>
                          <w:shd w:val="clear" w:color="auto" w:fill="auto"/>
                          <w:vAlign w:val="center"/>
                        </w:tcPr>
                        <w:p w:rsidR="0091701A" w:rsidRDefault="00191BC5">
                          <w:pPr>
                            <w:rPr>
                              <w:color w:val="000000"/>
                              <w:sz w:val="18"/>
                              <w:szCs w:val="18"/>
                            </w:rPr>
                          </w:pPr>
                          <w:r>
                            <w:rPr>
                              <w:rFonts w:hint="eastAsia"/>
                              <w:color w:val="000000"/>
                              <w:sz w:val="18"/>
                              <w:szCs w:val="18"/>
                            </w:rPr>
                            <w:t>中信信托有限责任公司</w:t>
                          </w:r>
                        </w:p>
                      </w:tc>
                      <w:tc>
                        <w:tcPr>
                          <w:tcW w:w="2132" w:type="dxa"/>
                          <w:shd w:val="clear" w:color="auto" w:fill="auto"/>
                          <w:vAlign w:val="center"/>
                        </w:tcPr>
                        <w:p w:rsidR="0091701A" w:rsidRDefault="00191BC5">
                          <w:pPr>
                            <w:jc w:val="right"/>
                            <w:rPr>
                              <w:color w:val="000000"/>
                              <w:sz w:val="22"/>
                            </w:rPr>
                          </w:pPr>
                          <w:r>
                            <w:rPr>
                              <w:color w:val="000000"/>
                              <w:sz w:val="22"/>
                            </w:rPr>
                            <w:t>200,000,000.00</w:t>
                          </w:r>
                        </w:p>
                      </w:tc>
                      <w:tc>
                        <w:tcPr>
                          <w:tcW w:w="2226" w:type="dxa"/>
                          <w:shd w:val="clear" w:color="auto" w:fill="auto"/>
                          <w:vAlign w:val="center"/>
                        </w:tcPr>
                        <w:p w:rsidR="0091701A" w:rsidRDefault="00191BC5">
                          <w:pPr>
                            <w:jc w:val="right"/>
                            <w:rPr>
                              <w:color w:val="000000"/>
                              <w:sz w:val="22"/>
                            </w:rPr>
                          </w:pPr>
                          <w:r>
                            <w:rPr>
                              <w:color w:val="000000"/>
                              <w:sz w:val="22"/>
                            </w:rPr>
                            <w:t>200,000,000.00</w:t>
                          </w:r>
                        </w:p>
                      </w:tc>
                      <w:tc>
                        <w:tcPr>
                          <w:tcW w:w="1971" w:type="dxa"/>
                          <w:shd w:val="clear" w:color="auto" w:fill="auto"/>
                          <w:vAlign w:val="center"/>
                        </w:tcPr>
                        <w:p w:rsidR="0091701A" w:rsidRDefault="00191BC5">
                          <w:pPr>
                            <w:jc w:val="center"/>
                            <w:rPr>
                              <w:color w:val="000000"/>
                              <w:sz w:val="22"/>
                            </w:rPr>
                          </w:pPr>
                          <w:r>
                            <w:rPr>
                              <w:color w:val="000000"/>
                              <w:sz w:val="22"/>
                            </w:rPr>
                            <w:t>9.00%</w:t>
                          </w:r>
                        </w:p>
                      </w:tc>
                    </w:tr>
                    <w:tr w:rsidR="0091701A">
                      <w:trPr>
                        <w:trHeight w:val="450"/>
                      </w:trPr>
                      <w:tc>
                        <w:tcPr>
                          <w:tcW w:w="2011" w:type="dxa"/>
                          <w:shd w:val="clear" w:color="auto" w:fill="auto"/>
                          <w:vAlign w:val="center"/>
                        </w:tcPr>
                        <w:p w:rsidR="0091701A" w:rsidRDefault="00191BC5">
                          <w:pPr>
                            <w:rPr>
                              <w:color w:val="000000"/>
                              <w:sz w:val="18"/>
                              <w:szCs w:val="18"/>
                            </w:rPr>
                          </w:pPr>
                          <w:r>
                            <w:rPr>
                              <w:rFonts w:hint="eastAsia"/>
                              <w:color w:val="000000"/>
                              <w:sz w:val="18"/>
                              <w:szCs w:val="18"/>
                            </w:rPr>
                            <w:t>中国光大银行股份有限公司宁波分行</w:t>
                          </w:r>
                        </w:p>
                      </w:tc>
                      <w:tc>
                        <w:tcPr>
                          <w:tcW w:w="2132" w:type="dxa"/>
                          <w:shd w:val="clear" w:color="auto" w:fill="auto"/>
                          <w:vAlign w:val="center"/>
                        </w:tcPr>
                        <w:p w:rsidR="0091701A" w:rsidRDefault="00191BC5">
                          <w:pPr>
                            <w:jc w:val="right"/>
                            <w:rPr>
                              <w:color w:val="000000"/>
                              <w:sz w:val="22"/>
                            </w:rPr>
                          </w:pPr>
                          <w:r>
                            <w:rPr>
                              <w:color w:val="000000"/>
                              <w:sz w:val="22"/>
                            </w:rPr>
                            <w:t>498,300,105.65</w:t>
                          </w:r>
                        </w:p>
                      </w:tc>
                      <w:tc>
                        <w:tcPr>
                          <w:tcW w:w="2226" w:type="dxa"/>
                          <w:shd w:val="clear" w:color="auto" w:fill="auto"/>
                          <w:vAlign w:val="center"/>
                        </w:tcPr>
                        <w:p w:rsidR="0091701A" w:rsidRDefault="00191BC5">
                          <w:pPr>
                            <w:jc w:val="right"/>
                            <w:rPr>
                              <w:color w:val="000000"/>
                              <w:sz w:val="22"/>
                            </w:rPr>
                          </w:pPr>
                          <w:r>
                            <w:rPr>
                              <w:color w:val="000000"/>
                              <w:sz w:val="22"/>
                            </w:rPr>
                            <w:t>498,300,105.65</w:t>
                          </w:r>
                        </w:p>
                      </w:tc>
                      <w:tc>
                        <w:tcPr>
                          <w:tcW w:w="1971" w:type="dxa"/>
                          <w:shd w:val="clear" w:color="auto" w:fill="auto"/>
                          <w:vAlign w:val="center"/>
                        </w:tcPr>
                        <w:p w:rsidR="0091701A" w:rsidRDefault="00191BC5">
                          <w:pPr>
                            <w:jc w:val="center"/>
                            <w:rPr>
                              <w:color w:val="000000"/>
                              <w:sz w:val="22"/>
                            </w:rPr>
                          </w:pPr>
                          <w:r>
                            <w:rPr>
                              <w:color w:val="000000"/>
                              <w:sz w:val="22"/>
                            </w:rPr>
                            <w:t>6.975%</w:t>
                          </w:r>
                        </w:p>
                      </w:tc>
                    </w:tr>
                    <w:tr w:rsidR="0091701A">
                      <w:trPr>
                        <w:trHeight w:val="300"/>
                      </w:trPr>
                      <w:tc>
                        <w:tcPr>
                          <w:tcW w:w="2011" w:type="dxa"/>
                          <w:shd w:val="clear" w:color="auto" w:fill="auto"/>
                          <w:vAlign w:val="center"/>
                        </w:tcPr>
                        <w:p w:rsidR="0091701A" w:rsidRDefault="00191BC5">
                          <w:pPr>
                            <w:rPr>
                              <w:color w:val="000000"/>
                              <w:sz w:val="18"/>
                              <w:szCs w:val="18"/>
                            </w:rPr>
                          </w:pPr>
                          <w:r>
                            <w:rPr>
                              <w:rFonts w:hint="eastAsia"/>
                              <w:color w:val="000000"/>
                              <w:sz w:val="18"/>
                              <w:szCs w:val="18"/>
                            </w:rPr>
                            <w:t>国新证券股份有限公司</w:t>
                          </w:r>
                        </w:p>
                      </w:tc>
                      <w:tc>
                        <w:tcPr>
                          <w:tcW w:w="2132" w:type="dxa"/>
                          <w:shd w:val="clear" w:color="auto" w:fill="auto"/>
                          <w:vAlign w:val="center"/>
                        </w:tcPr>
                        <w:p w:rsidR="0091701A" w:rsidRDefault="00191BC5">
                          <w:pPr>
                            <w:jc w:val="right"/>
                            <w:rPr>
                              <w:color w:val="000000"/>
                              <w:sz w:val="22"/>
                            </w:rPr>
                          </w:pPr>
                          <w:r>
                            <w:rPr>
                              <w:color w:val="000000"/>
                              <w:sz w:val="22"/>
                            </w:rPr>
                            <w:t>365,000,000.00</w:t>
                          </w:r>
                        </w:p>
                      </w:tc>
                      <w:tc>
                        <w:tcPr>
                          <w:tcW w:w="2226" w:type="dxa"/>
                          <w:shd w:val="clear" w:color="auto" w:fill="auto"/>
                          <w:vAlign w:val="center"/>
                        </w:tcPr>
                        <w:p w:rsidR="0091701A" w:rsidRDefault="00191BC5">
                          <w:pPr>
                            <w:jc w:val="right"/>
                            <w:rPr>
                              <w:color w:val="000000"/>
                              <w:sz w:val="22"/>
                            </w:rPr>
                          </w:pPr>
                          <w:r>
                            <w:rPr>
                              <w:color w:val="000000"/>
                              <w:sz w:val="22"/>
                            </w:rPr>
                            <w:t>365,000,000.00</w:t>
                          </w:r>
                        </w:p>
                      </w:tc>
                      <w:tc>
                        <w:tcPr>
                          <w:tcW w:w="1971" w:type="dxa"/>
                          <w:shd w:val="clear" w:color="auto" w:fill="auto"/>
                          <w:vAlign w:val="center"/>
                        </w:tcPr>
                        <w:p w:rsidR="0091701A" w:rsidRDefault="00191BC5">
                          <w:pPr>
                            <w:jc w:val="center"/>
                            <w:rPr>
                              <w:color w:val="000000"/>
                              <w:sz w:val="22"/>
                            </w:rPr>
                          </w:pPr>
                          <w:r>
                            <w:rPr>
                              <w:color w:val="000000"/>
                              <w:sz w:val="22"/>
                            </w:rPr>
                            <w:t>5.20%</w:t>
                          </w:r>
                        </w:p>
                      </w:tc>
                    </w:tr>
                    <w:tr w:rsidR="0091701A">
                      <w:trPr>
                        <w:trHeight w:val="315"/>
                      </w:trPr>
                      <w:tc>
                        <w:tcPr>
                          <w:tcW w:w="2011" w:type="dxa"/>
                          <w:shd w:val="clear" w:color="auto" w:fill="auto"/>
                          <w:vAlign w:val="center"/>
                        </w:tcPr>
                        <w:p w:rsidR="0091701A" w:rsidRDefault="00191BC5">
                          <w:pPr>
                            <w:jc w:val="center"/>
                            <w:rPr>
                              <w:color w:val="000000"/>
                              <w:sz w:val="18"/>
                              <w:szCs w:val="18"/>
                            </w:rPr>
                          </w:pPr>
                          <w:r>
                            <w:rPr>
                              <w:rFonts w:hint="eastAsia"/>
                              <w:color w:val="000000"/>
                              <w:sz w:val="18"/>
                              <w:szCs w:val="18"/>
                            </w:rPr>
                            <w:t>合计</w:t>
                          </w:r>
                        </w:p>
                      </w:tc>
                      <w:tc>
                        <w:tcPr>
                          <w:tcW w:w="2132" w:type="dxa"/>
                          <w:shd w:val="clear" w:color="auto" w:fill="auto"/>
                          <w:vAlign w:val="center"/>
                        </w:tcPr>
                        <w:p w:rsidR="0091701A" w:rsidRDefault="00191BC5">
                          <w:pPr>
                            <w:jc w:val="right"/>
                            <w:rPr>
                              <w:color w:val="000000"/>
                              <w:sz w:val="22"/>
                            </w:rPr>
                          </w:pPr>
                          <w:r>
                            <w:rPr>
                              <w:color w:val="000000"/>
                              <w:sz w:val="22"/>
                            </w:rPr>
                            <w:t>1,362,031,523.05</w:t>
                          </w:r>
                        </w:p>
                      </w:tc>
                      <w:tc>
                        <w:tcPr>
                          <w:tcW w:w="2226" w:type="dxa"/>
                          <w:shd w:val="clear" w:color="auto" w:fill="auto"/>
                          <w:vAlign w:val="center"/>
                        </w:tcPr>
                        <w:p w:rsidR="0091701A" w:rsidRDefault="00191BC5">
                          <w:pPr>
                            <w:jc w:val="right"/>
                            <w:rPr>
                              <w:color w:val="000000"/>
                              <w:sz w:val="22"/>
                            </w:rPr>
                          </w:pPr>
                          <w:r>
                            <w:rPr>
                              <w:color w:val="000000"/>
                              <w:sz w:val="22"/>
                            </w:rPr>
                            <w:t>1,362,031,523.05</w:t>
                          </w:r>
                        </w:p>
                      </w:tc>
                      <w:tc>
                        <w:tcPr>
                          <w:tcW w:w="1971" w:type="dxa"/>
                          <w:shd w:val="clear" w:color="auto" w:fill="auto"/>
                          <w:vAlign w:val="center"/>
                        </w:tcPr>
                        <w:p w:rsidR="0091701A" w:rsidRDefault="00191BC5">
                          <w:pPr>
                            <w:jc w:val="center"/>
                            <w:rPr>
                              <w:color w:val="000000"/>
                              <w:sz w:val="18"/>
                              <w:szCs w:val="18"/>
                            </w:rPr>
                          </w:pPr>
                          <w:r>
                            <w:rPr>
                              <w:color w:val="000000"/>
                              <w:sz w:val="18"/>
                              <w:szCs w:val="18"/>
                            </w:rPr>
                            <w:t>/</w:t>
                          </w:r>
                        </w:p>
                      </w:tc>
                    </w:tr>
                  </w:tbl>
                  <w:p w:rsidR="0091701A" w:rsidRDefault="0091701A">
                    <w:pPr>
                      <w:rPr>
                        <w:rFonts w:asciiTheme="minorEastAsia" w:hAnsiTheme="minorEastAsia"/>
                      </w:rPr>
                    </w:pPr>
                  </w:p>
                </w:tc>
              </w:sdtContent>
            </w:sdt>
          </w:tr>
        </w:tbl>
        <w:p w:rsidR="0091701A" w:rsidRDefault="00E656F8"/>
      </w:sdtContent>
    </w:sdt>
    <w:p w:rsidR="0091701A" w:rsidRDefault="00191BC5">
      <w:pPr>
        <w:pStyle w:val="4"/>
        <w:numPr>
          <w:ilvl w:val="0"/>
          <w:numId w:val="42"/>
        </w:numPr>
      </w:pPr>
      <w:r>
        <w:rPr>
          <w:rFonts w:hint="eastAsia"/>
        </w:rPr>
        <w:t>其他流动负债</w:t>
      </w:r>
    </w:p>
    <w:sdt>
      <w:sdtPr>
        <w:alias w:val="其他流动负债，是否适用[双击切换]"/>
        <w:tag w:val="_GBC_8863ec0f62604565854c1bc360ded462"/>
        <w:id w:val="-58730509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Style w:val="4Char"/>
          <w:rFonts w:hint="eastAsia"/>
          <w:b/>
          <w:bCs/>
        </w:rPr>
        <w:alias w:val="模块:其他流动负债情况"/>
        <w:tag w:val="_SEC_fac4da55fb704881b1389c93c7649e8b"/>
        <w:id w:val="837656671"/>
        <w:lock w:val="sdtLocked"/>
        <w:placeholder>
          <w:docPart w:val="GBC22222222222222222222222222222"/>
        </w:placeholder>
      </w:sdtPr>
      <w:sdtEndPr>
        <w:rPr>
          <w:rStyle w:val="a0"/>
          <w:rFonts w:ascii="Times New Roman" w:hAnsi="Times New Roman" w:hint="default"/>
          <w:b w:val="0"/>
          <w:bCs w:val="0"/>
          <w:szCs w:val="21"/>
        </w:rPr>
      </w:sdtEndPr>
      <w:sdtContent>
        <w:p w:rsidR="0091701A" w:rsidRDefault="00191BC5">
          <w:pPr>
            <w:pStyle w:val="5"/>
            <w:numPr>
              <w:ilvl w:val="0"/>
              <w:numId w:val="71"/>
            </w:numPr>
            <w:rPr>
              <w:rStyle w:val="4Char"/>
              <w:b/>
            </w:rPr>
          </w:pPr>
          <w:r>
            <w:rPr>
              <w:rStyle w:val="4Char"/>
              <w:rFonts w:hint="eastAsia"/>
              <w:b/>
            </w:rPr>
            <w:t>其他流动负债情况</w:t>
          </w:r>
        </w:p>
        <w:sdt>
          <w:sdtPr>
            <w:rPr>
              <w:rFonts w:ascii="Arial" w:hAnsi="Arial" w:hint="eastAsia"/>
              <w:b/>
              <w:bCs/>
              <w:szCs w:val="28"/>
            </w:rPr>
            <w:tag w:val="_PLD_28e6693862744100b29357da14c4598a"/>
            <w:id w:val="968471115"/>
            <w:lock w:val="sdtContentLocked"/>
            <w:placeholder>
              <w:docPart w:val="GBC22222222222222222222222222222"/>
            </w:placeholder>
          </w:sdtPr>
          <w:sdtEndPr/>
          <w:sdtContent>
            <w:p w:rsidR="0091701A" w:rsidRDefault="00191BC5">
              <w:pPr>
                <w:jc w:val="right"/>
                <w:rPr>
                  <w:rStyle w:val="4Char"/>
                  <w:rFonts w:ascii="宋体" w:hAnsi="宋体"/>
                  <w:b w:val="0"/>
                  <w:bCs w:val="0"/>
                  <w:szCs w:val="21"/>
                </w:rPr>
              </w:pPr>
              <w:r>
                <w:rPr>
                  <w:rFonts w:hint="eastAsia"/>
                </w:rPr>
                <w:t>单位：元</w:t>
              </w:r>
            </w:p>
          </w:sdtContent>
        </w:sdt>
        <w:tbl>
          <w:tblPr>
            <w:tblW w:w="5000"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trHeight w:val="20"/>
              <w:jc w:val="center"/>
            </w:trPr>
            <w:sdt>
              <w:sdtPr>
                <w:rPr>
                  <w:rFonts w:hint="eastAsia"/>
                  <w:b/>
                </w:rPr>
                <w:tag w:val="_PLD_66d2579ecfa54f9dac48983cc4b00eb7"/>
                <w:id w:val="-1940127529"/>
                <w:lock w:val="sdtContentLocked"/>
              </w:sdtPr>
              <w:sdtEndPr/>
              <w:sdtContent>
                <w:tc>
                  <w:tcPr>
                    <w:tcW w:w="0" w:type="auto"/>
                    <w:shd w:val="clear" w:color="auto" w:fill="D9D9D9" w:themeFill="background1" w:themeFillShade="D9"/>
                    <w:vAlign w:val="bottom"/>
                  </w:tcPr>
                  <w:p w:rsidR="0091701A" w:rsidRDefault="00191BC5">
                    <w:pPr>
                      <w:tabs>
                        <w:tab w:val="right" w:pos="3690"/>
                        <w:tab w:val="right" w:pos="5130"/>
                        <w:tab w:val="right" w:pos="6030"/>
                        <w:tab w:val="right" w:pos="7650"/>
                        <w:tab w:val="right" w:pos="9270"/>
                      </w:tabs>
                      <w:snapToGrid w:val="0"/>
                      <w:ind w:leftChars="-52" w:left="-109"/>
                      <w:jc w:val="center"/>
                      <w:rPr>
                        <w:b/>
                      </w:rPr>
                    </w:pPr>
                    <w:r>
                      <w:rPr>
                        <w:rFonts w:hint="eastAsia"/>
                        <w:b/>
                      </w:rPr>
                      <w:t>项目</w:t>
                    </w:r>
                  </w:p>
                </w:tc>
              </w:sdtContent>
            </w:sdt>
            <w:sdt>
              <w:sdtPr>
                <w:rPr>
                  <w:rFonts w:hint="eastAsia"/>
                  <w:b/>
                </w:rPr>
                <w:tag w:val="_PLD_5e25f3e70ae143eb80761e330cabdc9a"/>
                <w:id w:val="-2037639558"/>
                <w:lock w:val="sdtContentLocked"/>
              </w:sdtPr>
              <w:sdtEndPr/>
              <w:sdtContent>
                <w:tc>
                  <w:tcPr>
                    <w:tcW w:w="1650" w:type="pct"/>
                    <w:shd w:val="clear" w:color="auto" w:fill="D9D9D9" w:themeFill="background1" w:themeFillShade="D9"/>
                  </w:tcPr>
                  <w:p w:rsidR="0091701A" w:rsidRDefault="00191BC5">
                    <w:pPr>
                      <w:adjustRightInd w:val="0"/>
                      <w:snapToGrid w:val="0"/>
                      <w:jc w:val="center"/>
                      <w:rPr>
                        <w:b/>
                      </w:rPr>
                    </w:pPr>
                    <w:r>
                      <w:rPr>
                        <w:rFonts w:hint="eastAsia"/>
                        <w:b/>
                      </w:rPr>
                      <w:t>期末余额</w:t>
                    </w:r>
                  </w:p>
                </w:tc>
              </w:sdtContent>
            </w:sdt>
            <w:sdt>
              <w:sdtPr>
                <w:rPr>
                  <w:rFonts w:hint="eastAsia"/>
                  <w:b/>
                </w:rPr>
                <w:tag w:val="_PLD_e45dd4a47e434033bdb9b6abcb105122"/>
                <w:id w:val="-1531025954"/>
                <w:lock w:val="sdtContentLocked"/>
              </w:sdtPr>
              <w:sdtEndPr/>
              <w:sdtContent>
                <w:tc>
                  <w:tcPr>
                    <w:tcW w:w="1650" w:type="pct"/>
                    <w:shd w:val="clear" w:color="auto" w:fill="D9D9D9" w:themeFill="background1" w:themeFillShade="D9"/>
                  </w:tcPr>
                  <w:p w:rsidR="0091701A" w:rsidRDefault="00191BC5">
                    <w:pPr>
                      <w:adjustRightInd w:val="0"/>
                      <w:snapToGrid w:val="0"/>
                      <w:jc w:val="center"/>
                      <w:rPr>
                        <w:b/>
                      </w:rPr>
                    </w:pPr>
                    <w:r>
                      <w:rPr>
                        <w:rFonts w:hint="eastAsia"/>
                        <w:b/>
                      </w:rPr>
                      <w:t>期初余额</w:t>
                    </w:r>
                  </w:p>
                </w:tc>
              </w:sdtContent>
            </w:sdt>
          </w:tr>
          <w:tr w:rsidR="0091701A">
            <w:trPr>
              <w:trHeight w:val="20"/>
              <w:jc w:val="center"/>
            </w:trPr>
            <w:sdt>
              <w:sdtPr>
                <w:rPr>
                  <w:rFonts w:hint="eastAsia"/>
                </w:rPr>
                <w:tag w:val="_PLD_ddf173cc0edb4e8ca43e59f1a8a6c695"/>
                <w:id w:val="1499154411"/>
                <w:lock w:val="sdtContentLocked"/>
              </w:sdtPr>
              <w:sdtEndPr/>
              <w:sdtContent>
                <w:tc>
                  <w:tcPr>
                    <w:tcW w:w="0" w:type="auto"/>
                  </w:tcPr>
                  <w:p w:rsidR="0091701A" w:rsidRDefault="00191BC5">
                    <w:pPr>
                      <w:rPr>
                        <w:color w:val="000000" w:themeColor="text1"/>
                      </w:rPr>
                    </w:pPr>
                    <w:r>
                      <w:rPr>
                        <w:rFonts w:hint="eastAsia"/>
                      </w:rPr>
                      <w:t>短期应付债券</w:t>
                    </w:r>
                  </w:p>
                </w:tc>
              </w:sdtContent>
            </w:sdt>
            <w:tc>
              <w:tcPr>
                <w:tcW w:w="1650" w:type="pct"/>
              </w:tcPr>
              <w:p w:rsidR="0091701A" w:rsidRDefault="0091701A">
                <w:pPr>
                  <w:jc w:val="right"/>
                </w:pPr>
              </w:p>
            </w:tc>
            <w:tc>
              <w:tcPr>
                <w:tcW w:w="1650" w:type="pct"/>
              </w:tcPr>
              <w:p w:rsidR="0091701A" w:rsidRDefault="0091701A">
                <w:pPr>
                  <w:jc w:val="right"/>
                </w:pPr>
              </w:p>
            </w:tc>
          </w:tr>
          <w:tr w:rsidR="0091701A">
            <w:trPr>
              <w:trHeight w:val="20"/>
              <w:jc w:val="center"/>
            </w:trPr>
            <w:sdt>
              <w:sdtPr>
                <w:rPr>
                  <w:rFonts w:hint="eastAsia"/>
                </w:rPr>
                <w:tag w:val="_PLD_c16bf48dd68f4af18a113fd0a1965a39"/>
                <w:id w:val="1476176759"/>
                <w:lock w:val="sdtContentLocked"/>
              </w:sdtPr>
              <w:sdtEndPr/>
              <w:sdtContent>
                <w:tc>
                  <w:tcPr>
                    <w:tcW w:w="0" w:type="auto"/>
                  </w:tcPr>
                  <w:p w:rsidR="0091701A" w:rsidRDefault="00191BC5">
                    <w:r>
                      <w:rPr>
                        <w:rFonts w:hint="eastAsia"/>
                      </w:rPr>
                      <w:t>应付退货款</w:t>
                    </w:r>
                  </w:p>
                </w:tc>
              </w:sdtContent>
            </w:sdt>
            <w:tc>
              <w:tcPr>
                <w:tcW w:w="1650" w:type="pct"/>
              </w:tcPr>
              <w:p w:rsidR="0091701A" w:rsidRDefault="0091701A">
                <w:pPr>
                  <w:jc w:val="right"/>
                </w:pPr>
              </w:p>
            </w:tc>
            <w:tc>
              <w:tcPr>
                <w:tcW w:w="1650" w:type="pct"/>
              </w:tcPr>
              <w:p w:rsidR="0091701A" w:rsidRDefault="0091701A">
                <w:pPr>
                  <w:jc w:val="right"/>
                </w:pPr>
              </w:p>
            </w:tc>
          </w:tr>
          <w:sdt>
            <w:sdtPr>
              <w:rPr>
                <w:color w:val="000000" w:themeColor="text1"/>
              </w:rPr>
              <w:tag w:val="_TUP_40594d144c0f4935bf3565967b94c895"/>
              <w:id w:val="1254010133"/>
              <w:lock w:val="sdtLocked"/>
            </w:sdtPr>
            <w:sdtEndPr/>
            <w:sdtContent>
              <w:tr w:rsidR="0091701A">
                <w:trPr>
                  <w:trHeight w:val="20"/>
                  <w:jc w:val="center"/>
                </w:trPr>
                <w:tc>
                  <w:tcPr>
                    <w:tcW w:w="0" w:type="auto"/>
                  </w:tcPr>
                  <w:p w:rsidR="0091701A" w:rsidRDefault="00191BC5">
                    <w:r>
                      <w:t>期末未终止确认应收票据</w:t>
                    </w:r>
                  </w:p>
                </w:tc>
                <w:tc>
                  <w:tcPr>
                    <w:tcW w:w="1650" w:type="pct"/>
                    <w:vAlign w:val="center"/>
                  </w:tcPr>
                  <w:p w:rsidR="0091701A" w:rsidRDefault="00191BC5">
                    <w:pPr>
                      <w:jc w:val="right"/>
                    </w:pPr>
                    <w:r>
                      <w:t>22,878,972.60</w:t>
                    </w:r>
                  </w:p>
                </w:tc>
                <w:tc>
                  <w:tcPr>
                    <w:tcW w:w="1650" w:type="pct"/>
                  </w:tcPr>
                  <w:p w:rsidR="0091701A" w:rsidRDefault="00191BC5">
                    <w:pPr>
                      <w:jc w:val="right"/>
                    </w:pPr>
                    <w:r>
                      <w:t>41,557,006.68</w:t>
                    </w:r>
                  </w:p>
                </w:tc>
              </w:tr>
            </w:sdtContent>
          </w:sdt>
          <w:sdt>
            <w:sdtPr>
              <w:rPr>
                <w:color w:val="000000" w:themeColor="text1"/>
              </w:rPr>
              <w:tag w:val="_TUP_40594d144c0f4935bf3565967b94c895"/>
              <w:id w:val="1614874192"/>
              <w:lock w:val="sdtLocked"/>
            </w:sdtPr>
            <w:sdtEndPr/>
            <w:sdtContent>
              <w:tr w:rsidR="0091701A">
                <w:trPr>
                  <w:trHeight w:val="20"/>
                  <w:jc w:val="center"/>
                </w:trPr>
                <w:tc>
                  <w:tcPr>
                    <w:tcW w:w="0" w:type="auto"/>
                  </w:tcPr>
                  <w:p w:rsidR="0091701A" w:rsidRDefault="00191BC5">
                    <w:r>
                      <w:t>待转销项税</w:t>
                    </w:r>
                  </w:p>
                </w:tc>
                <w:tc>
                  <w:tcPr>
                    <w:tcW w:w="1650" w:type="pct"/>
                    <w:vAlign w:val="center"/>
                  </w:tcPr>
                  <w:p w:rsidR="0091701A" w:rsidRDefault="00191BC5">
                    <w:pPr>
                      <w:jc w:val="right"/>
                    </w:pPr>
                    <w:r>
                      <w:t>549,386.38</w:t>
                    </w:r>
                  </w:p>
                </w:tc>
                <w:tc>
                  <w:tcPr>
                    <w:tcW w:w="1650" w:type="pct"/>
                  </w:tcPr>
                  <w:p w:rsidR="0091701A" w:rsidRDefault="00191BC5">
                    <w:pPr>
                      <w:jc w:val="right"/>
                    </w:pPr>
                    <w:r>
                      <w:t>400,333.92</w:t>
                    </w:r>
                  </w:p>
                </w:tc>
              </w:tr>
            </w:sdtContent>
          </w:sdt>
          <w:tr w:rsidR="0091701A">
            <w:trPr>
              <w:trHeight w:val="20"/>
              <w:jc w:val="center"/>
            </w:trPr>
            <w:tc>
              <w:tcPr>
                <w:tcW w:w="0" w:type="auto"/>
              </w:tcPr>
              <w:sdt>
                <w:sdtPr>
                  <w:rPr>
                    <w:rFonts w:hint="eastAsia"/>
                    <w:b/>
                  </w:rPr>
                  <w:tag w:val="_PLD_8f9cc84fcc994964ab4dd170a54ab038"/>
                  <w:id w:val="1732805515"/>
                  <w:lock w:val="sdtContentLocked"/>
                </w:sdtPr>
                <w:sdtEndPr/>
                <w:sdtContent>
                  <w:p w:rsidR="0091701A" w:rsidRDefault="00191BC5">
                    <w:pPr>
                      <w:jc w:val="center"/>
                    </w:pPr>
                    <w:r>
                      <w:rPr>
                        <w:rFonts w:hint="eastAsia"/>
                        <w:b/>
                      </w:rPr>
                      <w:t>合计</w:t>
                    </w:r>
                  </w:p>
                </w:sdtContent>
              </w:sdt>
            </w:tc>
            <w:tc>
              <w:tcPr>
                <w:tcW w:w="1650" w:type="pct"/>
                <w:vAlign w:val="center"/>
              </w:tcPr>
              <w:p w:rsidR="0091701A" w:rsidRDefault="00191BC5">
                <w:pPr>
                  <w:jc w:val="right"/>
                </w:pPr>
                <w:r>
                  <w:t>23,428,358.98</w:t>
                </w:r>
              </w:p>
            </w:tc>
            <w:tc>
              <w:tcPr>
                <w:tcW w:w="1650" w:type="pct"/>
                <w:vAlign w:val="center"/>
              </w:tcPr>
              <w:p w:rsidR="0091701A" w:rsidRDefault="00191BC5">
                <w:pPr>
                  <w:jc w:val="right"/>
                </w:pPr>
                <w:r>
                  <w:t>41,957,340.60</w:t>
                </w:r>
              </w:p>
            </w:tc>
          </w:tr>
        </w:tbl>
        <w:p w:rsidR="0091701A" w:rsidRDefault="00E656F8"/>
      </w:sdtContent>
    </w:sdt>
    <w:sdt>
      <w:sdtPr>
        <w:rPr>
          <w:rStyle w:val="4Char"/>
          <w:rFonts w:hint="eastAsia"/>
          <w:b/>
          <w:bCs/>
        </w:rPr>
        <w:alias w:val="模块:短期应付债券的增减变动"/>
        <w:tag w:val="_SEC_4c5bd74f008242629532104dd0257412"/>
        <w:id w:val="1121189968"/>
        <w:lock w:val="sdtLocked"/>
        <w:placeholder>
          <w:docPart w:val="GBC22222222222222222222222222222"/>
        </w:placeholder>
      </w:sdtPr>
      <w:sdtEndPr>
        <w:rPr>
          <w:rStyle w:val="a0"/>
          <w:rFonts w:ascii="Times New Roman" w:hAnsi="Times New Roman" w:hint="default"/>
          <w:b w:val="0"/>
          <w:bCs w:val="0"/>
          <w:color w:val="000000" w:themeColor="text1"/>
          <w:szCs w:val="21"/>
        </w:rPr>
      </w:sdtEndPr>
      <w:sdtContent>
        <w:p w:rsidR="0091701A" w:rsidRDefault="00191BC5">
          <w:pPr>
            <w:pStyle w:val="5"/>
            <w:numPr>
              <w:ilvl w:val="0"/>
              <w:numId w:val="71"/>
            </w:numPr>
            <w:rPr>
              <w:rStyle w:val="4Char"/>
              <w:b/>
            </w:rPr>
          </w:pPr>
          <w:r>
            <w:rPr>
              <w:rStyle w:val="4Char"/>
              <w:rFonts w:hint="eastAsia"/>
              <w:b/>
            </w:rPr>
            <w:t>短期</w:t>
          </w:r>
          <w:r>
            <w:rPr>
              <w:rStyle w:val="4Char"/>
              <w:b/>
            </w:rPr>
            <w:t>应付债券的增减变动</w:t>
          </w:r>
        </w:p>
        <w:sdt>
          <w:sdtPr>
            <w:rPr>
              <w:rFonts w:ascii="Arial" w:hAnsi="Arial"/>
              <w:b/>
              <w:bCs/>
              <w:szCs w:val="28"/>
            </w:rPr>
            <w:alias w:val="短期应付债券的增减变动，是否适用[双击切换]"/>
            <w:tag w:val="_GBC_611f10f627cb4d2a9429423f79387d38"/>
            <w:id w:val="189273753"/>
            <w:lock w:val="sdtLocked"/>
            <w:placeholder>
              <w:docPart w:val="GBC22222222222222222222222222222"/>
            </w:placeholder>
          </w:sdtPr>
          <w:sdtEndPr/>
          <w:sdtContent>
            <w:p w:rsidR="0091701A" w:rsidRDefault="00F80953">
              <w:pPr>
                <w:rPr>
                  <w:color w:val="000000" w:themeColor="text1"/>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其他流动负债其他说明"/>
        <w:tag w:val="_SEC_e1c1633fbbcd46b6ac1db5dd4dc569c6"/>
        <w:id w:val="-314265731"/>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短期应付债券，其他说明，是否适用[双击切换]"/>
            <w:tag w:val="_GBC_1de82b34e4dd4504ba13fafcdf2b8f6f"/>
            <w:id w:val="116598099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4"/>
        <w:numPr>
          <w:ilvl w:val="0"/>
          <w:numId w:val="42"/>
        </w:numPr>
      </w:pPr>
      <w:r>
        <w:rPr>
          <w:rFonts w:hint="eastAsia"/>
        </w:rPr>
        <w:lastRenderedPageBreak/>
        <w:t>长期借款</w:t>
      </w:r>
    </w:p>
    <w:sdt>
      <w:sdtPr>
        <w:rPr>
          <w:rFonts w:hint="eastAsia"/>
          <w:b w:val="0"/>
          <w:bCs w:val="0"/>
          <w:szCs w:val="22"/>
        </w:rPr>
        <w:alias w:val="模块:长期借款分类"/>
        <w:tag w:val="_SEC_584654f95d73421aba84535f3a205e44"/>
        <w:id w:val="-1384634024"/>
        <w:lock w:val="sdtLocked"/>
        <w:placeholder>
          <w:docPart w:val="GBC22222222222222222222222222222"/>
        </w:placeholder>
      </w:sdtPr>
      <w:sdtEndPr>
        <w:rPr>
          <w:rFonts w:hint="default"/>
          <w:szCs w:val="21"/>
        </w:rPr>
      </w:sdtEndPr>
      <w:sdtContent>
        <w:p w:rsidR="0091701A" w:rsidRDefault="00191BC5">
          <w:pPr>
            <w:pStyle w:val="5"/>
            <w:numPr>
              <w:ilvl w:val="0"/>
              <w:numId w:val="72"/>
            </w:numPr>
          </w:pPr>
          <w:r>
            <w:rPr>
              <w:rFonts w:hint="eastAsia"/>
            </w:rPr>
            <w:t>长期借款分类</w:t>
          </w:r>
        </w:p>
        <w:sdt>
          <w:sdtPr>
            <w:alias w:val="长期借款分类，是否适用[双击切换]"/>
            <w:tag w:val="_GBC_42dd4d79449e4b4997617ee586633b24"/>
            <w:id w:val="80034535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cfb2b0ef906e468b92eb48ac4d6532f8"/>
            <w:id w:val="-666255528"/>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cantSplit/>
            </w:trPr>
            <w:sdt>
              <w:sdtPr>
                <w:rPr>
                  <w:rFonts w:hint="eastAsia"/>
                  <w:b/>
                </w:rPr>
                <w:tag w:val="_PLD_e112bb46aaf8492e915f0f98c6ed833f"/>
                <w:id w:val="-1556619944"/>
                <w:lock w:val="sdtContentLocked"/>
              </w:sdtPr>
              <w:sdtEndPr/>
              <w:sdtContent>
                <w:tc>
                  <w:tcPr>
                    <w:tcW w:w="0" w:type="auto"/>
                    <w:shd w:val="clear" w:color="auto" w:fill="D9D9D9" w:themeFill="background1" w:themeFillShade="D9"/>
                  </w:tcPr>
                  <w:p w:rsidR="0091701A" w:rsidRDefault="00191BC5">
                    <w:pPr>
                      <w:autoSpaceDE w:val="0"/>
                      <w:autoSpaceDN w:val="0"/>
                      <w:jc w:val="center"/>
                      <w:rPr>
                        <w:b/>
                      </w:rPr>
                    </w:pPr>
                    <w:r>
                      <w:rPr>
                        <w:rFonts w:hint="eastAsia"/>
                        <w:b/>
                      </w:rPr>
                      <w:t>项目</w:t>
                    </w:r>
                  </w:p>
                </w:tc>
              </w:sdtContent>
            </w:sdt>
            <w:sdt>
              <w:sdtPr>
                <w:rPr>
                  <w:rFonts w:hint="eastAsia"/>
                  <w:b/>
                </w:rPr>
                <w:tag w:val="_PLD_c227fc3a7db4473aa0d3695f581e63be"/>
                <w:id w:val="-356658176"/>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期末余额</w:t>
                    </w:r>
                  </w:p>
                </w:tc>
              </w:sdtContent>
            </w:sdt>
            <w:sdt>
              <w:sdtPr>
                <w:rPr>
                  <w:rFonts w:hint="eastAsia"/>
                  <w:b/>
                </w:rPr>
                <w:tag w:val="_PLD_97a5a0cfd3444e1a9f3d2f2298096c5e"/>
                <w:id w:val="1845356353"/>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期初余额</w:t>
                    </w:r>
                  </w:p>
                </w:tc>
              </w:sdtContent>
            </w:sdt>
          </w:tr>
          <w:sdt>
            <w:sdtPr>
              <w:rPr>
                <w:color w:val="000000" w:themeColor="text1"/>
              </w:rPr>
              <w:tag w:val="_TUP_f7a51b0758084c1ebbe3a7bbe2647f5e"/>
              <w:id w:val="567390245"/>
              <w:lock w:val="sdtLocked"/>
            </w:sdtPr>
            <w:sdtEndPr/>
            <w:sdtContent>
              <w:tr w:rsidR="0091701A">
                <w:trPr>
                  <w:cantSplit/>
                </w:trPr>
                <w:tc>
                  <w:tcPr>
                    <w:tcW w:w="0" w:type="auto"/>
                  </w:tcPr>
                  <w:p w:rsidR="0091701A" w:rsidRDefault="00191BC5">
                    <w:pPr>
                      <w:autoSpaceDE w:val="0"/>
                      <w:autoSpaceDN w:val="0"/>
                    </w:pPr>
                    <w:r>
                      <w:t>抵押、保证借款</w:t>
                    </w:r>
                  </w:p>
                </w:tc>
                <w:tc>
                  <w:tcPr>
                    <w:tcW w:w="1650" w:type="pct"/>
                    <w:vAlign w:val="center"/>
                  </w:tcPr>
                  <w:p w:rsidR="0091701A" w:rsidRDefault="00191BC5">
                    <w:pPr>
                      <w:autoSpaceDE w:val="0"/>
                      <w:autoSpaceDN w:val="0"/>
                      <w:jc w:val="right"/>
                    </w:pPr>
                    <w:r>
                      <w:t>1,362,031,523.05</w:t>
                    </w:r>
                  </w:p>
                </w:tc>
                <w:tc>
                  <w:tcPr>
                    <w:tcW w:w="1650" w:type="pct"/>
                  </w:tcPr>
                  <w:p w:rsidR="0091701A" w:rsidRDefault="00191BC5">
                    <w:pPr>
                      <w:jc w:val="right"/>
                    </w:pPr>
                    <w:r>
                      <w:t>2,523,440,792.67</w:t>
                    </w:r>
                  </w:p>
                </w:tc>
              </w:tr>
            </w:sdtContent>
          </w:sdt>
          <w:tr w:rsidR="0091701A">
            <w:trPr>
              <w:cantSplit/>
            </w:trPr>
            <w:tc>
              <w:tcPr>
                <w:tcW w:w="0" w:type="auto"/>
              </w:tcPr>
              <w:p w:rsidR="0091701A" w:rsidRDefault="00191BC5">
                <w:pPr>
                  <w:autoSpaceDE w:val="0"/>
                  <w:autoSpaceDN w:val="0"/>
                </w:pPr>
                <w:r>
                  <w:rPr>
                    <w:rFonts w:hint="eastAsia"/>
                  </w:rPr>
                  <w:t>减：</w:t>
                </w:r>
                <w:sdt>
                  <w:sdtPr>
                    <w:rPr>
                      <w:rFonts w:hint="eastAsia"/>
                    </w:rPr>
                    <w:tag w:val="_PLD_e854d43a0dc5455a971580e34cec0305"/>
                    <w:id w:val="-261682756"/>
                    <w:lock w:val="sdtContentLocked"/>
                  </w:sdtPr>
                  <w:sdtEndPr/>
                  <w:sdtContent>
                    <w:r>
                      <w:rPr>
                        <w:rFonts w:hint="eastAsia"/>
                      </w:rPr>
                      <w:t>一年内到期的长期借款</w:t>
                    </w:r>
                  </w:sdtContent>
                </w:sdt>
              </w:p>
            </w:tc>
            <w:tc>
              <w:tcPr>
                <w:tcW w:w="1650" w:type="pct"/>
                <w:vAlign w:val="center"/>
              </w:tcPr>
              <w:p w:rsidR="0091701A" w:rsidRDefault="00191BC5">
                <w:pPr>
                  <w:autoSpaceDE w:val="0"/>
                  <w:autoSpaceDN w:val="0"/>
                  <w:jc w:val="right"/>
                </w:pPr>
                <w:r>
                  <w:t>1,362,031,523.05</w:t>
                </w:r>
              </w:p>
            </w:tc>
            <w:tc>
              <w:tcPr>
                <w:tcW w:w="1650" w:type="pct"/>
              </w:tcPr>
              <w:p w:rsidR="0091701A" w:rsidRDefault="00191BC5">
                <w:pPr>
                  <w:jc w:val="right"/>
                </w:pPr>
                <w:r>
                  <w:t>1,667,498,296.51</w:t>
                </w:r>
              </w:p>
            </w:tc>
          </w:tr>
          <w:tr w:rsidR="0091701A">
            <w:trPr>
              <w:cantSplit/>
            </w:trPr>
            <w:tc>
              <w:tcPr>
                <w:tcW w:w="0" w:type="auto"/>
                <w:vAlign w:val="center"/>
              </w:tcPr>
              <w:sdt>
                <w:sdtPr>
                  <w:rPr>
                    <w:rFonts w:hint="eastAsia"/>
                    <w:b/>
                  </w:rPr>
                  <w:tag w:val="_PLD_a96c7f25034b427b9db7828055c1b8fa"/>
                  <w:id w:val="-900977489"/>
                  <w:lock w:val="sdtContentLocked"/>
                </w:sdtPr>
                <w:sdtEndPr/>
                <w:sdtContent>
                  <w:p w:rsidR="0091701A" w:rsidRDefault="00191BC5">
                    <w:pPr>
                      <w:autoSpaceDE w:val="0"/>
                      <w:autoSpaceDN w:val="0"/>
                      <w:jc w:val="center"/>
                    </w:pPr>
                    <w:r>
                      <w:rPr>
                        <w:rFonts w:hint="eastAsia"/>
                        <w:b/>
                      </w:rPr>
                      <w:t>合计</w:t>
                    </w:r>
                  </w:p>
                </w:sdtContent>
              </w:sdt>
            </w:tc>
            <w:tc>
              <w:tcPr>
                <w:tcW w:w="1650" w:type="pct"/>
                <w:vAlign w:val="center"/>
              </w:tcPr>
              <w:p w:rsidR="0091701A" w:rsidRDefault="00191BC5">
                <w:pPr>
                  <w:autoSpaceDE w:val="0"/>
                  <w:autoSpaceDN w:val="0"/>
                  <w:jc w:val="right"/>
                </w:pPr>
                <w:r>
                  <w:t>0</w:t>
                </w:r>
              </w:p>
            </w:tc>
            <w:tc>
              <w:tcPr>
                <w:tcW w:w="1650" w:type="pct"/>
              </w:tcPr>
              <w:p w:rsidR="0091701A" w:rsidRDefault="00191BC5">
                <w:pPr>
                  <w:jc w:val="right"/>
                </w:pPr>
                <w:r>
                  <w:t>855,942,496.16</w:t>
                </w:r>
              </w:p>
            </w:tc>
          </w:tr>
        </w:tbl>
        <w:p w:rsidR="0091701A" w:rsidRDefault="0091701A"/>
        <w:p w:rsidR="0091701A" w:rsidRDefault="00191BC5">
          <w:pPr>
            <w:snapToGrid w:val="0"/>
          </w:pPr>
          <w:r>
            <w:rPr>
              <w:rFonts w:hint="eastAsia"/>
            </w:rPr>
            <w:t>长期借款分类的说明：</w:t>
          </w:r>
        </w:p>
        <w:sdt>
          <w:sdtPr>
            <w:alias w:val="长期借款分类说明，是否适用[双击切换]"/>
            <w:tag w:val="_GBC_d97923b0c6d04567b49597c6da403702"/>
            <w:id w:val="296269244"/>
            <w:lock w:val="sdtLocked"/>
            <w:placeholder>
              <w:docPart w:val="GBC22222222222222222222222222222"/>
            </w:placeholder>
          </w:sdtPr>
          <w:sdtEndPr/>
          <w:sdtContent>
            <w:p w:rsidR="0091701A" w:rsidRDefault="00F80953">
              <w:pPr>
                <w:snapToGrid w:val="0"/>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sdt>
              <w:sdtPr>
                <w:rPr>
                  <w:rFonts w:asciiTheme="minorEastAsia" w:hAnsiTheme="minorEastAsia"/>
                </w:rPr>
                <w:tag w:val="_GBC_71341ca418054e9ea3ebe2ce61df65bf"/>
                <w:id w:val="-241559943"/>
                <w:lock w:val="sdtLocked"/>
              </w:sdtPr>
              <w:sdtEndPr/>
              <w:sdtContent>
                <w:tc>
                  <w:tcPr>
                    <w:tcW w:w="9498" w:type="dxa"/>
                    <w:tcBorders>
                      <w:top w:val="single" w:sz="4" w:space="0" w:color="auto"/>
                      <w:left w:val="single" w:sz="4" w:space="0" w:color="auto"/>
                      <w:bottom w:val="single" w:sz="4" w:space="0" w:color="auto"/>
                      <w:right w:val="single" w:sz="4" w:space="0" w:color="auto"/>
                    </w:tcBorders>
                  </w:tcPr>
                  <w:p w:rsidR="0091701A" w:rsidRDefault="00191BC5">
                    <w:pPr>
                      <w:ind w:firstLineChars="3400" w:firstLine="7140"/>
                    </w:pPr>
                    <w:r>
                      <w:rPr>
                        <w:rFonts w:hint="eastAsia"/>
                      </w:rPr>
                      <w:t>单位：元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899"/>
                      <w:gridCol w:w="1054"/>
                      <w:gridCol w:w="673"/>
                      <w:gridCol w:w="1023"/>
                      <w:gridCol w:w="827"/>
                      <w:gridCol w:w="1495"/>
                      <w:gridCol w:w="1392"/>
                      <w:gridCol w:w="940"/>
                    </w:tblGrid>
                    <w:tr w:rsidR="0091701A">
                      <w:trPr>
                        <w:trHeight w:val="397"/>
                        <w:jc w:val="center"/>
                      </w:trPr>
                      <w:tc>
                        <w:tcPr>
                          <w:tcW w:w="542" w:type="pct"/>
                          <w:vAlign w:val="center"/>
                        </w:tcPr>
                        <w:p w:rsidR="0091701A" w:rsidRDefault="00191BC5">
                          <w:pPr>
                            <w:widowControl/>
                            <w:jc w:val="center"/>
                            <w:textAlignment w:val="center"/>
                            <w:rPr>
                              <w:kern w:val="0"/>
                              <w:sz w:val="18"/>
                              <w:szCs w:val="18"/>
                            </w:rPr>
                          </w:pPr>
                          <w:r>
                            <w:rPr>
                              <w:rFonts w:ascii="宋体" w:hAnsi="宋体"/>
                              <w:color w:val="000000"/>
                              <w:kern w:val="0"/>
                              <w:sz w:val="18"/>
                              <w:szCs w:val="18"/>
                            </w:rPr>
                            <w:t>借款单位</w:t>
                          </w:r>
                        </w:p>
                      </w:tc>
                      <w:tc>
                        <w:tcPr>
                          <w:tcW w:w="635" w:type="pct"/>
                          <w:vAlign w:val="center"/>
                        </w:tcPr>
                        <w:p w:rsidR="0091701A" w:rsidRDefault="00191BC5">
                          <w:pPr>
                            <w:widowControl/>
                            <w:jc w:val="center"/>
                            <w:textAlignment w:val="center"/>
                            <w:rPr>
                              <w:kern w:val="0"/>
                              <w:sz w:val="18"/>
                              <w:szCs w:val="18"/>
                            </w:rPr>
                          </w:pPr>
                          <w:r>
                            <w:rPr>
                              <w:rFonts w:ascii="宋体" w:hAnsi="宋体"/>
                              <w:color w:val="000000"/>
                              <w:kern w:val="0"/>
                              <w:sz w:val="18"/>
                              <w:szCs w:val="18"/>
                            </w:rPr>
                            <w:t>抵押单位</w:t>
                          </w:r>
                        </w:p>
                      </w:tc>
                      <w:tc>
                        <w:tcPr>
                          <w:tcW w:w="405" w:type="pct"/>
                          <w:vAlign w:val="center"/>
                        </w:tcPr>
                        <w:p w:rsidR="0091701A" w:rsidRDefault="00191BC5">
                          <w:pPr>
                            <w:widowControl/>
                            <w:jc w:val="center"/>
                            <w:textAlignment w:val="center"/>
                            <w:rPr>
                              <w:kern w:val="0"/>
                              <w:sz w:val="18"/>
                              <w:szCs w:val="18"/>
                            </w:rPr>
                          </w:pPr>
                          <w:r>
                            <w:rPr>
                              <w:rFonts w:ascii="宋体" w:hAnsi="宋体"/>
                              <w:color w:val="000000"/>
                              <w:kern w:val="0"/>
                              <w:sz w:val="18"/>
                              <w:szCs w:val="18"/>
                            </w:rPr>
                            <w:t>抵押物</w:t>
                          </w:r>
                        </w:p>
                      </w:tc>
                      <w:tc>
                        <w:tcPr>
                          <w:tcW w:w="616" w:type="pct"/>
                          <w:vAlign w:val="center"/>
                        </w:tcPr>
                        <w:p w:rsidR="0091701A" w:rsidRDefault="00191BC5">
                          <w:pPr>
                            <w:widowControl/>
                            <w:jc w:val="center"/>
                            <w:textAlignment w:val="center"/>
                            <w:rPr>
                              <w:kern w:val="0"/>
                              <w:sz w:val="18"/>
                              <w:szCs w:val="18"/>
                            </w:rPr>
                          </w:pPr>
                          <w:r>
                            <w:rPr>
                              <w:rFonts w:ascii="宋体" w:hAnsi="宋体"/>
                              <w:color w:val="000000"/>
                              <w:kern w:val="0"/>
                              <w:sz w:val="18"/>
                              <w:szCs w:val="18"/>
                            </w:rPr>
                            <w:t>保证单位</w:t>
                          </w:r>
                          <w:r>
                            <w:rPr>
                              <w:color w:val="000000"/>
                              <w:kern w:val="0"/>
                              <w:sz w:val="18"/>
                              <w:szCs w:val="18"/>
                            </w:rPr>
                            <w:t>/</w:t>
                          </w:r>
                          <w:r>
                            <w:rPr>
                              <w:rFonts w:ascii="宋体" w:hAnsi="宋体"/>
                              <w:color w:val="000000"/>
                              <w:kern w:val="0"/>
                              <w:sz w:val="18"/>
                              <w:szCs w:val="18"/>
                            </w:rPr>
                            <w:t>人</w:t>
                          </w:r>
                        </w:p>
                      </w:tc>
                      <w:tc>
                        <w:tcPr>
                          <w:tcW w:w="498" w:type="pct"/>
                          <w:vAlign w:val="center"/>
                        </w:tcPr>
                        <w:p w:rsidR="0091701A" w:rsidRDefault="00191BC5">
                          <w:pPr>
                            <w:widowControl/>
                            <w:jc w:val="center"/>
                            <w:textAlignment w:val="center"/>
                            <w:rPr>
                              <w:kern w:val="0"/>
                              <w:sz w:val="18"/>
                              <w:szCs w:val="18"/>
                            </w:rPr>
                          </w:pPr>
                          <w:r>
                            <w:rPr>
                              <w:rFonts w:ascii="宋体" w:hAnsi="宋体"/>
                              <w:color w:val="000000"/>
                              <w:kern w:val="0"/>
                              <w:sz w:val="18"/>
                              <w:szCs w:val="18"/>
                            </w:rPr>
                            <w:t>贷款单位</w:t>
                          </w:r>
                        </w:p>
                      </w:tc>
                      <w:tc>
                        <w:tcPr>
                          <w:tcW w:w="900" w:type="pct"/>
                          <w:vAlign w:val="center"/>
                        </w:tcPr>
                        <w:p w:rsidR="0091701A" w:rsidRDefault="00191BC5">
                          <w:pPr>
                            <w:widowControl/>
                            <w:jc w:val="center"/>
                            <w:textAlignment w:val="center"/>
                            <w:rPr>
                              <w:kern w:val="0"/>
                              <w:sz w:val="18"/>
                              <w:szCs w:val="18"/>
                            </w:rPr>
                          </w:pPr>
                          <w:r>
                            <w:rPr>
                              <w:rFonts w:ascii="宋体" w:hAnsi="宋体"/>
                              <w:color w:val="000000"/>
                              <w:kern w:val="0"/>
                              <w:sz w:val="18"/>
                              <w:szCs w:val="18"/>
                            </w:rPr>
                            <w:t>借款余额</w:t>
                          </w:r>
                        </w:p>
                      </w:tc>
                      <w:tc>
                        <w:tcPr>
                          <w:tcW w:w="838" w:type="pct"/>
                          <w:vAlign w:val="center"/>
                        </w:tcPr>
                        <w:p w:rsidR="0091701A" w:rsidRDefault="00191BC5">
                          <w:pPr>
                            <w:widowControl/>
                            <w:jc w:val="center"/>
                            <w:textAlignment w:val="center"/>
                            <w:rPr>
                              <w:kern w:val="0"/>
                              <w:sz w:val="18"/>
                              <w:szCs w:val="18"/>
                            </w:rPr>
                          </w:pPr>
                          <w:r>
                            <w:rPr>
                              <w:rFonts w:ascii="宋体" w:hAnsi="宋体"/>
                              <w:color w:val="000000"/>
                              <w:kern w:val="0"/>
                              <w:sz w:val="18"/>
                              <w:szCs w:val="18"/>
                            </w:rPr>
                            <w:t>其中：一年内到期</w:t>
                          </w:r>
                        </w:p>
                      </w:tc>
                      <w:tc>
                        <w:tcPr>
                          <w:tcW w:w="568" w:type="pct"/>
                          <w:vAlign w:val="center"/>
                        </w:tcPr>
                        <w:p w:rsidR="0091701A" w:rsidRDefault="00191BC5">
                          <w:pPr>
                            <w:widowControl/>
                            <w:jc w:val="center"/>
                            <w:textAlignment w:val="center"/>
                            <w:rPr>
                              <w:kern w:val="0"/>
                              <w:sz w:val="18"/>
                              <w:szCs w:val="18"/>
                            </w:rPr>
                          </w:pPr>
                          <w:r>
                            <w:rPr>
                              <w:rFonts w:ascii="宋体" w:hAnsi="宋体"/>
                              <w:color w:val="000000"/>
                              <w:kern w:val="0"/>
                              <w:sz w:val="18"/>
                              <w:szCs w:val="18"/>
                            </w:rPr>
                            <w:t>扣除一年内到期的余额</w:t>
                          </w:r>
                        </w:p>
                      </w:tc>
                    </w:tr>
                    <w:tr w:rsidR="0091701A">
                      <w:trPr>
                        <w:trHeight w:val="397"/>
                        <w:jc w:val="center"/>
                      </w:trPr>
                      <w:tc>
                        <w:tcPr>
                          <w:tcW w:w="542" w:type="pct"/>
                          <w:vAlign w:val="center"/>
                        </w:tcPr>
                        <w:p w:rsidR="0091701A" w:rsidRDefault="00191BC5">
                          <w:pPr>
                            <w:widowControl/>
                            <w:rPr>
                              <w:color w:val="000000"/>
                              <w:kern w:val="0"/>
                              <w:sz w:val="18"/>
                              <w:szCs w:val="18"/>
                            </w:rPr>
                          </w:pPr>
                          <w:r>
                            <w:rPr>
                              <w:rFonts w:ascii="宋体" w:hAnsi="宋体"/>
                              <w:color w:val="000000"/>
                              <w:sz w:val="18"/>
                              <w:szCs w:val="18"/>
                            </w:rPr>
                            <w:t>浙江新光建材装饰城开发有限公司</w:t>
                          </w:r>
                        </w:p>
                      </w:tc>
                      <w:tc>
                        <w:tcPr>
                          <w:tcW w:w="635" w:type="pct"/>
                          <w:vAlign w:val="center"/>
                        </w:tcPr>
                        <w:p w:rsidR="0091701A" w:rsidRDefault="00191BC5">
                          <w:pPr>
                            <w:jc w:val="center"/>
                            <w:rPr>
                              <w:color w:val="000000"/>
                              <w:sz w:val="18"/>
                              <w:szCs w:val="18"/>
                            </w:rPr>
                          </w:pPr>
                          <w:r>
                            <w:rPr>
                              <w:rFonts w:ascii="宋体" w:hAnsi="宋体"/>
                              <w:color w:val="000000"/>
                              <w:sz w:val="18"/>
                              <w:szCs w:val="18"/>
                            </w:rPr>
                            <w:t>浙江新光建材装饰城开发有限公司</w:t>
                          </w:r>
                        </w:p>
                      </w:tc>
                      <w:tc>
                        <w:tcPr>
                          <w:tcW w:w="405" w:type="pct"/>
                          <w:vAlign w:val="center"/>
                        </w:tcPr>
                        <w:p w:rsidR="0091701A" w:rsidRDefault="00191BC5">
                          <w:pPr>
                            <w:jc w:val="center"/>
                            <w:rPr>
                              <w:color w:val="000000"/>
                              <w:sz w:val="18"/>
                              <w:szCs w:val="18"/>
                            </w:rPr>
                          </w:pPr>
                          <w:r>
                            <w:rPr>
                              <w:rFonts w:ascii="宋体" w:hAnsi="宋体"/>
                              <w:color w:val="000000"/>
                              <w:sz w:val="18"/>
                              <w:szCs w:val="18"/>
                            </w:rPr>
                            <w:t>房屋建筑物</w:t>
                          </w:r>
                        </w:p>
                      </w:tc>
                      <w:tc>
                        <w:tcPr>
                          <w:tcW w:w="616" w:type="pct"/>
                          <w:vAlign w:val="center"/>
                        </w:tcPr>
                        <w:p w:rsidR="0091701A" w:rsidRDefault="00191BC5">
                          <w:pPr>
                            <w:jc w:val="center"/>
                            <w:rPr>
                              <w:color w:val="000000"/>
                              <w:sz w:val="18"/>
                              <w:szCs w:val="18"/>
                            </w:rPr>
                          </w:pPr>
                          <w:r>
                            <w:rPr>
                              <w:rFonts w:ascii="宋体" w:hAnsi="宋体"/>
                              <w:color w:val="000000"/>
                              <w:sz w:val="18"/>
                              <w:szCs w:val="18"/>
                            </w:rPr>
                            <w:t>新光控股集团有限公司、周晓光、虞云新</w:t>
                          </w:r>
                        </w:p>
                      </w:tc>
                      <w:tc>
                        <w:tcPr>
                          <w:tcW w:w="498" w:type="pct"/>
                          <w:vAlign w:val="center"/>
                        </w:tcPr>
                        <w:p w:rsidR="0091701A" w:rsidRDefault="00191BC5">
                          <w:pPr>
                            <w:jc w:val="center"/>
                            <w:rPr>
                              <w:color w:val="000000"/>
                              <w:sz w:val="18"/>
                              <w:szCs w:val="18"/>
                            </w:rPr>
                          </w:pPr>
                          <w:r>
                            <w:rPr>
                              <w:rFonts w:ascii="宋体" w:hAnsi="宋体"/>
                              <w:sz w:val="18"/>
                              <w:szCs w:val="18"/>
                            </w:rPr>
                            <w:t>中国光大银行股份有限公司宁波分行</w:t>
                          </w:r>
                        </w:p>
                      </w:tc>
                      <w:tc>
                        <w:tcPr>
                          <w:tcW w:w="900" w:type="pct"/>
                          <w:vAlign w:val="center"/>
                        </w:tcPr>
                        <w:p w:rsidR="0091701A" w:rsidRDefault="00191BC5">
                          <w:pPr>
                            <w:widowControl/>
                            <w:jc w:val="center"/>
                            <w:textAlignment w:val="center"/>
                            <w:rPr>
                              <w:color w:val="0000FF"/>
                              <w:sz w:val="18"/>
                              <w:szCs w:val="18"/>
                            </w:rPr>
                          </w:pPr>
                          <w:r>
                            <w:rPr>
                              <w:color w:val="000000"/>
                              <w:kern w:val="0"/>
                              <w:sz w:val="18"/>
                              <w:szCs w:val="18"/>
                            </w:rPr>
                            <w:t xml:space="preserve"> 498,300,105.65 </w:t>
                          </w:r>
                        </w:p>
                      </w:tc>
                      <w:tc>
                        <w:tcPr>
                          <w:tcW w:w="838" w:type="pct"/>
                          <w:vAlign w:val="center"/>
                        </w:tcPr>
                        <w:p w:rsidR="0091701A" w:rsidRDefault="00191BC5">
                          <w:pPr>
                            <w:widowControl/>
                            <w:jc w:val="center"/>
                            <w:textAlignment w:val="center"/>
                            <w:rPr>
                              <w:color w:val="0000FF"/>
                              <w:sz w:val="18"/>
                              <w:szCs w:val="18"/>
                            </w:rPr>
                          </w:pPr>
                          <w:r>
                            <w:rPr>
                              <w:color w:val="000000"/>
                              <w:kern w:val="0"/>
                              <w:sz w:val="18"/>
                              <w:szCs w:val="18"/>
                            </w:rPr>
                            <w:t xml:space="preserve">  498,300,105.65 </w:t>
                          </w:r>
                        </w:p>
                      </w:tc>
                      <w:tc>
                        <w:tcPr>
                          <w:tcW w:w="568" w:type="pct"/>
                          <w:vAlign w:val="center"/>
                        </w:tcPr>
                        <w:p w:rsidR="0091701A" w:rsidRDefault="0091701A">
                          <w:pPr>
                            <w:widowControl/>
                            <w:jc w:val="center"/>
                            <w:textAlignment w:val="center"/>
                            <w:rPr>
                              <w:color w:val="0000FF"/>
                              <w:kern w:val="0"/>
                              <w:sz w:val="18"/>
                              <w:szCs w:val="18"/>
                            </w:rPr>
                          </w:pPr>
                        </w:p>
                      </w:tc>
                    </w:tr>
                    <w:tr w:rsidR="0091701A">
                      <w:trPr>
                        <w:trHeight w:val="397"/>
                        <w:jc w:val="center"/>
                      </w:trPr>
                      <w:tc>
                        <w:tcPr>
                          <w:tcW w:w="542" w:type="pct"/>
                          <w:vAlign w:val="center"/>
                        </w:tcPr>
                        <w:p w:rsidR="0091701A" w:rsidRDefault="00191BC5">
                          <w:pPr>
                            <w:rPr>
                              <w:color w:val="000000"/>
                              <w:sz w:val="18"/>
                              <w:szCs w:val="18"/>
                            </w:rPr>
                          </w:pPr>
                          <w:r>
                            <w:rPr>
                              <w:rFonts w:ascii="宋体" w:hAnsi="宋体"/>
                              <w:color w:val="000000"/>
                              <w:sz w:val="18"/>
                              <w:szCs w:val="18"/>
                            </w:rPr>
                            <w:t>浙江新光建材装饰城开发有限公司</w:t>
                          </w:r>
                        </w:p>
                      </w:tc>
                      <w:tc>
                        <w:tcPr>
                          <w:tcW w:w="635" w:type="pct"/>
                          <w:vAlign w:val="center"/>
                        </w:tcPr>
                        <w:p w:rsidR="0091701A" w:rsidRDefault="00191BC5">
                          <w:pPr>
                            <w:jc w:val="center"/>
                            <w:rPr>
                              <w:color w:val="000000"/>
                              <w:sz w:val="18"/>
                              <w:szCs w:val="18"/>
                            </w:rPr>
                          </w:pPr>
                          <w:r>
                            <w:rPr>
                              <w:rFonts w:ascii="宋体" w:hAnsi="宋体"/>
                              <w:color w:val="000000"/>
                              <w:sz w:val="18"/>
                              <w:szCs w:val="18"/>
                            </w:rPr>
                            <w:t>浙江新光建材装饰城开发有限公司</w:t>
                          </w:r>
                        </w:p>
                      </w:tc>
                      <w:tc>
                        <w:tcPr>
                          <w:tcW w:w="405" w:type="pct"/>
                          <w:vAlign w:val="center"/>
                        </w:tcPr>
                        <w:p w:rsidR="0091701A" w:rsidRDefault="00191BC5">
                          <w:pPr>
                            <w:jc w:val="center"/>
                            <w:rPr>
                              <w:color w:val="000000"/>
                              <w:sz w:val="18"/>
                              <w:szCs w:val="18"/>
                            </w:rPr>
                          </w:pPr>
                          <w:r>
                            <w:rPr>
                              <w:rFonts w:ascii="宋体" w:hAnsi="宋体"/>
                              <w:color w:val="000000"/>
                              <w:sz w:val="18"/>
                              <w:szCs w:val="18"/>
                            </w:rPr>
                            <w:t>房屋建筑物</w:t>
                          </w:r>
                        </w:p>
                      </w:tc>
                      <w:tc>
                        <w:tcPr>
                          <w:tcW w:w="616" w:type="pct"/>
                          <w:vAlign w:val="center"/>
                        </w:tcPr>
                        <w:p w:rsidR="0091701A" w:rsidRDefault="00191BC5">
                          <w:pPr>
                            <w:jc w:val="center"/>
                            <w:rPr>
                              <w:color w:val="000000"/>
                              <w:sz w:val="18"/>
                              <w:szCs w:val="18"/>
                            </w:rPr>
                          </w:pPr>
                          <w:r>
                            <w:rPr>
                              <w:rFonts w:ascii="宋体" w:hAnsi="宋体"/>
                              <w:color w:val="000000"/>
                              <w:sz w:val="18"/>
                              <w:szCs w:val="18"/>
                            </w:rPr>
                            <w:t>新光控股集团有限公司、周晓光、虞云新</w:t>
                          </w:r>
                        </w:p>
                      </w:tc>
                      <w:tc>
                        <w:tcPr>
                          <w:tcW w:w="498" w:type="pct"/>
                          <w:vAlign w:val="center"/>
                        </w:tcPr>
                        <w:p w:rsidR="0091701A" w:rsidRDefault="00191BC5">
                          <w:pPr>
                            <w:jc w:val="center"/>
                            <w:rPr>
                              <w:color w:val="000000"/>
                              <w:sz w:val="18"/>
                              <w:szCs w:val="18"/>
                            </w:rPr>
                          </w:pPr>
                          <w:r>
                            <w:rPr>
                              <w:rFonts w:ascii="宋体" w:hAnsi="宋体"/>
                              <w:sz w:val="18"/>
                              <w:szCs w:val="18"/>
                            </w:rPr>
                            <w:t>光大金瓯资产管理有限公司</w:t>
                          </w:r>
                        </w:p>
                      </w:tc>
                      <w:tc>
                        <w:tcPr>
                          <w:tcW w:w="900" w:type="pct"/>
                          <w:vAlign w:val="center"/>
                        </w:tcPr>
                        <w:p w:rsidR="0091701A" w:rsidRDefault="00191BC5">
                          <w:pPr>
                            <w:widowControl/>
                            <w:jc w:val="center"/>
                            <w:textAlignment w:val="center"/>
                            <w:rPr>
                              <w:color w:val="0000FF"/>
                              <w:sz w:val="18"/>
                              <w:szCs w:val="18"/>
                            </w:rPr>
                          </w:pPr>
                          <w:r>
                            <w:rPr>
                              <w:color w:val="000000"/>
                              <w:kern w:val="0"/>
                              <w:sz w:val="18"/>
                              <w:szCs w:val="18"/>
                            </w:rPr>
                            <w:t xml:space="preserve"> 298,731,417.40 </w:t>
                          </w:r>
                        </w:p>
                      </w:tc>
                      <w:tc>
                        <w:tcPr>
                          <w:tcW w:w="838" w:type="pct"/>
                          <w:vAlign w:val="center"/>
                        </w:tcPr>
                        <w:p w:rsidR="0091701A" w:rsidRDefault="00191BC5">
                          <w:pPr>
                            <w:widowControl/>
                            <w:jc w:val="center"/>
                            <w:textAlignment w:val="center"/>
                            <w:rPr>
                              <w:color w:val="0000FF"/>
                              <w:sz w:val="18"/>
                              <w:szCs w:val="18"/>
                            </w:rPr>
                          </w:pPr>
                          <w:r>
                            <w:rPr>
                              <w:color w:val="000000"/>
                              <w:kern w:val="0"/>
                              <w:sz w:val="18"/>
                              <w:szCs w:val="18"/>
                            </w:rPr>
                            <w:t xml:space="preserve"> 298,731,417.40 </w:t>
                          </w:r>
                        </w:p>
                      </w:tc>
                      <w:tc>
                        <w:tcPr>
                          <w:tcW w:w="568" w:type="pct"/>
                          <w:vAlign w:val="center"/>
                        </w:tcPr>
                        <w:p w:rsidR="0091701A" w:rsidRDefault="0091701A">
                          <w:pPr>
                            <w:jc w:val="right"/>
                            <w:rPr>
                              <w:color w:val="0000FF"/>
                              <w:sz w:val="18"/>
                              <w:szCs w:val="18"/>
                            </w:rPr>
                          </w:pPr>
                        </w:p>
                      </w:tc>
                    </w:tr>
                    <w:tr w:rsidR="0091701A">
                      <w:trPr>
                        <w:trHeight w:val="397"/>
                        <w:jc w:val="center"/>
                      </w:trPr>
                      <w:tc>
                        <w:tcPr>
                          <w:tcW w:w="542" w:type="pct"/>
                          <w:vAlign w:val="center"/>
                        </w:tcPr>
                        <w:p w:rsidR="0091701A" w:rsidRDefault="00191BC5">
                          <w:pPr>
                            <w:rPr>
                              <w:color w:val="000000"/>
                              <w:sz w:val="18"/>
                              <w:szCs w:val="18"/>
                            </w:rPr>
                          </w:pPr>
                          <w:r>
                            <w:rPr>
                              <w:rFonts w:ascii="宋体" w:hAnsi="宋体"/>
                              <w:color w:val="000000"/>
                              <w:sz w:val="18"/>
                              <w:szCs w:val="18"/>
                            </w:rPr>
                            <w:t>浙江新光建材装饰城开发有限公司</w:t>
                          </w:r>
                        </w:p>
                      </w:tc>
                      <w:tc>
                        <w:tcPr>
                          <w:tcW w:w="635" w:type="pct"/>
                          <w:vAlign w:val="center"/>
                        </w:tcPr>
                        <w:p w:rsidR="0091701A" w:rsidRDefault="00191BC5">
                          <w:pPr>
                            <w:jc w:val="center"/>
                            <w:rPr>
                              <w:color w:val="000000"/>
                              <w:sz w:val="18"/>
                              <w:szCs w:val="18"/>
                            </w:rPr>
                          </w:pPr>
                          <w:r>
                            <w:rPr>
                              <w:rFonts w:ascii="宋体" w:hAnsi="宋体"/>
                              <w:color w:val="000000"/>
                              <w:sz w:val="18"/>
                              <w:szCs w:val="18"/>
                            </w:rPr>
                            <w:t>浙江新光建材装饰城开发有限公司、金华欧景置业有限公司</w:t>
                          </w:r>
                        </w:p>
                      </w:tc>
                      <w:tc>
                        <w:tcPr>
                          <w:tcW w:w="405" w:type="pct"/>
                          <w:vAlign w:val="center"/>
                        </w:tcPr>
                        <w:p w:rsidR="0091701A" w:rsidRDefault="00191BC5">
                          <w:pPr>
                            <w:jc w:val="center"/>
                            <w:rPr>
                              <w:color w:val="000000"/>
                              <w:sz w:val="18"/>
                              <w:szCs w:val="18"/>
                            </w:rPr>
                          </w:pPr>
                          <w:r>
                            <w:rPr>
                              <w:rFonts w:ascii="宋体" w:hAnsi="宋体"/>
                              <w:color w:val="000000"/>
                              <w:sz w:val="18"/>
                              <w:szCs w:val="18"/>
                            </w:rPr>
                            <w:t>房屋建筑物</w:t>
                          </w:r>
                        </w:p>
                      </w:tc>
                      <w:tc>
                        <w:tcPr>
                          <w:tcW w:w="616" w:type="pct"/>
                          <w:vAlign w:val="center"/>
                        </w:tcPr>
                        <w:p w:rsidR="0091701A" w:rsidRDefault="00191BC5">
                          <w:pPr>
                            <w:jc w:val="center"/>
                            <w:rPr>
                              <w:color w:val="000000"/>
                              <w:sz w:val="18"/>
                              <w:szCs w:val="18"/>
                            </w:rPr>
                          </w:pPr>
                          <w:r>
                            <w:rPr>
                              <w:rFonts w:ascii="宋体" w:hAnsi="宋体"/>
                              <w:color w:val="000000"/>
                              <w:sz w:val="18"/>
                              <w:szCs w:val="18"/>
                            </w:rPr>
                            <w:t>新光圆成、周晓光、虞云新及新光控股集团提供连带责任担保保证</w:t>
                          </w:r>
                        </w:p>
                      </w:tc>
                      <w:tc>
                        <w:tcPr>
                          <w:tcW w:w="498" w:type="pct"/>
                          <w:vAlign w:val="center"/>
                        </w:tcPr>
                        <w:p w:rsidR="0091701A" w:rsidRDefault="00191BC5">
                          <w:pPr>
                            <w:jc w:val="center"/>
                            <w:rPr>
                              <w:color w:val="000000"/>
                              <w:sz w:val="18"/>
                              <w:szCs w:val="18"/>
                            </w:rPr>
                          </w:pPr>
                          <w:r>
                            <w:rPr>
                              <w:rFonts w:ascii="宋体" w:hAnsi="宋体"/>
                              <w:sz w:val="18"/>
                              <w:szCs w:val="18"/>
                            </w:rPr>
                            <w:t>中信信托有限责任公司</w:t>
                          </w:r>
                        </w:p>
                      </w:tc>
                      <w:tc>
                        <w:tcPr>
                          <w:tcW w:w="900" w:type="pct"/>
                          <w:vAlign w:val="center"/>
                        </w:tcPr>
                        <w:p w:rsidR="0091701A" w:rsidRDefault="00191BC5">
                          <w:pPr>
                            <w:widowControl/>
                            <w:jc w:val="center"/>
                            <w:textAlignment w:val="center"/>
                            <w:rPr>
                              <w:color w:val="0000FF"/>
                              <w:sz w:val="18"/>
                              <w:szCs w:val="18"/>
                            </w:rPr>
                          </w:pPr>
                          <w:r>
                            <w:rPr>
                              <w:color w:val="000000"/>
                              <w:kern w:val="0"/>
                              <w:sz w:val="18"/>
                              <w:szCs w:val="18"/>
                            </w:rPr>
                            <w:t xml:space="preserve"> 200,000,000.00 </w:t>
                          </w:r>
                        </w:p>
                      </w:tc>
                      <w:tc>
                        <w:tcPr>
                          <w:tcW w:w="838" w:type="pct"/>
                          <w:vAlign w:val="center"/>
                        </w:tcPr>
                        <w:p w:rsidR="0091701A" w:rsidRDefault="00191BC5">
                          <w:pPr>
                            <w:widowControl/>
                            <w:jc w:val="center"/>
                            <w:textAlignment w:val="center"/>
                            <w:rPr>
                              <w:color w:val="0000FF"/>
                              <w:sz w:val="18"/>
                              <w:szCs w:val="18"/>
                            </w:rPr>
                          </w:pPr>
                          <w:r>
                            <w:rPr>
                              <w:color w:val="000000"/>
                              <w:kern w:val="0"/>
                              <w:sz w:val="18"/>
                              <w:szCs w:val="18"/>
                            </w:rPr>
                            <w:t xml:space="preserve"> 200,000,000.00 </w:t>
                          </w:r>
                        </w:p>
                      </w:tc>
                      <w:tc>
                        <w:tcPr>
                          <w:tcW w:w="568" w:type="pct"/>
                          <w:vAlign w:val="center"/>
                        </w:tcPr>
                        <w:p w:rsidR="0091701A" w:rsidRDefault="0091701A">
                          <w:pPr>
                            <w:jc w:val="right"/>
                            <w:rPr>
                              <w:color w:val="0000FF"/>
                              <w:sz w:val="18"/>
                              <w:szCs w:val="18"/>
                            </w:rPr>
                          </w:pPr>
                        </w:p>
                      </w:tc>
                    </w:tr>
                    <w:tr w:rsidR="0091701A">
                      <w:trPr>
                        <w:trHeight w:val="397"/>
                        <w:jc w:val="center"/>
                      </w:trPr>
                      <w:tc>
                        <w:tcPr>
                          <w:tcW w:w="542" w:type="pct"/>
                          <w:vAlign w:val="center"/>
                        </w:tcPr>
                        <w:p w:rsidR="0091701A" w:rsidRDefault="00191BC5">
                          <w:pPr>
                            <w:rPr>
                              <w:color w:val="000000"/>
                              <w:sz w:val="18"/>
                              <w:szCs w:val="18"/>
                            </w:rPr>
                          </w:pPr>
                          <w:r>
                            <w:rPr>
                              <w:rFonts w:ascii="宋体" w:hAnsi="宋体"/>
                              <w:color w:val="000000"/>
                              <w:sz w:val="18"/>
                              <w:szCs w:val="18"/>
                            </w:rPr>
                            <w:t>新光圆成股份有限公司</w:t>
                          </w:r>
                        </w:p>
                      </w:tc>
                      <w:tc>
                        <w:tcPr>
                          <w:tcW w:w="635" w:type="pct"/>
                          <w:vAlign w:val="center"/>
                        </w:tcPr>
                        <w:p w:rsidR="0091701A" w:rsidRDefault="00191BC5">
                          <w:pPr>
                            <w:jc w:val="center"/>
                            <w:rPr>
                              <w:color w:val="000000"/>
                              <w:sz w:val="18"/>
                              <w:szCs w:val="18"/>
                            </w:rPr>
                          </w:pPr>
                          <w:r>
                            <w:rPr>
                              <w:rFonts w:ascii="宋体" w:hAnsi="宋体"/>
                              <w:color w:val="000000"/>
                              <w:sz w:val="18"/>
                              <w:szCs w:val="18"/>
                            </w:rPr>
                            <w:t>浙江新光建材装饰城开发有限公司、浙江万厦房地产开发有限公司</w:t>
                          </w:r>
                        </w:p>
                      </w:tc>
                      <w:tc>
                        <w:tcPr>
                          <w:tcW w:w="405" w:type="pct"/>
                          <w:vAlign w:val="center"/>
                        </w:tcPr>
                        <w:p w:rsidR="0091701A" w:rsidRDefault="00191BC5">
                          <w:pPr>
                            <w:jc w:val="center"/>
                            <w:rPr>
                              <w:color w:val="000000"/>
                              <w:sz w:val="18"/>
                              <w:szCs w:val="18"/>
                            </w:rPr>
                          </w:pPr>
                          <w:r>
                            <w:rPr>
                              <w:rFonts w:ascii="宋体" w:hAnsi="宋体"/>
                              <w:color w:val="000000"/>
                              <w:sz w:val="18"/>
                              <w:szCs w:val="18"/>
                            </w:rPr>
                            <w:t>房屋建筑物</w:t>
                          </w:r>
                        </w:p>
                      </w:tc>
                      <w:tc>
                        <w:tcPr>
                          <w:tcW w:w="616" w:type="pct"/>
                          <w:vAlign w:val="center"/>
                        </w:tcPr>
                        <w:p w:rsidR="0091701A" w:rsidRDefault="00191BC5">
                          <w:pPr>
                            <w:jc w:val="center"/>
                            <w:rPr>
                              <w:color w:val="000000"/>
                              <w:sz w:val="18"/>
                              <w:szCs w:val="18"/>
                            </w:rPr>
                          </w:pPr>
                          <w:r>
                            <w:rPr>
                              <w:rFonts w:ascii="宋体" w:hAnsi="宋体"/>
                              <w:color w:val="000000"/>
                              <w:sz w:val="18"/>
                              <w:szCs w:val="18"/>
                            </w:rPr>
                            <w:t>周晓光、虞云新及新光控股集团提供连带责任担保保证</w:t>
                          </w:r>
                        </w:p>
                      </w:tc>
                      <w:tc>
                        <w:tcPr>
                          <w:tcW w:w="498" w:type="pct"/>
                          <w:vAlign w:val="center"/>
                        </w:tcPr>
                        <w:p w:rsidR="0091701A" w:rsidRDefault="00191BC5">
                          <w:pPr>
                            <w:jc w:val="center"/>
                            <w:rPr>
                              <w:color w:val="000000"/>
                              <w:sz w:val="18"/>
                              <w:szCs w:val="18"/>
                            </w:rPr>
                          </w:pPr>
                          <w:r>
                            <w:rPr>
                              <w:rFonts w:ascii="宋体" w:hAnsi="宋体"/>
                              <w:sz w:val="18"/>
                              <w:szCs w:val="18"/>
                            </w:rPr>
                            <w:t>国新证券股份有限公司</w:t>
                          </w:r>
                        </w:p>
                      </w:tc>
                      <w:tc>
                        <w:tcPr>
                          <w:tcW w:w="900" w:type="pct"/>
                          <w:vAlign w:val="center"/>
                        </w:tcPr>
                        <w:p w:rsidR="0091701A" w:rsidRDefault="00191BC5">
                          <w:pPr>
                            <w:widowControl/>
                            <w:jc w:val="center"/>
                            <w:textAlignment w:val="center"/>
                            <w:rPr>
                              <w:color w:val="000000"/>
                              <w:kern w:val="0"/>
                              <w:sz w:val="18"/>
                              <w:szCs w:val="18"/>
                            </w:rPr>
                          </w:pPr>
                          <w:r>
                            <w:rPr>
                              <w:color w:val="000000"/>
                              <w:kern w:val="0"/>
                              <w:sz w:val="18"/>
                              <w:szCs w:val="18"/>
                            </w:rPr>
                            <w:t xml:space="preserve"> 365,000,000.00 </w:t>
                          </w:r>
                        </w:p>
                      </w:tc>
                      <w:tc>
                        <w:tcPr>
                          <w:tcW w:w="838" w:type="pct"/>
                          <w:vAlign w:val="center"/>
                        </w:tcPr>
                        <w:p w:rsidR="0091701A" w:rsidRDefault="00191BC5">
                          <w:pPr>
                            <w:widowControl/>
                            <w:jc w:val="center"/>
                            <w:textAlignment w:val="center"/>
                            <w:rPr>
                              <w:color w:val="000000"/>
                              <w:kern w:val="0"/>
                              <w:sz w:val="18"/>
                              <w:szCs w:val="18"/>
                            </w:rPr>
                          </w:pPr>
                          <w:r>
                            <w:rPr>
                              <w:color w:val="000000"/>
                              <w:kern w:val="0"/>
                              <w:sz w:val="18"/>
                              <w:szCs w:val="18"/>
                            </w:rPr>
                            <w:t xml:space="preserve"> 365,000,000.00 </w:t>
                          </w:r>
                        </w:p>
                      </w:tc>
                      <w:tc>
                        <w:tcPr>
                          <w:tcW w:w="568" w:type="pct"/>
                          <w:vAlign w:val="center"/>
                        </w:tcPr>
                        <w:p w:rsidR="0091701A" w:rsidRDefault="0091701A">
                          <w:pPr>
                            <w:jc w:val="right"/>
                            <w:rPr>
                              <w:color w:val="0000FF"/>
                              <w:sz w:val="18"/>
                              <w:szCs w:val="18"/>
                            </w:rPr>
                          </w:pPr>
                        </w:p>
                      </w:tc>
                    </w:tr>
                    <w:tr w:rsidR="0091701A">
                      <w:trPr>
                        <w:trHeight w:val="397"/>
                        <w:jc w:val="center"/>
                      </w:trPr>
                      <w:tc>
                        <w:tcPr>
                          <w:tcW w:w="542" w:type="pct"/>
                          <w:vAlign w:val="center"/>
                        </w:tcPr>
                        <w:p w:rsidR="0091701A" w:rsidRDefault="00191BC5">
                          <w:pPr>
                            <w:widowControl/>
                            <w:ind w:firstLineChars="100" w:firstLine="180"/>
                            <w:rPr>
                              <w:kern w:val="0"/>
                              <w:sz w:val="18"/>
                              <w:szCs w:val="18"/>
                              <w:highlight w:val="yellow"/>
                            </w:rPr>
                          </w:pPr>
                          <w:r>
                            <w:rPr>
                              <w:rFonts w:ascii="宋体" w:hAnsi="宋体"/>
                              <w:kern w:val="0"/>
                              <w:sz w:val="18"/>
                              <w:szCs w:val="18"/>
                            </w:rPr>
                            <w:t>合计</w:t>
                          </w:r>
                        </w:p>
                      </w:tc>
                      <w:tc>
                        <w:tcPr>
                          <w:tcW w:w="635" w:type="pct"/>
                          <w:vAlign w:val="center"/>
                        </w:tcPr>
                        <w:p w:rsidR="0091701A" w:rsidRDefault="0091701A">
                          <w:pPr>
                            <w:rPr>
                              <w:sz w:val="18"/>
                              <w:szCs w:val="18"/>
                              <w:highlight w:val="yellow"/>
                            </w:rPr>
                          </w:pPr>
                        </w:p>
                      </w:tc>
                      <w:tc>
                        <w:tcPr>
                          <w:tcW w:w="405" w:type="pct"/>
                          <w:vAlign w:val="center"/>
                        </w:tcPr>
                        <w:p w:rsidR="0091701A" w:rsidRDefault="0091701A">
                          <w:pPr>
                            <w:widowControl/>
                            <w:rPr>
                              <w:kern w:val="0"/>
                              <w:sz w:val="18"/>
                              <w:szCs w:val="18"/>
                              <w:highlight w:val="yellow"/>
                            </w:rPr>
                          </w:pPr>
                        </w:p>
                      </w:tc>
                      <w:tc>
                        <w:tcPr>
                          <w:tcW w:w="616" w:type="pct"/>
                          <w:vAlign w:val="center"/>
                        </w:tcPr>
                        <w:p w:rsidR="0091701A" w:rsidRDefault="0091701A">
                          <w:pPr>
                            <w:widowControl/>
                            <w:rPr>
                              <w:kern w:val="0"/>
                              <w:sz w:val="18"/>
                              <w:szCs w:val="18"/>
                              <w:highlight w:val="yellow"/>
                            </w:rPr>
                          </w:pPr>
                        </w:p>
                      </w:tc>
                      <w:tc>
                        <w:tcPr>
                          <w:tcW w:w="498" w:type="pct"/>
                          <w:vAlign w:val="center"/>
                        </w:tcPr>
                        <w:p w:rsidR="0091701A" w:rsidRDefault="0091701A">
                          <w:pPr>
                            <w:widowControl/>
                            <w:rPr>
                              <w:kern w:val="0"/>
                              <w:sz w:val="18"/>
                              <w:szCs w:val="18"/>
                              <w:highlight w:val="yellow"/>
                            </w:rPr>
                          </w:pPr>
                        </w:p>
                      </w:tc>
                      <w:tc>
                        <w:tcPr>
                          <w:tcW w:w="900" w:type="pct"/>
                          <w:vAlign w:val="center"/>
                        </w:tcPr>
                        <w:p w:rsidR="0091701A" w:rsidRDefault="00191BC5">
                          <w:pPr>
                            <w:widowControl/>
                            <w:jc w:val="center"/>
                            <w:textAlignment w:val="center"/>
                            <w:rPr>
                              <w:color w:val="000000"/>
                              <w:kern w:val="0"/>
                              <w:sz w:val="18"/>
                              <w:szCs w:val="18"/>
                            </w:rPr>
                          </w:pPr>
                          <w:r>
                            <w:rPr>
                              <w:color w:val="000000"/>
                              <w:kern w:val="0"/>
                              <w:sz w:val="18"/>
                              <w:szCs w:val="18"/>
                            </w:rPr>
                            <w:t>1,362,031,523.05</w:t>
                          </w:r>
                        </w:p>
                      </w:tc>
                      <w:tc>
                        <w:tcPr>
                          <w:tcW w:w="838" w:type="pct"/>
                          <w:vAlign w:val="center"/>
                        </w:tcPr>
                        <w:p w:rsidR="0091701A" w:rsidRDefault="00191BC5">
                          <w:pPr>
                            <w:widowControl/>
                            <w:jc w:val="center"/>
                            <w:textAlignment w:val="center"/>
                            <w:rPr>
                              <w:color w:val="000000"/>
                              <w:kern w:val="0"/>
                              <w:sz w:val="18"/>
                              <w:szCs w:val="18"/>
                            </w:rPr>
                          </w:pPr>
                          <w:r>
                            <w:rPr>
                              <w:color w:val="000000"/>
                              <w:kern w:val="0"/>
                              <w:sz w:val="18"/>
                              <w:szCs w:val="18"/>
                            </w:rPr>
                            <w:t xml:space="preserve"> 1,362,031,523.05 </w:t>
                          </w:r>
                        </w:p>
                      </w:tc>
                      <w:tc>
                        <w:tcPr>
                          <w:tcW w:w="568" w:type="pct"/>
                          <w:vAlign w:val="center"/>
                        </w:tcPr>
                        <w:p w:rsidR="0091701A" w:rsidRDefault="0091701A">
                          <w:pPr>
                            <w:widowControl/>
                            <w:jc w:val="center"/>
                            <w:textAlignment w:val="center"/>
                            <w:rPr>
                              <w:color w:val="0000FF"/>
                              <w:kern w:val="0"/>
                              <w:sz w:val="18"/>
                              <w:szCs w:val="18"/>
                            </w:rPr>
                          </w:pPr>
                        </w:p>
                      </w:tc>
                    </w:tr>
                  </w:tbl>
                  <w:p w:rsidR="0091701A" w:rsidRDefault="0091701A">
                    <w:pPr>
                      <w:rPr>
                        <w:rFonts w:asciiTheme="minorEastAsia" w:hAnsiTheme="minorEastAsia"/>
                      </w:rPr>
                    </w:pPr>
                  </w:p>
                </w:tc>
              </w:sdtContent>
            </w:sdt>
          </w:tr>
        </w:tbl>
        <w:p w:rsidR="0091701A" w:rsidRDefault="00E656F8"/>
      </w:sdtContent>
    </w:sdt>
    <w:sdt>
      <w:sdtPr>
        <w:rPr>
          <w:rFonts w:hint="eastAsia"/>
          <w:color w:val="000000" w:themeColor="text1"/>
        </w:rPr>
        <w:alias w:val="模块:长期借款其他说明"/>
        <w:tag w:val="_SEC_3c6b0b934a4845a28d661a7f77c1e10f"/>
        <w:id w:val="145558904"/>
        <w:lock w:val="sdtLocked"/>
        <w:placeholder>
          <w:docPart w:val="GBC22222222222222222222222222222"/>
        </w:placeholder>
      </w:sdtPr>
      <w:sdtEndPr>
        <w:rPr>
          <w:rFonts w:hint="default"/>
          <w:color w:val="auto"/>
        </w:rPr>
      </w:sdtEndPr>
      <w:sdtContent>
        <w:p w:rsidR="0091701A" w:rsidRDefault="00191BC5">
          <w:pPr>
            <w:snapToGrid w:val="0"/>
            <w:rPr>
              <w:color w:val="000000" w:themeColor="text1"/>
            </w:rPr>
          </w:pPr>
          <w:r>
            <w:rPr>
              <w:rFonts w:hint="eastAsia"/>
              <w:color w:val="000000" w:themeColor="text1"/>
            </w:rPr>
            <w:t>其他说明，包括利率区间：</w:t>
          </w:r>
        </w:p>
        <w:sdt>
          <w:sdtPr>
            <w:rPr>
              <w:color w:val="000000" w:themeColor="text1"/>
            </w:rPr>
            <w:alias w:val="长期借款，其他说明，是否适用[双击切换]"/>
            <w:tag w:val="_GBC_36b35e185883466192470b5f9f826fc0"/>
            <w:id w:val="-695530315"/>
            <w:lock w:val="sdtLocked"/>
            <w:placeholder>
              <w:docPart w:val="GBC22222222222222222222222222222"/>
            </w:placeholder>
          </w:sdtPr>
          <w:sdtEndPr/>
          <w:sdtContent>
            <w:p w:rsidR="0091701A" w:rsidRDefault="00F80953">
              <w:pPr>
                <w:snapToGrid w:val="0"/>
              </w:pP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适用</w:instrText>
              </w:r>
              <w:r>
                <w:rPr>
                  <w:color w:val="000000" w:themeColor="text1"/>
                </w:rPr>
                <w:fldChar w:fldCharType="end"/>
              </w:r>
              <w:r>
                <w:rPr>
                  <w:color w:val="000000" w:themeColor="text1"/>
                </w:rPr>
                <w:fldChar w:fldCharType="begin"/>
              </w:r>
              <w:r w:rsidR="00191BC5">
                <w:rPr>
                  <w:color w:val="000000" w:themeColor="text1"/>
                </w:rPr>
                <w:instrText xml:space="preserve"> MACROBUTTON  SnrToggleCheckbox √</w:instrText>
              </w:r>
              <w:r w:rsidR="00191BC5">
                <w:rPr>
                  <w:color w:val="000000" w:themeColor="text1"/>
                </w:rPr>
                <w:instrText>不适用</w:instrText>
              </w:r>
              <w:r>
                <w:rPr>
                  <w:color w:val="000000" w:themeColor="text1"/>
                </w:rPr>
                <w:fldChar w:fldCharType="end"/>
              </w:r>
            </w:p>
          </w:sdtContent>
        </w:sdt>
      </w:sdtContent>
    </w:sdt>
    <w:sdt>
      <w:sdtPr>
        <w:rPr>
          <w:rFonts w:asciiTheme="minorHAnsi" w:hAnsiTheme="minorHAnsi" w:hint="eastAsia"/>
          <w:b w:val="0"/>
          <w:bCs w:val="0"/>
          <w:szCs w:val="22"/>
        </w:rPr>
        <w:alias w:val="模块:应付债券"/>
        <w:tag w:val="_SEC_d6f1af053a4940c983bfc322029dff15"/>
        <w:id w:val="-1752654397"/>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应付债券</w:t>
          </w:r>
        </w:p>
        <w:p w:rsidR="0091701A" w:rsidRDefault="00191BC5">
          <w:pPr>
            <w:pStyle w:val="5"/>
            <w:numPr>
              <w:ilvl w:val="0"/>
              <w:numId w:val="73"/>
            </w:numPr>
          </w:pPr>
          <w:r>
            <w:rPr>
              <w:rFonts w:hint="eastAsia"/>
            </w:rPr>
            <w:t>应付</w:t>
          </w:r>
          <w:r>
            <w:rPr>
              <w:rFonts w:hint="eastAsia"/>
              <w:szCs w:val="21"/>
            </w:rPr>
            <w:t>债券</w:t>
          </w:r>
        </w:p>
        <w:sdt>
          <w:sdtPr>
            <w:alias w:val="应付债券，是否适用[双击切换]"/>
            <w:tag w:val="_GBC_8ad6f927c3554fb9978a6512e64b1ee2"/>
            <w:id w:val="-33615759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应付债券的增减变动"/>
        <w:tag w:val="_SEC_41962459c5d6443cb7c22b8af4184b25"/>
        <w:id w:val="-1653977641"/>
        <w:lock w:val="sdtLocked"/>
        <w:placeholder>
          <w:docPart w:val="GBC22222222222222222222222222222"/>
        </w:placeholder>
      </w:sdtPr>
      <w:sdtEndPr>
        <w:rPr>
          <w:rFonts w:hint="default"/>
          <w:szCs w:val="21"/>
        </w:rPr>
      </w:sdtEndPr>
      <w:sdtContent>
        <w:p w:rsidR="0091701A" w:rsidRDefault="00191BC5">
          <w:pPr>
            <w:pStyle w:val="5"/>
            <w:numPr>
              <w:ilvl w:val="0"/>
              <w:numId w:val="73"/>
            </w:numPr>
          </w:pPr>
          <w:r>
            <w:rPr>
              <w:rFonts w:hint="eastAsia"/>
            </w:rPr>
            <w:t>应付债券的增加变动（不包括划分为金融负债的优先股、永续债等其他金融工具）</w:t>
          </w:r>
        </w:p>
        <w:sdt>
          <w:sdtPr>
            <w:alias w:val="应付债券的增减变动，是否适用[双击切换]"/>
            <w:tag w:val="_GBC_83bebafbcb1249debe5953b0d115d2f9"/>
            <w:id w:val="-91631416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可转换公司债券的转股条件、转股时间说明"/>
        <w:tag w:val="_SEC_06c2b78b679f463d9632e8390f2140d3"/>
        <w:id w:val="1812363554"/>
        <w:lock w:val="sdtLocked"/>
        <w:placeholder>
          <w:docPart w:val="GBC22222222222222222222222222222"/>
        </w:placeholder>
      </w:sdtPr>
      <w:sdtEndPr>
        <w:rPr>
          <w:rFonts w:hint="default"/>
          <w:szCs w:val="21"/>
        </w:rPr>
      </w:sdtEndPr>
      <w:sdtContent>
        <w:p w:rsidR="0091701A" w:rsidRDefault="00191BC5">
          <w:pPr>
            <w:pStyle w:val="5"/>
            <w:numPr>
              <w:ilvl w:val="0"/>
              <w:numId w:val="73"/>
            </w:numPr>
          </w:pPr>
          <w:r>
            <w:rPr>
              <w:rFonts w:hint="eastAsia"/>
            </w:rPr>
            <w:t>可转换公司债券的转股条件、转股时间说明</w:t>
          </w:r>
        </w:p>
        <w:sdt>
          <w:sdtPr>
            <w:alias w:val="可转换公司债券的转股条件、转股时间说明，是否适用[双击切换]"/>
            <w:tag w:val="_GBC_cdc0bb19933b4f43a6e6911c2d48ff90"/>
            <w:id w:val="-184577698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73"/>
        </w:numPr>
      </w:pPr>
      <w:r>
        <w:rPr>
          <w:rFonts w:hint="eastAsia"/>
        </w:rPr>
        <w:t>划分为金融负债的其他金融工具说明</w:t>
      </w:r>
    </w:p>
    <w:sdt>
      <w:sdtPr>
        <w:alias w:val="应付债券，划分为金融负债的其他金融工具说明，是否适用[双击切换]"/>
        <w:tag w:val="_GBC_85fc7287aadd41fab80d9582c8d3ecda"/>
        <w:id w:val="27599608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asciiTheme="minorHAnsi" w:hAnsiTheme="minorHAnsi" w:hint="eastAsia"/>
          <w:b w:val="0"/>
          <w:bCs w:val="0"/>
          <w:szCs w:val="22"/>
        </w:rPr>
        <w:alias w:val="模块:租赁负债"/>
        <w:tag w:val="_SEC_5ef4bc1c2c404754b169bb4087976590"/>
        <w:id w:val="-40253416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租赁负债</w:t>
          </w:r>
        </w:p>
        <w:sdt>
          <w:sdtPr>
            <w:alias w:val="租赁负债，是否适用[双击切换]"/>
            <w:tag w:val="_GBC_c31783ba6b1945e38e0aa3c9f99c6b93"/>
            <w:id w:val="-182619310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长期应付款"/>
        <w:tag w:val="_SEC_82b44e5563ee4ba5b79ea12ad1f9fc11"/>
        <w:id w:val="-1500804810"/>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42"/>
            </w:numPr>
          </w:pPr>
          <w:r>
            <w:rPr>
              <w:rFonts w:hint="eastAsia"/>
            </w:rPr>
            <w:t>长期应付款</w:t>
          </w:r>
        </w:p>
        <w:bookmarkStart w:id="118" w:name="_Hlk10536746" w:displacedByCustomXml="next"/>
        <w:bookmarkEnd w:id="118" w:displacedByCustomXml="next"/>
        <w:sdt>
          <w:sdtPr>
            <w:alias w:val="长期应付款，是否适用[双击切换]"/>
            <w:tag w:val="_GBC_759cf9d16592462692f45a87d1505e71"/>
            <w:id w:val="-118134280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19" w:name="_Hlk10536806" w:displacedByCustomXml="next"/>
    <w:bookmarkStart w:id="120" w:name="_Hlk10536877" w:displacedByCustomXml="next"/>
    <w:sdt>
      <w:sdtPr>
        <w:rPr>
          <w:rFonts w:hint="eastAsia"/>
          <w:b w:val="0"/>
          <w:bCs w:val="0"/>
          <w:szCs w:val="22"/>
        </w:rPr>
        <w:alias w:val="模块:按款项性质列示长期应付款"/>
        <w:tag w:val="_SEC_4e94c59a914a4c04944984ad5de096b5"/>
        <w:id w:val="1272127877"/>
        <w:lock w:val="sdtLocked"/>
        <w:placeholder>
          <w:docPart w:val="GBC22222222222222222222222222222"/>
        </w:placeholder>
      </w:sdtPr>
      <w:sdtEndPr>
        <w:rPr>
          <w:rFonts w:hint="default"/>
          <w:szCs w:val="21"/>
        </w:rPr>
      </w:sdtEndPr>
      <w:sdtContent>
        <w:p w:rsidR="0091701A" w:rsidRDefault="00191BC5">
          <w:pPr>
            <w:pStyle w:val="5"/>
            <w:numPr>
              <w:ilvl w:val="0"/>
              <w:numId w:val="74"/>
            </w:numPr>
          </w:pPr>
          <w:r>
            <w:rPr>
              <w:rFonts w:hint="eastAsia"/>
            </w:rPr>
            <w:t>按款项性质列示长期应付款</w:t>
          </w:r>
          <w:bookmarkEnd w:id="119"/>
        </w:p>
        <w:sdt>
          <w:sdtPr>
            <w:alias w:val="按款项性质分类，除专项应付款之外的长期应付款，是否适用[双击切换]"/>
            <w:tag w:val="_GBC_9e2f3de4fb3a40f59b948094c1b465b3"/>
            <w:id w:val="41035416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End w:id="120" w:displacedByCustomXml="next"/>
    <w:sdt>
      <w:sdtPr>
        <w:rPr>
          <w:rStyle w:val="5Char"/>
          <w:rFonts w:hint="eastAsia"/>
          <w:b/>
          <w:bCs/>
        </w:rPr>
        <w:alias w:val="模块:专项应付款"/>
        <w:tag w:val="_SEC_4b42195831b2427e8722de8717d2684d"/>
        <w:id w:val="1885604415"/>
        <w:lock w:val="sdtLocked"/>
        <w:placeholder>
          <w:docPart w:val="GBC22222222222222222222222222222"/>
        </w:placeholder>
      </w:sdtPr>
      <w:sdtEndPr>
        <w:rPr>
          <w:rStyle w:val="a0"/>
          <w:rFonts w:hint="default"/>
          <w:b w:val="0"/>
          <w:bCs w:val="0"/>
          <w:color w:val="000000" w:themeColor="text1"/>
          <w:szCs w:val="21"/>
        </w:rPr>
      </w:sdtEndPr>
      <w:sdtContent>
        <w:p w:rsidR="0091701A" w:rsidRDefault="00191BC5">
          <w:pPr>
            <w:pStyle w:val="5"/>
            <w:numPr>
              <w:ilvl w:val="0"/>
              <w:numId w:val="74"/>
            </w:numPr>
            <w:rPr>
              <w:rStyle w:val="5Char"/>
              <w:b/>
            </w:rPr>
          </w:pPr>
          <w:r>
            <w:rPr>
              <w:rStyle w:val="5Char"/>
              <w:rFonts w:hint="eastAsia"/>
              <w:b/>
            </w:rPr>
            <w:t>专项应付款</w:t>
          </w:r>
        </w:p>
        <w:sdt>
          <w:sdtPr>
            <w:rPr>
              <w:b/>
              <w:bCs/>
              <w:szCs w:val="28"/>
            </w:rPr>
            <w:alias w:val="专项应付款，是否适用[双击切换]"/>
            <w:tag w:val="_GBC_a75b9f486a4546438b6693c3e674f4c9"/>
            <w:id w:val="963010777"/>
            <w:lock w:val="sdtLocked"/>
            <w:placeholder>
              <w:docPart w:val="GBC22222222222222222222222222222"/>
            </w:placeholder>
          </w:sdtPr>
          <w:sdtEndPr/>
          <w:sdtContent>
            <w:p w:rsidR="0091701A" w:rsidRDefault="00F80953">
              <w:pPr>
                <w:rPr>
                  <w:color w:val="000000" w:themeColor="text1"/>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长期应付职工薪酬表"/>
        <w:tag w:val="_SEC_dadbcf2752074637949f62231deec1e6"/>
        <w:id w:val="-818116029"/>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长期应付职工薪酬</w:t>
          </w:r>
        </w:p>
        <w:p w:rsidR="0091701A" w:rsidRDefault="00191BC5">
          <w:pPr>
            <w:pStyle w:val="5"/>
            <w:numPr>
              <w:ilvl w:val="0"/>
              <w:numId w:val="75"/>
            </w:numPr>
          </w:pPr>
          <w:r>
            <w:rPr>
              <w:rFonts w:hint="eastAsia"/>
            </w:rPr>
            <w:t>长期应付职工薪酬</w:t>
          </w:r>
        </w:p>
        <w:sdt>
          <w:sdtPr>
            <w:alias w:val="长期应付职工薪酬，是否适用[双击切换]"/>
            <w:tag w:val="_GBC_86aef1635c654d2e868a61781ab6eaa1"/>
            <w:id w:val="-146511068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75"/>
        </w:numPr>
      </w:pPr>
      <w:r>
        <w:rPr>
          <w:rFonts w:hint="eastAsia"/>
        </w:rPr>
        <w:t>设定受益计划变动情况</w:t>
      </w:r>
    </w:p>
    <w:sdt>
      <w:sdtPr>
        <w:alias w:val="设定受益计划变动情况，是否适用[双击切换]"/>
        <w:tag w:val="_GBC_631cfca1295849d1a1cb415e6eed4bca"/>
        <w:id w:val="168123813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alias w:val="模块:长期应付职工薪酬其他说明"/>
        <w:tag w:val="_SEC_22b21a40d46d4be1b542b4c04d240a8e"/>
        <w:id w:val="-972516708"/>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长期应付职工薪酬，其他说明，是否适用[双击切换]"/>
            <w:tag w:val="_GBC_92b42e7754974a11866c7cc724894af4"/>
            <w:id w:val="205843254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21" w:name="_Hlk10537141" w:displacedByCustomXml="next"/>
    <w:bookmarkEnd w:id="121" w:displacedByCustomXml="next"/>
    <w:sdt>
      <w:sdtPr>
        <w:rPr>
          <w:rFonts w:asciiTheme="minorHAnsi" w:hAnsiTheme="minorHAnsi" w:hint="eastAsia"/>
          <w:b w:val="0"/>
          <w:bCs w:val="0"/>
          <w:szCs w:val="22"/>
        </w:rPr>
        <w:alias w:val="模块:预计负债"/>
        <w:tag w:val="_SEC_a43a68f9df1e4f0ca1775c364843b891"/>
        <w:id w:val="-1086150479"/>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预计负债</w:t>
          </w:r>
        </w:p>
        <w:sdt>
          <w:sdtPr>
            <w:alias w:val="预计负债，是否适用[双击切换]"/>
            <w:tag w:val="_GBC_b0944c57d5ab4ab2aca7992ebacd6202"/>
            <w:id w:val="-201227843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dde45b59de5e43f1b14bc7f6187bb2dc"/>
            <w:id w:val="673388013"/>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61"/>
            <w:gridCol w:w="2136"/>
            <w:gridCol w:w="2136"/>
            <w:gridCol w:w="2096"/>
          </w:tblGrid>
          <w:tr w:rsidR="0091701A">
            <w:trPr>
              <w:cantSplit/>
            </w:trPr>
            <w:sdt>
              <w:sdtPr>
                <w:rPr>
                  <w:rFonts w:hint="eastAsia"/>
                  <w:b/>
                </w:rPr>
                <w:tag w:val="_PLD_63e2621e45ad4506bd0a89cda3831186"/>
                <w:id w:val="1145934620"/>
                <w:lock w:val="sdtContentLocked"/>
              </w:sdtPr>
              <w:sdtEndPr/>
              <w:sdtContent>
                <w:tc>
                  <w:tcPr>
                    <w:tcW w:w="1267" w:type="pct"/>
                    <w:shd w:val="clear" w:color="auto" w:fill="D9D9D9" w:themeFill="background1" w:themeFillShade="D9"/>
                    <w:vAlign w:val="center"/>
                  </w:tcPr>
                  <w:p w:rsidR="0091701A" w:rsidRDefault="00191BC5">
                    <w:pPr>
                      <w:ind w:right="105"/>
                      <w:jc w:val="center"/>
                      <w:rPr>
                        <w:b/>
                      </w:rPr>
                    </w:pPr>
                    <w:r>
                      <w:rPr>
                        <w:rFonts w:hint="eastAsia"/>
                        <w:b/>
                      </w:rPr>
                      <w:t>项目</w:t>
                    </w:r>
                  </w:p>
                </w:tc>
              </w:sdtContent>
            </w:sdt>
            <w:sdt>
              <w:sdtPr>
                <w:rPr>
                  <w:rFonts w:hint="eastAsia"/>
                  <w:b/>
                </w:rPr>
                <w:tag w:val="_PLD_b4d7e60e98c54aee9f5b96600f2fd3f2"/>
                <w:id w:val="-263454309"/>
                <w:lock w:val="sdtContentLocked"/>
              </w:sdtPr>
              <w:sdtEndPr/>
              <w:sdtContent>
                <w:tc>
                  <w:tcPr>
                    <w:tcW w:w="1252" w:type="pct"/>
                    <w:shd w:val="clear" w:color="auto" w:fill="D9D9D9" w:themeFill="background1" w:themeFillShade="D9"/>
                  </w:tcPr>
                  <w:p w:rsidR="0091701A" w:rsidRDefault="00191BC5">
                    <w:pPr>
                      <w:jc w:val="center"/>
                      <w:rPr>
                        <w:b/>
                      </w:rPr>
                    </w:pPr>
                    <w:r>
                      <w:rPr>
                        <w:rFonts w:hint="eastAsia"/>
                        <w:b/>
                      </w:rPr>
                      <w:t>期末余额</w:t>
                    </w:r>
                  </w:p>
                </w:tc>
              </w:sdtContent>
            </w:sdt>
            <w:sdt>
              <w:sdtPr>
                <w:rPr>
                  <w:rFonts w:hint="eastAsia"/>
                  <w:b/>
                </w:rPr>
                <w:tag w:val="_PLD_3076471fd58045a49095e43e63edef17"/>
                <w:id w:val="-754436937"/>
                <w:lock w:val="sdtContentLocked"/>
              </w:sdtPr>
              <w:sdtEndPr/>
              <w:sdtContent>
                <w:tc>
                  <w:tcPr>
                    <w:tcW w:w="1252" w:type="pct"/>
                    <w:shd w:val="clear" w:color="auto" w:fill="D9D9D9" w:themeFill="background1" w:themeFillShade="D9"/>
                  </w:tcPr>
                  <w:p w:rsidR="0091701A" w:rsidRDefault="00191BC5">
                    <w:pPr>
                      <w:jc w:val="center"/>
                      <w:rPr>
                        <w:b/>
                      </w:rPr>
                    </w:pPr>
                    <w:r>
                      <w:rPr>
                        <w:rFonts w:hint="eastAsia"/>
                        <w:b/>
                      </w:rPr>
                      <w:t>期初余额</w:t>
                    </w:r>
                  </w:p>
                </w:tc>
              </w:sdtContent>
            </w:sdt>
            <w:tc>
              <w:tcPr>
                <w:tcW w:w="1229" w:type="pct"/>
                <w:shd w:val="clear" w:color="auto" w:fill="D9D9D9" w:themeFill="background1" w:themeFillShade="D9"/>
              </w:tcPr>
              <w:sdt>
                <w:sdtPr>
                  <w:rPr>
                    <w:b/>
                  </w:rPr>
                  <w:tag w:val="_PLD_ff328091560a40d0bd5a7ec420df9019"/>
                  <w:id w:val="-1479142137"/>
                  <w:lock w:val="sdtContentLocked"/>
                </w:sdtPr>
                <w:sdtEndPr/>
                <w:sdtContent>
                  <w:p w:rsidR="0091701A" w:rsidRDefault="00191BC5">
                    <w:pPr>
                      <w:jc w:val="center"/>
                      <w:rPr>
                        <w:b/>
                      </w:rPr>
                    </w:pPr>
                    <w:r>
                      <w:rPr>
                        <w:b/>
                      </w:rPr>
                      <w:t>形成原因</w:t>
                    </w:r>
                  </w:p>
                </w:sdtContent>
              </w:sdt>
            </w:tc>
          </w:tr>
          <w:tr w:rsidR="0091701A">
            <w:trPr>
              <w:cantSplit/>
            </w:trPr>
            <w:sdt>
              <w:sdtPr>
                <w:rPr>
                  <w:rFonts w:hint="eastAsia"/>
                </w:rPr>
                <w:tag w:val="_PLD_34668efb5ef74bc6a2828c37a64c078c"/>
                <w:id w:val="-128477838"/>
                <w:lock w:val="sdtContentLocked"/>
              </w:sdtPr>
              <w:sdtEndPr/>
              <w:sdtContent>
                <w:tc>
                  <w:tcPr>
                    <w:tcW w:w="1267" w:type="pct"/>
                    <w:shd w:val="clear" w:color="auto" w:fill="auto"/>
                    <w:vAlign w:val="center"/>
                  </w:tcPr>
                  <w:p w:rsidR="0091701A" w:rsidRDefault="00191BC5">
                    <w:r>
                      <w:rPr>
                        <w:rFonts w:hint="eastAsia"/>
                      </w:rPr>
                      <w:t>对外提供担保</w:t>
                    </w:r>
                  </w:p>
                </w:tc>
              </w:sdtContent>
            </w:sdt>
            <w:tc>
              <w:tcPr>
                <w:tcW w:w="1252" w:type="pct"/>
                <w:vAlign w:val="center"/>
              </w:tcPr>
              <w:p w:rsidR="0091701A" w:rsidRDefault="00191BC5">
                <w:pPr>
                  <w:jc w:val="right"/>
                </w:pPr>
                <w:r>
                  <w:t>1,510,704,407.22</w:t>
                </w:r>
              </w:p>
            </w:tc>
            <w:tc>
              <w:tcPr>
                <w:tcW w:w="1252" w:type="pct"/>
              </w:tcPr>
              <w:p w:rsidR="0091701A" w:rsidRDefault="00191BC5">
                <w:pPr>
                  <w:jc w:val="right"/>
                </w:pPr>
                <w:r>
                  <w:t>2,068,802,801.50</w:t>
                </w:r>
              </w:p>
            </w:tc>
            <w:tc>
              <w:tcPr>
                <w:tcW w:w="1229" w:type="pct"/>
              </w:tcPr>
              <w:p w:rsidR="0091701A" w:rsidRDefault="00191BC5">
                <w:r>
                  <w:t>预计担保损失</w:t>
                </w:r>
              </w:p>
            </w:tc>
          </w:tr>
          <w:tr w:rsidR="0091701A">
            <w:trPr>
              <w:cantSplit/>
            </w:trPr>
            <w:sdt>
              <w:sdtPr>
                <w:rPr>
                  <w:rFonts w:hint="eastAsia"/>
                </w:rPr>
                <w:tag w:val="_PLD_57415b0047f34b53ba9051ae9aef6121"/>
                <w:id w:val="-1911377196"/>
                <w:lock w:val="sdtContentLocked"/>
              </w:sdtPr>
              <w:sdtEndPr/>
              <w:sdtContent>
                <w:tc>
                  <w:tcPr>
                    <w:tcW w:w="1267" w:type="pct"/>
                    <w:shd w:val="clear" w:color="auto" w:fill="auto"/>
                    <w:vAlign w:val="center"/>
                  </w:tcPr>
                  <w:p w:rsidR="0091701A" w:rsidRDefault="00191BC5">
                    <w:pPr>
                      <w:ind w:right="105"/>
                    </w:pPr>
                    <w:r>
                      <w:rPr>
                        <w:rFonts w:hint="eastAsia"/>
                      </w:rPr>
                      <w:t>未决诉讼</w:t>
                    </w:r>
                  </w:p>
                </w:tc>
              </w:sdtContent>
            </w:sdt>
            <w:tc>
              <w:tcPr>
                <w:tcW w:w="1252" w:type="pct"/>
                <w:vAlign w:val="center"/>
              </w:tcPr>
              <w:p w:rsidR="0091701A" w:rsidRDefault="00191BC5">
                <w:pPr>
                  <w:jc w:val="right"/>
                </w:pPr>
                <w:r>
                  <w:t>156,295,143.15</w:t>
                </w:r>
              </w:p>
            </w:tc>
            <w:tc>
              <w:tcPr>
                <w:tcW w:w="1252" w:type="pct"/>
                <w:vAlign w:val="center"/>
              </w:tcPr>
              <w:p w:rsidR="0091701A" w:rsidRDefault="00191BC5">
                <w:pPr>
                  <w:jc w:val="right"/>
                </w:pPr>
                <w:r>
                  <w:t>162,525,036.96</w:t>
                </w:r>
              </w:p>
            </w:tc>
            <w:tc>
              <w:tcPr>
                <w:tcW w:w="1229" w:type="pct"/>
              </w:tcPr>
              <w:p w:rsidR="0091701A" w:rsidRDefault="00191BC5">
                <w:r>
                  <w:t>未决股民诉讼</w:t>
                </w:r>
              </w:p>
            </w:tc>
          </w:tr>
          <w:sdt>
            <w:sdtPr>
              <w:tag w:val="_TUP_54c16887c92e4dce8c8f4098d9e363bf"/>
              <w:id w:val="-509297025"/>
              <w:lock w:val="sdtLocked"/>
            </w:sdtPr>
            <w:sdtEndPr>
              <w:rPr>
                <w:color w:val="000000" w:themeColor="text1"/>
              </w:rPr>
            </w:sdtEndPr>
            <w:sdtContent>
              <w:tr w:rsidR="0091701A">
                <w:trPr>
                  <w:cantSplit/>
                </w:trPr>
                <w:tc>
                  <w:tcPr>
                    <w:tcW w:w="1267" w:type="pct"/>
                    <w:shd w:val="clear" w:color="auto" w:fill="auto"/>
                    <w:vAlign w:val="center"/>
                  </w:tcPr>
                  <w:p w:rsidR="0091701A" w:rsidRDefault="00191BC5">
                    <w:pPr>
                      <w:ind w:right="105"/>
                    </w:pPr>
                    <w:r>
                      <w:rPr>
                        <w:rFonts w:hint="eastAsia"/>
                      </w:rPr>
                      <w:t>其他</w:t>
                    </w:r>
                  </w:p>
                </w:tc>
                <w:tc>
                  <w:tcPr>
                    <w:tcW w:w="1252" w:type="pct"/>
                    <w:vAlign w:val="center"/>
                  </w:tcPr>
                  <w:p w:rsidR="0091701A" w:rsidRDefault="00191BC5">
                    <w:pPr>
                      <w:jc w:val="right"/>
                    </w:pPr>
                    <w:r>
                      <w:t>8,671,823.00</w:t>
                    </w:r>
                  </w:p>
                </w:tc>
                <w:tc>
                  <w:tcPr>
                    <w:tcW w:w="1252" w:type="pct"/>
                    <w:vAlign w:val="center"/>
                  </w:tcPr>
                  <w:p w:rsidR="0091701A" w:rsidRDefault="0091701A">
                    <w:pPr>
                      <w:ind w:right="120"/>
                      <w:jc w:val="right"/>
                    </w:pPr>
                  </w:p>
                </w:tc>
                <w:tc>
                  <w:tcPr>
                    <w:tcW w:w="1229" w:type="pct"/>
                  </w:tcPr>
                  <w:p w:rsidR="0091701A" w:rsidRDefault="0091701A"/>
                </w:tc>
              </w:tr>
            </w:sdtContent>
          </w:sdt>
          <w:tr w:rsidR="0091701A">
            <w:trPr>
              <w:cantSplit/>
            </w:trPr>
            <w:sdt>
              <w:sdtPr>
                <w:rPr>
                  <w:rFonts w:hint="eastAsia"/>
                </w:rPr>
                <w:tag w:val="_PLD_e42a6e9ee2ee498fa6781ba04ec7eaa4"/>
                <w:id w:val="-2092767611"/>
                <w:lock w:val="sdtContentLocked"/>
              </w:sdtPr>
              <w:sdtEndPr/>
              <w:sdtContent>
                <w:tc>
                  <w:tcPr>
                    <w:tcW w:w="1267" w:type="pct"/>
                    <w:shd w:val="clear" w:color="auto" w:fill="auto"/>
                    <w:vAlign w:val="center"/>
                  </w:tcPr>
                  <w:p w:rsidR="0091701A" w:rsidRDefault="00191BC5">
                    <w:pPr>
                      <w:ind w:right="105"/>
                    </w:pPr>
                    <w:r>
                      <w:rPr>
                        <w:rFonts w:hint="eastAsia"/>
                      </w:rPr>
                      <w:t>产品质量保证</w:t>
                    </w:r>
                  </w:p>
                </w:tc>
              </w:sdtContent>
            </w:sdt>
            <w:tc>
              <w:tcPr>
                <w:tcW w:w="1252" w:type="pct"/>
              </w:tcPr>
              <w:p w:rsidR="0091701A" w:rsidRDefault="0091701A">
                <w:pPr>
                  <w:jc w:val="right"/>
                </w:pPr>
              </w:p>
            </w:tc>
            <w:tc>
              <w:tcPr>
                <w:tcW w:w="1252" w:type="pct"/>
              </w:tcPr>
              <w:p w:rsidR="0091701A" w:rsidRDefault="0091701A">
                <w:pPr>
                  <w:jc w:val="right"/>
                </w:pPr>
              </w:p>
            </w:tc>
            <w:tc>
              <w:tcPr>
                <w:tcW w:w="1229" w:type="pct"/>
              </w:tcPr>
              <w:p w:rsidR="0091701A" w:rsidRDefault="0091701A"/>
            </w:tc>
          </w:tr>
          <w:tr w:rsidR="0091701A">
            <w:trPr>
              <w:cantSplit/>
            </w:trPr>
            <w:sdt>
              <w:sdtPr>
                <w:rPr>
                  <w:rFonts w:hint="eastAsia"/>
                </w:rPr>
                <w:tag w:val="_PLD_7bdbd49538fe4d37aff4c3d08f2f2645"/>
                <w:id w:val="-440061284"/>
                <w:lock w:val="sdtContentLocked"/>
              </w:sdtPr>
              <w:sdtEndPr/>
              <w:sdtContent>
                <w:tc>
                  <w:tcPr>
                    <w:tcW w:w="1267" w:type="pct"/>
                    <w:shd w:val="clear" w:color="auto" w:fill="auto"/>
                  </w:tcPr>
                  <w:p w:rsidR="0091701A" w:rsidRDefault="00191BC5">
                    <w:pPr>
                      <w:ind w:right="105"/>
                    </w:pPr>
                    <w:r>
                      <w:rPr>
                        <w:rFonts w:hint="eastAsia"/>
                      </w:rPr>
                      <w:t>重组义务</w:t>
                    </w:r>
                  </w:p>
                </w:tc>
              </w:sdtContent>
            </w:sdt>
            <w:tc>
              <w:tcPr>
                <w:tcW w:w="1252" w:type="pct"/>
              </w:tcPr>
              <w:p w:rsidR="0091701A" w:rsidRDefault="0091701A">
                <w:pPr>
                  <w:jc w:val="right"/>
                </w:pPr>
              </w:p>
            </w:tc>
            <w:tc>
              <w:tcPr>
                <w:tcW w:w="1252" w:type="pct"/>
              </w:tcPr>
              <w:p w:rsidR="0091701A" w:rsidRDefault="0091701A">
                <w:pPr>
                  <w:jc w:val="right"/>
                </w:pPr>
              </w:p>
            </w:tc>
            <w:tc>
              <w:tcPr>
                <w:tcW w:w="1229" w:type="pct"/>
              </w:tcPr>
              <w:p w:rsidR="0091701A" w:rsidRDefault="0091701A"/>
            </w:tc>
          </w:tr>
          <w:tr w:rsidR="0091701A">
            <w:trPr>
              <w:cantSplit/>
            </w:trPr>
            <w:sdt>
              <w:sdtPr>
                <w:rPr>
                  <w:rFonts w:hint="eastAsia"/>
                </w:rPr>
                <w:tag w:val="_PLD_f61935515ea9471d92c17f6f5b6f7dcd"/>
                <w:id w:val="-645655809"/>
                <w:lock w:val="sdtContentLocked"/>
              </w:sdtPr>
              <w:sdtEndPr/>
              <w:sdtContent>
                <w:tc>
                  <w:tcPr>
                    <w:tcW w:w="1267" w:type="pct"/>
                    <w:shd w:val="clear" w:color="auto" w:fill="auto"/>
                  </w:tcPr>
                  <w:p w:rsidR="0091701A" w:rsidRDefault="00191BC5">
                    <w:pPr>
                      <w:ind w:right="105"/>
                    </w:pPr>
                    <w:r>
                      <w:rPr>
                        <w:rFonts w:hint="eastAsia"/>
                      </w:rPr>
                      <w:t>待执行的亏损合同</w:t>
                    </w:r>
                  </w:p>
                </w:tc>
              </w:sdtContent>
            </w:sdt>
            <w:tc>
              <w:tcPr>
                <w:tcW w:w="1252" w:type="pct"/>
              </w:tcPr>
              <w:p w:rsidR="0091701A" w:rsidRDefault="0091701A">
                <w:pPr>
                  <w:jc w:val="right"/>
                </w:pPr>
              </w:p>
            </w:tc>
            <w:tc>
              <w:tcPr>
                <w:tcW w:w="1252" w:type="pct"/>
              </w:tcPr>
              <w:p w:rsidR="0091701A" w:rsidRDefault="0091701A">
                <w:pPr>
                  <w:jc w:val="right"/>
                </w:pPr>
              </w:p>
            </w:tc>
            <w:tc>
              <w:tcPr>
                <w:tcW w:w="1229" w:type="pct"/>
              </w:tcPr>
              <w:p w:rsidR="0091701A" w:rsidRDefault="0091701A"/>
            </w:tc>
          </w:tr>
          <w:tr w:rsidR="0091701A">
            <w:trPr>
              <w:cantSplit/>
            </w:trPr>
            <w:sdt>
              <w:sdtPr>
                <w:rPr>
                  <w:rFonts w:hint="eastAsia"/>
                </w:rPr>
                <w:tag w:val="_PLD_61a59f5c4039404490af6e351fa2ebf8"/>
                <w:id w:val="98609865"/>
                <w:lock w:val="sdtContentLocked"/>
              </w:sdtPr>
              <w:sdtEndPr/>
              <w:sdtContent>
                <w:tc>
                  <w:tcPr>
                    <w:tcW w:w="1267" w:type="pct"/>
                    <w:shd w:val="clear" w:color="auto" w:fill="auto"/>
                    <w:vAlign w:val="center"/>
                  </w:tcPr>
                  <w:p w:rsidR="0091701A" w:rsidRDefault="00191BC5">
                    <w:pPr>
                      <w:ind w:right="105"/>
                    </w:pPr>
                    <w:r>
                      <w:rPr>
                        <w:rFonts w:hint="eastAsia"/>
                      </w:rPr>
                      <w:t>应付退货款</w:t>
                    </w:r>
                  </w:p>
                </w:tc>
              </w:sdtContent>
            </w:sdt>
            <w:tc>
              <w:tcPr>
                <w:tcW w:w="1252" w:type="pct"/>
              </w:tcPr>
              <w:p w:rsidR="0091701A" w:rsidRDefault="0091701A">
                <w:pPr>
                  <w:jc w:val="right"/>
                </w:pPr>
              </w:p>
            </w:tc>
            <w:tc>
              <w:tcPr>
                <w:tcW w:w="1252" w:type="pct"/>
              </w:tcPr>
              <w:p w:rsidR="0091701A" w:rsidRDefault="0091701A">
                <w:pPr>
                  <w:jc w:val="right"/>
                </w:pPr>
              </w:p>
            </w:tc>
            <w:tc>
              <w:tcPr>
                <w:tcW w:w="1229" w:type="pct"/>
              </w:tcPr>
              <w:p w:rsidR="0091701A" w:rsidRDefault="0091701A"/>
            </w:tc>
          </w:tr>
          <w:tr w:rsidR="0091701A">
            <w:trPr>
              <w:cantSplit/>
            </w:trPr>
            <w:tc>
              <w:tcPr>
                <w:tcW w:w="1267" w:type="pct"/>
                <w:vAlign w:val="center"/>
              </w:tcPr>
              <w:sdt>
                <w:sdtPr>
                  <w:rPr>
                    <w:rFonts w:hint="eastAsia"/>
                    <w:b/>
                  </w:rPr>
                  <w:tag w:val="_PLD_512523655a364152b98d2ec6adf52a52"/>
                  <w:id w:val="535708887"/>
                  <w:lock w:val="sdtContentLocked"/>
                </w:sdtPr>
                <w:sdtEndPr/>
                <w:sdtContent>
                  <w:p w:rsidR="0091701A" w:rsidRDefault="00191BC5">
                    <w:pPr>
                      <w:ind w:right="105"/>
                      <w:jc w:val="center"/>
                    </w:pPr>
                    <w:r>
                      <w:rPr>
                        <w:rFonts w:hint="eastAsia"/>
                        <w:b/>
                      </w:rPr>
                      <w:t>合计</w:t>
                    </w:r>
                  </w:p>
                </w:sdtContent>
              </w:sdt>
            </w:tc>
            <w:tc>
              <w:tcPr>
                <w:tcW w:w="1252" w:type="pct"/>
                <w:vAlign w:val="center"/>
              </w:tcPr>
              <w:p w:rsidR="0091701A" w:rsidRDefault="00191BC5">
                <w:pPr>
                  <w:jc w:val="right"/>
                </w:pPr>
                <w:r>
                  <w:t>1,675,671,373.37</w:t>
                </w:r>
              </w:p>
            </w:tc>
            <w:tc>
              <w:tcPr>
                <w:tcW w:w="1252" w:type="pct"/>
                <w:vAlign w:val="center"/>
              </w:tcPr>
              <w:p w:rsidR="0091701A" w:rsidRDefault="00191BC5">
                <w:pPr>
                  <w:jc w:val="right"/>
                </w:pPr>
                <w:r>
                  <w:t>2,231,327,838.46</w:t>
                </w:r>
              </w:p>
            </w:tc>
            <w:tc>
              <w:tcPr>
                <w:tcW w:w="1229" w:type="pct"/>
              </w:tcPr>
              <w:sdt>
                <w:sdtPr>
                  <w:rPr>
                    <w:rFonts w:hint="eastAsia"/>
                    <w:color w:val="000000" w:themeColor="text1"/>
                  </w:rPr>
                  <w:tag w:val="_PLD_b34f8714baea4aea831b6257341cb1d3"/>
                  <w:id w:val="1113946637"/>
                  <w:lock w:val="sdtContentLocked"/>
                </w:sdtPr>
                <w:sdtEndPr/>
                <w:sdtContent>
                  <w:p w:rsidR="0091701A" w:rsidRDefault="00191BC5">
                    <w:pPr>
                      <w:jc w:val="center"/>
                      <w:rPr>
                        <w:color w:val="000000" w:themeColor="text1"/>
                      </w:rPr>
                    </w:pPr>
                    <w:r>
                      <w:rPr>
                        <w:rFonts w:hint="eastAsia"/>
                        <w:color w:val="000000" w:themeColor="text1"/>
                      </w:rPr>
                      <w:t>-</w:t>
                    </w:r>
                  </w:p>
                </w:sdtContent>
              </w:sdt>
            </w:tc>
          </w:tr>
        </w:tbl>
        <w:p w:rsidR="0091701A" w:rsidRDefault="0091701A"/>
        <w:tbl>
          <w:tblPr>
            <w:tblW w:w="5000" w:type="pct"/>
            <w:tblLook w:val="04A0" w:firstRow="1" w:lastRow="0" w:firstColumn="1" w:lastColumn="0" w:noHBand="0" w:noVBand="1"/>
          </w:tblPr>
          <w:tblGrid>
            <w:gridCol w:w="8529"/>
          </w:tblGrid>
          <w:tr w:rsidR="0091701A">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rFonts w:asciiTheme="minorEastAsia" w:hAnsiTheme="minorEastAsia"/>
                  </w:rPr>
                </w:pPr>
                <w:r>
                  <w:rPr>
                    <w:rFonts w:hint="eastAsia"/>
                  </w:rPr>
                  <w:t>其他说明</w:t>
                </w:r>
                <w:r>
                  <w:rPr>
                    <w:rFonts w:asciiTheme="minorEastAsia" w:hAnsiTheme="minorEastAsia" w:hint="eastAsia"/>
                  </w:rPr>
                  <w:t>（包括重要</w:t>
                </w:r>
                <w:r>
                  <w:rPr>
                    <w:rFonts w:asciiTheme="minorEastAsia" w:hAnsiTheme="minorEastAsia"/>
                  </w:rPr>
                  <w:t>预计负债的相关重要假设、估计说明</w:t>
                </w:r>
                <w:r>
                  <w:rPr>
                    <w:rFonts w:asciiTheme="minorEastAsia" w:hAnsiTheme="minorEastAsia" w:hint="eastAsia"/>
                  </w:rPr>
                  <w:t>）</w:t>
                </w:r>
                <w:r>
                  <w:rPr>
                    <w:rFonts w:hint="eastAsia"/>
                  </w:rPr>
                  <w:t>：</w:t>
                </w:r>
              </w:p>
              <w:sdt>
                <w:sdtPr>
                  <w:rPr>
                    <w:rFonts w:asciiTheme="minorEastAsia" w:hAnsiTheme="minorEastAsia"/>
                  </w:rPr>
                  <w:tag w:val="_GBC_2039d11bdc58429aa1903338cc8fd9a6"/>
                  <w:id w:val="1688100443"/>
                  <w:lock w:val="sdtLocked"/>
                </w:sdtPr>
                <w:sdtEndPr/>
                <w:sdtContent>
                  <w:p w:rsidR="0091701A" w:rsidRDefault="00191BC5">
                    <w:pPr>
                      <w:rPr>
                        <w:rFonts w:asciiTheme="minorEastAsia" w:hAnsiTheme="minorEastAsia"/>
                      </w:rPr>
                    </w:pPr>
                    <w:r>
                      <w:rPr>
                        <w:rFonts w:asciiTheme="minorEastAsia" w:hAnsiTheme="minorEastAsia" w:hint="eastAsia"/>
                      </w:rPr>
                      <w:t>对外提供担保及未决诉讼情况：</w:t>
                    </w:r>
                  </w:p>
                  <w:tbl>
                    <w:tblPr>
                      <w:tblW w:w="0" w:type="auto"/>
                      <w:tblLook w:val="04A0" w:firstRow="1" w:lastRow="0" w:firstColumn="1" w:lastColumn="0" w:noHBand="0" w:noVBand="1"/>
                    </w:tblPr>
                    <w:tblGrid>
                      <w:gridCol w:w="411"/>
                      <w:gridCol w:w="528"/>
                      <w:gridCol w:w="552"/>
                      <w:gridCol w:w="1078"/>
                      <w:gridCol w:w="1040"/>
                      <w:gridCol w:w="1102"/>
                      <w:gridCol w:w="3066"/>
                      <w:gridCol w:w="516"/>
                    </w:tblGrid>
                    <w:tr w:rsidR="0091701A">
                      <w:trPr>
                        <w:trHeight w:val="690"/>
                      </w:trPr>
                      <w:tc>
                        <w:tcPr>
                          <w:tcW w:w="0" w:type="auto"/>
                          <w:tcBorders>
                            <w:top w:val="single" w:sz="8" w:space="0" w:color="000000"/>
                            <w:left w:val="single" w:sz="8" w:space="0" w:color="000000"/>
                            <w:bottom w:val="single" w:sz="8" w:space="0" w:color="000000"/>
                            <w:right w:val="single" w:sz="8" w:space="0" w:color="000000"/>
                          </w:tcBorders>
                          <w:shd w:val="clear" w:color="auto" w:fill="auto"/>
                          <w:vAlign w:val="center"/>
                        </w:tcPr>
                        <w:p w:rsidR="0091701A" w:rsidRDefault="00191BC5">
                          <w:pPr>
                            <w:rPr>
                              <w:color w:val="000000"/>
                              <w:sz w:val="18"/>
                              <w:szCs w:val="18"/>
                            </w:rPr>
                          </w:pPr>
                          <w:r>
                            <w:rPr>
                              <w:rFonts w:hint="eastAsia"/>
                              <w:color w:val="000000"/>
                              <w:sz w:val="18"/>
                              <w:szCs w:val="18"/>
                            </w:rPr>
                            <w:t>序号</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被担保方</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担保权人</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担保金额（万元）</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本期计提预计负债（万元）</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预计负债余额（万元）</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计提预计负债相关依据</w:t>
                          </w:r>
                        </w:p>
                      </w:tc>
                      <w:tc>
                        <w:tcPr>
                          <w:tcW w:w="0" w:type="auto"/>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备注</w:t>
                          </w:r>
                        </w:p>
                      </w:tc>
                    </w:tr>
                    <w:tr w:rsidR="0091701A">
                      <w:trPr>
                        <w:trHeight w:val="3330"/>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1</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新光控股集团有限公司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深圳玉汇投资有限公司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13,739.33</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1,671.62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14,097.39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rPr>
                              <w:rFonts w:ascii="Calibri" w:hAnsi="Calibri" w:cs="Calibri"/>
                              <w:color w:val="000000"/>
                              <w:sz w:val="18"/>
                              <w:szCs w:val="18"/>
                            </w:rPr>
                          </w:pPr>
                          <w:r>
                            <w:rPr>
                              <w:rFonts w:ascii="Calibri" w:hAnsi="Calibri" w:cs="Calibri"/>
                              <w:color w:val="000000"/>
                              <w:sz w:val="18"/>
                              <w:szCs w:val="18"/>
                            </w:rPr>
                            <w:t>2019</w:t>
                          </w:r>
                          <w:r>
                            <w:rPr>
                              <w:rStyle w:val="font11"/>
                              <w:rFonts w:cs="Calibri"/>
                            </w:rPr>
                            <w:t>年</w:t>
                          </w:r>
                          <w:r>
                            <w:rPr>
                              <w:rStyle w:val="font21"/>
                              <w:rFonts w:hint="default"/>
                            </w:rPr>
                            <w:t>12</w:t>
                          </w:r>
                          <w:r>
                            <w:rPr>
                              <w:rStyle w:val="font11"/>
                              <w:rFonts w:cs="Calibri"/>
                            </w:rPr>
                            <w:t>月，金华中院对该案作出一审判决，判决公司无需承担担保责任和赔偿责任，因此</w:t>
                          </w:r>
                          <w:r>
                            <w:rPr>
                              <w:rStyle w:val="font21"/>
                              <w:rFonts w:hint="default"/>
                            </w:rPr>
                            <w:t>2019</w:t>
                          </w:r>
                          <w:r>
                            <w:rPr>
                              <w:rStyle w:val="font11"/>
                              <w:rFonts w:cs="Calibri"/>
                            </w:rPr>
                            <w:t>年度公司对该案件未计提预计负债；对方提起上诉，</w:t>
                          </w:r>
                          <w:r>
                            <w:rPr>
                              <w:rStyle w:val="font21"/>
                              <w:rFonts w:hint="default"/>
                            </w:rPr>
                            <w:t>2020</w:t>
                          </w:r>
                          <w:r>
                            <w:rPr>
                              <w:rStyle w:val="font11"/>
                              <w:rFonts w:cs="Calibri"/>
                            </w:rPr>
                            <w:t>年</w:t>
                          </w:r>
                          <w:r>
                            <w:rPr>
                              <w:rStyle w:val="font21"/>
                              <w:rFonts w:hint="default"/>
                            </w:rPr>
                            <w:t>8</w:t>
                          </w:r>
                          <w:r>
                            <w:rPr>
                              <w:rStyle w:val="font11"/>
                              <w:rFonts w:cs="Calibri"/>
                            </w:rPr>
                            <w:t>月，浙江省高院作出二审判决，要求公司承担相应的责任；公司提起上诉，</w:t>
                          </w:r>
                          <w:r>
                            <w:rPr>
                              <w:rStyle w:val="font21"/>
                              <w:rFonts w:hint="default"/>
                            </w:rPr>
                            <w:t>2020</w:t>
                          </w:r>
                          <w:r>
                            <w:rPr>
                              <w:rStyle w:val="font11"/>
                              <w:rFonts w:cs="Calibri"/>
                            </w:rPr>
                            <w:t>年</w:t>
                          </w:r>
                          <w:r>
                            <w:rPr>
                              <w:rStyle w:val="font21"/>
                              <w:rFonts w:hint="default"/>
                            </w:rPr>
                            <w:t>12</w:t>
                          </w:r>
                          <w:r>
                            <w:rPr>
                              <w:rStyle w:val="font11"/>
                              <w:rFonts w:cs="Calibri"/>
                            </w:rPr>
                            <w:t>月，最高院作出驳回公司再审申请的裁定；公司依据《企业会计准则</w:t>
                          </w:r>
                          <w:r>
                            <w:rPr>
                              <w:rStyle w:val="font21"/>
                              <w:rFonts w:hint="default"/>
                            </w:rPr>
                            <w:t>13</w:t>
                          </w:r>
                          <w:r>
                            <w:rPr>
                              <w:rStyle w:val="font11"/>
                              <w:rFonts w:cs="Calibri"/>
                            </w:rPr>
                            <w:t>号</w:t>
                          </w:r>
                          <w:r>
                            <w:rPr>
                              <w:rStyle w:val="font21"/>
                              <w:rFonts w:hint="default"/>
                            </w:rPr>
                            <w:t>-</w:t>
                          </w:r>
                          <w:r>
                            <w:rPr>
                              <w:rStyle w:val="font11"/>
                              <w:rFonts w:cs="Calibri"/>
                            </w:rPr>
                            <w:t>或有事项》的有关规定及法院二审判决，</w:t>
                          </w:r>
                          <w:r>
                            <w:rPr>
                              <w:rStyle w:val="font21"/>
                              <w:rFonts w:hint="default"/>
                            </w:rPr>
                            <w:t>2020</w:t>
                          </w:r>
                          <w:r>
                            <w:rPr>
                              <w:rStyle w:val="font11"/>
                              <w:rFonts w:cs="Calibri"/>
                            </w:rPr>
                            <w:t>年度计提了</w:t>
                          </w:r>
                          <w:r>
                            <w:rPr>
                              <w:rStyle w:val="font21"/>
                              <w:rFonts w:hint="default"/>
                            </w:rPr>
                            <w:t>10,754.15</w:t>
                          </w:r>
                          <w:r>
                            <w:rPr>
                              <w:rStyle w:val="font11"/>
                              <w:rFonts w:cs="Calibri"/>
                            </w:rPr>
                            <w:t>万元预计负债；</w:t>
                          </w:r>
                          <w:r>
                            <w:rPr>
                              <w:rStyle w:val="font21"/>
                              <w:rFonts w:hint="default"/>
                            </w:rPr>
                            <w:t>2021</w:t>
                          </w:r>
                          <w:r>
                            <w:rPr>
                              <w:rStyle w:val="font11"/>
                              <w:rFonts w:cs="Calibri"/>
                            </w:rPr>
                            <w:t>、</w:t>
                          </w:r>
                          <w:r>
                            <w:rPr>
                              <w:rStyle w:val="font21"/>
                              <w:rFonts w:hint="default"/>
                            </w:rPr>
                            <w:t>2022</w:t>
                          </w:r>
                          <w:r>
                            <w:rPr>
                              <w:rStyle w:val="font11"/>
                              <w:rFonts w:cs="Calibri"/>
                            </w:rPr>
                            <w:t>年度公司根据判决书对主债务利息的</w:t>
                          </w:r>
                          <w:r>
                            <w:rPr>
                              <w:rStyle w:val="font21"/>
                              <w:rFonts w:hint="default"/>
                            </w:rPr>
                            <w:t>50%</w:t>
                          </w:r>
                          <w:r>
                            <w:rPr>
                              <w:rStyle w:val="font11"/>
                              <w:rFonts w:cs="Calibri"/>
                            </w:rPr>
                            <w:t>计提了</w:t>
                          </w:r>
                          <w:r>
                            <w:rPr>
                              <w:rStyle w:val="font21"/>
                              <w:rFonts w:hint="default"/>
                            </w:rPr>
                            <w:t>3,343.24</w:t>
                          </w:r>
                          <w:r>
                            <w:rPr>
                              <w:rStyle w:val="font11"/>
                              <w:rFonts w:cs="Calibri"/>
                            </w:rPr>
                            <w:t>万元担保损失；</w:t>
                          </w:r>
                          <w:r>
                            <w:rPr>
                              <w:rStyle w:val="font21"/>
                              <w:rFonts w:hint="default"/>
                            </w:rPr>
                            <w:t>2022</w:t>
                          </w:r>
                          <w:r>
                            <w:rPr>
                              <w:rStyle w:val="font11"/>
                              <w:rFonts w:cs="Calibri"/>
                            </w:rPr>
                            <w:t>年</w:t>
                          </w:r>
                          <w:r>
                            <w:rPr>
                              <w:rStyle w:val="font21"/>
                              <w:rFonts w:hint="default"/>
                            </w:rPr>
                            <w:t>12</w:t>
                          </w:r>
                          <w:r>
                            <w:rPr>
                              <w:rStyle w:val="font11"/>
                              <w:rFonts w:cs="Calibri"/>
                            </w:rPr>
                            <w:t>月</w:t>
                          </w:r>
                          <w:r>
                            <w:rPr>
                              <w:rStyle w:val="font21"/>
                              <w:rFonts w:hint="default"/>
                            </w:rPr>
                            <w:t>31</w:t>
                          </w:r>
                          <w:r>
                            <w:rPr>
                              <w:rStyle w:val="font11"/>
                              <w:rFonts w:cs="Calibri"/>
                            </w:rPr>
                            <w:t>日预计负债余额为</w:t>
                          </w:r>
                          <w:r>
                            <w:rPr>
                              <w:rStyle w:val="font21"/>
                              <w:rFonts w:hint="default"/>
                            </w:rPr>
                            <w:t>14,097.39</w:t>
                          </w:r>
                          <w:r>
                            <w:rPr>
                              <w:rStyle w:val="font11"/>
                              <w:rFonts w:cs="Calibri"/>
                            </w:rPr>
                            <w:lastRenderedPageBreak/>
                            <w:t>万元。</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lastRenderedPageBreak/>
                            <w:t>违规担保</w:t>
                          </w:r>
                        </w:p>
                      </w:tc>
                    </w:tr>
                    <w:tr w:rsidR="0091701A">
                      <w:trPr>
                        <w:trHeight w:val="2130"/>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lastRenderedPageBreak/>
                            <w:t>2</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新光控股集团有限公司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洪某</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12,000.00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7,666.85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rPr>
                              <w:color w:val="000000"/>
                              <w:sz w:val="18"/>
                              <w:szCs w:val="18"/>
                            </w:rPr>
                          </w:pPr>
                          <w:r>
                            <w:rPr>
                              <w:rFonts w:hint="eastAsia"/>
                              <w:color w:val="000000"/>
                              <w:sz w:val="18"/>
                              <w:szCs w:val="18"/>
                            </w:rPr>
                            <w:t>法院于</w:t>
                          </w:r>
                          <w:r>
                            <w:rPr>
                              <w:rStyle w:val="font21"/>
                              <w:rFonts w:hint="default"/>
                            </w:rPr>
                            <w:t>2020</w:t>
                          </w:r>
                          <w:r>
                            <w:rPr>
                              <w:rStyle w:val="font11"/>
                            </w:rPr>
                            <w:t>年</w:t>
                          </w:r>
                          <w:r>
                            <w:rPr>
                              <w:rStyle w:val="font21"/>
                              <w:rFonts w:hint="default"/>
                            </w:rPr>
                            <w:t>9</w:t>
                          </w:r>
                          <w:r>
                            <w:rPr>
                              <w:rStyle w:val="font11"/>
                            </w:rPr>
                            <w:t>月作出一审判决，判决公司对新光集团不能偿还的部分承担二分之一的赔偿责任。公司依据《企业会计准则</w:t>
                          </w:r>
                          <w:r>
                            <w:rPr>
                              <w:rStyle w:val="font21"/>
                              <w:rFonts w:hint="default"/>
                            </w:rPr>
                            <w:t>13</w:t>
                          </w:r>
                          <w:r>
                            <w:rPr>
                              <w:rStyle w:val="font11"/>
                            </w:rPr>
                            <w:t>号</w:t>
                          </w:r>
                          <w:r>
                            <w:rPr>
                              <w:rStyle w:val="font21"/>
                              <w:rFonts w:hint="default"/>
                            </w:rPr>
                            <w:t>-</w:t>
                          </w:r>
                          <w:r>
                            <w:rPr>
                              <w:rStyle w:val="font11"/>
                            </w:rPr>
                            <w:t>或有事项》的有关规定及法院一审判决，</w:t>
                          </w:r>
                          <w:r>
                            <w:rPr>
                              <w:rStyle w:val="font21"/>
                              <w:rFonts w:hint="default"/>
                            </w:rPr>
                            <w:t>2020</w:t>
                          </w:r>
                          <w:r>
                            <w:rPr>
                              <w:rStyle w:val="font11"/>
                            </w:rPr>
                            <w:t>年度计提了</w:t>
                          </w:r>
                          <w:r>
                            <w:rPr>
                              <w:rStyle w:val="font21"/>
                              <w:rFonts w:hint="default"/>
                            </w:rPr>
                            <w:t>7,666.85</w:t>
                          </w:r>
                          <w:r>
                            <w:rPr>
                              <w:rStyle w:val="font11"/>
                            </w:rPr>
                            <w:t>万元预计负债。公司不服一审判决提起上诉，</w:t>
                          </w:r>
                          <w:r>
                            <w:rPr>
                              <w:rStyle w:val="font21"/>
                              <w:rFonts w:hint="default"/>
                            </w:rPr>
                            <w:t>2021</w:t>
                          </w:r>
                          <w:r>
                            <w:rPr>
                              <w:rStyle w:val="font11"/>
                            </w:rPr>
                            <w:t>年</w:t>
                          </w:r>
                          <w:r>
                            <w:rPr>
                              <w:rStyle w:val="font21"/>
                              <w:rFonts w:hint="default"/>
                            </w:rPr>
                            <w:t>6</w:t>
                          </w:r>
                          <w:r>
                            <w:rPr>
                              <w:rStyle w:val="font11"/>
                            </w:rPr>
                            <w:t>月，省高院做出二审判决维持原判。本期无变化。</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违规担保</w:t>
                          </w:r>
                        </w:p>
                      </w:tc>
                    </w:tr>
                    <w:tr w:rsidR="0091701A">
                      <w:trPr>
                        <w:trHeight w:val="4935"/>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3</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新光控股集团有限公司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陈某</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3,200.00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1,742.89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rPr>
                              <w:rFonts w:ascii="Calibri" w:hAnsi="Calibri" w:cs="Calibri"/>
                              <w:color w:val="000000"/>
                              <w:sz w:val="18"/>
                              <w:szCs w:val="18"/>
                            </w:rPr>
                          </w:pPr>
                          <w:r>
                            <w:rPr>
                              <w:rFonts w:ascii="Calibri" w:hAnsi="Calibri" w:cs="Calibri"/>
                              <w:color w:val="000000"/>
                              <w:sz w:val="18"/>
                              <w:szCs w:val="18"/>
                            </w:rPr>
                            <w:t>2020</w:t>
                          </w:r>
                          <w:r>
                            <w:rPr>
                              <w:rStyle w:val="font11"/>
                              <w:rFonts w:cs="Calibri"/>
                            </w:rPr>
                            <w:t>年</w:t>
                          </w:r>
                          <w:r>
                            <w:rPr>
                              <w:rStyle w:val="font21"/>
                              <w:rFonts w:hint="default"/>
                            </w:rPr>
                            <w:t>11</w:t>
                          </w:r>
                          <w:r>
                            <w:rPr>
                              <w:rStyle w:val="font11"/>
                              <w:rFonts w:cs="Calibri"/>
                            </w:rPr>
                            <w:t>月公司因该担保被提起诉讼，</w:t>
                          </w:r>
                          <w:r>
                            <w:rPr>
                              <w:rStyle w:val="font21"/>
                              <w:rFonts w:hint="default"/>
                            </w:rPr>
                            <w:t>2020</w:t>
                          </w:r>
                          <w:r>
                            <w:rPr>
                              <w:rStyle w:val="font11"/>
                              <w:rFonts w:cs="Calibri"/>
                            </w:rPr>
                            <w:t>年末法院尚未判决，公司依据《企业会计准则</w:t>
                          </w:r>
                          <w:r>
                            <w:rPr>
                              <w:rStyle w:val="font21"/>
                              <w:rFonts w:hint="default"/>
                            </w:rPr>
                            <w:t>13</w:t>
                          </w:r>
                          <w:r>
                            <w:rPr>
                              <w:rStyle w:val="font11"/>
                              <w:rFonts w:cs="Calibri"/>
                            </w:rPr>
                            <w:t>号</w:t>
                          </w:r>
                          <w:r>
                            <w:rPr>
                              <w:rStyle w:val="font21"/>
                              <w:rFonts w:hint="default"/>
                            </w:rPr>
                            <w:t>-</w:t>
                          </w:r>
                          <w:r>
                            <w:rPr>
                              <w:rStyle w:val="font11"/>
                              <w:rFonts w:cs="Calibri"/>
                            </w:rPr>
                            <w:t>或有事项》的有关规定并参照公司其他违规担保判例，基于谨慎性原则，按照担保本金</w:t>
                          </w:r>
                          <w:r>
                            <w:rPr>
                              <w:rStyle w:val="font21"/>
                              <w:rFonts w:hint="default"/>
                            </w:rPr>
                            <w:t>50%</w:t>
                          </w:r>
                          <w:r>
                            <w:rPr>
                              <w:rStyle w:val="font11"/>
                              <w:rFonts w:cs="Calibri"/>
                            </w:rPr>
                            <w:t>计提了</w:t>
                          </w:r>
                          <w:r>
                            <w:rPr>
                              <w:rStyle w:val="font21"/>
                              <w:rFonts w:hint="default"/>
                            </w:rPr>
                            <w:t>1500</w:t>
                          </w:r>
                          <w:r>
                            <w:rPr>
                              <w:rStyle w:val="font11"/>
                              <w:rFonts w:cs="Calibri"/>
                            </w:rPr>
                            <w:t>万元的担保损失。</w:t>
                          </w:r>
                          <w:r>
                            <w:rPr>
                              <w:rStyle w:val="font21"/>
                              <w:rFonts w:hint="default"/>
                            </w:rPr>
                            <w:t>2021</w:t>
                          </w:r>
                          <w:r>
                            <w:rPr>
                              <w:rStyle w:val="font11"/>
                              <w:rFonts w:cs="Calibri"/>
                            </w:rPr>
                            <w:t>年</w:t>
                          </w:r>
                          <w:r>
                            <w:rPr>
                              <w:rStyle w:val="font21"/>
                              <w:rFonts w:hint="default"/>
                            </w:rPr>
                            <w:t>11</w:t>
                          </w:r>
                          <w:r>
                            <w:rPr>
                              <w:rStyle w:val="font11"/>
                              <w:rFonts w:cs="Calibri"/>
                            </w:rPr>
                            <w:t>月法院作出一审判决，判决陈某对新光集团享有债权</w:t>
                          </w:r>
                          <w:r>
                            <w:rPr>
                              <w:rStyle w:val="font21"/>
                              <w:rFonts w:hint="default"/>
                            </w:rPr>
                            <w:t>3,685.78</w:t>
                          </w:r>
                          <w:r>
                            <w:rPr>
                              <w:rStyle w:val="font11"/>
                              <w:rFonts w:cs="Calibri"/>
                            </w:rPr>
                            <w:t>万元（本金</w:t>
                          </w:r>
                          <w:r>
                            <w:rPr>
                              <w:rStyle w:val="font21"/>
                              <w:rFonts w:hint="default"/>
                            </w:rPr>
                            <w:t>3,200</w:t>
                          </w:r>
                          <w:r>
                            <w:rPr>
                              <w:rStyle w:val="font11"/>
                              <w:rFonts w:cs="Calibri"/>
                            </w:rPr>
                            <w:t>万元，利息</w:t>
                          </w:r>
                          <w:r>
                            <w:rPr>
                              <w:rStyle w:val="font21"/>
                              <w:rFonts w:hint="default"/>
                            </w:rPr>
                            <w:t>485.78</w:t>
                          </w:r>
                          <w:r>
                            <w:rPr>
                              <w:rStyle w:val="font11"/>
                              <w:rFonts w:cs="Calibri"/>
                            </w:rPr>
                            <w:t>万元），公司对新光集团不能偿还陈某的部分承担二分之一的赔偿责任，因此公司根据一审判决补提担保损失</w:t>
                          </w:r>
                          <w:r>
                            <w:rPr>
                              <w:rStyle w:val="font21"/>
                              <w:rFonts w:hint="default"/>
                            </w:rPr>
                            <w:t>342.89</w:t>
                          </w:r>
                          <w:r>
                            <w:rPr>
                              <w:rStyle w:val="font11"/>
                              <w:rFonts w:cs="Calibri"/>
                            </w:rPr>
                            <w:t>万元，公司不服一审判决提起上诉，</w:t>
                          </w:r>
                          <w:r>
                            <w:rPr>
                              <w:rStyle w:val="font21"/>
                              <w:rFonts w:hint="default"/>
                            </w:rPr>
                            <w:t>2022</w:t>
                          </w:r>
                          <w:r>
                            <w:rPr>
                              <w:rStyle w:val="font11"/>
                              <w:rFonts w:cs="Calibri"/>
                            </w:rPr>
                            <w:t>年</w:t>
                          </w:r>
                          <w:r>
                            <w:rPr>
                              <w:rStyle w:val="font21"/>
                              <w:rFonts w:hint="default"/>
                            </w:rPr>
                            <w:t>3</w:t>
                          </w:r>
                          <w:r>
                            <w:rPr>
                              <w:rStyle w:val="font11"/>
                              <w:rFonts w:cs="Calibri"/>
                            </w:rPr>
                            <w:t>月</w:t>
                          </w:r>
                          <w:r>
                            <w:rPr>
                              <w:rStyle w:val="font21"/>
                              <w:rFonts w:hint="default"/>
                            </w:rPr>
                            <w:t>7</w:t>
                          </w:r>
                          <w:r>
                            <w:rPr>
                              <w:rStyle w:val="font11"/>
                              <w:rFonts w:cs="Calibri"/>
                            </w:rPr>
                            <w:t>号，浙江省高院作出二审判决，判决陈某对新光集团享有债权</w:t>
                          </w:r>
                          <w:r>
                            <w:rPr>
                              <w:rStyle w:val="font21"/>
                              <w:rFonts w:hint="default"/>
                            </w:rPr>
                            <w:t>3,485.78</w:t>
                          </w:r>
                          <w:r>
                            <w:rPr>
                              <w:rStyle w:val="font11"/>
                              <w:rFonts w:cs="Calibri"/>
                            </w:rPr>
                            <w:t>万元（本金</w:t>
                          </w:r>
                          <w:r>
                            <w:rPr>
                              <w:rStyle w:val="font21"/>
                              <w:rFonts w:hint="default"/>
                            </w:rPr>
                            <w:t>3,200</w:t>
                          </w:r>
                          <w:r>
                            <w:rPr>
                              <w:rStyle w:val="font11"/>
                              <w:rFonts w:cs="Calibri"/>
                            </w:rPr>
                            <w:t>万元，利息</w:t>
                          </w:r>
                          <w:r>
                            <w:rPr>
                              <w:rStyle w:val="font21"/>
                              <w:rFonts w:hint="default"/>
                            </w:rPr>
                            <w:t>285.78</w:t>
                          </w:r>
                          <w:r>
                            <w:rPr>
                              <w:rStyle w:val="font11"/>
                              <w:rFonts w:cs="Calibri"/>
                            </w:rPr>
                            <w:t>万元），其他基本维持原判，公司将根据二审判决调整</w:t>
                          </w:r>
                          <w:r>
                            <w:rPr>
                              <w:rStyle w:val="font21"/>
                              <w:rFonts w:hint="default"/>
                            </w:rPr>
                            <w:t>2021</w:t>
                          </w:r>
                          <w:r>
                            <w:rPr>
                              <w:rStyle w:val="font11"/>
                              <w:rFonts w:cs="Calibri"/>
                            </w:rPr>
                            <w:t>年</w:t>
                          </w:r>
                          <w:r>
                            <w:rPr>
                              <w:rStyle w:val="font21"/>
                              <w:rFonts w:hint="default"/>
                            </w:rPr>
                            <w:t>12</w:t>
                          </w:r>
                          <w:r>
                            <w:rPr>
                              <w:rStyle w:val="font11"/>
                              <w:rFonts w:cs="Calibri"/>
                            </w:rPr>
                            <w:t>月</w:t>
                          </w:r>
                          <w:r>
                            <w:rPr>
                              <w:rStyle w:val="font21"/>
                              <w:rFonts w:hint="default"/>
                            </w:rPr>
                            <w:t>31</w:t>
                          </w:r>
                          <w:r>
                            <w:rPr>
                              <w:rStyle w:val="font11"/>
                              <w:rFonts w:cs="Calibri"/>
                            </w:rPr>
                            <w:t>日预计负债余额为</w:t>
                          </w:r>
                          <w:r>
                            <w:rPr>
                              <w:rStyle w:val="font21"/>
                              <w:rFonts w:hint="default"/>
                            </w:rPr>
                            <w:t>1,742.89</w:t>
                          </w:r>
                          <w:r>
                            <w:rPr>
                              <w:rStyle w:val="font11"/>
                              <w:rFonts w:cs="Calibri"/>
                            </w:rPr>
                            <w:t>万元。本期无变化。</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违规担保</w:t>
                          </w:r>
                        </w:p>
                      </w:tc>
                    </w:tr>
                    <w:tr w:rsidR="0091701A">
                      <w:trPr>
                        <w:trHeight w:val="3525"/>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lastRenderedPageBreak/>
                            <w:t>4</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浙江新光饰品股份有限公司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刘某</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1,000.00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707.05</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rPr>
                              <w:rFonts w:ascii="Calibri" w:hAnsi="Calibri" w:cs="Calibri"/>
                              <w:color w:val="000000"/>
                              <w:sz w:val="18"/>
                              <w:szCs w:val="18"/>
                            </w:rPr>
                          </w:pPr>
                          <w:r>
                            <w:rPr>
                              <w:rFonts w:ascii="Calibri" w:hAnsi="Calibri" w:cs="Calibri"/>
                              <w:color w:val="000000"/>
                              <w:sz w:val="18"/>
                              <w:szCs w:val="18"/>
                            </w:rPr>
                            <w:t>2020</w:t>
                          </w:r>
                          <w:r>
                            <w:rPr>
                              <w:rStyle w:val="font11"/>
                              <w:rFonts w:cs="Calibri"/>
                            </w:rPr>
                            <w:t>年</w:t>
                          </w:r>
                          <w:r>
                            <w:rPr>
                              <w:rStyle w:val="font21"/>
                              <w:rFonts w:hint="default"/>
                            </w:rPr>
                            <w:t>11</w:t>
                          </w:r>
                          <w:r>
                            <w:rPr>
                              <w:rStyle w:val="font11"/>
                              <w:rFonts w:cs="Calibri"/>
                            </w:rPr>
                            <w:t>月公司因该担保被提起诉讼，</w:t>
                          </w:r>
                          <w:r>
                            <w:rPr>
                              <w:rStyle w:val="font21"/>
                              <w:rFonts w:hint="default"/>
                            </w:rPr>
                            <w:t>2020</w:t>
                          </w:r>
                          <w:r>
                            <w:rPr>
                              <w:rStyle w:val="font11"/>
                              <w:rFonts w:cs="Calibri"/>
                            </w:rPr>
                            <w:t>年末法院尚未判决，公司依据《企业会计准则</w:t>
                          </w:r>
                          <w:r>
                            <w:rPr>
                              <w:rStyle w:val="font21"/>
                              <w:rFonts w:hint="default"/>
                            </w:rPr>
                            <w:t>13</w:t>
                          </w:r>
                          <w:r>
                            <w:rPr>
                              <w:rStyle w:val="font11"/>
                              <w:rFonts w:cs="Calibri"/>
                            </w:rPr>
                            <w:t>号</w:t>
                          </w:r>
                          <w:r>
                            <w:rPr>
                              <w:rStyle w:val="font21"/>
                              <w:rFonts w:hint="default"/>
                            </w:rPr>
                            <w:t>-</w:t>
                          </w:r>
                          <w:r>
                            <w:rPr>
                              <w:rStyle w:val="font11"/>
                              <w:rFonts w:cs="Calibri"/>
                            </w:rPr>
                            <w:t>或有事项》的有关规定并参照公司其他违规担保判例，基于谨慎性原则，按照担保本金</w:t>
                          </w:r>
                          <w:r>
                            <w:rPr>
                              <w:rStyle w:val="font21"/>
                              <w:rFonts w:hint="default"/>
                            </w:rPr>
                            <w:t>50%</w:t>
                          </w:r>
                          <w:r>
                            <w:rPr>
                              <w:rStyle w:val="font11"/>
                              <w:rFonts w:cs="Calibri"/>
                            </w:rPr>
                            <w:t>计提了</w:t>
                          </w:r>
                          <w:r>
                            <w:rPr>
                              <w:rStyle w:val="font21"/>
                              <w:rFonts w:hint="default"/>
                            </w:rPr>
                            <w:t>500</w:t>
                          </w:r>
                          <w:r>
                            <w:rPr>
                              <w:rStyle w:val="font11"/>
                              <w:rFonts w:cs="Calibri"/>
                            </w:rPr>
                            <w:t>万的担保损失。</w:t>
                          </w:r>
                          <w:r>
                            <w:rPr>
                              <w:rStyle w:val="font21"/>
                              <w:rFonts w:hint="default"/>
                            </w:rPr>
                            <w:t>2021</w:t>
                          </w:r>
                          <w:r>
                            <w:rPr>
                              <w:rStyle w:val="font11"/>
                              <w:rFonts w:cs="Calibri"/>
                            </w:rPr>
                            <w:t>年</w:t>
                          </w:r>
                          <w:r>
                            <w:rPr>
                              <w:rStyle w:val="font21"/>
                              <w:rFonts w:hint="default"/>
                            </w:rPr>
                            <w:t>10</w:t>
                          </w:r>
                          <w:r>
                            <w:rPr>
                              <w:rStyle w:val="font11"/>
                              <w:rFonts w:cs="Calibri"/>
                            </w:rPr>
                            <w:t>月法院作出一审判决，判决刘某对新光饰品享有债权</w:t>
                          </w:r>
                          <w:r>
                            <w:rPr>
                              <w:rStyle w:val="font21"/>
                              <w:rFonts w:hint="default"/>
                            </w:rPr>
                            <w:t>1,414.10</w:t>
                          </w:r>
                          <w:r>
                            <w:rPr>
                              <w:rStyle w:val="font11"/>
                              <w:rFonts w:cs="Calibri"/>
                            </w:rPr>
                            <w:t>万元（本金</w:t>
                          </w:r>
                          <w:r>
                            <w:rPr>
                              <w:rStyle w:val="font21"/>
                              <w:rFonts w:hint="default"/>
                            </w:rPr>
                            <w:t>955</w:t>
                          </w:r>
                          <w:r>
                            <w:rPr>
                              <w:rStyle w:val="font11"/>
                              <w:rFonts w:cs="Calibri"/>
                            </w:rPr>
                            <w:t>万元，利息</w:t>
                          </w:r>
                          <w:r>
                            <w:rPr>
                              <w:rStyle w:val="font21"/>
                              <w:rFonts w:hint="default"/>
                            </w:rPr>
                            <w:t>459.10</w:t>
                          </w:r>
                          <w:r>
                            <w:rPr>
                              <w:rStyle w:val="font11"/>
                              <w:rFonts w:cs="Calibri"/>
                            </w:rPr>
                            <w:t>万元），公司对新光饰品不能偿还刘某的部分承担二分之一的赔偿责任，因此公司根据一审判决补提担保损失</w:t>
                          </w:r>
                          <w:r>
                            <w:rPr>
                              <w:rStyle w:val="font21"/>
                              <w:rFonts w:hint="default"/>
                            </w:rPr>
                            <w:t>207.05</w:t>
                          </w:r>
                          <w:r>
                            <w:rPr>
                              <w:rStyle w:val="font11"/>
                              <w:rFonts w:cs="Calibri"/>
                            </w:rPr>
                            <w:t>万元，</w:t>
                          </w:r>
                          <w:r>
                            <w:rPr>
                              <w:rStyle w:val="font21"/>
                              <w:rFonts w:hint="default"/>
                            </w:rPr>
                            <w:t>2021</w:t>
                          </w:r>
                          <w:r>
                            <w:rPr>
                              <w:rStyle w:val="font11"/>
                              <w:rFonts w:cs="Calibri"/>
                            </w:rPr>
                            <w:t>年</w:t>
                          </w:r>
                          <w:r>
                            <w:rPr>
                              <w:rStyle w:val="font21"/>
                              <w:rFonts w:hint="default"/>
                            </w:rPr>
                            <w:t>12</w:t>
                          </w:r>
                          <w:r>
                            <w:rPr>
                              <w:rStyle w:val="font11"/>
                              <w:rFonts w:cs="Calibri"/>
                            </w:rPr>
                            <w:t>月</w:t>
                          </w:r>
                          <w:r>
                            <w:rPr>
                              <w:rStyle w:val="font21"/>
                              <w:rFonts w:hint="default"/>
                            </w:rPr>
                            <w:t>31</w:t>
                          </w:r>
                          <w:r>
                            <w:rPr>
                              <w:rStyle w:val="font11"/>
                              <w:rFonts w:cs="Calibri"/>
                            </w:rPr>
                            <w:t>日预计负债余额为</w:t>
                          </w:r>
                          <w:r>
                            <w:rPr>
                              <w:rStyle w:val="font21"/>
                              <w:rFonts w:hint="default"/>
                            </w:rPr>
                            <w:t>707.05</w:t>
                          </w:r>
                          <w:r>
                            <w:rPr>
                              <w:rStyle w:val="font11"/>
                              <w:rFonts w:cs="Calibri"/>
                            </w:rPr>
                            <w:t>万元。本期无变化。</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违规担保</w:t>
                          </w:r>
                        </w:p>
                      </w:tc>
                    </w:tr>
                    <w:tr w:rsidR="0091701A">
                      <w:trPr>
                        <w:trHeight w:val="870"/>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5</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虞云新</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刘某</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2,000.00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1,000.00 </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91701A" w:rsidRDefault="00191BC5">
                          <w:pPr>
                            <w:rPr>
                              <w:color w:val="000000"/>
                              <w:sz w:val="18"/>
                              <w:szCs w:val="18"/>
                            </w:rPr>
                          </w:pPr>
                          <w:r>
                            <w:rPr>
                              <w:rFonts w:hint="eastAsia"/>
                              <w:color w:val="000000"/>
                              <w:sz w:val="18"/>
                              <w:szCs w:val="18"/>
                            </w:rPr>
                            <w:t>该三笔违规担保对方尚未起诉，</w:t>
                          </w:r>
                          <w:r>
                            <w:rPr>
                              <w:rStyle w:val="font21"/>
                              <w:rFonts w:hint="default"/>
                            </w:rPr>
                            <w:t>2020</w:t>
                          </w:r>
                          <w:r>
                            <w:rPr>
                              <w:rStyle w:val="font11"/>
                            </w:rPr>
                            <w:t>年末，公司依据《企业会计准则</w:t>
                          </w:r>
                          <w:r>
                            <w:rPr>
                              <w:rStyle w:val="font21"/>
                              <w:rFonts w:hint="default"/>
                            </w:rPr>
                            <w:t>13</w:t>
                          </w:r>
                          <w:r>
                            <w:rPr>
                              <w:rStyle w:val="font11"/>
                            </w:rPr>
                            <w:t>号</w:t>
                          </w:r>
                          <w:r>
                            <w:rPr>
                              <w:rStyle w:val="font21"/>
                              <w:rFonts w:hint="default"/>
                            </w:rPr>
                            <w:t>-</w:t>
                          </w:r>
                          <w:r>
                            <w:rPr>
                              <w:rStyle w:val="font11"/>
                            </w:rPr>
                            <w:t>或有事项》的有关规定并参照其他违规担保判例，基于谨慎性原则，按照担保本金</w:t>
                          </w:r>
                          <w:r>
                            <w:rPr>
                              <w:rStyle w:val="font21"/>
                              <w:rFonts w:hint="default"/>
                            </w:rPr>
                            <w:t>50%</w:t>
                          </w:r>
                          <w:r>
                            <w:rPr>
                              <w:rStyle w:val="font11"/>
                            </w:rPr>
                            <w:t>计提相应的担保损失。本期无变化。</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违规担保</w:t>
                          </w:r>
                        </w:p>
                      </w:tc>
                    </w:tr>
                    <w:tr w:rsidR="0091701A">
                      <w:trPr>
                        <w:trHeight w:val="1140"/>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6</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新光控股集团有限公司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范某</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10,000.00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5,000.00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91701A" w:rsidRDefault="0091701A">
                          <w:pPr>
                            <w:rPr>
                              <w:color w:val="000000"/>
                              <w:sz w:val="18"/>
                              <w:szCs w:val="18"/>
                            </w:rPr>
                          </w:pP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违规担保</w:t>
                          </w:r>
                        </w:p>
                      </w:tc>
                    </w:tr>
                    <w:tr w:rsidR="0091701A">
                      <w:trPr>
                        <w:trHeight w:val="840"/>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7</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周晓光</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肖某</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4,000.00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2,000.00 </w:t>
                          </w:r>
                        </w:p>
                      </w:tc>
                      <w:tc>
                        <w:tcPr>
                          <w:tcW w:w="0" w:type="auto"/>
                          <w:vMerge/>
                          <w:tcBorders>
                            <w:top w:val="single" w:sz="8" w:space="0" w:color="000000"/>
                            <w:left w:val="single" w:sz="8" w:space="0" w:color="000000"/>
                            <w:bottom w:val="single" w:sz="8" w:space="0" w:color="000000"/>
                            <w:right w:val="single" w:sz="8" w:space="0" w:color="000000"/>
                          </w:tcBorders>
                          <w:vAlign w:val="center"/>
                        </w:tcPr>
                        <w:p w:rsidR="0091701A" w:rsidRDefault="0091701A">
                          <w:pPr>
                            <w:rPr>
                              <w:color w:val="000000"/>
                              <w:sz w:val="18"/>
                              <w:szCs w:val="18"/>
                            </w:rPr>
                          </w:pP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违规担保</w:t>
                          </w:r>
                        </w:p>
                      </w:tc>
                    </w:tr>
                    <w:tr w:rsidR="0091701A">
                      <w:trPr>
                        <w:trHeight w:val="4455"/>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8</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新光控股集团有限公司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中国东方资产管理股份有限公司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95,000.00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-965.08</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43,579.91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rPr>
                              <w:rFonts w:ascii="Calibri" w:hAnsi="Calibri" w:cs="Calibri"/>
                              <w:color w:val="000000"/>
                              <w:sz w:val="18"/>
                              <w:szCs w:val="18"/>
                            </w:rPr>
                          </w:pPr>
                          <w:r>
                            <w:rPr>
                              <w:rFonts w:ascii="Calibri" w:hAnsi="Calibri" w:cs="Calibri"/>
                              <w:color w:val="000000"/>
                              <w:sz w:val="18"/>
                              <w:szCs w:val="18"/>
                            </w:rPr>
                            <w:t>2019</w:t>
                          </w:r>
                          <w:r>
                            <w:rPr>
                              <w:rStyle w:val="font11"/>
                              <w:rFonts w:cs="Calibri"/>
                            </w:rPr>
                            <w:t>年</w:t>
                          </w:r>
                          <w:r>
                            <w:rPr>
                              <w:rStyle w:val="font21"/>
                              <w:rFonts w:hint="default"/>
                            </w:rPr>
                            <w:t>3</w:t>
                          </w:r>
                          <w:r>
                            <w:rPr>
                              <w:rStyle w:val="font11"/>
                              <w:rFonts w:cs="Calibri"/>
                            </w:rPr>
                            <w:t>月，该资产管理公司提起诉讼，要求公司承担担保责任。</w:t>
                          </w:r>
                          <w:r>
                            <w:rPr>
                              <w:rStyle w:val="font21"/>
                              <w:rFonts w:hint="default"/>
                            </w:rPr>
                            <w:t>2019</w:t>
                          </w:r>
                          <w:r>
                            <w:rPr>
                              <w:rStyle w:val="font11"/>
                              <w:rFonts w:cs="Calibri"/>
                            </w:rPr>
                            <w:t>年末公司根据《企业会计准则</w:t>
                          </w:r>
                          <w:r>
                            <w:rPr>
                              <w:rStyle w:val="font21"/>
                              <w:rFonts w:hint="default"/>
                            </w:rPr>
                            <w:t>13</w:t>
                          </w:r>
                          <w:r>
                            <w:rPr>
                              <w:rStyle w:val="font11"/>
                              <w:rFonts w:cs="Calibri"/>
                            </w:rPr>
                            <w:t>号</w:t>
                          </w:r>
                          <w:r>
                            <w:rPr>
                              <w:rStyle w:val="font21"/>
                              <w:rFonts w:hint="default"/>
                            </w:rPr>
                            <w:t>-</w:t>
                          </w:r>
                          <w:r>
                            <w:rPr>
                              <w:rStyle w:val="font11"/>
                              <w:rFonts w:cs="Calibri"/>
                            </w:rPr>
                            <w:t>或有事项》、《物权法》、主债务人新光集团财务状况、对该担保计提预计负债</w:t>
                          </w:r>
                          <w:r>
                            <w:rPr>
                              <w:rStyle w:val="font21"/>
                              <w:rFonts w:hint="default"/>
                            </w:rPr>
                            <w:t>44,894.10</w:t>
                          </w:r>
                          <w:r>
                            <w:rPr>
                              <w:rStyle w:val="font11"/>
                              <w:rFonts w:cs="Calibri"/>
                            </w:rPr>
                            <w:t>万元，计提金额按照云禾置业包括商誉在内的抵押资产在合并层面账面价值确认。</w:t>
                          </w:r>
                          <w:r>
                            <w:rPr>
                              <w:rStyle w:val="font21"/>
                              <w:rFonts w:hint="default"/>
                            </w:rPr>
                            <w:t>2020</w:t>
                          </w:r>
                          <w:r>
                            <w:rPr>
                              <w:rStyle w:val="font11"/>
                              <w:rFonts w:cs="Calibri"/>
                            </w:rPr>
                            <w:t>年</w:t>
                          </w:r>
                          <w:r>
                            <w:rPr>
                              <w:rStyle w:val="font21"/>
                              <w:rFonts w:hint="default"/>
                            </w:rPr>
                            <w:t>11</w:t>
                          </w:r>
                          <w:r>
                            <w:rPr>
                              <w:rStyle w:val="font11"/>
                              <w:rFonts w:cs="Calibri"/>
                            </w:rPr>
                            <w:t>月，法院作出一审判决公司未上诉。公司的该笔担保仅为资产抵押担保，未涉及无限连带责任，公司承担责任仅以该抵押资产为限。公司依据《企业会计准则</w:t>
                          </w:r>
                          <w:r>
                            <w:rPr>
                              <w:rStyle w:val="font21"/>
                              <w:rFonts w:hint="default"/>
                            </w:rPr>
                            <w:t>13</w:t>
                          </w:r>
                          <w:r>
                            <w:rPr>
                              <w:rStyle w:val="font11"/>
                              <w:rFonts w:cs="Calibri"/>
                            </w:rPr>
                            <w:t>号</w:t>
                          </w:r>
                          <w:r>
                            <w:rPr>
                              <w:rStyle w:val="font21"/>
                              <w:rFonts w:hint="default"/>
                            </w:rPr>
                            <w:t>-</w:t>
                          </w:r>
                          <w:r>
                            <w:rPr>
                              <w:rStyle w:val="font11"/>
                              <w:rFonts w:cs="Calibri"/>
                            </w:rPr>
                            <w:t>或有事项》的有关规定，对该项担保按照抵押资产期末合并层面账面成本价值作为赔付金额，</w:t>
                          </w:r>
                          <w:r>
                            <w:rPr>
                              <w:rStyle w:val="font21"/>
                              <w:rFonts w:hint="default"/>
                            </w:rPr>
                            <w:t>2020</w:t>
                          </w:r>
                          <w:r>
                            <w:rPr>
                              <w:rStyle w:val="font11"/>
                              <w:rFonts w:cs="Calibri"/>
                            </w:rPr>
                            <w:t>、</w:t>
                          </w:r>
                          <w:r>
                            <w:rPr>
                              <w:rStyle w:val="font21"/>
                              <w:rFonts w:hint="default"/>
                            </w:rPr>
                            <w:t>2021</w:t>
                          </w:r>
                          <w:r>
                            <w:rPr>
                              <w:rStyle w:val="font11"/>
                              <w:rFonts w:cs="Calibri"/>
                            </w:rPr>
                            <w:t>、</w:t>
                          </w:r>
                          <w:r>
                            <w:rPr>
                              <w:rStyle w:val="font21"/>
                              <w:rFonts w:hint="default"/>
                            </w:rPr>
                            <w:t>2022</w:t>
                          </w:r>
                          <w:r>
                            <w:rPr>
                              <w:rStyle w:val="font11"/>
                              <w:rFonts w:cs="Calibri"/>
                            </w:rPr>
                            <w:t>年度共计冲回</w:t>
                          </w:r>
                          <w:r>
                            <w:rPr>
                              <w:rStyle w:val="font21"/>
                              <w:rFonts w:hint="default"/>
                            </w:rPr>
                            <w:t>1,314.19</w:t>
                          </w:r>
                          <w:r>
                            <w:rPr>
                              <w:rStyle w:val="font11"/>
                              <w:rFonts w:cs="Calibri"/>
                            </w:rPr>
                            <w:t>万元。</w:t>
                          </w:r>
                          <w:r>
                            <w:rPr>
                              <w:rStyle w:val="font21"/>
                              <w:rFonts w:hint="default"/>
                            </w:rPr>
                            <w:t>2022</w:t>
                          </w:r>
                          <w:r>
                            <w:rPr>
                              <w:rStyle w:val="font11"/>
                              <w:rFonts w:cs="Calibri"/>
                            </w:rPr>
                            <w:t>年</w:t>
                          </w:r>
                          <w:r>
                            <w:rPr>
                              <w:rStyle w:val="font21"/>
                              <w:rFonts w:hint="default"/>
                            </w:rPr>
                            <w:t>12</w:t>
                          </w:r>
                          <w:r>
                            <w:rPr>
                              <w:rStyle w:val="font11"/>
                              <w:rFonts w:cs="Calibri"/>
                            </w:rPr>
                            <w:t>月</w:t>
                          </w:r>
                          <w:r>
                            <w:rPr>
                              <w:rStyle w:val="font21"/>
                              <w:rFonts w:hint="default"/>
                            </w:rPr>
                            <w:t>31</w:t>
                          </w:r>
                          <w:r>
                            <w:rPr>
                              <w:rStyle w:val="font11"/>
                              <w:rFonts w:cs="Calibri"/>
                            </w:rPr>
                            <w:t>日预计负债余额为</w:t>
                          </w:r>
                          <w:r>
                            <w:rPr>
                              <w:rStyle w:val="font21"/>
                              <w:rFonts w:hint="default"/>
                            </w:rPr>
                            <w:t>43,579.91</w:t>
                          </w:r>
                          <w:r>
                            <w:rPr>
                              <w:rStyle w:val="font11"/>
                              <w:rFonts w:cs="Calibri"/>
                            </w:rPr>
                            <w:t>万元</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合规担保</w:t>
                          </w:r>
                        </w:p>
                      </w:tc>
                    </w:tr>
                    <w:tr w:rsidR="0091701A">
                      <w:trPr>
                        <w:trHeight w:val="2460"/>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lastRenderedPageBreak/>
                            <w:t>9</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新光控股集团有限公司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浙江省浙商资产管理有限公司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190,000.00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10,406.97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20,915.70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rPr>
                              <w:color w:val="00000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日该项预计负债余额为</w:t>
                          </w:r>
                          <w:r>
                            <w:rPr>
                              <w:rFonts w:hint="eastAsia"/>
                              <w:color w:val="000000"/>
                              <w:sz w:val="18"/>
                              <w:szCs w:val="18"/>
                            </w:rPr>
                            <w:t>99,070.57</w:t>
                          </w:r>
                          <w:r>
                            <w:rPr>
                              <w:rFonts w:hint="eastAsia"/>
                              <w:color w:val="000000"/>
                              <w:sz w:val="18"/>
                              <w:szCs w:val="18"/>
                            </w:rPr>
                            <w:t>万元，</w:t>
                          </w:r>
                          <w:r>
                            <w:rPr>
                              <w:rFonts w:hint="eastAsia"/>
                              <w:color w:val="000000"/>
                              <w:sz w:val="18"/>
                              <w:szCs w:val="18"/>
                            </w:rPr>
                            <w:t>2022</w:t>
                          </w:r>
                          <w:r>
                            <w:rPr>
                              <w:rFonts w:hint="eastAsia"/>
                              <w:color w:val="000000"/>
                              <w:sz w:val="18"/>
                              <w:szCs w:val="18"/>
                            </w:rPr>
                            <w:t>年度因主债务利息增加导致预计负债增加</w:t>
                          </w:r>
                          <w:r>
                            <w:rPr>
                              <w:rFonts w:hint="eastAsia"/>
                              <w:color w:val="000000"/>
                              <w:sz w:val="18"/>
                              <w:szCs w:val="18"/>
                            </w:rPr>
                            <w:t>10,406.97</w:t>
                          </w:r>
                          <w:r>
                            <w:rPr>
                              <w:rFonts w:hint="eastAsia"/>
                              <w:color w:val="000000"/>
                              <w:sz w:val="18"/>
                              <w:szCs w:val="18"/>
                            </w:rPr>
                            <w:t>万元，同时因法拍义乌世茂</w:t>
                          </w:r>
                          <w:r>
                            <w:rPr>
                              <w:rFonts w:hint="eastAsia"/>
                              <w:color w:val="000000"/>
                              <w:sz w:val="18"/>
                              <w:szCs w:val="18"/>
                            </w:rPr>
                            <w:t>159</w:t>
                          </w:r>
                          <w:r>
                            <w:rPr>
                              <w:rFonts w:hint="eastAsia"/>
                              <w:color w:val="000000"/>
                              <w:sz w:val="18"/>
                              <w:szCs w:val="18"/>
                            </w:rPr>
                            <w:t>套房产及新光建材城</w:t>
                          </w:r>
                          <w:r>
                            <w:rPr>
                              <w:rFonts w:hint="eastAsia"/>
                              <w:color w:val="000000"/>
                              <w:sz w:val="18"/>
                              <w:szCs w:val="18"/>
                            </w:rPr>
                            <w:t>195</w:t>
                          </w:r>
                          <w:r>
                            <w:rPr>
                              <w:rFonts w:hint="eastAsia"/>
                              <w:color w:val="000000"/>
                              <w:sz w:val="18"/>
                              <w:szCs w:val="18"/>
                            </w:rPr>
                            <w:t>套房产偿还浙商资管债务</w:t>
                          </w:r>
                          <w:r>
                            <w:rPr>
                              <w:rFonts w:hint="eastAsia"/>
                              <w:color w:val="000000"/>
                              <w:sz w:val="18"/>
                              <w:szCs w:val="18"/>
                            </w:rPr>
                            <w:t>88,561.84</w:t>
                          </w:r>
                          <w:r>
                            <w:rPr>
                              <w:rFonts w:hint="eastAsia"/>
                              <w:color w:val="000000"/>
                              <w:sz w:val="18"/>
                              <w:szCs w:val="18"/>
                            </w:rPr>
                            <w:t>万元减少了对浙商资管的预计负债金额，</w:t>
                          </w:r>
                          <w:r>
                            <w:rPr>
                              <w:rFonts w:hint="eastAsia"/>
                              <w:color w:val="000000"/>
                              <w:sz w:val="18"/>
                              <w:szCs w:val="18"/>
                            </w:rPr>
                            <w:t>2022</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日预计负债余额为</w:t>
                          </w:r>
                          <w:r>
                            <w:rPr>
                              <w:rFonts w:hint="eastAsia"/>
                              <w:color w:val="000000"/>
                              <w:sz w:val="18"/>
                              <w:szCs w:val="18"/>
                            </w:rPr>
                            <w:t>20,915.70</w:t>
                          </w:r>
                          <w:r>
                            <w:rPr>
                              <w:rFonts w:hint="eastAsia"/>
                              <w:color w:val="000000"/>
                              <w:sz w:val="18"/>
                              <w:szCs w:val="18"/>
                            </w:rPr>
                            <w:t>万元</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合规担保</w:t>
                          </w:r>
                        </w:p>
                      </w:tc>
                    </w:tr>
                    <w:tr w:rsidR="0091701A">
                      <w:trPr>
                        <w:trHeight w:val="2715"/>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10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义乌世茂中心发展有限公司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中信信托股份有限公司</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40,000.00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54,360.65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54,360.65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rsidP="000D0BB4">
                          <w:pPr>
                            <w:rPr>
                              <w:color w:val="000000"/>
                              <w:sz w:val="18"/>
                              <w:szCs w:val="18"/>
                            </w:rPr>
                          </w:pPr>
                          <w:r>
                            <w:rPr>
                              <w:rFonts w:hint="eastAsia"/>
                              <w:color w:val="000000"/>
                              <w:sz w:val="18"/>
                              <w:szCs w:val="18"/>
                            </w:rPr>
                            <w:t>该笔借款主债务人为义乌世茂，公司及新光集团为保证人，抵押人为公司全资子公司金华欧景及新光建材城。</w:t>
                          </w:r>
                          <w:r w:rsidR="000D0BB4">
                            <w:rPr>
                              <w:rFonts w:hint="eastAsia"/>
                              <w:color w:val="000000"/>
                              <w:sz w:val="18"/>
                              <w:szCs w:val="18"/>
                            </w:rPr>
                            <w:t>报告期内</w:t>
                          </w:r>
                          <w:r>
                            <w:rPr>
                              <w:rFonts w:hint="eastAsia"/>
                              <w:color w:val="000000"/>
                              <w:sz w:val="18"/>
                              <w:szCs w:val="18"/>
                            </w:rPr>
                            <w:t>，法院裁定受理债权人提起的对义乌世茂破产申请，并指定破产清算管理人，义乌世茂被管理人接管，公司失去控制权，不再将其纳入合并范围。义乌世茂进入破产重整程序前该笔债务未偿还本金为</w:t>
                          </w:r>
                          <w:r>
                            <w:rPr>
                              <w:rFonts w:hint="eastAsia"/>
                              <w:color w:val="000000"/>
                              <w:sz w:val="18"/>
                              <w:szCs w:val="18"/>
                            </w:rPr>
                            <w:t>2.8</w:t>
                          </w:r>
                          <w:r>
                            <w:rPr>
                              <w:rFonts w:hint="eastAsia"/>
                              <w:color w:val="000000"/>
                              <w:sz w:val="18"/>
                              <w:szCs w:val="18"/>
                            </w:rPr>
                            <w:t>亿元，公司对该笔债务以本息合计金额计提了</w:t>
                          </w:r>
                          <w:r>
                            <w:rPr>
                              <w:rFonts w:hint="eastAsia"/>
                              <w:color w:val="000000"/>
                              <w:sz w:val="18"/>
                              <w:szCs w:val="18"/>
                            </w:rPr>
                            <w:t>54,360.65</w:t>
                          </w:r>
                          <w:r>
                            <w:rPr>
                              <w:rFonts w:hint="eastAsia"/>
                              <w:color w:val="000000"/>
                              <w:sz w:val="18"/>
                              <w:szCs w:val="18"/>
                            </w:rPr>
                            <w:t>万元的预计负债。</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合规担保</w:t>
                          </w:r>
                        </w:p>
                      </w:tc>
                    </w:tr>
                    <w:tr w:rsidR="0091701A">
                      <w:trPr>
                        <w:trHeight w:val="2805"/>
                      </w:trPr>
                      <w:tc>
                        <w:tcPr>
                          <w:tcW w:w="0" w:type="auto"/>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11</w:t>
                          </w:r>
                        </w:p>
                      </w:tc>
                      <w:tc>
                        <w:tcPr>
                          <w:tcW w:w="0" w:type="auto"/>
                          <w:gridSpan w:val="2"/>
                          <w:tcBorders>
                            <w:top w:val="nil"/>
                            <w:left w:val="nil"/>
                            <w:bottom w:val="single" w:sz="8" w:space="0" w:color="000000"/>
                            <w:right w:val="single" w:sz="8" w:space="0" w:color="000000"/>
                          </w:tcBorders>
                          <w:shd w:val="clear" w:color="auto" w:fill="auto"/>
                          <w:vAlign w:val="center"/>
                        </w:tcPr>
                        <w:p w:rsidR="0091701A" w:rsidRDefault="00191BC5">
                          <w:pPr>
                            <w:jc w:val="center"/>
                            <w:rPr>
                              <w:rFonts w:eastAsia="Times New Roman"/>
                              <w:sz w:val="20"/>
                              <w:szCs w:val="20"/>
                            </w:rPr>
                          </w:pPr>
                          <w:r>
                            <w:rPr>
                              <w:rFonts w:ascii="宋体" w:hAnsi="宋体" w:cs="宋体" w:hint="eastAsia"/>
                              <w:sz w:val="20"/>
                              <w:szCs w:val="20"/>
                            </w:rPr>
                            <w:t>股民诉讼</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0</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15,629.51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rPr>
                              <w:rFonts w:ascii="Calibri" w:hAnsi="Calibri" w:cs="Calibri"/>
                              <w:color w:val="000000"/>
                              <w:sz w:val="18"/>
                              <w:szCs w:val="18"/>
                            </w:rPr>
                          </w:pPr>
                          <w:r>
                            <w:rPr>
                              <w:rFonts w:ascii="Calibri" w:hAnsi="Calibri" w:cs="Calibri"/>
                              <w:color w:val="000000"/>
                              <w:sz w:val="18"/>
                              <w:szCs w:val="18"/>
                            </w:rPr>
                            <w:t>2021</w:t>
                          </w:r>
                          <w:r>
                            <w:rPr>
                              <w:rStyle w:val="font11"/>
                              <w:rFonts w:cs="Calibri"/>
                            </w:rPr>
                            <w:t>年</w:t>
                          </w:r>
                          <w:r>
                            <w:rPr>
                              <w:rStyle w:val="font21"/>
                              <w:rFonts w:hint="default"/>
                            </w:rPr>
                            <w:t>8</w:t>
                          </w:r>
                          <w:r>
                            <w:rPr>
                              <w:rStyle w:val="font11"/>
                              <w:rFonts w:cs="Calibri"/>
                            </w:rPr>
                            <w:t>月公司收到关于证券虚假陈述责任纠纷一审判决书，要求公司承担相应的赔偿责任，公司以虚假陈述实施日至揭露日之间的交易情况为基础及结合一审判决并基于谨慎性原则做出合理估计，预计最大损失约</w:t>
                          </w:r>
                          <w:r>
                            <w:rPr>
                              <w:rStyle w:val="font21"/>
                              <w:rFonts w:hint="default"/>
                            </w:rPr>
                            <w:t>1.62</w:t>
                          </w:r>
                          <w:r>
                            <w:rPr>
                              <w:rStyle w:val="font11"/>
                              <w:rFonts w:cs="Calibri"/>
                            </w:rPr>
                            <w:t>亿元，</w:t>
                          </w:r>
                          <w:r>
                            <w:rPr>
                              <w:rStyle w:val="font21"/>
                              <w:rFonts w:hint="default"/>
                            </w:rPr>
                            <w:t>2021</w:t>
                          </w:r>
                          <w:r>
                            <w:rPr>
                              <w:rStyle w:val="font11"/>
                              <w:rFonts w:cs="Calibri"/>
                            </w:rPr>
                            <w:t>年度公司对证券虚假陈述股东诉讼计提预计负债</w:t>
                          </w:r>
                          <w:r>
                            <w:rPr>
                              <w:rStyle w:val="font21"/>
                              <w:rFonts w:hint="default"/>
                            </w:rPr>
                            <w:t>1.62</w:t>
                          </w:r>
                          <w:r>
                            <w:rPr>
                              <w:rStyle w:val="font11"/>
                              <w:rFonts w:cs="Calibri"/>
                            </w:rPr>
                            <w:t>亿元。</w:t>
                          </w:r>
                          <w:r>
                            <w:rPr>
                              <w:rStyle w:val="font21"/>
                              <w:rFonts w:hint="default"/>
                            </w:rPr>
                            <w:t>2022</w:t>
                          </w:r>
                          <w:r>
                            <w:rPr>
                              <w:rStyle w:val="font11"/>
                              <w:rFonts w:cs="Calibri"/>
                            </w:rPr>
                            <w:t>年度公司对部分中小股民损失进行了现金赔偿，</w:t>
                          </w:r>
                          <w:r>
                            <w:rPr>
                              <w:rStyle w:val="font21"/>
                              <w:rFonts w:hint="default"/>
                            </w:rPr>
                            <w:t>2022</w:t>
                          </w:r>
                          <w:r>
                            <w:rPr>
                              <w:rStyle w:val="font11"/>
                              <w:rFonts w:cs="Calibri"/>
                            </w:rPr>
                            <w:t>年</w:t>
                          </w:r>
                          <w:r>
                            <w:rPr>
                              <w:rStyle w:val="font21"/>
                              <w:rFonts w:hint="default"/>
                            </w:rPr>
                            <w:t>12</w:t>
                          </w:r>
                          <w:r>
                            <w:rPr>
                              <w:rStyle w:val="font11"/>
                              <w:rFonts w:cs="Calibri"/>
                            </w:rPr>
                            <w:t>月</w:t>
                          </w:r>
                          <w:r>
                            <w:rPr>
                              <w:rStyle w:val="font21"/>
                              <w:rFonts w:hint="default"/>
                            </w:rPr>
                            <w:t>31</w:t>
                          </w:r>
                          <w:r>
                            <w:rPr>
                              <w:rStyle w:val="font11"/>
                              <w:rFonts w:cs="Calibri"/>
                            </w:rPr>
                            <w:t>日中小股民诉讼预计负债余额为</w:t>
                          </w:r>
                          <w:r>
                            <w:rPr>
                              <w:rStyle w:val="font21"/>
                              <w:rFonts w:hint="default"/>
                            </w:rPr>
                            <w:t>15,629.51</w:t>
                          </w:r>
                          <w:r>
                            <w:rPr>
                              <w:rStyle w:val="font11"/>
                              <w:rFonts w:cs="Calibri"/>
                            </w:rPr>
                            <w:t>万元。</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证券虚假陈述小股民诉讼</w:t>
                          </w:r>
                        </w:p>
                      </w:tc>
                    </w:tr>
                    <w:tr w:rsidR="0091701A">
                      <w:trPr>
                        <w:trHeight w:val="645"/>
                      </w:trPr>
                      <w:tc>
                        <w:tcPr>
                          <w:tcW w:w="0" w:type="auto"/>
                          <w:gridSpan w:val="3"/>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rFonts w:eastAsia="Times New Roman"/>
                              <w:sz w:val="20"/>
                              <w:szCs w:val="20"/>
                            </w:rPr>
                          </w:pPr>
                          <w:r>
                            <w:rPr>
                              <w:rFonts w:ascii="Calibri" w:hAnsi="Calibri" w:cs="Calibri" w:hint="eastAsia"/>
                              <w:color w:val="000000"/>
                              <w:sz w:val="18"/>
                              <w:szCs w:val="18"/>
                            </w:rPr>
                            <w:t>合计</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370,939.33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65,474.16 </w:t>
                          </w:r>
                        </w:p>
                      </w:tc>
                      <w:tc>
                        <w:tcPr>
                          <w:tcW w:w="0" w:type="auto"/>
                          <w:tcBorders>
                            <w:top w:val="nil"/>
                            <w:left w:val="nil"/>
                            <w:bottom w:val="single" w:sz="8" w:space="0" w:color="000000"/>
                            <w:right w:val="single" w:sz="8" w:space="0" w:color="000000"/>
                          </w:tcBorders>
                          <w:shd w:val="clear" w:color="auto" w:fill="auto"/>
                          <w:vAlign w:val="center"/>
                        </w:tcPr>
                        <w:p w:rsidR="0091701A" w:rsidRDefault="00191BC5">
                          <w:pPr>
                            <w:jc w:val="center"/>
                            <w:rPr>
                              <w:rFonts w:ascii="Calibri" w:hAnsi="Calibri" w:cs="Calibri"/>
                              <w:color w:val="000000"/>
                              <w:sz w:val="18"/>
                              <w:szCs w:val="18"/>
                            </w:rPr>
                          </w:pPr>
                          <w:r>
                            <w:rPr>
                              <w:rFonts w:ascii="Calibri" w:hAnsi="Calibri" w:cs="Calibri"/>
                              <w:color w:val="000000"/>
                              <w:sz w:val="18"/>
                              <w:szCs w:val="18"/>
                            </w:rPr>
                            <w:t xml:space="preserve"> 166,699.95 </w:t>
                          </w:r>
                        </w:p>
                      </w:tc>
                      <w:tc>
                        <w:tcPr>
                          <w:tcW w:w="0" w:type="auto"/>
                          <w:tcBorders>
                            <w:top w:val="nil"/>
                            <w:left w:val="nil"/>
                            <w:bottom w:val="single" w:sz="8" w:space="0" w:color="000000"/>
                            <w:right w:val="single" w:sz="8" w:space="0" w:color="000000"/>
                          </w:tcBorders>
                          <w:shd w:val="clear" w:color="auto" w:fill="auto"/>
                          <w:vAlign w:val="center"/>
                        </w:tcPr>
                        <w:p w:rsidR="0091701A" w:rsidRDefault="0091701A">
                          <w:pPr>
                            <w:jc w:val="center"/>
                            <w:rPr>
                              <w:rFonts w:ascii="Calibri" w:hAnsi="Calibri" w:cs="Calibri"/>
                              <w:color w:val="000000"/>
                              <w:sz w:val="18"/>
                              <w:szCs w:val="18"/>
                            </w:rPr>
                          </w:pPr>
                        </w:p>
                      </w:tc>
                      <w:tc>
                        <w:tcPr>
                          <w:tcW w:w="0" w:type="auto"/>
                          <w:tcBorders>
                            <w:top w:val="nil"/>
                            <w:left w:val="nil"/>
                            <w:bottom w:val="single" w:sz="8" w:space="0" w:color="000000"/>
                            <w:right w:val="single" w:sz="8" w:space="0" w:color="000000"/>
                          </w:tcBorders>
                          <w:shd w:val="clear" w:color="auto" w:fill="auto"/>
                          <w:vAlign w:val="center"/>
                        </w:tcPr>
                        <w:p w:rsidR="0091701A" w:rsidRDefault="0091701A">
                          <w:pPr>
                            <w:rPr>
                              <w:rFonts w:eastAsia="Times New Roman"/>
                              <w:sz w:val="20"/>
                              <w:szCs w:val="20"/>
                            </w:rPr>
                          </w:pPr>
                        </w:p>
                      </w:tc>
                    </w:tr>
                  </w:tbl>
                  <w:p w:rsidR="0091701A" w:rsidRDefault="00E656F8">
                    <w:pPr>
                      <w:rPr>
                        <w:rFonts w:asciiTheme="minorEastAsia" w:hAnsiTheme="minorEastAsia"/>
                      </w:rPr>
                    </w:pPr>
                  </w:p>
                </w:sdtContent>
              </w:sdt>
            </w:tc>
          </w:tr>
        </w:tbl>
        <w:p w:rsidR="0091701A" w:rsidRDefault="00E656F8">
          <w:pPr>
            <w:autoSpaceDE w:val="0"/>
            <w:autoSpaceDN w:val="0"/>
            <w:adjustRightInd w:val="0"/>
          </w:pPr>
        </w:p>
      </w:sdtContent>
    </w:sdt>
    <w:sdt>
      <w:sdtPr>
        <w:rPr>
          <w:rFonts w:asciiTheme="minorHAnsi" w:hAnsiTheme="minorHAnsi" w:hint="eastAsia"/>
          <w:b w:val="0"/>
          <w:bCs w:val="0"/>
          <w:szCs w:val="22"/>
        </w:rPr>
        <w:alias w:val="模块:递延收益"/>
        <w:tag w:val="_SEC_eff9c26b2b7e4f468ea776411dd3660a"/>
        <w:id w:val="1730039482"/>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递延收益</w:t>
          </w:r>
        </w:p>
        <w:sdt>
          <w:sdtPr>
            <w:rPr>
              <w:rFonts w:hint="eastAsia"/>
            </w:rPr>
            <w:alias w:val="递延收益，是否适用[双击切换]"/>
            <w:tag w:val="_GBC_0486ec10672847c8847f2bd61ce7d278"/>
            <w:id w:val="-1722734844"/>
            <w:lock w:val="sdtLocked"/>
            <w:placeholder>
              <w:docPart w:val="GBC22222222222222222222222222222"/>
            </w:placeholder>
          </w:sdtPr>
          <w:sdtEndPr>
            <w:rPr>
              <w:rFonts w:hint="default"/>
            </w:rPr>
          </w:sdtEndPr>
          <w:sdtContent>
            <w:p w:rsidR="0091701A" w:rsidRDefault="00F80953">
              <w:pPr>
                <w:pStyle w:val="aff3"/>
                <w:ind w:firstLineChars="0" w:firstLine="0"/>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0d934ba913a84fd0b175b3a9a3b56723"/>
            <w:id w:val="-1255898150"/>
            <w:lock w:val="sdtContentLocked"/>
            <w:placeholder>
              <w:docPart w:val="GBC22222222222222222222222222222"/>
            </w:placeholder>
          </w:sdtPr>
          <w:sdtEndPr/>
          <w:sdtContent>
            <w:p w:rsidR="0091701A" w:rsidRDefault="00191BC5">
              <w:pPr>
                <w:pStyle w:val="aff3"/>
                <w:ind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02"/>
            <w:gridCol w:w="1656"/>
            <w:gridCol w:w="1656"/>
            <w:gridCol w:w="1656"/>
            <w:gridCol w:w="1656"/>
            <w:gridCol w:w="1003"/>
          </w:tblGrid>
          <w:tr w:rsidR="0091701A">
            <w:trPr>
              <w:cantSplit/>
              <w:trHeight w:val="20"/>
            </w:trPr>
            <w:bookmarkStart w:id="122" w:name="_Hlk10537331" w:displacedByCustomXml="next"/>
            <w:sdt>
              <w:sdtPr>
                <w:rPr>
                  <w:rFonts w:hint="eastAsia"/>
                  <w:b/>
                </w:rPr>
                <w:tag w:val="_PLD_5bca5d4d63734719bcf6e6419775c271"/>
                <w:id w:val="1924369088"/>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1d15341e3d1740bcb4522d0541d878af"/>
                <w:id w:val="1295249527"/>
                <w:lock w:val="sdtContentLocked"/>
              </w:sdtPr>
              <w:sdtEndPr/>
              <w:sdtContent>
                <w:tc>
                  <w:tcPr>
                    <w:tcW w:w="971" w:type="pct"/>
                    <w:shd w:val="clear" w:color="auto" w:fill="D9D9D9" w:themeFill="background1" w:themeFillShade="D9"/>
                    <w:vAlign w:val="center"/>
                  </w:tcPr>
                  <w:p w:rsidR="0091701A" w:rsidRDefault="00191BC5">
                    <w:pPr>
                      <w:jc w:val="center"/>
                      <w:rPr>
                        <w:b/>
                      </w:rPr>
                    </w:pPr>
                    <w:r>
                      <w:rPr>
                        <w:rFonts w:hint="eastAsia"/>
                        <w:b/>
                      </w:rPr>
                      <w:t>期初余额</w:t>
                    </w:r>
                  </w:p>
                </w:tc>
              </w:sdtContent>
            </w:sdt>
            <w:sdt>
              <w:sdtPr>
                <w:rPr>
                  <w:rFonts w:hint="eastAsia"/>
                  <w:b/>
                </w:rPr>
                <w:tag w:val="_PLD_87449f42fb644ed9bdb5c53244999ae8"/>
                <w:id w:val="1728493002"/>
                <w:lock w:val="sdtContentLocked"/>
              </w:sdtPr>
              <w:sdtEndPr/>
              <w:sdtContent>
                <w:tc>
                  <w:tcPr>
                    <w:tcW w:w="971" w:type="pct"/>
                    <w:shd w:val="clear" w:color="auto" w:fill="D9D9D9" w:themeFill="background1" w:themeFillShade="D9"/>
                    <w:vAlign w:val="center"/>
                  </w:tcPr>
                  <w:p w:rsidR="0091701A" w:rsidRDefault="00191BC5">
                    <w:pPr>
                      <w:jc w:val="center"/>
                      <w:rPr>
                        <w:b/>
                      </w:rPr>
                    </w:pPr>
                    <w:r>
                      <w:rPr>
                        <w:rFonts w:hint="eastAsia"/>
                        <w:b/>
                      </w:rPr>
                      <w:t>本期增加</w:t>
                    </w:r>
                  </w:p>
                </w:tc>
              </w:sdtContent>
            </w:sdt>
            <w:sdt>
              <w:sdtPr>
                <w:rPr>
                  <w:rFonts w:hint="eastAsia"/>
                  <w:b/>
                </w:rPr>
                <w:tag w:val="_PLD_6c13b2ddd7684ff391f5498f144b9fad"/>
                <w:id w:val="1900468602"/>
                <w:lock w:val="sdtContentLocked"/>
              </w:sdtPr>
              <w:sdtEndPr/>
              <w:sdtContent>
                <w:tc>
                  <w:tcPr>
                    <w:tcW w:w="971" w:type="pct"/>
                    <w:shd w:val="clear" w:color="auto" w:fill="D9D9D9" w:themeFill="background1" w:themeFillShade="D9"/>
                    <w:vAlign w:val="center"/>
                  </w:tcPr>
                  <w:p w:rsidR="0091701A" w:rsidRDefault="00191BC5">
                    <w:pPr>
                      <w:jc w:val="center"/>
                      <w:rPr>
                        <w:b/>
                      </w:rPr>
                    </w:pPr>
                    <w:r>
                      <w:rPr>
                        <w:rFonts w:hint="eastAsia"/>
                        <w:b/>
                      </w:rPr>
                      <w:t>本期减少</w:t>
                    </w:r>
                  </w:p>
                </w:tc>
              </w:sdtContent>
            </w:sdt>
            <w:sdt>
              <w:sdtPr>
                <w:rPr>
                  <w:rFonts w:hint="eastAsia"/>
                  <w:b/>
                </w:rPr>
                <w:tag w:val="_PLD_c704e59ac41144b7b34654a1ac8316c0"/>
                <w:id w:val="-1767458158"/>
                <w:lock w:val="sdtContentLocked"/>
              </w:sdtPr>
              <w:sdtEndPr/>
              <w:sdtContent>
                <w:tc>
                  <w:tcPr>
                    <w:tcW w:w="971"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52aab84a893a428e9147e7f813250ed7"/>
                <w:id w:val="-568889396"/>
                <w:lock w:val="sdtContentLocked"/>
              </w:sdtPr>
              <w:sdtEndPr/>
              <w:sdtContent>
                <w:tc>
                  <w:tcPr>
                    <w:tcW w:w="588" w:type="pct"/>
                    <w:shd w:val="clear" w:color="auto" w:fill="D9D9D9" w:themeFill="background1" w:themeFillShade="D9"/>
                    <w:vAlign w:val="center"/>
                  </w:tcPr>
                  <w:p w:rsidR="0091701A" w:rsidRDefault="00191BC5">
                    <w:pPr>
                      <w:jc w:val="center"/>
                      <w:rPr>
                        <w:b/>
                      </w:rPr>
                    </w:pPr>
                    <w:r>
                      <w:rPr>
                        <w:rFonts w:hint="eastAsia"/>
                        <w:b/>
                      </w:rPr>
                      <w:t>形成原因</w:t>
                    </w:r>
                  </w:p>
                </w:tc>
              </w:sdtContent>
            </w:sdt>
          </w:tr>
          <w:tr w:rsidR="0091701A">
            <w:trPr>
              <w:cantSplit/>
              <w:trHeight w:val="20"/>
            </w:trPr>
            <w:tc>
              <w:tcPr>
                <w:tcW w:w="0" w:type="auto"/>
                <w:shd w:val="clear" w:color="auto" w:fill="auto"/>
                <w:vAlign w:val="center"/>
              </w:tcPr>
              <w:sdt>
                <w:sdtPr>
                  <w:rPr>
                    <w:rFonts w:hint="eastAsia"/>
                  </w:rPr>
                  <w:tag w:val="_PLD_1d564eb0a3c84efbb0e742f321aa3a95"/>
                  <w:id w:val="1170369161"/>
                  <w:lock w:val="sdtContentLocked"/>
                </w:sdtPr>
                <w:sdtEndPr/>
                <w:sdtContent>
                  <w:p w:rsidR="0091701A" w:rsidRDefault="00191BC5">
                    <w:r>
                      <w:rPr>
                        <w:rFonts w:hint="eastAsia"/>
                      </w:rPr>
                      <w:t>政府补助</w:t>
                    </w:r>
                  </w:p>
                </w:sdtContent>
              </w:sdt>
            </w:tc>
            <w:tc>
              <w:tcPr>
                <w:tcW w:w="971" w:type="pct"/>
                <w:shd w:val="clear" w:color="auto" w:fill="auto"/>
              </w:tcPr>
              <w:p w:rsidR="0091701A" w:rsidRDefault="00191BC5">
                <w:pPr>
                  <w:jc w:val="right"/>
                </w:pPr>
                <w:r>
                  <w:t>3,204,017.20</w:t>
                </w:r>
              </w:p>
            </w:tc>
            <w:tc>
              <w:tcPr>
                <w:tcW w:w="971" w:type="pct"/>
                <w:shd w:val="clear" w:color="auto" w:fill="auto"/>
                <w:vAlign w:val="center"/>
              </w:tcPr>
              <w:p w:rsidR="0091701A" w:rsidRDefault="00191BC5">
                <w:pPr>
                  <w:jc w:val="right"/>
                </w:pPr>
                <w:r>
                  <w:t>5,180,000.00</w:t>
                </w:r>
              </w:p>
            </w:tc>
            <w:tc>
              <w:tcPr>
                <w:tcW w:w="971" w:type="pct"/>
                <w:shd w:val="clear" w:color="auto" w:fill="auto"/>
                <w:vAlign w:val="center"/>
              </w:tcPr>
              <w:p w:rsidR="0091701A" w:rsidRDefault="00191BC5">
                <w:pPr>
                  <w:jc w:val="right"/>
                </w:pPr>
                <w:r>
                  <w:t>2,610,076.49</w:t>
                </w:r>
              </w:p>
            </w:tc>
            <w:tc>
              <w:tcPr>
                <w:tcW w:w="971" w:type="pct"/>
                <w:shd w:val="clear" w:color="auto" w:fill="auto"/>
              </w:tcPr>
              <w:p w:rsidR="0091701A" w:rsidRDefault="00191BC5">
                <w:pPr>
                  <w:jc w:val="right"/>
                  <w:rPr>
                    <w:color w:val="000000"/>
                    <w:sz w:val="22"/>
                  </w:rPr>
                </w:pPr>
                <w:r>
                  <w:rPr>
                    <w:rFonts w:hint="eastAsia"/>
                    <w:color w:val="000000"/>
                    <w:sz w:val="22"/>
                  </w:rPr>
                  <w:t xml:space="preserve">5,773,940.71 </w:t>
                </w:r>
              </w:p>
            </w:tc>
            <w:tc>
              <w:tcPr>
                <w:tcW w:w="588" w:type="pct"/>
                <w:shd w:val="clear" w:color="auto" w:fill="auto"/>
              </w:tcPr>
              <w:p w:rsidR="0091701A" w:rsidRDefault="00191BC5">
                <w:r>
                  <w:t>财政拨款</w:t>
                </w:r>
              </w:p>
            </w:tc>
          </w:tr>
          <w:tr w:rsidR="0091701A">
            <w:trPr>
              <w:cantSplit/>
              <w:trHeight w:val="20"/>
            </w:trPr>
            <w:tc>
              <w:tcPr>
                <w:tcW w:w="0" w:type="auto"/>
                <w:shd w:val="clear" w:color="auto" w:fill="auto"/>
                <w:vAlign w:val="center"/>
              </w:tcPr>
              <w:sdt>
                <w:sdtPr>
                  <w:rPr>
                    <w:rFonts w:hint="eastAsia"/>
                    <w:b/>
                  </w:rPr>
                  <w:tag w:val="_PLD_9b6a790e2dab4fb3a194a402639c0db1"/>
                  <w:id w:val="-1651053996"/>
                  <w:lock w:val="sdtContentLocked"/>
                </w:sdtPr>
                <w:sdtEndPr/>
                <w:sdtContent>
                  <w:p w:rsidR="0091701A" w:rsidRDefault="00191BC5">
                    <w:pPr>
                      <w:jc w:val="center"/>
                    </w:pPr>
                    <w:r>
                      <w:rPr>
                        <w:rFonts w:hint="eastAsia"/>
                        <w:b/>
                      </w:rPr>
                      <w:t>合计</w:t>
                    </w:r>
                  </w:p>
                </w:sdtContent>
              </w:sdt>
            </w:tc>
            <w:tc>
              <w:tcPr>
                <w:tcW w:w="971" w:type="pct"/>
                <w:shd w:val="clear" w:color="auto" w:fill="auto"/>
              </w:tcPr>
              <w:p w:rsidR="0091701A" w:rsidRDefault="00191BC5">
                <w:pPr>
                  <w:jc w:val="right"/>
                </w:pPr>
                <w:r>
                  <w:t>3,204,017.20</w:t>
                </w:r>
              </w:p>
            </w:tc>
            <w:tc>
              <w:tcPr>
                <w:tcW w:w="971" w:type="pct"/>
                <w:shd w:val="clear" w:color="auto" w:fill="auto"/>
                <w:vAlign w:val="center"/>
              </w:tcPr>
              <w:p w:rsidR="0091701A" w:rsidRDefault="00191BC5">
                <w:pPr>
                  <w:jc w:val="right"/>
                </w:pPr>
                <w:r>
                  <w:t>5,180,000.00</w:t>
                </w:r>
              </w:p>
            </w:tc>
            <w:tc>
              <w:tcPr>
                <w:tcW w:w="971" w:type="pct"/>
                <w:shd w:val="clear" w:color="auto" w:fill="auto"/>
                <w:vAlign w:val="center"/>
              </w:tcPr>
              <w:p w:rsidR="0091701A" w:rsidRDefault="00191BC5">
                <w:pPr>
                  <w:jc w:val="right"/>
                </w:pPr>
                <w:r>
                  <w:t>2,610,076.49</w:t>
                </w:r>
              </w:p>
            </w:tc>
            <w:tc>
              <w:tcPr>
                <w:tcW w:w="971" w:type="pct"/>
                <w:shd w:val="clear" w:color="auto" w:fill="auto"/>
                <w:vAlign w:val="center"/>
              </w:tcPr>
              <w:p w:rsidR="0091701A" w:rsidRDefault="00191BC5">
                <w:pPr>
                  <w:jc w:val="right"/>
                </w:pPr>
                <w:r>
                  <w:t>5,773,940.71</w:t>
                </w:r>
              </w:p>
            </w:tc>
            <w:tc>
              <w:tcPr>
                <w:tcW w:w="588" w:type="pct"/>
                <w:shd w:val="clear" w:color="auto" w:fill="auto"/>
              </w:tcPr>
              <w:sdt>
                <w:sdtPr>
                  <w:rPr>
                    <w:rFonts w:hint="eastAsia"/>
                  </w:rPr>
                  <w:tag w:val="_PLD_920d6487d9aa4dfca395440f1d4e77a8"/>
                  <w:id w:val="331811160"/>
                  <w:lock w:val="sdtContentLocked"/>
                </w:sdtPr>
                <w:sdtEndPr/>
                <w:sdtContent>
                  <w:p w:rsidR="0091701A" w:rsidRDefault="00191BC5">
                    <w:pPr>
                      <w:jc w:val="center"/>
                    </w:pPr>
                    <w:r>
                      <w:rPr>
                        <w:rFonts w:hint="eastAsia"/>
                      </w:rPr>
                      <w:t>-</w:t>
                    </w:r>
                  </w:p>
                </w:sdtContent>
              </w:sdt>
            </w:tc>
          </w:tr>
        </w:tbl>
        <w:p w:rsidR="0091701A" w:rsidRDefault="0091701A"/>
        <w:p w:rsidR="0091701A" w:rsidRDefault="00191BC5">
          <w:r>
            <w:rPr>
              <w:rFonts w:hint="eastAsia"/>
            </w:rPr>
            <w:t>涉及政府补助的项目：</w:t>
          </w:r>
        </w:p>
        <w:sdt>
          <w:sdtPr>
            <w:alias w:val="计入递延收益的政府补助项目，是否适用[双击切换]"/>
            <w:tag w:val="_GBC_29261b3b709f409aad10faa819c1198f"/>
            <w:id w:val="-23477926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a117572f8ee341de82d592c54b1174a1"/>
            <w:id w:val="1482586023"/>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57" w:type="dxa"/>
              <w:right w:w="57" w:type="dxa"/>
            </w:tblCellMar>
            <w:tblLook w:val="04A0" w:firstRow="1" w:lastRow="0" w:firstColumn="1" w:lastColumn="0" w:noHBand="0" w:noVBand="1"/>
          </w:tblPr>
          <w:tblGrid>
            <w:gridCol w:w="779"/>
            <w:gridCol w:w="1217"/>
            <w:gridCol w:w="1217"/>
            <w:gridCol w:w="325"/>
            <w:gridCol w:w="1217"/>
            <w:gridCol w:w="791"/>
            <w:gridCol w:w="1101"/>
            <w:gridCol w:w="1217"/>
            <w:gridCol w:w="563"/>
          </w:tblGrid>
          <w:tr w:rsidR="0091701A">
            <w:trPr>
              <w:trHeight w:val="170"/>
              <w:jc w:val="center"/>
            </w:trPr>
            <w:bookmarkStart w:id="123" w:name="OLE_LINK85" w:displacedByCustomXml="next"/>
            <w:bookmarkEnd w:id="123" w:displacedByCustomXml="next"/>
            <w:bookmarkStart w:id="124" w:name="OLE_LINK84" w:displacedByCustomXml="next"/>
            <w:bookmarkEnd w:id="124" w:displacedByCustomXml="next"/>
            <w:bookmarkEnd w:id="122" w:displacedByCustomXml="next"/>
            <w:sdt>
              <w:sdtPr>
                <w:rPr>
                  <w:b/>
                </w:rPr>
                <w:tag w:val="_PLD_2156d70295d840099d93c3915ab282cb"/>
                <w:id w:val="1263725137"/>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补助项目</w:t>
                    </w:r>
                  </w:p>
                </w:tc>
              </w:sdtContent>
            </w:sdt>
            <w:sdt>
              <w:sdtPr>
                <w:rPr>
                  <w:b/>
                </w:rPr>
                <w:tag w:val="_PLD_27e07862f81748b7ae7f4cb32a62e904"/>
                <w:id w:val="-2052374097"/>
                <w:lock w:val="sdtContentLocked"/>
              </w:sdtPr>
              <w:sdtEndPr/>
              <w:sdtContent>
                <w:tc>
                  <w:tcPr>
                    <w:tcW w:w="722" w:type="pct"/>
                    <w:shd w:val="clear" w:color="auto" w:fill="D9D9D9" w:themeFill="background1" w:themeFillShade="D9"/>
                    <w:vAlign w:val="center"/>
                  </w:tcPr>
                  <w:p w:rsidR="0091701A" w:rsidRDefault="00191BC5">
                    <w:pPr>
                      <w:jc w:val="center"/>
                      <w:rPr>
                        <w:b/>
                      </w:rPr>
                    </w:pPr>
                    <w:r>
                      <w:rPr>
                        <w:b/>
                      </w:rPr>
                      <w:t>期初余额</w:t>
                    </w:r>
                  </w:p>
                </w:tc>
              </w:sdtContent>
            </w:sdt>
            <w:sdt>
              <w:sdtPr>
                <w:rPr>
                  <w:b/>
                </w:rPr>
                <w:tag w:val="_PLD_24f26789cb0848f7941fc05ff3614496"/>
                <w:id w:val="533390291"/>
                <w:lock w:val="sdtContentLocked"/>
              </w:sdtPr>
              <w:sdtEndPr/>
              <w:sdtContent>
                <w:tc>
                  <w:tcPr>
                    <w:tcW w:w="753" w:type="pct"/>
                    <w:shd w:val="clear" w:color="auto" w:fill="D9D9D9" w:themeFill="background1" w:themeFillShade="D9"/>
                    <w:vAlign w:val="center"/>
                  </w:tcPr>
                  <w:p w:rsidR="0091701A" w:rsidRDefault="00191BC5">
                    <w:pPr>
                      <w:jc w:val="center"/>
                      <w:rPr>
                        <w:b/>
                      </w:rPr>
                    </w:pPr>
                    <w:r>
                      <w:rPr>
                        <w:rFonts w:hint="eastAsia"/>
                        <w:b/>
                      </w:rPr>
                      <w:t>本期增加补助金额</w:t>
                    </w:r>
                  </w:p>
                </w:tc>
              </w:sdtContent>
            </w:sdt>
            <w:sdt>
              <w:sdtPr>
                <w:rPr>
                  <w:b/>
                </w:rPr>
                <w:tag w:val="_PLD_cc044738554e44e49438ff503933afb3"/>
                <w:id w:val="1914960392"/>
                <w:lock w:val="sdtContentLocked"/>
              </w:sdtPr>
              <w:sdtEndPr/>
              <w:sdtContent>
                <w:tc>
                  <w:tcPr>
                    <w:tcW w:w="278" w:type="pct"/>
                    <w:shd w:val="clear" w:color="auto" w:fill="D9D9D9" w:themeFill="background1" w:themeFillShade="D9"/>
                    <w:vAlign w:val="center"/>
                  </w:tcPr>
                  <w:p w:rsidR="0091701A" w:rsidRDefault="00191BC5">
                    <w:pPr>
                      <w:jc w:val="center"/>
                      <w:rPr>
                        <w:b/>
                      </w:rPr>
                    </w:pPr>
                    <w:r>
                      <w:rPr>
                        <w:b/>
                      </w:rPr>
                      <w:t>本期</w:t>
                    </w:r>
                    <w:r>
                      <w:rPr>
                        <w:b/>
                      </w:rPr>
                      <w:lastRenderedPageBreak/>
                      <w:t>计入营业外收入金额</w:t>
                    </w:r>
                  </w:p>
                </w:tc>
              </w:sdtContent>
            </w:sdt>
            <w:sdt>
              <w:sdtPr>
                <w:rPr>
                  <w:rFonts w:hint="eastAsia"/>
                  <w:b/>
                </w:rPr>
                <w:tag w:val="_PLD_267fd24075f848028248167496ebbd2a"/>
                <w:id w:val="2034075032"/>
                <w:lock w:val="sdtContentLocked"/>
              </w:sdtPr>
              <w:sdtEndPr/>
              <w:sdtContent>
                <w:tc>
                  <w:tcPr>
                    <w:tcW w:w="628" w:type="pct"/>
                    <w:shd w:val="clear" w:color="auto" w:fill="D9D9D9" w:themeFill="background1" w:themeFillShade="D9"/>
                    <w:vAlign w:val="center"/>
                  </w:tcPr>
                  <w:p w:rsidR="0091701A" w:rsidRDefault="00191BC5">
                    <w:pPr>
                      <w:jc w:val="center"/>
                      <w:rPr>
                        <w:b/>
                      </w:rPr>
                    </w:pPr>
                    <w:r>
                      <w:rPr>
                        <w:rFonts w:hint="eastAsia"/>
                        <w:b/>
                      </w:rPr>
                      <w:t>本期计入其他收益金额</w:t>
                    </w:r>
                  </w:p>
                </w:tc>
              </w:sdtContent>
            </w:sdt>
            <w:sdt>
              <w:sdtPr>
                <w:rPr>
                  <w:b/>
                </w:rPr>
                <w:tag w:val="_PLD_3606915e68044b7b97f08452ee1c11ad"/>
                <w:id w:val="2086881620"/>
                <w:lock w:val="sdtContentLocked"/>
              </w:sdtPr>
              <w:sdtEndPr/>
              <w:sdtContent>
                <w:tc>
                  <w:tcPr>
                    <w:tcW w:w="628" w:type="pct"/>
                    <w:shd w:val="clear" w:color="auto" w:fill="D9D9D9" w:themeFill="background1" w:themeFillShade="D9"/>
                  </w:tcPr>
                  <w:p w:rsidR="0091701A" w:rsidRDefault="00191BC5">
                    <w:pPr>
                      <w:jc w:val="center"/>
                      <w:rPr>
                        <w:b/>
                      </w:rPr>
                    </w:pPr>
                    <w:r>
                      <w:rPr>
                        <w:b/>
                      </w:rPr>
                      <w:t>本期冲减成本</w:t>
                    </w:r>
                    <w:r>
                      <w:rPr>
                        <w:b/>
                      </w:rPr>
                      <w:lastRenderedPageBreak/>
                      <w:t>费用金额</w:t>
                    </w:r>
                  </w:p>
                </w:tc>
              </w:sdtContent>
            </w:sdt>
            <w:sdt>
              <w:sdtPr>
                <w:rPr>
                  <w:b/>
                </w:rPr>
                <w:tag w:val="_PLD_8c26ca98ddb045ad9ae24b5700f4828e"/>
                <w:id w:val="1753241971"/>
                <w:lock w:val="sdtContentLocked"/>
              </w:sdtPr>
              <w:sdtEndPr/>
              <w:sdtContent>
                <w:tc>
                  <w:tcPr>
                    <w:tcW w:w="722" w:type="pct"/>
                    <w:shd w:val="clear" w:color="auto" w:fill="D9D9D9" w:themeFill="background1" w:themeFillShade="D9"/>
                    <w:vAlign w:val="center"/>
                  </w:tcPr>
                  <w:p w:rsidR="0091701A" w:rsidRDefault="00191BC5">
                    <w:pPr>
                      <w:jc w:val="center"/>
                      <w:rPr>
                        <w:b/>
                      </w:rPr>
                    </w:pPr>
                    <w:r>
                      <w:rPr>
                        <w:b/>
                      </w:rPr>
                      <w:t>其他变动</w:t>
                    </w:r>
                  </w:p>
                </w:tc>
              </w:sdtContent>
            </w:sdt>
            <w:sdt>
              <w:sdtPr>
                <w:rPr>
                  <w:b/>
                </w:rPr>
                <w:tag w:val="_PLD_02f7471d77ba421f9fa760ba34759e22"/>
                <w:id w:val="-265003119"/>
                <w:lock w:val="sdtContentLocked"/>
              </w:sdtPr>
              <w:sdtEndPr/>
              <w:sdtContent>
                <w:tc>
                  <w:tcPr>
                    <w:tcW w:w="402" w:type="pct"/>
                    <w:shd w:val="clear" w:color="auto" w:fill="D9D9D9" w:themeFill="background1" w:themeFillShade="D9"/>
                    <w:vAlign w:val="center"/>
                  </w:tcPr>
                  <w:p w:rsidR="0091701A" w:rsidRDefault="00191BC5">
                    <w:pPr>
                      <w:jc w:val="center"/>
                      <w:rPr>
                        <w:b/>
                      </w:rPr>
                    </w:pPr>
                    <w:r>
                      <w:rPr>
                        <w:b/>
                      </w:rPr>
                      <w:t>期末余额</w:t>
                    </w:r>
                  </w:p>
                </w:tc>
              </w:sdtContent>
            </w:sdt>
            <w:sdt>
              <w:sdtPr>
                <w:rPr>
                  <w:b/>
                </w:rPr>
                <w:tag w:val="_PLD_bcfc0c6d8d31418b9dbef2d716d68e90"/>
                <w:id w:val="-1660222249"/>
                <w:lock w:val="sdtContentLocked"/>
              </w:sdtPr>
              <w:sdtEndPr/>
              <w:sdtContent>
                <w:tc>
                  <w:tcPr>
                    <w:tcW w:w="403" w:type="pct"/>
                    <w:shd w:val="clear" w:color="auto" w:fill="D9D9D9" w:themeFill="background1" w:themeFillShade="D9"/>
                    <w:vAlign w:val="center"/>
                  </w:tcPr>
                  <w:p w:rsidR="0091701A" w:rsidRDefault="00191BC5">
                    <w:pPr>
                      <w:jc w:val="center"/>
                      <w:rPr>
                        <w:b/>
                      </w:rPr>
                    </w:pPr>
                    <w:r>
                      <w:rPr>
                        <w:rFonts w:hint="eastAsia"/>
                        <w:b/>
                      </w:rPr>
                      <w:t>与资产</w:t>
                    </w:r>
                    <w:r>
                      <w:rPr>
                        <w:rFonts w:hint="eastAsia"/>
                        <w:b/>
                      </w:rPr>
                      <w:t>/</w:t>
                    </w:r>
                    <w:r>
                      <w:rPr>
                        <w:rFonts w:hint="eastAsia"/>
                        <w:b/>
                      </w:rPr>
                      <w:lastRenderedPageBreak/>
                      <w:t>收益相关</w:t>
                    </w:r>
                  </w:p>
                </w:tc>
              </w:sdtContent>
            </w:sdt>
          </w:tr>
          <w:sdt>
            <w:sdtPr>
              <w:tag w:val="_TUP_bd36cf2847974292b46b9c71c9e16984"/>
              <w:id w:val="68472897"/>
              <w:lock w:val="sdtLocked"/>
            </w:sdtPr>
            <w:sdtEndPr/>
            <w:sdtContent>
              <w:tr w:rsidR="0091701A">
                <w:trPr>
                  <w:trHeight w:val="170"/>
                  <w:jc w:val="center"/>
                </w:trPr>
                <w:tc>
                  <w:tcPr>
                    <w:tcW w:w="0" w:type="auto"/>
                    <w:vAlign w:val="center"/>
                  </w:tcPr>
                  <w:p w:rsidR="0091701A" w:rsidRDefault="00191BC5">
                    <w:r>
                      <w:t>重型装备用大型回转支承生产线及检测、试验中心建设项目</w:t>
                    </w:r>
                  </w:p>
                </w:tc>
                <w:tc>
                  <w:tcPr>
                    <w:tcW w:w="722" w:type="pct"/>
                  </w:tcPr>
                  <w:p w:rsidR="0091701A" w:rsidRDefault="00191BC5">
                    <w:pPr>
                      <w:jc w:val="right"/>
                    </w:pPr>
                    <w:r>
                      <w:t>953,333.33</w:t>
                    </w:r>
                  </w:p>
                </w:tc>
                <w:tc>
                  <w:tcPr>
                    <w:tcW w:w="753" w:type="pct"/>
                  </w:tcPr>
                  <w:p w:rsidR="0091701A" w:rsidRDefault="0091701A">
                    <w:pPr>
                      <w:jc w:val="right"/>
                    </w:pPr>
                  </w:p>
                </w:tc>
                <w:tc>
                  <w:tcPr>
                    <w:tcW w:w="278" w:type="pct"/>
                  </w:tcPr>
                  <w:p w:rsidR="0091701A" w:rsidRDefault="0091701A">
                    <w:pPr>
                      <w:jc w:val="right"/>
                    </w:pPr>
                  </w:p>
                </w:tc>
                <w:tc>
                  <w:tcPr>
                    <w:tcW w:w="628" w:type="pct"/>
                  </w:tcPr>
                  <w:p w:rsidR="0091701A" w:rsidRDefault="00191BC5">
                    <w:pPr>
                      <w:jc w:val="right"/>
                    </w:pPr>
                    <w:r>
                      <w:t>953,333.33</w:t>
                    </w:r>
                  </w:p>
                </w:tc>
                <w:tc>
                  <w:tcPr>
                    <w:tcW w:w="628" w:type="pct"/>
                  </w:tcPr>
                  <w:p w:rsidR="0091701A" w:rsidRDefault="0091701A">
                    <w:pPr>
                      <w:jc w:val="right"/>
                    </w:pPr>
                  </w:p>
                </w:tc>
                <w:tc>
                  <w:tcPr>
                    <w:tcW w:w="722" w:type="pct"/>
                  </w:tcPr>
                  <w:p w:rsidR="0091701A" w:rsidRDefault="0091701A">
                    <w:pPr>
                      <w:jc w:val="right"/>
                    </w:pPr>
                  </w:p>
                </w:tc>
                <w:tc>
                  <w:tcPr>
                    <w:tcW w:w="402" w:type="pct"/>
                  </w:tcPr>
                  <w:p w:rsidR="0091701A" w:rsidRDefault="0091701A">
                    <w:pPr>
                      <w:jc w:val="right"/>
                    </w:pPr>
                  </w:p>
                </w:tc>
                <w:tc>
                  <w:tcPr>
                    <w:tcW w:w="403" w:type="pct"/>
                  </w:tcPr>
                  <w:p w:rsidR="0091701A" w:rsidRDefault="00191BC5">
                    <w:r>
                      <w:t>与资产相关</w:t>
                    </w:r>
                  </w:p>
                </w:tc>
              </w:tr>
            </w:sdtContent>
          </w:sdt>
          <w:sdt>
            <w:sdtPr>
              <w:tag w:val="_TUP_bd36cf2847974292b46b9c71c9e16984"/>
              <w:id w:val="-1203015180"/>
              <w:lock w:val="sdtLocked"/>
            </w:sdtPr>
            <w:sdtEndPr/>
            <w:sdtContent>
              <w:tr w:rsidR="0091701A">
                <w:trPr>
                  <w:trHeight w:val="170"/>
                  <w:jc w:val="center"/>
                </w:trPr>
                <w:tc>
                  <w:tcPr>
                    <w:tcW w:w="0" w:type="auto"/>
                    <w:vAlign w:val="center"/>
                  </w:tcPr>
                  <w:p w:rsidR="0091701A" w:rsidRDefault="00191BC5">
                    <w:r>
                      <w:t>自主创新能力建设项目</w:t>
                    </w:r>
                  </w:p>
                </w:tc>
                <w:tc>
                  <w:tcPr>
                    <w:tcW w:w="722" w:type="pct"/>
                  </w:tcPr>
                  <w:p w:rsidR="0091701A" w:rsidRDefault="00191BC5">
                    <w:pPr>
                      <w:jc w:val="right"/>
                    </w:pPr>
                    <w:r>
                      <w:t>35,700.00</w:t>
                    </w:r>
                  </w:p>
                </w:tc>
                <w:tc>
                  <w:tcPr>
                    <w:tcW w:w="753" w:type="pct"/>
                  </w:tcPr>
                  <w:p w:rsidR="0091701A" w:rsidRDefault="0091701A">
                    <w:pPr>
                      <w:jc w:val="right"/>
                    </w:pPr>
                  </w:p>
                </w:tc>
                <w:tc>
                  <w:tcPr>
                    <w:tcW w:w="278" w:type="pct"/>
                  </w:tcPr>
                  <w:p w:rsidR="0091701A" w:rsidRDefault="0091701A">
                    <w:pPr>
                      <w:jc w:val="right"/>
                    </w:pPr>
                  </w:p>
                </w:tc>
                <w:tc>
                  <w:tcPr>
                    <w:tcW w:w="628" w:type="pct"/>
                  </w:tcPr>
                  <w:p w:rsidR="0091701A" w:rsidRDefault="00191BC5">
                    <w:pPr>
                      <w:jc w:val="right"/>
                    </w:pPr>
                    <w:r>
                      <w:t>10,200.00</w:t>
                    </w:r>
                  </w:p>
                </w:tc>
                <w:tc>
                  <w:tcPr>
                    <w:tcW w:w="628" w:type="pct"/>
                  </w:tcPr>
                  <w:p w:rsidR="0091701A" w:rsidRDefault="0091701A">
                    <w:pPr>
                      <w:jc w:val="right"/>
                    </w:pPr>
                  </w:p>
                </w:tc>
                <w:tc>
                  <w:tcPr>
                    <w:tcW w:w="722" w:type="pct"/>
                  </w:tcPr>
                  <w:p w:rsidR="0091701A" w:rsidRDefault="0091701A">
                    <w:pPr>
                      <w:jc w:val="right"/>
                    </w:pPr>
                  </w:p>
                </w:tc>
                <w:tc>
                  <w:tcPr>
                    <w:tcW w:w="402" w:type="pct"/>
                  </w:tcPr>
                  <w:p w:rsidR="0091701A" w:rsidRDefault="00191BC5">
                    <w:pPr>
                      <w:jc w:val="right"/>
                    </w:pPr>
                    <w:r>
                      <w:t>25,500.00</w:t>
                    </w:r>
                  </w:p>
                </w:tc>
                <w:tc>
                  <w:tcPr>
                    <w:tcW w:w="403" w:type="pct"/>
                  </w:tcPr>
                  <w:p w:rsidR="0091701A" w:rsidRDefault="00191BC5">
                    <w:r>
                      <w:t>与资产相关</w:t>
                    </w:r>
                  </w:p>
                </w:tc>
              </w:tr>
            </w:sdtContent>
          </w:sdt>
          <w:sdt>
            <w:sdtPr>
              <w:tag w:val="_TUP_bd36cf2847974292b46b9c71c9e16984"/>
              <w:id w:val="-110362262"/>
              <w:lock w:val="sdtLocked"/>
            </w:sdtPr>
            <w:sdtEndPr/>
            <w:sdtContent>
              <w:tr w:rsidR="0091701A">
                <w:trPr>
                  <w:trHeight w:val="170"/>
                  <w:jc w:val="center"/>
                </w:trPr>
                <w:tc>
                  <w:tcPr>
                    <w:tcW w:w="0" w:type="auto"/>
                    <w:vAlign w:val="center"/>
                  </w:tcPr>
                  <w:p w:rsidR="0091701A" w:rsidRDefault="00191BC5">
                    <w:r>
                      <w:t>3-5MW</w:t>
                    </w:r>
                    <w:r>
                      <w:t>风电回转支承试验台项目</w:t>
                    </w:r>
                  </w:p>
                </w:tc>
                <w:tc>
                  <w:tcPr>
                    <w:tcW w:w="722" w:type="pct"/>
                  </w:tcPr>
                  <w:p w:rsidR="0091701A" w:rsidRDefault="00191BC5">
                    <w:pPr>
                      <w:jc w:val="right"/>
                    </w:pPr>
                    <w:r>
                      <w:t>1,470,500.00</w:t>
                    </w:r>
                  </w:p>
                </w:tc>
                <w:tc>
                  <w:tcPr>
                    <w:tcW w:w="753" w:type="pct"/>
                  </w:tcPr>
                  <w:p w:rsidR="0091701A" w:rsidRDefault="0091701A">
                    <w:pPr>
                      <w:jc w:val="right"/>
                    </w:pPr>
                  </w:p>
                </w:tc>
                <w:tc>
                  <w:tcPr>
                    <w:tcW w:w="278" w:type="pct"/>
                  </w:tcPr>
                  <w:p w:rsidR="0091701A" w:rsidRDefault="0091701A">
                    <w:pPr>
                      <w:jc w:val="right"/>
                    </w:pPr>
                  </w:p>
                </w:tc>
                <w:tc>
                  <w:tcPr>
                    <w:tcW w:w="628" w:type="pct"/>
                  </w:tcPr>
                  <w:p w:rsidR="0091701A" w:rsidRDefault="00191BC5">
                    <w:pPr>
                      <w:jc w:val="right"/>
                    </w:pPr>
                    <w:r>
                      <w:t>207,600.00</w:t>
                    </w:r>
                  </w:p>
                </w:tc>
                <w:tc>
                  <w:tcPr>
                    <w:tcW w:w="628" w:type="pct"/>
                  </w:tcPr>
                  <w:p w:rsidR="0091701A" w:rsidRDefault="0091701A">
                    <w:pPr>
                      <w:jc w:val="right"/>
                    </w:pPr>
                  </w:p>
                </w:tc>
                <w:tc>
                  <w:tcPr>
                    <w:tcW w:w="722" w:type="pct"/>
                  </w:tcPr>
                  <w:p w:rsidR="0091701A" w:rsidRDefault="0091701A">
                    <w:pPr>
                      <w:jc w:val="right"/>
                    </w:pPr>
                  </w:p>
                </w:tc>
                <w:tc>
                  <w:tcPr>
                    <w:tcW w:w="402" w:type="pct"/>
                  </w:tcPr>
                  <w:p w:rsidR="0091701A" w:rsidRDefault="00191BC5">
                    <w:pPr>
                      <w:jc w:val="right"/>
                    </w:pPr>
                    <w:r>
                      <w:t>1,262,900.00</w:t>
                    </w:r>
                  </w:p>
                </w:tc>
                <w:tc>
                  <w:tcPr>
                    <w:tcW w:w="403" w:type="pct"/>
                  </w:tcPr>
                  <w:p w:rsidR="0091701A" w:rsidRDefault="00191BC5">
                    <w:r>
                      <w:t>与资产相关</w:t>
                    </w:r>
                  </w:p>
                </w:tc>
              </w:tr>
            </w:sdtContent>
          </w:sdt>
          <w:sdt>
            <w:sdtPr>
              <w:tag w:val="_TUP_bd36cf2847974292b46b9c71c9e16984"/>
              <w:id w:val="2144842769"/>
              <w:lock w:val="sdtLocked"/>
            </w:sdtPr>
            <w:sdtEndPr/>
            <w:sdtContent>
              <w:tr w:rsidR="0091701A">
                <w:trPr>
                  <w:trHeight w:val="170"/>
                  <w:jc w:val="center"/>
                </w:trPr>
                <w:tc>
                  <w:tcPr>
                    <w:tcW w:w="0" w:type="auto"/>
                    <w:vAlign w:val="center"/>
                  </w:tcPr>
                  <w:p w:rsidR="0091701A" w:rsidRDefault="00191BC5">
                    <w:r>
                      <w:t>燃气锅炉低氮改造补助</w:t>
                    </w:r>
                  </w:p>
                </w:tc>
                <w:tc>
                  <w:tcPr>
                    <w:tcW w:w="722" w:type="pct"/>
                  </w:tcPr>
                  <w:p w:rsidR="0091701A" w:rsidRDefault="00191BC5">
                    <w:pPr>
                      <w:jc w:val="right"/>
                    </w:pPr>
                    <w:r>
                      <w:t>744,483.87</w:t>
                    </w:r>
                  </w:p>
                </w:tc>
                <w:tc>
                  <w:tcPr>
                    <w:tcW w:w="753" w:type="pct"/>
                  </w:tcPr>
                  <w:p w:rsidR="0091701A" w:rsidRDefault="0091701A">
                    <w:pPr>
                      <w:jc w:val="right"/>
                    </w:pPr>
                  </w:p>
                </w:tc>
                <w:tc>
                  <w:tcPr>
                    <w:tcW w:w="278" w:type="pct"/>
                  </w:tcPr>
                  <w:p w:rsidR="0091701A" w:rsidRDefault="0091701A">
                    <w:pPr>
                      <w:jc w:val="right"/>
                    </w:pPr>
                  </w:p>
                </w:tc>
                <w:tc>
                  <w:tcPr>
                    <w:tcW w:w="628" w:type="pct"/>
                  </w:tcPr>
                  <w:p w:rsidR="0091701A" w:rsidRDefault="00191BC5">
                    <w:pPr>
                      <w:jc w:val="right"/>
                    </w:pPr>
                    <w:r>
                      <w:t>77,993.52</w:t>
                    </w:r>
                  </w:p>
                </w:tc>
                <w:tc>
                  <w:tcPr>
                    <w:tcW w:w="628" w:type="pct"/>
                  </w:tcPr>
                  <w:p w:rsidR="0091701A" w:rsidRDefault="0091701A">
                    <w:pPr>
                      <w:jc w:val="right"/>
                    </w:pPr>
                  </w:p>
                </w:tc>
                <w:tc>
                  <w:tcPr>
                    <w:tcW w:w="722" w:type="pct"/>
                  </w:tcPr>
                  <w:p w:rsidR="0091701A" w:rsidRDefault="00191BC5">
                    <w:pPr>
                      <w:jc w:val="right"/>
                    </w:pPr>
                    <w:r>
                      <w:t>666,490.35</w:t>
                    </w:r>
                  </w:p>
                </w:tc>
                <w:tc>
                  <w:tcPr>
                    <w:tcW w:w="402" w:type="pct"/>
                  </w:tcPr>
                  <w:p w:rsidR="0091701A" w:rsidRDefault="0091701A">
                    <w:pPr>
                      <w:jc w:val="right"/>
                    </w:pPr>
                  </w:p>
                </w:tc>
                <w:tc>
                  <w:tcPr>
                    <w:tcW w:w="403" w:type="pct"/>
                  </w:tcPr>
                  <w:p w:rsidR="0091701A" w:rsidRDefault="00191BC5">
                    <w:r>
                      <w:t>与资产相关</w:t>
                    </w:r>
                  </w:p>
                </w:tc>
              </w:tr>
            </w:sdtContent>
          </w:sdt>
          <w:sdt>
            <w:sdtPr>
              <w:tag w:val="_TUP_bd36cf2847974292b46b9c71c9e16984"/>
              <w:id w:val="1463146666"/>
              <w:lock w:val="sdtLocked"/>
            </w:sdtPr>
            <w:sdtEndPr/>
            <w:sdtContent>
              <w:tr w:rsidR="0091701A">
                <w:trPr>
                  <w:trHeight w:val="170"/>
                  <w:jc w:val="center"/>
                </w:trPr>
                <w:tc>
                  <w:tcPr>
                    <w:tcW w:w="0" w:type="auto"/>
                    <w:vAlign w:val="center"/>
                  </w:tcPr>
                  <w:p w:rsidR="0091701A" w:rsidRDefault="00191BC5">
                    <w:r>
                      <w:t>三重一创</w:t>
                    </w:r>
                  </w:p>
                </w:tc>
                <w:tc>
                  <w:tcPr>
                    <w:tcW w:w="722" w:type="pct"/>
                  </w:tcPr>
                  <w:p w:rsidR="0091701A" w:rsidRDefault="0091701A">
                    <w:pPr>
                      <w:jc w:val="right"/>
                    </w:pPr>
                  </w:p>
                </w:tc>
                <w:tc>
                  <w:tcPr>
                    <w:tcW w:w="753" w:type="pct"/>
                    <w:vAlign w:val="center"/>
                  </w:tcPr>
                  <w:p w:rsidR="0091701A" w:rsidRDefault="00191BC5">
                    <w:pPr>
                      <w:jc w:val="right"/>
                    </w:pPr>
                    <w:r>
                      <w:t>2,300,000.00</w:t>
                    </w:r>
                  </w:p>
                </w:tc>
                <w:tc>
                  <w:tcPr>
                    <w:tcW w:w="278" w:type="pct"/>
                  </w:tcPr>
                  <w:p w:rsidR="0091701A" w:rsidRDefault="0091701A">
                    <w:pPr>
                      <w:jc w:val="right"/>
                    </w:pPr>
                  </w:p>
                </w:tc>
                <w:tc>
                  <w:tcPr>
                    <w:tcW w:w="628" w:type="pct"/>
                  </w:tcPr>
                  <w:p w:rsidR="0091701A" w:rsidRDefault="00191BC5">
                    <w:pPr>
                      <w:jc w:val="right"/>
                    </w:pPr>
                    <w:r>
                      <w:t>336,294.09</w:t>
                    </w:r>
                  </w:p>
                </w:tc>
                <w:tc>
                  <w:tcPr>
                    <w:tcW w:w="628" w:type="pct"/>
                  </w:tcPr>
                  <w:p w:rsidR="0091701A" w:rsidRDefault="0091701A">
                    <w:pPr>
                      <w:jc w:val="right"/>
                    </w:pPr>
                  </w:p>
                </w:tc>
                <w:tc>
                  <w:tcPr>
                    <w:tcW w:w="722" w:type="pct"/>
                  </w:tcPr>
                  <w:p w:rsidR="0091701A" w:rsidRDefault="0091701A">
                    <w:pPr>
                      <w:jc w:val="right"/>
                    </w:pPr>
                  </w:p>
                </w:tc>
                <w:tc>
                  <w:tcPr>
                    <w:tcW w:w="402" w:type="pct"/>
                  </w:tcPr>
                  <w:p w:rsidR="0091701A" w:rsidRDefault="00191BC5">
                    <w:pPr>
                      <w:jc w:val="right"/>
                    </w:pPr>
                    <w:r>
                      <w:t>1,963,705.91</w:t>
                    </w:r>
                  </w:p>
                </w:tc>
                <w:tc>
                  <w:tcPr>
                    <w:tcW w:w="403" w:type="pct"/>
                  </w:tcPr>
                  <w:p w:rsidR="0091701A" w:rsidRDefault="00191BC5">
                    <w:r>
                      <w:t>与资产相关</w:t>
                    </w:r>
                  </w:p>
                </w:tc>
              </w:tr>
            </w:sdtContent>
          </w:sdt>
          <w:sdt>
            <w:sdtPr>
              <w:tag w:val="_TUP_bd36cf2847974292b46b9c71c9e16984"/>
              <w:id w:val="1733579491"/>
              <w:lock w:val="sdtLocked"/>
            </w:sdtPr>
            <w:sdtEndPr/>
            <w:sdtContent>
              <w:tr w:rsidR="0091701A">
                <w:trPr>
                  <w:trHeight w:val="170"/>
                  <w:jc w:val="center"/>
                </w:trPr>
                <w:tc>
                  <w:tcPr>
                    <w:tcW w:w="0" w:type="auto"/>
                    <w:vAlign w:val="center"/>
                  </w:tcPr>
                  <w:p w:rsidR="0091701A" w:rsidRDefault="00191BC5">
                    <w:r>
                      <w:t>2018</w:t>
                    </w:r>
                    <w:r>
                      <w:t>制造业升级加大技改投入政策兑现</w:t>
                    </w:r>
                  </w:p>
                </w:tc>
                <w:tc>
                  <w:tcPr>
                    <w:tcW w:w="722" w:type="pct"/>
                  </w:tcPr>
                  <w:p w:rsidR="0091701A" w:rsidRDefault="0091701A">
                    <w:pPr>
                      <w:jc w:val="right"/>
                    </w:pPr>
                  </w:p>
                </w:tc>
                <w:tc>
                  <w:tcPr>
                    <w:tcW w:w="753" w:type="pct"/>
                    <w:vAlign w:val="center"/>
                  </w:tcPr>
                  <w:p w:rsidR="0091701A" w:rsidRDefault="00191BC5">
                    <w:pPr>
                      <w:jc w:val="right"/>
                    </w:pPr>
                    <w:r>
                      <w:t>2,330,000.00</w:t>
                    </w:r>
                  </w:p>
                </w:tc>
                <w:tc>
                  <w:tcPr>
                    <w:tcW w:w="278" w:type="pct"/>
                  </w:tcPr>
                  <w:p w:rsidR="0091701A" w:rsidRDefault="0091701A">
                    <w:pPr>
                      <w:jc w:val="right"/>
                    </w:pPr>
                  </w:p>
                </w:tc>
                <w:tc>
                  <w:tcPr>
                    <w:tcW w:w="628" w:type="pct"/>
                  </w:tcPr>
                  <w:p w:rsidR="0091701A" w:rsidRDefault="00191BC5">
                    <w:pPr>
                      <w:jc w:val="right"/>
                    </w:pPr>
                    <w:r>
                      <w:t>324,107.52</w:t>
                    </w:r>
                  </w:p>
                </w:tc>
                <w:tc>
                  <w:tcPr>
                    <w:tcW w:w="628" w:type="pct"/>
                  </w:tcPr>
                  <w:p w:rsidR="0091701A" w:rsidRDefault="0091701A">
                    <w:pPr>
                      <w:jc w:val="right"/>
                    </w:pPr>
                  </w:p>
                </w:tc>
                <w:tc>
                  <w:tcPr>
                    <w:tcW w:w="722" w:type="pct"/>
                  </w:tcPr>
                  <w:p w:rsidR="0091701A" w:rsidRDefault="0091701A">
                    <w:pPr>
                      <w:jc w:val="right"/>
                    </w:pPr>
                  </w:p>
                </w:tc>
                <w:tc>
                  <w:tcPr>
                    <w:tcW w:w="402" w:type="pct"/>
                  </w:tcPr>
                  <w:p w:rsidR="0091701A" w:rsidRDefault="00191BC5">
                    <w:pPr>
                      <w:jc w:val="right"/>
                    </w:pPr>
                    <w:r>
                      <w:t>2,005,892.48</w:t>
                    </w:r>
                  </w:p>
                </w:tc>
                <w:tc>
                  <w:tcPr>
                    <w:tcW w:w="403" w:type="pct"/>
                  </w:tcPr>
                  <w:p w:rsidR="0091701A" w:rsidRDefault="00191BC5">
                    <w:r>
                      <w:t>与资产相关</w:t>
                    </w:r>
                  </w:p>
                </w:tc>
              </w:tr>
            </w:sdtContent>
          </w:sdt>
          <w:sdt>
            <w:sdtPr>
              <w:tag w:val="_TUP_bd36cf2847974292b46b9c71c9e16984"/>
              <w:id w:val="576635275"/>
              <w:lock w:val="sdtLocked"/>
            </w:sdtPr>
            <w:sdtEndPr/>
            <w:sdtContent>
              <w:tr w:rsidR="0091701A">
                <w:trPr>
                  <w:trHeight w:val="170"/>
                  <w:jc w:val="center"/>
                </w:trPr>
                <w:tc>
                  <w:tcPr>
                    <w:tcW w:w="0" w:type="auto"/>
                    <w:vAlign w:val="center"/>
                  </w:tcPr>
                  <w:p w:rsidR="0091701A" w:rsidRDefault="00191BC5">
                    <w:r>
                      <w:t>科技局计划项目基金</w:t>
                    </w:r>
                  </w:p>
                </w:tc>
                <w:tc>
                  <w:tcPr>
                    <w:tcW w:w="722" w:type="pct"/>
                  </w:tcPr>
                  <w:p w:rsidR="0091701A" w:rsidRDefault="0091701A">
                    <w:pPr>
                      <w:jc w:val="right"/>
                    </w:pPr>
                  </w:p>
                </w:tc>
                <w:tc>
                  <w:tcPr>
                    <w:tcW w:w="753" w:type="pct"/>
                    <w:vAlign w:val="center"/>
                  </w:tcPr>
                  <w:p w:rsidR="0091701A" w:rsidRDefault="00191BC5">
                    <w:pPr>
                      <w:jc w:val="right"/>
                    </w:pPr>
                    <w:r>
                      <w:t>550,000.00</w:t>
                    </w:r>
                  </w:p>
                </w:tc>
                <w:tc>
                  <w:tcPr>
                    <w:tcW w:w="278" w:type="pct"/>
                  </w:tcPr>
                  <w:p w:rsidR="0091701A" w:rsidRDefault="0091701A">
                    <w:pPr>
                      <w:jc w:val="right"/>
                    </w:pPr>
                  </w:p>
                </w:tc>
                <w:tc>
                  <w:tcPr>
                    <w:tcW w:w="628" w:type="pct"/>
                  </w:tcPr>
                  <w:p w:rsidR="0091701A" w:rsidRDefault="00191BC5">
                    <w:pPr>
                      <w:jc w:val="right"/>
                    </w:pPr>
                    <w:r>
                      <w:t>34,057.68</w:t>
                    </w:r>
                  </w:p>
                </w:tc>
                <w:tc>
                  <w:tcPr>
                    <w:tcW w:w="628" w:type="pct"/>
                  </w:tcPr>
                  <w:p w:rsidR="0091701A" w:rsidRDefault="0091701A">
                    <w:pPr>
                      <w:jc w:val="right"/>
                    </w:pPr>
                  </w:p>
                </w:tc>
                <w:tc>
                  <w:tcPr>
                    <w:tcW w:w="722" w:type="pct"/>
                  </w:tcPr>
                  <w:p w:rsidR="0091701A" w:rsidRDefault="0091701A">
                    <w:pPr>
                      <w:jc w:val="right"/>
                    </w:pPr>
                  </w:p>
                </w:tc>
                <w:tc>
                  <w:tcPr>
                    <w:tcW w:w="402" w:type="pct"/>
                  </w:tcPr>
                  <w:p w:rsidR="0091701A" w:rsidRDefault="00191BC5">
                    <w:pPr>
                      <w:jc w:val="right"/>
                    </w:pPr>
                    <w:r>
                      <w:t>515,942.32</w:t>
                    </w:r>
                  </w:p>
                </w:tc>
                <w:tc>
                  <w:tcPr>
                    <w:tcW w:w="403" w:type="pct"/>
                  </w:tcPr>
                  <w:p w:rsidR="0091701A" w:rsidRDefault="00191BC5">
                    <w:r>
                      <w:t>与资产相关</w:t>
                    </w:r>
                  </w:p>
                </w:tc>
              </w:tr>
            </w:sdtContent>
          </w:sdt>
          <w:tr w:rsidR="0091701A">
            <w:trPr>
              <w:trHeight w:val="170"/>
              <w:jc w:val="center"/>
            </w:trPr>
            <w:tc>
              <w:tcPr>
                <w:tcW w:w="0" w:type="auto"/>
                <w:vAlign w:val="center"/>
              </w:tcPr>
              <w:sdt>
                <w:sdtPr>
                  <w:rPr>
                    <w:rFonts w:hint="eastAsia"/>
                    <w:b/>
                  </w:rPr>
                  <w:tag w:val="_PLD_48c0e344781d4f17841f39a548f9a211"/>
                  <w:id w:val="1712928842"/>
                  <w:lock w:val="sdtContentLocked"/>
                </w:sdtPr>
                <w:sdtEndPr/>
                <w:sdtContent>
                  <w:p w:rsidR="0091701A" w:rsidRDefault="00191BC5">
                    <w:pPr>
                      <w:jc w:val="center"/>
                      <w:rPr>
                        <w:b/>
                      </w:rPr>
                    </w:pPr>
                    <w:r>
                      <w:rPr>
                        <w:rFonts w:hint="eastAsia"/>
                        <w:b/>
                      </w:rPr>
                      <w:t>合计</w:t>
                    </w:r>
                  </w:p>
                </w:sdtContent>
              </w:sdt>
            </w:tc>
            <w:tc>
              <w:tcPr>
                <w:tcW w:w="722" w:type="pct"/>
                <w:vAlign w:val="center"/>
              </w:tcPr>
              <w:p w:rsidR="0091701A" w:rsidRDefault="00191BC5">
                <w:pPr>
                  <w:jc w:val="right"/>
                </w:pPr>
                <w:r>
                  <w:t>3,204,017.20</w:t>
                </w:r>
              </w:p>
            </w:tc>
            <w:tc>
              <w:tcPr>
                <w:tcW w:w="753" w:type="pct"/>
                <w:vAlign w:val="center"/>
              </w:tcPr>
              <w:p w:rsidR="0091701A" w:rsidRDefault="00191BC5">
                <w:pPr>
                  <w:jc w:val="right"/>
                  <w:rPr>
                    <w:color w:val="000000"/>
                    <w:sz w:val="22"/>
                  </w:rPr>
                </w:pPr>
                <w:r>
                  <w:t>5,180,000.00</w:t>
                </w:r>
              </w:p>
            </w:tc>
            <w:tc>
              <w:tcPr>
                <w:tcW w:w="278" w:type="pct"/>
                <w:vAlign w:val="center"/>
              </w:tcPr>
              <w:p w:rsidR="0091701A" w:rsidRDefault="0091701A">
                <w:pPr>
                  <w:jc w:val="right"/>
                </w:pPr>
              </w:p>
            </w:tc>
            <w:tc>
              <w:tcPr>
                <w:tcW w:w="628" w:type="pct"/>
                <w:vAlign w:val="center"/>
              </w:tcPr>
              <w:p w:rsidR="0091701A" w:rsidRDefault="00191BC5">
                <w:pPr>
                  <w:jc w:val="right"/>
                </w:pPr>
                <w:r>
                  <w:t>1,943,586.14</w:t>
                </w:r>
              </w:p>
            </w:tc>
            <w:tc>
              <w:tcPr>
                <w:tcW w:w="628" w:type="pct"/>
                <w:vAlign w:val="center"/>
              </w:tcPr>
              <w:p w:rsidR="0091701A" w:rsidRDefault="0091701A">
                <w:pPr>
                  <w:jc w:val="right"/>
                </w:pPr>
              </w:p>
            </w:tc>
            <w:tc>
              <w:tcPr>
                <w:tcW w:w="722" w:type="pct"/>
                <w:vAlign w:val="center"/>
              </w:tcPr>
              <w:p w:rsidR="0091701A" w:rsidRDefault="00191BC5">
                <w:pPr>
                  <w:jc w:val="right"/>
                </w:pPr>
                <w:r>
                  <w:t>666,490.35</w:t>
                </w:r>
              </w:p>
            </w:tc>
            <w:tc>
              <w:tcPr>
                <w:tcW w:w="402" w:type="pct"/>
              </w:tcPr>
              <w:p w:rsidR="0091701A" w:rsidRDefault="00191BC5">
                <w:pPr>
                  <w:jc w:val="right"/>
                </w:pPr>
                <w:r>
                  <w:t>5,773,940.71</w:t>
                </w:r>
              </w:p>
            </w:tc>
            <w:tc>
              <w:tcPr>
                <w:tcW w:w="403" w:type="pct"/>
              </w:tcPr>
              <w:sdt>
                <w:sdtPr>
                  <w:rPr>
                    <w:rFonts w:hint="eastAsia"/>
                  </w:rPr>
                  <w:tag w:val="_PLD_ac675e75866d4f51a87cda5c5c0311d2"/>
                  <w:id w:val="-1101339141"/>
                  <w:lock w:val="sdtContentLocked"/>
                </w:sdtPr>
                <w:sdtEndPr/>
                <w:sdtContent>
                  <w:p w:rsidR="0091701A" w:rsidRDefault="00191BC5">
                    <w:pPr>
                      <w:jc w:val="center"/>
                    </w:pPr>
                    <w:r>
                      <w:rPr>
                        <w:rFonts w:hint="eastAsia"/>
                      </w:rPr>
                      <w:t>-</w:t>
                    </w:r>
                  </w:p>
                </w:sdtContent>
              </w:sdt>
            </w:tc>
          </w:tr>
        </w:tbl>
        <w:p w:rsidR="0091701A" w:rsidRDefault="0091701A"/>
        <w:p w:rsidR="0091701A" w:rsidRDefault="00191BC5">
          <w:r>
            <w:rPr>
              <w:rFonts w:hint="eastAsia"/>
            </w:rPr>
            <w:t>其他说明：</w:t>
          </w:r>
        </w:p>
        <w:sdt>
          <w:sdtPr>
            <w:alias w:val="递延收益，其他说明，是否适用[双击切换]"/>
            <w:tag w:val="_GBC_666525d66eed423d8ba1512252da32d7"/>
            <w:id w:val="-165660197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25" w:name="_Hlk10537430" w:displacedByCustomXml="next"/>
    <w:bookmarkEnd w:id="125" w:displacedByCustomXml="next"/>
    <w:sdt>
      <w:sdtPr>
        <w:rPr>
          <w:rFonts w:asciiTheme="minorHAnsi" w:hAnsiTheme="minorHAnsi" w:hint="eastAsia"/>
          <w:b w:val="0"/>
          <w:bCs w:val="0"/>
          <w:szCs w:val="22"/>
        </w:rPr>
        <w:alias w:val="模块:其他非流动负债"/>
        <w:tag w:val="_SEC_4e9f3c304d32477297811cd7621ea17c"/>
        <w:id w:val="-472990483"/>
        <w:lock w:val="sdtLocked"/>
        <w:placeholder>
          <w:docPart w:val="GBC22222222222222222222222222222"/>
        </w:placeholder>
      </w:sdtPr>
      <w:sdtEndPr>
        <w:rPr>
          <w:rFonts w:ascii="Times New Roman" w:hAnsi="Times New Roman" w:hint="default"/>
          <w:color w:val="000000" w:themeColor="text1"/>
          <w:szCs w:val="21"/>
        </w:rPr>
      </w:sdtEndPr>
      <w:sdtContent>
        <w:p w:rsidR="0091701A" w:rsidRDefault="00191BC5">
          <w:pPr>
            <w:pStyle w:val="4"/>
            <w:numPr>
              <w:ilvl w:val="0"/>
              <w:numId w:val="42"/>
            </w:numPr>
          </w:pPr>
          <w:r>
            <w:rPr>
              <w:rFonts w:hint="eastAsia"/>
            </w:rPr>
            <w:t>其他非流动负债</w:t>
          </w:r>
        </w:p>
        <w:sdt>
          <w:sdtPr>
            <w:alias w:val="其他非流动负债，是否适用[双击切换]"/>
            <w:tag w:val="_GBC_59600ff8416346a8b04a293a30fa2a3a"/>
            <w:id w:val="-81766556"/>
            <w:lock w:val="sdtLocked"/>
            <w:placeholder>
              <w:docPart w:val="GBC22222222222222222222222222222"/>
            </w:placeholder>
          </w:sdtPr>
          <w:sdtEndPr/>
          <w:sdtContent>
            <w:p w:rsidR="0091701A" w:rsidRDefault="00F80953">
              <w:pPr>
                <w:rPr>
                  <w:color w:val="000000" w:themeColor="text1"/>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股本"/>
        <w:tag w:val="_SEC_eb12007349e3470396d1880bbabc6708"/>
        <w:id w:val="762657371"/>
        <w:lock w:val="sdtLocked"/>
        <w:placeholder>
          <w:docPart w:val="GBC22222222222222222222222222222"/>
        </w:placeholder>
      </w:sdtPr>
      <w:sdtEndPr>
        <w:rPr>
          <w:rFonts w:ascii="Times New Roman" w:hAnsi="Times New Roman"/>
          <w:color w:val="000000" w:themeColor="text1"/>
          <w:szCs w:val="21"/>
        </w:rPr>
      </w:sdtEndPr>
      <w:sdtContent>
        <w:p w:rsidR="0091701A" w:rsidRDefault="00191BC5">
          <w:pPr>
            <w:pStyle w:val="4"/>
            <w:numPr>
              <w:ilvl w:val="0"/>
              <w:numId w:val="42"/>
            </w:numPr>
          </w:pPr>
          <w:r>
            <w:rPr>
              <w:rFonts w:hint="eastAsia"/>
            </w:rPr>
            <w:t>股本</w:t>
          </w:r>
        </w:p>
        <w:sdt>
          <w:sdtPr>
            <w:rPr>
              <w:rFonts w:hint="eastAsia"/>
            </w:rPr>
            <w:tag w:val="_PLD_6f5d7166197b4b4cbbcc73d928eacb57"/>
            <w:id w:val="253174621"/>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142"/>
            <w:gridCol w:w="1686"/>
            <w:gridCol w:w="802"/>
            <w:gridCol w:w="802"/>
            <w:gridCol w:w="803"/>
            <w:gridCol w:w="803"/>
            <w:gridCol w:w="805"/>
            <w:gridCol w:w="1686"/>
          </w:tblGrid>
          <w:tr w:rsidR="0091701A">
            <w:trPr>
              <w:cantSplit/>
              <w:trHeight w:val="270"/>
            </w:trPr>
            <w:tc>
              <w:tcPr>
                <w:tcW w:w="0" w:type="auto"/>
                <w:vMerge w:val="restart"/>
                <w:shd w:val="clear" w:color="auto" w:fill="D9D9D9" w:themeFill="background1" w:themeFillShade="D9"/>
                <w:vAlign w:val="center"/>
              </w:tcPr>
              <w:sdt>
                <w:sdtPr>
                  <w:rPr>
                    <w:rFonts w:hint="eastAsia"/>
                  </w:rPr>
                  <w:tag w:val="_PLD_90097cb1ba6c42348fe092c90fbef355"/>
                  <w:id w:val="65314348"/>
                  <w:lock w:val="sdtContentLocked"/>
                </w:sdtPr>
                <w:sdtEndPr/>
                <w:sdtContent>
                  <w:p w:rsidR="0091701A" w:rsidRDefault="00191BC5">
                    <w:pPr>
                      <w:jc w:val="center"/>
                    </w:pPr>
                    <w:r>
                      <w:rPr>
                        <w:rFonts w:hint="eastAsia"/>
                        <w:color w:val="D9D9D9" w:themeColor="background1" w:themeShade="D9"/>
                      </w:rPr>
                      <w:t>-</w:t>
                    </w:r>
                  </w:p>
                </w:sdtContent>
              </w:sdt>
            </w:tc>
            <w:sdt>
              <w:sdtPr>
                <w:rPr>
                  <w:rFonts w:hint="eastAsia"/>
                  <w:b/>
                </w:rPr>
                <w:tag w:val="_PLD_4ae7fd6673d040ababcfdc5cfb3c87a4"/>
                <w:id w:val="-1240559864"/>
                <w:lock w:val="sdtContentLocked"/>
              </w:sdtPr>
              <w:sdtEndPr/>
              <w:sdtContent>
                <w:tc>
                  <w:tcPr>
                    <w:tcW w:w="600" w:type="pct"/>
                    <w:vMerge w:val="restart"/>
                    <w:shd w:val="clear" w:color="auto" w:fill="D9D9D9" w:themeFill="background1" w:themeFillShade="D9"/>
                    <w:vAlign w:val="center"/>
                  </w:tcPr>
                  <w:p w:rsidR="0091701A" w:rsidRDefault="00191BC5">
                    <w:pPr>
                      <w:jc w:val="center"/>
                      <w:rPr>
                        <w:b/>
                      </w:rPr>
                    </w:pPr>
                    <w:r>
                      <w:rPr>
                        <w:rFonts w:hint="eastAsia"/>
                        <w:b/>
                      </w:rPr>
                      <w:t>期初余额</w:t>
                    </w:r>
                  </w:p>
                </w:tc>
              </w:sdtContent>
            </w:sdt>
            <w:sdt>
              <w:sdtPr>
                <w:rPr>
                  <w:rFonts w:hint="eastAsia"/>
                  <w:b/>
                </w:rPr>
                <w:tag w:val="_PLD_a908a09d83d843548fc409058b833121"/>
                <w:id w:val="1467243923"/>
                <w:lock w:val="sdtContentLocked"/>
              </w:sdtPr>
              <w:sdtEndPr/>
              <w:sdtContent>
                <w:tc>
                  <w:tcPr>
                    <w:tcW w:w="3001" w:type="pct"/>
                    <w:gridSpan w:val="5"/>
                    <w:tcBorders>
                      <w:bottom w:val="single" w:sz="4" w:space="0" w:color="5B9BD5" w:themeColor="accent1"/>
                    </w:tcBorders>
                    <w:shd w:val="clear" w:color="auto" w:fill="D9D9D9" w:themeFill="background1" w:themeFillShade="D9"/>
                    <w:vAlign w:val="center"/>
                  </w:tcPr>
                  <w:p w:rsidR="0091701A" w:rsidRDefault="00191BC5">
                    <w:pPr>
                      <w:jc w:val="center"/>
                      <w:rPr>
                        <w:b/>
                      </w:rPr>
                    </w:pPr>
                    <w:r>
                      <w:rPr>
                        <w:rFonts w:hint="eastAsia"/>
                        <w:b/>
                      </w:rPr>
                      <w:t>本期变动</w:t>
                    </w:r>
                  </w:p>
                </w:tc>
              </w:sdtContent>
            </w:sdt>
            <w:tc>
              <w:tcPr>
                <w:tcW w:w="600" w:type="pct"/>
                <w:vMerge w:val="restart"/>
                <w:shd w:val="clear" w:color="auto" w:fill="D9D9D9" w:themeFill="background1" w:themeFillShade="D9"/>
                <w:vAlign w:val="center"/>
              </w:tcPr>
              <w:sdt>
                <w:sdtPr>
                  <w:rPr>
                    <w:rFonts w:hint="eastAsia"/>
                    <w:b/>
                  </w:rPr>
                  <w:tag w:val="_PLD_2eab714ae4584e84951d4df97ce212de"/>
                  <w:id w:val="-746035895"/>
                  <w:lock w:val="sdtContentLocked"/>
                </w:sdtPr>
                <w:sdtEndPr/>
                <w:sdtContent>
                  <w:p w:rsidR="0091701A" w:rsidRDefault="00191BC5">
                    <w:pPr>
                      <w:jc w:val="center"/>
                      <w:rPr>
                        <w:b/>
                      </w:rPr>
                    </w:pPr>
                    <w:r>
                      <w:rPr>
                        <w:rFonts w:hint="eastAsia"/>
                        <w:b/>
                      </w:rPr>
                      <w:t>期末余额</w:t>
                    </w:r>
                  </w:p>
                </w:sdtContent>
              </w:sdt>
            </w:tc>
          </w:tr>
          <w:tr w:rsidR="0091701A">
            <w:trPr>
              <w:cantSplit/>
              <w:trHeight w:val="312"/>
            </w:trPr>
            <w:tc>
              <w:tcPr>
                <w:tcW w:w="0" w:type="auto"/>
                <w:vMerge/>
                <w:vAlign w:val="center"/>
              </w:tcPr>
              <w:p w:rsidR="0091701A" w:rsidRDefault="0091701A">
                <w:pPr>
                  <w:jc w:val="center"/>
                </w:pPr>
              </w:p>
            </w:tc>
            <w:tc>
              <w:tcPr>
                <w:tcW w:w="600" w:type="pct"/>
                <w:vMerge/>
                <w:vAlign w:val="center"/>
              </w:tcPr>
              <w:p w:rsidR="0091701A" w:rsidRDefault="0091701A">
                <w:pPr>
                  <w:ind w:leftChars="-119" w:left="-250" w:firstLineChars="119" w:firstLine="250"/>
                  <w:jc w:val="center"/>
                </w:pPr>
              </w:p>
            </w:tc>
            <w:sdt>
              <w:sdtPr>
                <w:rPr>
                  <w:rFonts w:hint="eastAsia"/>
                  <w:b/>
                </w:rPr>
                <w:tag w:val="_PLD_a011b60b726e4ffab8fab7a7f61da20c"/>
                <w:id w:val="-737703252"/>
                <w:lock w:val="sdtContentLocked"/>
              </w:sdtPr>
              <w:sdtEndPr/>
              <w:sdtContent>
                <w:tc>
                  <w:tcPr>
                    <w:tcW w:w="600" w:type="pct"/>
                    <w:shd w:val="clear" w:color="auto" w:fill="D9D9D9" w:themeFill="background1" w:themeFillShade="D9"/>
                    <w:vAlign w:val="center"/>
                  </w:tcPr>
                  <w:p w:rsidR="0091701A" w:rsidRDefault="00191BC5">
                    <w:pPr>
                      <w:jc w:val="center"/>
                      <w:rPr>
                        <w:b/>
                      </w:rPr>
                    </w:pPr>
                    <w:r>
                      <w:rPr>
                        <w:rFonts w:hint="eastAsia"/>
                        <w:b/>
                      </w:rPr>
                      <w:t>发行</w:t>
                    </w:r>
                  </w:p>
                  <w:p w:rsidR="0091701A" w:rsidRDefault="00191BC5">
                    <w:pPr>
                      <w:jc w:val="center"/>
                      <w:rPr>
                        <w:b/>
                      </w:rPr>
                    </w:pPr>
                    <w:r>
                      <w:rPr>
                        <w:rFonts w:hint="eastAsia"/>
                        <w:b/>
                      </w:rPr>
                      <w:t>新股</w:t>
                    </w:r>
                  </w:p>
                </w:tc>
              </w:sdtContent>
            </w:sdt>
            <w:sdt>
              <w:sdtPr>
                <w:rPr>
                  <w:rFonts w:hint="eastAsia"/>
                  <w:b/>
                </w:rPr>
                <w:tag w:val="_PLD_6b28944823b6453cbe9156acf0e4f4fe"/>
                <w:id w:val="-988013409"/>
                <w:lock w:val="sdtContentLocked"/>
              </w:sdtPr>
              <w:sdtEndPr/>
              <w:sdtContent>
                <w:tc>
                  <w:tcPr>
                    <w:tcW w:w="600" w:type="pct"/>
                    <w:shd w:val="clear" w:color="auto" w:fill="D9D9D9" w:themeFill="background1" w:themeFillShade="D9"/>
                    <w:vAlign w:val="center"/>
                  </w:tcPr>
                  <w:p w:rsidR="0091701A" w:rsidRDefault="00191BC5">
                    <w:pPr>
                      <w:jc w:val="center"/>
                      <w:rPr>
                        <w:b/>
                      </w:rPr>
                    </w:pPr>
                    <w:r>
                      <w:rPr>
                        <w:rFonts w:hint="eastAsia"/>
                        <w:b/>
                      </w:rPr>
                      <w:t>送股</w:t>
                    </w:r>
                  </w:p>
                </w:tc>
              </w:sdtContent>
            </w:sdt>
            <w:sdt>
              <w:sdtPr>
                <w:rPr>
                  <w:rFonts w:hint="eastAsia"/>
                  <w:b/>
                </w:rPr>
                <w:tag w:val="_PLD_d65a150390b24a3f921036caa4f1dccc"/>
                <w:id w:val="1463851403"/>
                <w:lock w:val="sdtContentLocked"/>
              </w:sdtPr>
              <w:sdtEndPr/>
              <w:sdtContent>
                <w:tc>
                  <w:tcPr>
                    <w:tcW w:w="600" w:type="pct"/>
                    <w:shd w:val="clear" w:color="auto" w:fill="D9D9D9" w:themeFill="background1" w:themeFillShade="D9"/>
                    <w:vAlign w:val="center"/>
                  </w:tcPr>
                  <w:p w:rsidR="0091701A" w:rsidRDefault="00191BC5">
                    <w:pPr>
                      <w:jc w:val="center"/>
                      <w:rPr>
                        <w:b/>
                      </w:rPr>
                    </w:pPr>
                    <w:r>
                      <w:rPr>
                        <w:rFonts w:hint="eastAsia"/>
                        <w:b/>
                      </w:rPr>
                      <w:t>公积金</w:t>
                    </w:r>
                  </w:p>
                  <w:p w:rsidR="0091701A" w:rsidRDefault="00191BC5">
                    <w:pPr>
                      <w:jc w:val="center"/>
                      <w:rPr>
                        <w:b/>
                      </w:rPr>
                    </w:pPr>
                    <w:r>
                      <w:rPr>
                        <w:rFonts w:hint="eastAsia"/>
                        <w:b/>
                      </w:rPr>
                      <w:t>转股</w:t>
                    </w:r>
                  </w:p>
                </w:tc>
              </w:sdtContent>
            </w:sdt>
            <w:sdt>
              <w:sdtPr>
                <w:rPr>
                  <w:rFonts w:hint="eastAsia"/>
                  <w:b/>
                </w:rPr>
                <w:tag w:val="_PLD_157ea79861b9483988beca06cd811225"/>
                <w:id w:val="-1482922932"/>
                <w:lock w:val="sdtContentLocked"/>
              </w:sdtPr>
              <w:sdtEndPr/>
              <w:sdtContent>
                <w:tc>
                  <w:tcPr>
                    <w:tcW w:w="600" w:type="pct"/>
                    <w:shd w:val="clear" w:color="auto" w:fill="D9D9D9" w:themeFill="background1" w:themeFillShade="D9"/>
                    <w:vAlign w:val="center"/>
                  </w:tcPr>
                  <w:p w:rsidR="0091701A" w:rsidRDefault="00191BC5">
                    <w:pPr>
                      <w:jc w:val="center"/>
                      <w:rPr>
                        <w:b/>
                      </w:rPr>
                    </w:pPr>
                    <w:r>
                      <w:rPr>
                        <w:rFonts w:hint="eastAsia"/>
                        <w:b/>
                      </w:rPr>
                      <w:t>其他</w:t>
                    </w:r>
                  </w:p>
                </w:tc>
              </w:sdtContent>
            </w:sdt>
            <w:sdt>
              <w:sdtPr>
                <w:rPr>
                  <w:rFonts w:hint="eastAsia"/>
                  <w:b/>
                </w:rPr>
                <w:tag w:val="_PLD_b492216f10f240bd9685eebdcb3d6c0e"/>
                <w:id w:val="-579054729"/>
                <w:lock w:val="sdtContentLocked"/>
              </w:sdtPr>
              <w:sdtEndPr/>
              <w:sdtContent>
                <w:tc>
                  <w:tcPr>
                    <w:tcW w:w="600" w:type="pct"/>
                    <w:shd w:val="clear" w:color="auto" w:fill="D9D9D9" w:themeFill="background1" w:themeFillShade="D9"/>
                    <w:vAlign w:val="center"/>
                  </w:tcPr>
                  <w:p w:rsidR="0091701A" w:rsidRDefault="00191BC5">
                    <w:pPr>
                      <w:jc w:val="center"/>
                      <w:rPr>
                        <w:b/>
                      </w:rPr>
                    </w:pPr>
                    <w:r>
                      <w:rPr>
                        <w:rFonts w:hint="eastAsia"/>
                        <w:b/>
                      </w:rPr>
                      <w:t>小计</w:t>
                    </w:r>
                  </w:p>
                </w:tc>
              </w:sdtContent>
            </w:sdt>
            <w:tc>
              <w:tcPr>
                <w:tcW w:w="600" w:type="pct"/>
                <w:vMerge/>
              </w:tcPr>
              <w:p w:rsidR="0091701A" w:rsidRDefault="0091701A"/>
            </w:tc>
          </w:tr>
          <w:tr w:rsidR="0091701A">
            <w:trPr>
              <w:cantSplit/>
            </w:trPr>
            <w:tc>
              <w:tcPr>
                <w:tcW w:w="0" w:type="auto"/>
              </w:tcPr>
              <w:sdt>
                <w:sdtPr>
                  <w:rPr>
                    <w:rFonts w:hint="eastAsia"/>
                  </w:rPr>
                  <w:tag w:val="_PLD_8b80f6ab26a14ca18ff1e76392862ae0"/>
                  <w:id w:val="-846787076"/>
                  <w:lock w:val="sdtContentLocked"/>
                </w:sdtPr>
                <w:sdtEndPr/>
                <w:sdtContent>
                  <w:p w:rsidR="0091701A" w:rsidRDefault="00191BC5">
                    <w:pPr>
                      <w:jc w:val="center"/>
                    </w:pPr>
                    <w:r>
                      <w:rPr>
                        <w:rFonts w:hint="eastAsia"/>
                      </w:rPr>
                      <w:t>股份总数</w:t>
                    </w:r>
                  </w:p>
                </w:sdtContent>
              </w:sdt>
            </w:tc>
            <w:tc>
              <w:tcPr>
                <w:tcW w:w="600" w:type="pct"/>
              </w:tcPr>
              <w:p w:rsidR="0091701A" w:rsidRDefault="00191BC5">
                <w:r>
                  <w:t>1,828,076,415.00</w:t>
                </w:r>
              </w:p>
            </w:tc>
            <w:tc>
              <w:tcPr>
                <w:tcW w:w="600" w:type="pct"/>
              </w:tcPr>
              <w:p w:rsidR="0091701A" w:rsidRDefault="0091701A">
                <w:pPr>
                  <w:jc w:val="right"/>
                </w:pPr>
              </w:p>
            </w:tc>
            <w:tc>
              <w:tcPr>
                <w:tcW w:w="600" w:type="pct"/>
              </w:tcPr>
              <w:p w:rsidR="0091701A" w:rsidRDefault="0091701A">
                <w:pPr>
                  <w:jc w:val="right"/>
                </w:pPr>
              </w:p>
            </w:tc>
            <w:tc>
              <w:tcPr>
                <w:tcW w:w="600" w:type="pct"/>
              </w:tcPr>
              <w:p w:rsidR="0091701A" w:rsidRDefault="0091701A">
                <w:pPr>
                  <w:jc w:val="right"/>
                </w:pPr>
              </w:p>
            </w:tc>
            <w:tc>
              <w:tcPr>
                <w:tcW w:w="600" w:type="pct"/>
              </w:tcPr>
              <w:p w:rsidR="0091701A" w:rsidRDefault="0091701A">
                <w:pPr>
                  <w:jc w:val="right"/>
                </w:pPr>
              </w:p>
            </w:tc>
            <w:tc>
              <w:tcPr>
                <w:tcW w:w="600" w:type="pct"/>
              </w:tcPr>
              <w:p w:rsidR="0091701A" w:rsidRDefault="0091701A">
                <w:pPr>
                  <w:jc w:val="right"/>
                </w:pPr>
              </w:p>
            </w:tc>
            <w:tc>
              <w:tcPr>
                <w:tcW w:w="600" w:type="pct"/>
              </w:tcPr>
              <w:p w:rsidR="0091701A" w:rsidRDefault="00191BC5">
                <w:pPr>
                  <w:jc w:val="right"/>
                  <w:rPr>
                    <w:color w:val="000000"/>
                  </w:rPr>
                </w:pPr>
                <w:r>
                  <w:rPr>
                    <w:rFonts w:hint="eastAsia"/>
                    <w:color w:val="000000"/>
                  </w:rPr>
                  <w:t xml:space="preserve">1,828,076,415.00 </w:t>
                </w:r>
              </w:p>
            </w:tc>
          </w:tr>
        </w:tbl>
        <w:p w:rsidR="0091701A" w:rsidRDefault="00191BC5">
          <w:r>
            <w:rPr>
              <w:rFonts w:hint="eastAsia"/>
            </w:rPr>
            <w:t>其他说明：</w:t>
          </w:r>
        </w:p>
        <w:sdt>
          <w:sdtPr>
            <w:alias w:val="股本，其他说明，是否适用[双击切换]"/>
            <w:tag w:val="_GBC_c58f53441993484ca4ee5728d4ceda2e"/>
            <w:id w:val="-1173955447"/>
            <w:lock w:val="sdtLocked"/>
            <w:placeholder>
              <w:docPart w:val="GBC22222222222222222222222222222"/>
            </w:placeholder>
          </w:sdtPr>
          <w:sdtEndPr/>
          <w:sdtContent>
            <w:p w:rsidR="0091701A" w:rsidRDefault="00F80953">
              <w:pPr>
                <w:rPr>
                  <w:color w:val="000000" w:themeColor="text1"/>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其他权益工具"/>
        <w:tag w:val="_SEC_5f794948538440038626c1a019420be2"/>
        <w:id w:val="212712036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其他权益工具</w:t>
          </w:r>
        </w:p>
        <w:p w:rsidR="0091701A" w:rsidRDefault="00191BC5">
          <w:pPr>
            <w:pStyle w:val="5"/>
            <w:numPr>
              <w:ilvl w:val="0"/>
              <w:numId w:val="76"/>
            </w:numPr>
          </w:pPr>
          <w:r>
            <w:rPr>
              <w:rFonts w:hint="eastAsia"/>
            </w:rPr>
            <w:t>期末发行在外的优先股、永续债等其他金融工具基本情况</w:t>
          </w:r>
        </w:p>
        <w:sdt>
          <w:sdtPr>
            <w:alias w:val="其他权益工具，发行在外的优先股、永续债等其他金融工具基本情况，是否适用[双击切换]"/>
            <w:tag w:val="_GBC_248a202de8e146d9b9ef20573344c83a"/>
            <w:id w:val="79765155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191BC5">
          <w:pPr>
            <w:pStyle w:val="5"/>
            <w:numPr>
              <w:ilvl w:val="0"/>
              <w:numId w:val="76"/>
            </w:numPr>
          </w:pPr>
          <w:r>
            <w:rPr>
              <w:rFonts w:hint="eastAsia"/>
            </w:rPr>
            <w:t>期末发行在外的优先股、永续债等金融工具变动情况表</w:t>
          </w:r>
        </w:p>
        <w:p w:rsidR="0091701A" w:rsidRDefault="00E656F8">
          <w:sdt>
            <w:sdtPr>
              <w:alias w:val="其他权益工具，发行在外的优先股、永续债等金融工具变动情况，是否适用[双击切换]"/>
              <w:tag w:val="_GBC_9ad66c4c40e44bf6807334f9a2136433"/>
              <w:id w:val="1637913983"/>
              <w:lock w:val="sdtLocked"/>
              <w:placeholder>
                <w:docPart w:val="GBC22222222222222222222222222222"/>
              </w:placeholder>
            </w:sdtPr>
            <w:sdtEndPr/>
            <w:sdtContent>
              <w:r w:rsidR="00F80953">
                <w:fldChar w:fldCharType="begin"/>
              </w:r>
              <w:r w:rsidR="00191BC5">
                <w:instrText xml:space="preserve"> MACROBUTTON  SnrToggleCheckbox □</w:instrText>
              </w:r>
              <w:r w:rsidR="00191BC5">
                <w:instrText>适用</w:instrText>
              </w:r>
              <w:r w:rsidR="00F80953">
                <w:fldChar w:fldCharType="end"/>
              </w:r>
              <w:r w:rsidR="00F80953">
                <w:fldChar w:fldCharType="begin"/>
              </w:r>
              <w:r w:rsidR="00191BC5">
                <w:instrText xml:space="preserve"> MACROBUTTON  SnrToggleCheckbox √</w:instrText>
              </w:r>
              <w:r w:rsidR="00191BC5">
                <w:instrText>不适用</w:instrText>
              </w:r>
              <w:r w:rsidR="00F80953">
                <w:fldChar w:fldCharType="end"/>
              </w:r>
            </w:sdtContent>
          </w:sdt>
        </w:p>
        <w:p w:rsidR="0091701A" w:rsidRDefault="00191BC5">
          <w:r>
            <w:rPr>
              <w:rFonts w:hint="eastAsia"/>
            </w:rPr>
            <w:t>其他权益工具本期增减变动情况、变动原因说明，以及相关会计处理的依据：</w:t>
          </w:r>
        </w:p>
        <w:tbl>
          <w:tblPr>
            <w:tblW w:w="5000" w:type="pct"/>
            <w:tblLook w:val="04A0" w:firstRow="1" w:lastRow="0" w:firstColumn="1" w:lastColumn="0" w:noHBand="0" w:noVBand="1"/>
          </w:tblPr>
          <w:tblGrid>
            <w:gridCol w:w="8529"/>
          </w:tblGrid>
          <w:tr w:rsidR="0091701A">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E656F8">
                <w:pPr>
                  <w:rPr>
                    <w:rFonts w:asciiTheme="minorEastAsia" w:hAnsiTheme="minorEastAsia"/>
                  </w:rPr>
                </w:pPr>
                <w:sdt>
                  <w:sdtPr>
                    <w:rPr>
                      <w:rFonts w:asciiTheme="minorEastAsia" w:hAnsiTheme="minorEastAsia"/>
                    </w:rPr>
                    <w:tag w:val="_GBC_ae84e32e05c147cdbe9558f5b898e4eb"/>
                    <w:id w:val="491606600"/>
                    <w:lock w:val="sdtLocked"/>
                  </w:sdtPr>
                  <w:sdtEndPr/>
                  <w:sdtContent>
                    <w:r w:rsidR="00191BC5">
                      <w:rPr>
                        <w:rFonts w:asciiTheme="minorEastAsia" w:hAnsiTheme="minorEastAsia" w:hint="eastAsia"/>
                      </w:rPr>
                      <w:t>无</w:t>
                    </w:r>
                  </w:sdtContent>
                </w:sdt>
              </w:p>
            </w:tc>
          </w:tr>
        </w:tbl>
        <w:p w:rsidR="0091701A" w:rsidRDefault="0091701A"/>
        <w:p w:rsidR="0091701A" w:rsidRDefault="00191BC5">
          <w:r>
            <w:rPr>
              <w:rFonts w:hint="eastAsia"/>
            </w:rPr>
            <w:t>其他说明：</w:t>
          </w:r>
        </w:p>
        <w:sdt>
          <w:sdtPr>
            <w:alias w:val="其他权益工具，其他说明，是否适用[双击切换]"/>
            <w:tag w:val="_GBC_4399f4e5e2e94e2f9921653d00a81d18"/>
            <w:id w:val="-33038132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资本公积"/>
        <w:tag w:val="_SEC_d2d4931d17eb476da610b959302071c2"/>
        <w:id w:val="493307329"/>
        <w:lock w:val="sdtLocked"/>
        <w:placeholder>
          <w:docPart w:val="GBC22222222222222222222222222222"/>
        </w:placeholder>
      </w:sdtPr>
      <w:sdtEndPr>
        <w:rPr>
          <w:rFonts w:ascii="Times New Roman" w:hAnsi="Times New Roman" w:hint="default"/>
          <w:color w:val="000000" w:themeColor="text1"/>
          <w:szCs w:val="21"/>
        </w:rPr>
      </w:sdtEndPr>
      <w:sdtContent>
        <w:p w:rsidR="0091701A" w:rsidRDefault="00191BC5">
          <w:pPr>
            <w:pStyle w:val="4"/>
            <w:numPr>
              <w:ilvl w:val="0"/>
              <w:numId w:val="42"/>
            </w:numPr>
          </w:pPr>
          <w:r>
            <w:rPr>
              <w:rFonts w:hint="eastAsia"/>
            </w:rPr>
            <w:t>资本公积</w:t>
          </w:r>
        </w:p>
        <w:sdt>
          <w:sdtPr>
            <w:alias w:val="资本公积，是否适用[双击切换]"/>
            <w:tag w:val="_GBC_35fae027bb894599904471553ade8093"/>
            <w:id w:val="-17990139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1b928c17a62748d6864d6220988db3d1"/>
            <w:id w:val="1192731113"/>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691"/>
            <w:gridCol w:w="1750"/>
            <w:gridCol w:w="1696"/>
            <w:gridCol w:w="1696"/>
            <w:gridCol w:w="1696"/>
          </w:tblGrid>
          <w:tr w:rsidR="0091701A">
            <w:sdt>
              <w:sdtPr>
                <w:rPr>
                  <w:rFonts w:hint="eastAsia"/>
                  <w:b/>
                </w:rPr>
                <w:tag w:val="_PLD_0cba88107060449c89597c273bf759d4"/>
                <w:id w:val="-823894533"/>
                <w:lock w:val="sdtContentLocked"/>
              </w:sdtPr>
              <w:sdtEndPr/>
              <w:sdtContent>
                <w:tc>
                  <w:tcPr>
                    <w:tcW w:w="0" w:type="auto"/>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项目</w:t>
                    </w:r>
                  </w:p>
                </w:tc>
              </w:sdtContent>
            </w:sdt>
            <w:sdt>
              <w:sdtPr>
                <w:rPr>
                  <w:rFonts w:hint="eastAsia"/>
                  <w:b/>
                </w:rPr>
                <w:tag w:val="_PLD_ed767002a52241a4ac04078b714c86bd"/>
                <w:id w:val="1298642611"/>
                <w:lock w:val="sdtContentLocked"/>
              </w:sdtPr>
              <w:sdtEndPr/>
              <w:sdtContent>
                <w:tc>
                  <w:tcPr>
                    <w:tcW w:w="1026"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期初余额</w:t>
                    </w:r>
                  </w:p>
                </w:tc>
              </w:sdtContent>
            </w:sdt>
            <w:sdt>
              <w:sdtPr>
                <w:rPr>
                  <w:rFonts w:hint="eastAsia"/>
                  <w:b/>
                </w:rPr>
                <w:tag w:val="_PLD_c074609abcd94c9e934db651007517d9"/>
                <w:id w:val="81733931"/>
                <w:lock w:val="sdtContentLocked"/>
              </w:sdtPr>
              <w:sdtEndPr/>
              <w:sdtContent>
                <w:tc>
                  <w:tcPr>
                    <w:tcW w:w="994"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本期增加</w:t>
                    </w:r>
                  </w:p>
                </w:tc>
              </w:sdtContent>
            </w:sdt>
            <w:sdt>
              <w:sdtPr>
                <w:rPr>
                  <w:rFonts w:hint="eastAsia"/>
                  <w:b/>
                </w:rPr>
                <w:tag w:val="_PLD_148242d206aa4558a59691387ed434b5"/>
                <w:id w:val="-579370282"/>
                <w:lock w:val="sdtContentLocked"/>
              </w:sdtPr>
              <w:sdtEndPr/>
              <w:sdtContent>
                <w:tc>
                  <w:tcPr>
                    <w:tcW w:w="994"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本期减少</w:t>
                    </w:r>
                  </w:p>
                </w:tc>
              </w:sdtContent>
            </w:sdt>
            <w:sdt>
              <w:sdtPr>
                <w:rPr>
                  <w:rFonts w:hint="eastAsia"/>
                  <w:b/>
                </w:rPr>
                <w:tag w:val="_PLD_d255c34dc2e04a759b7eec1d719d7470"/>
                <w:id w:val="-735862579"/>
                <w:lock w:val="sdtContentLocked"/>
              </w:sdtPr>
              <w:sdtEndPr/>
              <w:sdtContent>
                <w:tc>
                  <w:tcPr>
                    <w:tcW w:w="994" w:type="pct"/>
                    <w:shd w:val="clear" w:color="auto" w:fill="D9D9D9" w:themeFill="background1" w:themeFillShade="D9"/>
                    <w:vAlign w:val="center"/>
                  </w:tcPr>
                  <w:p w:rsidR="0091701A" w:rsidRDefault="00191BC5">
                    <w:pPr>
                      <w:autoSpaceDE w:val="0"/>
                      <w:autoSpaceDN w:val="0"/>
                      <w:adjustRightInd w:val="0"/>
                      <w:snapToGrid w:val="0"/>
                      <w:jc w:val="center"/>
                      <w:rPr>
                        <w:b/>
                      </w:rPr>
                    </w:pPr>
                    <w:r>
                      <w:rPr>
                        <w:rFonts w:hint="eastAsia"/>
                        <w:b/>
                      </w:rPr>
                      <w:t>期末余额</w:t>
                    </w:r>
                  </w:p>
                </w:tc>
              </w:sdtContent>
            </w:sdt>
          </w:tr>
          <w:tr w:rsidR="0091701A">
            <w:sdt>
              <w:sdtPr>
                <w:rPr>
                  <w:rFonts w:hint="eastAsia"/>
                </w:rPr>
                <w:tag w:val="_PLD_c5116cb9acba448fb8987b096ce236ed"/>
                <w:id w:val="1050653483"/>
                <w:lock w:val="sdtContentLocked"/>
              </w:sdtPr>
              <w:sdtEndPr/>
              <w:sdtContent>
                <w:tc>
                  <w:tcPr>
                    <w:tcW w:w="0" w:type="auto"/>
                    <w:shd w:val="clear" w:color="auto" w:fill="auto"/>
                  </w:tcPr>
                  <w:p w:rsidR="0091701A" w:rsidRDefault="00191BC5">
                    <w:pPr>
                      <w:autoSpaceDE w:val="0"/>
                      <w:autoSpaceDN w:val="0"/>
                      <w:adjustRightInd w:val="0"/>
                      <w:snapToGrid w:val="0"/>
                    </w:pPr>
                    <w:r>
                      <w:rPr>
                        <w:rFonts w:hint="eastAsia"/>
                      </w:rPr>
                      <w:t>资本溢价（股本溢价）</w:t>
                    </w:r>
                  </w:p>
                </w:tc>
              </w:sdtContent>
            </w:sdt>
            <w:tc>
              <w:tcPr>
                <w:tcW w:w="1026" w:type="pct"/>
                <w:shd w:val="clear" w:color="auto" w:fill="auto"/>
                <w:vAlign w:val="center"/>
              </w:tcPr>
              <w:p w:rsidR="0091701A" w:rsidRDefault="00191BC5">
                <w:pPr>
                  <w:autoSpaceDE w:val="0"/>
                  <w:autoSpaceDN w:val="0"/>
                  <w:adjustRightInd w:val="0"/>
                  <w:snapToGrid w:val="0"/>
                  <w:jc w:val="right"/>
                </w:pPr>
                <w:r>
                  <w:t>2,483,905,182.41</w:t>
                </w:r>
              </w:p>
            </w:tc>
            <w:tc>
              <w:tcPr>
                <w:tcW w:w="994" w:type="pct"/>
                <w:shd w:val="clear" w:color="auto" w:fill="auto"/>
              </w:tcPr>
              <w:p w:rsidR="0091701A" w:rsidRDefault="0091701A">
                <w:pPr>
                  <w:autoSpaceDE w:val="0"/>
                  <w:autoSpaceDN w:val="0"/>
                  <w:adjustRightInd w:val="0"/>
                  <w:snapToGrid w:val="0"/>
                  <w:jc w:val="right"/>
                </w:pPr>
              </w:p>
            </w:tc>
            <w:tc>
              <w:tcPr>
                <w:tcW w:w="994" w:type="pct"/>
                <w:shd w:val="clear" w:color="auto" w:fill="auto"/>
              </w:tcPr>
              <w:p w:rsidR="0091701A" w:rsidRDefault="0091701A">
                <w:pPr>
                  <w:autoSpaceDE w:val="0"/>
                  <w:autoSpaceDN w:val="0"/>
                  <w:adjustRightInd w:val="0"/>
                  <w:snapToGrid w:val="0"/>
                  <w:jc w:val="right"/>
                </w:pPr>
              </w:p>
            </w:tc>
            <w:tc>
              <w:tcPr>
                <w:tcW w:w="994" w:type="pct"/>
                <w:shd w:val="clear" w:color="auto" w:fill="auto"/>
                <w:vAlign w:val="center"/>
              </w:tcPr>
              <w:p w:rsidR="0091701A" w:rsidRDefault="00191BC5">
                <w:pPr>
                  <w:autoSpaceDE w:val="0"/>
                  <w:autoSpaceDN w:val="0"/>
                  <w:adjustRightInd w:val="0"/>
                  <w:snapToGrid w:val="0"/>
                  <w:jc w:val="right"/>
                </w:pPr>
                <w:r>
                  <w:t>2,483,905,182.41</w:t>
                </w:r>
              </w:p>
            </w:tc>
          </w:tr>
          <w:tr w:rsidR="0091701A">
            <w:sdt>
              <w:sdtPr>
                <w:rPr>
                  <w:rFonts w:hint="eastAsia"/>
                </w:rPr>
                <w:tag w:val="_PLD_fff444835a8149b3a2cdc185649971be"/>
                <w:id w:val="869274383"/>
                <w:lock w:val="sdtContentLocked"/>
              </w:sdtPr>
              <w:sdtEndPr/>
              <w:sdtContent>
                <w:tc>
                  <w:tcPr>
                    <w:tcW w:w="0" w:type="auto"/>
                    <w:shd w:val="clear" w:color="auto" w:fill="auto"/>
                  </w:tcPr>
                  <w:p w:rsidR="0091701A" w:rsidRDefault="00191BC5">
                    <w:pPr>
                      <w:autoSpaceDE w:val="0"/>
                      <w:autoSpaceDN w:val="0"/>
                      <w:adjustRightInd w:val="0"/>
                      <w:snapToGrid w:val="0"/>
                    </w:pPr>
                    <w:r>
                      <w:rPr>
                        <w:rFonts w:hint="eastAsia"/>
                      </w:rPr>
                      <w:t>其他资本公积</w:t>
                    </w:r>
                  </w:p>
                </w:tc>
              </w:sdtContent>
            </w:sdt>
            <w:tc>
              <w:tcPr>
                <w:tcW w:w="1026" w:type="pct"/>
                <w:shd w:val="clear" w:color="auto" w:fill="auto"/>
                <w:vAlign w:val="center"/>
              </w:tcPr>
              <w:p w:rsidR="0091701A" w:rsidRDefault="00191BC5">
                <w:pPr>
                  <w:autoSpaceDE w:val="0"/>
                  <w:autoSpaceDN w:val="0"/>
                  <w:adjustRightInd w:val="0"/>
                  <w:snapToGrid w:val="0"/>
                  <w:jc w:val="right"/>
                </w:pPr>
                <w:r>
                  <w:t>17,946,388.71</w:t>
                </w:r>
              </w:p>
            </w:tc>
            <w:tc>
              <w:tcPr>
                <w:tcW w:w="994" w:type="pct"/>
                <w:shd w:val="clear" w:color="auto" w:fill="auto"/>
                <w:vAlign w:val="center"/>
              </w:tcPr>
              <w:p w:rsidR="0091701A" w:rsidRDefault="00191BC5">
                <w:pPr>
                  <w:autoSpaceDE w:val="0"/>
                  <w:autoSpaceDN w:val="0"/>
                  <w:adjustRightInd w:val="0"/>
                  <w:snapToGrid w:val="0"/>
                  <w:jc w:val="right"/>
                </w:pPr>
                <w:r>
                  <w:t>219,917.83</w:t>
                </w:r>
              </w:p>
            </w:tc>
            <w:tc>
              <w:tcPr>
                <w:tcW w:w="994" w:type="pct"/>
                <w:shd w:val="clear" w:color="auto" w:fill="auto"/>
              </w:tcPr>
              <w:p w:rsidR="0091701A" w:rsidRDefault="0091701A">
                <w:pPr>
                  <w:autoSpaceDE w:val="0"/>
                  <w:autoSpaceDN w:val="0"/>
                  <w:adjustRightInd w:val="0"/>
                  <w:snapToGrid w:val="0"/>
                  <w:jc w:val="right"/>
                </w:pPr>
              </w:p>
            </w:tc>
            <w:tc>
              <w:tcPr>
                <w:tcW w:w="994" w:type="pct"/>
                <w:shd w:val="clear" w:color="auto" w:fill="auto"/>
                <w:vAlign w:val="center"/>
              </w:tcPr>
              <w:p w:rsidR="0091701A" w:rsidRDefault="00191BC5">
                <w:pPr>
                  <w:autoSpaceDE w:val="0"/>
                  <w:autoSpaceDN w:val="0"/>
                  <w:adjustRightInd w:val="0"/>
                  <w:snapToGrid w:val="0"/>
                  <w:jc w:val="right"/>
                </w:pPr>
                <w:r>
                  <w:t>18,166,306.54</w:t>
                </w:r>
              </w:p>
            </w:tc>
          </w:tr>
          <w:tr w:rsidR="0091701A">
            <w:tc>
              <w:tcPr>
                <w:tcW w:w="0" w:type="auto"/>
                <w:vAlign w:val="center"/>
              </w:tcPr>
              <w:sdt>
                <w:sdtPr>
                  <w:rPr>
                    <w:rFonts w:hint="eastAsia"/>
                    <w:b/>
                  </w:rPr>
                  <w:tag w:val="_PLD_02506c13662844868bea42affacc0819"/>
                  <w:id w:val="-869451737"/>
                  <w:lock w:val="sdtContentLocked"/>
                </w:sdtPr>
                <w:sdtEndPr/>
                <w:sdtContent>
                  <w:p w:rsidR="0091701A" w:rsidRDefault="00191BC5">
                    <w:pPr>
                      <w:autoSpaceDE w:val="0"/>
                      <w:autoSpaceDN w:val="0"/>
                      <w:adjustRightInd w:val="0"/>
                      <w:snapToGrid w:val="0"/>
                      <w:jc w:val="center"/>
                    </w:pPr>
                    <w:r>
                      <w:rPr>
                        <w:rFonts w:hint="eastAsia"/>
                        <w:b/>
                      </w:rPr>
                      <w:t>合计</w:t>
                    </w:r>
                  </w:p>
                </w:sdtContent>
              </w:sdt>
            </w:tc>
            <w:tc>
              <w:tcPr>
                <w:tcW w:w="1026" w:type="pct"/>
                <w:vAlign w:val="center"/>
              </w:tcPr>
              <w:p w:rsidR="0091701A" w:rsidRDefault="00191BC5">
                <w:pPr>
                  <w:autoSpaceDE w:val="0"/>
                  <w:autoSpaceDN w:val="0"/>
                  <w:adjustRightInd w:val="0"/>
                  <w:snapToGrid w:val="0"/>
                  <w:jc w:val="right"/>
                </w:pPr>
                <w:r>
                  <w:t>2,501,851,571.12</w:t>
                </w:r>
              </w:p>
            </w:tc>
            <w:tc>
              <w:tcPr>
                <w:tcW w:w="994" w:type="pct"/>
                <w:vAlign w:val="center"/>
              </w:tcPr>
              <w:p w:rsidR="0091701A" w:rsidRDefault="00191BC5">
                <w:pPr>
                  <w:autoSpaceDE w:val="0"/>
                  <w:autoSpaceDN w:val="0"/>
                  <w:adjustRightInd w:val="0"/>
                  <w:snapToGrid w:val="0"/>
                  <w:jc w:val="right"/>
                </w:pPr>
                <w:r>
                  <w:t>219,917.83</w:t>
                </w:r>
              </w:p>
            </w:tc>
            <w:tc>
              <w:tcPr>
                <w:tcW w:w="994" w:type="pct"/>
              </w:tcPr>
              <w:p w:rsidR="0091701A" w:rsidRDefault="0091701A">
                <w:pPr>
                  <w:autoSpaceDE w:val="0"/>
                  <w:autoSpaceDN w:val="0"/>
                  <w:adjustRightInd w:val="0"/>
                  <w:snapToGrid w:val="0"/>
                  <w:jc w:val="right"/>
                </w:pPr>
              </w:p>
            </w:tc>
            <w:tc>
              <w:tcPr>
                <w:tcW w:w="994" w:type="pct"/>
                <w:vAlign w:val="center"/>
              </w:tcPr>
              <w:p w:rsidR="0091701A" w:rsidRDefault="00191BC5">
                <w:pPr>
                  <w:autoSpaceDE w:val="0"/>
                  <w:autoSpaceDN w:val="0"/>
                  <w:adjustRightInd w:val="0"/>
                  <w:snapToGrid w:val="0"/>
                  <w:jc w:val="right"/>
                </w:pPr>
                <w:r>
                  <w:t>2,502,071,488.95</w:t>
                </w:r>
              </w:p>
            </w:tc>
          </w:tr>
        </w:tbl>
        <w:p w:rsidR="0091701A" w:rsidRDefault="00191BC5">
          <w:r>
            <w:rPr>
              <w:rFonts w:hint="eastAsia"/>
            </w:rPr>
            <w:t>其他说明，包括本期增减变动情况、变动原因说明：</w:t>
          </w:r>
        </w:p>
        <w:sdt>
          <w:sdtPr>
            <w:alias w:val="资本公积，其他说明，是否适用[双击切换]"/>
            <w:tag w:val="_GBC_261569ad1ae6422988bfbeb2b9b6ac57"/>
            <w:id w:val="187410953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rPr>
                <w:tag w:val="_GBC_fb3e83cc15cf483994f1459a220a48ec"/>
                <w:id w:val="-1073044661"/>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rFonts w:asciiTheme="minorEastAsia" w:hAnsiTheme="minorEastAsia"/>
                      </w:rPr>
                    </w:pPr>
                    <w:r>
                      <w:rPr>
                        <w:rFonts w:asciiTheme="minorEastAsia" w:hAnsiTheme="minorEastAsia" w:hint="eastAsia"/>
                      </w:rPr>
                      <w:t>本期增加</w:t>
                    </w:r>
                    <w:r>
                      <w:rPr>
                        <w:rFonts w:asciiTheme="minorEastAsia" w:hAnsiTheme="minorEastAsia"/>
                      </w:rPr>
                      <w:t>219,917.83元为安徽同盛重型装备有限公司其他股东增资1,200万后，本公司子公司方圆精密按持股比例确认的资本公积的变动金额。</w:t>
                    </w:r>
                  </w:p>
                </w:tc>
              </w:sdtContent>
            </w:sdt>
          </w:tr>
        </w:tbl>
        <w:p w:rsidR="0091701A" w:rsidRDefault="00E656F8">
          <w:pPr>
            <w:rPr>
              <w:color w:val="000000" w:themeColor="text1"/>
            </w:rPr>
          </w:pPr>
        </w:p>
      </w:sdtContent>
    </w:sdt>
    <w:sdt>
      <w:sdtPr>
        <w:rPr>
          <w:rFonts w:asciiTheme="minorHAnsi" w:hAnsiTheme="minorHAnsi" w:hint="eastAsia"/>
          <w:b w:val="0"/>
          <w:bCs w:val="0"/>
          <w:szCs w:val="22"/>
        </w:rPr>
        <w:alias w:val="模块:库存股"/>
        <w:tag w:val="_SEC_e030470ca9604b4cb1af5421fdecc936"/>
        <w:id w:val="862327619"/>
        <w:lock w:val="sdtLocked"/>
        <w:placeholder>
          <w:docPart w:val="GBC22222222222222222222222222222"/>
        </w:placeholder>
      </w:sdtPr>
      <w:sdtEndPr>
        <w:rPr>
          <w:rFonts w:ascii="Times New Roman" w:hAnsi="Times New Roman" w:hint="default"/>
          <w:color w:val="000000" w:themeColor="text1"/>
          <w:szCs w:val="21"/>
        </w:rPr>
      </w:sdtEndPr>
      <w:sdtContent>
        <w:p w:rsidR="0091701A" w:rsidRDefault="00191BC5">
          <w:pPr>
            <w:pStyle w:val="4"/>
            <w:numPr>
              <w:ilvl w:val="0"/>
              <w:numId w:val="42"/>
            </w:numPr>
          </w:pPr>
          <w:r>
            <w:rPr>
              <w:rFonts w:hint="eastAsia"/>
            </w:rPr>
            <w:t>库存股</w:t>
          </w:r>
        </w:p>
        <w:sdt>
          <w:sdtPr>
            <w:alias w:val="库存股，是否适用[双击切换]"/>
            <w:tag w:val="_GBC_15d2c12c750f40ceb8937363e7875f48"/>
            <w:id w:val="884294704"/>
            <w:lock w:val="sdtLocked"/>
            <w:placeholder>
              <w:docPart w:val="GBC22222222222222222222222222222"/>
            </w:placeholder>
          </w:sdtPr>
          <w:sdtEndPr/>
          <w:sdtContent>
            <w:p w:rsidR="0091701A" w:rsidRDefault="00F80953">
              <w:pPr>
                <w:rPr>
                  <w:color w:val="000000" w:themeColor="text1"/>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26" w:name="_Hlk10537776" w:displacedByCustomXml="next"/>
    <w:bookmarkEnd w:id="126" w:displacedByCustomXml="next"/>
    <w:sdt>
      <w:sdtPr>
        <w:rPr>
          <w:rFonts w:asciiTheme="minorHAnsi" w:hAnsiTheme="minorHAnsi" w:hint="eastAsia"/>
          <w:b w:val="0"/>
          <w:bCs w:val="0"/>
          <w:szCs w:val="22"/>
        </w:rPr>
        <w:alias w:val="模块:其他综合收益"/>
        <w:tag w:val="_SEC_87f8404ac70a432eb90fa32390b52123"/>
        <w:id w:val="3716893"/>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其他综合收益</w:t>
          </w:r>
        </w:p>
        <w:sdt>
          <w:sdtPr>
            <w:alias w:val="其他综合收益，是否适用[双击切换]"/>
            <w:tag w:val="_GBC_cccf33aad641448c832016eeec5d1279"/>
            <w:id w:val="119958917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专项储备"/>
        <w:tag w:val="_SEC_77d330a8d27f4bd08fdada1762c6fefb"/>
        <w:id w:val="137690400"/>
        <w:lock w:val="sdtLocked"/>
        <w:placeholder>
          <w:docPart w:val="GBC22222222222222222222222222222"/>
        </w:placeholder>
      </w:sdtPr>
      <w:sdtEndPr>
        <w:rPr>
          <w:rFonts w:ascii="Times New Roman" w:hAnsi="Times New Roman" w:hint="default"/>
          <w:color w:val="000000" w:themeColor="text1"/>
          <w:szCs w:val="21"/>
        </w:rPr>
      </w:sdtEndPr>
      <w:sdtContent>
        <w:p w:rsidR="0091701A" w:rsidRDefault="00191BC5">
          <w:pPr>
            <w:pStyle w:val="4"/>
            <w:numPr>
              <w:ilvl w:val="0"/>
              <w:numId w:val="42"/>
            </w:numPr>
          </w:pPr>
          <w:r>
            <w:rPr>
              <w:rFonts w:hint="eastAsia"/>
            </w:rPr>
            <w:t>专项储备</w:t>
          </w:r>
        </w:p>
        <w:sdt>
          <w:sdtPr>
            <w:alias w:val="专项储备，是否适用[双击切换]"/>
            <w:tag w:val="_GBC_c709182b7efb429d9db3ee9d7d838e11"/>
            <w:id w:val="-1198455397"/>
            <w:lock w:val="sdtLocked"/>
            <w:placeholder>
              <w:docPart w:val="GBC22222222222222222222222222222"/>
            </w:placeholder>
          </w:sdtPr>
          <w:sdtEndPr/>
          <w:sdtContent>
            <w:p w:rsidR="0091701A" w:rsidRDefault="00F80953">
              <w:pPr>
                <w:rPr>
                  <w:color w:val="000000" w:themeColor="text1"/>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盈余公积"/>
        <w:tag w:val="_SEC_a03f602ae14747989c75df00d7477d2d"/>
        <w:id w:val="141003678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盈余公积</w:t>
          </w:r>
        </w:p>
        <w:sdt>
          <w:sdtPr>
            <w:rPr>
              <w:rFonts w:hint="eastAsia"/>
            </w:rPr>
            <w:tag w:val="_PLD_dda6c754de5b4d73996c08044bcc2e72"/>
            <w:id w:val="2050493615"/>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438"/>
            <w:gridCol w:w="1897"/>
            <w:gridCol w:w="1523"/>
            <w:gridCol w:w="1776"/>
            <w:gridCol w:w="1895"/>
          </w:tblGrid>
          <w:tr w:rsidR="0091701A">
            <w:sdt>
              <w:sdtPr>
                <w:rPr>
                  <w:rFonts w:hint="eastAsia"/>
                  <w:b/>
                </w:rPr>
                <w:tag w:val="_PLD_1fcab1830c7a41dea5af2c0fad7435f2"/>
                <w:id w:val="1842426705"/>
                <w:lock w:val="sdtContentLocked"/>
              </w:sdtPr>
              <w:sdtEndPr/>
              <w:sdtContent>
                <w:tc>
                  <w:tcPr>
                    <w:tcW w:w="843"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项目</w:t>
                    </w:r>
                  </w:p>
                </w:tc>
              </w:sdtContent>
            </w:sdt>
            <w:sdt>
              <w:sdtPr>
                <w:rPr>
                  <w:rFonts w:hint="eastAsia"/>
                  <w:b/>
                </w:rPr>
                <w:tag w:val="_PLD_b363766216324f3caf4c159d55c83e3e"/>
                <w:id w:val="-149300639"/>
                <w:lock w:val="sdtContentLocked"/>
              </w:sdtPr>
              <w:sdtEndPr/>
              <w:sdtContent>
                <w:tc>
                  <w:tcPr>
                    <w:tcW w:w="1112"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期初余额</w:t>
                    </w:r>
                  </w:p>
                </w:tc>
              </w:sdtContent>
            </w:sdt>
            <w:sdt>
              <w:sdtPr>
                <w:rPr>
                  <w:rFonts w:hint="eastAsia"/>
                  <w:b/>
                </w:rPr>
                <w:tag w:val="_PLD_b6f87e7915bb463d8d751d8f05eddcdf"/>
                <w:id w:val="897241354"/>
                <w:lock w:val="sdtContentLocked"/>
              </w:sdtPr>
              <w:sdtEndPr/>
              <w:sdtContent>
                <w:tc>
                  <w:tcPr>
                    <w:tcW w:w="893"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本期增加</w:t>
                    </w:r>
                  </w:p>
                </w:tc>
              </w:sdtContent>
            </w:sdt>
            <w:sdt>
              <w:sdtPr>
                <w:rPr>
                  <w:rFonts w:hint="eastAsia"/>
                  <w:b/>
                </w:rPr>
                <w:tag w:val="_PLD_8fa3e20393da445985b2401c90ce80d2"/>
                <w:id w:val="-665480133"/>
                <w:lock w:val="sdtContentLocked"/>
              </w:sdtPr>
              <w:sdtEndPr/>
              <w:sdtContent>
                <w:tc>
                  <w:tcPr>
                    <w:tcW w:w="1041"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本期减少</w:t>
                    </w:r>
                  </w:p>
                </w:tc>
              </w:sdtContent>
            </w:sdt>
            <w:sdt>
              <w:sdtPr>
                <w:rPr>
                  <w:rFonts w:hint="eastAsia"/>
                  <w:b/>
                </w:rPr>
                <w:tag w:val="_PLD_024fd8b6c1294dfc9742e662339b8ca5"/>
                <w:id w:val="-304552734"/>
                <w:lock w:val="sdtContentLocked"/>
              </w:sdtPr>
              <w:sdtEndPr/>
              <w:sdtContent>
                <w:tc>
                  <w:tcPr>
                    <w:tcW w:w="1112"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期末余额</w:t>
                    </w:r>
                  </w:p>
                </w:tc>
              </w:sdtContent>
            </w:sdt>
          </w:tr>
          <w:tr w:rsidR="0091701A">
            <w:sdt>
              <w:sdtPr>
                <w:rPr>
                  <w:rFonts w:hint="eastAsia"/>
                </w:rPr>
                <w:tag w:val="_PLD_9c41113e2e39498d99e0bc4c19d58c76"/>
                <w:id w:val="533314040"/>
                <w:lock w:val="sdtContentLocked"/>
              </w:sdtPr>
              <w:sdtEndPr/>
              <w:sdtContent>
                <w:tc>
                  <w:tcPr>
                    <w:tcW w:w="843" w:type="pct"/>
                    <w:shd w:val="clear" w:color="auto" w:fill="auto"/>
                    <w:vAlign w:val="center"/>
                  </w:tcPr>
                  <w:p w:rsidR="0091701A" w:rsidRDefault="00191BC5">
                    <w:pPr>
                      <w:autoSpaceDE w:val="0"/>
                      <w:autoSpaceDN w:val="0"/>
                      <w:adjustRightInd w:val="0"/>
                      <w:snapToGrid w:val="0"/>
                    </w:pPr>
                    <w:r>
                      <w:rPr>
                        <w:rFonts w:hint="eastAsia"/>
                      </w:rPr>
                      <w:t>法定盈余公积</w:t>
                    </w:r>
                  </w:p>
                </w:tc>
              </w:sdtContent>
            </w:sdt>
            <w:tc>
              <w:tcPr>
                <w:tcW w:w="1112" w:type="pct"/>
                <w:shd w:val="clear" w:color="auto" w:fill="auto"/>
                <w:vAlign w:val="center"/>
              </w:tcPr>
              <w:p w:rsidR="0091701A" w:rsidRDefault="00191BC5">
                <w:pPr>
                  <w:autoSpaceDE w:val="0"/>
                  <w:autoSpaceDN w:val="0"/>
                  <w:adjustRightInd w:val="0"/>
                  <w:snapToGrid w:val="0"/>
                  <w:jc w:val="right"/>
                </w:pPr>
                <w:r>
                  <w:t>239,164,928.67</w:t>
                </w:r>
              </w:p>
            </w:tc>
            <w:tc>
              <w:tcPr>
                <w:tcW w:w="893" w:type="pct"/>
                <w:shd w:val="clear" w:color="auto" w:fill="auto"/>
                <w:vAlign w:val="center"/>
              </w:tcPr>
              <w:p w:rsidR="0091701A" w:rsidRDefault="0091701A">
                <w:pPr>
                  <w:autoSpaceDE w:val="0"/>
                  <w:autoSpaceDN w:val="0"/>
                  <w:adjustRightInd w:val="0"/>
                  <w:snapToGrid w:val="0"/>
                  <w:jc w:val="right"/>
                </w:pPr>
              </w:p>
            </w:tc>
            <w:tc>
              <w:tcPr>
                <w:tcW w:w="1041" w:type="pct"/>
                <w:shd w:val="clear" w:color="auto" w:fill="auto"/>
                <w:vAlign w:val="center"/>
              </w:tcPr>
              <w:p w:rsidR="0091701A" w:rsidRDefault="00191BC5">
                <w:pPr>
                  <w:autoSpaceDE w:val="0"/>
                  <w:autoSpaceDN w:val="0"/>
                  <w:adjustRightInd w:val="0"/>
                  <w:snapToGrid w:val="0"/>
                  <w:jc w:val="right"/>
                </w:pPr>
                <w:r>
                  <w:t>27,481,340.16</w:t>
                </w:r>
              </w:p>
            </w:tc>
            <w:tc>
              <w:tcPr>
                <w:tcW w:w="1112" w:type="pct"/>
                <w:shd w:val="clear" w:color="auto" w:fill="auto"/>
                <w:vAlign w:val="center"/>
              </w:tcPr>
              <w:p w:rsidR="0091701A" w:rsidRDefault="00191BC5">
                <w:pPr>
                  <w:autoSpaceDE w:val="0"/>
                  <w:autoSpaceDN w:val="0"/>
                  <w:adjustRightInd w:val="0"/>
                  <w:snapToGrid w:val="0"/>
                  <w:jc w:val="right"/>
                </w:pPr>
                <w:r>
                  <w:t>211,683,588.51</w:t>
                </w:r>
              </w:p>
            </w:tc>
          </w:tr>
          <w:tr w:rsidR="0091701A">
            <w:sdt>
              <w:sdtPr>
                <w:rPr>
                  <w:rFonts w:hint="eastAsia"/>
                </w:rPr>
                <w:tag w:val="_PLD_a55f46218a4947aabf5940001523323b"/>
                <w:id w:val="-816193429"/>
                <w:lock w:val="sdtContentLocked"/>
              </w:sdtPr>
              <w:sdtEndPr/>
              <w:sdtContent>
                <w:tc>
                  <w:tcPr>
                    <w:tcW w:w="843" w:type="pct"/>
                    <w:shd w:val="clear" w:color="auto" w:fill="auto"/>
                    <w:vAlign w:val="center"/>
                  </w:tcPr>
                  <w:p w:rsidR="0091701A" w:rsidRDefault="00191BC5">
                    <w:pPr>
                      <w:autoSpaceDE w:val="0"/>
                      <w:autoSpaceDN w:val="0"/>
                      <w:adjustRightInd w:val="0"/>
                      <w:snapToGrid w:val="0"/>
                    </w:pPr>
                    <w:r>
                      <w:rPr>
                        <w:rFonts w:hint="eastAsia"/>
                      </w:rPr>
                      <w:t>任意盈余公积</w:t>
                    </w:r>
                  </w:p>
                </w:tc>
              </w:sdtContent>
            </w:sdt>
            <w:tc>
              <w:tcPr>
                <w:tcW w:w="1112" w:type="pct"/>
                <w:shd w:val="clear" w:color="auto" w:fill="auto"/>
              </w:tcPr>
              <w:p w:rsidR="0091701A" w:rsidRDefault="0091701A">
                <w:pPr>
                  <w:autoSpaceDE w:val="0"/>
                  <w:autoSpaceDN w:val="0"/>
                  <w:adjustRightInd w:val="0"/>
                  <w:snapToGrid w:val="0"/>
                  <w:jc w:val="right"/>
                </w:pPr>
              </w:p>
            </w:tc>
            <w:tc>
              <w:tcPr>
                <w:tcW w:w="893" w:type="pct"/>
                <w:shd w:val="clear" w:color="auto" w:fill="auto"/>
              </w:tcPr>
              <w:p w:rsidR="0091701A" w:rsidRDefault="0091701A">
                <w:pPr>
                  <w:autoSpaceDE w:val="0"/>
                  <w:autoSpaceDN w:val="0"/>
                  <w:adjustRightInd w:val="0"/>
                  <w:snapToGrid w:val="0"/>
                  <w:jc w:val="right"/>
                </w:pPr>
              </w:p>
            </w:tc>
            <w:tc>
              <w:tcPr>
                <w:tcW w:w="1041" w:type="pct"/>
                <w:shd w:val="clear" w:color="auto" w:fill="auto"/>
                <w:vAlign w:val="center"/>
              </w:tcPr>
              <w:p w:rsidR="0091701A" w:rsidRDefault="0091701A">
                <w:pPr>
                  <w:autoSpaceDE w:val="0"/>
                  <w:autoSpaceDN w:val="0"/>
                  <w:adjustRightInd w:val="0"/>
                  <w:snapToGrid w:val="0"/>
                  <w:jc w:val="right"/>
                </w:pPr>
              </w:p>
            </w:tc>
            <w:tc>
              <w:tcPr>
                <w:tcW w:w="1112" w:type="pct"/>
                <w:shd w:val="clear" w:color="auto" w:fill="auto"/>
                <w:vAlign w:val="center"/>
              </w:tcPr>
              <w:p w:rsidR="0091701A" w:rsidRDefault="0091701A">
                <w:pPr>
                  <w:autoSpaceDE w:val="0"/>
                  <w:autoSpaceDN w:val="0"/>
                  <w:adjustRightInd w:val="0"/>
                  <w:snapToGrid w:val="0"/>
                  <w:jc w:val="right"/>
                </w:pPr>
              </w:p>
            </w:tc>
          </w:tr>
          <w:tr w:rsidR="0091701A">
            <w:tc>
              <w:tcPr>
                <w:tcW w:w="843" w:type="pct"/>
              </w:tcPr>
              <w:sdt>
                <w:sdtPr>
                  <w:rPr>
                    <w:rFonts w:hint="eastAsia"/>
                    <w:b/>
                  </w:rPr>
                  <w:tag w:val="_PLD_29aecf4d78344d9cbc76d8630b165981"/>
                  <w:id w:val="1583252050"/>
                  <w:lock w:val="sdtContentLocked"/>
                </w:sdtPr>
                <w:sdtEndPr/>
                <w:sdtContent>
                  <w:p w:rsidR="0091701A" w:rsidRDefault="00191BC5">
                    <w:pPr>
                      <w:autoSpaceDE w:val="0"/>
                      <w:autoSpaceDN w:val="0"/>
                      <w:adjustRightInd w:val="0"/>
                      <w:snapToGrid w:val="0"/>
                      <w:jc w:val="center"/>
                    </w:pPr>
                    <w:r>
                      <w:rPr>
                        <w:rFonts w:hint="eastAsia"/>
                        <w:b/>
                      </w:rPr>
                      <w:t>合计</w:t>
                    </w:r>
                  </w:p>
                </w:sdtContent>
              </w:sdt>
            </w:tc>
            <w:tc>
              <w:tcPr>
                <w:tcW w:w="1112" w:type="pct"/>
                <w:vAlign w:val="center"/>
              </w:tcPr>
              <w:p w:rsidR="0091701A" w:rsidRDefault="00191BC5">
                <w:pPr>
                  <w:autoSpaceDE w:val="0"/>
                  <w:autoSpaceDN w:val="0"/>
                  <w:adjustRightInd w:val="0"/>
                  <w:snapToGrid w:val="0"/>
                  <w:jc w:val="right"/>
                </w:pPr>
                <w:r>
                  <w:t>239,164,928.67</w:t>
                </w:r>
              </w:p>
            </w:tc>
            <w:tc>
              <w:tcPr>
                <w:tcW w:w="893" w:type="pct"/>
                <w:vAlign w:val="center"/>
              </w:tcPr>
              <w:p w:rsidR="0091701A" w:rsidRDefault="0091701A">
                <w:pPr>
                  <w:autoSpaceDE w:val="0"/>
                  <w:autoSpaceDN w:val="0"/>
                  <w:adjustRightInd w:val="0"/>
                  <w:snapToGrid w:val="0"/>
                  <w:jc w:val="right"/>
                </w:pPr>
              </w:p>
            </w:tc>
            <w:tc>
              <w:tcPr>
                <w:tcW w:w="1041" w:type="pct"/>
                <w:vAlign w:val="center"/>
              </w:tcPr>
              <w:p w:rsidR="0091701A" w:rsidRDefault="00191BC5">
                <w:pPr>
                  <w:autoSpaceDE w:val="0"/>
                  <w:autoSpaceDN w:val="0"/>
                  <w:adjustRightInd w:val="0"/>
                  <w:snapToGrid w:val="0"/>
                  <w:jc w:val="right"/>
                </w:pPr>
                <w:r>
                  <w:t>27,481,340.16</w:t>
                </w:r>
              </w:p>
            </w:tc>
            <w:tc>
              <w:tcPr>
                <w:tcW w:w="1112" w:type="pct"/>
                <w:vAlign w:val="center"/>
              </w:tcPr>
              <w:p w:rsidR="0091701A" w:rsidRDefault="00191BC5">
                <w:pPr>
                  <w:autoSpaceDE w:val="0"/>
                  <w:autoSpaceDN w:val="0"/>
                  <w:adjustRightInd w:val="0"/>
                  <w:snapToGrid w:val="0"/>
                  <w:jc w:val="right"/>
                </w:pPr>
                <w:r>
                  <w:t>211,683,588.51</w:t>
                </w:r>
              </w:p>
            </w:tc>
          </w:tr>
        </w:tbl>
        <w:p w:rsidR="0091701A" w:rsidRDefault="00191BC5">
          <w:r>
            <w:rPr>
              <w:rFonts w:hint="eastAsia"/>
            </w:rPr>
            <w:lastRenderedPageBreak/>
            <w:t>盈余公积说明（本期增减变动情况、变动原因说明）：</w:t>
          </w:r>
        </w:p>
        <w:sdt>
          <w:sdtPr>
            <w:alias w:val="盈余公积，其他说明，是否适用[双击切换]"/>
            <w:tag w:val="_GBC_6cb33f41c396415394936ac2d12379f6"/>
            <w:id w:val="175801893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rPr>
                <w:tag w:val="_GBC_e71bd9b6a68d495999b4b67f1f7b884d"/>
                <w:id w:val="-1549754355"/>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spacing w:line="400" w:lineRule="exact"/>
                      <w:ind w:firstLineChars="200" w:firstLine="420"/>
                      <w:rPr>
                        <w:rFonts w:cs="Arial"/>
                      </w:rPr>
                    </w:pPr>
                    <w:r>
                      <w:rPr>
                        <w:rFonts w:cs="Arial" w:hint="eastAsia"/>
                      </w:rPr>
                      <w:t>本期盈余公积变动是公司子公司万厦房产购买江苏新玖少数股权确认的，详见“</w:t>
                    </w:r>
                    <w:r>
                      <w:rPr>
                        <w:rFonts w:cs="Arial" w:hint="eastAsia"/>
                      </w:rPr>
                      <w:t>(</w:t>
                    </w:r>
                    <w:r>
                      <w:rPr>
                        <w:rFonts w:cs="Arial" w:hint="eastAsia"/>
                      </w:rPr>
                      <w:t>七</w:t>
                    </w:r>
                    <w:r>
                      <w:rPr>
                        <w:rFonts w:cs="Arial" w:hint="eastAsia"/>
                      </w:rPr>
                      <w:t>)</w:t>
                    </w:r>
                    <w:r>
                      <w:rPr>
                        <w:rFonts w:cs="Arial" w:hint="eastAsia"/>
                      </w:rPr>
                      <w:t>在其他主体中的权益</w:t>
                    </w:r>
                    <w:r>
                      <w:t>2</w:t>
                    </w:r>
                    <w:r>
                      <w:rPr>
                        <w:rFonts w:cs="Arial" w:hint="eastAsia"/>
                      </w:rPr>
                      <w:t>在子公司的所有者权益份额发生变化且仍控制子公司的交易”。</w:t>
                    </w:r>
                  </w:p>
                  <w:p w:rsidR="0091701A" w:rsidRDefault="0091701A">
                    <w:pPr>
                      <w:rPr>
                        <w:rFonts w:asciiTheme="minorEastAsia" w:hAnsiTheme="minorEastAsia"/>
                      </w:rPr>
                    </w:pPr>
                  </w:p>
                </w:tc>
              </w:sdtContent>
            </w:sdt>
          </w:tr>
        </w:tbl>
        <w:p w:rsidR="0091701A" w:rsidRDefault="00E656F8"/>
      </w:sdtContent>
    </w:sdt>
    <w:sdt>
      <w:sdtPr>
        <w:rPr>
          <w:rFonts w:asciiTheme="minorHAnsi" w:hAnsiTheme="minorHAnsi" w:hint="eastAsia"/>
          <w:b w:val="0"/>
          <w:bCs w:val="0"/>
          <w:szCs w:val="22"/>
        </w:rPr>
        <w:alias w:val="模块:未分配利润"/>
        <w:tag w:val="_SEC_a71bbcfa1b984655a9566fe29ed27d42"/>
        <w:id w:val="-480233547"/>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42"/>
            </w:numPr>
            <w:ind w:left="357" w:hangingChars="170" w:hanging="357"/>
          </w:pPr>
          <w:r>
            <w:rPr>
              <w:rFonts w:hint="eastAsia"/>
            </w:rPr>
            <w:t>未分配利润</w:t>
          </w:r>
        </w:p>
        <w:sdt>
          <w:sdtPr>
            <w:rPr>
              <w:rFonts w:hint="eastAsia"/>
            </w:rPr>
            <w:tag w:val="_PLD_2225a86ca2054a179fedb2b2516e5381"/>
            <w:id w:val="1826855564"/>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3889"/>
            <w:gridCol w:w="2322"/>
            <w:gridCol w:w="2318"/>
          </w:tblGrid>
          <w:tr w:rsidR="0091701A">
            <w:trPr>
              <w:cantSplit/>
            </w:trPr>
            <w:sdt>
              <w:sdtPr>
                <w:rPr>
                  <w:rFonts w:hint="eastAsia"/>
                  <w:b/>
                </w:rPr>
                <w:tag w:val="_PLD_5b9c49e266aa483da41dd056f6767517"/>
                <w:id w:val="2003239089"/>
                <w:lock w:val="sdtContentLocked"/>
              </w:sdtPr>
              <w:sdtEndPr/>
              <w:sdtContent>
                <w:tc>
                  <w:tcPr>
                    <w:tcW w:w="2280" w:type="pc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69c4fab523e44ecb9124b0376f94a262"/>
                <w:id w:val="-1120063740"/>
                <w:lock w:val="sdtContentLocked"/>
              </w:sdtPr>
              <w:sdtEndPr/>
              <w:sdtContent>
                <w:tc>
                  <w:tcPr>
                    <w:tcW w:w="1361" w:type="pct"/>
                    <w:shd w:val="clear" w:color="auto" w:fill="D9D9D9" w:themeFill="background1" w:themeFillShade="D9"/>
                    <w:vAlign w:val="center"/>
                  </w:tcPr>
                  <w:p w:rsidR="0091701A" w:rsidRDefault="00191BC5">
                    <w:pPr>
                      <w:jc w:val="center"/>
                      <w:rPr>
                        <w:b/>
                      </w:rPr>
                    </w:pPr>
                    <w:r>
                      <w:rPr>
                        <w:rFonts w:hint="eastAsia"/>
                        <w:b/>
                      </w:rPr>
                      <w:t>本期</w:t>
                    </w:r>
                  </w:p>
                </w:tc>
              </w:sdtContent>
            </w:sdt>
            <w:sdt>
              <w:sdtPr>
                <w:rPr>
                  <w:rFonts w:hint="eastAsia"/>
                  <w:b/>
                </w:rPr>
                <w:tag w:val="_PLD_6823d380db3a471b89d00b99bb50e298"/>
                <w:id w:val="-240335759"/>
                <w:lock w:val="sdtContentLocked"/>
              </w:sdtPr>
              <w:sdtEndPr/>
              <w:sdtContent>
                <w:tc>
                  <w:tcPr>
                    <w:tcW w:w="1359" w:type="pct"/>
                    <w:shd w:val="clear" w:color="auto" w:fill="D9D9D9" w:themeFill="background1" w:themeFillShade="D9"/>
                    <w:vAlign w:val="center"/>
                  </w:tcPr>
                  <w:p w:rsidR="0091701A" w:rsidRDefault="00191BC5">
                    <w:pPr>
                      <w:jc w:val="center"/>
                      <w:rPr>
                        <w:b/>
                      </w:rPr>
                    </w:pPr>
                    <w:r>
                      <w:rPr>
                        <w:rFonts w:hint="eastAsia"/>
                        <w:b/>
                      </w:rPr>
                      <w:t>上期</w:t>
                    </w:r>
                  </w:p>
                </w:tc>
              </w:sdtContent>
            </w:sdt>
          </w:tr>
          <w:tr w:rsidR="0091701A">
            <w:trPr>
              <w:cantSplit/>
            </w:trPr>
            <w:sdt>
              <w:sdtPr>
                <w:rPr>
                  <w:rFonts w:hint="eastAsia"/>
                </w:rPr>
                <w:tag w:val="_PLD_07b77b8c19764a8ca00cf1bf47b6cc00"/>
                <w:id w:val="2123726613"/>
                <w:lock w:val="sdtContentLocked"/>
              </w:sdtPr>
              <w:sdtEndPr/>
              <w:sdtContent>
                <w:tc>
                  <w:tcPr>
                    <w:tcW w:w="2280" w:type="pct"/>
                  </w:tcPr>
                  <w:p w:rsidR="0091701A" w:rsidRDefault="00191BC5">
                    <w:r>
                      <w:rPr>
                        <w:rFonts w:hint="eastAsia"/>
                      </w:rPr>
                      <w:t>调整前上期末未分配利润</w:t>
                    </w:r>
                  </w:p>
                </w:tc>
              </w:sdtContent>
            </w:sdt>
            <w:tc>
              <w:tcPr>
                <w:tcW w:w="1361" w:type="pct"/>
                <w:vAlign w:val="center"/>
              </w:tcPr>
              <w:p w:rsidR="0091701A" w:rsidRDefault="00191BC5">
                <w:pPr>
                  <w:ind w:right="6"/>
                  <w:jc w:val="right"/>
                </w:pPr>
                <w:r>
                  <w:t>-4,377,141,122.49</w:t>
                </w:r>
              </w:p>
            </w:tc>
            <w:tc>
              <w:tcPr>
                <w:tcW w:w="1359" w:type="pct"/>
                <w:vAlign w:val="center"/>
              </w:tcPr>
              <w:p w:rsidR="0091701A" w:rsidRDefault="00191BC5">
                <w:pPr>
                  <w:jc w:val="right"/>
                </w:pPr>
                <w:r>
                  <w:t>-5,078,304,944.39</w:t>
                </w:r>
              </w:p>
            </w:tc>
          </w:tr>
          <w:tr w:rsidR="0091701A">
            <w:trPr>
              <w:cantSplit/>
            </w:trPr>
            <w:sdt>
              <w:sdtPr>
                <w:rPr>
                  <w:rFonts w:hint="eastAsia"/>
                </w:rPr>
                <w:tag w:val="_PLD_a1a408c9436644549d6a272ed53cccb3"/>
                <w:id w:val="-1999575680"/>
                <w:lock w:val="sdtContentLocked"/>
              </w:sdtPr>
              <w:sdtEndPr/>
              <w:sdtContent>
                <w:tc>
                  <w:tcPr>
                    <w:tcW w:w="2280" w:type="pct"/>
                  </w:tcPr>
                  <w:p w:rsidR="0091701A" w:rsidRDefault="00191BC5">
                    <w:r>
                      <w:rPr>
                        <w:rFonts w:hint="eastAsia"/>
                      </w:rPr>
                      <w:t>调整期初未分配利润合计数（调增</w:t>
                    </w:r>
                    <w:r>
                      <w:rPr>
                        <w:rFonts w:hint="eastAsia"/>
                      </w:rPr>
                      <w:t>+</w:t>
                    </w:r>
                    <w:r>
                      <w:rPr>
                        <w:rFonts w:hint="eastAsia"/>
                      </w:rPr>
                      <w:t>，调减</w:t>
                    </w:r>
                    <w:r>
                      <w:rPr>
                        <w:rFonts w:hint="eastAsia"/>
                      </w:rPr>
                      <w:t>-</w:t>
                    </w:r>
                    <w:r>
                      <w:rPr>
                        <w:rFonts w:hint="eastAsia"/>
                      </w:rPr>
                      <w:t>）</w:t>
                    </w:r>
                  </w:p>
                </w:tc>
              </w:sdtContent>
            </w:sdt>
            <w:tc>
              <w:tcPr>
                <w:tcW w:w="1361" w:type="pct"/>
              </w:tcPr>
              <w:p w:rsidR="0091701A" w:rsidRDefault="0091701A">
                <w:pPr>
                  <w:ind w:right="6"/>
                  <w:jc w:val="right"/>
                </w:pPr>
              </w:p>
            </w:tc>
            <w:tc>
              <w:tcPr>
                <w:tcW w:w="1359" w:type="pct"/>
                <w:vAlign w:val="center"/>
              </w:tcPr>
              <w:p w:rsidR="0091701A" w:rsidRDefault="0091701A">
                <w:pPr>
                  <w:ind w:right="6"/>
                  <w:jc w:val="right"/>
                </w:pPr>
              </w:p>
            </w:tc>
          </w:tr>
          <w:tr w:rsidR="0091701A">
            <w:trPr>
              <w:cantSplit/>
            </w:trPr>
            <w:sdt>
              <w:sdtPr>
                <w:rPr>
                  <w:rFonts w:hint="eastAsia"/>
                </w:rPr>
                <w:tag w:val="_PLD_5e5fe13203114459a52bbb2ba5b7feb7"/>
                <w:id w:val="-1065257660"/>
                <w:lock w:val="sdtContentLocked"/>
              </w:sdtPr>
              <w:sdtEndPr/>
              <w:sdtContent>
                <w:tc>
                  <w:tcPr>
                    <w:tcW w:w="2280" w:type="pct"/>
                  </w:tcPr>
                  <w:p w:rsidR="0091701A" w:rsidRDefault="00191BC5">
                    <w:r>
                      <w:rPr>
                        <w:rFonts w:hint="eastAsia"/>
                      </w:rPr>
                      <w:t>调整后期初未分配利润</w:t>
                    </w:r>
                  </w:p>
                </w:tc>
              </w:sdtContent>
            </w:sdt>
            <w:tc>
              <w:tcPr>
                <w:tcW w:w="1361" w:type="pct"/>
                <w:vAlign w:val="center"/>
              </w:tcPr>
              <w:p w:rsidR="0091701A" w:rsidRDefault="00191BC5">
                <w:pPr>
                  <w:ind w:right="6"/>
                  <w:jc w:val="right"/>
                </w:pPr>
                <w:r>
                  <w:t>-4,377,141,122.49</w:t>
                </w:r>
              </w:p>
            </w:tc>
            <w:tc>
              <w:tcPr>
                <w:tcW w:w="1359" w:type="pct"/>
                <w:vAlign w:val="center"/>
              </w:tcPr>
              <w:p w:rsidR="0091701A" w:rsidRDefault="00191BC5">
                <w:pPr>
                  <w:ind w:right="6"/>
                  <w:jc w:val="right"/>
                </w:pPr>
                <w:r>
                  <w:t>-5,078,304,944.39</w:t>
                </w:r>
              </w:p>
            </w:tc>
          </w:tr>
          <w:tr w:rsidR="0091701A">
            <w:trPr>
              <w:cantSplit/>
            </w:trPr>
            <w:tc>
              <w:tcPr>
                <w:tcW w:w="2280" w:type="pct"/>
              </w:tcPr>
              <w:p w:rsidR="0091701A" w:rsidRDefault="00191BC5">
                <w:pPr>
                  <w:ind w:right="6"/>
                </w:pPr>
                <w:r>
                  <w:rPr>
                    <w:rFonts w:hint="eastAsia"/>
                  </w:rPr>
                  <w:t>加：</w:t>
                </w:r>
                <w:sdt>
                  <w:sdtPr>
                    <w:rPr>
                      <w:rFonts w:hint="eastAsia"/>
                    </w:rPr>
                    <w:tag w:val="_PLD_708b10b5461040cf8cfdaab6ec8a7844"/>
                    <w:id w:val="376983363"/>
                    <w:lock w:val="sdtContentLocked"/>
                  </w:sdtPr>
                  <w:sdtEndPr/>
                  <w:sdtContent>
                    <w:r>
                      <w:rPr>
                        <w:rFonts w:hint="eastAsia"/>
                      </w:rPr>
                      <w:t>本期归属于母公司所有者的净利润</w:t>
                    </w:r>
                  </w:sdtContent>
                </w:sdt>
              </w:p>
            </w:tc>
            <w:tc>
              <w:tcPr>
                <w:tcW w:w="1361" w:type="pct"/>
                <w:vAlign w:val="center"/>
              </w:tcPr>
              <w:p w:rsidR="0091701A" w:rsidRDefault="00191BC5">
                <w:pPr>
                  <w:ind w:right="6"/>
                  <w:jc w:val="right"/>
                </w:pPr>
                <w:r>
                  <w:t>-2,223,199,861.76</w:t>
                </w:r>
              </w:p>
            </w:tc>
            <w:tc>
              <w:tcPr>
                <w:tcW w:w="1359" w:type="pct"/>
                <w:vAlign w:val="center"/>
              </w:tcPr>
              <w:p w:rsidR="0091701A" w:rsidRDefault="00191BC5">
                <w:pPr>
                  <w:ind w:right="6"/>
                  <w:jc w:val="right"/>
                </w:pPr>
                <w:r>
                  <w:t>701,163,821.90</w:t>
                </w:r>
              </w:p>
            </w:tc>
          </w:tr>
          <w:tr w:rsidR="0091701A">
            <w:trPr>
              <w:cantSplit/>
            </w:trPr>
            <w:tc>
              <w:tcPr>
                <w:tcW w:w="2280" w:type="pct"/>
              </w:tcPr>
              <w:p w:rsidR="0091701A" w:rsidRDefault="00191BC5">
                <w:pPr>
                  <w:autoSpaceDE w:val="0"/>
                  <w:autoSpaceDN w:val="0"/>
                  <w:adjustRightInd w:val="0"/>
                </w:pPr>
                <w:r>
                  <w:rPr>
                    <w:rFonts w:hint="eastAsia"/>
                  </w:rPr>
                  <w:t>减：</w:t>
                </w:r>
                <w:sdt>
                  <w:sdtPr>
                    <w:rPr>
                      <w:rFonts w:hint="eastAsia"/>
                    </w:rPr>
                    <w:tag w:val="_PLD_300a8a91cdc2492bbe44d41660380257"/>
                    <w:id w:val="314080060"/>
                    <w:lock w:val="sdtContentLocked"/>
                  </w:sdtPr>
                  <w:sdtEndPr/>
                  <w:sdtContent>
                    <w:r>
                      <w:rPr>
                        <w:rFonts w:hint="eastAsia"/>
                      </w:rPr>
                      <w:t>提取法定盈余公积</w:t>
                    </w:r>
                  </w:sdtContent>
                </w:sdt>
              </w:p>
            </w:tc>
            <w:tc>
              <w:tcPr>
                <w:tcW w:w="1361" w:type="pct"/>
                <w:vAlign w:val="center"/>
              </w:tcPr>
              <w:p w:rsidR="0091701A" w:rsidRDefault="0091701A">
                <w:pPr>
                  <w:jc w:val="right"/>
                </w:pPr>
              </w:p>
            </w:tc>
            <w:tc>
              <w:tcPr>
                <w:tcW w:w="1359" w:type="pct"/>
              </w:tcPr>
              <w:p w:rsidR="0091701A" w:rsidRDefault="0091701A">
                <w:pPr>
                  <w:ind w:right="6"/>
                  <w:jc w:val="right"/>
                </w:pPr>
              </w:p>
            </w:tc>
          </w:tr>
          <w:tr w:rsidR="0091701A">
            <w:trPr>
              <w:cantSplit/>
            </w:trPr>
            <w:sdt>
              <w:sdtPr>
                <w:rPr>
                  <w:rFonts w:hint="eastAsia"/>
                </w:rPr>
                <w:tag w:val="_PLD_d445aa2f76d24f739028146f0602348e"/>
                <w:id w:val="-90235211"/>
                <w:lock w:val="sdtContentLocked"/>
              </w:sdtPr>
              <w:sdtEndPr/>
              <w:sdtContent>
                <w:tc>
                  <w:tcPr>
                    <w:tcW w:w="2280" w:type="pct"/>
                  </w:tcPr>
                  <w:p w:rsidR="0091701A" w:rsidRDefault="00191BC5">
                    <w:pPr>
                      <w:autoSpaceDE w:val="0"/>
                      <w:autoSpaceDN w:val="0"/>
                      <w:adjustRightInd w:val="0"/>
                      <w:ind w:firstLine="420"/>
                    </w:pPr>
                    <w:r>
                      <w:rPr>
                        <w:rFonts w:hint="eastAsia"/>
                      </w:rPr>
                      <w:t>提取任意盈余公积</w:t>
                    </w:r>
                  </w:p>
                </w:tc>
              </w:sdtContent>
            </w:sdt>
            <w:tc>
              <w:tcPr>
                <w:tcW w:w="1361" w:type="pct"/>
              </w:tcPr>
              <w:p w:rsidR="0091701A" w:rsidRDefault="0091701A">
                <w:pPr>
                  <w:jc w:val="right"/>
                </w:pPr>
              </w:p>
            </w:tc>
            <w:tc>
              <w:tcPr>
                <w:tcW w:w="1359" w:type="pct"/>
              </w:tcPr>
              <w:p w:rsidR="0091701A" w:rsidRDefault="0091701A">
                <w:pPr>
                  <w:ind w:right="6"/>
                  <w:jc w:val="right"/>
                </w:pPr>
              </w:p>
            </w:tc>
          </w:tr>
          <w:tr w:rsidR="0091701A">
            <w:trPr>
              <w:cantSplit/>
            </w:trPr>
            <w:sdt>
              <w:sdtPr>
                <w:rPr>
                  <w:rFonts w:hint="eastAsia"/>
                </w:rPr>
                <w:tag w:val="_PLD_ea154b51cc284df29505ff86da3ad447"/>
                <w:id w:val="1646939163"/>
                <w:lock w:val="sdtContentLocked"/>
              </w:sdtPr>
              <w:sdtEndPr/>
              <w:sdtContent>
                <w:tc>
                  <w:tcPr>
                    <w:tcW w:w="2280" w:type="pct"/>
                  </w:tcPr>
                  <w:p w:rsidR="0091701A" w:rsidRDefault="00191BC5">
                    <w:pPr>
                      <w:autoSpaceDE w:val="0"/>
                      <w:autoSpaceDN w:val="0"/>
                      <w:adjustRightInd w:val="0"/>
                      <w:ind w:firstLine="420"/>
                    </w:pPr>
                    <w:r>
                      <w:rPr>
                        <w:rFonts w:hint="eastAsia"/>
                      </w:rPr>
                      <w:t>提取一般风险准备</w:t>
                    </w:r>
                  </w:p>
                </w:tc>
              </w:sdtContent>
            </w:sdt>
            <w:tc>
              <w:tcPr>
                <w:tcW w:w="1361" w:type="pct"/>
              </w:tcPr>
              <w:p w:rsidR="0091701A" w:rsidRDefault="0091701A">
                <w:pPr>
                  <w:jc w:val="right"/>
                </w:pPr>
              </w:p>
            </w:tc>
            <w:tc>
              <w:tcPr>
                <w:tcW w:w="1359" w:type="pct"/>
              </w:tcPr>
              <w:p w:rsidR="0091701A" w:rsidRDefault="0091701A">
                <w:pPr>
                  <w:ind w:right="6"/>
                  <w:jc w:val="right"/>
                </w:pPr>
              </w:p>
            </w:tc>
          </w:tr>
          <w:tr w:rsidR="0091701A">
            <w:trPr>
              <w:cantSplit/>
            </w:trPr>
            <w:sdt>
              <w:sdtPr>
                <w:rPr>
                  <w:rFonts w:hint="eastAsia"/>
                </w:rPr>
                <w:tag w:val="_PLD_45ada0a683714c42b0467e63d62f3958"/>
                <w:id w:val="198061920"/>
                <w:lock w:val="sdtContentLocked"/>
              </w:sdtPr>
              <w:sdtEndPr/>
              <w:sdtContent>
                <w:tc>
                  <w:tcPr>
                    <w:tcW w:w="2280" w:type="pct"/>
                  </w:tcPr>
                  <w:p w:rsidR="0091701A" w:rsidRDefault="00191BC5">
                    <w:pPr>
                      <w:autoSpaceDE w:val="0"/>
                      <w:autoSpaceDN w:val="0"/>
                      <w:adjustRightInd w:val="0"/>
                      <w:ind w:firstLine="420"/>
                    </w:pPr>
                    <w:r>
                      <w:rPr>
                        <w:rFonts w:hint="eastAsia"/>
                      </w:rPr>
                      <w:t>应付普通股股利</w:t>
                    </w:r>
                  </w:p>
                </w:tc>
              </w:sdtContent>
            </w:sdt>
            <w:tc>
              <w:tcPr>
                <w:tcW w:w="1361" w:type="pct"/>
              </w:tcPr>
              <w:p w:rsidR="0091701A" w:rsidRDefault="0091701A">
                <w:pPr>
                  <w:jc w:val="right"/>
                </w:pPr>
              </w:p>
            </w:tc>
            <w:tc>
              <w:tcPr>
                <w:tcW w:w="1359" w:type="pct"/>
              </w:tcPr>
              <w:p w:rsidR="0091701A" w:rsidRDefault="0091701A">
                <w:pPr>
                  <w:ind w:right="6"/>
                  <w:jc w:val="right"/>
                </w:pPr>
              </w:p>
            </w:tc>
          </w:tr>
          <w:tr w:rsidR="0091701A">
            <w:trPr>
              <w:cantSplit/>
            </w:trPr>
            <w:sdt>
              <w:sdtPr>
                <w:rPr>
                  <w:rFonts w:hint="eastAsia"/>
                </w:rPr>
                <w:tag w:val="_PLD_26f490a9f71f451a939859b4c3f8c038"/>
                <w:id w:val="-912697164"/>
                <w:lock w:val="sdtContentLocked"/>
              </w:sdtPr>
              <w:sdtEndPr/>
              <w:sdtContent>
                <w:tc>
                  <w:tcPr>
                    <w:tcW w:w="2280" w:type="pct"/>
                  </w:tcPr>
                  <w:p w:rsidR="0091701A" w:rsidRDefault="00191BC5">
                    <w:pPr>
                      <w:autoSpaceDE w:val="0"/>
                      <w:autoSpaceDN w:val="0"/>
                      <w:adjustRightInd w:val="0"/>
                      <w:ind w:firstLine="420"/>
                    </w:pPr>
                    <w:r>
                      <w:rPr>
                        <w:rFonts w:hint="eastAsia"/>
                      </w:rPr>
                      <w:t>转作股本的普通股股利</w:t>
                    </w:r>
                  </w:p>
                </w:tc>
              </w:sdtContent>
            </w:sdt>
            <w:tc>
              <w:tcPr>
                <w:tcW w:w="1361" w:type="pct"/>
                <w:vAlign w:val="center"/>
              </w:tcPr>
              <w:p w:rsidR="0091701A" w:rsidRDefault="0091701A">
                <w:pPr>
                  <w:jc w:val="right"/>
                </w:pPr>
              </w:p>
            </w:tc>
            <w:tc>
              <w:tcPr>
                <w:tcW w:w="1359" w:type="pct"/>
              </w:tcPr>
              <w:p w:rsidR="0091701A" w:rsidRDefault="0091701A">
                <w:pPr>
                  <w:ind w:right="6"/>
                  <w:jc w:val="right"/>
                </w:pPr>
              </w:p>
            </w:tc>
          </w:tr>
          <w:tr w:rsidR="0091701A">
            <w:trPr>
              <w:cantSplit/>
            </w:trPr>
            <w:tc>
              <w:tcPr>
                <w:tcW w:w="2280" w:type="pct"/>
              </w:tcPr>
              <w:sdt>
                <w:sdtPr>
                  <w:rPr>
                    <w:rFonts w:hint="eastAsia"/>
                  </w:rPr>
                  <w:tag w:val="_PLD_3227e3b9d7994bdbb9c9052ca16afe03"/>
                  <w:id w:val="1410737060"/>
                  <w:lock w:val="sdtContentLocked"/>
                </w:sdtPr>
                <w:sdtEndPr/>
                <w:sdtContent>
                  <w:p w:rsidR="0091701A" w:rsidRDefault="00191BC5">
                    <w:pPr>
                      <w:autoSpaceDE w:val="0"/>
                      <w:autoSpaceDN w:val="0"/>
                      <w:adjustRightInd w:val="0"/>
                    </w:pPr>
                    <w:r>
                      <w:rPr>
                        <w:rFonts w:hint="eastAsia"/>
                      </w:rPr>
                      <w:t>期末未分配利润</w:t>
                    </w:r>
                  </w:p>
                </w:sdtContent>
              </w:sdt>
            </w:tc>
            <w:tc>
              <w:tcPr>
                <w:tcW w:w="1361" w:type="pct"/>
                <w:vAlign w:val="center"/>
              </w:tcPr>
              <w:p w:rsidR="0091701A" w:rsidRDefault="00191BC5">
                <w:pPr>
                  <w:jc w:val="right"/>
                </w:pPr>
                <w:r>
                  <w:t>-6,600,340,984.25</w:t>
                </w:r>
              </w:p>
            </w:tc>
            <w:tc>
              <w:tcPr>
                <w:tcW w:w="1359" w:type="pct"/>
                <w:vAlign w:val="center"/>
              </w:tcPr>
              <w:p w:rsidR="0091701A" w:rsidRDefault="00191BC5">
                <w:pPr>
                  <w:ind w:right="6"/>
                  <w:jc w:val="right"/>
                </w:pPr>
                <w:r>
                  <w:t>-4,377,141,122.49</w:t>
                </w:r>
              </w:p>
            </w:tc>
          </w:tr>
        </w:tbl>
        <w:p w:rsidR="0091701A" w:rsidRDefault="0091701A"/>
        <w:p w:rsidR="0091701A" w:rsidRDefault="00191BC5">
          <w:pPr>
            <w:rPr>
              <w:rFonts w:asciiTheme="minorEastAsia" w:hAnsiTheme="minorEastAsia"/>
              <w:color w:val="000000" w:themeColor="text1"/>
            </w:rPr>
          </w:pPr>
          <w:r>
            <w:rPr>
              <w:rFonts w:asciiTheme="minorEastAsia" w:hAnsiTheme="minorEastAsia" w:hint="eastAsia"/>
              <w:color w:val="000000" w:themeColor="text1"/>
            </w:rPr>
            <w:t>调整期初未分配利润明细：</w:t>
          </w:r>
        </w:p>
        <w:p w:rsidR="0091701A" w:rsidRDefault="00191BC5">
          <w:pPr>
            <w:rPr>
              <w:rFonts w:asciiTheme="minorEastAsia" w:hAnsiTheme="minorEastAsia"/>
            </w:rPr>
          </w:pPr>
          <w:r>
            <w:rPr>
              <w:rFonts w:asciiTheme="minorEastAsia" w:hAnsiTheme="minorEastAsia" w:hint="eastAsia"/>
            </w:rPr>
            <w:t>1、由于《企业会计准则》及其相关新规定进行追溯调整，影响期初未分配利润</w:t>
          </w:r>
          <w:sdt>
            <w:sdtPr>
              <w:rPr>
                <w:rFonts w:asciiTheme="minorEastAsia" w:hAnsiTheme="minorEastAsia" w:hint="eastAsia"/>
              </w:rPr>
              <w:alias w:val="未分配利润影响额，企业会计准则及其相关新规定进行追溯调整"/>
              <w:tag w:val="_GBC_af261b9105ba41eb889f9e14a25741ac"/>
              <w:id w:val="563301963"/>
              <w:lock w:val="sdtLocked"/>
              <w:placeholder>
                <w:docPart w:val="GBC22222222222222222222222222222"/>
              </w:placeholder>
            </w:sdtPr>
            <w:sdtEndPr/>
            <w:sdtContent>
              <w:r>
                <w:rPr>
                  <w:rFonts w:asciiTheme="minorEastAsia" w:hAnsiTheme="minorEastAsia"/>
                </w:rPr>
                <w:t>0</w:t>
              </w:r>
            </w:sdtContent>
          </w:sdt>
          <w:r>
            <w:rPr>
              <w:rFonts w:asciiTheme="minorEastAsia" w:hAnsiTheme="minorEastAsia" w:hint="eastAsia"/>
            </w:rPr>
            <w:t>元。</w:t>
          </w:r>
        </w:p>
        <w:p w:rsidR="0091701A" w:rsidRDefault="00191BC5">
          <w:pPr>
            <w:rPr>
              <w:rFonts w:asciiTheme="minorEastAsia" w:hAnsiTheme="minorEastAsia"/>
            </w:rPr>
          </w:pPr>
          <w:r>
            <w:rPr>
              <w:rFonts w:asciiTheme="minorEastAsia" w:hAnsiTheme="minorEastAsia" w:hint="eastAsia"/>
            </w:rPr>
            <w:t>2、由于会计政策变更，影响期初未分配利润</w:t>
          </w:r>
          <w:sdt>
            <w:sdtPr>
              <w:rPr>
                <w:rFonts w:asciiTheme="minorEastAsia" w:hAnsiTheme="minorEastAsia" w:hint="eastAsia"/>
              </w:rPr>
              <w:alias w:val="未分配利润影响额，会计政策变更"/>
              <w:tag w:val="_GBC_15d25ac91a79411b94adb79fa3000665"/>
              <w:id w:val="-120852117"/>
              <w:lock w:val="sdtLocked"/>
              <w:placeholder>
                <w:docPart w:val="GBC22222222222222222222222222222"/>
              </w:placeholder>
            </w:sdtPr>
            <w:sdtEndPr/>
            <w:sdtContent>
              <w:r>
                <w:rPr>
                  <w:rFonts w:asciiTheme="minorEastAsia" w:hAnsiTheme="minorEastAsia"/>
                </w:rPr>
                <w:t>0</w:t>
              </w:r>
            </w:sdtContent>
          </w:sdt>
          <w:r>
            <w:rPr>
              <w:rFonts w:asciiTheme="minorEastAsia" w:hAnsiTheme="minorEastAsia" w:hint="eastAsia"/>
            </w:rPr>
            <w:t>元。</w:t>
          </w:r>
        </w:p>
        <w:p w:rsidR="0091701A" w:rsidRDefault="00191BC5">
          <w:pPr>
            <w:rPr>
              <w:rFonts w:asciiTheme="minorEastAsia" w:hAnsiTheme="minorEastAsia"/>
            </w:rPr>
          </w:pPr>
          <w:r>
            <w:rPr>
              <w:rFonts w:asciiTheme="minorEastAsia" w:hAnsiTheme="minorEastAsia" w:hint="eastAsia"/>
            </w:rPr>
            <w:t>3、由于重大会计差错更正，影响期初未分配利润</w:t>
          </w:r>
          <w:sdt>
            <w:sdtPr>
              <w:rPr>
                <w:rFonts w:asciiTheme="minorEastAsia" w:hAnsiTheme="minorEastAsia" w:hint="eastAsia"/>
              </w:rPr>
              <w:alias w:val="未分配利润影响额，重大会计差错更正"/>
              <w:tag w:val="_GBC_059127aaa76842889199640e06c3643f"/>
              <w:id w:val="-45064409"/>
              <w:lock w:val="sdtLocked"/>
              <w:placeholder>
                <w:docPart w:val="GBC22222222222222222222222222222"/>
              </w:placeholder>
            </w:sdtPr>
            <w:sdtEndPr/>
            <w:sdtContent>
              <w:r>
                <w:rPr>
                  <w:rFonts w:asciiTheme="minorEastAsia" w:hAnsiTheme="minorEastAsia"/>
                </w:rPr>
                <w:t>0</w:t>
              </w:r>
            </w:sdtContent>
          </w:sdt>
          <w:r>
            <w:rPr>
              <w:rFonts w:asciiTheme="minorEastAsia" w:hAnsiTheme="minorEastAsia" w:hint="eastAsia"/>
            </w:rPr>
            <w:t>元。</w:t>
          </w:r>
        </w:p>
        <w:p w:rsidR="0091701A" w:rsidRDefault="00191BC5">
          <w:pPr>
            <w:rPr>
              <w:rFonts w:asciiTheme="minorEastAsia" w:hAnsiTheme="minorEastAsia"/>
            </w:rPr>
          </w:pPr>
          <w:r>
            <w:rPr>
              <w:rFonts w:asciiTheme="minorEastAsia" w:hAnsiTheme="minorEastAsia" w:hint="eastAsia"/>
            </w:rPr>
            <w:t>4、由于同一控制下企业合并导致的合并范围变更，影响期初未分配利润</w:t>
          </w:r>
          <w:sdt>
            <w:sdtPr>
              <w:rPr>
                <w:rFonts w:asciiTheme="minorEastAsia" w:hAnsiTheme="minorEastAsia" w:hint="eastAsia"/>
              </w:rPr>
              <w:alias w:val="未分配利润影响额，同一控制下企业合并导致的合并范围变更"/>
              <w:tag w:val="_GBC_ada12f5951f04416949ec8c93e96535a"/>
              <w:id w:val="-1107656467"/>
              <w:lock w:val="sdtLocked"/>
              <w:placeholder>
                <w:docPart w:val="GBC22222222222222222222222222222"/>
              </w:placeholder>
            </w:sdtPr>
            <w:sdtEndPr/>
            <w:sdtContent>
              <w:r>
                <w:rPr>
                  <w:rFonts w:asciiTheme="minorEastAsia" w:hAnsiTheme="minorEastAsia"/>
                </w:rPr>
                <w:t>0</w:t>
              </w:r>
            </w:sdtContent>
          </w:sdt>
          <w:r>
            <w:rPr>
              <w:rFonts w:asciiTheme="minorEastAsia" w:hAnsiTheme="minorEastAsia" w:hint="eastAsia"/>
            </w:rPr>
            <w:t>元。</w:t>
          </w:r>
        </w:p>
        <w:p w:rsidR="0091701A" w:rsidRDefault="00191BC5">
          <w:pPr>
            <w:rPr>
              <w:rFonts w:asciiTheme="minorEastAsia" w:hAnsiTheme="minorEastAsia"/>
            </w:rPr>
          </w:pPr>
          <w:r>
            <w:rPr>
              <w:rFonts w:asciiTheme="minorEastAsia" w:hAnsiTheme="minorEastAsia" w:hint="eastAsia"/>
            </w:rPr>
            <w:t>5、其他调整合计影响期初未分配利润</w:t>
          </w:r>
          <w:sdt>
            <w:sdtPr>
              <w:rPr>
                <w:rFonts w:asciiTheme="minorEastAsia" w:hAnsiTheme="minorEastAsia" w:hint="eastAsia"/>
              </w:rPr>
              <w:alias w:val="未分配利润影响额，其他调整"/>
              <w:tag w:val="_GBC_20c375464a294093a713196c289424b9"/>
              <w:id w:val="1796636555"/>
              <w:lock w:val="sdtLocked"/>
              <w:placeholder>
                <w:docPart w:val="GBC22222222222222222222222222222"/>
              </w:placeholder>
            </w:sdtPr>
            <w:sdtEndPr/>
            <w:sdtContent>
              <w:r>
                <w:rPr>
                  <w:rFonts w:asciiTheme="minorEastAsia" w:hAnsiTheme="minorEastAsia"/>
                </w:rPr>
                <w:t>0</w:t>
              </w:r>
            </w:sdtContent>
          </w:sdt>
          <w:r>
            <w:rPr>
              <w:rFonts w:asciiTheme="minorEastAsia" w:hAnsiTheme="minorEastAsia" w:hint="eastAsia"/>
            </w:rPr>
            <w:t>元。</w:t>
          </w:r>
        </w:p>
        <w:p w:rsidR="0091701A" w:rsidRDefault="0091701A">
          <w:pPr>
            <w:rPr>
              <w:rFonts w:asciiTheme="minorEastAsia" w:hAnsiTheme="minorEastAsia"/>
            </w:rPr>
          </w:pPr>
        </w:p>
        <w:p w:rsidR="0091701A" w:rsidRDefault="00191BC5">
          <w:r>
            <w:t>其他说明</w:t>
          </w:r>
          <w:r>
            <w:rPr>
              <w:rFonts w:hint="eastAsia"/>
            </w:rPr>
            <w:t>：</w:t>
          </w:r>
        </w:p>
        <w:sdt>
          <w:sdtPr>
            <w:alias w:val="未分配利润，其他说明，是否适用[双击切换]"/>
            <w:tag w:val="_GBC_7e32702d355e463f9c4d135958f5d8a0"/>
            <w:id w:val="190240133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营业收入和营业成本情况"/>
        <w:tag w:val="_SEC_ee844bf0ea9c4251b79e01cfff62aab5"/>
        <w:id w:val="-784110143"/>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t>营业</w:t>
          </w:r>
          <w:r>
            <w:rPr>
              <w:rFonts w:ascii="宋体" w:hAnsi="宋体"/>
            </w:rPr>
            <w:t>收入</w:t>
          </w:r>
          <w:r>
            <w:t>和营业成本</w:t>
          </w:r>
        </w:p>
        <w:p w:rsidR="0091701A" w:rsidRDefault="00191BC5">
          <w:pPr>
            <w:pStyle w:val="5"/>
            <w:numPr>
              <w:ilvl w:val="0"/>
              <w:numId w:val="77"/>
            </w:numPr>
          </w:pPr>
          <w:r>
            <w:rPr>
              <w:rFonts w:hint="eastAsia"/>
            </w:rPr>
            <w:t>营业收入和营业成本情况</w:t>
          </w:r>
        </w:p>
        <w:sdt>
          <w:sdtPr>
            <w:rPr>
              <w:rFonts w:hint="eastAsia"/>
              <w:bCs/>
            </w:rPr>
            <w:tag w:val="_PLD_240d0669f6274b8d9a7554f425ae9115"/>
            <w:id w:val="985973364"/>
            <w:lock w:val="sdtContentLocked"/>
            <w:placeholder>
              <w:docPart w:val="GBC22222222222222222222222222222"/>
            </w:placeholder>
          </w:sdtPr>
          <w:sdtEndPr/>
          <w:sdtContent>
            <w:p w:rsidR="0091701A" w:rsidRDefault="00191BC5">
              <w:pPr>
                <w:jc w:val="right"/>
              </w:pPr>
              <w:r>
                <w:rPr>
                  <w:rFonts w:hint="eastAsia"/>
                  <w:bCs/>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705"/>
            <w:gridCol w:w="1706"/>
            <w:gridCol w:w="1706"/>
            <w:gridCol w:w="1706"/>
            <w:gridCol w:w="1706"/>
          </w:tblGrid>
          <w:tr w:rsidR="0091701A">
            <w:sdt>
              <w:sdtPr>
                <w:rPr>
                  <w:rFonts w:hint="eastAsia"/>
                  <w:b/>
                </w:rPr>
                <w:tag w:val="_PLD_b4ea39785b3e4667ba959ceba50a4428"/>
                <w:id w:val="-1285261977"/>
                <w:lock w:val="sdtContentLocked"/>
              </w:sdtPr>
              <w:sdtEndPr/>
              <w:sdtContent>
                <w:tc>
                  <w:tcPr>
                    <w:tcW w:w="0" w:type="auto"/>
                    <w:vMerge w:val="restart"/>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2a9170ad48b348f583a3d2558480e052"/>
                <w:id w:val="-207870335"/>
                <w:lock w:val="sdtContentLocked"/>
              </w:sdtPr>
              <w:sdtEndPr/>
              <w:sdtContent>
                <w:tc>
                  <w:tcPr>
                    <w:tcW w:w="2000" w:type="pct"/>
                    <w:gridSpan w:val="2"/>
                    <w:shd w:val="clear" w:color="auto" w:fill="D9D9D9" w:themeFill="background1" w:themeFillShade="D9"/>
                    <w:vAlign w:val="center"/>
                  </w:tcPr>
                  <w:p w:rsidR="0091701A" w:rsidRDefault="00191BC5">
                    <w:pPr>
                      <w:jc w:val="center"/>
                      <w:rPr>
                        <w:b/>
                      </w:rPr>
                    </w:pPr>
                    <w:r>
                      <w:rPr>
                        <w:rFonts w:hint="eastAsia"/>
                        <w:b/>
                      </w:rPr>
                      <w:t>本期发生额</w:t>
                    </w:r>
                  </w:p>
                </w:tc>
              </w:sdtContent>
            </w:sdt>
            <w:sdt>
              <w:sdtPr>
                <w:rPr>
                  <w:rFonts w:hint="eastAsia"/>
                  <w:b/>
                </w:rPr>
                <w:tag w:val="_PLD_dfda0ae7c6ea421693d9c19a2ff0f997"/>
                <w:id w:val="442883190"/>
                <w:lock w:val="sdtContentLocked"/>
              </w:sdtPr>
              <w:sdtEndPr/>
              <w:sdtContent>
                <w:tc>
                  <w:tcPr>
                    <w:tcW w:w="2000" w:type="pct"/>
                    <w:gridSpan w:val="2"/>
                    <w:shd w:val="clear" w:color="auto" w:fill="D9D9D9" w:themeFill="background1" w:themeFillShade="D9"/>
                    <w:vAlign w:val="center"/>
                  </w:tcPr>
                  <w:p w:rsidR="0091701A" w:rsidRDefault="00191BC5">
                    <w:pPr>
                      <w:jc w:val="center"/>
                      <w:rPr>
                        <w:b/>
                      </w:rPr>
                    </w:pPr>
                    <w:r>
                      <w:rPr>
                        <w:rFonts w:hint="eastAsia"/>
                        <w:b/>
                      </w:rPr>
                      <w:t>上期发生额</w:t>
                    </w:r>
                  </w:p>
                </w:tc>
              </w:sdtContent>
            </w:sdt>
          </w:tr>
          <w:tr w:rsidR="0091701A">
            <w:tc>
              <w:tcPr>
                <w:tcW w:w="0" w:type="auto"/>
                <w:vMerge/>
                <w:shd w:val="clear" w:color="auto" w:fill="D9D9D9" w:themeFill="background1" w:themeFillShade="D9"/>
              </w:tcPr>
              <w:p w:rsidR="0091701A" w:rsidRDefault="0091701A">
                <w:pPr>
                  <w:jc w:val="center"/>
                  <w:rPr>
                    <w:b/>
                  </w:rPr>
                </w:pPr>
              </w:p>
            </w:tc>
            <w:sdt>
              <w:sdtPr>
                <w:rPr>
                  <w:rFonts w:hint="eastAsia"/>
                  <w:b/>
                </w:rPr>
                <w:tag w:val="_PLD_af9f17701fc847a692dd10c596f5bcd0"/>
                <w:id w:val="1561978070"/>
                <w:lock w:val="sdtContentLocked"/>
              </w:sdtPr>
              <w:sdtEndPr/>
              <w:sdtContent>
                <w:tc>
                  <w:tcPr>
                    <w:tcW w:w="1000" w:type="pct"/>
                    <w:shd w:val="clear" w:color="auto" w:fill="D9D9D9" w:themeFill="background1" w:themeFillShade="D9"/>
                    <w:vAlign w:val="center"/>
                  </w:tcPr>
                  <w:p w:rsidR="0091701A" w:rsidRDefault="00191BC5">
                    <w:pPr>
                      <w:jc w:val="center"/>
                      <w:rPr>
                        <w:b/>
                      </w:rPr>
                    </w:pPr>
                    <w:r>
                      <w:rPr>
                        <w:rFonts w:hint="eastAsia"/>
                        <w:b/>
                      </w:rPr>
                      <w:t>收入</w:t>
                    </w:r>
                  </w:p>
                </w:tc>
              </w:sdtContent>
            </w:sdt>
            <w:sdt>
              <w:sdtPr>
                <w:rPr>
                  <w:rFonts w:hint="eastAsia"/>
                  <w:b/>
                </w:rPr>
                <w:tag w:val="_PLD_91906088e70d4b43b62dafe53831c291"/>
                <w:id w:val="1513415363"/>
                <w:lock w:val="sdtContentLocked"/>
              </w:sdtPr>
              <w:sdtEndPr/>
              <w:sdtContent>
                <w:tc>
                  <w:tcPr>
                    <w:tcW w:w="1000" w:type="pct"/>
                    <w:shd w:val="clear" w:color="auto" w:fill="D9D9D9" w:themeFill="background1" w:themeFillShade="D9"/>
                    <w:vAlign w:val="center"/>
                  </w:tcPr>
                  <w:p w:rsidR="0091701A" w:rsidRDefault="00191BC5">
                    <w:pPr>
                      <w:jc w:val="center"/>
                      <w:rPr>
                        <w:b/>
                      </w:rPr>
                    </w:pPr>
                    <w:r>
                      <w:rPr>
                        <w:rFonts w:hint="eastAsia"/>
                        <w:b/>
                      </w:rPr>
                      <w:t>成本</w:t>
                    </w:r>
                  </w:p>
                </w:tc>
              </w:sdtContent>
            </w:sdt>
            <w:sdt>
              <w:sdtPr>
                <w:rPr>
                  <w:rFonts w:hint="eastAsia"/>
                  <w:b/>
                </w:rPr>
                <w:tag w:val="_PLD_7666cf8fa4b64475892ac7c92df21d94"/>
                <w:id w:val="1562747856"/>
                <w:lock w:val="sdtContentLocked"/>
              </w:sdtPr>
              <w:sdtEndPr/>
              <w:sdtContent>
                <w:tc>
                  <w:tcPr>
                    <w:tcW w:w="1000" w:type="pct"/>
                    <w:shd w:val="clear" w:color="auto" w:fill="D9D9D9" w:themeFill="background1" w:themeFillShade="D9"/>
                    <w:vAlign w:val="center"/>
                  </w:tcPr>
                  <w:p w:rsidR="0091701A" w:rsidRDefault="00191BC5">
                    <w:pPr>
                      <w:jc w:val="center"/>
                      <w:rPr>
                        <w:b/>
                      </w:rPr>
                    </w:pPr>
                    <w:r>
                      <w:rPr>
                        <w:rFonts w:hint="eastAsia"/>
                        <w:b/>
                      </w:rPr>
                      <w:t>收入</w:t>
                    </w:r>
                  </w:p>
                </w:tc>
              </w:sdtContent>
            </w:sdt>
            <w:sdt>
              <w:sdtPr>
                <w:rPr>
                  <w:rFonts w:hint="eastAsia"/>
                  <w:b/>
                </w:rPr>
                <w:tag w:val="_PLD_5fd90ce56b2d412785e6fc1f494626ba"/>
                <w:id w:val="-1913464623"/>
                <w:lock w:val="sdtContentLocked"/>
              </w:sdtPr>
              <w:sdtEndPr/>
              <w:sdtContent>
                <w:tc>
                  <w:tcPr>
                    <w:tcW w:w="1000" w:type="pct"/>
                    <w:shd w:val="clear" w:color="auto" w:fill="D9D9D9" w:themeFill="background1" w:themeFillShade="D9"/>
                    <w:vAlign w:val="center"/>
                  </w:tcPr>
                  <w:p w:rsidR="0091701A" w:rsidRDefault="00191BC5">
                    <w:pPr>
                      <w:jc w:val="center"/>
                      <w:rPr>
                        <w:b/>
                      </w:rPr>
                    </w:pPr>
                    <w:r>
                      <w:rPr>
                        <w:rFonts w:hint="eastAsia"/>
                        <w:b/>
                      </w:rPr>
                      <w:t>成本</w:t>
                    </w:r>
                  </w:p>
                </w:tc>
              </w:sdtContent>
            </w:sdt>
          </w:tr>
          <w:tr w:rsidR="0091701A">
            <w:sdt>
              <w:sdtPr>
                <w:rPr>
                  <w:rFonts w:hint="eastAsia"/>
                </w:rPr>
                <w:tag w:val="_PLD_ef7449669fab40d585d4e938cc5e3073"/>
                <w:id w:val="2086341043"/>
                <w:lock w:val="sdtContentLocked"/>
              </w:sdtPr>
              <w:sdtEndPr/>
              <w:sdtContent>
                <w:tc>
                  <w:tcPr>
                    <w:tcW w:w="0" w:type="auto"/>
                    <w:shd w:val="clear" w:color="auto" w:fill="auto"/>
                  </w:tcPr>
                  <w:p w:rsidR="0091701A" w:rsidRDefault="00191BC5">
                    <w:r>
                      <w:rPr>
                        <w:rFonts w:hint="eastAsia"/>
                      </w:rPr>
                      <w:t>主营业务</w:t>
                    </w:r>
                  </w:p>
                </w:tc>
              </w:sdtContent>
            </w:sdt>
            <w:tc>
              <w:tcPr>
                <w:tcW w:w="1000" w:type="pct"/>
                <w:shd w:val="clear" w:color="auto" w:fill="auto"/>
                <w:vAlign w:val="center"/>
              </w:tcPr>
              <w:p w:rsidR="0091701A" w:rsidRDefault="00191BC5">
                <w:pPr>
                  <w:jc w:val="right"/>
                </w:pPr>
                <w:r>
                  <w:t>1,014,694,490.52</w:t>
                </w:r>
              </w:p>
            </w:tc>
            <w:tc>
              <w:tcPr>
                <w:tcW w:w="1000" w:type="pct"/>
                <w:shd w:val="clear" w:color="auto" w:fill="auto"/>
                <w:vAlign w:val="center"/>
              </w:tcPr>
              <w:p w:rsidR="0091701A" w:rsidRDefault="00191BC5">
                <w:pPr>
                  <w:jc w:val="right"/>
                </w:pPr>
                <w:r>
                  <w:t>787,174,350.91</w:t>
                </w:r>
              </w:p>
            </w:tc>
            <w:tc>
              <w:tcPr>
                <w:tcW w:w="1000" w:type="pct"/>
                <w:shd w:val="clear" w:color="auto" w:fill="auto"/>
                <w:vAlign w:val="center"/>
              </w:tcPr>
              <w:p w:rsidR="0091701A" w:rsidRDefault="00191BC5">
                <w:pPr>
                  <w:jc w:val="right"/>
                </w:pPr>
                <w:r>
                  <w:t>1,710,111,556.09</w:t>
                </w:r>
              </w:p>
            </w:tc>
            <w:tc>
              <w:tcPr>
                <w:tcW w:w="1000" w:type="pct"/>
                <w:shd w:val="clear" w:color="auto" w:fill="auto"/>
                <w:vAlign w:val="center"/>
              </w:tcPr>
              <w:p w:rsidR="0091701A" w:rsidRDefault="00191BC5">
                <w:pPr>
                  <w:jc w:val="right"/>
                </w:pPr>
                <w:r>
                  <w:t>1,345,605,828.74</w:t>
                </w:r>
              </w:p>
            </w:tc>
          </w:tr>
          <w:tr w:rsidR="0091701A">
            <w:sdt>
              <w:sdtPr>
                <w:rPr>
                  <w:rFonts w:hint="eastAsia"/>
                </w:rPr>
                <w:tag w:val="_PLD_d0c3d7e52cfb4505b4f21ebe688543e2"/>
                <w:id w:val="-1305311634"/>
                <w:lock w:val="sdtContentLocked"/>
              </w:sdtPr>
              <w:sdtEndPr/>
              <w:sdtContent>
                <w:tc>
                  <w:tcPr>
                    <w:tcW w:w="0" w:type="auto"/>
                    <w:shd w:val="clear" w:color="auto" w:fill="auto"/>
                  </w:tcPr>
                  <w:p w:rsidR="0091701A" w:rsidRDefault="00191BC5">
                    <w:r>
                      <w:rPr>
                        <w:rFonts w:hint="eastAsia"/>
                      </w:rPr>
                      <w:t>其他业务</w:t>
                    </w:r>
                  </w:p>
                </w:tc>
              </w:sdtContent>
            </w:sdt>
            <w:tc>
              <w:tcPr>
                <w:tcW w:w="1000" w:type="pct"/>
                <w:shd w:val="clear" w:color="auto" w:fill="auto"/>
                <w:vAlign w:val="center"/>
              </w:tcPr>
              <w:p w:rsidR="0091701A" w:rsidRDefault="00191BC5">
                <w:pPr>
                  <w:jc w:val="right"/>
                </w:pPr>
                <w:r>
                  <w:t>23,022,779.86</w:t>
                </w:r>
              </w:p>
            </w:tc>
            <w:tc>
              <w:tcPr>
                <w:tcW w:w="1000" w:type="pct"/>
                <w:shd w:val="clear" w:color="auto" w:fill="auto"/>
                <w:vAlign w:val="center"/>
              </w:tcPr>
              <w:p w:rsidR="0091701A" w:rsidRDefault="00191BC5">
                <w:pPr>
                  <w:jc w:val="right"/>
                </w:pPr>
                <w:r>
                  <w:t>1,247,777.11</w:t>
                </w:r>
              </w:p>
            </w:tc>
            <w:tc>
              <w:tcPr>
                <w:tcW w:w="1000" w:type="pct"/>
                <w:shd w:val="clear" w:color="auto" w:fill="auto"/>
                <w:vAlign w:val="center"/>
              </w:tcPr>
              <w:p w:rsidR="0091701A" w:rsidRDefault="00191BC5">
                <w:pPr>
                  <w:jc w:val="right"/>
                </w:pPr>
                <w:r>
                  <w:t>46,099,406.79</w:t>
                </w:r>
              </w:p>
            </w:tc>
            <w:tc>
              <w:tcPr>
                <w:tcW w:w="1000" w:type="pct"/>
                <w:shd w:val="clear" w:color="auto" w:fill="auto"/>
                <w:vAlign w:val="center"/>
              </w:tcPr>
              <w:p w:rsidR="0091701A" w:rsidRDefault="00191BC5">
                <w:pPr>
                  <w:jc w:val="right"/>
                </w:pPr>
                <w:r>
                  <w:t>3,786,659.68</w:t>
                </w:r>
              </w:p>
            </w:tc>
          </w:tr>
          <w:tr w:rsidR="0091701A">
            <w:sdt>
              <w:sdtPr>
                <w:rPr>
                  <w:rFonts w:hint="eastAsia"/>
                  <w:b/>
                </w:rPr>
                <w:tag w:val="_PLD_461ec0dab9674571ae20afec97f102db"/>
                <w:id w:val="-725689323"/>
                <w:lock w:val="sdtContentLocked"/>
              </w:sdtPr>
              <w:sdtEndPr/>
              <w:sdtContent>
                <w:tc>
                  <w:tcPr>
                    <w:tcW w:w="0" w:type="auto"/>
                    <w:shd w:val="clear" w:color="auto" w:fill="auto"/>
                    <w:vAlign w:val="center"/>
                  </w:tcPr>
                  <w:p w:rsidR="0091701A" w:rsidRDefault="00191BC5">
                    <w:pPr>
                      <w:jc w:val="center"/>
                    </w:pPr>
                    <w:r>
                      <w:rPr>
                        <w:rFonts w:hint="eastAsia"/>
                        <w:b/>
                      </w:rPr>
                      <w:t>合计</w:t>
                    </w:r>
                  </w:p>
                </w:tc>
              </w:sdtContent>
            </w:sdt>
            <w:tc>
              <w:tcPr>
                <w:tcW w:w="1000" w:type="pct"/>
                <w:shd w:val="clear" w:color="auto" w:fill="auto"/>
                <w:vAlign w:val="center"/>
              </w:tcPr>
              <w:p w:rsidR="0091701A" w:rsidRDefault="00191BC5">
                <w:pPr>
                  <w:jc w:val="right"/>
                </w:pPr>
                <w:r>
                  <w:t>1,037,717,270.38</w:t>
                </w:r>
              </w:p>
            </w:tc>
            <w:tc>
              <w:tcPr>
                <w:tcW w:w="1000" w:type="pct"/>
                <w:shd w:val="clear" w:color="auto" w:fill="auto"/>
                <w:vAlign w:val="center"/>
              </w:tcPr>
              <w:p w:rsidR="0091701A" w:rsidRDefault="00191BC5">
                <w:pPr>
                  <w:jc w:val="right"/>
                </w:pPr>
                <w:r>
                  <w:t>788,422,128.02</w:t>
                </w:r>
              </w:p>
            </w:tc>
            <w:tc>
              <w:tcPr>
                <w:tcW w:w="1000" w:type="pct"/>
                <w:shd w:val="clear" w:color="auto" w:fill="auto"/>
                <w:vAlign w:val="center"/>
              </w:tcPr>
              <w:p w:rsidR="0091701A" w:rsidRDefault="00191BC5">
                <w:pPr>
                  <w:jc w:val="right"/>
                </w:pPr>
                <w:r>
                  <w:t>1,756,210,962.88</w:t>
                </w:r>
              </w:p>
            </w:tc>
            <w:tc>
              <w:tcPr>
                <w:tcW w:w="1000" w:type="pct"/>
                <w:shd w:val="clear" w:color="auto" w:fill="auto"/>
                <w:vAlign w:val="center"/>
              </w:tcPr>
              <w:p w:rsidR="0091701A" w:rsidRDefault="00191BC5">
                <w:pPr>
                  <w:jc w:val="right"/>
                </w:pPr>
                <w:r>
                  <w:t>1,349,392,488.42</w:t>
                </w:r>
              </w:p>
            </w:tc>
          </w:tr>
        </w:tbl>
        <w:p w:rsidR="0091701A" w:rsidRDefault="00E656F8"/>
      </w:sdtContent>
    </w:sdt>
    <w:bookmarkStart w:id="127" w:name="_Hlk10538056" w:displacedByCustomXml="next"/>
    <w:bookmarkEnd w:id="127" w:displacedByCustomXml="next"/>
    <w:sdt>
      <w:sdtPr>
        <w:rPr>
          <w:b w:val="0"/>
          <w:bCs w:val="0"/>
          <w:szCs w:val="21"/>
        </w:rPr>
        <w:alias w:val="模块:合同产生的收入情况"/>
        <w:tag w:val="_SEC_e1023f6bf9c64d38a464a68e7a74ff7b"/>
        <w:id w:val="-338780000"/>
        <w:lock w:val="sdtLocked"/>
      </w:sdtPr>
      <w:sdtEndPr/>
      <w:sdtContent>
        <w:p w:rsidR="0091701A" w:rsidRDefault="00191BC5">
          <w:pPr>
            <w:pStyle w:val="5"/>
            <w:numPr>
              <w:ilvl w:val="0"/>
              <w:numId w:val="77"/>
            </w:numPr>
          </w:pPr>
          <w:r>
            <w:rPr>
              <w:rFonts w:hint="eastAsia"/>
            </w:rPr>
            <w:t>合同产生的收入情况</w:t>
          </w:r>
        </w:p>
        <w:sdt>
          <w:sdtPr>
            <w:alias w:val="合同产生的收入情况，是否适用[双击切换]"/>
            <w:tag w:val="_GBC_f1717b57b8c9473981aa7dde70912104"/>
            <w:id w:val="-2139398873"/>
            <w:lock w:val="sdtContentLocked"/>
          </w:sdtPr>
          <w:sdtEndPr/>
          <w:sdtContent>
            <w:p w:rsidR="0091701A" w:rsidRDefault="00F80953">
              <w:pPr>
                <w:pStyle w:val="aff3"/>
                <w:ind w:firstLineChars="0" w:firstLine="0"/>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145d5fdf570f46ffa963f963abd2223e"/>
            <w:id w:val="-590537427"/>
            <w:lock w:val="sdtContentLocked"/>
          </w:sdtPr>
          <w:sdtEndPr/>
          <w:sdtContent>
            <w:p w:rsidR="0091701A" w:rsidRDefault="00191BC5">
              <w:pPr>
                <w:pStyle w:val="aff3"/>
                <w:ind w:firstLineChars="0" w:firstLine="0"/>
                <w:jc w:val="right"/>
              </w:pPr>
              <w:r>
                <w:rPr>
                  <w:rFonts w:hint="eastAsia"/>
                </w:rPr>
                <w:t>单位：元</w:t>
              </w:r>
            </w:p>
          </w:sdtContent>
        </w:sdt>
        <w:tbl>
          <w:tblPr>
            <w:tblStyle w:val="afb"/>
            <w:tblW w:w="0" w:type="auto"/>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934"/>
            <w:gridCol w:w="2372"/>
            <w:gridCol w:w="2372"/>
            <w:gridCol w:w="2851"/>
          </w:tblGrid>
          <w:tr w:rsidR="0091701A">
            <w:sdt>
              <w:sdtPr>
                <w:rPr>
                  <w:rFonts w:hint="eastAsia"/>
                  <w:b/>
                  <w:color w:val="000000" w:themeColor="text1"/>
                </w:rPr>
                <w:tag w:val="_PLD_f24847fc48f844eebd054ddb1194d041"/>
                <w:id w:val="1621873751"/>
                <w:lock w:val="sdtContentLocked"/>
              </w:sdtPr>
              <w:sdtEndPr/>
              <w:sdtContent>
                <w:tc>
                  <w:tcPr>
                    <w:tcW w:w="934" w:type="dxa"/>
                    <w:shd w:val="clear" w:color="auto" w:fill="D9D9D9" w:themeFill="background1" w:themeFillShade="D9"/>
                  </w:tcPr>
                  <w:p w:rsidR="0091701A" w:rsidRDefault="00191BC5">
                    <w:pPr>
                      <w:jc w:val="center"/>
                      <w:rPr>
                        <w:b/>
                        <w:color w:val="000000" w:themeColor="text1"/>
                      </w:rPr>
                    </w:pPr>
                    <w:r>
                      <w:rPr>
                        <w:rFonts w:hint="eastAsia"/>
                        <w:b/>
                        <w:color w:val="000000" w:themeColor="text1"/>
                      </w:rPr>
                      <w:t>合同分类</w:t>
                    </w:r>
                  </w:p>
                </w:tc>
              </w:sdtContent>
            </w:sdt>
            <w:sdt>
              <w:sdtPr>
                <w:rPr>
                  <w:rFonts w:hint="eastAsia"/>
                  <w:b/>
                  <w:color w:val="000000" w:themeColor="text1"/>
                </w:rPr>
                <w:tag w:val="_GBC_3f73e7c46a584b6ea0435d8613bc6504"/>
                <w:id w:val="1903100412"/>
                <w:lock w:val="sdtLocked"/>
              </w:sdtPr>
              <w:sdtEndPr/>
              <w:sdtContent>
                <w:tc>
                  <w:tcPr>
                    <w:tcW w:w="2372" w:type="dxa"/>
                    <w:shd w:val="clear" w:color="auto" w:fill="D9D9D9" w:themeFill="background1" w:themeFillShade="D9"/>
                  </w:tcPr>
                  <w:p w:rsidR="0091701A" w:rsidRDefault="00191BC5">
                    <w:pPr>
                      <w:jc w:val="center"/>
                      <w:rPr>
                        <w:b/>
                        <w:color w:val="000000" w:themeColor="text1"/>
                      </w:rPr>
                    </w:pPr>
                    <w:r>
                      <w:rPr>
                        <w:rFonts w:hint="eastAsia"/>
                        <w:b/>
                        <w:color w:val="000000" w:themeColor="text1"/>
                        <w:shd w:val="clear" w:color="auto" w:fill="D9D9D9" w:themeFill="background1" w:themeFillShade="D9"/>
                      </w:rPr>
                      <w:t>精密机械制造业务分部</w:t>
                    </w:r>
                  </w:p>
                </w:tc>
              </w:sdtContent>
            </w:sdt>
            <w:sdt>
              <w:sdtPr>
                <w:rPr>
                  <w:rFonts w:hint="eastAsia"/>
                  <w:b/>
                </w:rPr>
                <w:tag w:val="_GBC_3f73e7c46a584b6ea0435d8613bc6504"/>
                <w:id w:val="1897547420"/>
                <w:lock w:val="sdtLocked"/>
              </w:sdtPr>
              <w:sdtEndPr/>
              <w:sdtContent>
                <w:tc>
                  <w:tcPr>
                    <w:tcW w:w="2372" w:type="dxa"/>
                    <w:shd w:val="clear" w:color="auto" w:fill="D9D9D9" w:themeFill="background1" w:themeFillShade="D9"/>
                  </w:tcPr>
                  <w:p w:rsidR="0091701A" w:rsidRDefault="00191BC5">
                    <w:pPr>
                      <w:jc w:val="center"/>
                      <w:rPr>
                        <w:b/>
                      </w:rPr>
                    </w:pPr>
                    <w:r>
                      <w:rPr>
                        <w:rFonts w:hint="eastAsia"/>
                        <w:b/>
                      </w:rPr>
                      <w:t>房地产业务分部</w:t>
                    </w:r>
                  </w:p>
                </w:tc>
              </w:sdtContent>
            </w:sdt>
            <w:sdt>
              <w:sdtPr>
                <w:rPr>
                  <w:rFonts w:hint="eastAsia"/>
                  <w:b/>
                  <w:color w:val="000000" w:themeColor="text1"/>
                </w:rPr>
                <w:tag w:val="_PLD_7bc3a8c33901444fab27f17d56342d7e"/>
                <w:id w:val="841290352"/>
                <w:lock w:val="sdtContentLocked"/>
              </w:sdtPr>
              <w:sdtEndPr/>
              <w:sdtContent>
                <w:tc>
                  <w:tcPr>
                    <w:tcW w:w="2851" w:type="dxa"/>
                    <w:shd w:val="clear" w:color="auto" w:fill="D9D9D9" w:themeFill="background1" w:themeFillShade="D9"/>
                  </w:tcPr>
                  <w:p w:rsidR="0091701A" w:rsidRDefault="00191BC5">
                    <w:pPr>
                      <w:jc w:val="center"/>
                      <w:rPr>
                        <w:b/>
                        <w:color w:val="000000" w:themeColor="text1"/>
                      </w:rPr>
                    </w:pPr>
                    <w:r>
                      <w:rPr>
                        <w:rFonts w:hint="eastAsia"/>
                        <w:b/>
                        <w:color w:val="000000" w:themeColor="text1"/>
                      </w:rPr>
                      <w:t>合计</w:t>
                    </w:r>
                  </w:p>
                </w:tc>
              </w:sdtContent>
            </w:sdt>
          </w:tr>
          <w:tr w:rsidR="0091701A">
            <w:tc>
              <w:tcPr>
                <w:tcW w:w="934" w:type="dxa"/>
              </w:tcPr>
              <w:sdt>
                <w:sdtPr>
                  <w:rPr>
                    <w:rFonts w:asciiTheme="minorEastAsia" w:hAnsiTheme="minorEastAsia" w:hint="eastAsia"/>
                    <w:color w:val="000000" w:themeColor="text1"/>
                  </w:rPr>
                  <w:tag w:val="_PLD_166f21d88cf2477785cba3d3b8c99f15"/>
                  <w:id w:val="-1330599348"/>
                  <w:lock w:val="sdtContentLocked"/>
                </w:sdtPr>
                <w:sdtEndPr>
                  <w:rPr>
                    <w:rFonts w:hint="default"/>
                  </w:rPr>
                </w:sdtEndPr>
                <w:sdtContent>
                  <w:p w:rsidR="0091701A" w:rsidRDefault="00191BC5">
                    <w:pPr>
                      <w:pStyle w:val="aff3"/>
                      <w:ind w:firstLineChars="0" w:firstLine="0"/>
                    </w:pPr>
                    <w:r>
                      <w:rPr>
                        <w:rFonts w:asciiTheme="minorEastAsia" w:hAnsiTheme="minorEastAsia" w:hint="eastAsia"/>
                        <w:color w:val="000000" w:themeColor="text1"/>
                      </w:rPr>
                      <w:t>商品</w:t>
                    </w:r>
                    <w:r>
                      <w:rPr>
                        <w:rFonts w:asciiTheme="minorEastAsia" w:hAnsiTheme="minorEastAsia"/>
                        <w:color w:val="000000" w:themeColor="text1"/>
                      </w:rPr>
                      <w:t>类型</w:t>
                    </w:r>
                  </w:p>
                </w:sdtContent>
              </w:sdt>
            </w:tc>
            <w:tc>
              <w:tcPr>
                <w:tcW w:w="2372" w:type="dxa"/>
              </w:tcPr>
              <w:p w:rsidR="0091701A" w:rsidRDefault="0091701A">
                <w:pPr>
                  <w:pStyle w:val="aff3"/>
                  <w:ind w:left="480" w:firstLineChars="0" w:firstLine="0"/>
                  <w:jc w:val="right"/>
                </w:pPr>
              </w:p>
            </w:tc>
            <w:tc>
              <w:tcPr>
                <w:tcW w:w="2372" w:type="dxa"/>
              </w:tcPr>
              <w:p w:rsidR="0091701A" w:rsidRDefault="0091701A">
                <w:pPr>
                  <w:pStyle w:val="aff3"/>
                  <w:ind w:left="480" w:firstLineChars="0" w:firstLine="0"/>
                  <w:jc w:val="right"/>
                </w:pPr>
              </w:p>
            </w:tc>
            <w:tc>
              <w:tcPr>
                <w:tcW w:w="2851" w:type="dxa"/>
              </w:tcPr>
              <w:p w:rsidR="0091701A" w:rsidRDefault="0091701A">
                <w:pPr>
                  <w:pStyle w:val="aff3"/>
                  <w:ind w:left="480" w:firstLineChars="0" w:firstLine="0"/>
                  <w:jc w:val="right"/>
                </w:pPr>
              </w:p>
            </w:tc>
          </w:tr>
          <w:tr w:rsidR="0091701A">
            <w:sdt>
              <w:sdtPr>
                <w:tag w:val="_GBC_b392ba3f353e4c6085f7d0f94c1ec8d9"/>
                <w:id w:val="1937552588"/>
                <w:lock w:val="sdtLocked"/>
              </w:sdtPr>
              <w:sdtEndPr/>
              <w:sdtContent>
                <w:tc>
                  <w:tcPr>
                    <w:tcW w:w="934" w:type="dxa"/>
                  </w:tcPr>
                  <w:p w:rsidR="0091701A" w:rsidRDefault="00191BC5">
                    <w:pPr>
                      <w:pStyle w:val="aff3"/>
                      <w:ind w:left="480" w:firstLineChars="0" w:firstLine="0"/>
                    </w:pPr>
                    <w:r>
                      <w:rPr>
                        <w:rFonts w:hint="eastAsia"/>
                      </w:rPr>
                      <w:t>无</w:t>
                    </w:r>
                  </w:p>
                </w:tc>
              </w:sdtContent>
            </w:sdt>
            <w:sdt>
              <w:sdtPr>
                <w:tag w:val="_GBC_312cb5ff386040f9a1ed132991a71168"/>
                <w:id w:val="1481346663"/>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312cb5ff386040f9a1ed132991a71168"/>
                <w:id w:val="1829634483"/>
                <w:lock w:val="sdtLocked"/>
                <w:showingPlcHdr/>
              </w:sdtPr>
              <w:sdtEndPr/>
              <w:sdtContent>
                <w:tc>
                  <w:tcPr>
                    <w:tcW w:w="2372" w:type="dxa"/>
                  </w:tcPr>
                  <w:p w:rsidR="0091701A" w:rsidRDefault="0091701A">
                    <w:pPr>
                      <w:pStyle w:val="aff3"/>
                      <w:ind w:left="480" w:firstLineChars="0" w:firstLine="0"/>
                      <w:jc w:val="right"/>
                    </w:pPr>
                  </w:p>
                </w:tc>
              </w:sdtContent>
            </w:sdt>
            <w:sdt>
              <w:sdtPr>
                <w:tag w:val="_GBC_9ab5c4ad59f8497f85ed41fb5a08bf97"/>
                <w:id w:val="-2110885599"/>
                <w:lock w:val="sdtLocked"/>
                <w:showingPlcHdr/>
              </w:sdtPr>
              <w:sdtEndPr/>
              <w:sdtContent>
                <w:tc>
                  <w:tcPr>
                    <w:tcW w:w="2851" w:type="dxa"/>
                  </w:tcPr>
                  <w:p w:rsidR="0091701A" w:rsidRDefault="00191BC5">
                    <w:pPr>
                      <w:pStyle w:val="aff3"/>
                      <w:ind w:left="480" w:firstLineChars="0" w:firstLine="0"/>
                      <w:jc w:val="right"/>
                    </w:pPr>
                    <w:r>
                      <w:rPr>
                        <w:rFonts w:hint="eastAsia"/>
                      </w:rPr>
                      <w:t xml:space="preserve">　</w:t>
                    </w:r>
                  </w:p>
                </w:tc>
              </w:sdtContent>
            </w:sdt>
          </w:tr>
          <w:tr w:rsidR="0091701A">
            <w:tc>
              <w:tcPr>
                <w:tcW w:w="934" w:type="dxa"/>
              </w:tcPr>
              <w:sdt>
                <w:sdtPr>
                  <w:rPr>
                    <w:rFonts w:hint="eastAsia"/>
                    <w:color w:val="000000" w:themeColor="text1"/>
                  </w:rPr>
                  <w:tag w:val="_PLD_ab14936dbd2d4a4f8064ff82eebd3180"/>
                  <w:id w:val="1585336222"/>
                  <w:lock w:val="sdtContentLocked"/>
                </w:sdtPr>
                <w:sdtEndPr>
                  <w:rPr>
                    <w:rFonts w:hint="default"/>
                  </w:rPr>
                </w:sdtEndPr>
                <w:sdtContent>
                  <w:p w:rsidR="0091701A" w:rsidRDefault="00191BC5">
                    <w:pPr>
                      <w:pStyle w:val="aff3"/>
                      <w:ind w:left="480" w:firstLineChars="0" w:firstLine="0"/>
                    </w:pPr>
                    <w:r>
                      <w:rPr>
                        <w:rFonts w:hint="eastAsia"/>
                        <w:color w:val="000000" w:themeColor="text1"/>
                      </w:rPr>
                      <w:t>按</w:t>
                    </w:r>
                    <w:r>
                      <w:rPr>
                        <w:color w:val="000000" w:themeColor="text1"/>
                      </w:rPr>
                      <w:t>经营地区分类</w:t>
                    </w:r>
                  </w:p>
                </w:sdtContent>
              </w:sdt>
            </w:tc>
            <w:tc>
              <w:tcPr>
                <w:tcW w:w="2372" w:type="dxa"/>
              </w:tcPr>
              <w:p w:rsidR="0091701A" w:rsidRDefault="00191BC5">
                <w:pPr>
                  <w:jc w:val="right"/>
                  <w:rPr>
                    <w:color w:val="000000"/>
                  </w:rPr>
                </w:pPr>
                <w:r>
                  <w:t>439,143,510.41</w:t>
                </w:r>
              </w:p>
            </w:tc>
            <w:tc>
              <w:tcPr>
                <w:tcW w:w="2372" w:type="dxa"/>
              </w:tcPr>
              <w:p w:rsidR="0091701A" w:rsidRDefault="00191BC5">
                <w:pPr>
                  <w:pStyle w:val="aff3"/>
                  <w:ind w:left="480" w:firstLineChars="0" w:firstLine="0"/>
                  <w:jc w:val="right"/>
                </w:pPr>
                <w:r>
                  <w:t>598,573,759.97</w:t>
                </w:r>
              </w:p>
            </w:tc>
            <w:tc>
              <w:tcPr>
                <w:tcW w:w="2851" w:type="dxa"/>
              </w:tcPr>
              <w:p w:rsidR="0091701A" w:rsidRDefault="00191BC5">
                <w:pPr>
                  <w:jc w:val="right"/>
                  <w:rPr>
                    <w:rFonts w:ascii="华文细黑" w:eastAsia="华文细黑" w:hAnsi="华文细黑"/>
                    <w:color w:val="000000"/>
                    <w:sz w:val="22"/>
                    <w:szCs w:val="22"/>
                  </w:rPr>
                </w:pPr>
                <w:r>
                  <w:rPr>
                    <w:rFonts w:ascii="华文细黑" w:eastAsia="华文细黑" w:hAnsi="华文细黑" w:hint="eastAsia"/>
                    <w:color w:val="000000"/>
                    <w:sz w:val="22"/>
                    <w:szCs w:val="22"/>
                  </w:rPr>
                  <w:t xml:space="preserve">1,037,717,270.38 </w:t>
                </w:r>
              </w:p>
            </w:tc>
          </w:tr>
          <w:tr w:rsidR="0091701A">
            <w:trPr>
              <w:trHeight w:val="202"/>
            </w:trPr>
            <w:sdt>
              <w:sdtPr>
                <w:rPr>
                  <w:color w:val="000000" w:themeColor="text1"/>
                </w:rPr>
                <w:tag w:val="_GBC_bb4de8338d0d4719af25e739b08b15dc"/>
                <w:id w:val="-1542743030"/>
                <w:lock w:val="sdtLocked"/>
              </w:sdtPr>
              <w:sdtEndPr/>
              <w:sdtContent>
                <w:tc>
                  <w:tcPr>
                    <w:tcW w:w="934" w:type="dxa"/>
                  </w:tcPr>
                  <w:p w:rsidR="0091701A" w:rsidRDefault="00191BC5">
                    <w:pPr>
                      <w:pStyle w:val="aff3"/>
                      <w:ind w:left="480" w:firstLineChars="0" w:firstLine="0"/>
                      <w:rPr>
                        <w:color w:val="000000" w:themeColor="text1"/>
                      </w:rPr>
                    </w:pPr>
                    <w:r>
                      <w:rPr>
                        <w:rFonts w:hint="eastAsia"/>
                        <w:color w:val="000000" w:themeColor="text1"/>
                      </w:rPr>
                      <w:t>国内地区</w:t>
                    </w:r>
                  </w:p>
                </w:tc>
              </w:sdtContent>
            </w:sdt>
            <w:sdt>
              <w:sdtPr>
                <w:tag w:val="_GBC_d28e07fff9d840bb8e1a4304e54ae486"/>
                <w:id w:val="-1707395165"/>
                <w:lock w:val="sdtLocked"/>
              </w:sdtPr>
              <w:sdtEndPr/>
              <w:sdtContent>
                <w:tc>
                  <w:tcPr>
                    <w:tcW w:w="2372" w:type="dxa"/>
                  </w:tcPr>
                  <w:p w:rsidR="0091701A" w:rsidRDefault="00191BC5">
                    <w:pPr>
                      <w:pStyle w:val="aff3"/>
                      <w:ind w:left="480" w:firstLineChars="0" w:firstLine="0"/>
                      <w:jc w:val="right"/>
                    </w:pPr>
                    <w:r>
                      <w:t>382,527,204.18</w:t>
                    </w:r>
                  </w:p>
                </w:tc>
              </w:sdtContent>
            </w:sdt>
            <w:sdt>
              <w:sdtPr>
                <w:tag w:val="_GBC_d28e07fff9d840bb8e1a4304e54ae486"/>
                <w:id w:val="-1393420908"/>
                <w:lock w:val="sdtLocked"/>
              </w:sdtPr>
              <w:sdtEndPr/>
              <w:sdtContent>
                <w:tc>
                  <w:tcPr>
                    <w:tcW w:w="2372" w:type="dxa"/>
                  </w:tcPr>
                  <w:p w:rsidR="0091701A" w:rsidRDefault="00191BC5">
                    <w:pPr>
                      <w:pStyle w:val="aff3"/>
                      <w:ind w:left="480" w:firstLineChars="0" w:firstLine="0"/>
                      <w:jc w:val="right"/>
                    </w:pPr>
                    <w:r>
                      <w:t>598,573,759.97</w:t>
                    </w:r>
                  </w:p>
                </w:tc>
              </w:sdtContent>
            </w:sdt>
            <w:sdt>
              <w:sdtPr>
                <w:tag w:val="_GBC_e0eb56eb634f4c1dae1191fd053459a6"/>
                <w:id w:val="212474016"/>
                <w:lock w:val="sdtLocked"/>
              </w:sdtPr>
              <w:sdtEndPr/>
              <w:sdtContent>
                <w:tc>
                  <w:tcPr>
                    <w:tcW w:w="2851" w:type="dxa"/>
                  </w:tcPr>
                  <w:p w:rsidR="0091701A" w:rsidRDefault="00191BC5">
                    <w:pPr>
                      <w:pStyle w:val="aff3"/>
                      <w:ind w:left="480" w:firstLineChars="0" w:firstLine="0"/>
                      <w:jc w:val="right"/>
                    </w:pPr>
                    <w:r>
                      <w:t>981,100,964.15</w:t>
                    </w:r>
                  </w:p>
                </w:tc>
              </w:sdtContent>
            </w:sdt>
          </w:tr>
          <w:tr w:rsidR="0091701A">
            <w:trPr>
              <w:trHeight w:val="202"/>
            </w:trPr>
            <w:sdt>
              <w:sdtPr>
                <w:tag w:val="_GBC_bb4de8338d0d4719af25e739b08b15dc"/>
                <w:id w:val="-196318963"/>
                <w:lock w:val="sdtLocked"/>
              </w:sdtPr>
              <w:sdtEndPr/>
              <w:sdtContent>
                <w:tc>
                  <w:tcPr>
                    <w:tcW w:w="934" w:type="dxa"/>
                  </w:tcPr>
                  <w:p w:rsidR="0091701A" w:rsidRDefault="00191BC5">
                    <w:pPr>
                      <w:pStyle w:val="aff3"/>
                      <w:ind w:left="480" w:firstLineChars="0" w:firstLine="0"/>
                    </w:pPr>
                    <w:r>
                      <w:rPr>
                        <w:rFonts w:hint="eastAsia"/>
                      </w:rPr>
                      <w:t>国外地区</w:t>
                    </w:r>
                  </w:p>
                </w:tc>
              </w:sdtContent>
            </w:sdt>
            <w:sdt>
              <w:sdtPr>
                <w:tag w:val="_GBC_d28e07fff9d840bb8e1a4304e54ae486"/>
                <w:id w:val="2078089127"/>
                <w:lock w:val="sdtLocked"/>
              </w:sdtPr>
              <w:sdtEndPr/>
              <w:sdtContent>
                <w:tc>
                  <w:tcPr>
                    <w:tcW w:w="2372" w:type="dxa"/>
                  </w:tcPr>
                  <w:p w:rsidR="0091701A" w:rsidRDefault="00191BC5">
                    <w:pPr>
                      <w:pStyle w:val="aff3"/>
                      <w:ind w:left="480" w:firstLineChars="0" w:firstLine="0"/>
                      <w:jc w:val="right"/>
                    </w:pPr>
                    <w:r>
                      <w:t>56,616,306.23</w:t>
                    </w:r>
                  </w:p>
                </w:tc>
              </w:sdtContent>
            </w:sdt>
            <w:sdt>
              <w:sdtPr>
                <w:tag w:val="_GBC_d28e07fff9d840bb8e1a4304e54ae486"/>
                <w:id w:val="-1589384655"/>
                <w:lock w:val="sdtLocked"/>
                <w:showingPlcHdr/>
              </w:sdtPr>
              <w:sdtEndPr/>
              <w:sdtContent>
                <w:tc>
                  <w:tcPr>
                    <w:tcW w:w="2372" w:type="dxa"/>
                  </w:tcPr>
                  <w:p w:rsidR="0091701A" w:rsidRDefault="0091701A">
                    <w:pPr>
                      <w:pStyle w:val="aff3"/>
                      <w:ind w:left="480" w:firstLineChars="0" w:firstLine="0"/>
                      <w:jc w:val="right"/>
                    </w:pPr>
                  </w:p>
                </w:tc>
              </w:sdtContent>
            </w:sdt>
            <w:sdt>
              <w:sdtPr>
                <w:tag w:val="_GBC_e0eb56eb634f4c1dae1191fd053459a6"/>
                <w:id w:val="-897050225"/>
                <w:lock w:val="sdtLocked"/>
              </w:sdtPr>
              <w:sdtEndPr/>
              <w:sdtContent>
                <w:tc>
                  <w:tcPr>
                    <w:tcW w:w="2851" w:type="dxa"/>
                  </w:tcPr>
                  <w:p w:rsidR="0091701A" w:rsidRDefault="00191BC5">
                    <w:pPr>
                      <w:pStyle w:val="aff3"/>
                      <w:ind w:left="480" w:firstLineChars="0" w:firstLine="0"/>
                      <w:jc w:val="right"/>
                    </w:pPr>
                    <w:r>
                      <w:t>56,616,306.23</w:t>
                    </w:r>
                  </w:p>
                </w:tc>
              </w:sdtContent>
            </w:sdt>
          </w:tr>
          <w:tr w:rsidR="0091701A">
            <w:tc>
              <w:tcPr>
                <w:tcW w:w="934" w:type="dxa"/>
              </w:tcPr>
              <w:sdt>
                <w:sdtPr>
                  <w:rPr>
                    <w:rFonts w:hint="eastAsia"/>
                    <w:color w:val="000000" w:themeColor="text1"/>
                  </w:rPr>
                  <w:tag w:val="_PLD_92b459d99c4c4f8d99277dc7592c7c00"/>
                  <w:id w:val="-662242045"/>
                  <w:lock w:val="sdtContentLocked"/>
                </w:sdtPr>
                <w:sdtEndPr>
                  <w:rPr>
                    <w:rFonts w:hint="default"/>
                  </w:rPr>
                </w:sdtEndPr>
                <w:sdtContent>
                  <w:p w:rsidR="0091701A" w:rsidRDefault="00191BC5">
                    <w:pPr>
                      <w:pStyle w:val="aff3"/>
                      <w:ind w:left="480" w:firstLineChars="0" w:firstLine="0"/>
                      <w:rPr>
                        <w:color w:val="000000" w:themeColor="text1"/>
                      </w:rPr>
                    </w:pPr>
                    <w:r>
                      <w:rPr>
                        <w:rFonts w:hint="eastAsia"/>
                        <w:color w:val="000000" w:themeColor="text1"/>
                      </w:rPr>
                      <w:t>市场</w:t>
                    </w:r>
                    <w:r>
                      <w:rPr>
                        <w:color w:val="000000" w:themeColor="text1"/>
                      </w:rPr>
                      <w:t>或客户类型</w:t>
                    </w:r>
                  </w:p>
                </w:sdtContent>
              </w:sdt>
            </w:tc>
            <w:tc>
              <w:tcPr>
                <w:tcW w:w="2372" w:type="dxa"/>
              </w:tcPr>
              <w:p w:rsidR="0091701A" w:rsidRDefault="0091701A">
                <w:pPr>
                  <w:pStyle w:val="aff3"/>
                  <w:ind w:left="480" w:firstLineChars="0" w:firstLine="0"/>
                  <w:jc w:val="right"/>
                </w:pPr>
              </w:p>
            </w:tc>
            <w:tc>
              <w:tcPr>
                <w:tcW w:w="2372" w:type="dxa"/>
              </w:tcPr>
              <w:p w:rsidR="0091701A" w:rsidRDefault="0091701A">
                <w:pPr>
                  <w:pStyle w:val="aff3"/>
                  <w:ind w:left="480" w:firstLineChars="0" w:firstLine="0"/>
                  <w:jc w:val="right"/>
                </w:pPr>
              </w:p>
            </w:tc>
            <w:tc>
              <w:tcPr>
                <w:tcW w:w="2851" w:type="dxa"/>
              </w:tcPr>
              <w:p w:rsidR="0091701A" w:rsidRDefault="0091701A">
                <w:pPr>
                  <w:pStyle w:val="aff3"/>
                  <w:ind w:left="480" w:firstLineChars="0" w:firstLine="0"/>
                  <w:jc w:val="right"/>
                </w:pPr>
              </w:p>
            </w:tc>
          </w:tr>
          <w:tr w:rsidR="0091701A">
            <w:sdt>
              <w:sdtPr>
                <w:rPr>
                  <w:color w:val="000000" w:themeColor="text1"/>
                </w:rPr>
                <w:tag w:val="_GBC_79cdecddfd4e48399c78f961ace899dd"/>
                <w:id w:val="-1191295141"/>
                <w:lock w:val="sdtLocked"/>
              </w:sdtPr>
              <w:sdtEndPr/>
              <w:sdtContent>
                <w:tc>
                  <w:tcPr>
                    <w:tcW w:w="934" w:type="dxa"/>
                  </w:tcPr>
                  <w:p w:rsidR="0091701A" w:rsidRDefault="00191BC5">
                    <w:pPr>
                      <w:pStyle w:val="aff3"/>
                      <w:ind w:left="480" w:firstLineChars="0" w:firstLine="0"/>
                      <w:rPr>
                        <w:color w:val="000000" w:themeColor="text1"/>
                      </w:rPr>
                    </w:pPr>
                    <w:r>
                      <w:rPr>
                        <w:rFonts w:hint="eastAsia"/>
                        <w:color w:val="000000" w:themeColor="text1"/>
                      </w:rPr>
                      <w:t>无</w:t>
                    </w:r>
                  </w:p>
                </w:tc>
              </w:sdtContent>
            </w:sdt>
            <w:sdt>
              <w:sdtPr>
                <w:tag w:val="_GBC_4e8041b3c8c44530ac54597ee76083ef"/>
                <w:id w:val="-851566984"/>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4e8041b3c8c44530ac54597ee76083ef"/>
                <w:id w:val="735666893"/>
                <w:lock w:val="sdtLocked"/>
                <w:showingPlcHdr/>
              </w:sdtPr>
              <w:sdtEndPr/>
              <w:sdtContent>
                <w:tc>
                  <w:tcPr>
                    <w:tcW w:w="2372" w:type="dxa"/>
                  </w:tcPr>
                  <w:p w:rsidR="0091701A" w:rsidRDefault="0091701A">
                    <w:pPr>
                      <w:pStyle w:val="aff3"/>
                      <w:ind w:left="480" w:firstLineChars="0" w:firstLine="0"/>
                      <w:jc w:val="right"/>
                    </w:pPr>
                  </w:p>
                </w:tc>
              </w:sdtContent>
            </w:sdt>
            <w:sdt>
              <w:sdtPr>
                <w:tag w:val="_GBC_e2dd1a5a180d4224b5fab17852de22df"/>
                <w:id w:val="-1252662756"/>
                <w:lock w:val="sdtLocked"/>
                <w:showingPlcHdr/>
              </w:sdtPr>
              <w:sdtEndPr/>
              <w:sdtContent>
                <w:tc>
                  <w:tcPr>
                    <w:tcW w:w="2851" w:type="dxa"/>
                  </w:tcPr>
                  <w:p w:rsidR="0091701A" w:rsidRDefault="00191BC5">
                    <w:pPr>
                      <w:pStyle w:val="aff3"/>
                      <w:ind w:left="480" w:firstLineChars="0" w:firstLine="0"/>
                      <w:jc w:val="right"/>
                    </w:pPr>
                    <w:r>
                      <w:rPr>
                        <w:rFonts w:hint="eastAsia"/>
                      </w:rPr>
                      <w:t xml:space="preserve">　</w:t>
                    </w:r>
                  </w:p>
                </w:tc>
              </w:sdtContent>
            </w:sdt>
          </w:tr>
          <w:tr w:rsidR="0091701A">
            <w:tc>
              <w:tcPr>
                <w:tcW w:w="934" w:type="dxa"/>
              </w:tcPr>
              <w:sdt>
                <w:sdtPr>
                  <w:rPr>
                    <w:rFonts w:hint="eastAsia"/>
                    <w:color w:val="000000" w:themeColor="text1"/>
                  </w:rPr>
                  <w:tag w:val="_PLD_5bd157860b104c188b5f4e9b448adbd9"/>
                  <w:id w:val="-1500573365"/>
                  <w:lock w:val="sdtContentLocked"/>
                </w:sdtPr>
                <w:sdtEndPr/>
                <w:sdtContent>
                  <w:p w:rsidR="0091701A" w:rsidRDefault="00191BC5">
                    <w:pPr>
                      <w:pStyle w:val="aff3"/>
                      <w:ind w:left="480" w:firstLineChars="0" w:firstLine="0"/>
                      <w:rPr>
                        <w:color w:val="000000" w:themeColor="text1"/>
                      </w:rPr>
                    </w:pPr>
                    <w:r>
                      <w:rPr>
                        <w:rFonts w:hint="eastAsia"/>
                        <w:color w:val="000000" w:themeColor="text1"/>
                      </w:rPr>
                      <w:t>合同类型</w:t>
                    </w:r>
                  </w:p>
                </w:sdtContent>
              </w:sdt>
            </w:tc>
            <w:tc>
              <w:tcPr>
                <w:tcW w:w="2372" w:type="dxa"/>
                <w:vAlign w:val="center"/>
              </w:tcPr>
              <w:p w:rsidR="0091701A" w:rsidRDefault="00191BC5">
                <w:pPr>
                  <w:pStyle w:val="aff3"/>
                  <w:ind w:left="480" w:firstLineChars="0" w:firstLine="0"/>
                  <w:jc w:val="right"/>
                </w:pPr>
                <w:r>
                  <w:t>439,143,510.41</w:t>
                </w:r>
              </w:p>
            </w:tc>
            <w:tc>
              <w:tcPr>
                <w:tcW w:w="2372" w:type="dxa"/>
                <w:vAlign w:val="center"/>
              </w:tcPr>
              <w:p w:rsidR="0091701A" w:rsidRDefault="00191BC5">
                <w:pPr>
                  <w:pStyle w:val="aff3"/>
                  <w:ind w:left="480" w:firstLineChars="0" w:firstLine="0"/>
                  <w:jc w:val="right"/>
                </w:pPr>
                <w:r>
                  <w:t>598,573,759.97</w:t>
                </w:r>
              </w:p>
            </w:tc>
            <w:tc>
              <w:tcPr>
                <w:tcW w:w="2851" w:type="dxa"/>
                <w:vAlign w:val="center"/>
              </w:tcPr>
              <w:p w:rsidR="0091701A" w:rsidRDefault="00191BC5">
                <w:pPr>
                  <w:pStyle w:val="aff3"/>
                  <w:ind w:left="480" w:firstLineChars="0" w:firstLine="0"/>
                  <w:jc w:val="right"/>
                </w:pPr>
                <w:r>
                  <w:t>1,037,717,270.38 </w:t>
                </w:r>
              </w:p>
            </w:tc>
          </w:tr>
          <w:tr w:rsidR="0091701A">
            <w:sdt>
              <w:sdtPr>
                <w:tag w:val="_GBC_462d9c6352eb4b67979a1f303b7b6b5e"/>
                <w:id w:val="-1090230842"/>
                <w:lock w:val="sdtLocked"/>
              </w:sdtPr>
              <w:sdtEndPr/>
              <w:sdtContent>
                <w:tc>
                  <w:tcPr>
                    <w:tcW w:w="934" w:type="dxa"/>
                  </w:tcPr>
                  <w:p w:rsidR="0091701A" w:rsidRDefault="00191BC5">
                    <w:pPr>
                      <w:pStyle w:val="aff3"/>
                      <w:ind w:left="480" w:firstLineChars="0" w:firstLine="0"/>
                    </w:pPr>
                    <w:r>
                      <w:t>商品房销售</w:t>
                    </w:r>
                  </w:p>
                </w:tc>
              </w:sdtContent>
            </w:sdt>
            <w:sdt>
              <w:sdtPr>
                <w:tag w:val="_GBC_f968630799d24139a6c61300581f30c9"/>
                <w:id w:val="-938758680"/>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f968630799d24139a6c61300581f30c9"/>
                <w:id w:val="289020058"/>
                <w:lock w:val="sdtLocked"/>
              </w:sdtPr>
              <w:sdtEndPr/>
              <w:sdtContent>
                <w:tc>
                  <w:tcPr>
                    <w:tcW w:w="2372" w:type="dxa"/>
                  </w:tcPr>
                  <w:p w:rsidR="0091701A" w:rsidRDefault="00191BC5">
                    <w:pPr>
                      <w:pStyle w:val="aff3"/>
                      <w:ind w:left="480" w:firstLineChars="0" w:firstLine="0"/>
                      <w:jc w:val="right"/>
                    </w:pPr>
                    <w:r>
                      <w:t>314,931,926.56</w:t>
                    </w:r>
                  </w:p>
                </w:tc>
              </w:sdtContent>
            </w:sdt>
            <w:sdt>
              <w:sdtPr>
                <w:tag w:val="_GBC_7f06e2ae81e94446bb5b29d6a9a63b11"/>
                <w:id w:val="239378232"/>
                <w:lock w:val="sdtLocked"/>
              </w:sdtPr>
              <w:sdtEndPr/>
              <w:sdtContent>
                <w:tc>
                  <w:tcPr>
                    <w:tcW w:w="2851" w:type="dxa"/>
                  </w:tcPr>
                  <w:p w:rsidR="0091701A" w:rsidRDefault="00191BC5">
                    <w:pPr>
                      <w:pStyle w:val="aff3"/>
                      <w:ind w:left="480" w:firstLineChars="0" w:firstLine="0"/>
                      <w:jc w:val="right"/>
                    </w:pPr>
                    <w:r>
                      <w:t>314,931,926.56</w:t>
                    </w:r>
                  </w:p>
                </w:tc>
              </w:sdtContent>
            </w:sdt>
          </w:tr>
          <w:tr w:rsidR="0091701A">
            <w:sdt>
              <w:sdtPr>
                <w:tag w:val="_GBC_462d9c6352eb4b67979a1f303b7b6b5e"/>
                <w:id w:val="-1752885707"/>
                <w:lock w:val="sdtLocked"/>
              </w:sdtPr>
              <w:sdtEndPr/>
              <w:sdtContent>
                <w:tc>
                  <w:tcPr>
                    <w:tcW w:w="934" w:type="dxa"/>
                  </w:tcPr>
                  <w:p w:rsidR="0091701A" w:rsidRDefault="00191BC5">
                    <w:pPr>
                      <w:pStyle w:val="aff3"/>
                      <w:ind w:left="480" w:firstLineChars="0" w:firstLine="0"/>
                    </w:pPr>
                    <w:r>
                      <w:t>机械加工</w:t>
                    </w:r>
                  </w:p>
                </w:tc>
              </w:sdtContent>
            </w:sdt>
            <w:sdt>
              <w:sdtPr>
                <w:tag w:val="_GBC_f968630799d24139a6c61300581f30c9"/>
                <w:id w:val="1320532871"/>
                <w:lock w:val="sdtLocked"/>
              </w:sdtPr>
              <w:sdtEndPr/>
              <w:sdtContent>
                <w:tc>
                  <w:tcPr>
                    <w:tcW w:w="2372" w:type="dxa"/>
                  </w:tcPr>
                  <w:p w:rsidR="0091701A" w:rsidRDefault="00191BC5">
                    <w:pPr>
                      <w:pStyle w:val="aff3"/>
                      <w:ind w:left="480" w:firstLineChars="0" w:firstLine="0"/>
                      <w:jc w:val="right"/>
                    </w:pPr>
                    <w:r>
                      <w:t>439,143,510.41</w:t>
                    </w:r>
                  </w:p>
                </w:tc>
              </w:sdtContent>
            </w:sdt>
            <w:sdt>
              <w:sdtPr>
                <w:tag w:val="_GBC_f968630799d24139a6c61300581f30c9"/>
                <w:id w:val="-2112891351"/>
                <w:lock w:val="sdtLocked"/>
                <w:showingPlcHdr/>
              </w:sdtPr>
              <w:sdtEndPr/>
              <w:sdtContent>
                <w:tc>
                  <w:tcPr>
                    <w:tcW w:w="2372" w:type="dxa"/>
                  </w:tcPr>
                  <w:p w:rsidR="0091701A" w:rsidRDefault="0091701A">
                    <w:pPr>
                      <w:pStyle w:val="aff3"/>
                      <w:ind w:left="480" w:firstLineChars="0" w:firstLine="0"/>
                      <w:jc w:val="right"/>
                    </w:pPr>
                  </w:p>
                </w:tc>
              </w:sdtContent>
            </w:sdt>
            <w:sdt>
              <w:sdtPr>
                <w:tag w:val="_GBC_7f06e2ae81e94446bb5b29d6a9a63b11"/>
                <w:id w:val="1479425726"/>
                <w:lock w:val="sdtLocked"/>
              </w:sdtPr>
              <w:sdtEndPr/>
              <w:sdtContent>
                <w:tc>
                  <w:tcPr>
                    <w:tcW w:w="2851" w:type="dxa"/>
                  </w:tcPr>
                  <w:p w:rsidR="0091701A" w:rsidRDefault="00191BC5">
                    <w:pPr>
                      <w:pStyle w:val="aff3"/>
                      <w:ind w:left="480" w:firstLineChars="0" w:firstLine="0"/>
                      <w:jc w:val="right"/>
                    </w:pPr>
                    <w:r>
                      <w:t>439,143,510.41</w:t>
                    </w:r>
                  </w:p>
                </w:tc>
              </w:sdtContent>
            </w:sdt>
          </w:tr>
          <w:tr w:rsidR="0091701A">
            <w:sdt>
              <w:sdtPr>
                <w:tag w:val="_GBC_462d9c6352eb4b67979a1f303b7b6b5e"/>
                <w:id w:val="1550955569"/>
                <w:lock w:val="sdtLocked"/>
              </w:sdtPr>
              <w:sdtEndPr/>
              <w:sdtContent>
                <w:tc>
                  <w:tcPr>
                    <w:tcW w:w="934" w:type="dxa"/>
                  </w:tcPr>
                  <w:p w:rsidR="0091701A" w:rsidRDefault="00191BC5">
                    <w:pPr>
                      <w:pStyle w:val="aff3"/>
                      <w:ind w:left="480" w:firstLineChars="0" w:firstLine="0"/>
                    </w:pPr>
                    <w:r>
                      <w:t>物业出租</w:t>
                    </w:r>
                  </w:p>
                </w:tc>
              </w:sdtContent>
            </w:sdt>
            <w:sdt>
              <w:sdtPr>
                <w:tag w:val="_GBC_f968630799d24139a6c61300581f30c9"/>
                <w:id w:val="250318020"/>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f968630799d24139a6c61300581f30c9"/>
                <w:id w:val="-1837759067"/>
                <w:lock w:val="sdtLocked"/>
              </w:sdtPr>
              <w:sdtEndPr/>
              <w:sdtContent>
                <w:tc>
                  <w:tcPr>
                    <w:tcW w:w="2372" w:type="dxa"/>
                  </w:tcPr>
                  <w:p w:rsidR="0091701A" w:rsidRDefault="00191BC5">
                    <w:pPr>
                      <w:pStyle w:val="aff3"/>
                      <w:ind w:left="480" w:firstLineChars="0" w:firstLine="0"/>
                      <w:jc w:val="right"/>
                    </w:pPr>
                    <w:r>
                      <w:t>127,287,247.01</w:t>
                    </w:r>
                  </w:p>
                </w:tc>
              </w:sdtContent>
            </w:sdt>
            <w:sdt>
              <w:sdtPr>
                <w:tag w:val="_GBC_7f06e2ae81e94446bb5b29d6a9a63b11"/>
                <w:id w:val="-922872986"/>
                <w:lock w:val="sdtLocked"/>
              </w:sdtPr>
              <w:sdtEndPr/>
              <w:sdtContent>
                <w:tc>
                  <w:tcPr>
                    <w:tcW w:w="2851" w:type="dxa"/>
                  </w:tcPr>
                  <w:p w:rsidR="0091701A" w:rsidRDefault="00191BC5">
                    <w:pPr>
                      <w:pStyle w:val="aff3"/>
                      <w:ind w:left="480" w:firstLineChars="0" w:firstLine="0"/>
                      <w:jc w:val="right"/>
                    </w:pPr>
                    <w:r>
                      <w:t>127,287,247.01</w:t>
                    </w:r>
                  </w:p>
                </w:tc>
              </w:sdtContent>
            </w:sdt>
          </w:tr>
          <w:tr w:rsidR="0091701A">
            <w:sdt>
              <w:sdtPr>
                <w:tag w:val="_GBC_462d9c6352eb4b67979a1f303b7b6b5e"/>
                <w:id w:val="-1995718199"/>
                <w:lock w:val="sdtLocked"/>
              </w:sdtPr>
              <w:sdtEndPr/>
              <w:sdtContent>
                <w:tc>
                  <w:tcPr>
                    <w:tcW w:w="934" w:type="dxa"/>
                  </w:tcPr>
                  <w:p w:rsidR="0091701A" w:rsidRDefault="00191BC5">
                    <w:pPr>
                      <w:pStyle w:val="aff3"/>
                      <w:ind w:left="480" w:firstLineChars="0" w:firstLine="0"/>
                    </w:pPr>
                    <w:r>
                      <w:t>装饰及园林</w:t>
                    </w:r>
                  </w:p>
                </w:tc>
              </w:sdtContent>
            </w:sdt>
            <w:sdt>
              <w:sdtPr>
                <w:tag w:val="_GBC_f968630799d24139a6c61300581f30c9"/>
                <w:id w:val="-1485302736"/>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f968630799d24139a6c61300581f30c9"/>
                <w:id w:val="-895119640"/>
                <w:lock w:val="sdtLocked"/>
              </w:sdtPr>
              <w:sdtEndPr/>
              <w:sdtContent>
                <w:tc>
                  <w:tcPr>
                    <w:tcW w:w="2372" w:type="dxa"/>
                  </w:tcPr>
                  <w:p w:rsidR="0091701A" w:rsidRDefault="00191BC5">
                    <w:pPr>
                      <w:pStyle w:val="aff3"/>
                      <w:ind w:left="480" w:firstLineChars="0" w:firstLine="0"/>
                      <w:jc w:val="right"/>
                    </w:pPr>
                    <w:r>
                      <w:t>66,577,539.47</w:t>
                    </w:r>
                  </w:p>
                </w:tc>
              </w:sdtContent>
            </w:sdt>
            <w:sdt>
              <w:sdtPr>
                <w:tag w:val="_GBC_7f06e2ae81e94446bb5b29d6a9a63b11"/>
                <w:id w:val="-1301996001"/>
                <w:lock w:val="sdtLocked"/>
              </w:sdtPr>
              <w:sdtEndPr/>
              <w:sdtContent>
                <w:tc>
                  <w:tcPr>
                    <w:tcW w:w="2851" w:type="dxa"/>
                  </w:tcPr>
                  <w:p w:rsidR="0091701A" w:rsidRDefault="00191BC5">
                    <w:pPr>
                      <w:pStyle w:val="aff3"/>
                      <w:ind w:left="480" w:firstLineChars="0" w:firstLine="0"/>
                      <w:jc w:val="right"/>
                    </w:pPr>
                    <w:r>
                      <w:t>66,577,539.47</w:t>
                    </w:r>
                  </w:p>
                </w:tc>
              </w:sdtContent>
            </w:sdt>
          </w:tr>
          <w:tr w:rsidR="0091701A">
            <w:sdt>
              <w:sdtPr>
                <w:tag w:val="_GBC_462d9c6352eb4b67979a1f303b7b6b5e"/>
                <w:id w:val="-565030796"/>
                <w:lock w:val="sdtLocked"/>
              </w:sdtPr>
              <w:sdtEndPr/>
              <w:sdtContent>
                <w:tc>
                  <w:tcPr>
                    <w:tcW w:w="934" w:type="dxa"/>
                  </w:tcPr>
                  <w:p w:rsidR="0091701A" w:rsidRDefault="00191BC5">
                    <w:pPr>
                      <w:pStyle w:val="aff3"/>
                      <w:ind w:left="480" w:firstLineChars="0" w:firstLine="0"/>
                    </w:pPr>
                    <w:r>
                      <w:t>酒店服务</w:t>
                    </w:r>
                  </w:p>
                </w:tc>
              </w:sdtContent>
            </w:sdt>
            <w:sdt>
              <w:sdtPr>
                <w:tag w:val="_GBC_f968630799d24139a6c61300581f30c9"/>
                <w:id w:val="-824037645"/>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f968630799d24139a6c61300581f30c9"/>
                <w:id w:val="1827013477"/>
                <w:lock w:val="sdtLocked"/>
              </w:sdtPr>
              <w:sdtEndPr/>
              <w:sdtContent>
                <w:tc>
                  <w:tcPr>
                    <w:tcW w:w="2372" w:type="dxa"/>
                  </w:tcPr>
                  <w:p w:rsidR="0091701A" w:rsidRDefault="00191BC5">
                    <w:pPr>
                      <w:pStyle w:val="aff3"/>
                      <w:ind w:left="480" w:firstLineChars="0" w:firstLine="0"/>
                      <w:jc w:val="right"/>
                    </w:pPr>
                    <w:r>
                      <w:t>85,305,744.75</w:t>
                    </w:r>
                  </w:p>
                </w:tc>
              </w:sdtContent>
            </w:sdt>
            <w:sdt>
              <w:sdtPr>
                <w:tag w:val="_GBC_7f06e2ae81e94446bb5b29d6a9a63b11"/>
                <w:id w:val="2007323368"/>
                <w:lock w:val="sdtLocked"/>
              </w:sdtPr>
              <w:sdtEndPr/>
              <w:sdtContent>
                <w:tc>
                  <w:tcPr>
                    <w:tcW w:w="2851" w:type="dxa"/>
                  </w:tcPr>
                  <w:p w:rsidR="0091701A" w:rsidRDefault="00191BC5">
                    <w:pPr>
                      <w:pStyle w:val="aff3"/>
                      <w:ind w:left="480" w:firstLineChars="0" w:firstLine="0"/>
                      <w:jc w:val="right"/>
                    </w:pPr>
                    <w:r>
                      <w:t>85,305,744.75</w:t>
                    </w:r>
                  </w:p>
                </w:tc>
              </w:sdtContent>
            </w:sdt>
          </w:tr>
          <w:tr w:rsidR="0091701A">
            <w:sdt>
              <w:sdtPr>
                <w:tag w:val="_GBC_462d9c6352eb4b67979a1f303b7b6b5e"/>
                <w:id w:val="-239861031"/>
                <w:lock w:val="sdtLocked"/>
              </w:sdtPr>
              <w:sdtEndPr/>
              <w:sdtContent>
                <w:tc>
                  <w:tcPr>
                    <w:tcW w:w="934" w:type="dxa"/>
                  </w:tcPr>
                  <w:p w:rsidR="0091701A" w:rsidRDefault="00191BC5">
                    <w:pPr>
                      <w:pStyle w:val="aff3"/>
                      <w:ind w:left="480" w:firstLineChars="0" w:firstLine="0"/>
                    </w:pPr>
                    <w:r>
                      <w:t>商</w:t>
                    </w:r>
                    <w:r>
                      <w:lastRenderedPageBreak/>
                      <w:t>业运营</w:t>
                    </w:r>
                  </w:p>
                </w:tc>
              </w:sdtContent>
            </w:sdt>
            <w:sdt>
              <w:sdtPr>
                <w:tag w:val="_GBC_f968630799d24139a6c61300581f30c9"/>
                <w:id w:val="-1810159287"/>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f968630799d24139a6c61300581f30c9"/>
                <w:id w:val="318243333"/>
                <w:lock w:val="sdtLocked"/>
              </w:sdtPr>
              <w:sdtEndPr/>
              <w:sdtContent>
                <w:tc>
                  <w:tcPr>
                    <w:tcW w:w="2372" w:type="dxa"/>
                  </w:tcPr>
                  <w:p w:rsidR="0091701A" w:rsidRDefault="00191BC5">
                    <w:pPr>
                      <w:pStyle w:val="aff3"/>
                      <w:ind w:left="480" w:firstLineChars="0" w:firstLine="0"/>
                      <w:jc w:val="right"/>
                    </w:pPr>
                    <w:r>
                      <w:t>4,382,346.73</w:t>
                    </w:r>
                  </w:p>
                </w:tc>
              </w:sdtContent>
            </w:sdt>
            <w:sdt>
              <w:sdtPr>
                <w:tag w:val="_GBC_7f06e2ae81e94446bb5b29d6a9a63b11"/>
                <w:id w:val="-824502592"/>
                <w:lock w:val="sdtLocked"/>
              </w:sdtPr>
              <w:sdtEndPr/>
              <w:sdtContent>
                <w:tc>
                  <w:tcPr>
                    <w:tcW w:w="2851" w:type="dxa"/>
                  </w:tcPr>
                  <w:p w:rsidR="0091701A" w:rsidRDefault="00191BC5">
                    <w:pPr>
                      <w:pStyle w:val="aff3"/>
                      <w:ind w:left="480" w:firstLineChars="0" w:firstLine="0"/>
                      <w:jc w:val="right"/>
                    </w:pPr>
                    <w:r>
                      <w:t>4,382,346.73</w:t>
                    </w:r>
                  </w:p>
                </w:tc>
              </w:sdtContent>
            </w:sdt>
          </w:tr>
          <w:tr w:rsidR="0091701A">
            <w:sdt>
              <w:sdtPr>
                <w:tag w:val="_GBC_462d9c6352eb4b67979a1f303b7b6b5e"/>
                <w:id w:val="234287719"/>
                <w:lock w:val="sdtLocked"/>
              </w:sdtPr>
              <w:sdtEndPr/>
              <w:sdtContent>
                <w:tc>
                  <w:tcPr>
                    <w:tcW w:w="934" w:type="dxa"/>
                  </w:tcPr>
                  <w:p w:rsidR="0091701A" w:rsidRDefault="00191BC5">
                    <w:pPr>
                      <w:pStyle w:val="aff3"/>
                      <w:ind w:left="480" w:firstLineChars="0" w:firstLine="0"/>
                    </w:pPr>
                    <w:r>
                      <w:t>其他项目</w:t>
                    </w:r>
                  </w:p>
                </w:tc>
              </w:sdtContent>
            </w:sdt>
            <w:sdt>
              <w:sdtPr>
                <w:tag w:val="_GBC_f968630799d24139a6c61300581f30c9"/>
                <w:id w:val="-1182353608"/>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f968630799d24139a6c61300581f30c9"/>
                <w:id w:val="1392312890"/>
                <w:lock w:val="sdtLocked"/>
              </w:sdtPr>
              <w:sdtEndPr/>
              <w:sdtContent>
                <w:tc>
                  <w:tcPr>
                    <w:tcW w:w="2372" w:type="dxa"/>
                  </w:tcPr>
                  <w:p w:rsidR="0091701A" w:rsidRDefault="00191BC5">
                    <w:pPr>
                      <w:pStyle w:val="aff3"/>
                      <w:ind w:left="480" w:firstLineChars="0" w:firstLine="0"/>
                      <w:jc w:val="right"/>
                    </w:pPr>
                    <w:r>
                      <w:t>88,955.45</w:t>
                    </w:r>
                  </w:p>
                </w:tc>
              </w:sdtContent>
            </w:sdt>
            <w:sdt>
              <w:sdtPr>
                <w:tag w:val="_GBC_7f06e2ae81e94446bb5b29d6a9a63b11"/>
                <w:id w:val="-1056779380"/>
                <w:lock w:val="sdtLocked"/>
              </w:sdtPr>
              <w:sdtEndPr/>
              <w:sdtContent>
                <w:tc>
                  <w:tcPr>
                    <w:tcW w:w="2851" w:type="dxa"/>
                  </w:tcPr>
                  <w:p w:rsidR="0091701A" w:rsidRDefault="00191BC5">
                    <w:pPr>
                      <w:pStyle w:val="aff3"/>
                      <w:ind w:left="480" w:firstLineChars="0" w:firstLine="0"/>
                      <w:jc w:val="right"/>
                    </w:pPr>
                    <w:r>
                      <w:t>88,955.45</w:t>
                    </w:r>
                  </w:p>
                </w:tc>
              </w:sdtContent>
            </w:sdt>
          </w:tr>
          <w:tr w:rsidR="0091701A">
            <w:tc>
              <w:tcPr>
                <w:tcW w:w="934" w:type="dxa"/>
              </w:tcPr>
              <w:sdt>
                <w:sdtPr>
                  <w:rPr>
                    <w:rFonts w:hint="eastAsia"/>
                    <w:color w:val="000000" w:themeColor="text1"/>
                  </w:rPr>
                  <w:tag w:val="_PLD_375c0f3adec0457296c640b8099a2ecc"/>
                  <w:id w:val="156508565"/>
                  <w:lock w:val="sdtContentLocked"/>
                </w:sdtPr>
                <w:sdtEndPr>
                  <w:rPr>
                    <w:rFonts w:hint="default"/>
                  </w:rPr>
                </w:sdtEndPr>
                <w:sdtContent>
                  <w:p w:rsidR="0091701A" w:rsidRDefault="00191BC5">
                    <w:pPr>
                      <w:pStyle w:val="aff3"/>
                      <w:ind w:left="480" w:firstLineChars="0" w:firstLine="0"/>
                      <w:rPr>
                        <w:color w:val="000000" w:themeColor="text1"/>
                      </w:rPr>
                    </w:pPr>
                    <w:r>
                      <w:rPr>
                        <w:rFonts w:hint="eastAsia"/>
                        <w:color w:val="000000" w:themeColor="text1"/>
                      </w:rPr>
                      <w:t>按</w:t>
                    </w:r>
                    <w:r>
                      <w:rPr>
                        <w:color w:val="000000" w:themeColor="text1"/>
                      </w:rPr>
                      <w:t>商品转让的时间分类</w:t>
                    </w:r>
                  </w:p>
                </w:sdtContent>
              </w:sdt>
            </w:tc>
            <w:tc>
              <w:tcPr>
                <w:tcW w:w="2372" w:type="dxa"/>
              </w:tcPr>
              <w:p w:rsidR="0091701A" w:rsidRDefault="0091701A">
                <w:pPr>
                  <w:pStyle w:val="aff3"/>
                  <w:ind w:left="480" w:firstLineChars="0" w:firstLine="0"/>
                  <w:jc w:val="right"/>
                </w:pPr>
              </w:p>
            </w:tc>
            <w:tc>
              <w:tcPr>
                <w:tcW w:w="2372" w:type="dxa"/>
              </w:tcPr>
              <w:p w:rsidR="0091701A" w:rsidRDefault="0091701A">
                <w:pPr>
                  <w:pStyle w:val="aff3"/>
                  <w:ind w:left="480" w:firstLineChars="0" w:firstLine="0"/>
                  <w:jc w:val="right"/>
                </w:pPr>
              </w:p>
            </w:tc>
            <w:tc>
              <w:tcPr>
                <w:tcW w:w="2851" w:type="dxa"/>
              </w:tcPr>
              <w:p w:rsidR="0091701A" w:rsidRDefault="0091701A">
                <w:pPr>
                  <w:pStyle w:val="aff3"/>
                  <w:ind w:left="480" w:firstLineChars="0" w:firstLine="0"/>
                  <w:jc w:val="right"/>
                </w:pPr>
              </w:p>
            </w:tc>
          </w:tr>
          <w:tr w:rsidR="0091701A">
            <w:sdt>
              <w:sdtPr>
                <w:rPr>
                  <w:color w:val="000000" w:themeColor="text1"/>
                </w:rPr>
                <w:tag w:val="_GBC_5faa139004b140969fbf29fc4cfd07a5"/>
                <w:id w:val="-1460790511"/>
                <w:lock w:val="sdtLocked"/>
              </w:sdtPr>
              <w:sdtEndPr/>
              <w:sdtContent>
                <w:tc>
                  <w:tcPr>
                    <w:tcW w:w="934" w:type="dxa"/>
                  </w:tcPr>
                  <w:p w:rsidR="0091701A" w:rsidRDefault="00191BC5">
                    <w:pPr>
                      <w:pStyle w:val="aff3"/>
                      <w:ind w:left="480" w:firstLineChars="0" w:firstLine="0"/>
                      <w:rPr>
                        <w:color w:val="000000" w:themeColor="text1"/>
                      </w:rPr>
                    </w:pPr>
                    <w:r>
                      <w:rPr>
                        <w:rFonts w:hint="eastAsia"/>
                        <w:color w:val="000000" w:themeColor="text1"/>
                      </w:rPr>
                      <w:t>无</w:t>
                    </w:r>
                  </w:p>
                </w:tc>
              </w:sdtContent>
            </w:sdt>
            <w:sdt>
              <w:sdtPr>
                <w:tag w:val="_GBC_9660767c75844804b366e7902e28f7bf"/>
                <w:id w:val="-1347949768"/>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9660767c75844804b366e7902e28f7bf"/>
                <w:id w:val="630901544"/>
                <w:lock w:val="sdtLocked"/>
                <w:showingPlcHdr/>
              </w:sdtPr>
              <w:sdtEndPr/>
              <w:sdtContent>
                <w:tc>
                  <w:tcPr>
                    <w:tcW w:w="2372" w:type="dxa"/>
                  </w:tcPr>
                  <w:p w:rsidR="0091701A" w:rsidRDefault="0091701A">
                    <w:pPr>
                      <w:pStyle w:val="aff3"/>
                      <w:ind w:left="480" w:firstLineChars="0" w:firstLine="0"/>
                      <w:jc w:val="right"/>
                    </w:pPr>
                  </w:p>
                </w:tc>
              </w:sdtContent>
            </w:sdt>
            <w:sdt>
              <w:sdtPr>
                <w:tag w:val="_GBC_1be28518859f445eb7e5f7f4697e1c85"/>
                <w:id w:val="339825821"/>
                <w:lock w:val="sdtLocked"/>
                <w:showingPlcHdr/>
              </w:sdtPr>
              <w:sdtEndPr/>
              <w:sdtContent>
                <w:tc>
                  <w:tcPr>
                    <w:tcW w:w="2851" w:type="dxa"/>
                  </w:tcPr>
                  <w:p w:rsidR="0091701A" w:rsidRDefault="00191BC5">
                    <w:pPr>
                      <w:pStyle w:val="aff3"/>
                      <w:ind w:left="480" w:firstLineChars="0" w:firstLine="0"/>
                      <w:jc w:val="right"/>
                    </w:pPr>
                    <w:r>
                      <w:rPr>
                        <w:rFonts w:hint="eastAsia"/>
                      </w:rPr>
                      <w:t xml:space="preserve">　</w:t>
                    </w:r>
                  </w:p>
                </w:tc>
              </w:sdtContent>
            </w:sdt>
          </w:tr>
          <w:tr w:rsidR="0091701A">
            <w:tc>
              <w:tcPr>
                <w:tcW w:w="934" w:type="dxa"/>
              </w:tcPr>
              <w:sdt>
                <w:sdtPr>
                  <w:rPr>
                    <w:rFonts w:hint="eastAsia"/>
                    <w:color w:val="000000" w:themeColor="text1"/>
                  </w:rPr>
                  <w:tag w:val="_PLD_8056448c178a491bb88a6ff538131a84"/>
                  <w:id w:val="1342904292"/>
                  <w:lock w:val="sdtContentLocked"/>
                </w:sdtPr>
                <w:sdtEndPr>
                  <w:rPr>
                    <w:rFonts w:hint="default"/>
                  </w:rPr>
                </w:sdtEndPr>
                <w:sdtContent>
                  <w:p w:rsidR="0091701A" w:rsidRDefault="00191BC5">
                    <w:pPr>
                      <w:pStyle w:val="aff3"/>
                      <w:ind w:left="480" w:firstLineChars="0" w:firstLine="0"/>
                      <w:rPr>
                        <w:color w:val="000000" w:themeColor="text1"/>
                      </w:rPr>
                    </w:pPr>
                    <w:r>
                      <w:rPr>
                        <w:rFonts w:hint="eastAsia"/>
                        <w:color w:val="000000" w:themeColor="text1"/>
                      </w:rPr>
                      <w:t>按</w:t>
                    </w:r>
                    <w:r>
                      <w:rPr>
                        <w:color w:val="000000" w:themeColor="text1"/>
                      </w:rPr>
                      <w:t>合同期限分类</w:t>
                    </w:r>
                  </w:p>
                </w:sdtContent>
              </w:sdt>
            </w:tc>
            <w:tc>
              <w:tcPr>
                <w:tcW w:w="2372" w:type="dxa"/>
              </w:tcPr>
              <w:p w:rsidR="0091701A" w:rsidRDefault="0091701A">
                <w:pPr>
                  <w:pStyle w:val="aff3"/>
                  <w:ind w:left="480" w:firstLineChars="0" w:firstLine="0"/>
                  <w:jc w:val="right"/>
                </w:pPr>
              </w:p>
            </w:tc>
            <w:tc>
              <w:tcPr>
                <w:tcW w:w="2372" w:type="dxa"/>
              </w:tcPr>
              <w:p w:rsidR="0091701A" w:rsidRDefault="0091701A">
                <w:pPr>
                  <w:pStyle w:val="aff3"/>
                  <w:ind w:left="480" w:firstLineChars="0" w:firstLine="0"/>
                  <w:jc w:val="right"/>
                </w:pPr>
              </w:p>
            </w:tc>
            <w:tc>
              <w:tcPr>
                <w:tcW w:w="2851" w:type="dxa"/>
              </w:tcPr>
              <w:p w:rsidR="0091701A" w:rsidRDefault="0091701A">
                <w:pPr>
                  <w:pStyle w:val="aff3"/>
                  <w:ind w:left="480" w:firstLineChars="0" w:firstLine="0"/>
                  <w:jc w:val="right"/>
                </w:pPr>
              </w:p>
            </w:tc>
          </w:tr>
          <w:tr w:rsidR="0091701A">
            <w:sdt>
              <w:sdtPr>
                <w:rPr>
                  <w:color w:val="000000" w:themeColor="text1"/>
                </w:rPr>
                <w:tag w:val="_GBC_91b6b664db684984ae8bc16806019dc8"/>
                <w:id w:val="-751202339"/>
                <w:lock w:val="sdtLocked"/>
              </w:sdtPr>
              <w:sdtEndPr/>
              <w:sdtContent>
                <w:tc>
                  <w:tcPr>
                    <w:tcW w:w="934" w:type="dxa"/>
                  </w:tcPr>
                  <w:p w:rsidR="0091701A" w:rsidRDefault="00191BC5">
                    <w:pPr>
                      <w:pStyle w:val="aff3"/>
                      <w:ind w:left="480" w:firstLineChars="0" w:firstLine="0"/>
                      <w:rPr>
                        <w:color w:val="000000" w:themeColor="text1"/>
                      </w:rPr>
                    </w:pPr>
                    <w:r>
                      <w:rPr>
                        <w:rFonts w:hint="eastAsia"/>
                        <w:color w:val="000000" w:themeColor="text1"/>
                      </w:rPr>
                      <w:t>无</w:t>
                    </w:r>
                  </w:p>
                </w:tc>
              </w:sdtContent>
            </w:sdt>
            <w:sdt>
              <w:sdtPr>
                <w:tag w:val="_GBC_25f57393be2a40dc98ea334f80cbf875"/>
                <w:id w:val="1560360115"/>
                <w:lock w:val="sdtLocked"/>
                <w:showingPlcHdr/>
              </w:sdtPr>
              <w:sdtEndPr/>
              <w:sdtContent>
                <w:tc>
                  <w:tcPr>
                    <w:tcW w:w="2372" w:type="dxa"/>
                  </w:tcPr>
                  <w:p w:rsidR="0091701A" w:rsidRDefault="0091701A">
                    <w:pPr>
                      <w:pStyle w:val="aff3"/>
                      <w:ind w:left="480" w:firstLineChars="0" w:firstLine="0"/>
                      <w:jc w:val="right"/>
                    </w:pPr>
                  </w:p>
                </w:tc>
              </w:sdtContent>
            </w:sdt>
            <w:sdt>
              <w:sdtPr>
                <w:tag w:val="_GBC_25f57393be2a40dc98ea334f80cbf875"/>
                <w:id w:val="90287416"/>
                <w:lock w:val="sdtLocked"/>
                <w:showingPlcHdr/>
              </w:sdtPr>
              <w:sdtEndPr/>
              <w:sdtContent>
                <w:tc>
                  <w:tcPr>
                    <w:tcW w:w="2372" w:type="dxa"/>
                  </w:tcPr>
                  <w:p w:rsidR="0091701A" w:rsidRDefault="0091701A">
                    <w:pPr>
                      <w:pStyle w:val="aff3"/>
                      <w:ind w:left="480" w:firstLineChars="0" w:firstLine="0"/>
                      <w:jc w:val="right"/>
                    </w:pPr>
                  </w:p>
                </w:tc>
              </w:sdtContent>
            </w:sdt>
            <w:sdt>
              <w:sdtPr>
                <w:tag w:val="_GBC_72fed9775a3b4dd8b0146688aacc362b"/>
                <w:id w:val="-1587524927"/>
                <w:lock w:val="sdtLocked"/>
                <w:showingPlcHdr/>
              </w:sdtPr>
              <w:sdtEndPr/>
              <w:sdtContent>
                <w:tc>
                  <w:tcPr>
                    <w:tcW w:w="2851" w:type="dxa"/>
                  </w:tcPr>
                  <w:p w:rsidR="0091701A" w:rsidRDefault="00191BC5">
                    <w:pPr>
                      <w:pStyle w:val="aff3"/>
                      <w:ind w:left="480" w:firstLineChars="0" w:firstLine="0"/>
                      <w:jc w:val="right"/>
                    </w:pPr>
                    <w:r>
                      <w:rPr>
                        <w:rFonts w:hint="eastAsia"/>
                      </w:rPr>
                      <w:t xml:space="preserve">　</w:t>
                    </w:r>
                  </w:p>
                </w:tc>
              </w:sdtContent>
            </w:sdt>
          </w:tr>
          <w:tr w:rsidR="0091701A">
            <w:tc>
              <w:tcPr>
                <w:tcW w:w="934" w:type="dxa"/>
              </w:tcPr>
              <w:sdt>
                <w:sdtPr>
                  <w:rPr>
                    <w:rFonts w:hint="eastAsia"/>
                    <w:color w:val="000000" w:themeColor="text1"/>
                  </w:rPr>
                  <w:tag w:val="_PLD_bcd1674ff46241efac096eb6aa3b5192"/>
                  <w:id w:val="410518096"/>
                  <w:lock w:val="sdtContentLocked"/>
                </w:sdtPr>
                <w:sdtEndPr>
                  <w:rPr>
                    <w:rFonts w:hint="default"/>
                  </w:rPr>
                </w:sdtEndPr>
                <w:sdtContent>
                  <w:p w:rsidR="0091701A" w:rsidRDefault="00191BC5">
                    <w:pPr>
                      <w:pStyle w:val="aff3"/>
                      <w:ind w:left="480" w:firstLineChars="0" w:firstLine="0"/>
                      <w:rPr>
                        <w:color w:val="000000" w:themeColor="text1"/>
                      </w:rPr>
                    </w:pPr>
                    <w:r>
                      <w:rPr>
                        <w:rFonts w:hint="eastAsia"/>
                        <w:color w:val="000000" w:themeColor="text1"/>
                      </w:rPr>
                      <w:t>按</w:t>
                    </w:r>
                    <w:r>
                      <w:rPr>
                        <w:color w:val="000000" w:themeColor="text1"/>
                      </w:rPr>
                      <w:t>销售渠道分类</w:t>
                    </w:r>
                  </w:p>
                </w:sdtContent>
              </w:sdt>
            </w:tc>
            <w:tc>
              <w:tcPr>
                <w:tcW w:w="2372" w:type="dxa"/>
              </w:tcPr>
              <w:p w:rsidR="0091701A" w:rsidRDefault="0091701A">
                <w:pPr>
                  <w:pStyle w:val="aff3"/>
                  <w:ind w:left="480" w:firstLineChars="0" w:firstLine="0"/>
                  <w:jc w:val="right"/>
                </w:pPr>
              </w:p>
            </w:tc>
            <w:tc>
              <w:tcPr>
                <w:tcW w:w="2372" w:type="dxa"/>
              </w:tcPr>
              <w:p w:rsidR="0091701A" w:rsidRDefault="0091701A">
                <w:pPr>
                  <w:pStyle w:val="aff3"/>
                  <w:ind w:left="480" w:firstLineChars="0" w:firstLine="0"/>
                  <w:jc w:val="right"/>
                </w:pPr>
              </w:p>
            </w:tc>
            <w:tc>
              <w:tcPr>
                <w:tcW w:w="2851" w:type="dxa"/>
              </w:tcPr>
              <w:p w:rsidR="0091701A" w:rsidRDefault="0091701A">
                <w:pPr>
                  <w:pStyle w:val="aff3"/>
                  <w:ind w:left="480" w:firstLineChars="0" w:firstLine="0"/>
                  <w:jc w:val="right"/>
                </w:pPr>
              </w:p>
            </w:tc>
          </w:tr>
          <w:tr w:rsidR="0091701A">
            <w:sdt>
              <w:sdtPr>
                <w:rPr>
                  <w:color w:val="000000" w:themeColor="text1"/>
                </w:rPr>
                <w:tag w:val="_GBC_de25b4fa7e5644c7bbabac80bd6572df"/>
                <w:id w:val="-102045350"/>
                <w:lock w:val="sdtLocked"/>
              </w:sdtPr>
              <w:sdtEndPr/>
              <w:sdtContent>
                <w:tc>
                  <w:tcPr>
                    <w:tcW w:w="934" w:type="dxa"/>
                  </w:tcPr>
                  <w:p w:rsidR="0091701A" w:rsidRDefault="00191BC5">
                    <w:pPr>
                      <w:pStyle w:val="aff3"/>
                      <w:ind w:left="480" w:firstLineChars="0" w:firstLine="0"/>
                      <w:rPr>
                        <w:color w:val="000000" w:themeColor="text1"/>
                      </w:rPr>
                    </w:pPr>
                    <w:r>
                      <w:rPr>
                        <w:rFonts w:hint="eastAsia"/>
                        <w:color w:val="000000" w:themeColor="text1"/>
                      </w:rPr>
                      <w:t>无</w:t>
                    </w:r>
                  </w:p>
                </w:tc>
              </w:sdtContent>
            </w:sdt>
            <w:sdt>
              <w:sdtPr>
                <w:tag w:val="_GBC_a29e611347f14d71a02d9386953255dc"/>
                <w:id w:val="-1829972836"/>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a29e611347f14d71a02d9386953255dc"/>
                <w:id w:val="-992411830"/>
                <w:lock w:val="sdtLocked"/>
                <w:showingPlcHdr/>
              </w:sdtPr>
              <w:sdtEndPr/>
              <w:sdtContent>
                <w:tc>
                  <w:tcPr>
                    <w:tcW w:w="2372" w:type="dxa"/>
                  </w:tcPr>
                  <w:p w:rsidR="0091701A" w:rsidRDefault="0091701A">
                    <w:pPr>
                      <w:pStyle w:val="aff3"/>
                      <w:ind w:left="480" w:firstLineChars="0" w:firstLine="0"/>
                      <w:jc w:val="right"/>
                    </w:pPr>
                  </w:p>
                </w:tc>
              </w:sdtContent>
            </w:sdt>
            <w:sdt>
              <w:sdtPr>
                <w:tag w:val="_GBC_96c16bc691484cda97c33fb0d6968691"/>
                <w:id w:val="403413770"/>
                <w:lock w:val="sdtLocked"/>
                <w:showingPlcHdr/>
              </w:sdtPr>
              <w:sdtEndPr/>
              <w:sdtContent>
                <w:tc>
                  <w:tcPr>
                    <w:tcW w:w="2851" w:type="dxa"/>
                  </w:tcPr>
                  <w:p w:rsidR="0091701A" w:rsidRDefault="00191BC5">
                    <w:pPr>
                      <w:pStyle w:val="aff3"/>
                      <w:ind w:left="480" w:firstLineChars="0" w:firstLine="0"/>
                      <w:jc w:val="right"/>
                    </w:pPr>
                    <w:r>
                      <w:rPr>
                        <w:rFonts w:hint="eastAsia"/>
                      </w:rPr>
                      <w:t xml:space="preserve">　</w:t>
                    </w:r>
                  </w:p>
                </w:tc>
              </w:sdtContent>
            </w:sdt>
          </w:tr>
          <w:tr w:rsidR="0091701A">
            <w:sdt>
              <w:sdtPr>
                <w:rPr>
                  <w:color w:val="000000" w:themeColor="text1"/>
                </w:rPr>
                <w:tag w:val="_GBC_06c2513e90ee47f59c187cd16da0f35c"/>
                <w:id w:val="1097139519"/>
                <w:lock w:val="sdtLocked"/>
              </w:sdtPr>
              <w:sdtEndPr/>
              <w:sdtContent>
                <w:tc>
                  <w:tcPr>
                    <w:tcW w:w="934" w:type="dxa"/>
                  </w:tcPr>
                  <w:p w:rsidR="0091701A" w:rsidRDefault="00191BC5">
                    <w:pPr>
                      <w:pStyle w:val="aff3"/>
                      <w:ind w:left="480" w:firstLineChars="0" w:firstLine="0"/>
                      <w:rPr>
                        <w:color w:val="000000" w:themeColor="text1"/>
                      </w:rPr>
                    </w:pPr>
                    <w:r>
                      <w:rPr>
                        <w:rFonts w:hint="eastAsia"/>
                        <w:color w:val="000000" w:themeColor="text1"/>
                      </w:rPr>
                      <w:t>无</w:t>
                    </w:r>
                  </w:p>
                </w:tc>
              </w:sdtContent>
            </w:sdt>
            <w:sdt>
              <w:sdtPr>
                <w:tag w:val="_GBC_26c9eefff9a147508cc1fdbcb27a6193"/>
                <w:id w:val="-1767605787"/>
                <w:lock w:val="sdtLocked"/>
                <w:showingPlcHdr/>
              </w:sdtPr>
              <w:sdtEndPr/>
              <w:sdtContent>
                <w:tc>
                  <w:tcPr>
                    <w:tcW w:w="2372" w:type="dxa"/>
                  </w:tcPr>
                  <w:p w:rsidR="0091701A" w:rsidRDefault="00191BC5">
                    <w:pPr>
                      <w:pStyle w:val="aff3"/>
                      <w:ind w:left="480" w:firstLineChars="0" w:firstLine="0"/>
                      <w:jc w:val="right"/>
                    </w:pPr>
                    <w:r>
                      <w:rPr>
                        <w:rFonts w:hint="eastAsia"/>
                      </w:rPr>
                      <w:t xml:space="preserve">　</w:t>
                    </w:r>
                  </w:p>
                </w:tc>
              </w:sdtContent>
            </w:sdt>
            <w:sdt>
              <w:sdtPr>
                <w:tag w:val="_GBC_26c9eefff9a147508cc1fdbcb27a6193"/>
                <w:id w:val="-1674718628"/>
                <w:lock w:val="sdtLocked"/>
                <w:showingPlcHdr/>
              </w:sdtPr>
              <w:sdtEndPr/>
              <w:sdtContent>
                <w:tc>
                  <w:tcPr>
                    <w:tcW w:w="2372" w:type="dxa"/>
                  </w:tcPr>
                  <w:p w:rsidR="0091701A" w:rsidRDefault="0091701A">
                    <w:pPr>
                      <w:pStyle w:val="aff3"/>
                      <w:ind w:left="480" w:firstLineChars="0" w:firstLine="0"/>
                      <w:jc w:val="right"/>
                    </w:pPr>
                  </w:p>
                </w:tc>
              </w:sdtContent>
            </w:sdt>
            <w:sdt>
              <w:sdtPr>
                <w:tag w:val="_GBC_dda86c9c4eda4caf934ffcb3cdf84651"/>
                <w:id w:val="1816837506"/>
                <w:lock w:val="sdtLocked"/>
                <w:showingPlcHdr/>
              </w:sdtPr>
              <w:sdtEndPr/>
              <w:sdtContent>
                <w:tc>
                  <w:tcPr>
                    <w:tcW w:w="2851" w:type="dxa"/>
                  </w:tcPr>
                  <w:p w:rsidR="0091701A" w:rsidRDefault="00191BC5">
                    <w:pPr>
                      <w:pStyle w:val="aff3"/>
                      <w:ind w:left="480" w:firstLineChars="0" w:firstLine="0"/>
                      <w:jc w:val="right"/>
                    </w:pPr>
                    <w:r>
                      <w:rPr>
                        <w:rFonts w:hint="eastAsia"/>
                      </w:rPr>
                      <w:t xml:space="preserve">　</w:t>
                    </w:r>
                  </w:p>
                </w:tc>
              </w:sdtContent>
            </w:sdt>
          </w:tr>
          <w:tr w:rsidR="0091701A">
            <w:tc>
              <w:tcPr>
                <w:tcW w:w="934" w:type="dxa"/>
                <w:vAlign w:val="center"/>
              </w:tcPr>
              <w:sdt>
                <w:sdtPr>
                  <w:rPr>
                    <w:rFonts w:hint="eastAsia"/>
                    <w:b/>
                    <w:color w:val="000000" w:themeColor="text1"/>
                  </w:rPr>
                  <w:tag w:val="_PLD_6cb64b08786e4675a307306878ea8c27"/>
                  <w:id w:val="-1811467615"/>
                  <w:lock w:val="sdtContentLocked"/>
                </w:sdtPr>
                <w:sdtEndPr/>
                <w:sdtContent>
                  <w:p w:rsidR="0091701A" w:rsidRDefault="00191BC5">
                    <w:pPr>
                      <w:pStyle w:val="aff3"/>
                      <w:ind w:left="480" w:firstLineChars="0" w:firstLine="0"/>
                      <w:jc w:val="center"/>
                      <w:rPr>
                        <w:b/>
                        <w:color w:val="000000" w:themeColor="text1"/>
                      </w:rPr>
                    </w:pPr>
                    <w:r>
                      <w:rPr>
                        <w:rFonts w:hint="eastAsia"/>
                        <w:b/>
                        <w:color w:val="000000" w:themeColor="text1"/>
                      </w:rPr>
                      <w:t>合计</w:t>
                    </w:r>
                  </w:p>
                </w:sdtContent>
              </w:sdt>
            </w:tc>
            <w:tc>
              <w:tcPr>
                <w:tcW w:w="2372" w:type="dxa"/>
                <w:vAlign w:val="center"/>
              </w:tcPr>
              <w:p w:rsidR="0091701A" w:rsidRDefault="00191BC5">
                <w:pPr>
                  <w:pStyle w:val="aff3"/>
                  <w:ind w:left="480" w:firstLineChars="0" w:firstLine="0"/>
                  <w:jc w:val="right"/>
                </w:pPr>
                <w:r>
                  <w:t>439,143,510.41</w:t>
                </w:r>
              </w:p>
            </w:tc>
            <w:tc>
              <w:tcPr>
                <w:tcW w:w="2372" w:type="dxa"/>
                <w:vAlign w:val="center"/>
              </w:tcPr>
              <w:p w:rsidR="0091701A" w:rsidRDefault="00191BC5">
                <w:pPr>
                  <w:pStyle w:val="aff3"/>
                  <w:ind w:left="480" w:firstLineChars="0" w:firstLine="0"/>
                  <w:jc w:val="right"/>
                </w:pPr>
                <w:r>
                  <w:t>598,573,759.97</w:t>
                </w:r>
              </w:p>
            </w:tc>
            <w:tc>
              <w:tcPr>
                <w:tcW w:w="2851" w:type="dxa"/>
                <w:vAlign w:val="center"/>
              </w:tcPr>
              <w:p w:rsidR="0091701A" w:rsidRDefault="00191BC5">
                <w:pPr>
                  <w:pStyle w:val="aff3"/>
                  <w:ind w:left="480" w:firstLineChars="0" w:firstLine="0"/>
                  <w:jc w:val="right"/>
                </w:pPr>
                <w:r>
                  <w:t>1,037,717,270.38</w:t>
                </w:r>
              </w:p>
            </w:tc>
          </w:tr>
        </w:tbl>
        <w:p w:rsidR="0091701A" w:rsidRDefault="0091701A"/>
        <w:p w:rsidR="0091701A" w:rsidRDefault="00191BC5">
          <w:r>
            <w:rPr>
              <w:rFonts w:hint="eastAsia"/>
            </w:rPr>
            <w:t>合同产生的收入说明：</w:t>
          </w:r>
        </w:p>
        <w:tbl>
          <w:tblPr>
            <w:tblStyle w:val="afb"/>
            <w:tblW w:w="0" w:type="auto"/>
            <w:tblLook w:val="04A0" w:firstRow="1" w:lastRow="0" w:firstColumn="1" w:lastColumn="0" w:noHBand="0" w:noVBand="1"/>
          </w:tblPr>
          <w:tblGrid>
            <w:gridCol w:w="8529"/>
          </w:tblGrid>
          <w:tr w:rsidR="0091701A">
            <w:sdt>
              <w:sdtPr>
                <w:tag w:val="_GBC_becf911a93b041ef89e132d5eb217db9"/>
                <w:id w:val="-1095008863"/>
                <w:lock w:val="sdtLocked"/>
              </w:sdtPr>
              <w:sdtEndPr/>
              <w:sdtContent>
                <w:tc>
                  <w:tcPr>
                    <w:tcW w:w="9663"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r>
                      <w:rPr>
                        <w:rFonts w:hint="eastAsia"/>
                      </w:rPr>
                      <w:t>无</w:t>
                    </w:r>
                  </w:p>
                </w:tc>
              </w:sdtContent>
            </w:sdt>
          </w:tr>
        </w:tbl>
        <w:p w:rsidR="0091701A" w:rsidRDefault="00E656F8">
          <w:pPr>
            <w:pStyle w:val="aff3"/>
            <w:ind w:firstLineChars="0" w:firstLine="0"/>
          </w:pPr>
        </w:p>
      </w:sdtContent>
    </w:sdt>
    <w:sdt>
      <w:sdtPr>
        <w:rPr>
          <w:rFonts w:hint="eastAsia"/>
          <w:b w:val="0"/>
          <w:bCs w:val="0"/>
          <w:szCs w:val="22"/>
        </w:rPr>
        <w:alias w:val="模块:履约义务的说明"/>
        <w:tag w:val="_SEC_4325ec39434847f18edd8d0141677c9f"/>
        <w:id w:val="81185926"/>
        <w:lock w:val="sdtLocked"/>
        <w:placeholder>
          <w:docPart w:val="GBC22222222222222222222222222222"/>
        </w:placeholder>
      </w:sdtPr>
      <w:sdtEndPr>
        <w:rPr>
          <w:szCs w:val="21"/>
        </w:rPr>
      </w:sdtEndPr>
      <w:sdtContent>
        <w:p w:rsidR="0091701A" w:rsidRDefault="00191BC5">
          <w:pPr>
            <w:pStyle w:val="5"/>
            <w:numPr>
              <w:ilvl w:val="0"/>
              <w:numId w:val="77"/>
            </w:numPr>
          </w:pPr>
          <w:r>
            <w:rPr>
              <w:rFonts w:hint="eastAsia"/>
            </w:rPr>
            <w:t>履约义务的说明</w:t>
          </w:r>
        </w:p>
        <w:sdt>
          <w:sdtPr>
            <w:rPr>
              <w:rFonts w:hint="eastAsia"/>
            </w:rPr>
            <w:alias w:val="履约义务的说明，是否适用[双击切换]"/>
            <w:tag w:val="_GBC_ea656a85c734446698fabee02da1e7d2"/>
            <w:id w:val="36379020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分摊至剩余履约义务的说明"/>
        <w:tag w:val="_SEC_fac1038552d04b239e3f64abbd7693e8"/>
        <w:id w:val="1740909355"/>
        <w:lock w:val="sdtLocked"/>
        <w:placeholder>
          <w:docPart w:val="GBC22222222222222222222222222222"/>
        </w:placeholder>
      </w:sdtPr>
      <w:sdtEndPr>
        <w:rPr>
          <w:rFonts w:hint="default"/>
          <w:szCs w:val="21"/>
        </w:rPr>
      </w:sdtEndPr>
      <w:sdtContent>
        <w:p w:rsidR="0091701A" w:rsidRDefault="00191BC5">
          <w:pPr>
            <w:pStyle w:val="5"/>
            <w:numPr>
              <w:ilvl w:val="0"/>
              <w:numId w:val="77"/>
            </w:numPr>
          </w:pPr>
          <w:r>
            <w:rPr>
              <w:rFonts w:hint="eastAsia"/>
            </w:rPr>
            <w:t>分摊至剩余履约义务的说明</w:t>
          </w:r>
        </w:p>
        <w:sdt>
          <w:sdtPr>
            <w:rPr>
              <w:rFonts w:hint="eastAsia"/>
            </w:rPr>
            <w:alias w:val="分摊至剩余履约义务的说明，是否适用[双击切换]"/>
            <w:tag w:val="_GBC_7605d6189f004ac0a14d892b084e8308"/>
            <w:id w:val="-73918247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SEC_c66623c9410e4777a7d09242ed0232ee"/>
            <w:id w:val="492755605"/>
            <w:lock w:val="sdtLocked"/>
            <w:placeholder>
              <w:docPart w:val="GBC22222222222222222222222222222"/>
            </w:placeholder>
          </w:sdtPr>
          <w:sdtEndPr/>
          <w:sdtContent>
            <w:p w:rsidR="0091701A" w:rsidRDefault="00191BC5">
              <w:pPr>
                <w:rPr>
                  <w:color w:val="000000"/>
                </w:rPr>
              </w:pPr>
              <w:r>
                <w:rPr>
                  <w:rFonts w:hint="eastAsia"/>
                </w:rPr>
                <w:t>本报告期末已签订合同、但尚未履行或尚未履行完毕的履约义务所对应的收入金额为</w:t>
              </w:r>
              <w:sdt>
                <w:sdtPr>
                  <w:rPr>
                    <w:rFonts w:hint="eastAsia"/>
                  </w:rPr>
                  <w:alias w:val="报告期末已签订合同、但尚未履行或尚未履行完毕的履约义务所对应的收入金额"/>
                  <w:tag w:val="_GBC_64a5302f2891443ea9ceae9d4d255453"/>
                  <w:id w:val="2052568591"/>
                  <w:lock w:val="sdtLocked"/>
                  <w:placeholder>
                    <w:docPart w:val="GBC22222222222222222222222222222"/>
                  </w:placeholder>
                </w:sdtPr>
                <w:sdtEndPr/>
                <w:sdtContent>
                  <w:r>
                    <w:t>190,619,223.95</w:t>
                  </w:r>
                </w:sdtContent>
              </w:sdt>
              <w:r>
                <w:rPr>
                  <w:rFonts w:hint="eastAsia"/>
                </w:rPr>
                <w:t>元，其中，</w:t>
              </w:r>
              <w:sdt>
                <w:sdtPr>
                  <w:rPr>
                    <w:rFonts w:hint="eastAsia"/>
                  </w:rPr>
                  <w:alias w:val="合同尚未履行或尚未履行完毕的履约义务所对应的预计确认收入 [tuple]"/>
                  <w:tag w:val="_TUP_26643922b1b24a15839ad55634662aca"/>
                  <w:id w:val="1296106815"/>
                  <w:lock w:val="sdtLocked"/>
                  <w:placeholder>
                    <w:docPart w:val="GBC22222222222222222222222222222"/>
                  </w:placeholder>
                </w:sdtPr>
                <w:sdtEndPr/>
                <w:sdtContent>
                  <w:sdt>
                    <w:sdtPr>
                      <w:rPr>
                        <w:rFonts w:hint="eastAsia"/>
                      </w:rPr>
                      <w:alias w:val="合同尚未履行或尚未履行完毕的履约义务所对应的收入中预计将确认的收入金额"/>
                      <w:tag w:val="_GBC_4d6e7ed4f9d347bab0a614e77481eaf4"/>
                      <w:id w:val="-995946077"/>
                      <w:lock w:val="sdtLocked"/>
                      <w:placeholder>
                        <w:docPart w:val="GBC22222222222222222222222222222"/>
                      </w:placeholder>
                    </w:sdtPr>
                    <w:sdtEndPr/>
                    <w:sdtContent>
                      <w:r>
                        <w:t>183,560,284.37</w:t>
                      </w:r>
                    </w:sdtContent>
                  </w:sdt>
                  <w:r>
                    <w:rPr>
                      <w:rFonts w:hint="eastAsia"/>
                    </w:rPr>
                    <w:t>元预计将于</w:t>
                  </w:r>
                  <w:sdt>
                    <w:sdtPr>
                      <w:rPr>
                        <w:rFonts w:hint="eastAsia"/>
                      </w:rPr>
                      <w:alias w:val="合同尚未履行或尚未履行完毕的履约义务所对应的收入中预计确认收入的年度"/>
                      <w:tag w:val="_GBC_d66690e8d9b34573ad9617df0b1e0741"/>
                      <w:id w:val="2132289301"/>
                      <w:lock w:val="sdtLocked"/>
                      <w:placeholder>
                        <w:docPart w:val="GBC22222222222222222222222222222"/>
                      </w:placeholder>
                    </w:sdtPr>
                    <w:sdtEndPr/>
                    <w:sdtContent>
                      <w:r>
                        <w:t>2023</w:t>
                      </w:r>
                    </w:sdtContent>
                  </w:sdt>
                  <w:r>
                    <w:rPr>
                      <w:rFonts w:hint="eastAsia"/>
                    </w:rPr>
                    <w:t>年度确认收入，</w:t>
                  </w:r>
                  <w:r>
                    <w:rPr>
                      <w:rFonts w:hint="eastAsia"/>
                    </w:rPr>
                    <w:t>7</w:t>
                  </w:r>
                  <w:r>
                    <w:t>,058</w:t>
                  </w:r>
                  <w:r>
                    <w:rPr>
                      <w:rFonts w:hint="eastAsia"/>
                    </w:rPr>
                    <w:t>,</w:t>
                  </w:r>
                  <w:r>
                    <w:t>939.58</w:t>
                  </w:r>
                  <w:r>
                    <w:rPr>
                      <w:rFonts w:hint="eastAsia"/>
                    </w:rPr>
                    <w:t>元预计将于</w:t>
                  </w:r>
                  <w:r>
                    <w:rPr>
                      <w:rFonts w:hint="eastAsia"/>
                    </w:rPr>
                    <w:t>2</w:t>
                  </w:r>
                  <w:r>
                    <w:t>024</w:t>
                  </w:r>
                  <w:r>
                    <w:rPr>
                      <w:rFonts w:hint="eastAsia"/>
                    </w:rPr>
                    <w:t>年度确认收入</w:t>
                  </w:r>
                </w:sdtContent>
              </w:sdt>
              <w:r>
                <w:rPr>
                  <w:rFonts w:hint="eastAsia"/>
                </w:rPr>
                <w:t>。</w:t>
              </w:r>
            </w:p>
          </w:sdtContent>
        </w:sdt>
      </w:sdtContent>
    </w:sdt>
    <w:bookmarkStart w:id="128" w:name="_Hlk10538092" w:displacedByCustomXml="next"/>
    <w:bookmarkEnd w:id="128" w:displacedByCustomXml="next"/>
    <w:sdt>
      <w:sdtPr>
        <w:rPr>
          <w:rFonts w:hint="eastAsia"/>
          <w:b/>
          <w:bCs/>
        </w:rPr>
        <w:alias w:val="模块:营业收入和营业成本其他"/>
        <w:tag w:val="_SEC_7212a7d995f04328992d80aa783ea5df"/>
        <w:id w:val="-2135088482"/>
        <w:lock w:val="sdtLocked"/>
        <w:placeholder>
          <w:docPart w:val="GBC22222222222222222222222222222"/>
        </w:placeholder>
      </w:sdtPr>
      <w:sdtEndPr>
        <w:rPr>
          <w:rFonts w:hint="default"/>
          <w:b w:val="0"/>
          <w:bCs w:val="0"/>
        </w:rPr>
      </w:sdtEndPr>
      <w:sdtContent>
        <w:p w:rsidR="0091701A" w:rsidRDefault="00191BC5">
          <w:r>
            <w:rPr>
              <w:rFonts w:hint="eastAsia"/>
            </w:rPr>
            <w:t>其他说明</w:t>
          </w:r>
        </w:p>
        <w:sdt>
          <w:sdtPr>
            <w:alias w:val="营业收入和营业成本的其他说明，是否适用[双击切换]"/>
            <w:tag w:val="_GBC_1a47fd97acdf4f909153cf60dfbf51c4"/>
            <w:id w:val="-209400893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税金及附加"/>
        <w:tag w:val="_SEC_fc5237cf411143408d11719674e45b6f"/>
        <w:id w:val="1753000247"/>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税金及附加</w:t>
          </w:r>
        </w:p>
        <w:sdt>
          <w:sdtPr>
            <w:rPr>
              <w:rFonts w:hint="eastAsia"/>
            </w:rPr>
            <w:alias w:val="税金及附加，是否适用[双击切换]"/>
            <w:tag w:val="_GBC_846eb4f2c2f24f799ee8e21d89380a5f"/>
            <w:id w:val="-51531164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f5586cf4e0ac4ee7b8c464a1bd76ea30"/>
            <w:id w:val="-307789805"/>
            <w:lock w:val="sdtContentLocked"/>
            <w:placeholder>
              <w:docPart w:val="GBC22222222222222222222222222222"/>
            </w:placeholder>
          </w:sdtPr>
          <w:sdtEndPr/>
          <w:sdtContent>
            <w:p w:rsidR="0091701A" w:rsidRDefault="00191BC5">
              <w:pPr>
                <w:jc w:val="right"/>
                <w:rPr>
                  <w:b/>
                </w:rPr>
              </w:pPr>
              <w:r>
                <w:rPr>
                  <w:rFonts w:hint="eastAsia"/>
                </w:rPr>
                <w:t>单位：元</w:t>
              </w:r>
            </w:p>
          </w:sdtContent>
        </w:sdt>
        <w:tbl>
          <w:tblPr>
            <w:tblW w:w="5000" w:type="pct"/>
            <w:tblBorders>
              <w:top w:val="single" w:sz="6" w:space="0" w:color="5B9BD5" w:themeColor="accent1"/>
              <w:left w:val="single" w:sz="6" w:space="0" w:color="5B9BD5" w:themeColor="accent1"/>
              <w:bottom w:val="single" w:sz="6" w:space="0" w:color="5B9BD5" w:themeColor="accent1"/>
              <w:right w:val="single" w:sz="6"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274c1513ef2b4e09bfccc8e163693733"/>
                <w:id w:val="-1833522068"/>
                <w:lock w:val="sdtContentLocked"/>
              </w:sdtPr>
              <w:sdtEndPr/>
              <w:sdtContent>
                <w:tc>
                  <w:tcPr>
                    <w:tcW w:w="0" w:type="auto"/>
                    <w:shd w:val="clear" w:color="auto" w:fill="D9D9D9" w:themeFill="background1" w:themeFillShade="D9"/>
                    <w:vAlign w:val="center"/>
                  </w:tcPr>
                  <w:p w:rsidR="0091701A" w:rsidRDefault="00191BC5">
                    <w:pPr>
                      <w:autoSpaceDE w:val="0"/>
                      <w:autoSpaceDN w:val="0"/>
                      <w:adjustRightInd w:val="0"/>
                      <w:snapToGrid w:val="0"/>
                      <w:spacing w:line="240" w:lineRule="atLeast"/>
                      <w:jc w:val="center"/>
                      <w:rPr>
                        <w:b/>
                      </w:rPr>
                    </w:pPr>
                    <w:r>
                      <w:rPr>
                        <w:rFonts w:hint="eastAsia"/>
                        <w:b/>
                      </w:rPr>
                      <w:t>项目</w:t>
                    </w:r>
                  </w:p>
                </w:tc>
              </w:sdtContent>
            </w:sdt>
            <w:sdt>
              <w:sdtPr>
                <w:rPr>
                  <w:rFonts w:hint="eastAsia"/>
                  <w:b/>
                </w:rPr>
                <w:tag w:val="_PLD_97c66b5c115d4d268aa00b29aa5fef0f"/>
                <w:id w:val="498626474"/>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本期发生额</w:t>
                    </w:r>
                  </w:p>
                </w:tc>
              </w:sdtContent>
            </w:sdt>
            <w:sdt>
              <w:sdtPr>
                <w:rPr>
                  <w:rFonts w:hint="eastAsia"/>
                  <w:b/>
                </w:rPr>
                <w:tag w:val="_PLD_9da223db36e245c6966d4e227b4670bd"/>
                <w:id w:val="822167367"/>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上期发生额</w:t>
                    </w:r>
                  </w:p>
                </w:tc>
              </w:sdtContent>
            </w:sdt>
          </w:tr>
          <w:tr w:rsidR="0091701A">
            <w:sdt>
              <w:sdtPr>
                <w:rPr>
                  <w:rFonts w:hint="eastAsia"/>
                </w:rPr>
                <w:tag w:val="_PLD_1bc2d7bdb14d4ecebc161fa03041a9ba"/>
                <w:id w:val="-916015738"/>
                <w:lock w:val="sdtContentLocked"/>
              </w:sdtPr>
              <w:sdtEndPr/>
              <w:sdtContent>
                <w:tc>
                  <w:tcPr>
                    <w:tcW w:w="0" w:type="auto"/>
                    <w:vAlign w:val="center"/>
                  </w:tcPr>
                  <w:p w:rsidR="0091701A" w:rsidRDefault="00191BC5">
                    <w:pPr>
                      <w:autoSpaceDE w:val="0"/>
                      <w:autoSpaceDN w:val="0"/>
                      <w:adjustRightInd w:val="0"/>
                      <w:snapToGrid w:val="0"/>
                      <w:spacing w:line="240" w:lineRule="atLeast"/>
                    </w:pPr>
                    <w:r>
                      <w:rPr>
                        <w:rFonts w:hint="eastAsia"/>
                      </w:rPr>
                      <w:t>消费税</w:t>
                    </w:r>
                  </w:p>
                </w:tc>
              </w:sdtContent>
            </w:sdt>
            <w:tc>
              <w:tcPr>
                <w:tcW w:w="1650" w:type="pct"/>
              </w:tcPr>
              <w:p w:rsidR="0091701A" w:rsidRDefault="0091701A">
                <w:pPr>
                  <w:autoSpaceDE w:val="0"/>
                  <w:autoSpaceDN w:val="0"/>
                  <w:adjustRightInd w:val="0"/>
                  <w:snapToGrid w:val="0"/>
                  <w:spacing w:line="240" w:lineRule="atLeast"/>
                  <w:jc w:val="right"/>
                </w:pPr>
              </w:p>
            </w:tc>
            <w:tc>
              <w:tcPr>
                <w:tcW w:w="1650" w:type="pct"/>
              </w:tcPr>
              <w:p w:rsidR="0091701A" w:rsidRDefault="0091701A">
                <w:pPr>
                  <w:jc w:val="right"/>
                </w:pPr>
              </w:p>
            </w:tc>
          </w:tr>
          <w:tr w:rsidR="0091701A">
            <w:sdt>
              <w:sdtPr>
                <w:rPr>
                  <w:rFonts w:hint="eastAsia"/>
                </w:rPr>
                <w:tag w:val="_PLD_a3f13e6e5fd54fadb3fc0cf66e238289"/>
                <w:id w:val="1052510018"/>
                <w:lock w:val="sdtContentLocked"/>
              </w:sdtPr>
              <w:sdtEndPr/>
              <w:sdtContent>
                <w:tc>
                  <w:tcPr>
                    <w:tcW w:w="0" w:type="auto"/>
                    <w:vAlign w:val="center"/>
                  </w:tcPr>
                  <w:p w:rsidR="0091701A" w:rsidRDefault="00191BC5">
                    <w:pPr>
                      <w:autoSpaceDE w:val="0"/>
                      <w:autoSpaceDN w:val="0"/>
                      <w:adjustRightInd w:val="0"/>
                      <w:snapToGrid w:val="0"/>
                      <w:spacing w:line="240" w:lineRule="atLeast"/>
                    </w:pPr>
                    <w:r>
                      <w:rPr>
                        <w:rFonts w:hint="eastAsia"/>
                      </w:rPr>
                      <w:t>城市维护建设税</w:t>
                    </w:r>
                  </w:p>
                </w:tc>
              </w:sdtContent>
            </w:sdt>
            <w:tc>
              <w:tcPr>
                <w:tcW w:w="1650" w:type="pct"/>
                <w:vAlign w:val="center"/>
              </w:tcPr>
              <w:p w:rsidR="0091701A" w:rsidRDefault="00191BC5">
                <w:pPr>
                  <w:autoSpaceDE w:val="0"/>
                  <w:autoSpaceDN w:val="0"/>
                  <w:adjustRightInd w:val="0"/>
                  <w:snapToGrid w:val="0"/>
                  <w:spacing w:line="240" w:lineRule="atLeast"/>
                  <w:jc w:val="right"/>
                </w:pPr>
                <w:r>
                  <w:t>4,560,073.92</w:t>
                </w:r>
              </w:p>
            </w:tc>
            <w:tc>
              <w:tcPr>
                <w:tcW w:w="1650" w:type="pct"/>
              </w:tcPr>
              <w:p w:rsidR="0091701A" w:rsidRDefault="00191BC5">
                <w:pPr>
                  <w:jc w:val="right"/>
                </w:pPr>
                <w:r>
                  <w:t>10,262,795.07</w:t>
                </w:r>
              </w:p>
            </w:tc>
          </w:tr>
          <w:tr w:rsidR="0091701A">
            <w:sdt>
              <w:sdtPr>
                <w:rPr>
                  <w:rFonts w:hint="eastAsia"/>
                </w:rPr>
                <w:tag w:val="_PLD_740a952d9f374898b50bf6c7d89abc81"/>
                <w:id w:val="-1393881033"/>
                <w:lock w:val="sdtContentLocked"/>
              </w:sdtPr>
              <w:sdtEndPr/>
              <w:sdtContent>
                <w:tc>
                  <w:tcPr>
                    <w:tcW w:w="0" w:type="auto"/>
                    <w:vAlign w:val="center"/>
                  </w:tcPr>
                  <w:p w:rsidR="0091701A" w:rsidRDefault="00191BC5">
                    <w:pPr>
                      <w:autoSpaceDE w:val="0"/>
                      <w:autoSpaceDN w:val="0"/>
                      <w:adjustRightInd w:val="0"/>
                      <w:snapToGrid w:val="0"/>
                      <w:spacing w:line="240" w:lineRule="atLeast"/>
                    </w:pPr>
                    <w:r>
                      <w:rPr>
                        <w:rFonts w:hint="eastAsia"/>
                      </w:rPr>
                      <w:t>教育费附加</w:t>
                    </w:r>
                  </w:p>
                </w:tc>
              </w:sdtContent>
            </w:sdt>
            <w:tc>
              <w:tcPr>
                <w:tcW w:w="1650" w:type="pct"/>
                <w:vAlign w:val="center"/>
              </w:tcPr>
              <w:p w:rsidR="0091701A" w:rsidRDefault="00191BC5">
                <w:pPr>
                  <w:autoSpaceDE w:val="0"/>
                  <w:autoSpaceDN w:val="0"/>
                  <w:adjustRightInd w:val="0"/>
                  <w:snapToGrid w:val="0"/>
                  <w:spacing w:line="240" w:lineRule="atLeast"/>
                  <w:jc w:val="right"/>
                </w:pPr>
                <w:r>
                  <w:t>1,971,553.43</w:t>
                </w:r>
              </w:p>
            </w:tc>
            <w:tc>
              <w:tcPr>
                <w:tcW w:w="1650" w:type="pct"/>
              </w:tcPr>
              <w:p w:rsidR="0091701A" w:rsidRDefault="00191BC5">
                <w:pPr>
                  <w:jc w:val="right"/>
                </w:pPr>
                <w:r>
                  <w:t>4,412,949.09</w:t>
                </w:r>
              </w:p>
            </w:tc>
          </w:tr>
          <w:sdt>
            <w:sdtPr>
              <w:tag w:val="_TUP_b7638e1c7d5849579b35a4d49a31f188"/>
              <w:id w:val="1245296398"/>
              <w:lock w:val="sdtLocked"/>
            </w:sdtPr>
            <w:sdtEndPr/>
            <w:sdtContent>
              <w:tr w:rsidR="0091701A">
                <w:tc>
                  <w:tcPr>
                    <w:tcW w:w="0" w:type="auto"/>
                    <w:vAlign w:val="center"/>
                  </w:tcPr>
                  <w:p w:rsidR="0091701A" w:rsidRDefault="00191BC5">
                    <w:pPr>
                      <w:autoSpaceDE w:val="0"/>
                      <w:autoSpaceDN w:val="0"/>
                      <w:adjustRightInd w:val="0"/>
                      <w:snapToGrid w:val="0"/>
                      <w:spacing w:line="240" w:lineRule="atLeast"/>
                    </w:pPr>
                    <w:r>
                      <w:t>地方教育费附加</w:t>
                    </w:r>
                  </w:p>
                </w:tc>
                <w:tc>
                  <w:tcPr>
                    <w:tcW w:w="1650" w:type="pct"/>
                  </w:tcPr>
                  <w:p w:rsidR="0091701A" w:rsidRDefault="00191BC5">
                    <w:pPr>
                      <w:autoSpaceDE w:val="0"/>
                      <w:autoSpaceDN w:val="0"/>
                      <w:adjustRightInd w:val="0"/>
                      <w:snapToGrid w:val="0"/>
                      <w:spacing w:line="240" w:lineRule="atLeast"/>
                      <w:jc w:val="right"/>
                    </w:pPr>
                    <w:r>
                      <w:t>1,285,309.31</w:t>
                    </w:r>
                  </w:p>
                </w:tc>
                <w:tc>
                  <w:tcPr>
                    <w:tcW w:w="1650" w:type="pct"/>
                  </w:tcPr>
                  <w:p w:rsidR="0091701A" w:rsidRDefault="00191BC5">
                    <w:pPr>
                      <w:jc w:val="right"/>
                    </w:pPr>
                    <w:r>
                      <w:t>2,941,607.94</w:t>
                    </w:r>
                  </w:p>
                </w:tc>
              </w:tr>
            </w:sdtContent>
          </w:sdt>
          <w:sdt>
            <w:sdtPr>
              <w:tag w:val="_TUP_b7638e1c7d5849579b35a4d49a31f188"/>
              <w:id w:val="-66184598"/>
              <w:lock w:val="sdtLocked"/>
            </w:sdtPr>
            <w:sdtEndPr/>
            <w:sdtContent>
              <w:tr w:rsidR="0091701A">
                <w:tc>
                  <w:tcPr>
                    <w:tcW w:w="0" w:type="auto"/>
                    <w:vAlign w:val="center"/>
                  </w:tcPr>
                  <w:p w:rsidR="0091701A" w:rsidRDefault="00191BC5">
                    <w:pPr>
                      <w:autoSpaceDE w:val="0"/>
                      <w:autoSpaceDN w:val="0"/>
                      <w:adjustRightInd w:val="0"/>
                      <w:snapToGrid w:val="0"/>
                      <w:spacing w:line="240" w:lineRule="atLeast"/>
                    </w:pPr>
                    <w:r>
                      <w:t>土地增值税</w:t>
                    </w:r>
                  </w:p>
                </w:tc>
                <w:tc>
                  <w:tcPr>
                    <w:tcW w:w="1650" w:type="pct"/>
                  </w:tcPr>
                  <w:p w:rsidR="0091701A" w:rsidRDefault="00191BC5">
                    <w:pPr>
                      <w:autoSpaceDE w:val="0"/>
                      <w:autoSpaceDN w:val="0"/>
                      <w:adjustRightInd w:val="0"/>
                      <w:snapToGrid w:val="0"/>
                      <w:spacing w:line="240" w:lineRule="atLeast"/>
                      <w:jc w:val="right"/>
                    </w:pPr>
                    <w:r>
                      <w:t>623,261,034.34</w:t>
                    </w:r>
                  </w:p>
                </w:tc>
                <w:tc>
                  <w:tcPr>
                    <w:tcW w:w="1650" w:type="pct"/>
                  </w:tcPr>
                  <w:p w:rsidR="0091701A" w:rsidRDefault="00191BC5">
                    <w:pPr>
                      <w:jc w:val="right"/>
                    </w:pPr>
                    <w:r>
                      <w:t>367,559,272.09</w:t>
                    </w:r>
                  </w:p>
                </w:tc>
              </w:tr>
            </w:sdtContent>
          </w:sdt>
          <w:sdt>
            <w:sdtPr>
              <w:tag w:val="_TUP_b7638e1c7d5849579b35a4d49a31f188"/>
              <w:id w:val="-1277786886"/>
              <w:lock w:val="sdtLocked"/>
            </w:sdtPr>
            <w:sdtEndPr/>
            <w:sdtContent>
              <w:tr w:rsidR="0091701A">
                <w:tc>
                  <w:tcPr>
                    <w:tcW w:w="0" w:type="auto"/>
                    <w:vAlign w:val="center"/>
                  </w:tcPr>
                  <w:p w:rsidR="0091701A" w:rsidRDefault="00191BC5">
                    <w:pPr>
                      <w:autoSpaceDE w:val="0"/>
                      <w:autoSpaceDN w:val="0"/>
                      <w:adjustRightInd w:val="0"/>
                      <w:snapToGrid w:val="0"/>
                      <w:spacing w:line="240" w:lineRule="atLeast"/>
                    </w:pPr>
                    <w:r>
                      <w:t>房产税</w:t>
                    </w:r>
                  </w:p>
                </w:tc>
                <w:tc>
                  <w:tcPr>
                    <w:tcW w:w="1650" w:type="pct"/>
                  </w:tcPr>
                  <w:p w:rsidR="0091701A" w:rsidRDefault="00191BC5">
                    <w:pPr>
                      <w:autoSpaceDE w:val="0"/>
                      <w:autoSpaceDN w:val="0"/>
                      <w:adjustRightInd w:val="0"/>
                      <w:snapToGrid w:val="0"/>
                      <w:spacing w:line="240" w:lineRule="atLeast"/>
                      <w:jc w:val="right"/>
                    </w:pPr>
                    <w:r>
                      <w:t>24,577,992.91</w:t>
                    </w:r>
                  </w:p>
                </w:tc>
                <w:tc>
                  <w:tcPr>
                    <w:tcW w:w="1650" w:type="pct"/>
                  </w:tcPr>
                  <w:p w:rsidR="0091701A" w:rsidRDefault="00191BC5">
                    <w:pPr>
                      <w:jc w:val="right"/>
                    </w:pPr>
                    <w:r>
                      <w:t>20,405,232.21</w:t>
                    </w:r>
                  </w:p>
                </w:tc>
              </w:tr>
            </w:sdtContent>
          </w:sdt>
          <w:sdt>
            <w:sdtPr>
              <w:tag w:val="_TUP_b7638e1c7d5849579b35a4d49a31f188"/>
              <w:id w:val="-1186123781"/>
              <w:lock w:val="sdtLocked"/>
            </w:sdtPr>
            <w:sdtEndPr/>
            <w:sdtContent>
              <w:tr w:rsidR="0091701A">
                <w:tc>
                  <w:tcPr>
                    <w:tcW w:w="0" w:type="auto"/>
                    <w:vAlign w:val="center"/>
                  </w:tcPr>
                  <w:p w:rsidR="0091701A" w:rsidRDefault="00191BC5">
                    <w:pPr>
                      <w:autoSpaceDE w:val="0"/>
                      <w:autoSpaceDN w:val="0"/>
                      <w:adjustRightInd w:val="0"/>
                      <w:snapToGrid w:val="0"/>
                      <w:spacing w:line="240" w:lineRule="atLeast"/>
                    </w:pPr>
                    <w:r>
                      <w:t>土地使用税</w:t>
                    </w:r>
                  </w:p>
                </w:tc>
                <w:tc>
                  <w:tcPr>
                    <w:tcW w:w="1650" w:type="pct"/>
                  </w:tcPr>
                  <w:p w:rsidR="0091701A" w:rsidRDefault="00191BC5">
                    <w:pPr>
                      <w:autoSpaceDE w:val="0"/>
                      <w:autoSpaceDN w:val="0"/>
                      <w:adjustRightInd w:val="0"/>
                      <w:snapToGrid w:val="0"/>
                      <w:spacing w:line="240" w:lineRule="atLeast"/>
                      <w:jc w:val="right"/>
                    </w:pPr>
                    <w:r>
                      <w:t>2,897,958.45</w:t>
                    </w:r>
                  </w:p>
                </w:tc>
                <w:tc>
                  <w:tcPr>
                    <w:tcW w:w="1650" w:type="pct"/>
                  </w:tcPr>
                  <w:p w:rsidR="0091701A" w:rsidRDefault="00191BC5">
                    <w:pPr>
                      <w:jc w:val="right"/>
                    </w:pPr>
                    <w:r>
                      <w:t>3,315,715.63</w:t>
                    </w:r>
                  </w:p>
                </w:tc>
              </w:tr>
            </w:sdtContent>
          </w:sdt>
          <w:sdt>
            <w:sdtPr>
              <w:tag w:val="_TUP_b7638e1c7d5849579b35a4d49a31f188"/>
              <w:id w:val="301360864"/>
              <w:lock w:val="sdtLocked"/>
            </w:sdtPr>
            <w:sdtEndPr/>
            <w:sdtContent>
              <w:tr w:rsidR="0091701A">
                <w:tc>
                  <w:tcPr>
                    <w:tcW w:w="0" w:type="auto"/>
                    <w:vAlign w:val="center"/>
                  </w:tcPr>
                  <w:p w:rsidR="0091701A" w:rsidRDefault="00191BC5">
                    <w:pPr>
                      <w:autoSpaceDE w:val="0"/>
                      <w:autoSpaceDN w:val="0"/>
                      <w:adjustRightInd w:val="0"/>
                      <w:snapToGrid w:val="0"/>
                      <w:spacing w:line="240" w:lineRule="atLeast"/>
                    </w:pPr>
                    <w:r>
                      <w:t>印花税</w:t>
                    </w:r>
                  </w:p>
                </w:tc>
                <w:tc>
                  <w:tcPr>
                    <w:tcW w:w="1650" w:type="pct"/>
                  </w:tcPr>
                  <w:p w:rsidR="0091701A" w:rsidRDefault="00191BC5">
                    <w:pPr>
                      <w:autoSpaceDE w:val="0"/>
                      <w:autoSpaceDN w:val="0"/>
                      <w:adjustRightInd w:val="0"/>
                      <w:snapToGrid w:val="0"/>
                      <w:spacing w:line="240" w:lineRule="atLeast"/>
                      <w:jc w:val="right"/>
                    </w:pPr>
                    <w:r>
                      <w:t>933,732.73</w:t>
                    </w:r>
                  </w:p>
                </w:tc>
                <w:tc>
                  <w:tcPr>
                    <w:tcW w:w="1650" w:type="pct"/>
                  </w:tcPr>
                  <w:p w:rsidR="0091701A" w:rsidRDefault="00191BC5">
                    <w:pPr>
                      <w:jc w:val="right"/>
                    </w:pPr>
                    <w:r>
                      <w:t>1,705,149.77</w:t>
                    </w:r>
                  </w:p>
                </w:tc>
              </w:tr>
            </w:sdtContent>
          </w:sdt>
          <w:sdt>
            <w:sdtPr>
              <w:tag w:val="_TUP_b7638e1c7d5849579b35a4d49a31f188"/>
              <w:id w:val="22910630"/>
              <w:lock w:val="sdtLocked"/>
            </w:sdtPr>
            <w:sdtEndPr/>
            <w:sdtContent>
              <w:tr w:rsidR="0091701A">
                <w:tc>
                  <w:tcPr>
                    <w:tcW w:w="0" w:type="auto"/>
                    <w:vAlign w:val="center"/>
                  </w:tcPr>
                  <w:p w:rsidR="0091701A" w:rsidRDefault="00191BC5">
                    <w:pPr>
                      <w:autoSpaceDE w:val="0"/>
                      <w:autoSpaceDN w:val="0"/>
                      <w:adjustRightInd w:val="0"/>
                      <w:snapToGrid w:val="0"/>
                      <w:spacing w:line="240" w:lineRule="atLeast"/>
                    </w:pPr>
                    <w:r>
                      <w:t>车船使用税</w:t>
                    </w:r>
                  </w:p>
                </w:tc>
                <w:tc>
                  <w:tcPr>
                    <w:tcW w:w="1650" w:type="pct"/>
                  </w:tcPr>
                  <w:p w:rsidR="0091701A" w:rsidRDefault="00191BC5">
                    <w:pPr>
                      <w:autoSpaceDE w:val="0"/>
                      <w:autoSpaceDN w:val="0"/>
                      <w:adjustRightInd w:val="0"/>
                      <w:snapToGrid w:val="0"/>
                      <w:spacing w:line="240" w:lineRule="atLeast"/>
                      <w:jc w:val="right"/>
                    </w:pPr>
                    <w:r>
                      <w:t>33,288.51</w:t>
                    </w:r>
                  </w:p>
                </w:tc>
                <w:tc>
                  <w:tcPr>
                    <w:tcW w:w="1650" w:type="pct"/>
                  </w:tcPr>
                  <w:p w:rsidR="0091701A" w:rsidRDefault="00191BC5">
                    <w:pPr>
                      <w:jc w:val="right"/>
                    </w:pPr>
                    <w:r>
                      <w:t>39,138.51</w:t>
                    </w:r>
                  </w:p>
                </w:tc>
              </w:tr>
            </w:sdtContent>
          </w:sdt>
          <w:sdt>
            <w:sdtPr>
              <w:tag w:val="_TUP_b7638e1c7d5849579b35a4d49a31f188"/>
              <w:id w:val="-981922355"/>
              <w:lock w:val="sdtLocked"/>
            </w:sdtPr>
            <w:sdtEndPr/>
            <w:sdtContent>
              <w:tr w:rsidR="0091701A">
                <w:tc>
                  <w:tcPr>
                    <w:tcW w:w="0" w:type="auto"/>
                    <w:vAlign w:val="center"/>
                  </w:tcPr>
                  <w:p w:rsidR="0091701A" w:rsidRDefault="00191BC5">
                    <w:pPr>
                      <w:autoSpaceDE w:val="0"/>
                      <w:autoSpaceDN w:val="0"/>
                      <w:adjustRightInd w:val="0"/>
                      <w:snapToGrid w:val="0"/>
                      <w:spacing w:line="240" w:lineRule="atLeast"/>
                    </w:pPr>
                    <w:r>
                      <w:t>水利建设基金</w:t>
                    </w:r>
                  </w:p>
                </w:tc>
                <w:tc>
                  <w:tcPr>
                    <w:tcW w:w="1650" w:type="pct"/>
                  </w:tcPr>
                  <w:p w:rsidR="0091701A" w:rsidRDefault="00191BC5">
                    <w:pPr>
                      <w:autoSpaceDE w:val="0"/>
                      <w:autoSpaceDN w:val="0"/>
                      <w:adjustRightInd w:val="0"/>
                      <w:snapToGrid w:val="0"/>
                      <w:spacing w:line="240" w:lineRule="atLeast"/>
                      <w:jc w:val="right"/>
                    </w:pPr>
                    <w:r>
                      <w:t>478,288.21</w:t>
                    </w:r>
                  </w:p>
                </w:tc>
                <w:tc>
                  <w:tcPr>
                    <w:tcW w:w="1650" w:type="pct"/>
                  </w:tcPr>
                  <w:p w:rsidR="0091701A" w:rsidRDefault="00191BC5">
                    <w:pPr>
                      <w:jc w:val="right"/>
                    </w:pPr>
                    <w:r>
                      <w:t>555,094.93</w:t>
                    </w:r>
                  </w:p>
                </w:tc>
              </w:tr>
            </w:sdtContent>
          </w:sdt>
          <w:sdt>
            <w:sdtPr>
              <w:tag w:val="_TUP_b7638e1c7d5849579b35a4d49a31f188"/>
              <w:id w:val="1351687521"/>
              <w:lock w:val="sdtLocked"/>
            </w:sdtPr>
            <w:sdtEndPr/>
            <w:sdtContent>
              <w:tr w:rsidR="0091701A">
                <w:tc>
                  <w:tcPr>
                    <w:tcW w:w="0" w:type="auto"/>
                    <w:vAlign w:val="center"/>
                  </w:tcPr>
                  <w:p w:rsidR="0091701A" w:rsidRDefault="00191BC5">
                    <w:pPr>
                      <w:autoSpaceDE w:val="0"/>
                      <w:autoSpaceDN w:val="0"/>
                      <w:adjustRightInd w:val="0"/>
                      <w:snapToGrid w:val="0"/>
                      <w:spacing w:line="240" w:lineRule="atLeast"/>
                    </w:pPr>
                    <w:r>
                      <w:t>营业税</w:t>
                    </w:r>
                  </w:p>
                </w:tc>
                <w:tc>
                  <w:tcPr>
                    <w:tcW w:w="1650" w:type="pct"/>
                  </w:tcPr>
                  <w:p w:rsidR="0091701A" w:rsidRDefault="0091701A">
                    <w:pPr>
                      <w:autoSpaceDE w:val="0"/>
                      <w:autoSpaceDN w:val="0"/>
                      <w:adjustRightInd w:val="0"/>
                      <w:snapToGrid w:val="0"/>
                      <w:spacing w:line="240" w:lineRule="atLeast"/>
                      <w:jc w:val="right"/>
                    </w:pPr>
                  </w:p>
                </w:tc>
                <w:tc>
                  <w:tcPr>
                    <w:tcW w:w="1650" w:type="pct"/>
                  </w:tcPr>
                  <w:p w:rsidR="0091701A" w:rsidRDefault="00191BC5">
                    <w:pPr>
                      <w:jc w:val="right"/>
                    </w:pPr>
                    <w:r>
                      <w:t>2,500</w:t>
                    </w:r>
                  </w:p>
                </w:tc>
              </w:tr>
            </w:sdtContent>
          </w:sdt>
          <w:sdt>
            <w:sdtPr>
              <w:tag w:val="_TUP_b7638e1c7d5849579b35a4d49a31f188"/>
              <w:id w:val="-1203554891"/>
              <w:lock w:val="sdtLocked"/>
            </w:sdtPr>
            <w:sdtEndPr/>
            <w:sdtContent>
              <w:tr w:rsidR="0091701A">
                <w:tc>
                  <w:tcPr>
                    <w:tcW w:w="0" w:type="auto"/>
                    <w:vAlign w:val="center"/>
                  </w:tcPr>
                  <w:p w:rsidR="0091701A" w:rsidRDefault="00191BC5">
                    <w:pPr>
                      <w:autoSpaceDE w:val="0"/>
                      <w:autoSpaceDN w:val="0"/>
                      <w:adjustRightInd w:val="0"/>
                      <w:snapToGrid w:val="0"/>
                      <w:spacing w:line="240" w:lineRule="atLeast"/>
                    </w:pPr>
                    <w:r>
                      <w:t>其他</w:t>
                    </w:r>
                  </w:p>
                </w:tc>
                <w:tc>
                  <w:tcPr>
                    <w:tcW w:w="1650" w:type="pct"/>
                  </w:tcPr>
                  <w:p w:rsidR="0091701A" w:rsidRDefault="00191BC5">
                    <w:pPr>
                      <w:autoSpaceDE w:val="0"/>
                      <w:autoSpaceDN w:val="0"/>
                      <w:adjustRightInd w:val="0"/>
                      <w:snapToGrid w:val="0"/>
                      <w:spacing w:line="240" w:lineRule="atLeast"/>
                      <w:jc w:val="right"/>
                    </w:pPr>
                    <w:r>
                      <w:t>35,266.94</w:t>
                    </w:r>
                  </w:p>
                </w:tc>
                <w:tc>
                  <w:tcPr>
                    <w:tcW w:w="1650" w:type="pct"/>
                  </w:tcPr>
                  <w:p w:rsidR="0091701A" w:rsidRDefault="00191BC5">
                    <w:pPr>
                      <w:jc w:val="right"/>
                    </w:pPr>
                    <w:r>
                      <w:t>252,013.24</w:t>
                    </w:r>
                  </w:p>
                </w:tc>
              </w:tr>
            </w:sdtContent>
          </w:sdt>
          <w:tr w:rsidR="0091701A">
            <w:sdt>
              <w:sdtPr>
                <w:rPr>
                  <w:rFonts w:hint="eastAsia"/>
                  <w:b/>
                </w:rPr>
                <w:tag w:val="_PLD_cdd89ec6ba1d44ba854548ab3462b61e"/>
                <w:id w:val="366962517"/>
                <w:lock w:val="sdtContentLocked"/>
              </w:sdtPr>
              <w:sdtEndPr/>
              <w:sdtContent>
                <w:tc>
                  <w:tcPr>
                    <w:tcW w:w="0" w:type="auto"/>
                    <w:vAlign w:val="center"/>
                  </w:tcPr>
                  <w:p w:rsidR="0091701A" w:rsidRDefault="00191BC5">
                    <w:pPr>
                      <w:autoSpaceDE w:val="0"/>
                      <w:autoSpaceDN w:val="0"/>
                      <w:adjustRightInd w:val="0"/>
                      <w:snapToGrid w:val="0"/>
                      <w:spacing w:line="240" w:lineRule="atLeast"/>
                      <w:jc w:val="center"/>
                    </w:pPr>
                    <w:r>
                      <w:rPr>
                        <w:rFonts w:hint="eastAsia"/>
                        <w:b/>
                      </w:rPr>
                      <w:t>合计</w:t>
                    </w:r>
                  </w:p>
                </w:tc>
              </w:sdtContent>
            </w:sdt>
            <w:tc>
              <w:tcPr>
                <w:tcW w:w="1650" w:type="pct"/>
                <w:vAlign w:val="center"/>
              </w:tcPr>
              <w:p w:rsidR="0091701A" w:rsidRDefault="00191BC5">
                <w:pPr>
                  <w:autoSpaceDE w:val="0"/>
                  <w:autoSpaceDN w:val="0"/>
                  <w:adjustRightInd w:val="0"/>
                  <w:snapToGrid w:val="0"/>
                  <w:spacing w:line="240" w:lineRule="atLeast"/>
                  <w:jc w:val="right"/>
                </w:pPr>
                <w:r>
                  <w:t>660,034,498.75</w:t>
                </w:r>
              </w:p>
            </w:tc>
            <w:tc>
              <w:tcPr>
                <w:tcW w:w="1650" w:type="pct"/>
                <w:vAlign w:val="center"/>
              </w:tcPr>
              <w:p w:rsidR="0091701A" w:rsidRDefault="00191BC5">
                <w:pPr>
                  <w:jc w:val="right"/>
                </w:pPr>
                <w:r>
                  <w:t>411,451,468.48</w:t>
                </w:r>
              </w:p>
            </w:tc>
          </w:tr>
        </w:tbl>
        <w:p w:rsidR="0091701A" w:rsidRDefault="00E656F8"/>
      </w:sdtContent>
    </w:sdt>
    <w:sdt>
      <w:sdtPr>
        <w:rPr>
          <w:rFonts w:asciiTheme="minorHAnsi" w:hAnsiTheme="minorHAnsi" w:hint="eastAsia"/>
          <w:b w:val="0"/>
          <w:bCs w:val="0"/>
          <w:szCs w:val="22"/>
        </w:rPr>
        <w:alias w:val="模块:销售费用"/>
        <w:tag w:val="_SEC_c2b783f4c10a4620b462251b4d3c8582"/>
        <w:id w:val="-109139600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销售费用</w:t>
          </w:r>
        </w:p>
        <w:sdt>
          <w:sdtPr>
            <w:alias w:val="销售费用，是否适用[双击切换]"/>
            <w:tag w:val="_GBC_7428e808f48c44b1a4a097384e5024b0"/>
            <w:id w:val="-188718048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260e07e7b47845df881e272b129bbb99"/>
            <w:id w:val="-1784495563"/>
            <w:lock w:val="sdtContentLocked"/>
            <w:placeholder>
              <w:docPart w:val="GBC22222222222222222222222222222"/>
            </w:placeholder>
          </w:sdtPr>
          <w:sdtEndPr/>
          <w:sdtContent>
            <w:p w:rsidR="0091701A" w:rsidRDefault="00191BC5">
              <w:pPr>
                <w:pStyle w:val="aff3"/>
                <w:ind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78cbc9a8b6c04b8fb9aeb2eaa0a4151e"/>
                <w:id w:val="-608350020"/>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038b9563b6cc402b85727066e23a2686"/>
                <w:id w:val="-2098165881"/>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本期发生额</w:t>
                    </w:r>
                  </w:p>
                </w:tc>
              </w:sdtContent>
            </w:sdt>
            <w:sdt>
              <w:sdtPr>
                <w:rPr>
                  <w:rFonts w:hint="eastAsia"/>
                  <w:b/>
                </w:rPr>
                <w:tag w:val="_PLD_07b454238d5b4bf28b0793aa11e62196"/>
                <w:id w:val="-1625842702"/>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上期发生额</w:t>
                    </w:r>
                  </w:p>
                </w:tc>
              </w:sdtContent>
            </w:sdt>
          </w:tr>
          <w:sdt>
            <w:sdtPr>
              <w:tag w:val="_TUP_be3b52405e384e7499d6b932a7171e87"/>
              <w:id w:val="-414086447"/>
              <w:lock w:val="sdtLocked"/>
            </w:sdtPr>
            <w:sdtEndPr/>
            <w:sdtContent>
              <w:tr w:rsidR="0091701A">
                <w:tc>
                  <w:tcPr>
                    <w:tcW w:w="0" w:type="auto"/>
                    <w:shd w:val="clear" w:color="auto" w:fill="auto"/>
                    <w:vAlign w:val="center"/>
                  </w:tcPr>
                  <w:p w:rsidR="0091701A" w:rsidRDefault="00191BC5">
                    <w:r>
                      <w:t>广告、业务宣传及展览费</w:t>
                    </w:r>
                  </w:p>
                </w:tc>
                <w:tc>
                  <w:tcPr>
                    <w:tcW w:w="1650" w:type="pct"/>
                    <w:shd w:val="clear" w:color="auto" w:fill="auto"/>
                    <w:vAlign w:val="center"/>
                  </w:tcPr>
                  <w:p w:rsidR="0091701A" w:rsidRDefault="00191BC5">
                    <w:pPr>
                      <w:jc w:val="right"/>
                      <w:rPr>
                        <w:color w:val="000000"/>
                        <w:sz w:val="22"/>
                      </w:rPr>
                    </w:pPr>
                    <w:r>
                      <w:rPr>
                        <w:color w:val="000000"/>
                        <w:sz w:val="22"/>
                      </w:rPr>
                      <w:t>2,873,871.52</w:t>
                    </w:r>
                  </w:p>
                </w:tc>
                <w:tc>
                  <w:tcPr>
                    <w:tcW w:w="1650" w:type="pct"/>
                    <w:shd w:val="clear" w:color="auto" w:fill="auto"/>
                    <w:vAlign w:val="center"/>
                  </w:tcPr>
                  <w:p w:rsidR="0091701A" w:rsidRDefault="00191BC5">
                    <w:pPr>
                      <w:jc w:val="right"/>
                    </w:pPr>
                    <w:r>
                      <w:t>6,314,986.60</w:t>
                    </w:r>
                  </w:p>
                </w:tc>
              </w:tr>
            </w:sdtContent>
          </w:sdt>
          <w:sdt>
            <w:sdtPr>
              <w:tag w:val="_TUP_be3b52405e384e7499d6b932a7171e87"/>
              <w:id w:val="-465739762"/>
              <w:lock w:val="sdtLocked"/>
            </w:sdtPr>
            <w:sdtEndPr/>
            <w:sdtContent>
              <w:tr w:rsidR="0091701A">
                <w:tc>
                  <w:tcPr>
                    <w:tcW w:w="0" w:type="auto"/>
                    <w:shd w:val="clear" w:color="auto" w:fill="auto"/>
                    <w:vAlign w:val="center"/>
                  </w:tcPr>
                  <w:p w:rsidR="0091701A" w:rsidRDefault="00191BC5">
                    <w:r>
                      <w:t>职工薪酬</w:t>
                    </w:r>
                  </w:p>
                </w:tc>
                <w:tc>
                  <w:tcPr>
                    <w:tcW w:w="1650" w:type="pct"/>
                    <w:shd w:val="clear" w:color="auto" w:fill="auto"/>
                    <w:vAlign w:val="center"/>
                  </w:tcPr>
                  <w:p w:rsidR="0091701A" w:rsidRDefault="00191BC5">
                    <w:pPr>
                      <w:jc w:val="right"/>
                    </w:pPr>
                    <w:r>
                      <w:t>16,029,136.59</w:t>
                    </w:r>
                  </w:p>
                </w:tc>
                <w:tc>
                  <w:tcPr>
                    <w:tcW w:w="1650" w:type="pct"/>
                    <w:shd w:val="clear" w:color="auto" w:fill="auto"/>
                    <w:vAlign w:val="center"/>
                  </w:tcPr>
                  <w:p w:rsidR="0091701A" w:rsidRDefault="00191BC5">
                    <w:pPr>
                      <w:jc w:val="right"/>
                    </w:pPr>
                    <w:r>
                      <w:t>16,703,148.84</w:t>
                    </w:r>
                  </w:p>
                </w:tc>
              </w:tr>
            </w:sdtContent>
          </w:sdt>
          <w:sdt>
            <w:sdtPr>
              <w:tag w:val="_TUP_be3b52405e384e7499d6b932a7171e87"/>
              <w:id w:val="1565996125"/>
              <w:lock w:val="sdtLocked"/>
            </w:sdtPr>
            <w:sdtEndPr/>
            <w:sdtContent>
              <w:tr w:rsidR="0091701A">
                <w:tc>
                  <w:tcPr>
                    <w:tcW w:w="0" w:type="auto"/>
                    <w:shd w:val="clear" w:color="auto" w:fill="auto"/>
                    <w:vAlign w:val="center"/>
                  </w:tcPr>
                  <w:p w:rsidR="0091701A" w:rsidRDefault="00191BC5">
                    <w:r>
                      <w:t>运输费</w:t>
                    </w:r>
                  </w:p>
                </w:tc>
                <w:tc>
                  <w:tcPr>
                    <w:tcW w:w="1650" w:type="pct"/>
                    <w:shd w:val="clear" w:color="auto" w:fill="auto"/>
                    <w:vAlign w:val="center"/>
                  </w:tcPr>
                  <w:p w:rsidR="0091701A" w:rsidRDefault="00191BC5">
                    <w:pPr>
                      <w:jc w:val="right"/>
                    </w:pPr>
                    <w:r>
                      <w:t>5,727,228.13</w:t>
                    </w:r>
                  </w:p>
                </w:tc>
                <w:tc>
                  <w:tcPr>
                    <w:tcW w:w="1650" w:type="pct"/>
                    <w:shd w:val="clear" w:color="auto" w:fill="auto"/>
                    <w:vAlign w:val="center"/>
                  </w:tcPr>
                  <w:p w:rsidR="0091701A" w:rsidRDefault="00191BC5">
                    <w:pPr>
                      <w:jc w:val="right"/>
                    </w:pPr>
                    <w:r>
                      <w:t>11,775,902.45</w:t>
                    </w:r>
                  </w:p>
                </w:tc>
              </w:tr>
            </w:sdtContent>
          </w:sdt>
          <w:sdt>
            <w:sdtPr>
              <w:tag w:val="_TUP_be3b52405e384e7499d6b932a7171e87"/>
              <w:id w:val="569318818"/>
              <w:lock w:val="sdtLocked"/>
            </w:sdtPr>
            <w:sdtEndPr/>
            <w:sdtContent>
              <w:tr w:rsidR="0091701A">
                <w:tc>
                  <w:tcPr>
                    <w:tcW w:w="0" w:type="auto"/>
                    <w:shd w:val="clear" w:color="auto" w:fill="auto"/>
                    <w:vAlign w:val="center"/>
                  </w:tcPr>
                  <w:p w:rsidR="0091701A" w:rsidRDefault="00191BC5">
                    <w:r>
                      <w:t>水电费</w:t>
                    </w:r>
                  </w:p>
                </w:tc>
                <w:tc>
                  <w:tcPr>
                    <w:tcW w:w="1650" w:type="pct"/>
                    <w:shd w:val="clear" w:color="auto" w:fill="auto"/>
                    <w:vAlign w:val="center"/>
                  </w:tcPr>
                  <w:p w:rsidR="0091701A" w:rsidRDefault="00191BC5">
                    <w:pPr>
                      <w:jc w:val="right"/>
                    </w:pPr>
                    <w:r>
                      <w:t>801,102.74</w:t>
                    </w:r>
                  </w:p>
                </w:tc>
                <w:tc>
                  <w:tcPr>
                    <w:tcW w:w="1650" w:type="pct"/>
                    <w:shd w:val="clear" w:color="auto" w:fill="auto"/>
                    <w:vAlign w:val="center"/>
                  </w:tcPr>
                  <w:p w:rsidR="0091701A" w:rsidRDefault="00191BC5">
                    <w:pPr>
                      <w:jc w:val="right"/>
                    </w:pPr>
                    <w:r>
                      <w:t>744,449.65</w:t>
                    </w:r>
                  </w:p>
                </w:tc>
              </w:tr>
            </w:sdtContent>
          </w:sdt>
          <w:sdt>
            <w:sdtPr>
              <w:tag w:val="_TUP_be3b52405e384e7499d6b932a7171e87"/>
              <w:id w:val="320005901"/>
              <w:lock w:val="sdtLocked"/>
            </w:sdtPr>
            <w:sdtEndPr/>
            <w:sdtContent>
              <w:tr w:rsidR="0091701A">
                <w:tc>
                  <w:tcPr>
                    <w:tcW w:w="0" w:type="auto"/>
                    <w:shd w:val="clear" w:color="auto" w:fill="auto"/>
                    <w:vAlign w:val="center"/>
                  </w:tcPr>
                  <w:p w:rsidR="0091701A" w:rsidRDefault="00191BC5">
                    <w:r>
                      <w:t>办公费</w:t>
                    </w:r>
                  </w:p>
                </w:tc>
                <w:tc>
                  <w:tcPr>
                    <w:tcW w:w="1650" w:type="pct"/>
                    <w:shd w:val="clear" w:color="auto" w:fill="auto"/>
                    <w:vAlign w:val="center"/>
                  </w:tcPr>
                  <w:p w:rsidR="0091701A" w:rsidRDefault="00191BC5">
                    <w:pPr>
                      <w:jc w:val="right"/>
                    </w:pPr>
                    <w:r>
                      <w:t>173,705.84</w:t>
                    </w:r>
                  </w:p>
                </w:tc>
                <w:tc>
                  <w:tcPr>
                    <w:tcW w:w="1650" w:type="pct"/>
                    <w:shd w:val="clear" w:color="auto" w:fill="auto"/>
                    <w:vAlign w:val="center"/>
                  </w:tcPr>
                  <w:p w:rsidR="0091701A" w:rsidRDefault="00191BC5">
                    <w:pPr>
                      <w:jc w:val="right"/>
                    </w:pPr>
                    <w:r>
                      <w:t>414,939.14</w:t>
                    </w:r>
                  </w:p>
                </w:tc>
              </w:tr>
            </w:sdtContent>
          </w:sdt>
          <w:sdt>
            <w:sdtPr>
              <w:tag w:val="_TUP_be3b52405e384e7499d6b932a7171e87"/>
              <w:id w:val="1156489984"/>
              <w:lock w:val="sdtLocked"/>
            </w:sdtPr>
            <w:sdtEndPr/>
            <w:sdtContent>
              <w:tr w:rsidR="0091701A">
                <w:tc>
                  <w:tcPr>
                    <w:tcW w:w="0" w:type="auto"/>
                    <w:shd w:val="clear" w:color="auto" w:fill="auto"/>
                    <w:vAlign w:val="center"/>
                  </w:tcPr>
                  <w:p w:rsidR="0091701A" w:rsidRDefault="00191BC5">
                    <w:r>
                      <w:t>促销费</w:t>
                    </w:r>
                  </w:p>
                </w:tc>
                <w:tc>
                  <w:tcPr>
                    <w:tcW w:w="1650" w:type="pct"/>
                    <w:shd w:val="clear" w:color="auto" w:fill="auto"/>
                    <w:vAlign w:val="center"/>
                  </w:tcPr>
                  <w:p w:rsidR="0091701A" w:rsidRDefault="00191BC5">
                    <w:pPr>
                      <w:jc w:val="right"/>
                    </w:pPr>
                    <w:r>
                      <w:t>2,520,016.60</w:t>
                    </w:r>
                  </w:p>
                </w:tc>
                <w:tc>
                  <w:tcPr>
                    <w:tcW w:w="1650" w:type="pct"/>
                    <w:shd w:val="clear" w:color="auto" w:fill="auto"/>
                    <w:vAlign w:val="center"/>
                  </w:tcPr>
                  <w:p w:rsidR="0091701A" w:rsidRDefault="00191BC5">
                    <w:pPr>
                      <w:jc w:val="right"/>
                    </w:pPr>
                    <w:r>
                      <w:t>1,652,962.19</w:t>
                    </w:r>
                  </w:p>
                </w:tc>
              </w:tr>
            </w:sdtContent>
          </w:sdt>
          <w:sdt>
            <w:sdtPr>
              <w:tag w:val="_TUP_be3b52405e384e7499d6b932a7171e87"/>
              <w:id w:val="-1441534977"/>
              <w:lock w:val="sdtLocked"/>
            </w:sdtPr>
            <w:sdtEndPr/>
            <w:sdtContent>
              <w:tr w:rsidR="0091701A">
                <w:tc>
                  <w:tcPr>
                    <w:tcW w:w="0" w:type="auto"/>
                    <w:shd w:val="clear" w:color="auto" w:fill="auto"/>
                    <w:vAlign w:val="center"/>
                  </w:tcPr>
                  <w:p w:rsidR="0091701A" w:rsidRDefault="00191BC5">
                    <w:r>
                      <w:t>差旅费</w:t>
                    </w:r>
                  </w:p>
                </w:tc>
                <w:tc>
                  <w:tcPr>
                    <w:tcW w:w="1650" w:type="pct"/>
                    <w:shd w:val="clear" w:color="auto" w:fill="auto"/>
                    <w:vAlign w:val="center"/>
                  </w:tcPr>
                  <w:p w:rsidR="0091701A" w:rsidRDefault="00191BC5">
                    <w:pPr>
                      <w:jc w:val="right"/>
                    </w:pPr>
                    <w:r>
                      <w:t>880,477.00</w:t>
                    </w:r>
                  </w:p>
                </w:tc>
                <w:tc>
                  <w:tcPr>
                    <w:tcW w:w="1650" w:type="pct"/>
                    <w:shd w:val="clear" w:color="auto" w:fill="auto"/>
                    <w:vAlign w:val="center"/>
                  </w:tcPr>
                  <w:p w:rsidR="0091701A" w:rsidRDefault="00191BC5">
                    <w:pPr>
                      <w:jc w:val="right"/>
                    </w:pPr>
                    <w:r>
                      <w:t>911,956.28</w:t>
                    </w:r>
                  </w:p>
                </w:tc>
              </w:tr>
            </w:sdtContent>
          </w:sdt>
          <w:sdt>
            <w:sdtPr>
              <w:tag w:val="_TUP_be3b52405e384e7499d6b932a7171e87"/>
              <w:id w:val="217483500"/>
              <w:lock w:val="sdtLocked"/>
            </w:sdtPr>
            <w:sdtEndPr/>
            <w:sdtContent>
              <w:tr w:rsidR="0091701A">
                <w:tc>
                  <w:tcPr>
                    <w:tcW w:w="0" w:type="auto"/>
                    <w:shd w:val="clear" w:color="auto" w:fill="auto"/>
                    <w:vAlign w:val="center"/>
                  </w:tcPr>
                  <w:p w:rsidR="0091701A" w:rsidRDefault="00191BC5">
                    <w:r>
                      <w:t>包装费</w:t>
                    </w:r>
                  </w:p>
                </w:tc>
                <w:tc>
                  <w:tcPr>
                    <w:tcW w:w="1650" w:type="pct"/>
                    <w:shd w:val="clear" w:color="auto" w:fill="auto"/>
                    <w:vAlign w:val="center"/>
                  </w:tcPr>
                  <w:p w:rsidR="0091701A" w:rsidRDefault="00191BC5">
                    <w:pPr>
                      <w:jc w:val="right"/>
                    </w:pPr>
                    <w:r>
                      <w:t>2,720,882.91</w:t>
                    </w:r>
                  </w:p>
                </w:tc>
                <w:tc>
                  <w:tcPr>
                    <w:tcW w:w="1650" w:type="pct"/>
                    <w:shd w:val="clear" w:color="auto" w:fill="auto"/>
                    <w:vAlign w:val="center"/>
                  </w:tcPr>
                  <w:p w:rsidR="0091701A" w:rsidRDefault="00191BC5">
                    <w:pPr>
                      <w:jc w:val="right"/>
                    </w:pPr>
                    <w:r>
                      <w:t>3,935,897.84</w:t>
                    </w:r>
                  </w:p>
                </w:tc>
              </w:tr>
            </w:sdtContent>
          </w:sdt>
          <w:sdt>
            <w:sdtPr>
              <w:tag w:val="_TUP_be3b52405e384e7499d6b932a7171e87"/>
              <w:id w:val="823387494"/>
              <w:lock w:val="sdtLocked"/>
            </w:sdtPr>
            <w:sdtEndPr/>
            <w:sdtContent>
              <w:tr w:rsidR="0091701A">
                <w:tc>
                  <w:tcPr>
                    <w:tcW w:w="0" w:type="auto"/>
                    <w:shd w:val="clear" w:color="auto" w:fill="auto"/>
                    <w:vAlign w:val="center"/>
                  </w:tcPr>
                  <w:p w:rsidR="0091701A" w:rsidRDefault="00191BC5">
                    <w:r>
                      <w:t>售后服务费</w:t>
                    </w:r>
                  </w:p>
                </w:tc>
                <w:tc>
                  <w:tcPr>
                    <w:tcW w:w="1650" w:type="pct"/>
                    <w:shd w:val="clear" w:color="auto" w:fill="auto"/>
                    <w:vAlign w:val="center"/>
                  </w:tcPr>
                  <w:p w:rsidR="0091701A" w:rsidRDefault="00191BC5">
                    <w:pPr>
                      <w:jc w:val="right"/>
                    </w:pPr>
                    <w:r>
                      <w:t>724,684.56</w:t>
                    </w:r>
                  </w:p>
                </w:tc>
                <w:tc>
                  <w:tcPr>
                    <w:tcW w:w="1650" w:type="pct"/>
                    <w:shd w:val="clear" w:color="auto" w:fill="auto"/>
                    <w:vAlign w:val="center"/>
                  </w:tcPr>
                  <w:p w:rsidR="0091701A" w:rsidRDefault="00191BC5">
                    <w:pPr>
                      <w:jc w:val="right"/>
                    </w:pPr>
                    <w:r>
                      <w:t>931,189.93</w:t>
                    </w:r>
                  </w:p>
                </w:tc>
              </w:tr>
            </w:sdtContent>
          </w:sdt>
          <w:sdt>
            <w:sdtPr>
              <w:tag w:val="_TUP_be3b52405e384e7499d6b932a7171e87"/>
              <w:id w:val="-398140375"/>
              <w:lock w:val="sdtLocked"/>
            </w:sdtPr>
            <w:sdtEndPr/>
            <w:sdtContent>
              <w:tr w:rsidR="0091701A">
                <w:tc>
                  <w:tcPr>
                    <w:tcW w:w="0" w:type="auto"/>
                    <w:shd w:val="clear" w:color="auto" w:fill="auto"/>
                    <w:vAlign w:val="center"/>
                  </w:tcPr>
                  <w:p w:rsidR="0091701A" w:rsidRDefault="00191BC5">
                    <w:r>
                      <w:t>出口费用</w:t>
                    </w:r>
                  </w:p>
                </w:tc>
                <w:tc>
                  <w:tcPr>
                    <w:tcW w:w="1650" w:type="pct"/>
                    <w:shd w:val="clear" w:color="auto" w:fill="auto"/>
                    <w:vAlign w:val="center"/>
                  </w:tcPr>
                  <w:p w:rsidR="0091701A" w:rsidRDefault="00191BC5">
                    <w:pPr>
                      <w:jc w:val="right"/>
                    </w:pPr>
                    <w:r>
                      <w:t>827,505.98</w:t>
                    </w:r>
                  </w:p>
                </w:tc>
                <w:tc>
                  <w:tcPr>
                    <w:tcW w:w="1650" w:type="pct"/>
                    <w:shd w:val="clear" w:color="auto" w:fill="auto"/>
                    <w:vAlign w:val="center"/>
                  </w:tcPr>
                  <w:p w:rsidR="0091701A" w:rsidRDefault="00191BC5">
                    <w:pPr>
                      <w:jc w:val="right"/>
                    </w:pPr>
                    <w:r>
                      <w:t>851,438.09</w:t>
                    </w:r>
                  </w:p>
                </w:tc>
              </w:tr>
            </w:sdtContent>
          </w:sdt>
          <w:sdt>
            <w:sdtPr>
              <w:tag w:val="_TUP_be3b52405e384e7499d6b932a7171e87"/>
              <w:id w:val="-1985150311"/>
              <w:lock w:val="sdtLocked"/>
            </w:sdtPr>
            <w:sdtEndPr/>
            <w:sdtContent>
              <w:tr w:rsidR="0091701A">
                <w:tc>
                  <w:tcPr>
                    <w:tcW w:w="0" w:type="auto"/>
                    <w:shd w:val="clear" w:color="auto" w:fill="auto"/>
                    <w:vAlign w:val="center"/>
                  </w:tcPr>
                  <w:p w:rsidR="0091701A" w:rsidRDefault="00191BC5">
                    <w:r>
                      <w:t>业务招待费</w:t>
                    </w:r>
                  </w:p>
                </w:tc>
                <w:tc>
                  <w:tcPr>
                    <w:tcW w:w="1650" w:type="pct"/>
                    <w:shd w:val="clear" w:color="auto" w:fill="auto"/>
                    <w:vAlign w:val="center"/>
                  </w:tcPr>
                  <w:p w:rsidR="0091701A" w:rsidRDefault="00191BC5">
                    <w:pPr>
                      <w:jc w:val="right"/>
                    </w:pPr>
                    <w:r>
                      <w:t>760,754.69</w:t>
                    </w:r>
                  </w:p>
                </w:tc>
                <w:tc>
                  <w:tcPr>
                    <w:tcW w:w="1650" w:type="pct"/>
                    <w:shd w:val="clear" w:color="auto" w:fill="auto"/>
                    <w:vAlign w:val="center"/>
                  </w:tcPr>
                  <w:p w:rsidR="0091701A" w:rsidRDefault="00191BC5">
                    <w:pPr>
                      <w:jc w:val="right"/>
                    </w:pPr>
                    <w:r>
                      <w:t>1,020,659.30</w:t>
                    </w:r>
                  </w:p>
                </w:tc>
              </w:tr>
            </w:sdtContent>
          </w:sdt>
          <w:sdt>
            <w:sdtPr>
              <w:tag w:val="_TUP_be3b52405e384e7499d6b932a7171e87"/>
              <w:id w:val="-390816394"/>
              <w:lock w:val="sdtLocked"/>
            </w:sdtPr>
            <w:sdtEndPr/>
            <w:sdtContent>
              <w:tr w:rsidR="0091701A">
                <w:tc>
                  <w:tcPr>
                    <w:tcW w:w="0" w:type="auto"/>
                    <w:shd w:val="clear" w:color="auto" w:fill="auto"/>
                    <w:vAlign w:val="center"/>
                  </w:tcPr>
                  <w:p w:rsidR="0091701A" w:rsidRDefault="00191BC5">
                    <w:r>
                      <w:t>会务费</w:t>
                    </w:r>
                  </w:p>
                </w:tc>
                <w:tc>
                  <w:tcPr>
                    <w:tcW w:w="1650" w:type="pct"/>
                    <w:shd w:val="clear" w:color="auto" w:fill="auto"/>
                    <w:vAlign w:val="center"/>
                  </w:tcPr>
                  <w:p w:rsidR="0091701A" w:rsidRDefault="00191BC5">
                    <w:pPr>
                      <w:jc w:val="right"/>
                    </w:pPr>
                    <w:r>
                      <w:t>6,920.24</w:t>
                    </w:r>
                  </w:p>
                </w:tc>
                <w:tc>
                  <w:tcPr>
                    <w:tcW w:w="1650" w:type="pct"/>
                    <w:shd w:val="clear" w:color="auto" w:fill="auto"/>
                    <w:vAlign w:val="center"/>
                  </w:tcPr>
                  <w:p w:rsidR="0091701A" w:rsidRDefault="00191BC5">
                    <w:pPr>
                      <w:jc w:val="right"/>
                    </w:pPr>
                    <w:r>
                      <w:t>149,251.53</w:t>
                    </w:r>
                  </w:p>
                </w:tc>
              </w:tr>
            </w:sdtContent>
          </w:sdt>
          <w:sdt>
            <w:sdtPr>
              <w:tag w:val="_TUP_be3b52405e384e7499d6b932a7171e87"/>
              <w:id w:val="170306415"/>
              <w:lock w:val="sdtLocked"/>
            </w:sdtPr>
            <w:sdtEndPr/>
            <w:sdtContent>
              <w:tr w:rsidR="0091701A">
                <w:tc>
                  <w:tcPr>
                    <w:tcW w:w="0" w:type="auto"/>
                    <w:shd w:val="clear" w:color="auto" w:fill="auto"/>
                    <w:vAlign w:val="center"/>
                  </w:tcPr>
                  <w:p w:rsidR="0091701A" w:rsidRDefault="00191BC5">
                    <w:r>
                      <w:t>招商及销售代理费</w:t>
                    </w:r>
                  </w:p>
                </w:tc>
                <w:tc>
                  <w:tcPr>
                    <w:tcW w:w="1650" w:type="pct"/>
                    <w:shd w:val="clear" w:color="auto" w:fill="auto"/>
                    <w:vAlign w:val="center"/>
                  </w:tcPr>
                  <w:p w:rsidR="0091701A" w:rsidRDefault="00191BC5">
                    <w:pPr>
                      <w:jc w:val="right"/>
                    </w:pPr>
                    <w:r>
                      <w:t>1,407,302.17</w:t>
                    </w:r>
                  </w:p>
                </w:tc>
                <w:tc>
                  <w:tcPr>
                    <w:tcW w:w="1650" w:type="pct"/>
                    <w:shd w:val="clear" w:color="auto" w:fill="auto"/>
                    <w:vAlign w:val="center"/>
                  </w:tcPr>
                  <w:p w:rsidR="0091701A" w:rsidRDefault="00191BC5">
                    <w:pPr>
                      <w:jc w:val="right"/>
                    </w:pPr>
                    <w:r>
                      <w:t>6,802,381.92</w:t>
                    </w:r>
                  </w:p>
                </w:tc>
              </w:tr>
            </w:sdtContent>
          </w:sdt>
          <w:sdt>
            <w:sdtPr>
              <w:tag w:val="_TUP_be3b52405e384e7499d6b932a7171e87"/>
              <w:id w:val="748778429"/>
              <w:lock w:val="sdtLocked"/>
            </w:sdtPr>
            <w:sdtEndPr/>
            <w:sdtContent>
              <w:tr w:rsidR="0091701A">
                <w:tc>
                  <w:tcPr>
                    <w:tcW w:w="0" w:type="auto"/>
                    <w:shd w:val="clear" w:color="auto" w:fill="auto"/>
                    <w:vAlign w:val="center"/>
                  </w:tcPr>
                  <w:p w:rsidR="0091701A" w:rsidRDefault="00191BC5">
                    <w:r>
                      <w:t>装修费摊销</w:t>
                    </w:r>
                  </w:p>
                </w:tc>
                <w:tc>
                  <w:tcPr>
                    <w:tcW w:w="1650" w:type="pct"/>
                    <w:shd w:val="clear" w:color="auto" w:fill="auto"/>
                    <w:vAlign w:val="center"/>
                  </w:tcPr>
                  <w:p w:rsidR="0091701A" w:rsidRDefault="0091701A">
                    <w:pPr>
                      <w:jc w:val="right"/>
                      <w:rPr>
                        <w:color w:val="000000"/>
                        <w:sz w:val="22"/>
                      </w:rPr>
                    </w:pPr>
                  </w:p>
                </w:tc>
                <w:tc>
                  <w:tcPr>
                    <w:tcW w:w="1650" w:type="pct"/>
                    <w:shd w:val="clear" w:color="auto" w:fill="auto"/>
                    <w:vAlign w:val="center"/>
                  </w:tcPr>
                  <w:p w:rsidR="0091701A" w:rsidRDefault="00191BC5">
                    <w:pPr>
                      <w:jc w:val="right"/>
                    </w:pPr>
                    <w:r>
                      <w:t>22,936.70</w:t>
                    </w:r>
                  </w:p>
                </w:tc>
              </w:tr>
            </w:sdtContent>
          </w:sdt>
          <w:sdt>
            <w:sdtPr>
              <w:tag w:val="_TUP_be3b52405e384e7499d6b932a7171e87"/>
              <w:id w:val="2096355418"/>
              <w:lock w:val="sdtLocked"/>
            </w:sdtPr>
            <w:sdtEndPr/>
            <w:sdtContent>
              <w:tr w:rsidR="0091701A">
                <w:tc>
                  <w:tcPr>
                    <w:tcW w:w="0" w:type="auto"/>
                    <w:shd w:val="clear" w:color="auto" w:fill="auto"/>
                    <w:vAlign w:val="center"/>
                  </w:tcPr>
                  <w:p w:rsidR="0091701A" w:rsidRDefault="00191BC5">
                    <w:r>
                      <w:t>咨询费</w:t>
                    </w:r>
                  </w:p>
                </w:tc>
                <w:tc>
                  <w:tcPr>
                    <w:tcW w:w="1650" w:type="pct"/>
                    <w:shd w:val="clear" w:color="auto" w:fill="auto"/>
                    <w:vAlign w:val="center"/>
                  </w:tcPr>
                  <w:p w:rsidR="0091701A" w:rsidRDefault="00191BC5">
                    <w:pPr>
                      <w:jc w:val="right"/>
                    </w:pPr>
                    <w:r>
                      <w:t>1,200.00</w:t>
                    </w:r>
                  </w:p>
                </w:tc>
                <w:tc>
                  <w:tcPr>
                    <w:tcW w:w="1650" w:type="pct"/>
                    <w:shd w:val="clear" w:color="auto" w:fill="auto"/>
                    <w:vAlign w:val="center"/>
                  </w:tcPr>
                  <w:p w:rsidR="0091701A" w:rsidRDefault="00191BC5">
                    <w:pPr>
                      <w:jc w:val="right"/>
                    </w:pPr>
                    <w:r>
                      <w:t>12,157.74</w:t>
                    </w:r>
                  </w:p>
                </w:tc>
              </w:tr>
            </w:sdtContent>
          </w:sdt>
          <w:sdt>
            <w:sdtPr>
              <w:tag w:val="_TUP_be3b52405e384e7499d6b932a7171e87"/>
              <w:id w:val="1318835014"/>
              <w:lock w:val="sdtLocked"/>
            </w:sdtPr>
            <w:sdtEndPr/>
            <w:sdtContent>
              <w:tr w:rsidR="0091701A">
                <w:tc>
                  <w:tcPr>
                    <w:tcW w:w="0" w:type="auto"/>
                    <w:shd w:val="clear" w:color="auto" w:fill="auto"/>
                    <w:vAlign w:val="center"/>
                  </w:tcPr>
                  <w:p w:rsidR="0091701A" w:rsidRDefault="00191BC5">
                    <w:r>
                      <w:t>劳务费</w:t>
                    </w:r>
                  </w:p>
                </w:tc>
                <w:tc>
                  <w:tcPr>
                    <w:tcW w:w="1650" w:type="pct"/>
                    <w:shd w:val="clear" w:color="auto" w:fill="auto"/>
                    <w:vAlign w:val="center"/>
                  </w:tcPr>
                  <w:p w:rsidR="0091701A" w:rsidRDefault="00191BC5">
                    <w:pPr>
                      <w:jc w:val="right"/>
                    </w:pPr>
                    <w:r>
                      <w:t>37,735.85</w:t>
                    </w:r>
                  </w:p>
                </w:tc>
                <w:tc>
                  <w:tcPr>
                    <w:tcW w:w="1650" w:type="pct"/>
                    <w:shd w:val="clear" w:color="auto" w:fill="auto"/>
                    <w:vAlign w:val="center"/>
                  </w:tcPr>
                  <w:p w:rsidR="0091701A" w:rsidRDefault="00191BC5">
                    <w:pPr>
                      <w:jc w:val="right"/>
                    </w:pPr>
                    <w:r>
                      <w:t>1,600.00</w:t>
                    </w:r>
                  </w:p>
                </w:tc>
              </w:tr>
            </w:sdtContent>
          </w:sdt>
          <w:sdt>
            <w:sdtPr>
              <w:tag w:val="_TUP_be3b52405e384e7499d6b932a7171e87"/>
              <w:id w:val="2129206253"/>
              <w:lock w:val="sdtLocked"/>
            </w:sdtPr>
            <w:sdtEndPr/>
            <w:sdtContent>
              <w:tr w:rsidR="0091701A">
                <w:tc>
                  <w:tcPr>
                    <w:tcW w:w="0" w:type="auto"/>
                    <w:shd w:val="clear" w:color="auto" w:fill="auto"/>
                    <w:vAlign w:val="center"/>
                  </w:tcPr>
                  <w:p w:rsidR="0091701A" w:rsidRDefault="00191BC5">
                    <w:r>
                      <w:t>前期物业支出</w:t>
                    </w:r>
                  </w:p>
                </w:tc>
                <w:tc>
                  <w:tcPr>
                    <w:tcW w:w="1650" w:type="pct"/>
                    <w:shd w:val="clear" w:color="auto" w:fill="auto"/>
                    <w:vAlign w:val="center"/>
                  </w:tcPr>
                  <w:p w:rsidR="0091701A" w:rsidRDefault="00191BC5">
                    <w:pPr>
                      <w:jc w:val="right"/>
                    </w:pPr>
                    <w:r>
                      <w:t>982,525.35</w:t>
                    </w:r>
                  </w:p>
                </w:tc>
                <w:tc>
                  <w:tcPr>
                    <w:tcW w:w="1650" w:type="pct"/>
                    <w:shd w:val="clear" w:color="auto" w:fill="auto"/>
                    <w:vAlign w:val="center"/>
                  </w:tcPr>
                  <w:p w:rsidR="0091701A" w:rsidRDefault="00191BC5">
                    <w:pPr>
                      <w:jc w:val="right"/>
                    </w:pPr>
                    <w:r>
                      <w:t>2,103,118.27</w:t>
                    </w:r>
                  </w:p>
                </w:tc>
              </w:tr>
            </w:sdtContent>
          </w:sdt>
          <w:sdt>
            <w:sdtPr>
              <w:tag w:val="_TUP_be3b52405e384e7499d6b932a7171e87"/>
              <w:id w:val="-1742946034"/>
              <w:lock w:val="sdtLocked"/>
            </w:sdtPr>
            <w:sdtEndPr/>
            <w:sdtContent>
              <w:tr w:rsidR="0091701A">
                <w:tc>
                  <w:tcPr>
                    <w:tcW w:w="0" w:type="auto"/>
                    <w:shd w:val="clear" w:color="auto" w:fill="auto"/>
                    <w:vAlign w:val="center"/>
                  </w:tcPr>
                  <w:p w:rsidR="0091701A" w:rsidRDefault="00191BC5">
                    <w:r>
                      <w:t>其他</w:t>
                    </w:r>
                  </w:p>
                </w:tc>
                <w:tc>
                  <w:tcPr>
                    <w:tcW w:w="1650" w:type="pct"/>
                    <w:shd w:val="clear" w:color="auto" w:fill="auto"/>
                    <w:vAlign w:val="center"/>
                  </w:tcPr>
                  <w:p w:rsidR="0091701A" w:rsidRDefault="00191BC5">
                    <w:pPr>
                      <w:jc w:val="right"/>
                      <w:rPr>
                        <w:color w:val="000000"/>
                        <w:sz w:val="18"/>
                        <w:szCs w:val="18"/>
                      </w:rPr>
                    </w:pPr>
                    <w:r>
                      <w:rPr>
                        <w:rFonts w:hint="eastAsia"/>
                        <w:color w:val="000000"/>
                        <w:sz w:val="18"/>
                        <w:szCs w:val="18"/>
                      </w:rPr>
                      <w:t>7,574,737.95</w:t>
                    </w:r>
                  </w:p>
                </w:tc>
                <w:tc>
                  <w:tcPr>
                    <w:tcW w:w="1650" w:type="pct"/>
                    <w:shd w:val="clear" w:color="auto" w:fill="auto"/>
                    <w:vAlign w:val="center"/>
                  </w:tcPr>
                  <w:p w:rsidR="0091701A" w:rsidRDefault="00191BC5">
                    <w:pPr>
                      <w:jc w:val="right"/>
                    </w:pPr>
                    <w:r>
                      <w:t>8,827,228.24</w:t>
                    </w:r>
                  </w:p>
                </w:tc>
              </w:tr>
            </w:sdtContent>
          </w:sdt>
          <w:tr w:rsidR="0091701A">
            <w:sdt>
              <w:sdtPr>
                <w:rPr>
                  <w:rFonts w:hint="eastAsia"/>
                  <w:b/>
                </w:rPr>
                <w:tag w:val="_PLD_9c56b2fa6cae4bdc99c2d47eafe58f7e"/>
                <w:id w:val="-1186824259"/>
                <w:lock w:val="sdtContentLocked"/>
              </w:sdtPr>
              <w:sdtEndPr/>
              <w:sdtContent>
                <w:tc>
                  <w:tcPr>
                    <w:tcW w:w="0" w:type="auto"/>
                    <w:shd w:val="clear" w:color="auto" w:fill="auto"/>
                    <w:vAlign w:val="center"/>
                  </w:tcPr>
                  <w:p w:rsidR="0091701A" w:rsidRDefault="00191BC5">
                    <w:pPr>
                      <w:jc w:val="center"/>
                    </w:pPr>
                    <w:r>
                      <w:rPr>
                        <w:rFonts w:hint="eastAsia"/>
                        <w:b/>
                      </w:rPr>
                      <w:t>合计</w:t>
                    </w:r>
                  </w:p>
                </w:tc>
              </w:sdtContent>
            </w:sdt>
            <w:tc>
              <w:tcPr>
                <w:tcW w:w="1650" w:type="pct"/>
                <w:shd w:val="clear" w:color="auto" w:fill="auto"/>
              </w:tcPr>
              <w:p w:rsidR="0091701A" w:rsidRDefault="00191BC5">
                <w:pPr>
                  <w:jc w:val="right"/>
                  <w:rPr>
                    <w:color w:val="000000"/>
                    <w:sz w:val="22"/>
                  </w:rPr>
                </w:pPr>
                <w:r>
                  <w:rPr>
                    <w:color w:val="000000"/>
                    <w:sz w:val="22"/>
                  </w:rPr>
                  <w:t>44,049,788.12</w:t>
                </w:r>
              </w:p>
            </w:tc>
            <w:tc>
              <w:tcPr>
                <w:tcW w:w="1650" w:type="pct"/>
                <w:shd w:val="clear" w:color="auto" w:fill="auto"/>
              </w:tcPr>
              <w:p w:rsidR="0091701A" w:rsidRDefault="00191BC5">
                <w:pPr>
                  <w:jc w:val="right"/>
                </w:pPr>
                <w:r>
                  <w:t>63,176,204.71</w:t>
                </w:r>
              </w:p>
            </w:tc>
          </w:tr>
        </w:tbl>
        <w:p w:rsidR="0091701A" w:rsidRDefault="00E656F8"/>
      </w:sdtContent>
    </w:sdt>
    <w:sdt>
      <w:sdtPr>
        <w:rPr>
          <w:rFonts w:asciiTheme="minorHAnsi" w:hAnsiTheme="minorHAnsi" w:hint="eastAsia"/>
          <w:b w:val="0"/>
          <w:bCs w:val="0"/>
          <w:szCs w:val="22"/>
        </w:rPr>
        <w:alias w:val="模块:管理费用"/>
        <w:tag w:val="_SEC_e1644bd6a4934368be34baee8621bb39"/>
        <w:id w:val="202473386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管理费用</w:t>
          </w:r>
        </w:p>
        <w:sdt>
          <w:sdtPr>
            <w:alias w:val="管理费用，是否适用[双击切换]"/>
            <w:tag w:val="_GBC_d339f78ab57a4c89983ffab474739279"/>
            <w:id w:val="-49286989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b43f94b363341f8b254f92837d7a2cb"/>
            <w:id w:val="188727377"/>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d0a20e512bfd42f8bf05c42e8d166106"/>
                <w:id w:val="497779165"/>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213166d73cae49cd9514dc444a3e1baf"/>
                <w:id w:val="1192800691"/>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本期发生额</w:t>
                    </w:r>
                  </w:p>
                </w:tc>
              </w:sdtContent>
            </w:sdt>
            <w:sdt>
              <w:sdtPr>
                <w:rPr>
                  <w:rFonts w:hint="eastAsia"/>
                  <w:b/>
                </w:rPr>
                <w:tag w:val="_PLD_e6940d80a13a44d89ecf9a95476b1ff6"/>
                <w:id w:val="-1855484428"/>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上期发生额</w:t>
                    </w:r>
                  </w:p>
                </w:tc>
              </w:sdtContent>
            </w:sdt>
          </w:tr>
          <w:tr w:rsidR="0091701A">
            <w:tc>
              <w:tcPr>
                <w:tcW w:w="0" w:type="auto"/>
                <w:shd w:val="clear" w:color="auto" w:fill="auto"/>
                <w:vAlign w:val="center"/>
              </w:tcPr>
              <w:p w:rsidR="0091701A" w:rsidRDefault="00191BC5">
                <w:r>
                  <w:t>职工薪酬</w:t>
                </w:r>
              </w:p>
            </w:tc>
            <w:tc>
              <w:tcPr>
                <w:tcW w:w="1650" w:type="pct"/>
                <w:shd w:val="clear" w:color="auto" w:fill="auto"/>
                <w:vAlign w:val="center"/>
              </w:tcPr>
              <w:p w:rsidR="0091701A" w:rsidRDefault="00191BC5">
                <w:pPr>
                  <w:jc w:val="right"/>
                </w:pPr>
                <w:r>
                  <w:t>64,703,145.63</w:t>
                </w:r>
              </w:p>
            </w:tc>
            <w:tc>
              <w:tcPr>
                <w:tcW w:w="1650" w:type="pct"/>
                <w:shd w:val="clear" w:color="auto" w:fill="auto"/>
                <w:vAlign w:val="center"/>
              </w:tcPr>
              <w:p w:rsidR="0091701A" w:rsidRDefault="00191BC5">
                <w:pPr>
                  <w:jc w:val="right"/>
                </w:pPr>
                <w:r>
                  <w:t>71,379,215.37</w:t>
                </w:r>
              </w:p>
            </w:tc>
          </w:tr>
          <w:tr w:rsidR="0091701A">
            <w:tc>
              <w:tcPr>
                <w:tcW w:w="0" w:type="auto"/>
                <w:shd w:val="clear" w:color="auto" w:fill="auto"/>
                <w:vAlign w:val="center"/>
              </w:tcPr>
              <w:p w:rsidR="0091701A" w:rsidRDefault="00191BC5">
                <w:r>
                  <w:t>折旧及摊销</w:t>
                </w:r>
              </w:p>
            </w:tc>
            <w:tc>
              <w:tcPr>
                <w:tcW w:w="1650" w:type="pct"/>
                <w:shd w:val="clear" w:color="auto" w:fill="auto"/>
                <w:vAlign w:val="center"/>
              </w:tcPr>
              <w:p w:rsidR="0091701A" w:rsidRDefault="00191BC5">
                <w:pPr>
                  <w:jc w:val="right"/>
                </w:pPr>
                <w:r>
                  <w:t>21,617,041.24</w:t>
                </w:r>
              </w:p>
            </w:tc>
            <w:tc>
              <w:tcPr>
                <w:tcW w:w="1650" w:type="pct"/>
                <w:shd w:val="clear" w:color="auto" w:fill="auto"/>
                <w:vAlign w:val="center"/>
              </w:tcPr>
              <w:p w:rsidR="0091701A" w:rsidRDefault="00191BC5">
                <w:pPr>
                  <w:jc w:val="right"/>
                </w:pPr>
                <w:r>
                  <w:t>23,984,540.34</w:t>
                </w:r>
              </w:p>
            </w:tc>
          </w:tr>
          <w:tr w:rsidR="0091701A">
            <w:tc>
              <w:tcPr>
                <w:tcW w:w="0" w:type="auto"/>
                <w:shd w:val="clear" w:color="auto" w:fill="auto"/>
                <w:vAlign w:val="center"/>
              </w:tcPr>
              <w:p w:rsidR="0091701A" w:rsidRDefault="00191BC5">
                <w:r>
                  <w:lastRenderedPageBreak/>
                  <w:t>邮电通讯费</w:t>
                </w:r>
              </w:p>
            </w:tc>
            <w:tc>
              <w:tcPr>
                <w:tcW w:w="1650" w:type="pct"/>
                <w:shd w:val="clear" w:color="auto" w:fill="auto"/>
                <w:vAlign w:val="center"/>
              </w:tcPr>
              <w:p w:rsidR="0091701A" w:rsidRDefault="00191BC5">
                <w:pPr>
                  <w:jc w:val="right"/>
                </w:pPr>
                <w:r>
                  <w:t>334,715.64</w:t>
                </w:r>
              </w:p>
            </w:tc>
            <w:tc>
              <w:tcPr>
                <w:tcW w:w="1650" w:type="pct"/>
                <w:shd w:val="clear" w:color="auto" w:fill="auto"/>
                <w:vAlign w:val="center"/>
              </w:tcPr>
              <w:p w:rsidR="0091701A" w:rsidRDefault="00191BC5">
                <w:pPr>
                  <w:jc w:val="right"/>
                </w:pPr>
                <w:r>
                  <w:t>685,701.37</w:t>
                </w:r>
              </w:p>
            </w:tc>
          </w:tr>
          <w:tr w:rsidR="0091701A">
            <w:tc>
              <w:tcPr>
                <w:tcW w:w="0" w:type="auto"/>
                <w:shd w:val="clear" w:color="auto" w:fill="auto"/>
                <w:vAlign w:val="center"/>
              </w:tcPr>
              <w:p w:rsidR="0091701A" w:rsidRDefault="00191BC5">
                <w:r>
                  <w:t>水电费</w:t>
                </w:r>
              </w:p>
            </w:tc>
            <w:tc>
              <w:tcPr>
                <w:tcW w:w="1650" w:type="pct"/>
                <w:shd w:val="clear" w:color="auto" w:fill="auto"/>
                <w:vAlign w:val="center"/>
              </w:tcPr>
              <w:p w:rsidR="0091701A" w:rsidRDefault="00191BC5">
                <w:pPr>
                  <w:jc w:val="right"/>
                </w:pPr>
                <w:r>
                  <w:t>4,946,325.37</w:t>
                </w:r>
              </w:p>
            </w:tc>
            <w:tc>
              <w:tcPr>
                <w:tcW w:w="1650" w:type="pct"/>
                <w:shd w:val="clear" w:color="auto" w:fill="auto"/>
                <w:vAlign w:val="center"/>
              </w:tcPr>
              <w:p w:rsidR="0091701A" w:rsidRDefault="00191BC5">
                <w:pPr>
                  <w:jc w:val="right"/>
                </w:pPr>
                <w:r>
                  <w:t>4,436,069.41</w:t>
                </w:r>
              </w:p>
            </w:tc>
          </w:tr>
          <w:tr w:rsidR="0091701A">
            <w:tc>
              <w:tcPr>
                <w:tcW w:w="0" w:type="auto"/>
                <w:shd w:val="clear" w:color="auto" w:fill="auto"/>
                <w:vAlign w:val="center"/>
              </w:tcPr>
              <w:p w:rsidR="0091701A" w:rsidRDefault="00191BC5">
                <w:r>
                  <w:t>服务费</w:t>
                </w:r>
              </w:p>
            </w:tc>
            <w:tc>
              <w:tcPr>
                <w:tcW w:w="1650" w:type="pct"/>
                <w:shd w:val="clear" w:color="auto" w:fill="auto"/>
                <w:vAlign w:val="center"/>
              </w:tcPr>
              <w:p w:rsidR="0091701A" w:rsidRDefault="00191BC5">
                <w:pPr>
                  <w:jc w:val="right"/>
                </w:pPr>
                <w:r>
                  <w:t>9,133,384.46</w:t>
                </w:r>
              </w:p>
            </w:tc>
            <w:tc>
              <w:tcPr>
                <w:tcW w:w="1650" w:type="pct"/>
                <w:shd w:val="clear" w:color="auto" w:fill="auto"/>
                <w:vAlign w:val="center"/>
              </w:tcPr>
              <w:p w:rsidR="0091701A" w:rsidRDefault="00191BC5">
                <w:pPr>
                  <w:jc w:val="right"/>
                </w:pPr>
                <w:r>
                  <w:t>5,210,862.76</w:t>
                </w:r>
              </w:p>
            </w:tc>
          </w:tr>
          <w:tr w:rsidR="0091701A">
            <w:tc>
              <w:tcPr>
                <w:tcW w:w="0" w:type="auto"/>
                <w:shd w:val="clear" w:color="auto" w:fill="auto"/>
                <w:vAlign w:val="center"/>
              </w:tcPr>
              <w:p w:rsidR="0091701A" w:rsidRDefault="00191BC5">
                <w:r>
                  <w:t>办公费</w:t>
                </w:r>
              </w:p>
            </w:tc>
            <w:tc>
              <w:tcPr>
                <w:tcW w:w="1650" w:type="pct"/>
                <w:shd w:val="clear" w:color="auto" w:fill="auto"/>
                <w:vAlign w:val="center"/>
              </w:tcPr>
              <w:p w:rsidR="0091701A" w:rsidRDefault="00191BC5">
                <w:pPr>
                  <w:jc w:val="right"/>
                </w:pPr>
                <w:r>
                  <w:t>3,332,488.62</w:t>
                </w:r>
              </w:p>
            </w:tc>
            <w:tc>
              <w:tcPr>
                <w:tcW w:w="1650" w:type="pct"/>
                <w:shd w:val="clear" w:color="auto" w:fill="auto"/>
                <w:vAlign w:val="center"/>
              </w:tcPr>
              <w:p w:rsidR="0091701A" w:rsidRDefault="00191BC5">
                <w:pPr>
                  <w:jc w:val="right"/>
                </w:pPr>
                <w:r>
                  <w:t>2,882,969.24</w:t>
                </w:r>
              </w:p>
            </w:tc>
          </w:tr>
          <w:tr w:rsidR="0091701A">
            <w:tc>
              <w:tcPr>
                <w:tcW w:w="0" w:type="auto"/>
                <w:shd w:val="clear" w:color="auto" w:fill="auto"/>
                <w:vAlign w:val="center"/>
              </w:tcPr>
              <w:p w:rsidR="0091701A" w:rsidRDefault="00191BC5">
                <w:r>
                  <w:t>业务招待费</w:t>
                </w:r>
              </w:p>
            </w:tc>
            <w:tc>
              <w:tcPr>
                <w:tcW w:w="1650" w:type="pct"/>
                <w:shd w:val="clear" w:color="auto" w:fill="auto"/>
                <w:vAlign w:val="center"/>
              </w:tcPr>
              <w:p w:rsidR="0091701A" w:rsidRDefault="00191BC5">
                <w:pPr>
                  <w:jc w:val="right"/>
                </w:pPr>
                <w:r>
                  <w:t>3,967,135.63</w:t>
                </w:r>
              </w:p>
            </w:tc>
            <w:tc>
              <w:tcPr>
                <w:tcW w:w="1650" w:type="pct"/>
                <w:shd w:val="clear" w:color="auto" w:fill="auto"/>
                <w:vAlign w:val="center"/>
              </w:tcPr>
              <w:p w:rsidR="0091701A" w:rsidRDefault="00191BC5">
                <w:pPr>
                  <w:jc w:val="right"/>
                </w:pPr>
                <w:r>
                  <w:t>3,326,071.76</w:t>
                </w:r>
              </w:p>
            </w:tc>
          </w:tr>
          <w:tr w:rsidR="0091701A">
            <w:tc>
              <w:tcPr>
                <w:tcW w:w="0" w:type="auto"/>
                <w:shd w:val="clear" w:color="auto" w:fill="auto"/>
                <w:vAlign w:val="center"/>
              </w:tcPr>
              <w:p w:rsidR="0091701A" w:rsidRDefault="00191BC5">
                <w:r>
                  <w:t>咨询及中介服务费</w:t>
                </w:r>
              </w:p>
            </w:tc>
            <w:tc>
              <w:tcPr>
                <w:tcW w:w="1650" w:type="pct"/>
                <w:shd w:val="clear" w:color="auto" w:fill="auto"/>
                <w:vAlign w:val="center"/>
              </w:tcPr>
              <w:p w:rsidR="0091701A" w:rsidRDefault="00191BC5">
                <w:pPr>
                  <w:jc w:val="right"/>
                </w:pPr>
                <w:r>
                  <w:t>11,239,684.81</w:t>
                </w:r>
              </w:p>
            </w:tc>
            <w:tc>
              <w:tcPr>
                <w:tcW w:w="1650" w:type="pct"/>
                <w:shd w:val="clear" w:color="auto" w:fill="auto"/>
                <w:vAlign w:val="center"/>
              </w:tcPr>
              <w:p w:rsidR="0091701A" w:rsidRDefault="00191BC5">
                <w:pPr>
                  <w:jc w:val="right"/>
                </w:pPr>
                <w:r>
                  <w:t> 10,964,256.11</w:t>
                </w:r>
              </w:p>
            </w:tc>
          </w:tr>
          <w:tr w:rsidR="0091701A">
            <w:tc>
              <w:tcPr>
                <w:tcW w:w="0" w:type="auto"/>
                <w:shd w:val="clear" w:color="auto" w:fill="auto"/>
                <w:vAlign w:val="center"/>
              </w:tcPr>
              <w:p w:rsidR="0091701A" w:rsidRDefault="00191BC5">
                <w:r>
                  <w:t>法律事务费</w:t>
                </w:r>
              </w:p>
            </w:tc>
            <w:tc>
              <w:tcPr>
                <w:tcW w:w="1650" w:type="pct"/>
                <w:shd w:val="clear" w:color="auto" w:fill="auto"/>
                <w:vAlign w:val="center"/>
              </w:tcPr>
              <w:p w:rsidR="0091701A" w:rsidRDefault="00191BC5">
                <w:pPr>
                  <w:jc w:val="right"/>
                </w:pPr>
                <w:r>
                  <w:t>5,367,702.39</w:t>
                </w:r>
              </w:p>
            </w:tc>
            <w:tc>
              <w:tcPr>
                <w:tcW w:w="1650" w:type="pct"/>
                <w:shd w:val="clear" w:color="auto" w:fill="auto"/>
                <w:vAlign w:val="center"/>
              </w:tcPr>
              <w:p w:rsidR="0091701A" w:rsidRDefault="00191BC5">
                <w:pPr>
                  <w:jc w:val="right"/>
                </w:pPr>
                <w:r>
                  <w:t> 11,481,244.91</w:t>
                </w:r>
              </w:p>
            </w:tc>
          </w:tr>
          <w:tr w:rsidR="0091701A">
            <w:tc>
              <w:tcPr>
                <w:tcW w:w="0" w:type="auto"/>
                <w:shd w:val="clear" w:color="auto" w:fill="auto"/>
                <w:vAlign w:val="center"/>
              </w:tcPr>
              <w:p w:rsidR="0091701A" w:rsidRDefault="00191BC5">
                <w:r>
                  <w:t>差旅费</w:t>
                </w:r>
              </w:p>
            </w:tc>
            <w:tc>
              <w:tcPr>
                <w:tcW w:w="1650" w:type="pct"/>
                <w:shd w:val="clear" w:color="auto" w:fill="auto"/>
                <w:vAlign w:val="center"/>
              </w:tcPr>
              <w:p w:rsidR="0091701A" w:rsidRDefault="00191BC5">
                <w:pPr>
                  <w:jc w:val="right"/>
                </w:pPr>
                <w:r>
                  <w:t>1,081,905.45</w:t>
                </w:r>
              </w:p>
            </w:tc>
            <w:tc>
              <w:tcPr>
                <w:tcW w:w="1650" w:type="pct"/>
                <w:shd w:val="clear" w:color="auto" w:fill="auto"/>
                <w:vAlign w:val="center"/>
              </w:tcPr>
              <w:p w:rsidR="0091701A" w:rsidRDefault="00191BC5">
                <w:pPr>
                  <w:jc w:val="right"/>
                </w:pPr>
                <w:r>
                  <w:t>1,122,869.00</w:t>
                </w:r>
              </w:p>
            </w:tc>
          </w:tr>
          <w:tr w:rsidR="0091701A">
            <w:tc>
              <w:tcPr>
                <w:tcW w:w="0" w:type="auto"/>
                <w:shd w:val="clear" w:color="auto" w:fill="auto"/>
                <w:vAlign w:val="center"/>
              </w:tcPr>
              <w:p w:rsidR="0091701A" w:rsidRDefault="00191BC5">
                <w:r>
                  <w:t>保险费</w:t>
                </w:r>
              </w:p>
            </w:tc>
            <w:tc>
              <w:tcPr>
                <w:tcW w:w="1650" w:type="pct"/>
                <w:shd w:val="clear" w:color="auto" w:fill="auto"/>
                <w:vAlign w:val="center"/>
              </w:tcPr>
              <w:p w:rsidR="0091701A" w:rsidRDefault="00191BC5">
                <w:pPr>
                  <w:jc w:val="right"/>
                </w:pPr>
                <w:r>
                  <w:t>427,168.14</w:t>
                </w:r>
              </w:p>
            </w:tc>
            <w:tc>
              <w:tcPr>
                <w:tcW w:w="1650" w:type="pct"/>
                <w:shd w:val="clear" w:color="auto" w:fill="auto"/>
                <w:vAlign w:val="center"/>
              </w:tcPr>
              <w:p w:rsidR="0091701A" w:rsidRDefault="00191BC5">
                <w:pPr>
                  <w:jc w:val="right"/>
                </w:pPr>
                <w:r>
                  <w:t>417,623.70</w:t>
                </w:r>
              </w:p>
            </w:tc>
          </w:tr>
          <w:tr w:rsidR="0091701A">
            <w:tc>
              <w:tcPr>
                <w:tcW w:w="0" w:type="auto"/>
                <w:shd w:val="clear" w:color="auto" w:fill="auto"/>
                <w:vAlign w:val="center"/>
              </w:tcPr>
              <w:p w:rsidR="0091701A" w:rsidRDefault="00191BC5">
                <w:r>
                  <w:t>会务费</w:t>
                </w:r>
              </w:p>
            </w:tc>
            <w:tc>
              <w:tcPr>
                <w:tcW w:w="1650" w:type="pct"/>
                <w:shd w:val="clear" w:color="auto" w:fill="auto"/>
                <w:vAlign w:val="center"/>
              </w:tcPr>
              <w:p w:rsidR="0091701A" w:rsidRDefault="00191BC5">
                <w:pPr>
                  <w:jc w:val="right"/>
                </w:pPr>
                <w:r>
                  <w:t>11,443.40</w:t>
                </w:r>
              </w:p>
            </w:tc>
            <w:tc>
              <w:tcPr>
                <w:tcW w:w="1650" w:type="pct"/>
                <w:shd w:val="clear" w:color="auto" w:fill="auto"/>
                <w:vAlign w:val="center"/>
              </w:tcPr>
              <w:p w:rsidR="0091701A" w:rsidRDefault="00191BC5">
                <w:pPr>
                  <w:jc w:val="right"/>
                </w:pPr>
                <w:r>
                  <w:t>128,075.47</w:t>
                </w:r>
              </w:p>
            </w:tc>
          </w:tr>
          <w:tr w:rsidR="0091701A">
            <w:tc>
              <w:tcPr>
                <w:tcW w:w="0" w:type="auto"/>
                <w:shd w:val="clear" w:color="auto" w:fill="auto"/>
                <w:vAlign w:val="center"/>
              </w:tcPr>
              <w:p w:rsidR="0091701A" w:rsidRDefault="00191BC5">
                <w:r>
                  <w:t>汽车使用费</w:t>
                </w:r>
              </w:p>
            </w:tc>
            <w:tc>
              <w:tcPr>
                <w:tcW w:w="1650" w:type="pct"/>
                <w:shd w:val="clear" w:color="auto" w:fill="auto"/>
                <w:vAlign w:val="center"/>
              </w:tcPr>
              <w:p w:rsidR="0091701A" w:rsidRDefault="00191BC5">
                <w:pPr>
                  <w:jc w:val="right"/>
                </w:pPr>
                <w:r>
                  <w:t>809,164.64</w:t>
                </w:r>
              </w:p>
            </w:tc>
            <w:tc>
              <w:tcPr>
                <w:tcW w:w="1650" w:type="pct"/>
                <w:shd w:val="clear" w:color="auto" w:fill="auto"/>
                <w:vAlign w:val="center"/>
              </w:tcPr>
              <w:p w:rsidR="0091701A" w:rsidRDefault="00191BC5">
                <w:pPr>
                  <w:jc w:val="right"/>
                </w:pPr>
                <w:r>
                  <w:t>1,198,070.70</w:t>
                </w:r>
              </w:p>
            </w:tc>
          </w:tr>
          <w:tr w:rsidR="0091701A">
            <w:tc>
              <w:tcPr>
                <w:tcW w:w="0" w:type="auto"/>
                <w:shd w:val="clear" w:color="auto" w:fill="auto"/>
                <w:vAlign w:val="center"/>
              </w:tcPr>
              <w:p w:rsidR="0091701A" w:rsidRDefault="00191BC5">
                <w:r>
                  <w:t>董事会费</w:t>
                </w:r>
              </w:p>
            </w:tc>
            <w:tc>
              <w:tcPr>
                <w:tcW w:w="1650" w:type="pct"/>
                <w:shd w:val="clear" w:color="auto" w:fill="auto"/>
                <w:vAlign w:val="center"/>
              </w:tcPr>
              <w:p w:rsidR="0091701A" w:rsidRDefault="00191BC5">
                <w:pPr>
                  <w:jc w:val="right"/>
                </w:pPr>
                <w:r>
                  <w:t>57,600.00</w:t>
                </w:r>
              </w:p>
            </w:tc>
            <w:tc>
              <w:tcPr>
                <w:tcW w:w="1650" w:type="pct"/>
                <w:shd w:val="clear" w:color="auto" w:fill="auto"/>
                <w:vAlign w:val="center"/>
              </w:tcPr>
              <w:p w:rsidR="0091701A" w:rsidRDefault="00191BC5">
                <w:pPr>
                  <w:jc w:val="right"/>
                </w:pPr>
                <w:r>
                  <w:t>115,200.00</w:t>
                </w:r>
              </w:p>
            </w:tc>
          </w:tr>
          <w:tr w:rsidR="0091701A">
            <w:tc>
              <w:tcPr>
                <w:tcW w:w="0" w:type="auto"/>
                <w:shd w:val="clear" w:color="auto" w:fill="auto"/>
                <w:vAlign w:val="center"/>
              </w:tcPr>
              <w:p w:rsidR="0091701A" w:rsidRDefault="00191BC5">
                <w:r>
                  <w:t>修理费</w:t>
                </w:r>
              </w:p>
            </w:tc>
            <w:tc>
              <w:tcPr>
                <w:tcW w:w="1650" w:type="pct"/>
                <w:shd w:val="clear" w:color="auto" w:fill="auto"/>
                <w:vAlign w:val="center"/>
              </w:tcPr>
              <w:p w:rsidR="0091701A" w:rsidRDefault="00191BC5">
                <w:pPr>
                  <w:jc w:val="right"/>
                </w:pPr>
                <w:r>
                  <w:t>2,850,820.43</w:t>
                </w:r>
              </w:p>
            </w:tc>
            <w:tc>
              <w:tcPr>
                <w:tcW w:w="1650" w:type="pct"/>
                <w:shd w:val="clear" w:color="auto" w:fill="auto"/>
                <w:vAlign w:val="center"/>
              </w:tcPr>
              <w:p w:rsidR="0091701A" w:rsidRDefault="00191BC5">
                <w:pPr>
                  <w:jc w:val="right"/>
                </w:pPr>
                <w:r>
                  <w:t>2,663,607.12</w:t>
                </w:r>
              </w:p>
            </w:tc>
          </w:tr>
          <w:tr w:rsidR="0091701A">
            <w:tc>
              <w:tcPr>
                <w:tcW w:w="0" w:type="auto"/>
                <w:shd w:val="clear" w:color="auto" w:fill="auto"/>
                <w:vAlign w:val="center"/>
              </w:tcPr>
              <w:p w:rsidR="0091701A" w:rsidRDefault="00191BC5">
                <w:r>
                  <w:t>交通费</w:t>
                </w:r>
              </w:p>
            </w:tc>
            <w:tc>
              <w:tcPr>
                <w:tcW w:w="1650" w:type="pct"/>
                <w:shd w:val="clear" w:color="auto" w:fill="auto"/>
                <w:vAlign w:val="center"/>
              </w:tcPr>
              <w:p w:rsidR="0091701A" w:rsidRDefault="00191BC5">
                <w:pPr>
                  <w:jc w:val="right"/>
                </w:pPr>
                <w:r>
                  <w:t>165,046.22</w:t>
                </w:r>
              </w:p>
            </w:tc>
            <w:tc>
              <w:tcPr>
                <w:tcW w:w="1650" w:type="pct"/>
                <w:shd w:val="clear" w:color="auto" w:fill="auto"/>
                <w:vAlign w:val="center"/>
              </w:tcPr>
              <w:p w:rsidR="0091701A" w:rsidRDefault="00191BC5">
                <w:pPr>
                  <w:jc w:val="right"/>
                </w:pPr>
                <w:r>
                  <w:t>257,856.26</w:t>
                </w:r>
              </w:p>
            </w:tc>
          </w:tr>
          <w:tr w:rsidR="0091701A">
            <w:tc>
              <w:tcPr>
                <w:tcW w:w="0" w:type="auto"/>
                <w:shd w:val="clear" w:color="auto" w:fill="auto"/>
                <w:vAlign w:val="center"/>
              </w:tcPr>
              <w:p w:rsidR="0091701A" w:rsidRDefault="00191BC5">
                <w:r>
                  <w:t>低值易耗品</w:t>
                </w:r>
              </w:p>
            </w:tc>
            <w:tc>
              <w:tcPr>
                <w:tcW w:w="1650" w:type="pct"/>
                <w:shd w:val="clear" w:color="auto" w:fill="auto"/>
                <w:vAlign w:val="center"/>
              </w:tcPr>
              <w:p w:rsidR="0091701A" w:rsidRDefault="00191BC5">
                <w:pPr>
                  <w:jc w:val="right"/>
                </w:pPr>
                <w:r>
                  <w:t>9,085.00</w:t>
                </w:r>
              </w:p>
            </w:tc>
            <w:tc>
              <w:tcPr>
                <w:tcW w:w="1650" w:type="pct"/>
                <w:shd w:val="clear" w:color="auto" w:fill="auto"/>
                <w:vAlign w:val="center"/>
              </w:tcPr>
              <w:p w:rsidR="0091701A" w:rsidRDefault="00191BC5">
                <w:pPr>
                  <w:jc w:val="right"/>
                </w:pPr>
                <w:r>
                  <w:t>4,543.73</w:t>
                </w:r>
              </w:p>
            </w:tc>
          </w:tr>
          <w:tr w:rsidR="0091701A">
            <w:tc>
              <w:tcPr>
                <w:tcW w:w="0" w:type="auto"/>
                <w:shd w:val="clear" w:color="auto" w:fill="auto"/>
                <w:vAlign w:val="center"/>
              </w:tcPr>
              <w:p w:rsidR="0091701A" w:rsidRDefault="00191BC5">
                <w:r>
                  <w:t>检测费</w:t>
                </w:r>
              </w:p>
            </w:tc>
            <w:tc>
              <w:tcPr>
                <w:tcW w:w="1650" w:type="pct"/>
                <w:shd w:val="clear" w:color="auto" w:fill="auto"/>
                <w:vAlign w:val="center"/>
              </w:tcPr>
              <w:p w:rsidR="0091701A" w:rsidRDefault="00191BC5">
                <w:pPr>
                  <w:jc w:val="right"/>
                </w:pPr>
                <w:r>
                  <w:t>474,941.28</w:t>
                </w:r>
              </w:p>
            </w:tc>
            <w:tc>
              <w:tcPr>
                <w:tcW w:w="1650" w:type="pct"/>
                <w:shd w:val="clear" w:color="auto" w:fill="auto"/>
                <w:vAlign w:val="center"/>
              </w:tcPr>
              <w:p w:rsidR="0091701A" w:rsidRDefault="00191BC5">
                <w:pPr>
                  <w:jc w:val="right"/>
                </w:pPr>
                <w:r>
                  <w:t>65,558.45</w:t>
                </w:r>
              </w:p>
            </w:tc>
          </w:tr>
          <w:tr w:rsidR="0091701A">
            <w:tc>
              <w:tcPr>
                <w:tcW w:w="0" w:type="auto"/>
                <w:shd w:val="clear" w:color="auto" w:fill="auto"/>
                <w:vAlign w:val="center"/>
              </w:tcPr>
              <w:p w:rsidR="0091701A" w:rsidRDefault="00191BC5">
                <w:r>
                  <w:t>运输装卸费</w:t>
                </w:r>
              </w:p>
            </w:tc>
            <w:tc>
              <w:tcPr>
                <w:tcW w:w="1650" w:type="pct"/>
                <w:shd w:val="clear" w:color="auto" w:fill="auto"/>
                <w:vAlign w:val="center"/>
              </w:tcPr>
              <w:p w:rsidR="0091701A" w:rsidRDefault="00191BC5">
                <w:pPr>
                  <w:jc w:val="right"/>
                </w:pPr>
                <w:r>
                  <w:t>644,265.46</w:t>
                </w:r>
              </w:p>
            </w:tc>
            <w:tc>
              <w:tcPr>
                <w:tcW w:w="1650" w:type="pct"/>
                <w:shd w:val="clear" w:color="auto" w:fill="auto"/>
                <w:vAlign w:val="center"/>
              </w:tcPr>
              <w:p w:rsidR="0091701A" w:rsidRDefault="00191BC5">
                <w:pPr>
                  <w:jc w:val="right"/>
                </w:pPr>
                <w:r>
                  <w:t>860,621.68</w:t>
                </w:r>
              </w:p>
            </w:tc>
          </w:tr>
          <w:tr w:rsidR="0091701A">
            <w:tc>
              <w:tcPr>
                <w:tcW w:w="0" w:type="auto"/>
                <w:shd w:val="clear" w:color="auto" w:fill="auto"/>
                <w:vAlign w:val="center"/>
              </w:tcPr>
              <w:p w:rsidR="0091701A" w:rsidRDefault="00191BC5">
                <w:r>
                  <w:t>其他</w:t>
                </w:r>
              </w:p>
            </w:tc>
            <w:tc>
              <w:tcPr>
                <w:tcW w:w="1650" w:type="pct"/>
                <w:shd w:val="clear" w:color="auto" w:fill="auto"/>
                <w:vAlign w:val="center"/>
              </w:tcPr>
              <w:p w:rsidR="0091701A" w:rsidRDefault="00191BC5">
                <w:pPr>
                  <w:jc w:val="right"/>
                </w:pPr>
                <w:r>
                  <w:t>25,512,150.66</w:t>
                </w:r>
              </w:p>
            </w:tc>
            <w:tc>
              <w:tcPr>
                <w:tcW w:w="1650" w:type="pct"/>
                <w:shd w:val="clear" w:color="auto" w:fill="auto"/>
                <w:vAlign w:val="center"/>
              </w:tcPr>
              <w:p w:rsidR="0091701A" w:rsidRDefault="00191BC5">
                <w:pPr>
                  <w:jc w:val="right"/>
                </w:pPr>
                <w:r>
                  <w:t>16,299,531.49</w:t>
                </w:r>
              </w:p>
            </w:tc>
          </w:tr>
          <w:tr w:rsidR="0091701A">
            <w:sdt>
              <w:sdtPr>
                <w:rPr>
                  <w:rFonts w:hint="eastAsia"/>
                  <w:b/>
                </w:rPr>
                <w:tag w:val="_PLD_09f9ff9c28d84e189bfd32223acafb42"/>
                <w:id w:val="992378515"/>
                <w:lock w:val="sdtContentLocked"/>
              </w:sdtPr>
              <w:sdtEndPr/>
              <w:sdtContent>
                <w:tc>
                  <w:tcPr>
                    <w:tcW w:w="0" w:type="auto"/>
                    <w:shd w:val="clear" w:color="auto" w:fill="auto"/>
                  </w:tcPr>
                  <w:p w:rsidR="0091701A" w:rsidRDefault="00191BC5">
                    <w:pPr>
                      <w:jc w:val="center"/>
                    </w:pPr>
                    <w:r>
                      <w:rPr>
                        <w:rFonts w:hint="eastAsia"/>
                        <w:b/>
                      </w:rPr>
                      <w:t>合计</w:t>
                    </w:r>
                  </w:p>
                </w:tc>
              </w:sdtContent>
            </w:sdt>
            <w:tc>
              <w:tcPr>
                <w:tcW w:w="1650" w:type="pct"/>
                <w:shd w:val="clear" w:color="auto" w:fill="auto"/>
                <w:vAlign w:val="center"/>
              </w:tcPr>
              <w:p w:rsidR="0091701A" w:rsidRDefault="00191BC5">
                <w:pPr>
                  <w:jc w:val="right"/>
                  <w:rPr>
                    <w:b/>
                    <w:bCs/>
                  </w:rPr>
                </w:pPr>
                <w:r>
                  <w:t>156,685,214.47</w:t>
                </w:r>
              </w:p>
            </w:tc>
            <w:tc>
              <w:tcPr>
                <w:tcW w:w="1650" w:type="pct"/>
                <w:shd w:val="clear" w:color="auto" w:fill="auto"/>
                <w:vAlign w:val="center"/>
              </w:tcPr>
              <w:p w:rsidR="0091701A" w:rsidRDefault="00191BC5">
                <w:pPr>
                  <w:jc w:val="right"/>
                </w:pPr>
                <w:r>
                  <w:t>157,484,488.87</w:t>
                </w:r>
              </w:p>
            </w:tc>
          </w:tr>
        </w:tbl>
        <w:p w:rsidR="0091701A" w:rsidRDefault="00E656F8"/>
      </w:sdtContent>
    </w:sdt>
    <w:bookmarkStart w:id="129" w:name="_Hlk10538261" w:displacedByCustomXml="next"/>
    <w:sdt>
      <w:sdtPr>
        <w:rPr>
          <w:rFonts w:asciiTheme="minorHAnsi" w:hAnsiTheme="minorHAnsi" w:hint="eastAsia"/>
          <w:b w:val="0"/>
          <w:bCs w:val="0"/>
          <w:szCs w:val="22"/>
        </w:rPr>
        <w:alias w:val="模块:研发费用"/>
        <w:tag w:val="_SEC_6bebc0373203417ebe65a406dfa3074c"/>
        <w:id w:val="-180136721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研发费用</w:t>
          </w:r>
        </w:p>
        <w:sdt>
          <w:sdtPr>
            <w:alias w:val="研发费用，是否适用[双击切换]"/>
            <w:tag w:val="_GBC_42c5ab33bc8a45578c91b3ef2d7406cd"/>
            <w:id w:val="2406956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80e3778e88c6489887cbb3b50de2b1e4"/>
            <w:id w:val="-1753728072"/>
            <w:lock w:val="sdtContentLocked"/>
            <w:placeholder>
              <w:docPart w:val="GBC22222222222222222222222222222"/>
            </w:placeholder>
          </w:sdtPr>
          <w:sdtEndPr/>
          <w:sdtContent>
            <w:p w:rsidR="0091701A" w:rsidRDefault="00191BC5">
              <w:pPr>
                <w:pStyle w:val="aff3"/>
                <w:ind w:left="420"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404fbdfd02dd4b5095207684e0148d8d"/>
                <w:id w:val="103467521"/>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6cca9ddeb2464f2596eae4876c05873c"/>
                <w:id w:val="-202407931"/>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本期发生额</w:t>
                    </w:r>
                  </w:p>
                </w:tc>
              </w:sdtContent>
            </w:sdt>
            <w:sdt>
              <w:sdtPr>
                <w:rPr>
                  <w:rFonts w:hint="eastAsia"/>
                  <w:b/>
                </w:rPr>
                <w:tag w:val="_PLD_57bbe036180e4b50b5a1fa6ce1c79038"/>
                <w:id w:val="-1365598899"/>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上期发生额</w:t>
                    </w:r>
                  </w:p>
                </w:tc>
              </w:sdtContent>
            </w:sdt>
          </w:tr>
          <w:sdt>
            <w:sdtPr>
              <w:tag w:val="_TUP_4cd14e1080184bd3bfcdff200639aa43"/>
              <w:id w:val="-283495668"/>
              <w:lock w:val="sdtLocked"/>
            </w:sdtPr>
            <w:sdtEndPr/>
            <w:sdtContent>
              <w:tr w:rsidR="0091701A">
                <w:tc>
                  <w:tcPr>
                    <w:tcW w:w="0" w:type="auto"/>
                    <w:shd w:val="clear" w:color="auto" w:fill="auto"/>
                    <w:vAlign w:val="center"/>
                  </w:tcPr>
                  <w:p w:rsidR="0091701A" w:rsidRDefault="00191BC5">
                    <w:r>
                      <w:t>材料费</w:t>
                    </w:r>
                  </w:p>
                </w:tc>
                <w:tc>
                  <w:tcPr>
                    <w:tcW w:w="1650" w:type="pct"/>
                    <w:shd w:val="clear" w:color="auto" w:fill="auto"/>
                    <w:vAlign w:val="center"/>
                  </w:tcPr>
                  <w:p w:rsidR="0091701A" w:rsidRDefault="00191BC5">
                    <w:pPr>
                      <w:jc w:val="right"/>
                    </w:pPr>
                    <w:r>
                      <w:t>8,847,266.32</w:t>
                    </w:r>
                  </w:p>
                </w:tc>
                <w:tc>
                  <w:tcPr>
                    <w:tcW w:w="1650" w:type="pct"/>
                    <w:shd w:val="clear" w:color="auto" w:fill="auto"/>
                  </w:tcPr>
                  <w:p w:rsidR="0091701A" w:rsidRDefault="00191BC5">
                    <w:pPr>
                      <w:jc w:val="right"/>
                    </w:pPr>
                    <w:r>
                      <w:t>18,868,181.88</w:t>
                    </w:r>
                  </w:p>
                </w:tc>
              </w:tr>
            </w:sdtContent>
          </w:sdt>
          <w:sdt>
            <w:sdtPr>
              <w:tag w:val="_TUP_4cd14e1080184bd3bfcdff200639aa43"/>
              <w:id w:val="-1294129405"/>
              <w:lock w:val="sdtLocked"/>
            </w:sdtPr>
            <w:sdtEndPr/>
            <w:sdtContent>
              <w:tr w:rsidR="0091701A">
                <w:tc>
                  <w:tcPr>
                    <w:tcW w:w="0" w:type="auto"/>
                    <w:shd w:val="clear" w:color="auto" w:fill="auto"/>
                    <w:vAlign w:val="center"/>
                  </w:tcPr>
                  <w:p w:rsidR="0091701A" w:rsidRDefault="00191BC5">
                    <w:r>
                      <w:t>职工薪酬</w:t>
                    </w:r>
                  </w:p>
                </w:tc>
                <w:tc>
                  <w:tcPr>
                    <w:tcW w:w="1650" w:type="pct"/>
                    <w:shd w:val="clear" w:color="auto" w:fill="auto"/>
                    <w:vAlign w:val="center"/>
                  </w:tcPr>
                  <w:p w:rsidR="0091701A" w:rsidRDefault="00191BC5">
                    <w:pPr>
                      <w:jc w:val="right"/>
                    </w:pPr>
                    <w:r>
                      <w:t>8,546,240.22</w:t>
                    </w:r>
                  </w:p>
                </w:tc>
                <w:tc>
                  <w:tcPr>
                    <w:tcW w:w="1650" w:type="pct"/>
                    <w:shd w:val="clear" w:color="auto" w:fill="auto"/>
                  </w:tcPr>
                  <w:p w:rsidR="0091701A" w:rsidRDefault="00191BC5">
                    <w:pPr>
                      <w:jc w:val="right"/>
                    </w:pPr>
                    <w:r>
                      <w:t>8,738,921.79</w:t>
                    </w:r>
                  </w:p>
                </w:tc>
              </w:tr>
            </w:sdtContent>
          </w:sdt>
          <w:sdt>
            <w:sdtPr>
              <w:tag w:val="_TUP_4cd14e1080184bd3bfcdff200639aa43"/>
              <w:id w:val="-365839508"/>
              <w:lock w:val="sdtLocked"/>
            </w:sdtPr>
            <w:sdtEndPr/>
            <w:sdtContent>
              <w:tr w:rsidR="0091701A">
                <w:tc>
                  <w:tcPr>
                    <w:tcW w:w="0" w:type="auto"/>
                    <w:shd w:val="clear" w:color="auto" w:fill="auto"/>
                    <w:vAlign w:val="center"/>
                  </w:tcPr>
                  <w:p w:rsidR="0091701A" w:rsidRDefault="00191BC5">
                    <w:r>
                      <w:t>设备折旧费</w:t>
                    </w:r>
                  </w:p>
                </w:tc>
                <w:tc>
                  <w:tcPr>
                    <w:tcW w:w="1650" w:type="pct"/>
                    <w:shd w:val="clear" w:color="auto" w:fill="auto"/>
                    <w:vAlign w:val="center"/>
                  </w:tcPr>
                  <w:p w:rsidR="0091701A" w:rsidRDefault="00191BC5">
                    <w:pPr>
                      <w:jc w:val="right"/>
                    </w:pPr>
                    <w:r>
                      <w:t>3,123,269.60</w:t>
                    </w:r>
                  </w:p>
                </w:tc>
                <w:tc>
                  <w:tcPr>
                    <w:tcW w:w="1650" w:type="pct"/>
                    <w:shd w:val="clear" w:color="auto" w:fill="auto"/>
                  </w:tcPr>
                  <w:p w:rsidR="0091701A" w:rsidRDefault="00191BC5">
                    <w:pPr>
                      <w:jc w:val="right"/>
                    </w:pPr>
                    <w:r>
                      <w:t>3,390,107.78</w:t>
                    </w:r>
                  </w:p>
                </w:tc>
              </w:tr>
            </w:sdtContent>
          </w:sdt>
          <w:sdt>
            <w:sdtPr>
              <w:tag w:val="_TUP_4cd14e1080184bd3bfcdff200639aa43"/>
              <w:id w:val="2034070958"/>
              <w:lock w:val="sdtLocked"/>
            </w:sdtPr>
            <w:sdtEndPr/>
            <w:sdtContent>
              <w:tr w:rsidR="0091701A">
                <w:tc>
                  <w:tcPr>
                    <w:tcW w:w="0" w:type="auto"/>
                    <w:shd w:val="clear" w:color="auto" w:fill="auto"/>
                    <w:vAlign w:val="center"/>
                  </w:tcPr>
                  <w:p w:rsidR="0091701A" w:rsidRDefault="00191BC5">
                    <w:r>
                      <w:t>项目咨询费</w:t>
                    </w:r>
                  </w:p>
                </w:tc>
                <w:tc>
                  <w:tcPr>
                    <w:tcW w:w="1650" w:type="pct"/>
                    <w:shd w:val="clear" w:color="auto" w:fill="auto"/>
                    <w:vAlign w:val="center"/>
                  </w:tcPr>
                  <w:p w:rsidR="0091701A" w:rsidRDefault="0091701A">
                    <w:pPr>
                      <w:jc w:val="right"/>
                    </w:pPr>
                  </w:p>
                </w:tc>
                <w:tc>
                  <w:tcPr>
                    <w:tcW w:w="1650" w:type="pct"/>
                    <w:shd w:val="clear" w:color="auto" w:fill="auto"/>
                  </w:tcPr>
                  <w:p w:rsidR="0091701A" w:rsidRDefault="00191BC5">
                    <w:pPr>
                      <w:jc w:val="right"/>
                    </w:pPr>
                    <w:r>
                      <w:t>91,386.14</w:t>
                    </w:r>
                  </w:p>
                </w:tc>
              </w:tr>
            </w:sdtContent>
          </w:sdt>
          <w:sdt>
            <w:sdtPr>
              <w:tag w:val="_TUP_4cd14e1080184bd3bfcdff200639aa43"/>
              <w:id w:val="938879696"/>
              <w:lock w:val="sdtLocked"/>
            </w:sdtPr>
            <w:sdtEndPr/>
            <w:sdtContent>
              <w:tr w:rsidR="0091701A">
                <w:tc>
                  <w:tcPr>
                    <w:tcW w:w="0" w:type="auto"/>
                    <w:shd w:val="clear" w:color="auto" w:fill="auto"/>
                    <w:vAlign w:val="center"/>
                  </w:tcPr>
                  <w:p w:rsidR="0091701A" w:rsidRDefault="00191BC5">
                    <w:r>
                      <w:t>实验及试制费</w:t>
                    </w:r>
                  </w:p>
                </w:tc>
                <w:tc>
                  <w:tcPr>
                    <w:tcW w:w="1650" w:type="pct"/>
                    <w:shd w:val="clear" w:color="auto" w:fill="auto"/>
                    <w:vAlign w:val="center"/>
                  </w:tcPr>
                  <w:p w:rsidR="0091701A" w:rsidRDefault="00191BC5">
                    <w:pPr>
                      <w:jc w:val="right"/>
                    </w:pPr>
                    <w:r>
                      <w:t>7,486.73</w:t>
                    </w:r>
                  </w:p>
                </w:tc>
                <w:tc>
                  <w:tcPr>
                    <w:tcW w:w="1650" w:type="pct"/>
                    <w:shd w:val="clear" w:color="auto" w:fill="auto"/>
                  </w:tcPr>
                  <w:p w:rsidR="0091701A" w:rsidRDefault="00191BC5">
                    <w:pPr>
                      <w:jc w:val="right"/>
                    </w:pPr>
                    <w:r>
                      <w:t>61,769.80</w:t>
                    </w:r>
                  </w:p>
                </w:tc>
              </w:tr>
            </w:sdtContent>
          </w:sdt>
          <w:sdt>
            <w:sdtPr>
              <w:tag w:val="_TUP_4cd14e1080184bd3bfcdff200639aa43"/>
              <w:id w:val="-821043144"/>
              <w:lock w:val="sdtLocked"/>
            </w:sdtPr>
            <w:sdtEndPr/>
            <w:sdtContent>
              <w:tr w:rsidR="0091701A">
                <w:tc>
                  <w:tcPr>
                    <w:tcW w:w="0" w:type="auto"/>
                    <w:shd w:val="clear" w:color="auto" w:fill="auto"/>
                    <w:vAlign w:val="center"/>
                  </w:tcPr>
                  <w:p w:rsidR="0091701A" w:rsidRDefault="00191BC5">
                    <w:r>
                      <w:t>专利费</w:t>
                    </w:r>
                  </w:p>
                </w:tc>
                <w:tc>
                  <w:tcPr>
                    <w:tcW w:w="1650" w:type="pct"/>
                    <w:shd w:val="clear" w:color="auto" w:fill="auto"/>
                    <w:vAlign w:val="center"/>
                  </w:tcPr>
                  <w:p w:rsidR="0091701A" w:rsidRDefault="00191BC5">
                    <w:pPr>
                      <w:jc w:val="right"/>
                    </w:pPr>
                    <w:r>
                      <w:t>24,322.43</w:t>
                    </w:r>
                  </w:p>
                </w:tc>
                <w:tc>
                  <w:tcPr>
                    <w:tcW w:w="1650" w:type="pct"/>
                    <w:shd w:val="clear" w:color="auto" w:fill="auto"/>
                  </w:tcPr>
                  <w:p w:rsidR="0091701A" w:rsidRDefault="00191BC5">
                    <w:pPr>
                      <w:jc w:val="right"/>
                    </w:pPr>
                    <w:r>
                      <w:t>10,424.46</w:t>
                    </w:r>
                  </w:p>
                </w:tc>
              </w:tr>
            </w:sdtContent>
          </w:sdt>
          <w:sdt>
            <w:sdtPr>
              <w:tag w:val="_TUP_4cd14e1080184bd3bfcdff200639aa43"/>
              <w:id w:val="479046376"/>
              <w:lock w:val="sdtLocked"/>
            </w:sdtPr>
            <w:sdtEndPr/>
            <w:sdtContent>
              <w:tr w:rsidR="0091701A">
                <w:tc>
                  <w:tcPr>
                    <w:tcW w:w="0" w:type="auto"/>
                    <w:shd w:val="clear" w:color="auto" w:fill="auto"/>
                    <w:vAlign w:val="center"/>
                  </w:tcPr>
                  <w:p w:rsidR="0091701A" w:rsidRDefault="00191BC5">
                    <w:r>
                      <w:t>其他</w:t>
                    </w:r>
                  </w:p>
                </w:tc>
                <w:tc>
                  <w:tcPr>
                    <w:tcW w:w="1650" w:type="pct"/>
                    <w:shd w:val="clear" w:color="auto" w:fill="auto"/>
                    <w:vAlign w:val="center"/>
                  </w:tcPr>
                  <w:p w:rsidR="0091701A" w:rsidRDefault="00191BC5">
                    <w:pPr>
                      <w:jc w:val="right"/>
                    </w:pPr>
                    <w:r>
                      <w:t>723,068.05</w:t>
                    </w:r>
                  </w:p>
                </w:tc>
                <w:tc>
                  <w:tcPr>
                    <w:tcW w:w="1650" w:type="pct"/>
                    <w:shd w:val="clear" w:color="auto" w:fill="auto"/>
                  </w:tcPr>
                  <w:p w:rsidR="0091701A" w:rsidRDefault="00191BC5">
                    <w:pPr>
                      <w:jc w:val="right"/>
                    </w:pPr>
                    <w:r>
                      <w:t>759,662.39</w:t>
                    </w:r>
                  </w:p>
                </w:tc>
              </w:tr>
            </w:sdtContent>
          </w:sdt>
          <w:tr w:rsidR="0091701A">
            <w:sdt>
              <w:sdtPr>
                <w:rPr>
                  <w:rFonts w:hint="eastAsia"/>
                  <w:b/>
                </w:rPr>
                <w:tag w:val="_PLD_ddbfc14c842141adb8eb04ea5270b5d9"/>
                <w:id w:val="63307928"/>
                <w:lock w:val="sdtContentLocked"/>
              </w:sdtPr>
              <w:sdtEndPr/>
              <w:sdtContent>
                <w:tc>
                  <w:tcPr>
                    <w:tcW w:w="0" w:type="auto"/>
                    <w:shd w:val="clear" w:color="auto" w:fill="auto"/>
                    <w:vAlign w:val="center"/>
                  </w:tcPr>
                  <w:p w:rsidR="0091701A" w:rsidRDefault="00191BC5">
                    <w:pPr>
                      <w:jc w:val="center"/>
                    </w:pPr>
                    <w:r>
                      <w:rPr>
                        <w:rFonts w:hint="eastAsia"/>
                        <w:b/>
                      </w:rPr>
                      <w:t>合计</w:t>
                    </w:r>
                  </w:p>
                </w:tc>
              </w:sdtContent>
            </w:sdt>
            <w:tc>
              <w:tcPr>
                <w:tcW w:w="1650" w:type="pct"/>
                <w:shd w:val="clear" w:color="auto" w:fill="auto"/>
                <w:vAlign w:val="center"/>
              </w:tcPr>
              <w:p w:rsidR="0091701A" w:rsidRDefault="00191BC5">
                <w:pPr>
                  <w:jc w:val="right"/>
                </w:pPr>
                <w:r>
                  <w:t>21,271,653.35</w:t>
                </w:r>
              </w:p>
            </w:tc>
            <w:tc>
              <w:tcPr>
                <w:tcW w:w="1650" w:type="pct"/>
                <w:shd w:val="clear" w:color="auto" w:fill="auto"/>
                <w:vAlign w:val="center"/>
              </w:tcPr>
              <w:p w:rsidR="0091701A" w:rsidRDefault="00191BC5">
                <w:pPr>
                  <w:jc w:val="right"/>
                </w:pPr>
                <w:r>
                  <w:t>31,920,454.24</w:t>
                </w:r>
              </w:p>
            </w:tc>
          </w:tr>
        </w:tbl>
        <w:p w:rsidR="0091701A" w:rsidRDefault="00E656F8"/>
      </w:sdtContent>
    </w:sdt>
    <w:bookmarkEnd w:id="129" w:displacedByCustomXml="next"/>
    <w:sdt>
      <w:sdtPr>
        <w:rPr>
          <w:rFonts w:asciiTheme="minorHAnsi" w:hAnsiTheme="minorHAnsi" w:hint="eastAsia"/>
          <w:b w:val="0"/>
          <w:bCs w:val="0"/>
          <w:szCs w:val="22"/>
        </w:rPr>
        <w:alias w:val="模块:财务费用"/>
        <w:tag w:val="_SEC_cb424fbe32f8484ea7ea04097ea7482a"/>
        <w:id w:val="-156663032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财务费用</w:t>
          </w:r>
        </w:p>
        <w:sdt>
          <w:sdtPr>
            <w:alias w:val="财务费用，是否适用[双击切换]"/>
            <w:tag w:val="_GBC_a7081cf70cf1465abcbb3e95c96c7859"/>
            <w:id w:val="31446233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ca9d2f0d48c143debb44ffc53773f4a6"/>
            <w:id w:val="838197664"/>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10a67d9d913a4e1e84791e57a7842c0b"/>
                <w:id w:val="1860781330"/>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c01df4ec651b454887df810ba736d404"/>
                <w:id w:val="247013404"/>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本期发生额</w:t>
                    </w:r>
                  </w:p>
                </w:tc>
              </w:sdtContent>
            </w:sdt>
            <w:sdt>
              <w:sdtPr>
                <w:rPr>
                  <w:rFonts w:hint="eastAsia"/>
                  <w:b/>
                </w:rPr>
                <w:tag w:val="_PLD_854a6f81a35b432f9c83a681d2bc9516"/>
                <w:id w:val="829483836"/>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上期发生额</w:t>
                    </w:r>
                  </w:p>
                </w:tc>
              </w:sdtContent>
            </w:sdt>
          </w:tr>
          <w:tr w:rsidR="0091701A">
            <w:tc>
              <w:tcPr>
                <w:tcW w:w="0" w:type="auto"/>
                <w:shd w:val="clear" w:color="auto" w:fill="auto"/>
                <w:vAlign w:val="center"/>
              </w:tcPr>
              <w:sdt>
                <w:sdtPr>
                  <w:rPr>
                    <w:rFonts w:hint="eastAsia"/>
                  </w:rPr>
                  <w:tag w:val="_PLD_9b24c3c4065c4485b7fdf6d7f671244e"/>
                  <w:id w:val="-1172559802"/>
                  <w:lock w:val="sdtContentLocked"/>
                </w:sdtPr>
                <w:sdtEndPr/>
                <w:sdtContent>
                  <w:p w:rsidR="0091701A" w:rsidRDefault="00191BC5">
                    <w:r>
                      <w:rPr>
                        <w:rFonts w:hint="eastAsia"/>
                      </w:rPr>
                      <w:t>利息支出</w:t>
                    </w:r>
                  </w:p>
                </w:sdtContent>
              </w:sdt>
            </w:tc>
            <w:tc>
              <w:tcPr>
                <w:tcW w:w="1650" w:type="pct"/>
                <w:shd w:val="clear" w:color="auto" w:fill="auto"/>
                <w:vAlign w:val="center"/>
              </w:tcPr>
              <w:p w:rsidR="0091701A" w:rsidRDefault="00191BC5">
                <w:pPr>
                  <w:jc w:val="right"/>
                  <w:rPr>
                    <w:b/>
                    <w:bCs/>
                  </w:rPr>
                </w:pPr>
                <w:r>
                  <w:t>326,682,101.03</w:t>
                </w:r>
              </w:p>
            </w:tc>
            <w:tc>
              <w:tcPr>
                <w:tcW w:w="1650" w:type="pct"/>
                <w:shd w:val="clear" w:color="auto" w:fill="auto"/>
                <w:vAlign w:val="center"/>
              </w:tcPr>
              <w:p w:rsidR="0091701A" w:rsidRDefault="00191BC5">
                <w:pPr>
                  <w:jc w:val="right"/>
                </w:pPr>
                <w:r>
                  <w:t>274,113,297.16</w:t>
                </w:r>
              </w:p>
            </w:tc>
          </w:tr>
          <w:tr w:rsidR="0091701A">
            <w:tc>
              <w:tcPr>
                <w:tcW w:w="0" w:type="auto"/>
                <w:shd w:val="clear" w:color="auto" w:fill="auto"/>
                <w:vAlign w:val="center"/>
              </w:tcPr>
              <w:p w:rsidR="0091701A" w:rsidRDefault="00191BC5">
                <w:r>
                  <w:rPr>
                    <w:rFonts w:hint="eastAsia"/>
                  </w:rPr>
                  <w:t>减：</w:t>
                </w:r>
                <w:sdt>
                  <w:sdtPr>
                    <w:rPr>
                      <w:rFonts w:hint="eastAsia"/>
                    </w:rPr>
                    <w:tag w:val="_PLD_a35126ecb6574399ab7658cbd559b246"/>
                    <w:id w:val="1556343464"/>
                    <w:lock w:val="sdtContentLocked"/>
                  </w:sdtPr>
                  <w:sdtEndPr/>
                  <w:sdtContent>
                    <w:r>
                      <w:rPr>
                        <w:rFonts w:hint="eastAsia"/>
                      </w:rPr>
                      <w:t>利息收入</w:t>
                    </w:r>
                  </w:sdtContent>
                </w:sdt>
              </w:p>
            </w:tc>
            <w:tc>
              <w:tcPr>
                <w:tcW w:w="1650" w:type="pct"/>
                <w:shd w:val="clear" w:color="auto" w:fill="auto"/>
                <w:vAlign w:val="center"/>
              </w:tcPr>
              <w:p w:rsidR="0091701A" w:rsidRDefault="00191BC5">
                <w:pPr>
                  <w:jc w:val="right"/>
                </w:pPr>
                <w:r>
                  <w:t>5,825,781.19</w:t>
                </w:r>
              </w:p>
            </w:tc>
            <w:tc>
              <w:tcPr>
                <w:tcW w:w="1650" w:type="pct"/>
                <w:shd w:val="clear" w:color="auto" w:fill="auto"/>
                <w:vAlign w:val="center"/>
              </w:tcPr>
              <w:p w:rsidR="0091701A" w:rsidRDefault="00191BC5">
                <w:pPr>
                  <w:jc w:val="right"/>
                </w:pPr>
                <w:r>
                  <w:t>1,198,820.23</w:t>
                </w:r>
              </w:p>
            </w:tc>
          </w:tr>
          <w:tr w:rsidR="0091701A">
            <w:sdt>
              <w:sdtPr>
                <w:rPr>
                  <w:rFonts w:hint="eastAsia"/>
                </w:rPr>
                <w:tag w:val="_PLD_148a9bb8b2614716bc1ada6d51aff493"/>
                <w:id w:val="-1487164137"/>
                <w:lock w:val="sdtContentLocked"/>
              </w:sdtPr>
              <w:sdtEndPr/>
              <w:sdtContent>
                <w:tc>
                  <w:tcPr>
                    <w:tcW w:w="0" w:type="auto"/>
                    <w:shd w:val="clear" w:color="auto" w:fill="auto"/>
                    <w:vAlign w:val="center"/>
                  </w:tcPr>
                  <w:p w:rsidR="0091701A" w:rsidRDefault="00191BC5">
                    <w:r>
                      <w:rPr>
                        <w:rFonts w:hint="eastAsia"/>
                      </w:rPr>
                      <w:t>汇兑损益</w:t>
                    </w:r>
                  </w:p>
                </w:tc>
              </w:sdtContent>
            </w:sdt>
            <w:tc>
              <w:tcPr>
                <w:tcW w:w="1650" w:type="pct"/>
                <w:shd w:val="clear" w:color="auto" w:fill="auto"/>
                <w:vAlign w:val="center"/>
              </w:tcPr>
              <w:p w:rsidR="0091701A" w:rsidRDefault="00191BC5">
                <w:pPr>
                  <w:jc w:val="right"/>
                </w:pPr>
                <w:r>
                  <w:t>-312,901.42</w:t>
                </w:r>
              </w:p>
            </w:tc>
            <w:tc>
              <w:tcPr>
                <w:tcW w:w="1650" w:type="pct"/>
                <w:shd w:val="clear" w:color="auto" w:fill="auto"/>
                <w:vAlign w:val="center"/>
              </w:tcPr>
              <w:p w:rsidR="0091701A" w:rsidRDefault="00191BC5">
                <w:pPr>
                  <w:jc w:val="right"/>
                </w:pPr>
                <w:r>
                  <w:t>670,746.53</w:t>
                </w:r>
              </w:p>
            </w:tc>
          </w:tr>
          <w:sdt>
            <w:sdtPr>
              <w:tag w:val="_TUP_16b8ce45ac7441119fe306d04d547099"/>
              <w:id w:val="-1263526357"/>
              <w:lock w:val="sdtLocked"/>
            </w:sdtPr>
            <w:sdtEndPr/>
            <w:sdtContent>
              <w:tr w:rsidR="0091701A">
                <w:tc>
                  <w:tcPr>
                    <w:tcW w:w="0" w:type="auto"/>
                    <w:shd w:val="clear" w:color="auto" w:fill="auto"/>
                    <w:vAlign w:val="center"/>
                  </w:tcPr>
                  <w:p w:rsidR="0091701A" w:rsidRDefault="00191BC5">
                    <w:r>
                      <w:t>手续费</w:t>
                    </w:r>
                  </w:p>
                </w:tc>
                <w:tc>
                  <w:tcPr>
                    <w:tcW w:w="1650" w:type="pct"/>
                    <w:shd w:val="clear" w:color="auto" w:fill="auto"/>
                    <w:vAlign w:val="center"/>
                  </w:tcPr>
                  <w:p w:rsidR="0091701A" w:rsidRDefault="00191BC5">
                    <w:pPr>
                      <w:jc w:val="right"/>
                    </w:pPr>
                    <w:r>
                      <w:t>503,418.69</w:t>
                    </w:r>
                  </w:p>
                </w:tc>
                <w:tc>
                  <w:tcPr>
                    <w:tcW w:w="1650" w:type="pct"/>
                    <w:shd w:val="clear" w:color="auto" w:fill="auto"/>
                  </w:tcPr>
                  <w:p w:rsidR="0091701A" w:rsidRDefault="00191BC5">
                    <w:pPr>
                      <w:jc w:val="right"/>
                    </w:pPr>
                    <w:r>
                      <w:t>365,201.82</w:t>
                    </w:r>
                  </w:p>
                </w:tc>
              </w:tr>
            </w:sdtContent>
          </w:sdt>
          <w:sdt>
            <w:sdtPr>
              <w:tag w:val="_TUP_16b8ce45ac7441119fe306d04d547099"/>
              <w:id w:val="-1645887256"/>
              <w:lock w:val="sdtLocked"/>
            </w:sdtPr>
            <w:sdtEndPr/>
            <w:sdtContent>
              <w:tr w:rsidR="0091701A">
                <w:tc>
                  <w:tcPr>
                    <w:tcW w:w="0" w:type="auto"/>
                    <w:shd w:val="clear" w:color="auto" w:fill="auto"/>
                    <w:vAlign w:val="center"/>
                  </w:tcPr>
                  <w:p w:rsidR="0091701A" w:rsidRDefault="00191BC5">
                    <w:r>
                      <w:t>其他</w:t>
                    </w:r>
                  </w:p>
                </w:tc>
                <w:tc>
                  <w:tcPr>
                    <w:tcW w:w="1650" w:type="pct"/>
                    <w:shd w:val="clear" w:color="auto" w:fill="auto"/>
                    <w:vAlign w:val="center"/>
                  </w:tcPr>
                  <w:p w:rsidR="0091701A" w:rsidRDefault="00191BC5">
                    <w:pPr>
                      <w:jc w:val="right"/>
                    </w:pPr>
                    <w:r>
                      <w:t>11,166.40</w:t>
                    </w:r>
                  </w:p>
                </w:tc>
                <w:tc>
                  <w:tcPr>
                    <w:tcW w:w="1650" w:type="pct"/>
                    <w:shd w:val="clear" w:color="auto" w:fill="auto"/>
                  </w:tcPr>
                  <w:p w:rsidR="0091701A" w:rsidRDefault="00191BC5">
                    <w:pPr>
                      <w:jc w:val="right"/>
                    </w:pPr>
                    <w:r>
                      <w:t>7,547,169.81</w:t>
                    </w:r>
                  </w:p>
                </w:tc>
              </w:tr>
            </w:sdtContent>
          </w:sdt>
          <w:tr w:rsidR="0091701A">
            <w:sdt>
              <w:sdtPr>
                <w:rPr>
                  <w:rFonts w:hint="eastAsia"/>
                  <w:b/>
                </w:rPr>
                <w:tag w:val="_PLD_6495e9ec25374cbfb3bfa1a6b737f4ff"/>
                <w:id w:val="-1429808923"/>
                <w:lock w:val="sdtContentLocked"/>
              </w:sdtPr>
              <w:sdtEndPr/>
              <w:sdtContent>
                <w:tc>
                  <w:tcPr>
                    <w:tcW w:w="0" w:type="auto"/>
                    <w:shd w:val="clear" w:color="auto" w:fill="auto"/>
                  </w:tcPr>
                  <w:p w:rsidR="0091701A" w:rsidRDefault="00191BC5">
                    <w:pPr>
                      <w:jc w:val="center"/>
                    </w:pPr>
                    <w:r>
                      <w:rPr>
                        <w:rFonts w:hint="eastAsia"/>
                        <w:b/>
                      </w:rPr>
                      <w:t>合计</w:t>
                    </w:r>
                  </w:p>
                </w:tc>
              </w:sdtContent>
            </w:sdt>
            <w:tc>
              <w:tcPr>
                <w:tcW w:w="1650" w:type="pct"/>
                <w:shd w:val="clear" w:color="auto" w:fill="auto"/>
                <w:vAlign w:val="center"/>
              </w:tcPr>
              <w:p w:rsidR="0091701A" w:rsidRDefault="00191BC5">
                <w:pPr>
                  <w:jc w:val="right"/>
                </w:pPr>
                <w:r>
                  <w:t>321,058,003.51</w:t>
                </w:r>
              </w:p>
            </w:tc>
            <w:tc>
              <w:tcPr>
                <w:tcW w:w="1650" w:type="pct"/>
                <w:shd w:val="clear" w:color="auto" w:fill="auto"/>
                <w:vAlign w:val="center"/>
              </w:tcPr>
              <w:p w:rsidR="0091701A" w:rsidRDefault="00191BC5">
                <w:pPr>
                  <w:jc w:val="right"/>
                </w:pPr>
                <w:r>
                  <w:t>281,497,595.09</w:t>
                </w:r>
              </w:p>
            </w:tc>
          </w:tr>
        </w:tbl>
        <w:p w:rsidR="0091701A" w:rsidRDefault="00E656F8"/>
      </w:sdtContent>
    </w:sdt>
    <w:sdt>
      <w:sdtPr>
        <w:rPr>
          <w:rFonts w:asciiTheme="minorHAnsi" w:hAnsiTheme="minorHAnsi" w:hint="eastAsia"/>
          <w:b w:val="0"/>
          <w:bCs w:val="0"/>
          <w:szCs w:val="22"/>
        </w:rPr>
        <w:alias w:val="模块:其他收益"/>
        <w:tag w:val="_SEC_31af94c662174a9186071ed0f356ba70"/>
        <w:id w:val="197286341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其他收益</w:t>
          </w:r>
        </w:p>
        <w:sdt>
          <w:sdtPr>
            <w:alias w:val="其他收益，是否适用[双击切换]"/>
            <w:tag w:val="_GBC_1eaeeb92b99849a89edb990e7d29fa73"/>
            <w:id w:val="-9648502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bCs/>
            </w:rPr>
            <w:tag w:val="_PLD_a2f92088c5594960b318981d8b5eee1f"/>
            <w:id w:val="-507675540"/>
            <w:lock w:val="sdtContentLocked"/>
            <w:placeholder>
              <w:docPart w:val="GBC22222222222222222222222222222"/>
            </w:placeholder>
          </w:sdtPr>
          <w:sdtEndPr/>
          <w:sdtContent>
            <w:p w:rsidR="0091701A" w:rsidRDefault="00191BC5">
              <w:pPr>
                <w:jc w:val="right"/>
                <w:rPr>
                  <w:bCs/>
                </w:rPr>
              </w:pPr>
              <w:r>
                <w:rPr>
                  <w:bCs/>
                </w:rPr>
                <w:t>单位：</w:t>
              </w:r>
              <w:r>
                <w:rPr>
                  <w:rFonts w:hint="eastAsia"/>
                  <w:bCs/>
                </w:rPr>
                <w:t>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ff7b850256594f8ca807ca2a843bab21"/>
                <w:id w:val="307911642"/>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产生其他收益的来源</w:t>
                    </w:r>
                  </w:p>
                </w:tc>
              </w:sdtContent>
            </w:sdt>
            <w:sdt>
              <w:sdtPr>
                <w:rPr>
                  <w:rFonts w:hint="eastAsia"/>
                  <w:b/>
                </w:rPr>
                <w:tag w:val="_PLD_5b9d0d2cd99b4b2d94893ee3db6b2d90"/>
                <w:id w:val="96454403"/>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本期发生额</w:t>
                    </w:r>
                  </w:p>
                </w:tc>
              </w:sdtContent>
            </w:sdt>
            <w:sdt>
              <w:sdtPr>
                <w:rPr>
                  <w:rFonts w:hint="eastAsia"/>
                  <w:b/>
                </w:rPr>
                <w:tag w:val="_PLD_28fa9fedb37a47618099adf935f2f223"/>
                <w:id w:val="330964981"/>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上期发生额</w:t>
                    </w:r>
                  </w:p>
                </w:tc>
              </w:sdtContent>
            </w:sdt>
          </w:tr>
          <w:sdt>
            <w:sdtPr>
              <w:rPr>
                <w:szCs w:val="22"/>
              </w:rPr>
              <w:tag w:val="_TUP_b8e8b3cd4c4b4a4bbc403e0a311acc2d"/>
              <w:id w:val="1359150201"/>
              <w:lock w:val="sdtLocked"/>
            </w:sdtPr>
            <w:sdtEndPr/>
            <w:sdtContent>
              <w:tr w:rsidR="0091701A">
                <w:tc>
                  <w:tcPr>
                    <w:tcW w:w="0" w:type="auto"/>
                  </w:tcPr>
                  <w:p w:rsidR="0091701A" w:rsidRDefault="00191BC5">
                    <w:r>
                      <w:t>与企业日常活动相关的政府补助</w:t>
                    </w:r>
                  </w:p>
                </w:tc>
                <w:tc>
                  <w:tcPr>
                    <w:tcW w:w="1650" w:type="pct"/>
                  </w:tcPr>
                  <w:p w:rsidR="0091701A" w:rsidRDefault="00191BC5">
                    <w:pPr>
                      <w:jc w:val="right"/>
                    </w:pPr>
                    <w:r>
                      <w:t>6,721,512.05</w:t>
                    </w:r>
                  </w:p>
                </w:tc>
                <w:tc>
                  <w:tcPr>
                    <w:tcW w:w="1650" w:type="pct"/>
                  </w:tcPr>
                  <w:p w:rsidR="0091701A" w:rsidRDefault="00191BC5">
                    <w:pPr>
                      <w:jc w:val="right"/>
                    </w:pPr>
                    <w:r>
                      <w:t>7,710,155.69</w:t>
                    </w:r>
                  </w:p>
                </w:tc>
              </w:tr>
            </w:sdtContent>
          </w:sdt>
          <w:sdt>
            <w:sdtPr>
              <w:rPr>
                <w:szCs w:val="22"/>
              </w:rPr>
              <w:tag w:val="_TUP_b8e8b3cd4c4b4a4bbc403e0a311acc2d"/>
              <w:id w:val="398876088"/>
              <w:lock w:val="sdtLocked"/>
            </w:sdtPr>
            <w:sdtEndPr/>
            <w:sdtContent>
              <w:tr w:rsidR="0091701A">
                <w:tc>
                  <w:tcPr>
                    <w:tcW w:w="0" w:type="auto"/>
                  </w:tcPr>
                  <w:p w:rsidR="0091701A" w:rsidRDefault="00191BC5">
                    <w:r>
                      <w:t>代扣个人所得税手续费返还</w:t>
                    </w:r>
                  </w:p>
                </w:tc>
                <w:tc>
                  <w:tcPr>
                    <w:tcW w:w="1650" w:type="pct"/>
                  </w:tcPr>
                  <w:p w:rsidR="0091701A" w:rsidRDefault="00191BC5">
                    <w:pPr>
                      <w:jc w:val="right"/>
                    </w:pPr>
                    <w:r>
                      <w:t>147,116.66</w:t>
                    </w:r>
                  </w:p>
                </w:tc>
                <w:tc>
                  <w:tcPr>
                    <w:tcW w:w="1650" w:type="pct"/>
                  </w:tcPr>
                  <w:p w:rsidR="0091701A" w:rsidRDefault="00191BC5">
                    <w:pPr>
                      <w:jc w:val="right"/>
                    </w:pPr>
                    <w:r>
                      <w:t>67,340.20</w:t>
                    </w:r>
                  </w:p>
                </w:tc>
              </w:tr>
            </w:sdtContent>
          </w:sdt>
          <w:sdt>
            <w:sdtPr>
              <w:rPr>
                <w:szCs w:val="22"/>
              </w:rPr>
              <w:tag w:val="_TUP_b8e8b3cd4c4b4a4bbc403e0a311acc2d"/>
              <w:id w:val="-1489709124"/>
              <w:lock w:val="sdtLocked"/>
            </w:sdtPr>
            <w:sdtEndPr/>
            <w:sdtContent>
              <w:tr w:rsidR="0091701A">
                <w:tc>
                  <w:tcPr>
                    <w:tcW w:w="0" w:type="auto"/>
                  </w:tcPr>
                  <w:p w:rsidR="0091701A" w:rsidRDefault="00191BC5">
                    <w:r>
                      <w:t>债务重组收益</w:t>
                    </w:r>
                  </w:p>
                </w:tc>
                <w:tc>
                  <w:tcPr>
                    <w:tcW w:w="1650" w:type="pct"/>
                  </w:tcPr>
                  <w:p w:rsidR="0091701A" w:rsidRDefault="00191BC5">
                    <w:pPr>
                      <w:jc w:val="right"/>
                    </w:pPr>
                    <w:r>
                      <w:t>13,257,403.71</w:t>
                    </w:r>
                  </w:p>
                </w:tc>
                <w:tc>
                  <w:tcPr>
                    <w:tcW w:w="1650" w:type="pct"/>
                  </w:tcPr>
                  <w:p w:rsidR="0091701A" w:rsidRDefault="00191BC5">
                    <w:pPr>
                      <w:jc w:val="right"/>
                    </w:pPr>
                    <w:r>
                      <w:t>549,146,443.45</w:t>
                    </w:r>
                  </w:p>
                </w:tc>
              </w:tr>
            </w:sdtContent>
          </w:sdt>
          <w:sdt>
            <w:sdtPr>
              <w:rPr>
                <w:szCs w:val="22"/>
              </w:rPr>
              <w:tag w:val="_TUP_b8e8b3cd4c4b4a4bbc403e0a311acc2d"/>
              <w:id w:val="-1135016349"/>
              <w:lock w:val="sdtLocked"/>
            </w:sdtPr>
            <w:sdtEndPr/>
            <w:sdtContent>
              <w:tr w:rsidR="0091701A">
                <w:tc>
                  <w:tcPr>
                    <w:tcW w:w="0" w:type="auto"/>
                  </w:tcPr>
                  <w:p w:rsidR="0091701A" w:rsidRDefault="00191BC5">
                    <w:r>
                      <w:t>司法拍卖房产收益</w:t>
                    </w:r>
                  </w:p>
                </w:tc>
                <w:tc>
                  <w:tcPr>
                    <w:tcW w:w="1650" w:type="pct"/>
                  </w:tcPr>
                  <w:p w:rsidR="0091701A" w:rsidRDefault="00191BC5">
                    <w:pPr>
                      <w:jc w:val="right"/>
                    </w:pPr>
                    <w:r>
                      <w:t>289,463,474.97</w:t>
                    </w:r>
                  </w:p>
                </w:tc>
                <w:tc>
                  <w:tcPr>
                    <w:tcW w:w="1650" w:type="pct"/>
                  </w:tcPr>
                  <w:p w:rsidR="0091701A" w:rsidRDefault="00191BC5">
                    <w:pPr>
                      <w:jc w:val="right"/>
                    </w:pPr>
                    <w:r>
                      <w:t>486,595,921.57</w:t>
                    </w:r>
                  </w:p>
                </w:tc>
              </w:tr>
            </w:sdtContent>
          </w:sdt>
          <w:sdt>
            <w:sdtPr>
              <w:rPr>
                <w:szCs w:val="22"/>
              </w:rPr>
              <w:tag w:val="_TUP_b8e8b3cd4c4b4a4bbc403e0a311acc2d"/>
              <w:id w:val="1291940557"/>
              <w:lock w:val="sdtLocked"/>
            </w:sdtPr>
            <w:sdtEndPr/>
            <w:sdtContent>
              <w:tr w:rsidR="0091701A">
                <w:tc>
                  <w:tcPr>
                    <w:tcW w:w="0" w:type="auto"/>
                  </w:tcPr>
                  <w:p w:rsidR="0091701A" w:rsidRDefault="00191BC5">
                    <w:r>
                      <w:t>增值税加计抵减</w:t>
                    </w:r>
                  </w:p>
                </w:tc>
                <w:tc>
                  <w:tcPr>
                    <w:tcW w:w="1650" w:type="pct"/>
                  </w:tcPr>
                  <w:p w:rsidR="0091701A" w:rsidRDefault="00191BC5">
                    <w:pPr>
                      <w:jc w:val="right"/>
                    </w:pPr>
                    <w:r>
                      <w:t>1,549,061.43</w:t>
                    </w:r>
                  </w:p>
                </w:tc>
                <w:tc>
                  <w:tcPr>
                    <w:tcW w:w="1650" w:type="pct"/>
                  </w:tcPr>
                  <w:p w:rsidR="0091701A" w:rsidRDefault="0091701A">
                    <w:pPr>
                      <w:jc w:val="right"/>
                    </w:pPr>
                  </w:p>
                </w:tc>
              </w:tr>
            </w:sdtContent>
          </w:sdt>
          <w:tr w:rsidR="0091701A">
            <w:tc>
              <w:tcPr>
                <w:tcW w:w="0" w:type="auto"/>
              </w:tcPr>
              <w:sdt>
                <w:sdtPr>
                  <w:rPr>
                    <w:rFonts w:hint="eastAsia"/>
                    <w:b/>
                  </w:rPr>
                  <w:tag w:val="_PLD_5085e747ba7441848b5fedabeb5193ca"/>
                  <w:id w:val="-139647560"/>
                  <w:lock w:val="sdtContentLocked"/>
                </w:sdtPr>
                <w:sdtEndPr/>
                <w:sdtContent>
                  <w:p w:rsidR="0091701A" w:rsidRDefault="00191BC5">
                    <w:pPr>
                      <w:jc w:val="center"/>
                    </w:pPr>
                    <w:r>
                      <w:rPr>
                        <w:rFonts w:hint="eastAsia"/>
                        <w:b/>
                      </w:rPr>
                      <w:t>合计</w:t>
                    </w:r>
                  </w:p>
                </w:sdtContent>
              </w:sdt>
            </w:tc>
            <w:tc>
              <w:tcPr>
                <w:tcW w:w="1650" w:type="pct"/>
                <w:vAlign w:val="center"/>
              </w:tcPr>
              <w:p w:rsidR="0091701A" w:rsidRDefault="00191BC5">
                <w:pPr>
                  <w:jc w:val="right"/>
                </w:pPr>
                <w:r>
                  <w:t>311,138,568.82</w:t>
                </w:r>
              </w:p>
            </w:tc>
            <w:tc>
              <w:tcPr>
                <w:tcW w:w="1650" w:type="pct"/>
                <w:vAlign w:val="center"/>
              </w:tcPr>
              <w:p w:rsidR="0091701A" w:rsidRDefault="00191BC5">
                <w:pPr>
                  <w:jc w:val="right"/>
                </w:pPr>
                <w:r>
                  <w:t>1,043,519,860.91</w:t>
                </w:r>
              </w:p>
            </w:tc>
          </w:tr>
        </w:tbl>
        <w:p w:rsidR="0091701A" w:rsidRDefault="00E656F8"/>
      </w:sdtContent>
    </w:sdt>
    <w:bookmarkStart w:id="130" w:name="_Hlk11857276" w:displacedByCustomXml="next"/>
    <w:bookmarkEnd w:id="130" w:displacedByCustomXml="next"/>
    <w:sdt>
      <w:sdtPr>
        <w:rPr>
          <w:rFonts w:asciiTheme="minorHAnsi" w:hAnsiTheme="minorHAnsi" w:hint="eastAsia"/>
          <w:b w:val="0"/>
          <w:bCs w:val="0"/>
          <w:szCs w:val="22"/>
        </w:rPr>
        <w:alias w:val="模块:投资收益"/>
        <w:tag w:val="_SEC_16129ec90c014164827bacd1f80ed24b"/>
        <w:id w:val="997076817"/>
        <w:lock w:val="sdtLocked"/>
        <w:placeholder>
          <w:docPart w:val="GBC22222222222222222222222222222"/>
        </w:placeholder>
      </w:sdtPr>
      <w:sdtEndPr>
        <w:rPr>
          <w:rFonts w:asciiTheme="minorEastAsia" w:hAnsiTheme="minorEastAsia" w:hint="default"/>
          <w:szCs w:val="21"/>
        </w:rPr>
      </w:sdtEndPr>
      <w:sdtContent>
        <w:p w:rsidR="0091701A" w:rsidRDefault="00191BC5">
          <w:pPr>
            <w:pStyle w:val="4"/>
            <w:numPr>
              <w:ilvl w:val="0"/>
              <w:numId w:val="42"/>
            </w:numPr>
          </w:pPr>
          <w:r>
            <w:rPr>
              <w:rFonts w:hint="eastAsia"/>
            </w:rPr>
            <w:t>投资收益</w:t>
          </w:r>
        </w:p>
        <w:p w:rsidR="0091701A" w:rsidRDefault="00191BC5">
          <w:pPr>
            <w:pStyle w:val="5"/>
            <w:numPr>
              <w:ilvl w:val="0"/>
              <w:numId w:val="78"/>
            </w:numPr>
          </w:pPr>
          <w:r>
            <w:rPr>
              <w:rFonts w:hint="eastAsia"/>
            </w:rPr>
            <w:t>投资收益明细情况</w:t>
          </w:r>
        </w:p>
        <w:sdt>
          <w:sdtPr>
            <w:alias w:val="投资收益明细情况，是否适用[双击切换]"/>
            <w:tag w:val="_GBC_a2e7971babf847f5b69b7c41ff9a9b7b"/>
            <w:id w:val="2129742439"/>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bookmarkStart w:id="131" w:name="_Hlk10538462" w:displacedByCustomXml="next"/>
        <w:sdt>
          <w:sdtPr>
            <w:tag w:val="_PLD_550cb84400af473abe95250960851639"/>
            <w:id w:val="72946464"/>
            <w:lock w:val="sdtContentLocked"/>
          </w:sdtPr>
          <w:sdtEndPr>
            <w:rPr>
              <w:rFonts w:hint="eastAsia"/>
            </w:rPr>
          </w:sdtEndPr>
          <w:sdtContent>
            <w:p w:rsidR="0091701A" w:rsidRDefault="00191BC5">
              <w:pPr>
                <w:jc w:val="right"/>
                <w:rPr>
                  <w:b/>
                </w:rPr>
              </w:pPr>
              <w:r>
                <w:t>单位</w:t>
              </w:r>
              <w:r>
                <w:rPr>
                  <w:rFonts w:hint="eastAsia"/>
                </w:rP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3411"/>
            <w:gridCol w:w="2559"/>
            <w:gridCol w:w="2559"/>
          </w:tblGrid>
          <w:tr w:rsidR="0091701A">
            <w:bookmarkEnd w:id="131" w:displacedByCustomXml="next"/>
            <w:sdt>
              <w:sdtPr>
                <w:rPr>
                  <w:rFonts w:hint="eastAsia"/>
                  <w:b/>
                </w:rPr>
                <w:tag w:val="_PLD_67002c1587604cf69e22ea8fb79beaa5"/>
                <w:id w:val="397564605"/>
                <w:lock w:val="sdtContentLocked"/>
              </w:sdtPr>
              <w:sdtEndPr/>
              <w:sdtContent>
                <w:tc>
                  <w:tcPr>
                    <w:tcW w:w="0" w:type="auto"/>
                    <w:shd w:val="clear" w:color="auto" w:fill="D9D9D9" w:themeFill="background1" w:themeFillShade="D9"/>
                    <w:vAlign w:val="center"/>
                  </w:tcPr>
                  <w:p w:rsidR="0091701A" w:rsidRDefault="00191BC5">
                    <w:pPr>
                      <w:ind w:left="420" w:hanging="420"/>
                      <w:jc w:val="center"/>
                      <w:rPr>
                        <w:b/>
                      </w:rPr>
                    </w:pPr>
                    <w:r>
                      <w:rPr>
                        <w:rFonts w:hint="eastAsia"/>
                        <w:b/>
                      </w:rPr>
                      <w:t>项目</w:t>
                    </w:r>
                  </w:p>
                </w:tc>
              </w:sdtContent>
            </w:sdt>
            <w:sdt>
              <w:sdtPr>
                <w:rPr>
                  <w:rFonts w:hint="eastAsia"/>
                  <w:b/>
                </w:rPr>
                <w:tag w:val="_PLD_d3b742d6b38b44028e4d24bb43badacd"/>
                <w:id w:val="1510406382"/>
                <w:lock w:val="sdtContentLocked"/>
              </w:sdtPr>
              <w:sdtEndPr/>
              <w:sdtContent>
                <w:tc>
                  <w:tcPr>
                    <w:tcW w:w="1500" w:type="pct"/>
                    <w:shd w:val="clear" w:color="auto" w:fill="D9D9D9" w:themeFill="background1" w:themeFillShade="D9"/>
                    <w:vAlign w:val="center"/>
                  </w:tcPr>
                  <w:p w:rsidR="0091701A" w:rsidRDefault="00191BC5">
                    <w:pPr>
                      <w:jc w:val="center"/>
                      <w:rPr>
                        <w:b/>
                      </w:rPr>
                    </w:pPr>
                    <w:r>
                      <w:rPr>
                        <w:rFonts w:hint="eastAsia"/>
                        <w:b/>
                      </w:rPr>
                      <w:t>本期发生额</w:t>
                    </w:r>
                  </w:p>
                </w:tc>
              </w:sdtContent>
            </w:sdt>
            <w:sdt>
              <w:sdtPr>
                <w:rPr>
                  <w:rFonts w:hint="eastAsia"/>
                  <w:b/>
                </w:rPr>
                <w:tag w:val="_PLD_edeee305df664c0a9dbf0cd5a60651b0"/>
                <w:id w:val="786708504"/>
                <w:lock w:val="sdtContentLocked"/>
              </w:sdtPr>
              <w:sdtEndPr/>
              <w:sdtContent>
                <w:tc>
                  <w:tcPr>
                    <w:tcW w:w="1500" w:type="pct"/>
                    <w:shd w:val="clear" w:color="auto" w:fill="D9D9D9" w:themeFill="background1" w:themeFillShade="D9"/>
                    <w:vAlign w:val="center"/>
                  </w:tcPr>
                  <w:p w:rsidR="0091701A" w:rsidRDefault="00191BC5">
                    <w:pPr>
                      <w:jc w:val="center"/>
                      <w:rPr>
                        <w:b/>
                      </w:rPr>
                    </w:pPr>
                    <w:r>
                      <w:rPr>
                        <w:rFonts w:hint="eastAsia"/>
                        <w:b/>
                      </w:rPr>
                      <w:t>上期发生额</w:t>
                    </w:r>
                  </w:p>
                </w:tc>
              </w:sdtContent>
            </w:sdt>
          </w:tr>
          <w:tr w:rsidR="0091701A">
            <w:sdt>
              <w:sdtPr>
                <w:rPr>
                  <w:rFonts w:hint="eastAsia"/>
                </w:rPr>
                <w:tag w:val="_PLD_7ba5c51ae3fa4911b23194a12e531bc2"/>
                <w:id w:val="870583267"/>
                <w:lock w:val="sdtContentLocked"/>
              </w:sdtPr>
              <w:sdtEndPr/>
              <w:sdtContent>
                <w:tc>
                  <w:tcPr>
                    <w:tcW w:w="0" w:type="auto"/>
                  </w:tcPr>
                  <w:p w:rsidR="0091701A" w:rsidRDefault="00191BC5">
                    <w:r>
                      <w:rPr>
                        <w:rFonts w:hint="eastAsia"/>
                      </w:rPr>
                      <w:t>权益法核算的长期股权投资收益</w:t>
                    </w:r>
                  </w:p>
                </w:tc>
              </w:sdtContent>
            </w:sdt>
            <w:tc>
              <w:tcPr>
                <w:tcW w:w="1500" w:type="pct"/>
                <w:vAlign w:val="center"/>
              </w:tcPr>
              <w:p w:rsidR="0091701A" w:rsidRDefault="00191BC5">
                <w:pPr>
                  <w:jc w:val="right"/>
                </w:pPr>
                <w:r>
                  <w:t>-43,010,607.18</w:t>
                </w:r>
              </w:p>
            </w:tc>
            <w:tc>
              <w:tcPr>
                <w:tcW w:w="1500" w:type="pct"/>
                <w:vAlign w:val="center"/>
              </w:tcPr>
              <w:p w:rsidR="0091701A" w:rsidRDefault="00191BC5">
                <w:pPr>
                  <w:jc w:val="right"/>
                </w:pPr>
                <w:r>
                  <w:rPr>
                    <w:rFonts w:hint="eastAsia"/>
                  </w:rPr>
                  <w:t>-17,850,084.39</w:t>
                </w:r>
              </w:p>
            </w:tc>
          </w:tr>
          <w:tr w:rsidR="0091701A">
            <w:sdt>
              <w:sdtPr>
                <w:rPr>
                  <w:rFonts w:hint="eastAsia"/>
                </w:rPr>
                <w:tag w:val="_PLD_a6b2acecd8d04686b39eb6227319c472"/>
                <w:id w:val="-313264177"/>
                <w:lock w:val="sdtContentLocked"/>
              </w:sdtPr>
              <w:sdtEndPr/>
              <w:sdtContent>
                <w:tc>
                  <w:tcPr>
                    <w:tcW w:w="0" w:type="auto"/>
                  </w:tcPr>
                  <w:p w:rsidR="0091701A" w:rsidRDefault="00191BC5">
                    <w:r>
                      <w:rPr>
                        <w:rFonts w:hint="eastAsia"/>
                      </w:rPr>
                      <w:t>处置长期股权投资产生的投资收益</w:t>
                    </w:r>
                  </w:p>
                </w:tc>
              </w:sdtContent>
            </w:sdt>
            <w:tc>
              <w:tcPr>
                <w:tcW w:w="1500" w:type="pct"/>
                <w:vAlign w:val="center"/>
              </w:tcPr>
              <w:p w:rsidR="0091701A" w:rsidRDefault="0091701A">
                <w:pPr>
                  <w:jc w:val="right"/>
                </w:pPr>
              </w:p>
            </w:tc>
            <w:tc>
              <w:tcPr>
                <w:tcW w:w="1500" w:type="pct"/>
                <w:vAlign w:val="center"/>
              </w:tcPr>
              <w:p w:rsidR="0091701A" w:rsidRDefault="00191BC5">
                <w:pPr>
                  <w:jc w:val="right"/>
                </w:pPr>
                <w:r>
                  <w:rPr>
                    <w:rFonts w:hint="eastAsia"/>
                  </w:rPr>
                  <w:t>-11,814,807.04</w:t>
                </w:r>
              </w:p>
            </w:tc>
          </w:tr>
          <w:tr w:rsidR="0091701A">
            <w:sdt>
              <w:sdtPr>
                <w:rPr>
                  <w:rFonts w:hint="eastAsia"/>
                </w:rPr>
                <w:tag w:val="_PLD_0ecc046880794d6786de958518b2fbf8"/>
                <w:id w:val="1298258196"/>
                <w:lock w:val="sdtContentLocked"/>
              </w:sdtPr>
              <w:sdtEndPr/>
              <w:sdtContent>
                <w:tc>
                  <w:tcPr>
                    <w:tcW w:w="0" w:type="auto"/>
                  </w:tcPr>
                  <w:p w:rsidR="0091701A" w:rsidRDefault="00191BC5">
                    <w:r>
                      <w:rPr>
                        <w:rFonts w:hint="eastAsia"/>
                      </w:rPr>
                      <w:t>丧失控制权后，剩余股权按公允价值重新计量产生的利得</w:t>
                    </w:r>
                  </w:p>
                </w:tc>
              </w:sdtContent>
            </w:sdt>
            <w:tc>
              <w:tcPr>
                <w:tcW w:w="1500" w:type="pct"/>
              </w:tcPr>
              <w:p w:rsidR="0091701A" w:rsidRDefault="0091701A">
                <w:pPr>
                  <w:jc w:val="right"/>
                </w:pPr>
              </w:p>
            </w:tc>
            <w:tc>
              <w:tcPr>
                <w:tcW w:w="1500" w:type="pct"/>
              </w:tcPr>
              <w:p w:rsidR="0091701A" w:rsidRDefault="0091701A">
                <w:pPr>
                  <w:jc w:val="right"/>
                </w:pPr>
              </w:p>
            </w:tc>
          </w:tr>
          <w:tr w:rsidR="0091701A">
            <w:sdt>
              <w:sdtPr>
                <w:rPr>
                  <w:rFonts w:hint="eastAsia"/>
                </w:rPr>
                <w:tag w:val="_PLD_c9c6733c5db64bb6b03b7507fa19f2c3"/>
                <w:id w:val="1234050820"/>
                <w:lock w:val="sdtContentLocked"/>
              </w:sdtPr>
              <w:sdtEndPr/>
              <w:sdtContent>
                <w:tc>
                  <w:tcPr>
                    <w:tcW w:w="0" w:type="auto"/>
                  </w:tcPr>
                  <w:p w:rsidR="0091701A" w:rsidRDefault="00191BC5">
                    <w:r>
                      <w:rPr>
                        <w:rFonts w:hint="eastAsia"/>
                      </w:rPr>
                      <w:t>交易性金融资产在持有期间的投资收益</w:t>
                    </w:r>
                  </w:p>
                </w:tc>
              </w:sdtContent>
            </w:sdt>
            <w:tc>
              <w:tcPr>
                <w:tcW w:w="1500" w:type="pct"/>
                <w:vAlign w:val="center"/>
              </w:tcPr>
              <w:p w:rsidR="0091701A" w:rsidRDefault="00191BC5">
                <w:pPr>
                  <w:jc w:val="right"/>
                  <w:rPr>
                    <w:szCs w:val="24"/>
                  </w:rPr>
                </w:pPr>
                <w:r>
                  <w:t>909,467,767.67</w:t>
                </w:r>
              </w:p>
            </w:tc>
            <w:tc>
              <w:tcPr>
                <w:tcW w:w="1500" w:type="pct"/>
                <w:vAlign w:val="center"/>
              </w:tcPr>
              <w:p w:rsidR="0091701A" w:rsidRDefault="00191BC5">
                <w:pPr>
                  <w:jc w:val="right"/>
                </w:pPr>
                <w:r>
                  <w:t>13,774.17</w:t>
                </w:r>
              </w:p>
            </w:tc>
          </w:tr>
          <w:tr w:rsidR="0091701A">
            <w:sdt>
              <w:sdtPr>
                <w:rPr>
                  <w:rFonts w:hint="eastAsia"/>
                </w:rPr>
                <w:tag w:val="_PLD_ee9c599810e34a55ac50d3d235e475e0"/>
                <w:id w:val="1352221251"/>
                <w:lock w:val="sdtContentLocked"/>
              </w:sdtPr>
              <w:sdtEndPr/>
              <w:sdtContent>
                <w:tc>
                  <w:tcPr>
                    <w:tcW w:w="0" w:type="auto"/>
                  </w:tcPr>
                  <w:p w:rsidR="0091701A" w:rsidRDefault="00191BC5">
                    <w:r>
                      <w:rPr>
                        <w:rFonts w:hint="eastAsia"/>
                      </w:rPr>
                      <w:t>其他权益工具投资在持有期间取得的股利收入</w:t>
                    </w:r>
                  </w:p>
                </w:tc>
              </w:sdtContent>
            </w:sdt>
            <w:tc>
              <w:tcPr>
                <w:tcW w:w="1500" w:type="pct"/>
                <w:vAlign w:val="center"/>
              </w:tcPr>
              <w:p w:rsidR="0091701A" w:rsidRDefault="00191BC5">
                <w:pPr>
                  <w:jc w:val="right"/>
                </w:pPr>
                <w:r>
                  <w:rPr>
                    <w:rFonts w:hint="eastAsia"/>
                  </w:rPr>
                  <w:t>150,000.00</w:t>
                </w:r>
              </w:p>
            </w:tc>
            <w:tc>
              <w:tcPr>
                <w:tcW w:w="1500" w:type="pct"/>
                <w:vAlign w:val="center"/>
              </w:tcPr>
              <w:p w:rsidR="0091701A" w:rsidRDefault="00191BC5">
                <w:pPr>
                  <w:jc w:val="right"/>
                </w:pPr>
                <w:r>
                  <w:rPr>
                    <w:rFonts w:hint="eastAsia"/>
                  </w:rPr>
                  <w:t>125,000.00</w:t>
                </w:r>
              </w:p>
            </w:tc>
          </w:tr>
          <w:tr w:rsidR="0091701A">
            <w:sdt>
              <w:sdtPr>
                <w:rPr>
                  <w:rFonts w:hint="eastAsia"/>
                </w:rPr>
                <w:tag w:val="_PLD_ea1c31116fa94dcd8adbc4ca99f20f8e"/>
                <w:id w:val="-345403338"/>
                <w:lock w:val="sdtContentLocked"/>
              </w:sdtPr>
              <w:sdtEndPr/>
              <w:sdtContent>
                <w:tc>
                  <w:tcPr>
                    <w:tcW w:w="0" w:type="auto"/>
                  </w:tcPr>
                  <w:p w:rsidR="0091701A" w:rsidRDefault="00191BC5">
                    <w:r>
                      <w:rPr>
                        <w:rFonts w:hint="eastAsia"/>
                      </w:rPr>
                      <w:t>债权投资在持有期间取得的利息收入</w:t>
                    </w:r>
                  </w:p>
                </w:tc>
              </w:sdtContent>
            </w:sdt>
            <w:tc>
              <w:tcPr>
                <w:tcW w:w="1500" w:type="pct"/>
              </w:tcPr>
              <w:p w:rsidR="0091701A" w:rsidRDefault="0091701A">
                <w:pPr>
                  <w:jc w:val="right"/>
                </w:pPr>
              </w:p>
            </w:tc>
            <w:tc>
              <w:tcPr>
                <w:tcW w:w="1500" w:type="pct"/>
              </w:tcPr>
              <w:p w:rsidR="0091701A" w:rsidRDefault="0091701A">
                <w:pPr>
                  <w:jc w:val="right"/>
                </w:pPr>
              </w:p>
            </w:tc>
          </w:tr>
          <w:tr w:rsidR="0091701A">
            <w:sdt>
              <w:sdtPr>
                <w:rPr>
                  <w:rFonts w:hint="eastAsia"/>
                </w:rPr>
                <w:tag w:val="_PLD_e964c81ddd034008846016651af6b8d9"/>
                <w:id w:val="699212921"/>
                <w:lock w:val="sdtContentLocked"/>
              </w:sdtPr>
              <w:sdtEndPr/>
              <w:sdtContent>
                <w:tc>
                  <w:tcPr>
                    <w:tcW w:w="0" w:type="auto"/>
                  </w:tcPr>
                  <w:p w:rsidR="0091701A" w:rsidRDefault="00191BC5">
                    <w:r>
                      <w:rPr>
                        <w:rFonts w:hint="eastAsia"/>
                      </w:rPr>
                      <w:t>其他债权投资在持有期间取得的利息收入</w:t>
                    </w:r>
                  </w:p>
                </w:tc>
              </w:sdtContent>
            </w:sdt>
            <w:tc>
              <w:tcPr>
                <w:tcW w:w="1500" w:type="pct"/>
              </w:tcPr>
              <w:p w:rsidR="0091701A" w:rsidRDefault="0091701A">
                <w:pPr>
                  <w:jc w:val="right"/>
                </w:pPr>
              </w:p>
            </w:tc>
            <w:tc>
              <w:tcPr>
                <w:tcW w:w="1500" w:type="pct"/>
              </w:tcPr>
              <w:p w:rsidR="0091701A" w:rsidRDefault="0091701A">
                <w:pPr>
                  <w:jc w:val="right"/>
                </w:pPr>
              </w:p>
            </w:tc>
          </w:tr>
          <w:tr w:rsidR="0091701A">
            <w:sdt>
              <w:sdtPr>
                <w:rPr>
                  <w:rFonts w:hint="eastAsia"/>
                </w:rPr>
                <w:tag w:val="_PLD_d783c5d614d74e908bf701f0d040ce2c"/>
                <w:id w:val="-762758806"/>
                <w:lock w:val="sdtContentLocked"/>
              </w:sdtPr>
              <w:sdtEndPr/>
              <w:sdtContent>
                <w:tc>
                  <w:tcPr>
                    <w:tcW w:w="0" w:type="auto"/>
                  </w:tcPr>
                  <w:p w:rsidR="0091701A" w:rsidRDefault="00191BC5">
                    <w:r>
                      <w:rPr>
                        <w:rFonts w:hint="eastAsia"/>
                      </w:rPr>
                      <w:t>处置交易性金融资产取得的投资收益</w:t>
                    </w:r>
                  </w:p>
                </w:tc>
              </w:sdtContent>
            </w:sdt>
            <w:tc>
              <w:tcPr>
                <w:tcW w:w="1500" w:type="pct"/>
              </w:tcPr>
              <w:p w:rsidR="0091701A" w:rsidRDefault="0091701A">
                <w:pPr>
                  <w:jc w:val="right"/>
                </w:pPr>
              </w:p>
            </w:tc>
            <w:tc>
              <w:tcPr>
                <w:tcW w:w="1500" w:type="pct"/>
              </w:tcPr>
              <w:p w:rsidR="0091701A" w:rsidRDefault="0091701A">
                <w:pPr>
                  <w:jc w:val="right"/>
                </w:pPr>
              </w:p>
            </w:tc>
          </w:tr>
          <w:tr w:rsidR="0091701A">
            <w:sdt>
              <w:sdtPr>
                <w:rPr>
                  <w:rFonts w:hint="eastAsia"/>
                </w:rPr>
                <w:tag w:val="_PLD_cf5de87aa9f940eda95eb243a83d88ab"/>
                <w:id w:val="1568138978"/>
                <w:lock w:val="sdtContentLocked"/>
              </w:sdtPr>
              <w:sdtEndPr/>
              <w:sdtContent>
                <w:tc>
                  <w:tcPr>
                    <w:tcW w:w="0" w:type="auto"/>
                  </w:tcPr>
                  <w:p w:rsidR="0091701A" w:rsidRDefault="00191BC5">
                    <w:r>
                      <w:rPr>
                        <w:rFonts w:hint="eastAsia"/>
                      </w:rPr>
                      <w:t>处置债权投资取得的投资收益</w:t>
                    </w:r>
                  </w:p>
                </w:tc>
              </w:sdtContent>
            </w:sdt>
            <w:tc>
              <w:tcPr>
                <w:tcW w:w="1500" w:type="pct"/>
              </w:tcPr>
              <w:p w:rsidR="0091701A" w:rsidRDefault="0091701A">
                <w:pPr>
                  <w:jc w:val="right"/>
                </w:pPr>
              </w:p>
            </w:tc>
            <w:tc>
              <w:tcPr>
                <w:tcW w:w="1500" w:type="pct"/>
              </w:tcPr>
              <w:p w:rsidR="0091701A" w:rsidRDefault="0091701A">
                <w:pPr>
                  <w:jc w:val="right"/>
                </w:pPr>
              </w:p>
            </w:tc>
          </w:tr>
          <w:tr w:rsidR="0091701A">
            <w:sdt>
              <w:sdtPr>
                <w:rPr>
                  <w:rFonts w:hint="eastAsia"/>
                </w:rPr>
                <w:tag w:val="_PLD_93b076ebcdfc4bdfafb6eb4fc3752e8a"/>
                <w:id w:val="-2056912327"/>
                <w:lock w:val="sdtContentLocked"/>
              </w:sdtPr>
              <w:sdtEndPr/>
              <w:sdtContent>
                <w:tc>
                  <w:tcPr>
                    <w:tcW w:w="0" w:type="auto"/>
                  </w:tcPr>
                  <w:p w:rsidR="0091701A" w:rsidRDefault="00191BC5">
                    <w:r>
                      <w:rPr>
                        <w:rFonts w:hint="eastAsia"/>
                      </w:rPr>
                      <w:t>处置其他债权投资取得的投资收益</w:t>
                    </w:r>
                  </w:p>
                </w:tc>
              </w:sdtContent>
            </w:sdt>
            <w:tc>
              <w:tcPr>
                <w:tcW w:w="1500" w:type="pct"/>
              </w:tcPr>
              <w:p w:rsidR="0091701A" w:rsidRDefault="0091701A">
                <w:pPr>
                  <w:jc w:val="right"/>
                </w:pPr>
              </w:p>
            </w:tc>
            <w:tc>
              <w:tcPr>
                <w:tcW w:w="1500" w:type="pct"/>
              </w:tcPr>
              <w:p w:rsidR="0091701A" w:rsidRDefault="0091701A">
                <w:pPr>
                  <w:jc w:val="right"/>
                </w:pPr>
              </w:p>
            </w:tc>
          </w:tr>
          <w:sdt>
            <w:sdtPr>
              <w:tag w:val="_TUP_56c3f02c1f0c4d17adb5986fd97a1ae0"/>
              <w:id w:val="-1390641125"/>
              <w:lock w:val="sdtLocked"/>
            </w:sdtPr>
            <w:sdtEndPr/>
            <w:sdtContent>
              <w:tr w:rsidR="0091701A">
                <w:tc>
                  <w:tcPr>
                    <w:tcW w:w="0" w:type="auto"/>
                  </w:tcPr>
                  <w:p w:rsidR="0091701A" w:rsidRDefault="00191BC5">
                    <w:r>
                      <w:rPr>
                        <w:rFonts w:hint="eastAsia"/>
                      </w:rPr>
                      <w:t>其他</w:t>
                    </w:r>
                  </w:p>
                </w:tc>
                <w:tc>
                  <w:tcPr>
                    <w:tcW w:w="1500" w:type="pct"/>
                    <w:vAlign w:val="center"/>
                  </w:tcPr>
                  <w:p w:rsidR="0091701A" w:rsidRDefault="00191BC5">
                    <w:pPr>
                      <w:jc w:val="right"/>
                    </w:pPr>
                    <w:r>
                      <w:rPr>
                        <w:rFonts w:hint="eastAsia"/>
                      </w:rPr>
                      <w:t>387,190.00</w:t>
                    </w:r>
                  </w:p>
                </w:tc>
                <w:tc>
                  <w:tcPr>
                    <w:tcW w:w="1500" w:type="pct"/>
                  </w:tcPr>
                  <w:p w:rsidR="0091701A" w:rsidRDefault="00191BC5">
                    <w:pPr>
                      <w:jc w:val="right"/>
                    </w:pPr>
                    <w:r>
                      <w:rPr>
                        <w:rFonts w:hint="eastAsia"/>
                      </w:rPr>
                      <w:t>-66,140.00</w:t>
                    </w:r>
                  </w:p>
                </w:tc>
              </w:tr>
            </w:sdtContent>
          </w:sdt>
          <w:tr w:rsidR="0091701A">
            <w:tc>
              <w:tcPr>
                <w:tcW w:w="0" w:type="auto"/>
                <w:vAlign w:val="center"/>
              </w:tcPr>
              <w:sdt>
                <w:sdtPr>
                  <w:rPr>
                    <w:rFonts w:hint="eastAsia"/>
                    <w:b/>
                  </w:rPr>
                  <w:tag w:val="_PLD_fa8bf9e09e7c4d8f973958230abfbed7"/>
                  <w:id w:val="-597022956"/>
                  <w:lock w:val="sdtContentLocked"/>
                </w:sdtPr>
                <w:sdtEndPr/>
                <w:sdtContent>
                  <w:p w:rsidR="0091701A" w:rsidRDefault="00191BC5">
                    <w:pPr>
                      <w:jc w:val="center"/>
                    </w:pPr>
                    <w:r>
                      <w:rPr>
                        <w:rFonts w:hint="eastAsia"/>
                        <w:b/>
                      </w:rPr>
                      <w:t>合计</w:t>
                    </w:r>
                  </w:p>
                </w:sdtContent>
              </w:sdt>
            </w:tc>
            <w:tc>
              <w:tcPr>
                <w:tcW w:w="1500" w:type="pct"/>
                <w:vAlign w:val="center"/>
              </w:tcPr>
              <w:p w:rsidR="0091701A" w:rsidRDefault="00191BC5">
                <w:pPr>
                  <w:jc w:val="right"/>
                  <w:rPr>
                    <w:color w:val="000000"/>
                    <w:szCs w:val="24"/>
                  </w:rPr>
                </w:pPr>
                <w:r>
                  <w:rPr>
                    <w:rFonts w:hint="eastAsia"/>
                    <w:color w:val="000000"/>
                  </w:rPr>
                  <w:t>866,994,350.4</w:t>
                </w:r>
                <w:r>
                  <w:rPr>
                    <w:color w:val="000000"/>
                  </w:rPr>
                  <w:t>9</w:t>
                </w:r>
              </w:p>
            </w:tc>
            <w:tc>
              <w:tcPr>
                <w:tcW w:w="1500" w:type="pct"/>
                <w:vAlign w:val="center"/>
              </w:tcPr>
              <w:p w:rsidR="0091701A" w:rsidRDefault="00191BC5">
                <w:pPr>
                  <w:jc w:val="right"/>
                </w:pPr>
                <w:r>
                  <w:t>-29,592,257.26</w:t>
                </w:r>
              </w:p>
            </w:tc>
          </w:tr>
        </w:tbl>
        <w:p w:rsidR="0091701A" w:rsidRDefault="0091701A"/>
        <w:p w:rsidR="0091701A" w:rsidRDefault="00191BC5">
          <w:r>
            <w:rPr>
              <w:rFonts w:hint="eastAsia"/>
            </w:rPr>
            <w:t>投资收益的说明：</w:t>
          </w:r>
        </w:p>
        <w:sdt>
          <w:sdtPr>
            <w:alias w:val="投资收益的说明，是否适用[双击切换]"/>
            <w:tag w:val="_GBC_c9eee2fe15a64f20a67495fe66d12f14"/>
            <w:id w:val="-1363657622"/>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tc>
              <w:tcPr>
                <w:tcW w:w="0" w:type="auto"/>
              </w:tcPr>
              <w:p w:rsidR="0091701A" w:rsidRDefault="0091701A">
                <w:pPr>
                  <w:rPr>
                    <w:rFonts w:asciiTheme="minorEastAsia" w:hAnsiTheme="minorEastAsia"/>
                  </w:rPr>
                </w:pPr>
              </w:p>
              <w:sdt>
                <w:sdtPr>
                  <w:rPr>
                    <w:rFonts w:asciiTheme="minorEastAsia" w:hAnsiTheme="minorEastAsia"/>
                  </w:rPr>
                  <w:tag w:val="_GBC_eac4057efc94440ca3e0a980e625df1d"/>
                  <w:id w:val="-1770158055"/>
                  <w:lock w:val="sdtLocked"/>
                </w:sdtPr>
                <w:sdtEndPr/>
                <w:sdtContent>
                  <w:p w:rsidR="0091701A" w:rsidRDefault="00191BC5">
                    <w:r>
                      <w:t>按权益法核算的长期股权投资按投资单位分项列示投资收益</w:t>
                    </w:r>
                  </w:p>
                  <w:tbl>
                    <w:tblPr>
                      <w:tblW w:w="0" w:type="auto"/>
                      <w:tblInd w:w="2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0" w:type="dxa"/>
                        <w:left w:w="10" w:type="dxa"/>
                        <w:bottom w:w="10" w:type="dxa"/>
                        <w:right w:w="10" w:type="dxa"/>
                      </w:tblCellMar>
                      <w:tblLook w:val="04A0" w:firstRow="1" w:lastRow="0" w:firstColumn="1" w:lastColumn="0" w:noHBand="0" w:noVBand="1"/>
                    </w:tblPr>
                    <w:tblGrid>
                      <w:gridCol w:w="2979"/>
                      <w:gridCol w:w="1779"/>
                      <w:gridCol w:w="1831"/>
                      <w:gridCol w:w="1478"/>
                    </w:tblGrid>
                    <w:tr w:rsidR="0091701A">
                      <w:tc>
                        <w:tcPr>
                          <w:tcW w:w="2979" w:type="dxa"/>
                          <w:tcBorders>
                            <w:top w:val="single" w:sz="8" w:space="0" w:color="auto"/>
                            <w:left w:val="single" w:sz="8" w:space="0" w:color="auto"/>
                            <w:bottom w:val="single" w:sz="8" w:space="0" w:color="auto"/>
                            <w:right w:val="single" w:sz="8" w:space="0" w:color="auto"/>
                          </w:tcBorders>
                        </w:tcPr>
                        <w:p w:rsidR="0091701A" w:rsidRDefault="00191BC5">
                          <w:r>
                            <w:t>被投资单位</w:t>
                          </w:r>
                        </w:p>
                      </w:tc>
                      <w:tc>
                        <w:tcPr>
                          <w:tcW w:w="1779" w:type="dxa"/>
                          <w:tcBorders>
                            <w:top w:val="single" w:sz="8" w:space="0" w:color="auto"/>
                            <w:left w:val="nil"/>
                            <w:bottom w:val="single" w:sz="4" w:space="0" w:color="auto"/>
                            <w:right w:val="single" w:sz="8" w:space="0" w:color="auto"/>
                          </w:tcBorders>
                        </w:tcPr>
                        <w:p w:rsidR="0091701A" w:rsidRDefault="00191BC5">
                          <w:r>
                            <w:t>本期金额</w:t>
                          </w:r>
                          <w:r>
                            <w:t>(</w:t>
                          </w:r>
                          <w:r>
                            <w:t>元</w:t>
                          </w:r>
                          <w:r>
                            <w:t>)</w:t>
                          </w:r>
                        </w:p>
                      </w:tc>
                      <w:tc>
                        <w:tcPr>
                          <w:tcW w:w="1831" w:type="dxa"/>
                          <w:tcBorders>
                            <w:top w:val="single" w:sz="8" w:space="0" w:color="auto"/>
                            <w:left w:val="nil"/>
                            <w:bottom w:val="single" w:sz="4" w:space="0" w:color="auto"/>
                            <w:right w:val="single" w:sz="8" w:space="0" w:color="auto"/>
                          </w:tcBorders>
                        </w:tcPr>
                        <w:p w:rsidR="0091701A" w:rsidRDefault="00191BC5">
                          <w:r>
                            <w:t>上期金额（元）</w:t>
                          </w:r>
                        </w:p>
                      </w:tc>
                      <w:tc>
                        <w:tcPr>
                          <w:tcW w:w="1478" w:type="dxa"/>
                          <w:tcBorders>
                            <w:top w:val="single" w:sz="8" w:space="0" w:color="auto"/>
                            <w:left w:val="nil"/>
                            <w:bottom w:val="single" w:sz="8" w:space="0" w:color="auto"/>
                            <w:right w:val="single" w:sz="8" w:space="0" w:color="auto"/>
                          </w:tcBorders>
                        </w:tcPr>
                        <w:p w:rsidR="0091701A" w:rsidRDefault="00191BC5">
                          <w:r>
                            <w:t>本期比上期增减变动的原因</w:t>
                          </w:r>
                        </w:p>
                      </w:tc>
                    </w:tr>
                    <w:tr w:rsidR="0091701A">
                      <w:tc>
                        <w:tcPr>
                          <w:tcW w:w="2979" w:type="dxa"/>
                          <w:tcBorders>
                            <w:top w:val="single" w:sz="8" w:space="0" w:color="auto"/>
                            <w:left w:val="single" w:sz="8" w:space="0" w:color="auto"/>
                            <w:bottom w:val="single" w:sz="8" w:space="0" w:color="auto"/>
                            <w:right w:val="single" w:sz="4" w:space="0" w:color="auto"/>
                          </w:tcBorders>
                        </w:tcPr>
                        <w:p w:rsidR="0091701A" w:rsidRDefault="00191BC5">
                          <w:r>
                            <w:t>新疆天路控股股份有限公司</w:t>
                          </w:r>
                        </w:p>
                      </w:tc>
                      <w:tc>
                        <w:tcPr>
                          <w:tcW w:w="1779" w:type="dxa"/>
                          <w:tcBorders>
                            <w:top w:val="single" w:sz="12" w:space="0" w:color="auto"/>
                            <w:left w:val="nil"/>
                            <w:bottom w:val="dotted" w:sz="4" w:space="0" w:color="auto"/>
                            <w:right w:val="nil"/>
                          </w:tcBorders>
                          <w:vAlign w:val="center"/>
                        </w:tcPr>
                        <w:p w:rsidR="0091701A" w:rsidRDefault="00191BC5">
                          <w:pPr>
                            <w:rPr>
                              <w:color w:val="000000" w:themeColor="text1"/>
                            </w:rPr>
                          </w:pPr>
                          <w:r>
                            <w:rPr>
                              <w:kern w:val="0"/>
                            </w:rPr>
                            <w:t xml:space="preserve"> -43,010,607.18 </w:t>
                          </w: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rsidR="0091701A" w:rsidRDefault="00191BC5">
                          <w:pPr>
                            <w:rPr>
                              <w:color w:val="000000" w:themeColor="text1"/>
                            </w:rPr>
                          </w:pPr>
                          <w:r>
                            <w:rPr>
                              <w:color w:val="000000" w:themeColor="text1"/>
                            </w:rPr>
                            <w:t xml:space="preserve"> -22,173,679.82 </w:t>
                          </w:r>
                        </w:p>
                      </w:tc>
                      <w:tc>
                        <w:tcPr>
                          <w:tcW w:w="1478" w:type="dxa"/>
                          <w:tcBorders>
                            <w:top w:val="single" w:sz="8" w:space="0" w:color="auto"/>
                            <w:left w:val="single" w:sz="4" w:space="0" w:color="auto"/>
                            <w:bottom w:val="single" w:sz="8" w:space="0" w:color="auto"/>
                            <w:right w:val="single" w:sz="8" w:space="0" w:color="auto"/>
                          </w:tcBorders>
                        </w:tcPr>
                        <w:p w:rsidR="0091701A" w:rsidRDefault="00191BC5">
                          <w:r>
                            <w:t>净利润变动</w:t>
                          </w:r>
                        </w:p>
                      </w:tc>
                    </w:tr>
                    <w:tr w:rsidR="0091701A">
                      <w:tc>
                        <w:tcPr>
                          <w:tcW w:w="2979" w:type="dxa"/>
                          <w:tcBorders>
                            <w:top w:val="single" w:sz="8" w:space="0" w:color="auto"/>
                            <w:left w:val="single" w:sz="8" w:space="0" w:color="auto"/>
                            <w:bottom w:val="single" w:sz="8" w:space="0" w:color="auto"/>
                            <w:right w:val="single" w:sz="4" w:space="0" w:color="auto"/>
                          </w:tcBorders>
                        </w:tcPr>
                        <w:p w:rsidR="0091701A" w:rsidRDefault="00191BC5">
                          <w:r>
                            <w:t>长沙方圆回转支承有限公司</w:t>
                          </w:r>
                        </w:p>
                      </w:tc>
                      <w:tc>
                        <w:tcPr>
                          <w:tcW w:w="1779" w:type="dxa"/>
                          <w:tcBorders>
                            <w:top w:val="dotted" w:sz="4" w:space="0" w:color="auto"/>
                            <w:left w:val="nil"/>
                            <w:bottom w:val="dotted" w:sz="4" w:space="0" w:color="auto"/>
                            <w:right w:val="nil"/>
                          </w:tcBorders>
                          <w:vAlign w:val="center"/>
                        </w:tcPr>
                        <w:p w:rsidR="0091701A" w:rsidRDefault="00191BC5">
                          <w:pPr>
                            <w:rPr>
                              <w:color w:val="000000" w:themeColor="text1"/>
                            </w:rPr>
                          </w:pPr>
                          <w:r>
                            <w:rPr>
                              <w:kern w:val="0"/>
                            </w:rPr>
                            <w:t xml:space="preserve"> 1,102,180.32 </w:t>
                          </w:r>
                        </w:p>
                      </w:tc>
                      <w:tc>
                        <w:tcPr>
                          <w:tcW w:w="1831" w:type="dxa"/>
                          <w:tcBorders>
                            <w:top w:val="single" w:sz="4" w:space="0" w:color="auto"/>
                            <w:left w:val="single" w:sz="4" w:space="0" w:color="auto"/>
                            <w:bottom w:val="single" w:sz="4" w:space="0" w:color="auto"/>
                            <w:right w:val="single" w:sz="4" w:space="0" w:color="auto"/>
                          </w:tcBorders>
                        </w:tcPr>
                        <w:p w:rsidR="0091701A" w:rsidRDefault="00191BC5">
                          <w:pPr>
                            <w:rPr>
                              <w:color w:val="000000" w:themeColor="text1"/>
                            </w:rPr>
                          </w:pPr>
                          <w:r>
                            <w:rPr>
                              <w:color w:val="000000" w:themeColor="text1"/>
                            </w:rPr>
                            <w:t>2,774,816.99</w:t>
                          </w:r>
                        </w:p>
                      </w:tc>
                      <w:tc>
                        <w:tcPr>
                          <w:tcW w:w="1478" w:type="dxa"/>
                          <w:tcBorders>
                            <w:top w:val="single" w:sz="8" w:space="0" w:color="auto"/>
                            <w:left w:val="single" w:sz="4" w:space="0" w:color="auto"/>
                            <w:bottom w:val="single" w:sz="8" w:space="0" w:color="auto"/>
                            <w:right w:val="single" w:sz="8" w:space="0" w:color="auto"/>
                          </w:tcBorders>
                        </w:tcPr>
                        <w:p w:rsidR="0091701A" w:rsidRDefault="00191BC5">
                          <w:r>
                            <w:t>净利润变动</w:t>
                          </w:r>
                        </w:p>
                      </w:tc>
                    </w:tr>
                    <w:tr w:rsidR="0091701A">
                      <w:tc>
                        <w:tcPr>
                          <w:tcW w:w="2979" w:type="dxa"/>
                          <w:tcBorders>
                            <w:top w:val="single" w:sz="8" w:space="0" w:color="auto"/>
                            <w:left w:val="single" w:sz="8" w:space="0" w:color="auto"/>
                            <w:bottom w:val="single" w:sz="8" w:space="0" w:color="auto"/>
                            <w:right w:val="single" w:sz="4" w:space="0" w:color="auto"/>
                          </w:tcBorders>
                        </w:tcPr>
                        <w:p w:rsidR="0091701A" w:rsidRDefault="00191BC5">
                          <w:r>
                            <w:t>安徽同盛重型装备有限公司</w:t>
                          </w:r>
                        </w:p>
                      </w:tc>
                      <w:tc>
                        <w:tcPr>
                          <w:tcW w:w="1779" w:type="dxa"/>
                          <w:tcBorders>
                            <w:top w:val="dotted" w:sz="4" w:space="0" w:color="auto"/>
                            <w:left w:val="nil"/>
                            <w:bottom w:val="dotted" w:sz="4" w:space="0" w:color="auto"/>
                            <w:right w:val="nil"/>
                          </w:tcBorders>
                          <w:vAlign w:val="center"/>
                        </w:tcPr>
                        <w:p w:rsidR="0091701A" w:rsidRDefault="00191BC5">
                          <w:pPr>
                            <w:rPr>
                              <w:color w:val="000000" w:themeColor="text1"/>
                            </w:rPr>
                          </w:pPr>
                          <w:r>
                            <w:rPr>
                              <w:kern w:val="0"/>
                            </w:rPr>
                            <w:t xml:space="preserve"> -2,052,794.58 </w:t>
                          </w:r>
                        </w:p>
                      </w:tc>
                      <w:tc>
                        <w:tcPr>
                          <w:tcW w:w="1831" w:type="dxa"/>
                          <w:tcBorders>
                            <w:top w:val="single" w:sz="4" w:space="0" w:color="auto"/>
                            <w:left w:val="single" w:sz="4" w:space="0" w:color="auto"/>
                            <w:bottom w:val="single" w:sz="4" w:space="0" w:color="auto"/>
                            <w:right w:val="single" w:sz="4" w:space="0" w:color="auto"/>
                          </w:tcBorders>
                        </w:tcPr>
                        <w:p w:rsidR="0091701A" w:rsidRDefault="00191BC5">
                          <w:pPr>
                            <w:rPr>
                              <w:color w:val="000000" w:themeColor="text1"/>
                            </w:rPr>
                          </w:pPr>
                          <w:r>
                            <w:rPr>
                              <w:color w:val="000000" w:themeColor="text1"/>
                            </w:rPr>
                            <w:t>1,548,778.44</w:t>
                          </w:r>
                        </w:p>
                      </w:tc>
                      <w:tc>
                        <w:tcPr>
                          <w:tcW w:w="1478" w:type="dxa"/>
                          <w:tcBorders>
                            <w:top w:val="single" w:sz="8" w:space="0" w:color="auto"/>
                            <w:left w:val="single" w:sz="4" w:space="0" w:color="auto"/>
                            <w:bottom w:val="single" w:sz="8" w:space="0" w:color="auto"/>
                            <w:right w:val="single" w:sz="8" w:space="0" w:color="auto"/>
                          </w:tcBorders>
                        </w:tcPr>
                        <w:p w:rsidR="0091701A" w:rsidRDefault="00191BC5">
                          <w:r>
                            <w:t>净利润变动</w:t>
                          </w:r>
                        </w:p>
                      </w:tc>
                    </w:tr>
                    <w:tr w:rsidR="0091701A">
                      <w:tc>
                        <w:tcPr>
                          <w:tcW w:w="2979" w:type="dxa"/>
                          <w:tcBorders>
                            <w:top w:val="single" w:sz="8" w:space="0" w:color="auto"/>
                            <w:left w:val="single" w:sz="8" w:space="0" w:color="auto"/>
                            <w:bottom w:val="single" w:sz="8" w:space="0" w:color="auto"/>
                            <w:right w:val="single" w:sz="4" w:space="0" w:color="auto"/>
                          </w:tcBorders>
                        </w:tcPr>
                        <w:p w:rsidR="0091701A" w:rsidRDefault="00191BC5">
                          <w:r>
                            <w:t>合计</w:t>
                          </w:r>
                        </w:p>
                      </w:tc>
                      <w:tc>
                        <w:tcPr>
                          <w:tcW w:w="1779" w:type="dxa"/>
                          <w:tcBorders>
                            <w:top w:val="dotted" w:sz="4" w:space="0" w:color="auto"/>
                            <w:left w:val="nil"/>
                            <w:bottom w:val="single" w:sz="12" w:space="0" w:color="auto"/>
                            <w:right w:val="nil"/>
                          </w:tcBorders>
                          <w:vAlign w:val="center"/>
                        </w:tcPr>
                        <w:p w:rsidR="0091701A" w:rsidRDefault="00191BC5">
                          <w:pPr>
                            <w:rPr>
                              <w:color w:val="000000" w:themeColor="text1"/>
                            </w:rPr>
                          </w:pPr>
                          <w:r>
                            <w:rPr>
                              <w:kern w:val="0"/>
                            </w:rPr>
                            <w:t xml:space="preserve"> -43,010,607.18 </w:t>
                          </w: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rsidR="0091701A" w:rsidRDefault="00191BC5">
                          <w:pPr>
                            <w:rPr>
                              <w:color w:val="000000" w:themeColor="text1"/>
                            </w:rPr>
                          </w:pPr>
                          <w:r>
                            <w:rPr>
                              <w:color w:val="000000" w:themeColor="text1"/>
                            </w:rPr>
                            <w:t xml:space="preserve"> -17,850,084.39 </w:t>
                          </w:r>
                        </w:p>
                      </w:tc>
                      <w:tc>
                        <w:tcPr>
                          <w:tcW w:w="1478" w:type="dxa"/>
                          <w:tcBorders>
                            <w:top w:val="single" w:sz="8" w:space="0" w:color="auto"/>
                            <w:left w:val="single" w:sz="4" w:space="0" w:color="auto"/>
                            <w:bottom w:val="single" w:sz="8" w:space="0" w:color="auto"/>
                            <w:right w:val="single" w:sz="8" w:space="0" w:color="auto"/>
                          </w:tcBorders>
                        </w:tcPr>
                        <w:p w:rsidR="0091701A" w:rsidRDefault="0091701A"/>
                      </w:tc>
                    </w:tr>
                  </w:tbl>
                  <w:p w:rsidR="0091701A" w:rsidRDefault="00E656F8"/>
                </w:sdtContent>
              </w:sdt>
            </w:tc>
          </w:tr>
        </w:tbl>
        <w:p w:rsidR="0091701A" w:rsidRDefault="00E656F8">
          <w:pPr>
            <w:autoSpaceDE w:val="0"/>
            <w:autoSpaceDN w:val="0"/>
            <w:adjustRightInd w:val="0"/>
            <w:rPr>
              <w:rFonts w:asciiTheme="minorEastAsia" w:hAnsiTheme="minorEastAsia"/>
            </w:rPr>
          </w:pPr>
        </w:p>
      </w:sdtContent>
    </w:sdt>
    <w:bookmarkStart w:id="132" w:name="_Hlk10538831" w:displacedByCustomXml="next"/>
    <w:bookmarkEnd w:id="132" w:displacedByCustomXml="next"/>
    <w:sdt>
      <w:sdtPr>
        <w:rPr>
          <w:rFonts w:asciiTheme="minorHAnsi" w:hAnsiTheme="minorHAnsi" w:hint="eastAsia"/>
          <w:b w:val="0"/>
          <w:bCs w:val="0"/>
          <w:szCs w:val="22"/>
        </w:rPr>
        <w:alias w:val="模块:净敞口套期收益"/>
        <w:tag w:val="_SEC_ffa395e0fe6744a3a827f2de3137fa0a"/>
        <w:id w:val="130988666"/>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净敞口套期收益</w:t>
          </w:r>
        </w:p>
        <w:sdt>
          <w:sdtPr>
            <w:alias w:val="净敞口套期收益，是否适用[双击切换]"/>
            <w:tag w:val="_GBC_6ec8804364984afe9eeaef8a4fff6c77"/>
            <w:id w:val="-87493147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33" w:name="_Hlk10538896" w:displacedByCustomXml="next"/>
    <w:bookmarkEnd w:id="133" w:displacedByCustomXml="next"/>
    <w:sdt>
      <w:sdtPr>
        <w:rPr>
          <w:rFonts w:asciiTheme="minorHAnsi" w:hAnsiTheme="minorHAnsi" w:hint="eastAsia"/>
          <w:b w:val="0"/>
          <w:bCs w:val="0"/>
          <w:szCs w:val="22"/>
        </w:rPr>
        <w:alias w:val="模块:公允价值变动收益"/>
        <w:tag w:val="_SEC_d140e9e664224a5d8ea90f13b509be4b"/>
        <w:id w:val="-211011228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公允价值变动收益</w:t>
          </w:r>
        </w:p>
        <w:sdt>
          <w:sdtPr>
            <w:alias w:val="公允价值变动收益，是否适用[双击切换]"/>
            <w:tag w:val="_GBC_c4e8eec457e7424a8c5ea1399974c5f2"/>
            <w:id w:val="100371211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34" w:name="_Hlk10538951" w:displacedByCustomXml="next"/>
    <w:bookmarkEnd w:id="134" w:displacedByCustomXml="next"/>
    <w:sdt>
      <w:sdtPr>
        <w:rPr>
          <w:rFonts w:asciiTheme="minorHAnsi" w:hAnsiTheme="minorHAnsi" w:hint="eastAsia"/>
          <w:b w:val="0"/>
          <w:bCs w:val="0"/>
          <w:szCs w:val="22"/>
        </w:rPr>
        <w:alias w:val="模块:信用减值损失"/>
        <w:tag w:val="_SEC_6eec630cc0c64f38bf6996096113cac9"/>
        <w:id w:val="167569206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信用减值损失</w:t>
          </w:r>
        </w:p>
        <w:sdt>
          <w:sdtPr>
            <w:alias w:val="信用减值损失，是否适用[双击切换]"/>
            <w:tag w:val="_GBC_43c911c66255451091287666c26c6b2b"/>
            <w:id w:val="-52740780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2b42c43c379e45ed984b80f129d8345a"/>
            <w:id w:val="311295379"/>
            <w:lock w:val="sdtContentLocked"/>
            <w:placeholder>
              <w:docPart w:val="GBC22222222222222222222222222222"/>
            </w:placeholder>
          </w:sdtPr>
          <w:sdtEndPr/>
          <w:sdtContent>
            <w:p w:rsidR="0091701A" w:rsidRDefault="00191BC5">
              <w:pPr>
                <w:pStyle w:val="aff3"/>
                <w:ind w:left="420"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6a7ca5bea0444ed2af6e4fd89587b104"/>
                <w:id w:val="-91784711"/>
                <w:lock w:val="sdtContentLocked"/>
              </w:sdtPr>
              <w:sdtEndPr/>
              <w:sdtContent>
                <w:tc>
                  <w:tcPr>
                    <w:tcW w:w="0" w:type="auto"/>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4a57cb9c32da418b8804cfd617d695ba"/>
                <w:id w:val="-1457408127"/>
                <w:lock w:val="sdtContentLocked"/>
              </w:sdtPr>
              <w:sdtEndPr/>
              <w:sdtContent>
                <w:tc>
                  <w:tcPr>
                    <w:tcW w:w="1650"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jc w:val="center"/>
                      <w:rPr>
                        <w:b/>
                      </w:rPr>
                    </w:pPr>
                    <w:r>
                      <w:rPr>
                        <w:rFonts w:hint="eastAsia"/>
                        <w:b/>
                      </w:rPr>
                      <w:t>本期发生额</w:t>
                    </w:r>
                  </w:p>
                </w:tc>
              </w:sdtContent>
            </w:sdt>
            <w:sdt>
              <w:sdtPr>
                <w:rPr>
                  <w:rFonts w:hint="eastAsia"/>
                  <w:b/>
                </w:rPr>
                <w:tag w:val="_PLD_79aaf8d67fde40539c4c1c296b5cb873"/>
                <w:id w:val="651028569"/>
                <w:lock w:val="sdtContentLocked"/>
              </w:sdtPr>
              <w:sdtEndPr/>
              <w:sdtContent>
                <w:tc>
                  <w:tcPr>
                    <w:tcW w:w="1650"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jc w:val="center"/>
                      <w:rPr>
                        <w:b/>
                      </w:rPr>
                    </w:pPr>
                    <w:r>
                      <w:rPr>
                        <w:rFonts w:hint="eastAsia"/>
                        <w:b/>
                      </w:rPr>
                      <w:t>上期发生额</w:t>
                    </w:r>
                  </w:p>
                </w:tc>
              </w:sdtContent>
            </w:sdt>
          </w:tr>
          <w:sdt>
            <w:sdtPr>
              <w:tag w:val="_TUP_b97cd32d2989471f9193acc0ccbb6e65"/>
              <w:id w:val="-61875925"/>
              <w:lock w:val="sdtLocked"/>
            </w:sdtPr>
            <w:sdtEndPr/>
            <w:sdtContent>
              <w:tr w:rsidR="0091701A">
                <w:tc>
                  <w:tcPr>
                    <w:tcW w:w="0" w:type="auto"/>
                    <w:shd w:val="clear" w:color="auto" w:fill="auto"/>
                    <w:vAlign w:val="center"/>
                  </w:tcPr>
                  <w:p w:rsidR="0091701A" w:rsidRDefault="00191BC5">
                    <w:r>
                      <w:t>应收票据坏账损失</w:t>
                    </w:r>
                  </w:p>
                </w:tc>
                <w:tc>
                  <w:tcPr>
                    <w:tcW w:w="1650" w:type="pct"/>
                    <w:shd w:val="clear" w:color="auto" w:fill="auto"/>
                    <w:vAlign w:val="center"/>
                  </w:tcPr>
                  <w:p w:rsidR="0091701A" w:rsidRDefault="00191BC5">
                    <w:pPr>
                      <w:jc w:val="right"/>
                    </w:pPr>
                    <w:r>
                      <w:t>3,634,723.51</w:t>
                    </w:r>
                  </w:p>
                </w:tc>
                <w:tc>
                  <w:tcPr>
                    <w:tcW w:w="1650" w:type="pct"/>
                    <w:shd w:val="clear" w:color="auto" w:fill="auto"/>
                  </w:tcPr>
                  <w:p w:rsidR="0091701A" w:rsidRDefault="00191BC5">
                    <w:pPr>
                      <w:jc w:val="right"/>
                    </w:pPr>
                    <w:r>
                      <w:t>-2,414,551.32</w:t>
                    </w:r>
                  </w:p>
                </w:tc>
              </w:tr>
            </w:sdtContent>
          </w:sdt>
          <w:sdt>
            <w:sdtPr>
              <w:tag w:val="_TUP_b97cd32d2989471f9193acc0ccbb6e65"/>
              <w:id w:val="-1320728106"/>
              <w:lock w:val="sdtLocked"/>
            </w:sdtPr>
            <w:sdtEndPr/>
            <w:sdtContent>
              <w:tr w:rsidR="0091701A">
                <w:tc>
                  <w:tcPr>
                    <w:tcW w:w="0" w:type="auto"/>
                    <w:shd w:val="clear" w:color="auto" w:fill="auto"/>
                    <w:vAlign w:val="center"/>
                  </w:tcPr>
                  <w:p w:rsidR="0091701A" w:rsidRDefault="00191BC5">
                    <w:r>
                      <w:t>应收账款坏账损失</w:t>
                    </w:r>
                  </w:p>
                </w:tc>
                <w:tc>
                  <w:tcPr>
                    <w:tcW w:w="1650" w:type="pct"/>
                    <w:shd w:val="clear" w:color="auto" w:fill="auto"/>
                    <w:vAlign w:val="center"/>
                  </w:tcPr>
                  <w:p w:rsidR="0091701A" w:rsidRDefault="00191BC5">
                    <w:pPr>
                      <w:jc w:val="right"/>
                    </w:pPr>
                    <w:r>
                      <w:t>-15,721,383.19</w:t>
                    </w:r>
                  </w:p>
                </w:tc>
                <w:tc>
                  <w:tcPr>
                    <w:tcW w:w="1650" w:type="pct"/>
                    <w:shd w:val="clear" w:color="auto" w:fill="auto"/>
                  </w:tcPr>
                  <w:p w:rsidR="0091701A" w:rsidRDefault="00191BC5">
                    <w:pPr>
                      <w:jc w:val="right"/>
                    </w:pPr>
                    <w:r>
                      <w:t>-1,527,918.56</w:t>
                    </w:r>
                  </w:p>
                </w:tc>
              </w:tr>
            </w:sdtContent>
          </w:sdt>
          <w:sdt>
            <w:sdtPr>
              <w:tag w:val="_TUP_b97cd32d2989471f9193acc0ccbb6e65"/>
              <w:id w:val="-141822321"/>
              <w:lock w:val="sdtLocked"/>
            </w:sdtPr>
            <w:sdtEndPr/>
            <w:sdtContent>
              <w:tr w:rsidR="0091701A">
                <w:tc>
                  <w:tcPr>
                    <w:tcW w:w="0" w:type="auto"/>
                    <w:shd w:val="clear" w:color="auto" w:fill="auto"/>
                    <w:vAlign w:val="center"/>
                  </w:tcPr>
                  <w:p w:rsidR="0091701A" w:rsidRDefault="00191BC5">
                    <w:r>
                      <w:t>其他应收款坏账损失</w:t>
                    </w:r>
                  </w:p>
                </w:tc>
                <w:tc>
                  <w:tcPr>
                    <w:tcW w:w="1650" w:type="pct"/>
                    <w:shd w:val="clear" w:color="auto" w:fill="auto"/>
                    <w:vAlign w:val="center"/>
                  </w:tcPr>
                  <w:p w:rsidR="0091701A" w:rsidRDefault="00191BC5">
                    <w:pPr>
                      <w:jc w:val="right"/>
                    </w:pPr>
                    <w:r>
                      <w:t>-1,367,687,673.51</w:t>
                    </w:r>
                  </w:p>
                </w:tc>
                <w:tc>
                  <w:tcPr>
                    <w:tcW w:w="1650" w:type="pct"/>
                    <w:shd w:val="clear" w:color="auto" w:fill="auto"/>
                  </w:tcPr>
                  <w:p w:rsidR="0091701A" w:rsidRDefault="00191BC5">
                    <w:pPr>
                      <w:jc w:val="right"/>
                    </w:pPr>
                    <w:r>
                      <w:t>624,330.39</w:t>
                    </w:r>
                  </w:p>
                </w:tc>
              </w:tr>
            </w:sdtContent>
          </w:sdt>
          <w:sdt>
            <w:sdtPr>
              <w:tag w:val="_TUP_b97cd32d2989471f9193acc0ccbb6e65"/>
              <w:id w:val="947043479"/>
              <w:lock w:val="sdtLocked"/>
            </w:sdtPr>
            <w:sdtEndPr/>
            <w:sdtContent>
              <w:tr w:rsidR="0091701A">
                <w:tc>
                  <w:tcPr>
                    <w:tcW w:w="0" w:type="auto"/>
                    <w:shd w:val="clear" w:color="auto" w:fill="auto"/>
                    <w:vAlign w:val="center"/>
                  </w:tcPr>
                  <w:p w:rsidR="0091701A" w:rsidRDefault="00191BC5">
                    <w:r>
                      <w:t>其他债权投资减值损失</w:t>
                    </w:r>
                  </w:p>
                </w:tc>
                <w:tc>
                  <w:tcPr>
                    <w:tcW w:w="1650" w:type="pct"/>
                    <w:shd w:val="clear" w:color="auto" w:fill="auto"/>
                  </w:tcPr>
                  <w:p w:rsidR="0091701A" w:rsidRDefault="00191BC5">
                    <w:pPr>
                      <w:jc w:val="right"/>
                    </w:pPr>
                    <w:r>
                      <w:t>-2,003,398.55</w:t>
                    </w:r>
                  </w:p>
                </w:tc>
                <w:tc>
                  <w:tcPr>
                    <w:tcW w:w="1650" w:type="pct"/>
                    <w:shd w:val="clear" w:color="auto" w:fill="auto"/>
                  </w:tcPr>
                  <w:p w:rsidR="0091701A" w:rsidRDefault="0091701A">
                    <w:pPr>
                      <w:jc w:val="right"/>
                    </w:pPr>
                  </w:p>
                </w:tc>
              </w:tr>
            </w:sdtContent>
          </w:sdt>
          <w:sdt>
            <w:sdtPr>
              <w:tag w:val="_TUP_b97cd32d2989471f9193acc0ccbb6e65"/>
              <w:id w:val="-223683856"/>
              <w:lock w:val="sdtLocked"/>
            </w:sdtPr>
            <w:sdtEndPr/>
            <w:sdtContent>
              <w:tr w:rsidR="0091701A">
                <w:tc>
                  <w:tcPr>
                    <w:tcW w:w="0" w:type="auto"/>
                    <w:shd w:val="clear" w:color="auto" w:fill="auto"/>
                    <w:vAlign w:val="center"/>
                  </w:tcPr>
                  <w:p w:rsidR="0091701A" w:rsidRDefault="00191BC5">
                    <w:r>
                      <w:t>预付款项坏账损失</w:t>
                    </w:r>
                  </w:p>
                </w:tc>
                <w:tc>
                  <w:tcPr>
                    <w:tcW w:w="1650" w:type="pct"/>
                    <w:shd w:val="clear" w:color="auto" w:fill="auto"/>
                  </w:tcPr>
                  <w:p w:rsidR="0091701A" w:rsidRDefault="00191BC5">
                    <w:pPr>
                      <w:jc w:val="right"/>
                    </w:pPr>
                    <w:r>
                      <w:t>2,385,033.00</w:t>
                    </w:r>
                  </w:p>
                </w:tc>
                <w:tc>
                  <w:tcPr>
                    <w:tcW w:w="1650" w:type="pct"/>
                    <w:shd w:val="clear" w:color="auto" w:fill="auto"/>
                  </w:tcPr>
                  <w:p w:rsidR="0091701A" w:rsidRDefault="00191BC5">
                    <w:pPr>
                      <w:jc w:val="right"/>
                    </w:pPr>
                    <w:r>
                      <w:t>-2,386,357.60</w:t>
                    </w:r>
                  </w:p>
                </w:tc>
              </w:tr>
            </w:sdtContent>
          </w:sdt>
          <w:tr w:rsidR="0091701A">
            <w:tc>
              <w:tcPr>
                <w:tcW w:w="0" w:type="auto"/>
                <w:shd w:val="clear" w:color="auto" w:fill="auto"/>
                <w:vAlign w:val="center"/>
              </w:tcPr>
              <w:sdt>
                <w:sdtPr>
                  <w:rPr>
                    <w:rFonts w:hint="eastAsia"/>
                    <w:b/>
                  </w:rPr>
                  <w:tag w:val="_PLD_a0afe50400094420b0e50f8d77926620"/>
                  <w:id w:val="-1511899771"/>
                  <w:lock w:val="sdtContentLocked"/>
                </w:sdtPr>
                <w:sdtEndPr/>
                <w:sdtContent>
                  <w:p w:rsidR="0091701A" w:rsidRDefault="00191BC5">
                    <w:pPr>
                      <w:jc w:val="center"/>
                    </w:pPr>
                    <w:r>
                      <w:rPr>
                        <w:rFonts w:hint="eastAsia"/>
                        <w:b/>
                      </w:rPr>
                      <w:t>合计</w:t>
                    </w:r>
                  </w:p>
                </w:sdtContent>
              </w:sdt>
            </w:tc>
            <w:tc>
              <w:tcPr>
                <w:tcW w:w="1650" w:type="pct"/>
                <w:shd w:val="clear" w:color="auto" w:fill="auto"/>
                <w:vAlign w:val="center"/>
              </w:tcPr>
              <w:p w:rsidR="0091701A" w:rsidRDefault="00191BC5">
                <w:pPr>
                  <w:jc w:val="right"/>
                </w:pPr>
                <w:r>
                  <w:t>-1,379,392,698.74</w:t>
                </w:r>
              </w:p>
            </w:tc>
            <w:tc>
              <w:tcPr>
                <w:tcW w:w="1650" w:type="pct"/>
                <w:shd w:val="clear" w:color="auto" w:fill="auto"/>
                <w:vAlign w:val="center"/>
              </w:tcPr>
              <w:p w:rsidR="0091701A" w:rsidRDefault="00191BC5">
                <w:pPr>
                  <w:jc w:val="right"/>
                </w:pPr>
                <w:r>
                  <w:t>-5,704,497.09</w:t>
                </w:r>
              </w:p>
            </w:tc>
          </w:tr>
        </w:tbl>
        <w:p w:rsidR="0091701A" w:rsidRDefault="00E656F8"/>
      </w:sdtContent>
    </w:sdt>
    <w:sdt>
      <w:sdtPr>
        <w:rPr>
          <w:rFonts w:asciiTheme="minorHAnsi" w:hAnsiTheme="minorHAnsi" w:hint="eastAsia"/>
          <w:b w:val="0"/>
          <w:bCs w:val="0"/>
          <w:szCs w:val="22"/>
        </w:rPr>
        <w:alias w:val="模块:资产减值损失"/>
        <w:tag w:val="_SEC_778cf21b25a746849f8bc3ade7cfb44c"/>
        <w:id w:val="-84201773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资产减值损失</w:t>
          </w:r>
        </w:p>
        <w:sdt>
          <w:sdtPr>
            <w:alias w:val="资产减值损失，是否适用[双击切换]"/>
            <w:tag w:val="_GBC_06f08c7365ca4f9abae7dc8aa5ea4ef7"/>
            <w:id w:val="79132189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faaba865368d419c814d22dba3c01dcf"/>
            <w:id w:val="1818990892"/>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70c1a63531c448ee801819161bdf104d"/>
                <w:id w:val="-1743863677"/>
                <w:lock w:val="sdtContentLocked"/>
              </w:sdtPr>
              <w:sdtEndPr/>
              <w:sdtContent>
                <w:tc>
                  <w:tcPr>
                    <w:tcW w:w="0" w:type="auto"/>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项目</w:t>
                    </w:r>
                  </w:p>
                </w:tc>
              </w:sdtContent>
            </w:sdt>
            <w:sdt>
              <w:sdtPr>
                <w:rPr>
                  <w:rFonts w:hint="eastAsia"/>
                  <w:b/>
                </w:rPr>
                <w:tag w:val="_PLD_1ed6339ce66a4e5b8ab04fc0d6b34428"/>
                <w:id w:val="-868599773"/>
                <w:lock w:val="sdtContentLocked"/>
              </w:sdtPr>
              <w:sdtEndPr/>
              <w:sdtContent>
                <w:tc>
                  <w:tcPr>
                    <w:tcW w:w="1650" w:type="pct"/>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本期发生额</w:t>
                    </w:r>
                  </w:p>
                </w:tc>
              </w:sdtContent>
            </w:sdt>
            <w:sdt>
              <w:sdtPr>
                <w:rPr>
                  <w:rFonts w:hint="eastAsia"/>
                  <w:b/>
                </w:rPr>
                <w:tag w:val="_PLD_cb447e43f1e442638056620f286ff764"/>
                <w:id w:val="-419956511"/>
                <w:lock w:val="sdtContentLocked"/>
              </w:sdtPr>
              <w:sdtEndPr/>
              <w:sdtContent>
                <w:tc>
                  <w:tcPr>
                    <w:tcW w:w="1650" w:type="pct"/>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上期发生额</w:t>
                    </w:r>
                  </w:p>
                </w:tc>
              </w:sdtContent>
            </w:sdt>
          </w:tr>
          <w:sdt>
            <w:sdtPr>
              <w:tag w:val="_TUP_be71861aa4974658b9cf6ee63f22c346"/>
              <w:id w:val="1035235356"/>
              <w:lock w:val="sdtLocked"/>
            </w:sdtPr>
            <w:sdtEndPr/>
            <w:sdtContent>
              <w:tr w:rsidR="0091701A">
                <w:tc>
                  <w:tcPr>
                    <w:tcW w:w="0" w:type="auto"/>
                  </w:tcPr>
                  <w:p w:rsidR="0091701A" w:rsidRDefault="00191BC5">
                    <w:pPr>
                      <w:autoSpaceDE w:val="0"/>
                      <w:autoSpaceDN w:val="0"/>
                      <w:adjustRightInd w:val="0"/>
                    </w:pPr>
                    <w:r>
                      <w:t>存货跌价损失及合同履约成本减值损失</w:t>
                    </w:r>
                  </w:p>
                </w:tc>
                <w:tc>
                  <w:tcPr>
                    <w:tcW w:w="1650" w:type="pct"/>
                    <w:vAlign w:val="center"/>
                  </w:tcPr>
                  <w:p w:rsidR="0091701A" w:rsidRDefault="00191BC5">
                    <w:pPr>
                      <w:jc w:val="right"/>
                    </w:pPr>
                    <w:r>
                      <w:t>-219,323,520.49</w:t>
                    </w:r>
                  </w:p>
                </w:tc>
                <w:tc>
                  <w:tcPr>
                    <w:tcW w:w="1650" w:type="pct"/>
                  </w:tcPr>
                  <w:p w:rsidR="0091701A" w:rsidRDefault="00191BC5">
                    <w:pPr>
                      <w:jc w:val="right"/>
                    </w:pPr>
                    <w:r>
                      <w:t>-135,895,602.61</w:t>
                    </w:r>
                  </w:p>
                </w:tc>
              </w:tr>
            </w:sdtContent>
          </w:sdt>
          <w:sdt>
            <w:sdtPr>
              <w:tag w:val="_TUP_be71861aa4974658b9cf6ee63f22c346"/>
              <w:id w:val="1182548953"/>
              <w:lock w:val="sdtLocked"/>
            </w:sdtPr>
            <w:sdtEndPr/>
            <w:sdtContent>
              <w:tr w:rsidR="0091701A">
                <w:tc>
                  <w:tcPr>
                    <w:tcW w:w="0" w:type="auto"/>
                  </w:tcPr>
                  <w:p w:rsidR="0091701A" w:rsidRDefault="00191BC5">
                    <w:pPr>
                      <w:autoSpaceDE w:val="0"/>
                      <w:autoSpaceDN w:val="0"/>
                      <w:adjustRightInd w:val="0"/>
                    </w:pPr>
                    <w:r>
                      <w:t>长期股权投资减值损失</w:t>
                    </w:r>
                  </w:p>
                </w:tc>
                <w:tc>
                  <w:tcPr>
                    <w:tcW w:w="1650" w:type="pct"/>
                    <w:vAlign w:val="center"/>
                  </w:tcPr>
                  <w:p w:rsidR="0091701A" w:rsidRDefault="0091701A">
                    <w:pPr>
                      <w:jc w:val="right"/>
                    </w:pPr>
                  </w:p>
                </w:tc>
                <w:tc>
                  <w:tcPr>
                    <w:tcW w:w="1650" w:type="pct"/>
                  </w:tcPr>
                  <w:p w:rsidR="0091701A" w:rsidRDefault="00191BC5">
                    <w:pPr>
                      <w:jc w:val="right"/>
                    </w:pPr>
                    <w:r>
                      <w:t>-54,007,733.56</w:t>
                    </w:r>
                  </w:p>
                </w:tc>
              </w:tr>
            </w:sdtContent>
          </w:sdt>
          <w:sdt>
            <w:sdtPr>
              <w:tag w:val="_TUP_be71861aa4974658b9cf6ee63f22c346"/>
              <w:id w:val="924928872"/>
              <w:lock w:val="sdtLocked"/>
            </w:sdtPr>
            <w:sdtEndPr/>
            <w:sdtContent>
              <w:tr w:rsidR="0091701A">
                <w:tc>
                  <w:tcPr>
                    <w:tcW w:w="0" w:type="auto"/>
                  </w:tcPr>
                  <w:p w:rsidR="0091701A" w:rsidRDefault="00191BC5">
                    <w:pPr>
                      <w:autoSpaceDE w:val="0"/>
                      <w:autoSpaceDN w:val="0"/>
                      <w:adjustRightInd w:val="0"/>
                    </w:pPr>
                    <w:r>
                      <w:t>投资性房地产减值损失</w:t>
                    </w:r>
                  </w:p>
                </w:tc>
                <w:tc>
                  <w:tcPr>
                    <w:tcW w:w="1650" w:type="pct"/>
                    <w:vAlign w:val="center"/>
                  </w:tcPr>
                  <w:p w:rsidR="0091701A" w:rsidRDefault="00191BC5">
                    <w:pPr>
                      <w:jc w:val="right"/>
                    </w:pPr>
                    <w:r>
                      <w:t>-53,495,525.18</w:t>
                    </w:r>
                  </w:p>
                </w:tc>
                <w:tc>
                  <w:tcPr>
                    <w:tcW w:w="1650" w:type="pct"/>
                  </w:tcPr>
                  <w:p w:rsidR="0091701A" w:rsidRDefault="00191BC5">
                    <w:pPr>
                      <w:jc w:val="right"/>
                    </w:pPr>
                    <w:r>
                      <w:t>-423,785,280.63</w:t>
                    </w:r>
                  </w:p>
                </w:tc>
              </w:tr>
            </w:sdtContent>
          </w:sdt>
          <w:sdt>
            <w:sdtPr>
              <w:tag w:val="_TUP_be71861aa4974658b9cf6ee63f22c346"/>
              <w:id w:val="655264730"/>
              <w:lock w:val="sdtLocked"/>
            </w:sdtPr>
            <w:sdtEndPr/>
            <w:sdtContent>
              <w:tr w:rsidR="0091701A">
                <w:tc>
                  <w:tcPr>
                    <w:tcW w:w="0" w:type="auto"/>
                  </w:tcPr>
                  <w:p w:rsidR="0091701A" w:rsidRDefault="00191BC5">
                    <w:pPr>
                      <w:autoSpaceDE w:val="0"/>
                      <w:autoSpaceDN w:val="0"/>
                      <w:adjustRightInd w:val="0"/>
                    </w:pPr>
                    <w:r>
                      <w:t>固定资产减值损失</w:t>
                    </w:r>
                  </w:p>
                </w:tc>
                <w:tc>
                  <w:tcPr>
                    <w:tcW w:w="1650" w:type="pct"/>
                    <w:vAlign w:val="center"/>
                  </w:tcPr>
                  <w:p w:rsidR="0091701A" w:rsidRDefault="0091701A">
                    <w:pPr>
                      <w:jc w:val="right"/>
                    </w:pPr>
                  </w:p>
                </w:tc>
                <w:tc>
                  <w:tcPr>
                    <w:tcW w:w="1650" w:type="pct"/>
                  </w:tcPr>
                  <w:p w:rsidR="0091701A" w:rsidRDefault="00191BC5">
                    <w:pPr>
                      <w:jc w:val="right"/>
                    </w:pPr>
                    <w:r>
                      <w:t>-28,066,228.39</w:t>
                    </w:r>
                  </w:p>
                </w:tc>
              </w:tr>
            </w:sdtContent>
          </w:sdt>
          <w:sdt>
            <w:sdtPr>
              <w:tag w:val="_TUP_be71861aa4974658b9cf6ee63f22c346"/>
              <w:id w:val="-1840998352"/>
              <w:lock w:val="sdtLocked"/>
            </w:sdtPr>
            <w:sdtEndPr/>
            <w:sdtContent>
              <w:tr w:rsidR="0091701A">
                <w:tc>
                  <w:tcPr>
                    <w:tcW w:w="0" w:type="auto"/>
                  </w:tcPr>
                  <w:p w:rsidR="0091701A" w:rsidRDefault="00191BC5">
                    <w:pPr>
                      <w:autoSpaceDE w:val="0"/>
                      <w:autoSpaceDN w:val="0"/>
                      <w:adjustRightInd w:val="0"/>
                    </w:pPr>
                    <w:r>
                      <w:t>合同资产减值损失</w:t>
                    </w:r>
                  </w:p>
                </w:tc>
                <w:tc>
                  <w:tcPr>
                    <w:tcW w:w="1650" w:type="pct"/>
                    <w:vAlign w:val="center"/>
                  </w:tcPr>
                  <w:p w:rsidR="0091701A" w:rsidRDefault="00191BC5">
                    <w:pPr>
                      <w:jc w:val="right"/>
                    </w:pPr>
                    <w:r>
                      <w:t>593,977.54</w:t>
                    </w:r>
                  </w:p>
                </w:tc>
                <w:tc>
                  <w:tcPr>
                    <w:tcW w:w="1650" w:type="pct"/>
                  </w:tcPr>
                  <w:p w:rsidR="0091701A" w:rsidRDefault="00191BC5">
                    <w:pPr>
                      <w:jc w:val="right"/>
                    </w:pPr>
                    <w:r>
                      <w:t>-42,494.48</w:t>
                    </w:r>
                  </w:p>
                </w:tc>
              </w:tr>
            </w:sdtContent>
          </w:sdt>
          <w:tr w:rsidR="0091701A">
            <w:tc>
              <w:tcPr>
                <w:tcW w:w="0" w:type="auto"/>
              </w:tcPr>
              <w:sdt>
                <w:sdtPr>
                  <w:rPr>
                    <w:rFonts w:hint="eastAsia"/>
                    <w:b/>
                  </w:rPr>
                  <w:tag w:val="_PLD_fe9683b5c4b94bc68e6bf7322c9d86c7"/>
                  <w:id w:val="-1284803638"/>
                  <w:lock w:val="sdtContentLocked"/>
                </w:sdtPr>
                <w:sdtEndPr/>
                <w:sdtContent>
                  <w:p w:rsidR="0091701A" w:rsidRDefault="00191BC5">
                    <w:pPr>
                      <w:autoSpaceDE w:val="0"/>
                      <w:autoSpaceDN w:val="0"/>
                      <w:adjustRightInd w:val="0"/>
                      <w:jc w:val="center"/>
                    </w:pPr>
                    <w:r>
                      <w:rPr>
                        <w:rFonts w:hint="eastAsia"/>
                        <w:b/>
                      </w:rPr>
                      <w:t>合计</w:t>
                    </w:r>
                  </w:p>
                </w:sdtContent>
              </w:sdt>
            </w:tc>
            <w:tc>
              <w:tcPr>
                <w:tcW w:w="1650" w:type="pct"/>
                <w:vAlign w:val="center"/>
              </w:tcPr>
              <w:p w:rsidR="0091701A" w:rsidRDefault="00191BC5">
                <w:pPr>
                  <w:jc w:val="right"/>
                </w:pPr>
                <w:r>
                  <w:t>-272,225,068.13</w:t>
                </w:r>
              </w:p>
            </w:tc>
            <w:tc>
              <w:tcPr>
                <w:tcW w:w="1650" w:type="pct"/>
                <w:vAlign w:val="center"/>
              </w:tcPr>
              <w:p w:rsidR="0091701A" w:rsidRDefault="00191BC5">
                <w:pPr>
                  <w:jc w:val="right"/>
                </w:pPr>
                <w:r>
                  <w:t>-641,797,339.67</w:t>
                </w:r>
              </w:p>
            </w:tc>
          </w:tr>
        </w:tbl>
        <w:p w:rsidR="0091701A" w:rsidRDefault="00E656F8"/>
      </w:sdtContent>
    </w:sdt>
    <w:sdt>
      <w:sdtPr>
        <w:rPr>
          <w:rFonts w:asciiTheme="minorHAnsi" w:hAnsiTheme="minorHAnsi" w:hint="eastAsia"/>
          <w:b w:val="0"/>
          <w:bCs w:val="0"/>
          <w:szCs w:val="22"/>
        </w:rPr>
        <w:alias w:val="模块:资产处置收益"/>
        <w:tag w:val="_SEC_1592e8c93aa04839b0e67ad2a742999a"/>
        <w:id w:val="523527504"/>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资产处置收益</w:t>
          </w:r>
        </w:p>
        <w:sdt>
          <w:sdtPr>
            <w:alias w:val="资产处置收益，是否适用[双击切换]"/>
            <w:tag w:val="_GBC_1ef04538903f4ab3845108f2ecc9f713"/>
            <w:id w:val="-166831449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bCs/>
            </w:rPr>
            <w:tag w:val="_PLD_c0641c65508942cbba640243f1a51f93"/>
            <w:id w:val="85038631"/>
            <w:lock w:val="sdtContentLocked"/>
            <w:placeholder>
              <w:docPart w:val="GBC22222222222222222222222222222"/>
            </w:placeholder>
          </w:sdtPr>
          <w:sdtEndPr/>
          <w:sdtContent>
            <w:p w:rsidR="0091701A" w:rsidRDefault="00191BC5">
              <w:pPr>
                <w:jc w:val="right"/>
                <w:rPr>
                  <w:bCs/>
                </w:rPr>
              </w:pPr>
              <w:r>
                <w:rPr>
                  <w:bCs/>
                </w:rPr>
                <w:t>单位：</w:t>
              </w:r>
              <w:r>
                <w:rPr>
                  <w:rFonts w:hint="eastAsia"/>
                  <w:bCs/>
                </w:rPr>
                <w:t>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c2ee0a7e964447d4818315fda4945c7e"/>
                <w:id w:val="1702366094"/>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2d3f1a07e908478ca45f37c7bae874ce"/>
                <w:id w:val="-2135706462"/>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本期发生额</w:t>
                    </w:r>
                  </w:p>
                </w:tc>
              </w:sdtContent>
            </w:sdt>
            <w:sdt>
              <w:sdtPr>
                <w:rPr>
                  <w:rFonts w:hint="eastAsia"/>
                  <w:b/>
                </w:rPr>
                <w:tag w:val="_PLD_5adcd3eb059542ada0f5cef699009ce9"/>
                <w:id w:val="72015061"/>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上期发生额</w:t>
                    </w:r>
                  </w:p>
                </w:tc>
              </w:sdtContent>
            </w:sdt>
          </w:tr>
          <w:tr w:rsidR="0091701A">
            <w:tc>
              <w:tcPr>
                <w:tcW w:w="0" w:type="auto"/>
              </w:tcPr>
              <w:p w:rsidR="0091701A" w:rsidRDefault="00E656F8">
                <w:sdt>
                  <w:sdtPr>
                    <w:rPr>
                      <w:rFonts w:hint="eastAsia"/>
                    </w:rPr>
                    <w:tag w:val="_PLD_52da4e5f504c4ec3ac0eafcf3b2848f4"/>
                    <w:id w:val="1107245413"/>
                    <w:lock w:val="sdtContentLocked"/>
                  </w:sdtPr>
                  <w:sdtEndPr>
                    <w:rPr>
                      <w:rFonts w:hint="default"/>
                    </w:rPr>
                  </w:sdtEndPr>
                  <w:sdtContent>
                    <w:r w:rsidR="00191BC5">
                      <w:t>固定资产处置收益</w:t>
                    </w:r>
                  </w:sdtContent>
                </w:sdt>
              </w:p>
            </w:tc>
            <w:tc>
              <w:tcPr>
                <w:tcW w:w="1650" w:type="pct"/>
                <w:vAlign w:val="center"/>
              </w:tcPr>
              <w:p w:rsidR="0091701A" w:rsidRDefault="00191BC5">
                <w:pPr>
                  <w:jc w:val="right"/>
                </w:pPr>
                <w:r>
                  <w:t>12,528,230.79</w:t>
                </w:r>
              </w:p>
            </w:tc>
            <w:tc>
              <w:tcPr>
                <w:tcW w:w="1650" w:type="pct"/>
                <w:vAlign w:val="center"/>
              </w:tcPr>
              <w:p w:rsidR="0091701A" w:rsidRDefault="00191BC5">
                <w:pPr>
                  <w:jc w:val="right"/>
                </w:pPr>
                <w:r>
                  <w:t>-1,021,403.42</w:t>
                </w:r>
              </w:p>
            </w:tc>
          </w:tr>
          <w:sdt>
            <w:sdtPr>
              <w:tag w:val="_TUP_40dc2c21615b43f8b252f8a46c947fa2"/>
              <w:id w:val="380060118"/>
              <w:lock w:val="sdtLocked"/>
            </w:sdtPr>
            <w:sdtEndPr/>
            <w:sdtContent>
              <w:tr w:rsidR="0091701A">
                <w:tc>
                  <w:tcPr>
                    <w:tcW w:w="0" w:type="auto"/>
                  </w:tcPr>
                  <w:p w:rsidR="0091701A" w:rsidRDefault="00191BC5">
                    <w:r>
                      <w:t>持有待售处置利得或损失</w:t>
                    </w:r>
                  </w:p>
                </w:tc>
                <w:tc>
                  <w:tcPr>
                    <w:tcW w:w="1650" w:type="pct"/>
                    <w:vAlign w:val="center"/>
                  </w:tcPr>
                  <w:p w:rsidR="0091701A" w:rsidRDefault="0091701A">
                    <w:pPr>
                      <w:jc w:val="right"/>
                    </w:pPr>
                  </w:p>
                </w:tc>
                <w:tc>
                  <w:tcPr>
                    <w:tcW w:w="1650" w:type="pct"/>
                  </w:tcPr>
                  <w:p w:rsidR="0091701A" w:rsidRDefault="00191BC5">
                    <w:pPr>
                      <w:jc w:val="right"/>
                    </w:pPr>
                    <w:r>
                      <w:t>5,380,736.64</w:t>
                    </w:r>
                  </w:p>
                </w:tc>
              </w:tr>
            </w:sdtContent>
          </w:sdt>
          <w:sdt>
            <w:sdtPr>
              <w:tag w:val="_TUP_40dc2c21615b43f8b252f8a46c947fa2"/>
              <w:id w:val="-2109037790"/>
              <w:lock w:val="sdtLocked"/>
            </w:sdtPr>
            <w:sdtEndPr/>
            <w:sdtContent>
              <w:tr w:rsidR="0091701A">
                <w:tc>
                  <w:tcPr>
                    <w:tcW w:w="0" w:type="auto"/>
                  </w:tcPr>
                  <w:p w:rsidR="0091701A" w:rsidRDefault="00191BC5">
                    <w:r>
                      <w:rPr>
                        <w:rFonts w:hint="eastAsia"/>
                        <w:color w:val="000000"/>
                      </w:rPr>
                      <w:t>无形资产处置利得或损失</w:t>
                    </w:r>
                  </w:p>
                </w:tc>
                <w:tc>
                  <w:tcPr>
                    <w:tcW w:w="1650" w:type="pct"/>
                    <w:vAlign w:val="center"/>
                  </w:tcPr>
                  <w:p w:rsidR="0091701A" w:rsidRDefault="00191BC5">
                    <w:pPr>
                      <w:jc w:val="right"/>
                    </w:pPr>
                    <w:r>
                      <w:t>13,749,190.02</w:t>
                    </w:r>
                  </w:p>
                </w:tc>
                <w:tc>
                  <w:tcPr>
                    <w:tcW w:w="1650" w:type="pct"/>
                  </w:tcPr>
                  <w:p w:rsidR="0091701A" w:rsidRDefault="0091701A">
                    <w:pPr>
                      <w:jc w:val="right"/>
                    </w:pPr>
                  </w:p>
                </w:tc>
              </w:tr>
            </w:sdtContent>
          </w:sdt>
          <w:tr w:rsidR="0091701A">
            <w:sdt>
              <w:sdtPr>
                <w:rPr>
                  <w:rFonts w:hint="eastAsia"/>
                  <w:b/>
                </w:rPr>
                <w:tag w:val="_PLD_26c4a417f5c041e3af594446b463751f"/>
                <w:id w:val="-1450318407"/>
                <w:lock w:val="sdtContentLocked"/>
              </w:sdtPr>
              <w:sdtEndPr/>
              <w:sdtContent>
                <w:tc>
                  <w:tcPr>
                    <w:tcW w:w="0" w:type="auto"/>
                  </w:tcPr>
                  <w:p w:rsidR="0091701A" w:rsidRDefault="00191BC5">
                    <w:pPr>
                      <w:jc w:val="center"/>
                    </w:pPr>
                    <w:r>
                      <w:rPr>
                        <w:rFonts w:hint="eastAsia"/>
                        <w:b/>
                      </w:rPr>
                      <w:t>合计</w:t>
                    </w:r>
                  </w:p>
                </w:tc>
              </w:sdtContent>
            </w:sdt>
            <w:tc>
              <w:tcPr>
                <w:tcW w:w="1650" w:type="pct"/>
                <w:vAlign w:val="center"/>
              </w:tcPr>
              <w:p w:rsidR="0091701A" w:rsidRDefault="00191BC5">
                <w:pPr>
                  <w:jc w:val="right"/>
                </w:pPr>
                <w:r>
                  <w:t>26,277,420.81</w:t>
                </w:r>
              </w:p>
            </w:tc>
            <w:tc>
              <w:tcPr>
                <w:tcW w:w="1650" w:type="pct"/>
                <w:vAlign w:val="center"/>
              </w:tcPr>
              <w:p w:rsidR="0091701A" w:rsidRDefault="00191BC5">
                <w:pPr>
                  <w:jc w:val="right"/>
                </w:pPr>
                <w:r>
                  <w:t>4,359,333.22</w:t>
                </w:r>
              </w:p>
            </w:tc>
          </w:tr>
        </w:tbl>
        <w:p w:rsidR="0091701A" w:rsidRDefault="00E656F8"/>
      </w:sdtContent>
    </w:sdt>
    <w:p w:rsidR="0091701A" w:rsidRDefault="00191BC5">
      <w:pPr>
        <w:pStyle w:val="4"/>
        <w:numPr>
          <w:ilvl w:val="0"/>
          <w:numId w:val="42"/>
        </w:numPr>
      </w:pPr>
      <w:r>
        <w:rPr>
          <w:rFonts w:hint="eastAsia"/>
        </w:rPr>
        <w:t>营业外收入</w:t>
      </w:r>
    </w:p>
    <w:sdt>
      <w:sdtPr>
        <w:rPr>
          <w:rFonts w:hint="eastAsia"/>
          <w:b w:val="0"/>
          <w:bCs w:val="0"/>
          <w:szCs w:val="22"/>
        </w:rPr>
        <w:alias w:val="模块:营业外收入明细"/>
        <w:tag w:val="_SEC_eae5359bcfcd4db6a4671bb650243e3d"/>
        <w:id w:val="-893126935"/>
        <w:lock w:val="sdtLocked"/>
        <w:placeholder>
          <w:docPart w:val="GBC22222222222222222222222222222"/>
        </w:placeholder>
      </w:sdtPr>
      <w:sdtEndPr>
        <w:rPr>
          <w:rFonts w:hint="default"/>
          <w:szCs w:val="21"/>
        </w:rPr>
      </w:sdtEndPr>
      <w:sdtContent>
        <w:p w:rsidR="0091701A" w:rsidRDefault="00191BC5">
          <w:pPr>
            <w:pStyle w:val="5"/>
            <w:numPr>
              <w:ilvl w:val="0"/>
              <w:numId w:val="79"/>
            </w:numPr>
          </w:pPr>
          <w:r>
            <w:rPr>
              <w:rFonts w:hint="eastAsia"/>
            </w:rPr>
            <w:t>营业外收入明细</w:t>
          </w:r>
        </w:p>
        <w:sdt>
          <w:sdtPr>
            <w:rPr>
              <w:bCs/>
            </w:rPr>
            <w:alias w:val="营业外收入明细，是否适用[双击切换]"/>
            <w:tag w:val="_GBC_cf73bbe7efdd44e6b6805443b19fd0e9"/>
            <w:id w:val="-886943829"/>
            <w:lock w:val="sdtLocked"/>
            <w:placeholder>
              <w:docPart w:val="GBC22222222222222222222222222222"/>
            </w:placeholder>
          </w:sdtPr>
          <w:sdtEndPr/>
          <w:sdtContent>
            <w:p w:rsidR="0091701A" w:rsidRDefault="00F80953">
              <w:pPr>
                <w:rPr>
                  <w:bCs/>
                </w:rPr>
              </w:pPr>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sdt>
          <w:sdtPr>
            <w:rPr>
              <w:rFonts w:hint="eastAsia"/>
            </w:rPr>
            <w:tag w:val="_PLD_9b24d465fd584838aeeee78cf94c5370"/>
            <w:id w:val="-401837418"/>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73"/>
            <w:gridCol w:w="2112"/>
            <w:gridCol w:w="2136"/>
            <w:gridCol w:w="2108"/>
          </w:tblGrid>
          <w:tr w:rsidR="0091701A">
            <w:sdt>
              <w:sdtPr>
                <w:rPr>
                  <w:rFonts w:hint="eastAsia"/>
                  <w:b/>
                </w:rPr>
                <w:tag w:val="_PLD_43edabd0b5ef4763b0c0e5c0dd5b7b3a"/>
                <w:id w:val="1080034111"/>
                <w:lock w:val="sdtContentLocked"/>
              </w:sdtPr>
              <w:sdtEndPr/>
              <w:sdtContent>
                <w:tc>
                  <w:tcPr>
                    <w:tcW w:w="1274" w:type="pct"/>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项目</w:t>
                    </w:r>
                  </w:p>
                </w:tc>
              </w:sdtContent>
            </w:sdt>
            <w:sdt>
              <w:sdtPr>
                <w:rPr>
                  <w:rFonts w:hint="eastAsia"/>
                  <w:b/>
                </w:rPr>
                <w:tag w:val="_PLD_d56c914d1fe54dfc8629c651db9eeadf"/>
                <w:id w:val="-780271813"/>
                <w:lock w:val="sdtContentLocked"/>
              </w:sdtPr>
              <w:sdtEndPr/>
              <w:sdtContent>
                <w:tc>
                  <w:tcPr>
                    <w:tcW w:w="1238" w:type="pct"/>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本期发生额</w:t>
                    </w:r>
                  </w:p>
                </w:tc>
              </w:sdtContent>
            </w:sdt>
            <w:sdt>
              <w:sdtPr>
                <w:rPr>
                  <w:rFonts w:hint="eastAsia"/>
                  <w:b/>
                </w:rPr>
                <w:tag w:val="_PLD_5a110a111d06429fa2fbddf54dcf248d"/>
                <w:id w:val="-474067112"/>
                <w:lock w:val="sdtContentLocked"/>
              </w:sdtPr>
              <w:sdtEndPr/>
              <w:sdtContent>
                <w:tc>
                  <w:tcPr>
                    <w:tcW w:w="1252" w:type="pct"/>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上期发生额</w:t>
                    </w:r>
                  </w:p>
                </w:tc>
              </w:sdtContent>
            </w:sdt>
            <w:tc>
              <w:tcPr>
                <w:tcW w:w="1236" w:type="pct"/>
                <w:shd w:val="clear" w:color="auto" w:fill="D9D9D9" w:themeFill="background1" w:themeFillShade="D9"/>
                <w:vAlign w:val="center"/>
              </w:tcPr>
              <w:sdt>
                <w:sdtPr>
                  <w:rPr>
                    <w:rFonts w:hint="eastAsia"/>
                    <w:b/>
                  </w:rPr>
                  <w:tag w:val="_PLD_3b544eb9f6864793af100763e9bf7a71"/>
                  <w:id w:val="1256711982"/>
                  <w:lock w:val="sdtContentLocked"/>
                </w:sdtPr>
                <w:sdtEndPr/>
                <w:sdtContent>
                  <w:p w:rsidR="0091701A" w:rsidRDefault="00191BC5">
                    <w:pPr>
                      <w:autoSpaceDE w:val="0"/>
                      <w:autoSpaceDN w:val="0"/>
                      <w:adjustRightInd w:val="0"/>
                      <w:jc w:val="center"/>
                      <w:rPr>
                        <w:b/>
                      </w:rPr>
                    </w:pPr>
                    <w:r>
                      <w:rPr>
                        <w:rFonts w:hint="eastAsia"/>
                        <w:b/>
                      </w:rPr>
                      <w:t>计入当期非经常性损益的金额</w:t>
                    </w:r>
                  </w:p>
                </w:sdtContent>
              </w:sdt>
            </w:tc>
          </w:tr>
          <w:sdt>
            <w:sdtPr>
              <w:tag w:val="_TUP_2222e7bcee1141908a2b5478aba60e32"/>
              <w:id w:val="1057510812"/>
              <w:lock w:val="sdtLocked"/>
            </w:sdtPr>
            <w:sdtEndPr/>
            <w:sdtContent>
              <w:tr w:rsidR="0091701A">
                <w:tc>
                  <w:tcPr>
                    <w:tcW w:w="1274" w:type="pct"/>
                  </w:tcPr>
                  <w:p w:rsidR="0091701A" w:rsidRDefault="00191BC5">
                    <w:r>
                      <w:t>非流动资产毁损报废利得</w:t>
                    </w:r>
                  </w:p>
                </w:tc>
                <w:tc>
                  <w:tcPr>
                    <w:tcW w:w="1238" w:type="pct"/>
                  </w:tcPr>
                  <w:p w:rsidR="0091701A" w:rsidRDefault="00191BC5">
                    <w:pPr>
                      <w:jc w:val="right"/>
                    </w:pPr>
                    <w:r>
                      <w:t>63,356.64</w:t>
                    </w:r>
                  </w:p>
                </w:tc>
                <w:tc>
                  <w:tcPr>
                    <w:tcW w:w="1252" w:type="pct"/>
                  </w:tcPr>
                  <w:p w:rsidR="0091701A" w:rsidRDefault="00191BC5">
                    <w:pPr>
                      <w:jc w:val="right"/>
                    </w:pPr>
                    <w:r>
                      <w:t>51,974.09</w:t>
                    </w:r>
                  </w:p>
                </w:tc>
                <w:tc>
                  <w:tcPr>
                    <w:tcW w:w="1236" w:type="pct"/>
                  </w:tcPr>
                  <w:p w:rsidR="0091701A" w:rsidRDefault="00191BC5">
                    <w:pPr>
                      <w:jc w:val="right"/>
                    </w:pPr>
                    <w:r>
                      <w:t>63,356.64</w:t>
                    </w:r>
                  </w:p>
                </w:tc>
              </w:tr>
            </w:sdtContent>
          </w:sdt>
          <w:sdt>
            <w:sdtPr>
              <w:tag w:val="_TUP_2222e7bcee1141908a2b5478aba60e32"/>
              <w:id w:val="-1696692815"/>
              <w:lock w:val="sdtLocked"/>
            </w:sdtPr>
            <w:sdtEndPr/>
            <w:sdtContent>
              <w:tr w:rsidR="0091701A">
                <w:tc>
                  <w:tcPr>
                    <w:tcW w:w="1274" w:type="pct"/>
                  </w:tcPr>
                  <w:p w:rsidR="0091701A" w:rsidRDefault="00191BC5">
                    <w:r>
                      <w:t>与企业日常活动无关的政府补助</w:t>
                    </w:r>
                  </w:p>
                </w:tc>
                <w:tc>
                  <w:tcPr>
                    <w:tcW w:w="1238" w:type="pct"/>
                  </w:tcPr>
                  <w:p w:rsidR="0091701A" w:rsidRDefault="00191BC5">
                    <w:pPr>
                      <w:jc w:val="right"/>
                    </w:pPr>
                    <w:r>
                      <w:t>60,000.00</w:t>
                    </w:r>
                  </w:p>
                </w:tc>
                <w:tc>
                  <w:tcPr>
                    <w:tcW w:w="1252" w:type="pct"/>
                  </w:tcPr>
                  <w:p w:rsidR="0091701A" w:rsidRDefault="00191BC5">
                    <w:pPr>
                      <w:jc w:val="right"/>
                    </w:pPr>
                    <w:r>
                      <w:t>118,000.00</w:t>
                    </w:r>
                  </w:p>
                </w:tc>
                <w:tc>
                  <w:tcPr>
                    <w:tcW w:w="1236" w:type="pct"/>
                  </w:tcPr>
                  <w:p w:rsidR="0091701A" w:rsidRDefault="00191BC5">
                    <w:pPr>
                      <w:jc w:val="right"/>
                    </w:pPr>
                    <w:r>
                      <w:t>60,000.00</w:t>
                    </w:r>
                  </w:p>
                </w:tc>
              </w:tr>
            </w:sdtContent>
          </w:sdt>
          <w:sdt>
            <w:sdtPr>
              <w:tag w:val="_TUP_2222e7bcee1141908a2b5478aba60e32"/>
              <w:id w:val="1171371198"/>
              <w:lock w:val="sdtLocked"/>
            </w:sdtPr>
            <w:sdtEndPr/>
            <w:sdtContent>
              <w:tr w:rsidR="0091701A">
                <w:tc>
                  <w:tcPr>
                    <w:tcW w:w="1274" w:type="pct"/>
                  </w:tcPr>
                  <w:p w:rsidR="0091701A" w:rsidRDefault="00191BC5">
                    <w:r>
                      <w:t>预计负债转回</w:t>
                    </w:r>
                  </w:p>
                </w:tc>
                <w:tc>
                  <w:tcPr>
                    <w:tcW w:w="1238" w:type="pct"/>
                  </w:tcPr>
                  <w:p w:rsidR="0091701A" w:rsidRDefault="00191BC5">
                    <w:pPr>
                      <w:jc w:val="right"/>
                    </w:pPr>
                    <w:r>
                      <w:t>9,650,774.03</w:t>
                    </w:r>
                  </w:p>
                </w:tc>
                <w:tc>
                  <w:tcPr>
                    <w:tcW w:w="1252" w:type="pct"/>
                  </w:tcPr>
                  <w:p w:rsidR="0091701A" w:rsidRDefault="00191BC5">
                    <w:pPr>
                      <w:jc w:val="right"/>
                    </w:pPr>
                    <w:r>
                      <w:t>2,274,709.76</w:t>
                    </w:r>
                  </w:p>
                </w:tc>
                <w:tc>
                  <w:tcPr>
                    <w:tcW w:w="1236" w:type="pct"/>
                  </w:tcPr>
                  <w:p w:rsidR="0091701A" w:rsidRDefault="00191BC5">
                    <w:pPr>
                      <w:jc w:val="right"/>
                    </w:pPr>
                    <w:r>
                      <w:t>9,650,774.03</w:t>
                    </w:r>
                  </w:p>
                </w:tc>
              </w:tr>
            </w:sdtContent>
          </w:sdt>
          <w:sdt>
            <w:sdtPr>
              <w:tag w:val="_TUP_2222e7bcee1141908a2b5478aba60e32"/>
              <w:id w:val="1027608331"/>
              <w:lock w:val="sdtLocked"/>
            </w:sdtPr>
            <w:sdtEndPr/>
            <w:sdtContent>
              <w:tr w:rsidR="0091701A">
                <w:tc>
                  <w:tcPr>
                    <w:tcW w:w="1274" w:type="pct"/>
                  </w:tcPr>
                  <w:p w:rsidR="0091701A" w:rsidRDefault="00191BC5">
                    <w:r>
                      <w:t>违约金收入</w:t>
                    </w:r>
                  </w:p>
                </w:tc>
                <w:tc>
                  <w:tcPr>
                    <w:tcW w:w="1238" w:type="pct"/>
                  </w:tcPr>
                  <w:p w:rsidR="0091701A" w:rsidRDefault="00191BC5">
                    <w:pPr>
                      <w:jc w:val="right"/>
                    </w:pPr>
                    <w:r>
                      <w:t>275,579.35</w:t>
                    </w:r>
                  </w:p>
                </w:tc>
                <w:tc>
                  <w:tcPr>
                    <w:tcW w:w="1252" w:type="pct"/>
                  </w:tcPr>
                  <w:p w:rsidR="0091701A" w:rsidRDefault="00191BC5">
                    <w:pPr>
                      <w:jc w:val="right"/>
                    </w:pPr>
                    <w:r>
                      <w:t>4,161,931.02</w:t>
                    </w:r>
                  </w:p>
                </w:tc>
                <w:tc>
                  <w:tcPr>
                    <w:tcW w:w="1236" w:type="pct"/>
                  </w:tcPr>
                  <w:p w:rsidR="0091701A" w:rsidRDefault="00191BC5">
                    <w:pPr>
                      <w:jc w:val="right"/>
                    </w:pPr>
                    <w:r>
                      <w:t>275,579.35</w:t>
                    </w:r>
                  </w:p>
                </w:tc>
              </w:tr>
            </w:sdtContent>
          </w:sdt>
          <w:sdt>
            <w:sdtPr>
              <w:tag w:val="_TUP_2222e7bcee1141908a2b5478aba60e32"/>
              <w:id w:val="1636764761"/>
              <w:lock w:val="sdtLocked"/>
            </w:sdtPr>
            <w:sdtEndPr/>
            <w:sdtContent>
              <w:tr w:rsidR="0091701A">
                <w:tc>
                  <w:tcPr>
                    <w:tcW w:w="1274" w:type="pct"/>
                  </w:tcPr>
                  <w:p w:rsidR="0091701A" w:rsidRDefault="00191BC5">
                    <w:r>
                      <w:t>罚款</w:t>
                    </w:r>
                  </w:p>
                </w:tc>
                <w:tc>
                  <w:tcPr>
                    <w:tcW w:w="1238" w:type="pct"/>
                  </w:tcPr>
                  <w:p w:rsidR="0091701A" w:rsidRDefault="00191BC5">
                    <w:pPr>
                      <w:jc w:val="right"/>
                    </w:pPr>
                    <w:r>
                      <w:t>588,743.37</w:t>
                    </w:r>
                  </w:p>
                </w:tc>
                <w:tc>
                  <w:tcPr>
                    <w:tcW w:w="1252" w:type="pct"/>
                  </w:tcPr>
                  <w:p w:rsidR="0091701A" w:rsidRDefault="00191BC5">
                    <w:pPr>
                      <w:jc w:val="right"/>
                    </w:pPr>
                    <w:r>
                      <w:t>40,370.80</w:t>
                    </w:r>
                  </w:p>
                </w:tc>
                <w:tc>
                  <w:tcPr>
                    <w:tcW w:w="1236" w:type="pct"/>
                  </w:tcPr>
                  <w:p w:rsidR="0091701A" w:rsidRDefault="00191BC5">
                    <w:pPr>
                      <w:jc w:val="right"/>
                    </w:pPr>
                    <w:r>
                      <w:t>588,743.37</w:t>
                    </w:r>
                  </w:p>
                </w:tc>
              </w:tr>
            </w:sdtContent>
          </w:sdt>
          <w:sdt>
            <w:sdtPr>
              <w:tag w:val="_TUP_2222e7bcee1141908a2b5478aba60e32"/>
              <w:id w:val="-251285681"/>
              <w:lock w:val="sdtLocked"/>
            </w:sdtPr>
            <w:sdtEndPr/>
            <w:sdtContent>
              <w:tr w:rsidR="0091701A">
                <w:tc>
                  <w:tcPr>
                    <w:tcW w:w="1274" w:type="pct"/>
                  </w:tcPr>
                  <w:p w:rsidR="0091701A" w:rsidRDefault="00191BC5">
                    <w:r>
                      <w:t>无法支付的应付款</w:t>
                    </w:r>
                  </w:p>
                </w:tc>
                <w:tc>
                  <w:tcPr>
                    <w:tcW w:w="1238" w:type="pct"/>
                  </w:tcPr>
                  <w:p w:rsidR="0091701A" w:rsidRDefault="0091701A">
                    <w:pPr>
                      <w:jc w:val="right"/>
                    </w:pPr>
                  </w:p>
                </w:tc>
                <w:tc>
                  <w:tcPr>
                    <w:tcW w:w="1252" w:type="pct"/>
                  </w:tcPr>
                  <w:p w:rsidR="0091701A" w:rsidRDefault="00191BC5">
                    <w:pPr>
                      <w:jc w:val="right"/>
                    </w:pPr>
                    <w:r>
                      <w:t>2,485,146.50</w:t>
                    </w:r>
                  </w:p>
                </w:tc>
                <w:tc>
                  <w:tcPr>
                    <w:tcW w:w="1236" w:type="pct"/>
                  </w:tcPr>
                  <w:p w:rsidR="0091701A" w:rsidRDefault="0091701A">
                    <w:pPr>
                      <w:jc w:val="right"/>
                    </w:pPr>
                  </w:p>
                </w:tc>
              </w:tr>
            </w:sdtContent>
          </w:sdt>
          <w:sdt>
            <w:sdtPr>
              <w:tag w:val="_TUP_2222e7bcee1141908a2b5478aba60e32"/>
              <w:id w:val="-976302488"/>
              <w:lock w:val="sdtLocked"/>
            </w:sdtPr>
            <w:sdtEndPr/>
            <w:sdtContent>
              <w:tr w:rsidR="0091701A">
                <w:tc>
                  <w:tcPr>
                    <w:tcW w:w="1274" w:type="pct"/>
                  </w:tcPr>
                  <w:p w:rsidR="0091701A" w:rsidRDefault="00191BC5">
                    <w:r>
                      <w:t>债务和解及债务重组收益</w:t>
                    </w:r>
                  </w:p>
                </w:tc>
                <w:tc>
                  <w:tcPr>
                    <w:tcW w:w="1238" w:type="pct"/>
                  </w:tcPr>
                  <w:p w:rsidR="0091701A" w:rsidRDefault="00191BC5">
                    <w:pPr>
                      <w:jc w:val="right"/>
                    </w:pPr>
                    <w:r>
                      <w:t>32,455,000.00</w:t>
                    </w:r>
                  </w:p>
                </w:tc>
                <w:tc>
                  <w:tcPr>
                    <w:tcW w:w="1252" w:type="pct"/>
                  </w:tcPr>
                  <w:p w:rsidR="0091701A" w:rsidRDefault="00191BC5">
                    <w:pPr>
                      <w:jc w:val="right"/>
                    </w:pPr>
                    <w:r>
                      <w:t>1,499,041,637.08</w:t>
                    </w:r>
                  </w:p>
                </w:tc>
                <w:tc>
                  <w:tcPr>
                    <w:tcW w:w="1236" w:type="pct"/>
                  </w:tcPr>
                  <w:p w:rsidR="0091701A" w:rsidRDefault="00191BC5">
                    <w:pPr>
                      <w:jc w:val="right"/>
                    </w:pPr>
                    <w:r>
                      <w:t>32,455,000.00</w:t>
                    </w:r>
                  </w:p>
                </w:tc>
              </w:tr>
            </w:sdtContent>
          </w:sdt>
          <w:sdt>
            <w:sdtPr>
              <w:tag w:val="_TUP_2222e7bcee1141908a2b5478aba60e32"/>
              <w:id w:val="-809015920"/>
              <w:lock w:val="sdtLocked"/>
            </w:sdtPr>
            <w:sdtEndPr/>
            <w:sdtContent>
              <w:tr w:rsidR="0091701A">
                <w:tc>
                  <w:tcPr>
                    <w:tcW w:w="1274" w:type="pct"/>
                  </w:tcPr>
                  <w:p w:rsidR="0091701A" w:rsidRDefault="00191BC5">
                    <w:r>
                      <w:t>其他</w:t>
                    </w:r>
                  </w:p>
                </w:tc>
                <w:tc>
                  <w:tcPr>
                    <w:tcW w:w="1238" w:type="pct"/>
                  </w:tcPr>
                  <w:p w:rsidR="0091701A" w:rsidRDefault="00191BC5">
                    <w:pPr>
                      <w:jc w:val="right"/>
                    </w:pPr>
                    <w:r>
                      <w:t>285,781.98</w:t>
                    </w:r>
                  </w:p>
                </w:tc>
                <w:tc>
                  <w:tcPr>
                    <w:tcW w:w="1252" w:type="pct"/>
                  </w:tcPr>
                  <w:p w:rsidR="0091701A" w:rsidRDefault="00191BC5">
                    <w:pPr>
                      <w:jc w:val="right"/>
                    </w:pPr>
                    <w:r>
                      <w:t>1,593,086.45</w:t>
                    </w:r>
                  </w:p>
                </w:tc>
                <w:tc>
                  <w:tcPr>
                    <w:tcW w:w="1236" w:type="pct"/>
                  </w:tcPr>
                  <w:p w:rsidR="0091701A" w:rsidRDefault="00191BC5">
                    <w:pPr>
                      <w:jc w:val="right"/>
                    </w:pPr>
                    <w:r>
                      <w:t>285,781.98</w:t>
                    </w:r>
                  </w:p>
                </w:tc>
              </w:tr>
            </w:sdtContent>
          </w:sdt>
          <w:tr w:rsidR="0091701A">
            <w:sdt>
              <w:sdtPr>
                <w:rPr>
                  <w:rFonts w:hint="eastAsia"/>
                  <w:b/>
                </w:rPr>
                <w:tag w:val="_PLD_2da170cb7c7f4920bff916c498a5bcca"/>
                <w:id w:val="-1510368340"/>
                <w:lock w:val="sdtContentLocked"/>
              </w:sdtPr>
              <w:sdtEndPr/>
              <w:sdtContent>
                <w:tc>
                  <w:tcPr>
                    <w:tcW w:w="1274" w:type="pct"/>
                    <w:vAlign w:val="center"/>
                  </w:tcPr>
                  <w:p w:rsidR="0091701A" w:rsidRDefault="00191BC5">
                    <w:pPr>
                      <w:jc w:val="center"/>
                    </w:pPr>
                    <w:r>
                      <w:rPr>
                        <w:rFonts w:hint="eastAsia"/>
                        <w:b/>
                      </w:rPr>
                      <w:t>合计</w:t>
                    </w:r>
                  </w:p>
                </w:tc>
              </w:sdtContent>
            </w:sdt>
            <w:tc>
              <w:tcPr>
                <w:tcW w:w="1238" w:type="pct"/>
                <w:vAlign w:val="center"/>
              </w:tcPr>
              <w:p w:rsidR="0091701A" w:rsidRDefault="00191BC5">
                <w:pPr>
                  <w:jc w:val="right"/>
                </w:pPr>
                <w:r>
                  <w:t>43,379,235.37</w:t>
                </w:r>
              </w:p>
            </w:tc>
            <w:tc>
              <w:tcPr>
                <w:tcW w:w="1252" w:type="pct"/>
                <w:vAlign w:val="center"/>
              </w:tcPr>
              <w:p w:rsidR="0091701A" w:rsidRDefault="00191BC5">
                <w:pPr>
                  <w:jc w:val="right"/>
                </w:pPr>
                <w:r>
                  <w:t>1,509,766,855.70</w:t>
                </w:r>
              </w:p>
            </w:tc>
            <w:tc>
              <w:tcPr>
                <w:tcW w:w="1236" w:type="pct"/>
                <w:vAlign w:val="center"/>
              </w:tcPr>
              <w:p w:rsidR="0091701A" w:rsidRDefault="00191BC5">
                <w:pPr>
                  <w:jc w:val="right"/>
                </w:pPr>
                <w:r>
                  <w:t>43,379,235.37</w:t>
                </w:r>
              </w:p>
            </w:tc>
          </w:tr>
        </w:tbl>
        <w:p w:rsidR="0091701A" w:rsidRDefault="0091701A"/>
        <w:p w:rsidR="0091701A" w:rsidRDefault="00E656F8"/>
      </w:sdtContent>
    </w:sdt>
    <w:sdt>
      <w:sdtPr>
        <w:rPr>
          <w:rFonts w:hint="eastAsia"/>
        </w:rPr>
        <w:alias w:val="模块:计入当期损益的政府补助"/>
        <w:tag w:val="_SEC_e16a607f63db42e8b1c67bb39f21ebe2"/>
        <w:id w:val="55358822"/>
        <w:lock w:val="sdtLocked"/>
        <w:placeholder>
          <w:docPart w:val="GBC22222222222222222222222222222"/>
        </w:placeholder>
      </w:sdtPr>
      <w:sdtEndPr>
        <w:rPr>
          <w:rFonts w:hint="default"/>
        </w:rPr>
      </w:sdtEndPr>
      <w:sdtContent>
        <w:p w:rsidR="0091701A" w:rsidRDefault="00191BC5">
          <w:r>
            <w:rPr>
              <w:rFonts w:hint="eastAsia"/>
            </w:rPr>
            <w:t>计入当期损益的政府补助：</w:t>
          </w:r>
        </w:p>
        <w:sdt>
          <w:sdtPr>
            <w:rPr>
              <w:rStyle w:val="4Char1"/>
              <w:rFonts w:ascii="宋体" w:hAnsi="宋体"/>
              <w:b w:val="0"/>
              <w:szCs w:val="21"/>
            </w:rPr>
            <w:alias w:val="计入当期损益的政府补助，是否适用[双击切换]"/>
            <w:tag w:val="_GBC_59844a169d1d4a0d9b0c63934d6caee1"/>
            <w:id w:val="1179857802"/>
            <w:lock w:val="sdtLocked"/>
            <w:placeholder>
              <w:docPart w:val="GBC22222222222222222222222222222"/>
            </w:placeholder>
          </w:sdtPr>
          <w:sdtEndPr>
            <w:rPr>
              <w:rStyle w:val="4Char1"/>
            </w:rPr>
          </w:sdtEndPr>
          <w:sdtContent>
            <w:p w:rsidR="0091701A" w:rsidRDefault="00F80953">
              <w:pPr>
                <w:rPr>
                  <w:rStyle w:val="4Char1"/>
                  <w:b w:val="0"/>
                  <w:szCs w:val="21"/>
                </w:rPr>
              </w:pPr>
              <w:r>
                <w:rPr>
                  <w:rStyle w:val="4Char1"/>
                  <w:rFonts w:ascii="宋体" w:hAnsi="宋体"/>
                  <w:b w:val="0"/>
                  <w:szCs w:val="21"/>
                </w:rPr>
                <w:fldChar w:fldCharType="begin"/>
              </w:r>
              <w:r w:rsidR="00191BC5">
                <w:rPr>
                  <w:rStyle w:val="4Char1"/>
                  <w:rFonts w:ascii="宋体" w:hAnsi="宋体"/>
                  <w:b w:val="0"/>
                  <w:szCs w:val="21"/>
                </w:rPr>
                <w:instrText xml:space="preserve"> MACROBUTTON  SnrToggleCheckbox √适用 </w:instrText>
              </w:r>
              <w:r>
                <w:rPr>
                  <w:rStyle w:val="4Char1"/>
                  <w:rFonts w:ascii="宋体" w:hAnsi="宋体"/>
                  <w:b w:val="0"/>
                  <w:szCs w:val="21"/>
                </w:rPr>
                <w:fldChar w:fldCharType="end"/>
              </w:r>
              <w:r>
                <w:rPr>
                  <w:rStyle w:val="4Char1"/>
                  <w:rFonts w:ascii="宋体" w:hAnsi="宋体"/>
                  <w:b w:val="0"/>
                  <w:szCs w:val="21"/>
                </w:rPr>
                <w:fldChar w:fldCharType="begin"/>
              </w:r>
              <w:r w:rsidR="00191BC5">
                <w:rPr>
                  <w:rStyle w:val="4Char1"/>
                  <w:rFonts w:ascii="宋体" w:hAnsi="宋体"/>
                  <w:b w:val="0"/>
                  <w:szCs w:val="21"/>
                </w:rPr>
                <w:instrText xml:space="preserve"> MACROBUTTON  SnrToggleCheckbox □不适用 </w:instrText>
              </w:r>
              <w:r>
                <w:rPr>
                  <w:rStyle w:val="4Char1"/>
                  <w:rFonts w:ascii="宋体" w:hAnsi="宋体"/>
                  <w:b w:val="0"/>
                  <w:szCs w:val="21"/>
                </w:rPr>
                <w:fldChar w:fldCharType="end"/>
              </w:r>
            </w:p>
          </w:sdtContent>
        </w:sdt>
        <w:sdt>
          <w:sdtPr>
            <w:rPr>
              <w:rFonts w:ascii="Cambria" w:hAnsi="Cambria" w:hint="eastAsia"/>
              <w:b/>
              <w:bCs/>
              <w:szCs w:val="28"/>
            </w:rPr>
            <w:tag w:val="_PLD_6b2cc1b1f5864e99b19972b65a8d4055"/>
            <w:id w:val="139593474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57" w:type="dxa"/>
              <w:right w:w="57" w:type="dxa"/>
            </w:tblCellMar>
            <w:tblLook w:val="04A0" w:firstRow="1" w:lastRow="0" w:firstColumn="1" w:lastColumn="0" w:noHBand="0" w:noVBand="1"/>
          </w:tblPr>
          <w:tblGrid>
            <w:gridCol w:w="992"/>
            <w:gridCol w:w="902"/>
            <w:gridCol w:w="902"/>
            <w:gridCol w:w="903"/>
            <w:gridCol w:w="903"/>
            <w:gridCol w:w="903"/>
            <w:gridCol w:w="954"/>
            <w:gridCol w:w="1065"/>
            <w:gridCol w:w="903"/>
          </w:tblGrid>
          <w:tr w:rsidR="0091701A">
            <w:trPr>
              <w:trHeight w:val="556"/>
              <w:jc w:val="center"/>
            </w:trPr>
            <w:sdt>
              <w:sdtPr>
                <w:rPr>
                  <w:b/>
                </w:rPr>
                <w:tag w:val="_PLD_b4d261930baf4d66bd818cfde2395f0b"/>
                <w:id w:val="-1148580483"/>
                <w:lock w:val="sdtContentLocked"/>
              </w:sdtPr>
              <w:sdtEndPr/>
              <w:sdtContent>
                <w:tc>
                  <w:tcPr>
                    <w:tcW w:w="0" w:type="auto"/>
                    <w:shd w:val="clear" w:color="auto" w:fill="D9D9D9" w:themeFill="background1" w:themeFillShade="D9"/>
                    <w:vAlign w:val="center"/>
                  </w:tcPr>
                  <w:p w:rsidR="0091701A" w:rsidRDefault="00191BC5">
                    <w:pPr>
                      <w:jc w:val="center"/>
                      <w:rPr>
                        <w:b/>
                      </w:rPr>
                    </w:pPr>
                    <w:r>
                      <w:rPr>
                        <w:b/>
                      </w:rPr>
                      <w:t>补助项目</w:t>
                    </w:r>
                  </w:p>
                </w:tc>
              </w:sdtContent>
            </w:sdt>
            <w:sdt>
              <w:sdtPr>
                <w:rPr>
                  <w:b/>
                </w:rPr>
                <w:tag w:val="_PLD_7435136a8c1148d2b970c7b47966ad36"/>
                <w:id w:val="-1040578232"/>
                <w:lock w:val="sdtContentLocked"/>
              </w:sdtPr>
              <w:sdtEndPr/>
              <w:sdtContent>
                <w:tc>
                  <w:tcPr>
                    <w:tcW w:w="539" w:type="pct"/>
                    <w:shd w:val="clear" w:color="auto" w:fill="D9D9D9" w:themeFill="background1" w:themeFillShade="D9"/>
                    <w:vAlign w:val="center"/>
                  </w:tcPr>
                  <w:p w:rsidR="0091701A" w:rsidRDefault="00191BC5">
                    <w:pPr>
                      <w:jc w:val="center"/>
                      <w:rPr>
                        <w:b/>
                      </w:rPr>
                    </w:pPr>
                    <w:r>
                      <w:rPr>
                        <w:b/>
                      </w:rPr>
                      <w:t>发放主体</w:t>
                    </w:r>
                  </w:p>
                </w:tc>
              </w:sdtContent>
            </w:sdt>
            <w:sdt>
              <w:sdtPr>
                <w:rPr>
                  <w:b/>
                </w:rPr>
                <w:tag w:val="_PLD_c220427bc7be4b0abd2b1cbd198aaeca"/>
                <w:id w:val="1690484647"/>
                <w:lock w:val="sdtContentLocked"/>
              </w:sdtPr>
              <w:sdtEndPr/>
              <w:sdtContent>
                <w:tc>
                  <w:tcPr>
                    <w:tcW w:w="539" w:type="pct"/>
                    <w:shd w:val="clear" w:color="auto" w:fill="D9D9D9" w:themeFill="background1" w:themeFillShade="D9"/>
                    <w:vAlign w:val="center"/>
                  </w:tcPr>
                  <w:p w:rsidR="0091701A" w:rsidRDefault="00191BC5">
                    <w:pPr>
                      <w:jc w:val="center"/>
                      <w:rPr>
                        <w:b/>
                      </w:rPr>
                    </w:pPr>
                    <w:r>
                      <w:rPr>
                        <w:b/>
                      </w:rPr>
                      <w:t>发放原因</w:t>
                    </w:r>
                  </w:p>
                </w:tc>
              </w:sdtContent>
            </w:sdt>
            <w:sdt>
              <w:sdtPr>
                <w:rPr>
                  <w:b/>
                </w:rPr>
                <w:tag w:val="_PLD_7229f4bc783b4c1385c07eb60d966c7d"/>
                <w:id w:val="-828442363"/>
                <w:lock w:val="sdtContentLocked"/>
              </w:sdtPr>
              <w:sdtEndPr/>
              <w:sdtContent>
                <w:tc>
                  <w:tcPr>
                    <w:tcW w:w="539" w:type="pct"/>
                    <w:shd w:val="clear" w:color="auto" w:fill="D9D9D9" w:themeFill="background1" w:themeFillShade="D9"/>
                    <w:vAlign w:val="center"/>
                  </w:tcPr>
                  <w:p w:rsidR="0091701A" w:rsidRDefault="00191BC5">
                    <w:pPr>
                      <w:jc w:val="center"/>
                      <w:rPr>
                        <w:b/>
                      </w:rPr>
                    </w:pPr>
                    <w:r>
                      <w:rPr>
                        <w:b/>
                      </w:rPr>
                      <w:t>性质类型</w:t>
                    </w:r>
                  </w:p>
                </w:tc>
              </w:sdtContent>
            </w:sdt>
            <w:sdt>
              <w:sdtPr>
                <w:rPr>
                  <w:b/>
                </w:rPr>
                <w:tag w:val="_PLD_f392ba2fcabb40bfa5da2a840788f470"/>
                <w:id w:val="-1853719001"/>
                <w:lock w:val="sdtContentLocked"/>
              </w:sdtPr>
              <w:sdtEndPr/>
              <w:sdtContent>
                <w:tc>
                  <w:tcPr>
                    <w:tcW w:w="539" w:type="pct"/>
                    <w:shd w:val="clear" w:color="auto" w:fill="D9D9D9" w:themeFill="background1" w:themeFillShade="D9"/>
                    <w:vAlign w:val="center"/>
                  </w:tcPr>
                  <w:p w:rsidR="0091701A" w:rsidRDefault="00191BC5">
                    <w:pPr>
                      <w:jc w:val="center"/>
                      <w:rPr>
                        <w:b/>
                      </w:rPr>
                    </w:pPr>
                    <w:r>
                      <w:rPr>
                        <w:b/>
                      </w:rPr>
                      <w:t>补贴是否影响当年盈亏</w:t>
                    </w:r>
                  </w:p>
                </w:tc>
              </w:sdtContent>
            </w:sdt>
            <w:sdt>
              <w:sdtPr>
                <w:rPr>
                  <w:b/>
                </w:rPr>
                <w:tag w:val="_PLD_550d9c7165254f159fe27270f7177906"/>
                <w:id w:val="-291749679"/>
                <w:lock w:val="sdtContentLocked"/>
              </w:sdtPr>
              <w:sdtEndPr/>
              <w:sdtContent>
                <w:tc>
                  <w:tcPr>
                    <w:tcW w:w="539" w:type="pct"/>
                    <w:shd w:val="clear" w:color="auto" w:fill="D9D9D9" w:themeFill="background1" w:themeFillShade="D9"/>
                    <w:vAlign w:val="center"/>
                  </w:tcPr>
                  <w:p w:rsidR="0091701A" w:rsidRDefault="00191BC5">
                    <w:pPr>
                      <w:jc w:val="center"/>
                      <w:rPr>
                        <w:b/>
                      </w:rPr>
                    </w:pPr>
                    <w:r>
                      <w:rPr>
                        <w:b/>
                      </w:rPr>
                      <w:t>是否特殊补贴</w:t>
                    </w:r>
                  </w:p>
                </w:tc>
              </w:sdtContent>
            </w:sdt>
            <w:sdt>
              <w:sdtPr>
                <w:rPr>
                  <w:b/>
                </w:rPr>
                <w:tag w:val="_PLD_d7573b23b7c049978b0d71252ac9bf69"/>
                <w:id w:val="-457804139"/>
                <w:lock w:val="sdtContentLocked"/>
              </w:sdtPr>
              <w:sdtEndPr/>
              <w:sdtContent>
                <w:tc>
                  <w:tcPr>
                    <w:tcW w:w="539" w:type="pct"/>
                    <w:shd w:val="clear" w:color="auto" w:fill="D9D9D9" w:themeFill="background1" w:themeFillShade="D9"/>
                    <w:vAlign w:val="center"/>
                  </w:tcPr>
                  <w:p w:rsidR="0091701A" w:rsidRDefault="00191BC5">
                    <w:pPr>
                      <w:jc w:val="center"/>
                      <w:rPr>
                        <w:b/>
                      </w:rPr>
                    </w:pPr>
                    <w:r>
                      <w:rPr>
                        <w:b/>
                      </w:rPr>
                      <w:t>本期发生</w:t>
                    </w:r>
                    <w:r>
                      <w:rPr>
                        <w:rFonts w:hint="eastAsia"/>
                        <w:b/>
                      </w:rPr>
                      <w:t>金</w:t>
                    </w:r>
                    <w:r>
                      <w:rPr>
                        <w:b/>
                      </w:rPr>
                      <w:t>额</w:t>
                    </w:r>
                  </w:p>
                </w:tc>
              </w:sdtContent>
            </w:sdt>
            <w:sdt>
              <w:sdtPr>
                <w:rPr>
                  <w:b/>
                </w:rPr>
                <w:tag w:val="_PLD_b7a34c573ed3453ebf4253fa63293a9f"/>
                <w:id w:val="-1892408608"/>
                <w:lock w:val="sdtContentLocked"/>
              </w:sdtPr>
              <w:sdtEndPr/>
              <w:sdtContent>
                <w:tc>
                  <w:tcPr>
                    <w:tcW w:w="635" w:type="pct"/>
                    <w:shd w:val="clear" w:color="auto" w:fill="D9D9D9" w:themeFill="background1" w:themeFillShade="D9"/>
                    <w:vAlign w:val="center"/>
                  </w:tcPr>
                  <w:p w:rsidR="0091701A" w:rsidRDefault="00191BC5">
                    <w:pPr>
                      <w:jc w:val="center"/>
                      <w:rPr>
                        <w:b/>
                      </w:rPr>
                    </w:pPr>
                    <w:r>
                      <w:rPr>
                        <w:b/>
                      </w:rPr>
                      <w:t>上期发生</w:t>
                    </w:r>
                    <w:r>
                      <w:rPr>
                        <w:rFonts w:hint="eastAsia"/>
                        <w:b/>
                      </w:rPr>
                      <w:t>金</w:t>
                    </w:r>
                    <w:r>
                      <w:rPr>
                        <w:b/>
                      </w:rPr>
                      <w:t>额</w:t>
                    </w:r>
                  </w:p>
                </w:tc>
              </w:sdtContent>
            </w:sdt>
            <w:sdt>
              <w:sdtPr>
                <w:rPr>
                  <w:b/>
                </w:rPr>
                <w:tag w:val="_PLD_19db484b69004b31b36b2da79fedc5c2"/>
                <w:id w:val="1115865626"/>
                <w:lock w:val="sdtContentLocked"/>
              </w:sdtPr>
              <w:sdtEndPr/>
              <w:sdtContent>
                <w:tc>
                  <w:tcPr>
                    <w:tcW w:w="539" w:type="pct"/>
                    <w:shd w:val="clear" w:color="auto" w:fill="D9D9D9" w:themeFill="background1" w:themeFillShade="D9"/>
                    <w:vAlign w:val="center"/>
                  </w:tcPr>
                  <w:p w:rsidR="0091701A" w:rsidRDefault="00191BC5">
                    <w:pPr>
                      <w:jc w:val="center"/>
                      <w:rPr>
                        <w:b/>
                      </w:rPr>
                    </w:pPr>
                    <w:r>
                      <w:rPr>
                        <w:b/>
                      </w:rPr>
                      <w:t>与资产相关</w:t>
                    </w:r>
                    <w:r>
                      <w:rPr>
                        <w:b/>
                      </w:rPr>
                      <w:t>/</w:t>
                    </w:r>
                    <w:r>
                      <w:rPr>
                        <w:b/>
                      </w:rPr>
                      <w:t>与收益相关</w:t>
                    </w:r>
                  </w:p>
                </w:tc>
              </w:sdtContent>
            </w:sdt>
          </w:tr>
          <w:sdt>
            <w:sdtPr>
              <w:tag w:val="_TUP_5728bcea90d841319e6d37b6b3d1c5ab"/>
              <w:id w:val="-701859456"/>
              <w:lock w:val="sdtLocked"/>
            </w:sdtPr>
            <w:sdtEndPr/>
            <w:sdtContent>
              <w:tr w:rsidR="0091701A">
                <w:trPr>
                  <w:jc w:val="center"/>
                </w:trPr>
                <w:tc>
                  <w:tcPr>
                    <w:tcW w:w="0" w:type="auto"/>
                    <w:vAlign w:val="center"/>
                  </w:tcPr>
                  <w:p w:rsidR="0091701A" w:rsidRDefault="00191BC5">
                    <w:r>
                      <w:t>管委会经济工作会奖</w:t>
                    </w:r>
                  </w:p>
                </w:tc>
                <w:tc>
                  <w:tcPr>
                    <w:tcW w:w="539" w:type="pct"/>
                  </w:tcPr>
                  <w:p w:rsidR="0091701A" w:rsidRDefault="00191BC5">
                    <w:r>
                      <w:t>浏阳市高新区管委会</w:t>
                    </w:r>
                  </w:p>
                </w:tc>
                <w:tc>
                  <w:tcPr>
                    <w:tcW w:w="539" w:type="pct"/>
                  </w:tcPr>
                  <w:p w:rsidR="0091701A" w:rsidRDefault="00191BC5">
                    <w:r>
                      <w:t>奖励</w:t>
                    </w:r>
                  </w:p>
                </w:tc>
                <w:tc>
                  <w:tcPr>
                    <w:tcW w:w="539" w:type="pct"/>
                  </w:tcPr>
                  <w:p w:rsidR="0091701A" w:rsidRDefault="00191BC5">
                    <w:r>
                      <w:t>因从事国家鼓励和扶持特定行业、产业而获得的补助（按国家级政策规定依法取得）</w:t>
                    </w:r>
                  </w:p>
                </w:tc>
                <w:tc>
                  <w:tcPr>
                    <w:tcW w:w="539" w:type="pct"/>
                  </w:tcPr>
                  <w:p w:rsidR="0091701A" w:rsidRDefault="00191BC5">
                    <w:r>
                      <w:t>否</w:t>
                    </w:r>
                  </w:p>
                </w:tc>
                <w:tc>
                  <w:tcPr>
                    <w:tcW w:w="539" w:type="pct"/>
                  </w:tcPr>
                  <w:p w:rsidR="0091701A" w:rsidRDefault="00191BC5">
                    <w:r>
                      <w:t>否</w:t>
                    </w:r>
                  </w:p>
                </w:tc>
                <w:tc>
                  <w:tcPr>
                    <w:tcW w:w="539" w:type="pct"/>
                  </w:tcPr>
                  <w:p w:rsidR="0091701A" w:rsidRDefault="0091701A">
                    <w:pPr>
                      <w:jc w:val="right"/>
                    </w:pPr>
                  </w:p>
                </w:tc>
                <w:tc>
                  <w:tcPr>
                    <w:tcW w:w="635" w:type="pct"/>
                  </w:tcPr>
                  <w:p w:rsidR="0091701A" w:rsidRDefault="00191BC5">
                    <w:pPr>
                      <w:jc w:val="right"/>
                    </w:pPr>
                    <w:r>
                      <w:t>118,000.00</w:t>
                    </w:r>
                  </w:p>
                </w:tc>
                <w:tc>
                  <w:tcPr>
                    <w:tcW w:w="539" w:type="pct"/>
                  </w:tcPr>
                  <w:p w:rsidR="0091701A" w:rsidRDefault="00191BC5">
                    <w:r>
                      <w:t>与收益相关</w:t>
                    </w:r>
                  </w:p>
                </w:tc>
              </w:tr>
            </w:sdtContent>
          </w:sdt>
          <w:sdt>
            <w:sdtPr>
              <w:tag w:val="_TUP_5728bcea90d841319e6d37b6b3d1c5ab"/>
              <w:id w:val="-2022392300"/>
              <w:lock w:val="sdtLocked"/>
            </w:sdtPr>
            <w:sdtEndPr/>
            <w:sdtContent>
              <w:tr w:rsidR="0091701A">
                <w:trPr>
                  <w:jc w:val="center"/>
                </w:trPr>
                <w:tc>
                  <w:tcPr>
                    <w:tcW w:w="0" w:type="auto"/>
                    <w:vAlign w:val="center"/>
                  </w:tcPr>
                  <w:p w:rsidR="0091701A" w:rsidRDefault="0091701A"/>
                </w:tc>
                <w:tc>
                  <w:tcPr>
                    <w:tcW w:w="539" w:type="pct"/>
                  </w:tcPr>
                  <w:p w:rsidR="0091701A" w:rsidRDefault="0091701A"/>
                </w:tc>
                <w:tc>
                  <w:tcPr>
                    <w:tcW w:w="539" w:type="pct"/>
                  </w:tcPr>
                  <w:p w:rsidR="0091701A" w:rsidRDefault="0091701A"/>
                </w:tc>
                <w:tc>
                  <w:tcPr>
                    <w:tcW w:w="539" w:type="pct"/>
                    <w:vAlign w:val="center"/>
                  </w:tcPr>
                  <w:p w:rsidR="0091701A" w:rsidRDefault="00191BC5">
                    <w:r>
                      <w:t>疫情消杀补贴</w:t>
                    </w:r>
                  </w:p>
                </w:tc>
                <w:tc>
                  <w:tcPr>
                    <w:tcW w:w="539" w:type="pct"/>
                    <w:vAlign w:val="center"/>
                  </w:tcPr>
                  <w:p w:rsidR="0091701A" w:rsidRDefault="0091701A"/>
                </w:tc>
                <w:tc>
                  <w:tcPr>
                    <w:tcW w:w="539" w:type="pct"/>
                  </w:tcPr>
                  <w:p w:rsidR="0091701A" w:rsidRDefault="0091701A"/>
                </w:tc>
                <w:tc>
                  <w:tcPr>
                    <w:tcW w:w="539" w:type="pct"/>
                    <w:vAlign w:val="center"/>
                  </w:tcPr>
                  <w:p w:rsidR="0091701A" w:rsidRDefault="00191BC5">
                    <w:pPr>
                      <w:jc w:val="right"/>
                    </w:pPr>
                    <w:r>
                      <w:t>60,000.00</w:t>
                    </w:r>
                  </w:p>
                </w:tc>
                <w:tc>
                  <w:tcPr>
                    <w:tcW w:w="635" w:type="pct"/>
                    <w:vAlign w:val="center"/>
                  </w:tcPr>
                  <w:p w:rsidR="0091701A" w:rsidRDefault="0091701A">
                    <w:pPr>
                      <w:jc w:val="right"/>
                    </w:pPr>
                  </w:p>
                </w:tc>
                <w:tc>
                  <w:tcPr>
                    <w:tcW w:w="539" w:type="pct"/>
                  </w:tcPr>
                  <w:p w:rsidR="0091701A" w:rsidRDefault="00191BC5">
                    <w:r>
                      <w:rPr>
                        <w:rFonts w:hint="eastAsia"/>
                      </w:rPr>
                      <w:t>与收益相关</w:t>
                    </w:r>
                  </w:p>
                </w:tc>
              </w:tr>
            </w:sdtContent>
          </w:sdt>
        </w:tbl>
        <w:p w:rsidR="0091701A" w:rsidRDefault="00E656F8"/>
      </w:sdtContent>
    </w:sdt>
    <w:sdt>
      <w:sdtPr>
        <w:rPr>
          <w:rFonts w:hint="eastAsia"/>
        </w:rPr>
        <w:alias w:val="模块:营业外收入其他说明"/>
        <w:tag w:val="_SEC_6112ff55606346a492adcee7c3b048f3"/>
        <w:id w:val="153960347"/>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营业外收入，其他说明，是否适用[双击切换]"/>
            <w:tag w:val="_GBC_5d34d3a2e33b4849a4eb6cae70d5d0bd"/>
            <w:id w:val="-49488579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营业外支出"/>
        <w:tag w:val="_SEC_0174cf85dcaf4d2199b3b096b66818a3"/>
        <w:id w:val="1461925858"/>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营业外支出</w:t>
          </w:r>
        </w:p>
        <w:sdt>
          <w:sdtPr>
            <w:alias w:val="营业外支出，是否适用[双击切换]"/>
            <w:tag w:val="_GBC_7ee031442df04ad6a87088f83e1fbe02"/>
            <w:id w:val="-1849401841"/>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
          <w:sdtPr>
            <w:rPr>
              <w:rFonts w:hint="eastAsia"/>
            </w:rPr>
            <w:tag w:val="_PLD_0648542d419e4232a3174502391c5f9e"/>
            <w:id w:val="1633743214"/>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80"/>
            <w:gridCol w:w="2117"/>
            <w:gridCol w:w="2117"/>
            <w:gridCol w:w="2115"/>
          </w:tblGrid>
          <w:tr w:rsidR="0091701A">
            <w:sdt>
              <w:sdtPr>
                <w:rPr>
                  <w:rFonts w:hint="eastAsia"/>
                  <w:b/>
                </w:rPr>
                <w:tag w:val="_PLD_4394a9382b6848d5b9b1a500279d9c4c"/>
                <w:id w:val="-1449847944"/>
                <w:lock w:val="sdtContentLocked"/>
              </w:sdtPr>
              <w:sdtEndPr/>
              <w:sdtContent>
                <w:tc>
                  <w:tcPr>
                    <w:tcW w:w="1278" w:type="pct"/>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项目</w:t>
                    </w:r>
                  </w:p>
                </w:tc>
              </w:sdtContent>
            </w:sdt>
            <w:sdt>
              <w:sdtPr>
                <w:rPr>
                  <w:rFonts w:hint="eastAsia"/>
                  <w:b/>
                </w:rPr>
                <w:tag w:val="_PLD_0ef3cc970ed541e59a679b7054eea48d"/>
                <w:id w:val="121129191"/>
                <w:lock w:val="sdtContentLocked"/>
              </w:sdtPr>
              <w:sdtEndPr/>
              <w:sdtContent>
                <w:tc>
                  <w:tcPr>
                    <w:tcW w:w="1241" w:type="pct"/>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本期发生额</w:t>
                    </w:r>
                  </w:p>
                </w:tc>
              </w:sdtContent>
            </w:sdt>
            <w:sdt>
              <w:sdtPr>
                <w:rPr>
                  <w:rFonts w:hint="eastAsia"/>
                  <w:b/>
                </w:rPr>
                <w:tag w:val="_PLD_9c4cbebdcd0d42ee80057910990d0918"/>
                <w:id w:val="1525364604"/>
                <w:lock w:val="sdtContentLocked"/>
              </w:sdtPr>
              <w:sdtEndPr/>
              <w:sdtContent>
                <w:tc>
                  <w:tcPr>
                    <w:tcW w:w="1241" w:type="pct"/>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上期发生额</w:t>
                    </w:r>
                  </w:p>
                </w:tc>
              </w:sdtContent>
            </w:sdt>
            <w:sdt>
              <w:sdtPr>
                <w:rPr>
                  <w:rFonts w:hint="eastAsia"/>
                  <w:b/>
                </w:rPr>
                <w:tag w:val="_PLD_1765463bc78c4016863700f74e723141"/>
                <w:id w:val="-1858419483"/>
                <w:lock w:val="sdtContentLocked"/>
              </w:sdtPr>
              <w:sdtEndPr/>
              <w:sdtContent>
                <w:tc>
                  <w:tcPr>
                    <w:tcW w:w="1241" w:type="pct"/>
                    <w:shd w:val="clear" w:color="auto" w:fill="D9D9D9" w:themeFill="background1" w:themeFillShade="D9"/>
                    <w:vAlign w:val="center"/>
                  </w:tcPr>
                  <w:p w:rsidR="0091701A" w:rsidRDefault="00191BC5">
                    <w:pPr>
                      <w:autoSpaceDE w:val="0"/>
                      <w:autoSpaceDN w:val="0"/>
                      <w:adjustRightInd w:val="0"/>
                      <w:jc w:val="center"/>
                      <w:rPr>
                        <w:b/>
                      </w:rPr>
                    </w:pPr>
                    <w:r>
                      <w:rPr>
                        <w:rFonts w:hint="eastAsia"/>
                        <w:b/>
                      </w:rPr>
                      <w:t>计入当期非经常性损益的金额</w:t>
                    </w:r>
                  </w:p>
                </w:tc>
              </w:sdtContent>
            </w:sdt>
          </w:tr>
          <w:tr w:rsidR="0091701A">
            <w:tc>
              <w:tcPr>
                <w:tcW w:w="1278" w:type="pct"/>
              </w:tcPr>
              <w:sdt>
                <w:sdtPr>
                  <w:rPr>
                    <w:rFonts w:hint="eastAsia"/>
                  </w:rPr>
                  <w:tag w:val="_PLD_05e8bcc710d048fbbebf19a7f56f3634"/>
                  <w:id w:val="-144519910"/>
                  <w:lock w:val="sdtContentLocked"/>
                </w:sdtPr>
                <w:sdtEndPr/>
                <w:sdtContent>
                  <w:p w:rsidR="0091701A" w:rsidRDefault="00191BC5">
                    <w:pPr>
                      <w:autoSpaceDE w:val="0"/>
                      <w:autoSpaceDN w:val="0"/>
                      <w:adjustRightInd w:val="0"/>
                    </w:pPr>
                    <w:r>
                      <w:rPr>
                        <w:rFonts w:hint="eastAsia"/>
                      </w:rPr>
                      <w:t>对外捐赠</w:t>
                    </w:r>
                  </w:p>
                </w:sdtContent>
              </w:sdt>
            </w:tc>
            <w:tc>
              <w:tcPr>
                <w:tcW w:w="1241" w:type="pct"/>
                <w:vAlign w:val="center"/>
              </w:tcPr>
              <w:p w:rsidR="0091701A" w:rsidRDefault="00191BC5">
                <w:pPr>
                  <w:jc w:val="right"/>
                </w:pPr>
                <w:r>
                  <w:rPr>
                    <w:rFonts w:hint="eastAsia"/>
                  </w:rPr>
                  <w:t>550,000.00</w:t>
                </w:r>
              </w:p>
            </w:tc>
            <w:tc>
              <w:tcPr>
                <w:tcW w:w="1241" w:type="pct"/>
              </w:tcPr>
              <w:p w:rsidR="0091701A" w:rsidRDefault="0091701A">
                <w:pPr>
                  <w:jc w:val="right"/>
                </w:pPr>
              </w:p>
            </w:tc>
            <w:tc>
              <w:tcPr>
                <w:tcW w:w="1241" w:type="pct"/>
                <w:vAlign w:val="center"/>
              </w:tcPr>
              <w:p w:rsidR="0091701A" w:rsidRDefault="00191BC5">
                <w:pPr>
                  <w:jc w:val="right"/>
                </w:pPr>
                <w:r>
                  <w:rPr>
                    <w:rFonts w:hint="eastAsia"/>
                  </w:rPr>
                  <w:t>550,000.00</w:t>
                </w:r>
              </w:p>
            </w:tc>
          </w:tr>
          <w:sdt>
            <w:sdtPr>
              <w:tag w:val="_TUP_e5089fd03ddd43ceb642d30a3458792c"/>
              <w:id w:val="328494088"/>
              <w:lock w:val="sdtLocked"/>
            </w:sdtPr>
            <w:sdtEndPr/>
            <w:sdtContent>
              <w:tr w:rsidR="0091701A">
                <w:tc>
                  <w:tcPr>
                    <w:tcW w:w="1278" w:type="pct"/>
                  </w:tcPr>
                  <w:p w:rsidR="0091701A" w:rsidRDefault="00191BC5">
                    <w:r>
                      <w:rPr>
                        <w:rFonts w:hint="eastAsia"/>
                      </w:rPr>
                      <w:t>非流动资产毁损报废损失</w:t>
                    </w:r>
                  </w:p>
                </w:tc>
                <w:tc>
                  <w:tcPr>
                    <w:tcW w:w="1241" w:type="pct"/>
                  </w:tcPr>
                  <w:p w:rsidR="0091701A" w:rsidRDefault="00191BC5">
                    <w:pPr>
                      <w:jc w:val="right"/>
                    </w:pPr>
                    <w:r>
                      <w:rPr>
                        <w:rFonts w:hint="eastAsia"/>
                      </w:rPr>
                      <w:t>360,638.89</w:t>
                    </w:r>
                  </w:p>
                </w:tc>
                <w:tc>
                  <w:tcPr>
                    <w:tcW w:w="1241" w:type="pct"/>
                    <w:vAlign w:val="center"/>
                  </w:tcPr>
                  <w:p w:rsidR="0091701A" w:rsidRDefault="00191BC5">
                    <w:pPr>
                      <w:jc w:val="right"/>
                    </w:pPr>
                    <w:r>
                      <w:rPr>
                        <w:rFonts w:hint="eastAsia"/>
                      </w:rPr>
                      <w:t>125,805.21</w:t>
                    </w:r>
                  </w:p>
                </w:tc>
                <w:tc>
                  <w:tcPr>
                    <w:tcW w:w="1241" w:type="pct"/>
                  </w:tcPr>
                  <w:p w:rsidR="0091701A" w:rsidRDefault="00191BC5">
                    <w:pPr>
                      <w:jc w:val="right"/>
                    </w:pPr>
                    <w:r>
                      <w:rPr>
                        <w:rFonts w:hint="eastAsia"/>
                      </w:rPr>
                      <w:t>360,638.89</w:t>
                    </w:r>
                  </w:p>
                </w:tc>
              </w:tr>
            </w:sdtContent>
          </w:sdt>
          <w:sdt>
            <w:sdtPr>
              <w:tag w:val="_TUP_e5089fd03ddd43ceb642d30a3458792c"/>
              <w:id w:val="243070996"/>
              <w:lock w:val="sdtLocked"/>
            </w:sdtPr>
            <w:sdtEndPr/>
            <w:sdtContent>
              <w:tr w:rsidR="0091701A">
                <w:tc>
                  <w:tcPr>
                    <w:tcW w:w="1278" w:type="pct"/>
                  </w:tcPr>
                  <w:p w:rsidR="0091701A" w:rsidRDefault="00191BC5">
                    <w:r>
                      <w:rPr>
                        <w:rFonts w:hint="eastAsia"/>
                      </w:rPr>
                      <w:t>税收滞纳金及罚款</w:t>
                    </w:r>
                  </w:p>
                </w:tc>
                <w:tc>
                  <w:tcPr>
                    <w:tcW w:w="1241" w:type="pct"/>
                  </w:tcPr>
                  <w:p w:rsidR="0091701A" w:rsidRDefault="00191BC5">
                    <w:pPr>
                      <w:jc w:val="right"/>
                    </w:pPr>
                    <w:r>
                      <w:rPr>
                        <w:rFonts w:hint="eastAsia"/>
                      </w:rPr>
                      <w:t>80,142,580.61</w:t>
                    </w:r>
                  </w:p>
                </w:tc>
                <w:tc>
                  <w:tcPr>
                    <w:tcW w:w="1241" w:type="pct"/>
                    <w:vAlign w:val="center"/>
                  </w:tcPr>
                  <w:p w:rsidR="0091701A" w:rsidRDefault="00191BC5">
                    <w:pPr>
                      <w:jc w:val="right"/>
                    </w:pPr>
                    <w:r>
                      <w:rPr>
                        <w:rFonts w:hint="eastAsia"/>
                      </w:rPr>
                      <w:t>43,747,751.55</w:t>
                    </w:r>
                  </w:p>
                </w:tc>
                <w:tc>
                  <w:tcPr>
                    <w:tcW w:w="1241" w:type="pct"/>
                  </w:tcPr>
                  <w:p w:rsidR="0091701A" w:rsidRDefault="00191BC5">
                    <w:pPr>
                      <w:jc w:val="right"/>
                    </w:pPr>
                    <w:r>
                      <w:rPr>
                        <w:rFonts w:hint="eastAsia"/>
                      </w:rPr>
                      <w:t>80,142,580.61</w:t>
                    </w:r>
                  </w:p>
                </w:tc>
              </w:tr>
            </w:sdtContent>
          </w:sdt>
          <w:sdt>
            <w:sdtPr>
              <w:tag w:val="_TUP_e5089fd03ddd43ceb642d30a3458792c"/>
              <w:id w:val="-1204011586"/>
              <w:lock w:val="sdtLocked"/>
            </w:sdtPr>
            <w:sdtEndPr/>
            <w:sdtContent>
              <w:tr w:rsidR="0091701A">
                <w:tc>
                  <w:tcPr>
                    <w:tcW w:w="1278" w:type="pct"/>
                  </w:tcPr>
                  <w:p w:rsidR="0091701A" w:rsidRDefault="00191BC5">
                    <w:r>
                      <w:rPr>
                        <w:rFonts w:hint="eastAsia"/>
                      </w:rPr>
                      <w:t>担保损失</w:t>
                    </w:r>
                  </w:p>
                </w:tc>
                <w:tc>
                  <w:tcPr>
                    <w:tcW w:w="1241" w:type="pct"/>
                  </w:tcPr>
                  <w:p w:rsidR="0091701A" w:rsidRDefault="00191BC5">
                    <w:pPr>
                      <w:jc w:val="right"/>
                    </w:pPr>
                    <w:r>
                      <w:rPr>
                        <w:rFonts w:hint="eastAsia"/>
                      </w:rPr>
                      <w:t>703,542,436.93</w:t>
                    </w:r>
                  </w:p>
                </w:tc>
                <w:tc>
                  <w:tcPr>
                    <w:tcW w:w="1241" w:type="pct"/>
                    <w:vAlign w:val="center"/>
                  </w:tcPr>
                  <w:p w:rsidR="0091701A" w:rsidRDefault="00191BC5">
                    <w:pPr>
                      <w:jc w:val="right"/>
                    </w:pPr>
                    <w:r>
                      <w:rPr>
                        <w:rFonts w:hint="eastAsia"/>
                      </w:rPr>
                      <w:t>215,181,965.84</w:t>
                    </w:r>
                  </w:p>
                </w:tc>
                <w:tc>
                  <w:tcPr>
                    <w:tcW w:w="1241" w:type="pct"/>
                  </w:tcPr>
                  <w:p w:rsidR="0091701A" w:rsidRDefault="00191BC5">
                    <w:pPr>
                      <w:jc w:val="right"/>
                    </w:pPr>
                    <w:r>
                      <w:rPr>
                        <w:rFonts w:hint="eastAsia"/>
                      </w:rPr>
                      <w:t>703,542,436.93</w:t>
                    </w:r>
                  </w:p>
                </w:tc>
              </w:tr>
            </w:sdtContent>
          </w:sdt>
          <w:tr w:rsidR="0091701A">
            <w:sdt>
              <w:sdtPr>
                <w:rPr>
                  <w:rFonts w:hint="eastAsia"/>
                </w:rPr>
                <w:tag w:val="_PLD_820e3168192d44c4955868a5fe1d8429"/>
                <w:id w:val="1126437798"/>
                <w:lock w:val="sdtContentLocked"/>
              </w:sdtPr>
              <w:sdtEndPr/>
              <w:sdtContent>
                <w:tc>
                  <w:tcPr>
                    <w:tcW w:w="1278" w:type="pct"/>
                  </w:tcPr>
                  <w:p w:rsidR="0091701A" w:rsidRDefault="00191BC5">
                    <w:r>
                      <w:rPr>
                        <w:rFonts w:hint="eastAsia"/>
                      </w:rPr>
                      <w:t>其他</w:t>
                    </w:r>
                  </w:p>
                </w:tc>
              </w:sdtContent>
            </w:sdt>
            <w:tc>
              <w:tcPr>
                <w:tcW w:w="1241" w:type="pct"/>
              </w:tcPr>
              <w:p w:rsidR="0091701A" w:rsidRDefault="00191BC5">
                <w:pPr>
                  <w:jc w:val="right"/>
                </w:pPr>
                <w:r>
                  <w:rPr>
                    <w:rFonts w:hint="eastAsia"/>
                  </w:rPr>
                  <w:t>56,614,465.15</w:t>
                </w:r>
              </w:p>
            </w:tc>
            <w:tc>
              <w:tcPr>
                <w:tcW w:w="1241" w:type="pct"/>
                <w:vAlign w:val="center"/>
              </w:tcPr>
              <w:p w:rsidR="0091701A" w:rsidRDefault="00191BC5">
                <w:pPr>
                  <w:jc w:val="right"/>
                </w:pPr>
                <w:r>
                  <w:rPr>
                    <w:rFonts w:hint="eastAsia"/>
                  </w:rPr>
                  <w:t>194,333,697.02</w:t>
                </w:r>
              </w:p>
            </w:tc>
            <w:tc>
              <w:tcPr>
                <w:tcW w:w="1241" w:type="pct"/>
              </w:tcPr>
              <w:p w:rsidR="0091701A" w:rsidRDefault="00191BC5">
                <w:pPr>
                  <w:jc w:val="right"/>
                </w:pPr>
                <w:r>
                  <w:rPr>
                    <w:rFonts w:hint="eastAsia"/>
                  </w:rPr>
                  <w:t>56,614,465.15</w:t>
                </w:r>
              </w:p>
            </w:tc>
          </w:tr>
          <w:tr w:rsidR="0091701A">
            <w:sdt>
              <w:sdtPr>
                <w:rPr>
                  <w:rFonts w:hint="eastAsia"/>
                  <w:b/>
                </w:rPr>
                <w:tag w:val="_PLD_13760a75b9ea4665b5876a0000167c17"/>
                <w:id w:val="-1031794143"/>
                <w:lock w:val="sdtContentLocked"/>
              </w:sdtPr>
              <w:sdtEndPr/>
              <w:sdtContent>
                <w:tc>
                  <w:tcPr>
                    <w:tcW w:w="1278" w:type="pct"/>
                  </w:tcPr>
                  <w:p w:rsidR="0091701A" w:rsidRDefault="00191BC5">
                    <w:pPr>
                      <w:ind w:right="6"/>
                      <w:jc w:val="center"/>
                    </w:pPr>
                    <w:r>
                      <w:rPr>
                        <w:rFonts w:hint="eastAsia"/>
                        <w:b/>
                      </w:rPr>
                      <w:t>合计</w:t>
                    </w:r>
                  </w:p>
                </w:tc>
              </w:sdtContent>
            </w:sdt>
            <w:tc>
              <w:tcPr>
                <w:tcW w:w="1241" w:type="pct"/>
              </w:tcPr>
              <w:p w:rsidR="0091701A" w:rsidRDefault="00191BC5">
                <w:pPr>
                  <w:jc w:val="right"/>
                </w:pPr>
                <w:r>
                  <w:rPr>
                    <w:rFonts w:hint="eastAsia"/>
                  </w:rPr>
                  <w:t>841,210,121.58</w:t>
                </w:r>
              </w:p>
            </w:tc>
            <w:tc>
              <w:tcPr>
                <w:tcW w:w="1241" w:type="pct"/>
                <w:vAlign w:val="center"/>
              </w:tcPr>
              <w:p w:rsidR="0091701A" w:rsidRDefault="00191BC5">
                <w:pPr>
                  <w:jc w:val="right"/>
                </w:pPr>
                <w:r>
                  <w:rPr>
                    <w:rFonts w:hint="eastAsia"/>
                  </w:rPr>
                  <w:t>453,389,219.62</w:t>
                </w:r>
              </w:p>
            </w:tc>
            <w:tc>
              <w:tcPr>
                <w:tcW w:w="1241" w:type="pct"/>
              </w:tcPr>
              <w:p w:rsidR="0091701A" w:rsidRDefault="00191BC5">
                <w:pPr>
                  <w:jc w:val="right"/>
                </w:pPr>
                <w:r>
                  <w:rPr>
                    <w:rFonts w:hint="eastAsia"/>
                  </w:rPr>
                  <w:t>841,210,121.58</w:t>
                </w:r>
              </w:p>
            </w:tc>
          </w:tr>
        </w:tbl>
        <w:p w:rsidR="0091701A" w:rsidRDefault="0091701A"/>
        <w:p w:rsidR="0091701A" w:rsidRDefault="00191BC5">
          <w:r>
            <w:rPr>
              <w:rFonts w:hint="eastAsia"/>
            </w:rPr>
            <w:t>营业外支出的说明：</w:t>
          </w:r>
        </w:p>
        <w:sdt>
          <w:sdtPr>
            <w:alias w:val="营业外支出，其他说明，是否适用[双击切换]"/>
            <w:tag w:val="_GBC_e64c45370ce1499a9970d74f25a7b3d8"/>
            <w:id w:val="354470475"/>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p w:rsidR="0091701A" w:rsidRDefault="00E656F8"/>
      </w:sdtContent>
    </w:sdt>
    <w:p w:rsidR="0091701A" w:rsidRDefault="00191BC5">
      <w:pPr>
        <w:pStyle w:val="4"/>
        <w:numPr>
          <w:ilvl w:val="0"/>
          <w:numId w:val="42"/>
        </w:numPr>
      </w:pPr>
      <w:r>
        <w:rPr>
          <w:rFonts w:hint="eastAsia"/>
        </w:rPr>
        <w:lastRenderedPageBreak/>
        <w:t>所得税费用</w:t>
      </w:r>
    </w:p>
    <w:sdt>
      <w:sdtPr>
        <w:rPr>
          <w:rFonts w:hint="eastAsia"/>
          <w:b w:val="0"/>
          <w:bCs w:val="0"/>
          <w:szCs w:val="22"/>
        </w:rPr>
        <w:alias w:val="模块:所得税费用表"/>
        <w:tag w:val="_SEC_f31bff249f6e4bf697c8face9c74a690"/>
        <w:id w:val="-642125077"/>
        <w:lock w:val="sdtLocked"/>
        <w:placeholder>
          <w:docPart w:val="GBC22222222222222222222222222222"/>
        </w:placeholder>
      </w:sdtPr>
      <w:sdtEndPr>
        <w:rPr>
          <w:rFonts w:hint="default"/>
          <w:szCs w:val="21"/>
        </w:rPr>
      </w:sdtEndPr>
      <w:sdtContent>
        <w:p w:rsidR="0091701A" w:rsidRDefault="00191BC5">
          <w:pPr>
            <w:pStyle w:val="5"/>
            <w:numPr>
              <w:ilvl w:val="0"/>
              <w:numId w:val="80"/>
            </w:numPr>
          </w:pPr>
          <w:r>
            <w:rPr>
              <w:rFonts w:hint="eastAsia"/>
            </w:rPr>
            <w:t>所得税费用表</w:t>
          </w:r>
        </w:p>
        <w:sdt>
          <w:sdtPr>
            <w:rPr>
              <w:rFonts w:hint="eastAsia"/>
            </w:rPr>
            <w:alias w:val="所得税费用明细表，是否适用[双击切换]"/>
            <w:tag w:val="_GBC_9b41c3d3cce6493caef5cab5f76cf536"/>
            <w:id w:val="83950628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fafeef49a5244b908c8bb721065e2da9"/>
            <w:id w:val="-1050155487"/>
            <w:lock w:val="sdtContentLocked"/>
            <w:placeholder>
              <w:docPart w:val="GBC22222222222222222222222222222"/>
            </w:placeholder>
          </w:sdtPr>
          <w:sdtEndPr/>
          <w:sdtContent>
            <w:p w:rsidR="0091701A" w:rsidRDefault="00191BC5">
              <w:pPr>
                <w:wordWrap w:val="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trPr>
              <w:trHeight w:val="87"/>
            </w:trPr>
            <w:sdt>
              <w:sdtPr>
                <w:rPr>
                  <w:rFonts w:hint="eastAsia"/>
                  <w:b/>
                </w:rPr>
                <w:tag w:val="_PLD_dfeffaede6264a20af3a642ac9ca0152"/>
                <w:id w:val="2068753759"/>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4a216134952d438186c031c3f2427bd3"/>
                <w:id w:val="1231191720"/>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本期发生额</w:t>
                    </w:r>
                  </w:p>
                </w:tc>
              </w:sdtContent>
            </w:sdt>
            <w:sdt>
              <w:sdtPr>
                <w:rPr>
                  <w:rFonts w:hint="eastAsia"/>
                  <w:b/>
                </w:rPr>
                <w:tag w:val="_PLD_bb6bb3044ee94070932e1f0af45704ca"/>
                <w:id w:val="-1772000750"/>
                <w:lock w:val="sdtContentLocked"/>
              </w:sdtPr>
              <w:sdtEndPr/>
              <w:sdtContent>
                <w:tc>
                  <w:tcPr>
                    <w:tcW w:w="1650" w:type="pct"/>
                    <w:shd w:val="clear" w:color="auto" w:fill="D9D9D9" w:themeFill="background1" w:themeFillShade="D9"/>
                    <w:vAlign w:val="center"/>
                  </w:tcPr>
                  <w:p w:rsidR="0091701A" w:rsidRDefault="00191BC5">
                    <w:pPr>
                      <w:jc w:val="center"/>
                      <w:rPr>
                        <w:b/>
                      </w:rPr>
                    </w:pPr>
                    <w:r>
                      <w:rPr>
                        <w:rFonts w:hint="eastAsia"/>
                        <w:b/>
                      </w:rPr>
                      <w:t>上期发生额</w:t>
                    </w:r>
                  </w:p>
                </w:tc>
              </w:sdtContent>
            </w:sdt>
          </w:tr>
          <w:tr w:rsidR="0091701A">
            <w:sdt>
              <w:sdtPr>
                <w:rPr>
                  <w:rFonts w:hint="eastAsia"/>
                </w:rPr>
                <w:tag w:val="_PLD_1589127af3cf4121be9495797597ebb0"/>
                <w:id w:val="-1409845122"/>
                <w:lock w:val="sdtContentLocked"/>
              </w:sdtPr>
              <w:sdtEndPr/>
              <w:sdtContent>
                <w:tc>
                  <w:tcPr>
                    <w:tcW w:w="0" w:type="auto"/>
                  </w:tcPr>
                  <w:p w:rsidR="0091701A" w:rsidRDefault="00191BC5">
                    <w:pPr>
                      <w:rPr>
                        <w:b/>
                        <w:bCs/>
                      </w:rPr>
                    </w:pPr>
                    <w:r>
                      <w:rPr>
                        <w:rFonts w:hint="eastAsia"/>
                      </w:rPr>
                      <w:t>当期所得税费用</w:t>
                    </w:r>
                  </w:p>
                </w:tc>
              </w:sdtContent>
            </w:sdt>
            <w:tc>
              <w:tcPr>
                <w:tcW w:w="1650" w:type="pct"/>
                <w:vAlign w:val="center"/>
              </w:tcPr>
              <w:p w:rsidR="0091701A" w:rsidRDefault="00191BC5">
                <w:pPr>
                  <w:jc w:val="right"/>
                </w:pPr>
                <w:r>
                  <w:t>10,887,462.19</w:t>
                </w:r>
              </w:p>
            </w:tc>
            <w:tc>
              <w:tcPr>
                <w:tcW w:w="1650" w:type="pct"/>
                <w:vAlign w:val="center"/>
              </w:tcPr>
              <w:p w:rsidR="0091701A" w:rsidRDefault="00191BC5">
                <w:pPr>
                  <w:jc w:val="right"/>
                </w:pPr>
                <w:r>
                  <w:t>150,924,590.80</w:t>
                </w:r>
              </w:p>
            </w:tc>
          </w:tr>
          <w:tr w:rsidR="0091701A">
            <w:sdt>
              <w:sdtPr>
                <w:rPr>
                  <w:rFonts w:hint="eastAsia"/>
                </w:rPr>
                <w:tag w:val="_PLD_78115fca002c4dd8be3f35a676fbb3d3"/>
                <w:id w:val="-1119227163"/>
                <w:lock w:val="sdtContentLocked"/>
              </w:sdtPr>
              <w:sdtEndPr/>
              <w:sdtContent>
                <w:tc>
                  <w:tcPr>
                    <w:tcW w:w="0" w:type="auto"/>
                  </w:tcPr>
                  <w:p w:rsidR="0091701A" w:rsidRDefault="00191BC5">
                    <w:r>
                      <w:rPr>
                        <w:rFonts w:hint="eastAsia"/>
                      </w:rPr>
                      <w:t>递延所得税费用</w:t>
                    </w:r>
                  </w:p>
                </w:tc>
              </w:sdtContent>
            </w:sdt>
            <w:tc>
              <w:tcPr>
                <w:tcW w:w="1650" w:type="pct"/>
                <w:vAlign w:val="center"/>
              </w:tcPr>
              <w:p w:rsidR="0091701A" w:rsidRDefault="00191BC5">
                <w:pPr>
                  <w:jc w:val="right"/>
                </w:pPr>
                <w:r>
                  <w:t>94,367,433.07</w:t>
                </w:r>
              </w:p>
            </w:tc>
            <w:tc>
              <w:tcPr>
                <w:tcW w:w="1650" w:type="pct"/>
                <w:vAlign w:val="center"/>
              </w:tcPr>
              <w:p w:rsidR="0091701A" w:rsidRDefault="00191BC5">
                <w:pPr>
                  <w:jc w:val="right"/>
                </w:pPr>
                <w:r>
                  <w:t>51,431,562.61</w:t>
                </w:r>
              </w:p>
            </w:tc>
          </w:tr>
          <w:tr w:rsidR="0091701A">
            <w:tc>
              <w:tcPr>
                <w:tcW w:w="0" w:type="auto"/>
              </w:tcPr>
              <w:sdt>
                <w:sdtPr>
                  <w:rPr>
                    <w:rFonts w:hint="eastAsia"/>
                    <w:b/>
                  </w:rPr>
                  <w:tag w:val="_PLD_8602aa90374f44a0be6c2ab157998fd8"/>
                  <w:id w:val="-448002618"/>
                  <w:lock w:val="sdtContentLocked"/>
                </w:sdtPr>
                <w:sdtEndPr/>
                <w:sdtContent>
                  <w:p w:rsidR="0091701A" w:rsidRDefault="00191BC5">
                    <w:pPr>
                      <w:jc w:val="center"/>
                    </w:pPr>
                    <w:r>
                      <w:rPr>
                        <w:rFonts w:hint="eastAsia"/>
                        <w:b/>
                      </w:rPr>
                      <w:t>合计</w:t>
                    </w:r>
                  </w:p>
                </w:sdtContent>
              </w:sdt>
            </w:tc>
            <w:tc>
              <w:tcPr>
                <w:tcW w:w="1650" w:type="pct"/>
              </w:tcPr>
              <w:p w:rsidR="0091701A" w:rsidRDefault="00191BC5">
                <w:pPr>
                  <w:jc w:val="right"/>
                  <w:rPr>
                    <w:color w:val="000000"/>
                  </w:rPr>
                </w:pPr>
                <w:r>
                  <w:rPr>
                    <w:rFonts w:hint="eastAsia"/>
                    <w:color w:val="000000"/>
                  </w:rPr>
                  <w:t xml:space="preserve">105,254,895.26 </w:t>
                </w:r>
              </w:p>
            </w:tc>
            <w:tc>
              <w:tcPr>
                <w:tcW w:w="1650" w:type="pct"/>
                <w:vAlign w:val="center"/>
              </w:tcPr>
              <w:p w:rsidR="0091701A" w:rsidRDefault="00191BC5">
                <w:pPr>
                  <w:jc w:val="right"/>
                </w:pPr>
                <w:r>
                  <w:t>202,356,153.41</w:t>
                </w:r>
              </w:p>
            </w:tc>
          </w:tr>
        </w:tbl>
        <w:p w:rsidR="0091701A" w:rsidRDefault="00E656F8"/>
      </w:sdtContent>
    </w:sdt>
    <w:sdt>
      <w:sdtPr>
        <w:rPr>
          <w:rFonts w:hint="eastAsia"/>
          <w:b w:val="0"/>
          <w:bCs w:val="0"/>
          <w:szCs w:val="22"/>
        </w:rPr>
        <w:alias w:val="模块:会计利润与所得税费用调整过程"/>
        <w:tag w:val="_SEC_5dbd48e9c57b4f0ba446364cbe71f9d7"/>
        <w:id w:val="131449546"/>
        <w:lock w:val="sdtLocked"/>
        <w:placeholder>
          <w:docPart w:val="GBC22222222222222222222222222222"/>
        </w:placeholder>
      </w:sdtPr>
      <w:sdtEndPr>
        <w:rPr>
          <w:rFonts w:hint="default"/>
          <w:szCs w:val="21"/>
        </w:rPr>
      </w:sdtEndPr>
      <w:sdtContent>
        <w:p w:rsidR="0091701A" w:rsidRDefault="00191BC5">
          <w:pPr>
            <w:pStyle w:val="5"/>
            <w:numPr>
              <w:ilvl w:val="0"/>
              <w:numId w:val="80"/>
            </w:numPr>
          </w:pPr>
          <w:r>
            <w:rPr>
              <w:rFonts w:hint="eastAsia"/>
            </w:rPr>
            <w:t>会计利润与所得税费用调整过程</w:t>
          </w:r>
        </w:p>
        <w:sdt>
          <w:sdtPr>
            <w:rPr>
              <w:rFonts w:hint="eastAsia"/>
            </w:rPr>
            <w:alias w:val="会计利润与所得税费用调整过程，是否适用[双击切换]"/>
            <w:tag w:val="_GBC_513420c85c4843fbab1872ba48a48a39"/>
            <w:id w:val="-51708807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73bd264c5f5d473f8cd1329e9d68b74a"/>
            <w:id w:val="975952041"/>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5851"/>
            <w:gridCol w:w="2678"/>
          </w:tblGrid>
          <w:tr w:rsidR="0091701A">
            <w:sdt>
              <w:sdtPr>
                <w:rPr>
                  <w:rFonts w:hint="eastAsia"/>
                  <w:b/>
                </w:rPr>
                <w:tag w:val="_PLD_c1f313bf044e475d8ae5722d300ff563"/>
                <w:id w:val="2080554459"/>
                <w:lock w:val="sdtContentLocked"/>
              </w:sdtPr>
              <w:sdtEndPr/>
              <w:sdtContent>
                <w:tc>
                  <w:tcPr>
                    <w:tcW w:w="3430" w:type="pct"/>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5ca412c914464bd5b3d1b1af55ba986b"/>
                <w:id w:val="-216744264"/>
                <w:lock w:val="sdtContentLocked"/>
              </w:sdtPr>
              <w:sdtEndPr/>
              <w:sdtContent>
                <w:tc>
                  <w:tcPr>
                    <w:tcW w:w="1570" w:type="pct"/>
                    <w:shd w:val="clear" w:color="auto" w:fill="D9D9D9" w:themeFill="background1" w:themeFillShade="D9"/>
                  </w:tcPr>
                  <w:p w:rsidR="0091701A" w:rsidRDefault="00191BC5">
                    <w:pPr>
                      <w:jc w:val="center"/>
                      <w:rPr>
                        <w:b/>
                      </w:rPr>
                    </w:pPr>
                    <w:r>
                      <w:rPr>
                        <w:rFonts w:hint="eastAsia"/>
                        <w:b/>
                      </w:rPr>
                      <w:t>本期发生额</w:t>
                    </w:r>
                  </w:p>
                </w:tc>
              </w:sdtContent>
            </w:sdt>
          </w:tr>
          <w:tr w:rsidR="0091701A">
            <w:sdt>
              <w:sdtPr>
                <w:rPr>
                  <w:rFonts w:hint="eastAsia"/>
                </w:rPr>
                <w:tag w:val="_PLD_557fb9c605d24280aa41cc5dec5b0f39"/>
                <w:id w:val="-88076042"/>
                <w:lock w:val="sdtContentLocked"/>
              </w:sdtPr>
              <w:sdtEndPr/>
              <w:sdtContent>
                <w:tc>
                  <w:tcPr>
                    <w:tcW w:w="3430" w:type="pct"/>
                    <w:shd w:val="clear" w:color="auto" w:fill="auto"/>
                  </w:tcPr>
                  <w:p w:rsidR="0091701A" w:rsidRDefault="00191BC5">
                    <w:pPr>
                      <w:ind w:right="6"/>
                      <w:rPr>
                        <w:b/>
                        <w:bCs/>
                      </w:rPr>
                    </w:pPr>
                    <w:r>
                      <w:rPr>
                        <w:rFonts w:hint="eastAsia"/>
                      </w:rPr>
                      <w:t>利润总额</w:t>
                    </w:r>
                  </w:p>
                </w:tc>
              </w:sdtContent>
            </w:sdt>
            <w:tc>
              <w:tcPr>
                <w:tcW w:w="1570" w:type="pct"/>
                <w:shd w:val="clear" w:color="auto" w:fill="auto"/>
                <w:vAlign w:val="center"/>
              </w:tcPr>
              <w:p w:rsidR="0091701A" w:rsidRDefault="00191BC5">
                <w:pPr>
                  <w:jc w:val="right"/>
                </w:pPr>
                <w:r>
                  <w:t>-2,198,842,328.80</w:t>
                </w:r>
              </w:p>
            </w:tc>
          </w:tr>
          <w:tr w:rsidR="0091701A">
            <w:tc>
              <w:tcPr>
                <w:tcW w:w="3430" w:type="pct"/>
                <w:shd w:val="clear" w:color="auto" w:fill="auto"/>
              </w:tcPr>
              <w:sdt>
                <w:sdtPr>
                  <w:rPr>
                    <w:rFonts w:hint="eastAsia"/>
                  </w:rPr>
                  <w:tag w:val="_PLD_c3dbeec40cf9482e8c075383aafb437c"/>
                  <w:id w:val="97297914"/>
                  <w:lock w:val="sdtContentLocked"/>
                </w:sdtPr>
                <w:sdtEndPr/>
                <w:sdtContent>
                  <w:p w:rsidR="0091701A" w:rsidRDefault="00191BC5">
                    <w:pPr>
                      <w:ind w:right="6"/>
                    </w:pPr>
                    <w:r>
                      <w:rPr>
                        <w:rFonts w:hint="eastAsia"/>
                      </w:rPr>
                      <w:t>按法定</w:t>
                    </w:r>
                    <w:r>
                      <w:rPr>
                        <w:rFonts w:hint="eastAsia"/>
                      </w:rPr>
                      <w:t>/</w:t>
                    </w:r>
                    <w:r>
                      <w:rPr>
                        <w:rFonts w:hint="eastAsia"/>
                      </w:rPr>
                      <w:t>适用税率计算的所得税费用</w:t>
                    </w:r>
                  </w:p>
                </w:sdtContent>
              </w:sdt>
            </w:tc>
            <w:tc>
              <w:tcPr>
                <w:tcW w:w="1570" w:type="pct"/>
                <w:shd w:val="clear" w:color="auto" w:fill="auto"/>
                <w:vAlign w:val="center"/>
              </w:tcPr>
              <w:p w:rsidR="0091701A" w:rsidRDefault="00191BC5">
                <w:pPr>
                  <w:jc w:val="right"/>
                </w:pPr>
                <w:r>
                  <w:t>-549,710,582.19</w:t>
                </w:r>
              </w:p>
            </w:tc>
          </w:tr>
          <w:tr w:rsidR="0091701A">
            <w:trPr>
              <w:trHeight w:val="139"/>
            </w:trPr>
            <w:sdt>
              <w:sdtPr>
                <w:tag w:val="_PLD_c817e561f7a4459e9704d9f4f9c2e93f"/>
                <w:id w:val="-612907366"/>
                <w:lock w:val="sdtContentLocked"/>
              </w:sdtPr>
              <w:sdtEndPr>
                <w:rPr>
                  <w:rFonts w:hint="eastAsia"/>
                </w:rPr>
              </w:sdtEndPr>
              <w:sdtContent>
                <w:tc>
                  <w:tcPr>
                    <w:tcW w:w="3430" w:type="pct"/>
                    <w:shd w:val="clear" w:color="auto" w:fill="auto"/>
                  </w:tcPr>
                  <w:p w:rsidR="0091701A" w:rsidRDefault="00191BC5">
                    <w:pPr>
                      <w:ind w:right="6"/>
                    </w:pPr>
                    <w:r>
                      <w:rPr>
                        <w:rFonts w:hint="eastAsia"/>
                      </w:rPr>
                      <w:t>子公司适用不同税率的影响</w:t>
                    </w:r>
                  </w:p>
                </w:tc>
              </w:sdtContent>
            </w:sdt>
            <w:tc>
              <w:tcPr>
                <w:tcW w:w="1570" w:type="pct"/>
                <w:shd w:val="clear" w:color="auto" w:fill="auto"/>
                <w:vAlign w:val="center"/>
              </w:tcPr>
              <w:p w:rsidR="0091701A" w:rsidRDefault="00191BC5">
                <w:pPr>
                  <w:jc w:val="right"/>
                </w:pPr>
                <w:r>
                  <w:t>-4,836,048.01</w:t>
                </w:r>
              </w:p>
            </w:tc>
          </w:tr>
          <w:tr w:rsidR="0091701A">
            <w:sdt>
              <w:sdtPr>
                <w:rPr>
                  <w:rFonts w:hint="eastAsia"/>
                </w:rPr>
                <w:tag w:val="_PLD_b56d61a99c79423496068f92626ab386"/>
                <w:id w:val="1492143422"/>
                <w:lock w:val="sdtContentLocked"/>
              </w:sdtPr>
              <w:sdtEndPr/>
              <w:sdtContent>
                <w:tc>
                  <w:tcPr>
                    <w:tcW w:w="3430" w:type="pct"/>
                    <w:shd w:val="clear" w:color="auto" w:fill="auto"/>
                  </w:tcPr>
                  <w:p w:rsidR="0091701A" w:rsidRDefault="00191BC5">
                    <w:pPr>
                      <w:ind w:right="6"/>
                    </w:pPr>
                    <w:r>
                      <w:rPr>
                        <w:rFonts w:hint="eastAsia"/>
                      </w:rPr>
                      <w:t>调整以前期间所得税的影响</w:t>
                    </w:r>
                  </w:p>
                </w:tc>
              </w:sdtContent>
            </w:sdt>
            <w:tc>
              <w:tcPr>
                <w:tcW w:w="1570" w:type="pct"/>
                <w:shd w:val="clear" w:color="auto" w:fill="auto"/>
                <w:vAlign w:val="center"/>
              </w:tcPr>
              <w:p w:rsidR="0091701A" w:rsidRDefault="00191BC5">
                <w:pPr>
                  <w:jc w:val="right"/>
                </w:pPr>
                <w:r>
                  <w:t>-1,695,279.34</w:t>
                </w:r>
              </w:p>
            </w:tc>
          </w:tr>
          <w:tr w:rsidR="0091701A">
            <w:sdt>
              <w:sdtPr>
                <w:tag w:val="_PLD_1e16e537fb6f466699ab5c480d1618ba"/>
                <w:id w:val="-1902045980"/>
                <w:lock w:val="sdtContentLocked"/>
              </w:sdtPr>
              <w:sdtEndPr/>
              <w:sdtContent>
                <w:tc>
                  <w:tcPr>
                    <w:tcW w:w="3430" w:type="pct"/>
                    <w:shd w:val="clear" w:color="auto" w:fill="auto"/>
                  </w:tcPr>
                  <w:p w:rsidR="0091701A" w:rsidRDefault="00191BC5">
                    <w:pPr>
                      <w:ind w:right="6"/>
                    </w:pPr>
                    <w:r>
                      <w:t>税收优惠的影响</w:t>
                    </w:r>
                  </w:p>
                </w:tc>
              </w:sdtContent>
            </w:sdt>
            <w:tc>
              <w:tcPr>
                <w:tcW w:w="1570" w:type="pct"/>
                <w:shd w:val="clear" w:color="auto" w:fill="auto"/>
              </w:tcPr>
              <w:p w:rsidR="0091701A" w:rsidRDefault="00191BC5">
                <w:pPr>
                  <w:jc w:val="right"/>
                </w:pPr>
                <w:r>
                  <w:rPr>
                    <w:rFonts w:hint="eastAsia"/>
                  </w:rPr>
                  <w:t>0</w:t>
                </w:r>
              </w:p>
            </w:tc>
          </w:tr>
          <w:tr w:rsidR="0091701A">
            <w:sdt>
              <w:sdtPr>
                <w:rPr>
                  <w:rFonts w:hint="eastAsia"/>
                </w:rPr>
                <w:tag w:val="_PLD_9d0d15882aec4c0ca43f29f258abefcf"/>
                <w:id w:val="-1376226871"/>
                <w:lock w:val="sdtContentLocked"/>
              </w:sdtPr>
              <w:sdtEndPr/>
              <w:sdtContent>
                <w:tc>
                  <w:tcPr>
                    <w:tcW w:w="3430" w:type="pct"/>
                    <w:shd w:val="clear" w:color="auto" w:fill="auto"/>
                  </w:tcPr>
                  <w:p w:rsidR="0091701A" w:rsidRDefault="00191BC5">
                    <w:pPr>
                      <w:ind w:right="6"/>
                    </w:pPr>
                    <w:r>
                      <w:rPr>
                        <w:rFonts w:hint="eastAsia"/>
                      </w:rPr>
                      <w:t>非应税收入的纳税影响</w:t>
                    </w:r>
                  </w:p>
                </w:tc>
              </w:sdtContent>
            </w:sdt>
            <w:tc>
              <w:tcPr>
                <w:tcW w:w="1570" w:type="pct"/>
                <w:shd w:val="clear" w:color="auto" w:fill="auto"/>
                <w:vAlign w:val="center"/>
              </w:tcPr>
              <w:p w:rsidR="0091701A" w:rsidRDefault="00191BC5">
                <w:pPr>
                  <w:jc w:val="right"/>
                </w:pPr>
                <w:r>
                  <w:t>126,443,623.74</w:t>
                </w:r>
              </w:p>
            </w:tc>
          </w:tr>
          <w:tr w:rsidR="0091701A">
            <w:sdt>
              <w:sdtPr>
                <w:rPr>
                  <w:rFonts w:hint="eastAsia"/>
                </w:rPr>
                <w:tag w:val="_PLD_ebd52aa2675b49bbb6e3c5210a63b8b5"/>
                <w:id w:val="2113774829"/>
                <w:lock w:val="sdtContentLocked"/>
              </w:sdtPr>
              <w:sdtEndPr/>
              <w:sdtContent>
                <w:tc>
                  <w:tcPr>
                    <w:tcW w:w="3430" w:type="pct"/>
                    <w:shd w:val="clear" w:color="auto" w:fill="auto"/>
                  </w:tcPr>
                  <w:p w:rsidR="0091701A" w:rsidRDefault="00191BC5">
                    <w:pPr>
                      <w:ind w:right="6"/>
                    </w:pPr>
                    <w:r>
                      <w:rPr>
                        <w:rFonts w:hint="eastAsia"/>
                      </w:rPr>
                      <w:t>不可抵扣的成本、费用和损失的影响</w:t>
                    </w:r>
                  </w:p>
                </w:tc>
              </w:sdtContent>
            </w:sdt>
            <w:tc>
              <w:tcPr>
                <w:tcW w:w="1570" w:type="pct"/>
                <w:shd w:val="clear" w:color="auto" w:fill="auto"/>
                <w:vAlign w:val="center"/>
              </w:tcPr>
              <w:p w:rsidR="0091701A" w:rsidRDefault="00191BC5">
                <w:pPr>
                  <w:jc w:val="right"/>
                </w:pPr>
                <w:r>
                  <w:t>22,332,078.24</w:t>
                </w:r>
              </w:p>
            </w:tc>
          </w:tr>
          <w:tr w:rsidR="0091701A">
            <w:sdt>
              <w:sdtPr>
                <w:rPr>
                  <w:rFonts w:hint="eastAsia"/>
                </w:rPr>
                <w:tag w:val="_PLD_8fed2a38c60b4ead9517e213d882000f"/>
                <w:id w:val="2096588980"/>
                <w:lock w:val="sdtContentLocked"/>
              </w:sdtPr>
              <w:sdtEndPr/>
              <w:sdtContent>
                <w:tc>
                  <w:tcPr>
                    <w:tcW w:w="3430" w:type="pct"/>
                    <w:shd w:val="clear" w:color="auto" w:fill="auto"/>
                  </w:tcPr>
                  <w:p w:rsidR="0091701A" w:rsidRDefault="00191BC5">
                    <w:pPr>
                      <w:ind w:right="6"/>
                    </w:pPr>
                    <w:r>
                      <w:rPr>
                        <w:rFonts w:hint="eastAsia"/>
                      </w:rPr>
                      <w:t>使用前期未确认递延所得税资产的可抵扣亏损的影响</w:t>
                    </w:r>
                  </w:p>
                </w:tc>
              </w:sdtContent>
            </w:sdt>
            <w:tc>
              <w:tcPr>
                <w:tcW w:w="1570" w:type="pct"/>
                <w:shd w:val="clear" w:color="auto" w:fill="auto"/>
              </w:tcPr>
              <w:p w:rsidR="0091701A" w:rsidRDefault="00191BC5">
                <w:pPr>
                  <w:jc w:val="right"/>
                </w:pPr>
                <w:r>
                  <w:t>-3,665,498.87</w:t>
                </w:r>
              </w:p>
            </w:tc>
          </w:tr>
          <w:tr w:rsidR="0091701A">
            <w:sdt>
              <w:sdtPr>
                <w:rPr>
                  <w:rFonts w:hint="eastAsia"/>
                </w:rPr>
                <w:tag w:val="_PLD_17a6f0e9f4784ee88f1ad892a7d37b19"/>
                <w:id w:val="527146383"/>
                <w:lock w:val="sdtContentLocked"/>
              </w:sdtPr>
              <w:sdtEndPr/>
              <w:sdtContent>
                <w:tc>
                  <w:tcPr>
                    <w:tcW w:w="3430" w:type="pct"/>
                    <w:shd w:val="clear" w:color="auto" w:fill="auto"/>
                  </w:tcPr>
                  <w:p w:rsidR="0091701A" w:rsidRDefault="00191BC5">
                    <w:pPr>
                      <w:ind w:right="6"/>
                    </w:pPr>
                    <w:r>
                      <w:rPr>
                        <w:rFonts w:hint="eastAsia"/>
                      </w:rPr>
                      <w:t>本期未确认递延所得税资产的可抵扣暂时性差异或可抵扣亏损的影响</w:t>
                    </w:r>
                  </w:p>
                </w:tc>
              </w:sdtContent>
            </w:sdt>
            <w:tc>
              <w:tcPr>
                <w:tcW w:w="1570" w:type="pct"/>
                <w:shd w:val="clear" w:color="auto" w:fill="auto"/>
              </w:tcPr>
              <w:p w:rsidR="0091701A" w:rsidRDefault="00191BC5">
                <w:pPr>
                  <w:jc w:val="right"/>
                </w:pPr>
                <w:r>
                  <w:t>428,962,005.67</w:t>
                </w:r>
              </w:p>
            </w:tc>
          </w:tr>
          <w:sdt>
            <w:sdtPr>
              <w:tag w:val="_TUP_9c7e83acc1ad49ed9aed14cb3645ff79"/>
              <w:id w:val="-692463529"/>
              <w:lock w:val="sdtLocked"/>
            </w:sdtPr>
            <w:sdtEndPr/>
            <w:sdtContent>
              <w:tr w:rsidR="0091701A">
                <w:tc>
                  <w:tcPr>
                    <w:tcW w:w="3430" w:type="pct"/>
                    <w:shd w:val="clear" w:color="auto" w:fill="auto"/>
                    <w:vAlign w:val="center"/>
                  </w:tcPr>
                  <w:p w:rsidR="0091701A" w:rsidRDefault="00191BC5">
                    <w:r>
                      <w:t>对前期已确认的递延所得税资产</w:t>
                    </w:r>
                    <w:r>
                      <w:t>/</w:t>
                    </w:r>
                    <w:r>
                      <w:t>负债的调整</w:t>
                    </w:r>
                  </w:p>
                </w:tc>
                <w:tc>
                  <w:tcPr>
                    <w:tcW w:w="1570" w:type="pct"/>
                    <w:shd w:val="clear" w:color="auto" w:fill="auto"/>
                  </w:tcPr>
                  <w:p w:rsidR="0091701A" w:rsidRDefault="00191BC5">
                    <w:pPr>
                      <w:jc w:val="right"/>
                    </w:pPr>
                    <w:r>
                      <w:t>94,367,433.07</w:t>
                    </w:r>
                  </w:p>
                </w:tc>
              </w:tr>
            </w:sdtContent>
          </w:sdt>
          <w:sdt>
            <w:sdtPr>
              <w:tag w:val="_TUP_9c7e83acc1ad49ed9aed14cb3645ff79"/>
              <w:id w:val="-330215217"/>
              <w:lock w:val="sdtLocked"/>
            </w:sdtPr>
            <w:sdtEndPr/>
            <w:sdtContent>
              <w:tr w:rsidR="0091701A">
                <w:tc>
                  <w:tcPr>
                    <w:tcW w:w="3430" w:type="pct"/>
                    <w:shd w:val="clear" w:color="auto" w:fill="auto"/>
                    <w:vAlign w:val="center"/>
                  </w:tcPr>
                  <w:p w:rsidR="0091701A" w:rsidRDefault="00191BC5">
                    <w:r>
                      <w:t>研发费用加计扣除的影响</w:t>
                    </w:r>
                  </w:p>
                </w:tc>
                <w:tc>
                  <w:tcPr>
                    <w:tcW w:w="1570" w:type="pct"/>
                    <w:shd w:val="clear" w:color="auto" w:fill="auto"/>
                  </w:tcPr>
                  <w:p w:rsidR="0091701A" w:rsidRDefault="00191BC5">
                    <w:pPr>
                      <w:jc w:val="right"/>
                    </w:pPr>
                    <w:r>
                      <w:t>-6,942,837.05</w:t>
                    </w:r>
                  </w:p>
                </w:tc>
              </w:tr>
            </w:sdtContent>
          </w:sdt>
          <w:tr w:rsidR="0091701A">
            <w:tc>
              <w:tcPr>
                <w:tcW w:w="3430" w:type="pct"/>
                <w:shd w:val="clear" w:color="auto" w:fill="auto"/>
              </w:tcPr>
              <w:sdt>
                <w:sdtPr>
                  <w:rPr>
                    <w:rFonts w:hint="eastAsia"/>
                    <w:b/>
                  </w:rPr>
                  <w:tag w:val="_PLD_8ee44d8b045f4b29a02b0ad6e9899beb"/>
                  <w:id w:val="1813063282"/>
                  <w:lock w:val="sdtContentLocked"/>
                </w:sdtPr>
                <w:sdtEndPr/>
                <w:sdtContent>
                  <w:p w:rsidR="0091701A" w:rsidRDefault="00191BC5">
                    <w:r>
                      <w:rPr>
                        <w:rFonts w:hint="eastAsia"/>
                        <w:b/>
                      </w:rPr>
                      <w:t>所得税费用</w:t>
                    </w:r>
                  </w:p>
                </w:sdtContent>
              </w:sdt>
            </w:tc>
            <w:tc>
              <w:tcPr>
                <w:tcW w:w="1570" w:type="pct"/>
                <w:shd w:val="clear" w:color="auto" w:fill="auto"/>
              </w:tcPr>
              <w:p w:rsidR="0091701A" w:rsidRDefault="00191BC5">
                <w:pPr>
                  <w:jc w:val="right"/>
                </w:pPr>
                <w:r>
                  <w:t>105,254,895.26</w:t>
                </w:r>
              </w:p>
            </w:tc>
          </w:tr>
        </w:tbl>
        <w:p w:rsidR="0091701A" w:rsidRDefault="00E656F8"/>
      </w:sdtContent>
    </w:sdt>
    <w:sdt>
      <w:sdtPr>
        <w:rPr>
          <w:rFonts w:asciiTheme="minorHAnsi" w:hAnsiTheme="minorHAnsi" w:hint="eastAsia"/>
          <w:b w:val="0"/>
          <w:bCs w:val="0"/>
          <w:szCs w:val="22"/>
        </w:rPr>
        <w:alias w:val="模块:其他综合收益"/>
        <w:tag w:val="_SEC_fb8b12f8460f43729d624175ec9b4ec8"/>
        <w:id w:val="396015053"/>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其他综合收益</w:t>
          </w:r>
        </w:p>
        <w:p w:rsidR="0091701A" w:rsidRDefault="00191BC5">
          <w:pPr>
            <w:rPr>
              <w:rFonts w:asciiTheme="minorEastAsia" w:hAnsiTheme="minorEastAsia"/>
            </w:rPr>
          </w:pPr>
          <w:r>
            <w:rPr>
              <w:rFonts w:asciiTheme="minorEastAsia" w:hAnsiTheme="minorEastAsia" w:hint="eastAsia"/>
            </w:rPr>
            <w:t>其他综合收益详见附注</w:t>
          </w:r>
          <w:r>
            <w:rPr>
              <w:rFonts w:asciiTheme="minorEastAsia" w:hAnsiTheme="minorEastAsia"/>
            </w:rPr>
            <w:t>57</w:t>
          </w:r>
          <w:r>
            <w:rPr>
              <w:rFonts w:asciiTheme="minorEastAsia" w:hAnsiTheme="minorEastAsia" w:hint="eastAsia"/>
            </w:rPr>
            <w:t>、其他综合收益。</w:t>
          </w:r>
        </w:p>
        <w:p w:rsidR="0091701A" w:rsidRDefault="00E656F8"/>
      </w:sdtContent>
    </w:sdt>
    <w:p w:rsidR="0091701A" w:rsidRDefault="00191BC5">
      <w:pPr>
        <w:pStyle w:val="4"/>
        <w:numPr>
          <w:ilvl w:val="0"/>
          <w:numId w:val="42"/>
        </w:numPr>
      </w:pPr>
      <w:r>
        <w:rPr>
          <w:rFonts w:hint="eastAsia"/>
        </w:rPr>
        <w:t>现金流量表项目</w:t>
      </w:r>
    </w:p>
    <w:sdt>
      <w:sdtPr>
        <w:rPr>
          <w:rFonts w:hint="eastAsia"/>
          <w:b w:val="0"/>
          <w:bCs w:val="0"/>
          <w:szCs w:val="22"/>
        </w:rPr>
        <w:alias w:val="模块:收到的其他与经营活动有关的现金"/>
        <w:tag w:val="_SEC_03dffb81a7d74463b313791ad294ed7e"/>
        <w:id w:val="117733906"/>
        <w:lock w:val="sdtLocked"/>
        <w:placeholder>
          <w:docPart w:val="GBC22222222222222222222222222222"/>
        </w:placeholder>
      </w:sdtPr>
      <w:sdtEndPr>
        <w:rPr>
          <w:rFonts w:hint="default"/>
          <w:szCs w:val="21"/>
        </w:rPr>
      </w:sdtEndPr>
      <w:sdtContent>
        <w:p w:rsidR="0091701A" w:rsidRDefault="00191BC5">
          <w:pPr>
            <w:pStyle w:val="5"/>
            <w:numPr>
              <w:ilvl w:val="0"/>
              <w:numId w:val="81"/>
            </w:numPr>
          </w:pPr>
          <w:r>
            <w:rPr>
              <w:rFonts w:hint="eastAsia"/>
            </w:rPr>
            <w:t>收到的其他与经营活动有关的现金</w:t>
          </w:r>
        </w:p>
        <w:sdt>
          <w:sdtPr>
            <w:alias w:val="收到的其他与经营活动有关的现金，是否适用[双击切换]"/>
            <w:tag w:val="_GBC_133065b9d7a74cb9a400d3c3ff70e363"/>
            <w:id w:val="65573206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865f2536be3a4b62ba36fcf9dc7bd322"/>
            <w:id w:val="-1189295647"/>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9885c03613094ca29ae80e09c4616082"/>
                <w:id w:val="-1992856794"/>
                <w:lock w:val="sdtContentLocked"/>
              </w:sdtPr>
              <w:sdtEndPr/>
              <w:sdtContent>
                <w:tc>
                  <w:tcPr>
                    <w:tcW w:w="0" w:type="auto"/>
                    <w:shd w:val="clear" w:color="auto" w:fill="D9D9D9" w:themeFill="background1" w:themeFillShade="D9"/>
                  </w:tcPr>
                  <w:p w:rsidR="0091701A" w:rsidRDefault="00191BC5">
                    <w:pPr>
                      <w:autoSpaceDE w:val="0"/>
                      <w:autoSpaceDN w:val="0"/>
                      <w:adjustRightInd w:val="0"/>
                      <w:snapToGrid w:val="0"/>
                      <w:spacing w:line="240" w:lineRule="atLeast"/>
                      <w:jc w:val="center"/>
                      <w:rPr>
                        <w:b/>
                      </w:rPr>
                    </w:pPr>
                    <w:r>
                      <w:rPr>
                        <w:rFonts w:hint="eastAsia"/>
                        <w:b/>
                      </w:rPr>
                      <w:t>项目</w:t>
                    </w:r>
                  </w:p>
                </w:tc>
              </w:sdtContent>
            </w:sdt>
            <w:sdt>
              <w:sdtPr>
                <w:rPr>
                  <w:rFonts w:hint="eastAsia"/>
                  <w:b/>
                </w:rPr>
                <w:tag w:val="_PLD_279b469da20e4fbb866af63005bcd830"/>
                <w:id w:val="-96877053"/>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spacing w:line="240" w:lineRule="atLeast"/>
                      <w:jc w:val="center"/>
                      <w:rPr>
                        <w:b/>
                      </w:rPr>
                    </w:pPr>
                    <w:r>
                      <w:rPr>
                        <w:rFonts w:hint="eastAsia"/>
                        <w:b/>
                      </w:rPr>
                      <w:t>本期发生额</w:t>
                    </w:r>
                  </w:p>
                </w:tc>
              </w:sdtContent>
            </w:sdt>
            <w:sdt>
              <w:sdtPr>
                <w:rPr>
                  <w:rFonts w:hint="eastAsia"/>
                  <w:b/>
                </w:rPr>
                <w:tag w:val="_PLD_2aa94249e7a3431188d87edeb673fd21"/>
                <w:id w:val="-940138722"/>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spacing w:line="240" w:lineRule="atLeast"/>
                      <w:jc w:val="center"/>
                      <w:rPr>
                        <w:b/>
                      </w:rPr>
                    </w:pPr>
                    <w:r>
                      <w:rPr>
                        <w:rFonts w:hint="eastAsia"/>
                        <w:b/>
                      </w:rPr>
                      <w:t>上期发生额</w:t>
                    </w:r>
                  </w:p>
                </w:tc>
              </w:sdtContent>
            </w:sdt>
          </w:tr>
          <w:tr w:rsidR="0091701A">
            <w:sdt>
              <w:sdtPr>
                <w:tag w:val="_PLD_2494ee60179846b492a88fc9e5562974"/>
                <w:id w:val="-1467270244"/>
                <w:lock w:val="sdtContentLocked"/>
              </w:sdtPr>
              <w:sdtEndPr/>
              <w:sdtContent>
                <w:tc>
                  <w:tcPr>
                    <w:tcW w:w="0" w:type="auto"/>
                  </w:tcPr>
                  <w:p w:rsidR="0091701A" w:rsidRDefault="00191BC5">
                    <w:pPr>
                      <w:autoSpaceDE w:val="0"/>
                      <w:autoSpaceDN w:val="0"/>
                      <w:adjustRightInd w:val="0"/>
                      <w:snapToGrid w:val="0"/>
                      <w:spacing w:line="240" w:lineRule="atLeast"/>
                    </w:pPr>
                    <w:r>
                      <w:t>政府补助</w:t>
                    </w:r>
                  </w:p>
                </w:tc>
              </w:sdtContent>
            </w:sdt>
            <w:tc>
              <w:tcPr>
                <w:tcW w:w="1650" w:type="pct"/>
                <w:vAlign w:val="bottom"/>
              </w:tcPr>
              <w:p w:rsidR="0091701A" w:rsidRDefault="0091701A">
                <w:pPr>
                  <w:jc w:val="right"/>
                </w:pPr>
              </w:p>
            </w:tc>
            <w:tc>
              <w:tcPr>
                <w:tcW w:w="1650" w:type="pct"/>
              </w:tcPr>
              <w:p w:rsidR="0091701A" w:rsidRDefault="0091701A">
                <w:pPr>
                  <w:jc w:val="right"/>
                </w:pPr>
              </w:p>
            </w:tc>
          </w:tr>
          <w:tr w:rsidR="0091701A">
            <w:sdt>
              <w:sdtPr>
                <w:rPr>
                  <w:rFonts w:hint="eastAsia"/>
                </w:rPr>
                <w:tag w:val="_PLD_7b7c82aa6fc1415d8c65f3dbf1e9a550"/>
                <w:id w:val="699678721"/>
                <w:lock w:val="sdtContentLocked"/>
              </w:sdtPr>
              <w:sdtEndPr/>
              <w:sdtContent>
                <w:tc>
                  <w:tcPr>
                    <w:tcW w:w="0" w:type="auto"/>
                  </w:tcPr>
                  <w:p w:rsidR="0091701A" w:rsidRDefault="00191BC5">
                    <w:pPr>
                      <w:autoSpaceDE w:val="0"/>
                      <w:autoSpaceDN w:val="0"/>
                      <w:adjustRightInd w:val="0"/>
                      <w:snapToGrid w:val="0"/>
                      <w:spacing w:line="240" w:lineRule="atLeast"/>
                    </w:pPr>
                    <w:r>
                      <w:rPr>
                        <w:rFonts w:hint="eastAsia"/>
                      </w:rPr>
                      <w:t>利息收入</w:t>
                    </w:r>
                  </w:p>
                </w:tc>
              </w:sdtContent>
            </w:sdt>
            <w:tc>
              <w:tcPr>
                <w:tcW w:w="1650" w:type="pct"/>
                <w:vAlign w:val="bottom"/>
              </w:tcPr>
              <w:p w:rsidR="0091701A" w:rsidRDefault="0091701A">
                <w:pPr>
                  <w:jc w:val="right"/>
                </w:pPr>
              </w:p>
            </w:tc>
            <w:tc>
              <w:tcPr>
                <w:tcW w:w="1650" w:type="pct"/>
              </w:tcPr>
              <w:p w:rsidR="0091701A" w:rsidRDefault="0091701A">
                <w:pPr>
                  <w:jc w:val="right"/>
                </w:pPr>
              </w:p>
            </w:tc>
          </w:tr>
          <w:sdt>
            <w:sdtPr>
              <w:tag w:val="_TUP_0e4685e40503403cb775ba779d89133b"/>
              <w:id w:val="-1307540249"/>
              <w:lock w:val="sdtLocked"/>
            </w:sdtPr>
            <w:sdtEndPr/>
            <w:sdtContent>
              <w:tr w:rsidR="0091701A">
                <w:tc>
                  <w:tcPr>
                    <w:tcW w:w="0" w:type="auto"/>
                  </w:tcPr>
                  <w:p w:rsidR="0091701A" w:rsidRDefault="00191BC5">
                    <w:pPr>
                      <w:autoSpaceDE w:val="0"/>
                      <w:autoSpaceDN w:val="0"/>
                      <w:adjustRightInd w:val="0"/>
                      <w:snapToGrid w:val="0"/>
                      <w:spacing w:line="240" w:lineRule="atLeast"/>
                    </w:pPr>
                    <w:r>
                      <w:t>收到保证金</w:t>
                    </w:r>
                  </w:p>
                </w:tc>
                <w:tc>
                  <w:tcPr>
                    <w:tcW w:w="1650" w:type="pct"/>
                    <w:vAlign w:val="bottom"/>
                  </w:tcPr>
                  <w:p w:rsidR="0091701A" w:rsidRDefault="00191BC5">
                    <w:pPr>
                      <w:jc w:val="right"/>
                    </w:pPr>
                    <w:r>
                      <w:t>13,540,335.00</w:t>
                    </w:r>
                  </w:p>
                </w:tc>
                <w:tc>
                  <w:tcPr>
                    <w:tcW w:w="1650" w:type="pct"/>
                  </w:tcPr>
                  <w:p w:rsidR="0091701A" w:rsidRDefault="00191BC5">
                    <w:pPr>
                      <w:jc w:val="right"/>
                    </w:pPr>
                    <w:r>
                      <w:t>18,377,794.81</w:t>
                    </w:r>
                  </w:p>
                </w:tc>
              </w:tr>
            </w:sdtContent>
          </w:sdt>
          <w:sdt>
            <w:sdtPr>
              <w:tag w:val="_TUP_0e4685e40503403cb775ba779d89133b"/>
              <w:id w:val="-383407104"/>
              <w:lock w:val="sdtLocked"/>
            </w:sdtPr>
            <w:sdtEndPr/>
            <w:sdtContent>
              <w:tr w:rsidR="0091701A">
                <w:tc>
                  <w:tcPr>
                    <w:tcW w:w="0" w:type="auto"/>
                  </w:tcPr>
                  <w:p w:rsidR="0091701A" w:rsidRDefault="00191BC5">
                    <w:pPr>
                      <w:autoSpaceDE w:val="0"/>
                      <w:autoSpaceDN w:val="0"/>
                      <w:adjustRightInd w:val="0"/>
                      <w:snapToGrid w:val="0"/>
                      <w:spacing w:line="240" w:lineRule="atLeast"/>
                    </w:pPr>
                    <w:r>
                      <w:t>收到银行存款利息</w:t>
                    </w:r>
                  </w:p>
                </w:tc>
                <w:tc>
                  <w:tcPr>
                    <w:tcW w:w="1650" w:type="pct"/>
                    <w:vAlign w:val="bottom"/>
                  </w:tcPr>
                  <w:p w:rsidR="0091701A" w:rsidRDefault="00191BC5">
                    <w:pPr>
                      <w:jc w:val="right"/>
                    </w:pPr>
                    <w:r>
                      <w:t>4,380,983.83</w:t>
                    </w:r>
                  </w:p>
                </w:tc>
                <w:tc>
                  <w:tcPr>
                    <w:tcW w:w="1650" w:type="pct"/>
                  </w:tcPr>
                  <w:p w:rsidR="0091701A" w:rsidRDefault="00191BC5">
                    <w:pPr>
                      <w:jc w:val="right"/>
                    </w:pPr>
                    <w:r>
                      <w:t>812,622.57</w:t>
                    </w:r>
                  </w:p>
                </w:tc>
              </w:tr>
            </w:sdtContent>
          </w:sdt>
          <w:sdt>
            <w:sdtPr>
              <w:tag w:val="_TUP_0e4685e40503403cb775ba779d89133b"/>
              <w:id w:val="-238401213"/>
              <w:lock w:val="sdtLocked"/>
            </w:sdtPr>
            <w:sdtEndPr/>
            <w:sdtContent>
              <w:tr w:rsidR="0091701A">
                <w:tc>
                  <w:tcPr>
                    <w:tcW w:w="0" w:type="auto"/>
                  </w:tcPr>
                  <w:p w:rsidR="0091701A" w:rsidRDefault="00191BC5">
                    <w:pPr>
                      <w:autoSpaceDE w:val="0"/>
                      <w:autoSpaceDN w:val="0"/>
                      <w:adjustRightInd w:val="0"/>
                      <w:snapToGrid w:val="0"/>
                      <w:spacing w:line="240" w:lineRule="atLeast"/>
                    </w:pPr>
                    <w:r>
                      <w:t>收到按揭房款保证金及押金</w:t>
                    </w:r>
                  </w:p>
                </w:tc>
                <w:tc>
                  <w:tcPr>
                    <w:tcW w:w="1650" w:type="pct"/>
                    <w:vAlign w:val="bottom"/>
                  </w:tcPr>
                  <w:p w:rsidR="0091701A" w:rsidRDefault="00191BC5">
                    <w:pPr>
                      <w:jc w:val="right"/>
                    </w:pPr>
                    <w:r>
                      <w:t> -   </w:t>
                    </w:r>
                  </w:p>
                </w:tc>
                <w:tc>
                  <w:tcPr>
                    <w:tcW w:w="1650" w:type="pct"/>
                  </w:tcPr>
                  <w:p w:rsidR="0091701A" w:rsidRDefault="00191BC5">
                    <w:pPr>
                      <w:jc w:val="right"/>
                    </w:pPr>
                    <w:r>
                      <w:t> -   </w:t>
                    </w:r>
                  </w:p>
                </w:tc>
              </w:tr>
            </w:sdtContent>
          </w:sdt>
          <w:sdt>
            <w:sdtPr>
              <w:tag w:val="_TUP_0e4685e40503403cb775ba779d89133b"/>
              <w:id w:val="-542450255"/>
              <w:lock w:val="sdtLocked"/>
            </w:sdtPr>
            <w:sdtEndPr/>
            <w:sdtContent>
              <w:tr w:rsidR="0091701A">
                <w:tc>
                  <w:tcPr>
                    <w:tcW w:w="0" w:type="auto"/>
                  </w:tcPr>
                  <w:p w:rsidR="0091701A" w:rsidRDefault="00191BC5">
                    <w:pPr>
                      <w:autoSpaceDE w:val="0"/>
                      <w:autoSpaceDN w:val="0"/>
                      <w:adjustRightInd w:val="0"/>
                      <w:snapToGrid w:val="0"/>
                      <w:spacing w:line="240" w:lineRule="atLeast"/>
                    </w:pPr>
                    <w:r>
                      <w:t>政府补助</w:t>
                    </w:r>
                  </w:p>
                </w:tc>
                <w:tc>
                  <w:tcPr>
                    <w:tcW w:w="1650" w:type="pct"/>
                    <w:vAlign w:val="bottom"/>
                  </w:tcPr>
                  <w:p w:rsidR="0091701A" w:rsidRDefault="00191BC5">
                    <w:pPr>
                      <w:jc w:val="right"/>
                    </w:pPr>
                    <w:r>
                      <w:t>10,171,550.51</w:t>
                    </w:r>
                  </w:p>
                </w:tc>
                <w:tc>
                  <w:tcPr>
                    <w:tcW w:w="1650" w:type="pct"/>
                  </w:tcPr>
                  <w:p w:rsidR="0091701A" w:rsidRDefault="00191BC5">
                    <w:pPr>
                      <w:jc w:val="right"/>
                    </w:pPr>
                    <w:r>
                      <w:t>7,225,613.70</w:t>
                    </w:r>
                  </w:p>
                </w:tc>
              </w:tr>
            </w:sdtContent>
          </w:sdt>
          <w:sdt>
            <w:sdtPr>
              <w:tag w:val="_TUP_0e4685e40503403cb775ba779d89133b"/>
              <w:id w:val="1179548542"/>
              <w:lock w:val="sdtLocked"/>
            </w:sdtPr>
            <w:sdtEndPr/>
            <w:sdtContent>
              <w:tr w:rsidR="0091701A">
                <w:tc>
                  <w:tcPr>
                    <w:tcW w:w="0" w:type="auto"/>
                  </w:tcPr>
                  <w:p w:rsidR="0091701A" w:rsidRDefault="00191BC5">
                    <w:pPr>
                      <w:autoSpaceDE w:val="0"/>
                      <w:autoSpaceDN w:val="0"/>
                      <w:adjustRightInd w:val="0"/>
                      <w:snapToGrid w:val="0"/>
                      <w:spacing w:line="240" w:lineRule="atLeast"/>
                    </w:pPr>
                    <w:r>
                      <w:t>收到经营活动相关的赔偿收入</w:t>
                    </w:r>
                  </w:p>
                </w:tc>
                <w:tc>
                  <w:tcPr>
                    <w:tcW w:w="1650" w:type="pct"/>
                    <w:vAlign w:val="bottom"/>
                  </w:tcPr>
                  <w:p w:rsidR="0091701A" w:rsidRDefault="00191BC5">
                    <w:pPr>
                      <w:jc w:val="right"/>
                    </w:pPr>
                    <w:r>
                      <w:t>108,971.72</w:t>
                    </w:r>
                  </w:p>
                </w:tc>
                <w:tc>
                  <w:tcPr>
                    <w:tcW w:w="1650" w:type="pct"/>
                  </w:tcPr>
                  <w:p w:rsidR="0091701A" w:rsidRDefault="00191BC5">
                    <w:pPr>
                      <w:jc w:val="right"/>
                    </w:pPr>
                    <w:r>
                      <w:t>242,120.62</w:t>
                    </w:r>
                  </w:p>
                </w:tc>
              </w:tr>
            </w:sdtContent>
          </w:sdt>
          <w:sdt>
            <w:sdtPr>
              <w:tag w:val="_TUP_0e4685e40503403cb775ba779d89133b"/>
              <w:id w:val="-278252413"/>
              <w:lock w:val="sdtLocked"/>
            </w:sdtPr>
            <w:sdtEndPr/>
            <w:sdtContent>
              <w:tr w:rsidR="0091701A">
                <w:tc>
                  <w:tcPr>
                    <w:tcW w:w="0" w:type="auto"/>
                  </w:tcPr>
                  <w:p w:rsidR="0091701A" w:rsidRDefault="00191BC5">
                    <w:pPr>
                      <w:autoSpaceDE w:val="0"/>
                      <w:autoSpaceDN w:val="0"/>
                      <w:adjustRightInd w:val="0"/>
                      <w:snapToGrid w:val="0"/>
                      <w:spacing w:line="240" w:lineRule="atLeast"/>
                    </w:pPr>
                    <w:r>
                      <w:t>往来款</w:t>
                    </w:r>
                  </w:p>
                </w:tc>
                <w:tc>
                  <w:tcPr>
                    <w:tcW w:w="1650" w:type="pct"/>
                    <w:vAlign w:val="bottom"/>
                  </w:tcPr>
                  <w:p w:rsidR="0091701A" w:rsidRDefault="00191BC5">
                    <w:pPr>
                      <w:jc w:val="right"/>
                    </w:pPr>
                    <w:r>
                      <w:t>214,448,460.26</w:t>
                    </w:r>
                  </w:p>
                </w:tc>
                <w:tc>
                  <w:tcPr>
                    <w:tcW w:w="1650" w:type="pct"/>
                  </w:tcPr>
                  <w:p w:rsidR="0091701A" w:rsidRDefault="00191BC5">
                    <w:pPr>
                      <w:jc w:val="right"/>
                    </w:pPr>
                    <w:r>
                      <w:t>52,814,690.83</w:t>
                    </w:r>
                  </w:p>
                </w:tc>
              </w:tr>
            </w:sdtContent>
          </w:sdt>
          <w:sdt>
            <w:sdtPr>
              <w:tag w:val="_TUP_0e4685e40503403cb775ba779d89133b"/>
              <w:id w:val="-620686236"/>
              <w:lock w:val="sdtLocked"/>
            </w:sdtPr>
            <w:sdtEndPr/>
            <w:sdtContent>
              <w:tr w:rsidR="0091701A">
                <w:tc>
                  <w:tcPr>
                    <w:tcW w:w="0" w:type="auto"/>
                  </w:tcPr>
                  <w:p w:rsidR="0091701A" w:rsidRDefault="00191BC5">
                    <w:pPr>
                      <w:autoSpaceDE w:val="0"/>
                      <w:autoSpaceDN w:val="0"/>
                      <w:adjustRightInd w:val="0"/>
                      <w:snapToGrid w:val="0"/>
                      <w:spacing w:line="240" w:lineRule="atLeast"/>
                    </w:pPr>
                    <w:r>
                      <w:t>其他</w:t>
                    </w:r>
                  </w:p>
                </w:tc>
                <w:tc>
                  <w:tcPr>
                    <w:tcW w:w="1650" w:type="pct"/>
                    <w:vAlign w:val="bottom"/>
                  </w:tcPr>
                  <w:p w:rsidR="0091701A" w:rsidRDefault="00191BC5">
                    <w:pPr>
                      <w:jc w:val="right"/>
                    </w:pPr>
                    <w:r>
                      <w:t>23,541,252.69</w:t>
                    </w:r>
                  </w:p>
                </w:tc>
                <w:tc>
                  <w:tcPr>
                    <w:tcW w:w="1650" w:type="pct"/>
                  </w:tcPr>
                  <w:p w:rsidR="0091701A" w:rsidRDefault="00191BC5">
                    <w:pPr>
                      <w:jc w:val="right"/>
                    </w:pPr>
                    <w:r>
                      <w:t>11,240,085.28</w:t>
                    </w:r>
                  </w:p>
                </w:tc>
              </w:tr>
            </w:sdtContent>
          </w:sdt>
          <w:tr w:rsidR="0091701A">
            <w:tc>
              <w:tcPr>
                <w:tcW w:w="0" w:type="auto"/>
              </w:tcPr>
              <w:sdt>
                <w:sdtPr>
                  <w:rPr>
                    <w:rFonts w:hint="eastAsia"/>
                    <w:b/>
                  </w:rPr>
                  <w:tag w:val="_PLD_94c3f3908a2440699eb569ff9cc8a0e3"/>
                  <w:id w:val="-2111117008"/>
                  <w:lock w:val="sdtContentLocked"/>
                </w:sdtPr>
                <w:sdtEndPr/>
                <w:sdtContent>
                  <w:p w:rsidR="0091701A" w:rsidRDefault="00191BC5">
                    <w:pPr>
                      <w:autoSpaceDE w:val="0"/>
                      <w:autoSpaceDN w:val="0"/>
                      <w:adjustRightInd w:val="0"/>
                      <w:snapToGrid w:val="0"/>
                      <w:spacing w:line="240" w:lineRule="atLeast"/>
                      <w:jc w:val="center"/>
                    </w:pPr>
                    <w:r>
                      <w:rPr>
                        <w:rFonts w:hint="eastAsia"/>
                        <w:b/>
                      </w:rPr>
                      <w:t>合计</w:t>
                    </w:r>
                  </w:p>
                </w:sdtContent>
              </w:sdt>
            </w:tc>
            <w:tc>
              <w:tcPr>
                <w:tcW w:w="1650" w:type="pct"/>
                <w:vAlign w:val="center"/>
              </w:tcPr>
              <w:p w:rsidR="0091701A" w:rsidRDefault="00191BC5">
                <w:pPr>
                  <w:jc w:val="right"/>
                </w:pPr>
                <w:r>
                  <w:t>266,191,554.01</w:t>
                </w:r>
              </w:p>
            </w:tc>
            <w:tc>
              <w:tcPr>
                <w:tcW w:w="1650" w:type="pct"/>
                <w:vAlign w:val="center"/>
              </w:tcPr>
              <w:p w:rsidR="0091701A" w:rsidRDefault="00191BC5">
                <w:pPr>
                  <w:jc w:val="right"/>
                </w:pPr>
                <w:r>
                  <w:t>90,712,927.81</w:t>
                </w:r>
              </w:p>
            </w:tc>
          </w:tr>
        </w:tbl>
        <w:p w:rsidR="0091701A" w:rsidRDefault="0091701A"/>
        <w:p w:rsidR="0091701A" w:rsidRDefault="00191BC5">
          <w:r>
            <w:rPr>
              <w:rFonts w:hint="eastAsia"/>
            </w:rPr>
            <w:lastRenderedPageBreak/>
            <w:t>收到的其他与经营活动有关的现金说明：</w:t>
          </w:r>
        </w:p>
        <w:sdt>
          <w:sdtPr>
            <w:alias w:val="收到的其他与经营活动有关的现金说明，是否适用[双击切换]"/>
            <w:tag w:val="_GBC_cce5970fd6f94f74bc4113c809d2ad1c"/>
            <w:id w:val="36741780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支付的其他与经营活动有关的现金"/>
        <w:tag w:val="_SEC_98ad16e4ec2741459e4d5d6c57a6b2e5"/>
        <w:id w:val="-1603877176"/>
        <w:lock w:val="sdtLocked"/>
        <w:placeholder>
          <w:docPart w:val="GBC22222222222222222222222222222"/>
        </w:placeholder>
      </w:sdtPr>
      <w:sdtEndPr>
        <w:rPr>
          <w:rFonts w:hint="default"/>
          <w:szCs w:val="21"/>
        </w:rPr>
      </w:sdtEndPr>
      <w:sdtContent>
        <w:p w:rsidR="0091701A" w:rsidRDefault="00191BC5">
          <w:pPr>
            <w:pStyle w:val="5"/>
            <w:numPr>
              <w:ilvl w:val="0"/>
              <w:numId w:val="81"/>
            </w:numPr>
          </w:pPr>
          <w:r>
            <w:rPr>
              <w:rFonts w:hint="eastAsia"/>
            </w:rPr>
            <w:t>支付的其他与经营活动有关的现金</w:t>
          </w:r>
        </w:p>
        <w:sdt>
          <w:sdtPr>
            <w:alias w:val="支付的其他与经营活动有关的现金，是否适用[双击切换]"/>
            <w:tag w:val="_GBC_86d1fb283a734825bc925f33df8b64f3"/>
            <w:id w:val="-203063474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19d8e1d81fa5402e9fe5fac821651559"/>
            <w:id w:val="446125896"/>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7a0a666a72ad4fb3b8e389a3409da46d"/>
                <w:id w:val="-838067007"/>
                <w:lock w:val="sdtContentLocked"/>
              </w:sdtPr>
              <w:sdtEndPr/>
              <w:sdtContent>
                <w:tc>
                  <w:tcPr>
                    <w:tcW w:w="0" w:type="auto"/>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项目</w:t>
                    </w:r>
                  </w:p>
                </w:tc>
              </w:sdtContent>
            </w:sdt>
            <w:sdt>
              <w:sdtPr>
                <w:rPr>
                  <w:rFonts w:hint="eastAsia"/>
                  <w:b/>
                </w:rPr>
                <w:tag w:val="_PLD_07f778a079a9437eb00c4a2eaff70357"/>
                <w:id w:val="1797721545"/>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本期发生额</w:t>
                    </w:r>
                  </w:p>
                </w:tc>
              </w:sdtContent>
            </w:sdt>
            <w:sdt>
              <w:sdtPr>
                <w:rPr>
                  <w:rFonts w:hint="eastAsia"/>
                  <w:b/>
                </w:rPr>
                <w:tag w:val="_PLD_0babc11076294d9cb45c0d3255c05007"/>
                <w:id w:val="455451132"/>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上期发生额</w:t>
                    </w:r>
                  </w:p>
                </w:tc>
              </w:sdtContent>
            </w:sdt>
          </w:tr>
          <w:sdt>
            <w:sdtPr>
              <w:tag w:val="_TUP_ccdd724640a74c1cb8560eaa9baa0af3"/>
              <w:id w:val="-1034889762"/>
              <w:lock w:val="sdtLocked"/>
            </w:sdtPr>
            <w:sdtEndPr/>
            <w:sdtContent>
              <w:tr w:rsidR="0091701A">
                <w:tc>
                  <w:tcPr>
                    <w:tcW w:w="0" w:type="auto"/>
                  </w:tcPr>
                  <w:p w:rsidR="0091701A" w:rsidRDefault="00191BC5">
                    <w:pPr>
                      <w:autoSpaceDE w:val="0"/>
                      <w:autoSpaceDN w:val="0"/>
                      <w:adjustRightInd w:val="0"/>
                      <w:snapToGrid w:val="0"/>
                    </w:pPr>
                    <w:r>
                      <w:t>往来款与保证金</w:t>
                    </w:r>
                  </w:p>
                </w:tc>
                <w:tc>
                  <w:tcPr>
                    <w:tcW w:w="1650" w:type="pct"/>
                    <w:vAlign w:val="center"/>
                  </w:tcPr>
                  <w:p w:rsidR="0091701A" w:rsidRDefault="00191BC5">
                    <w:pPr>
                      <w:jc w:val="right"/>
                    </w:pPr>
                    <w:r>
                      <w:t>63,279,373.16</w:t>
                    </w:r>
                  </w:p>
                </w:tc>
                <w:tc>
                  <w:tcPr>
                    <w:tcW w:w="1650" w:type="pct"/>
                  </w:tcPr>
                  <w:p w:rsidR="0091701A" w:rsidRDefault="00191BC5">
                    <w:pPr>
                      <w:jc w:val="right"/>
                    </w:pPr>
                    <w:r>
                      <w:t>86,522,962.89</w:t>
                    </w:r>
                  </w:p>
                </w:tc>
              </w:tr>
            </w:sdtContent>
          </w:sdt>
          <w:sdt>
            <w:sdtPr>
              <w:tag w:val="_TUP_ccdd724640a74c1cb8560eaa9baa0af3"/>
              <w:id w:val="302813865"/>
              <w:lock w:val="sdtLocked"/>
            </w:sdtPr>
            <w:sdtEndPr/>
            <w:sdtContent>
              <w:tr w:rsidR="0091701A">
                <w:tc>
                  <w:tcPr>
                    <w:tcW w:w="0" w:type="auto"/>
                  </w:tcPr>
                  <w:p w:rsidR="0091701A" w:rsidRDefault="00191BC5">
                    <w:pPr>
                      <w:autoSpaceDE w:val="0"/>
                      <w:autoSpaceDN w:val="0"/>
                      <w:adjustRightInd w:val="0"/>
                      <w:snapToGrid w:val="0"/>
                    </w:pPr>
                    <w:r>
                      <w:t>广告策划及宣传费</w:t>
                    </w:r>
                  </w:p>
                </w:tc>
                <w:tc>
                  <w:tcPr>
                    <w:tcW w:w="1650" w:type="pct"/>
                    <w:vAlign w:val="center"/>
                  </w:tcPr>
                  <w:p w:rsidR="0091701A" w:rsidRDefault="00191BC5">
                    <w:pPr>
                      <w:jc w:val="right"/>
                    </w:pPr>
                    <w:r>
                      <w:t>4,526,427.90</w:t>
                    </w:r>
                  </w:p>
                </w:tc>
                <w:tc>
                  <w:tcPr>
                    <w:tcW w:w="1650" w:type="pct"/>
                  </w:tcPr>
                  <w:p w:rsidR="0091701A" w:rsidRDefault="00191BC5">
                    <w:pPr>
                      <w:jc w:val="right"/>
                    </w:pPr>
                    <w:r>
                      <w:t>8,372,898.43</w:t>
                    </w:r>
                  </w:p>
                </w:tc>
              </w:tr>
            </w:sdtContent>
          </w:sdt>
          <w:sdt>
            <w:sdtPr>
              <w:tag w:val="_TUP_ccdd724640a74c1cb8560eaa9baa0af3"/>
              <w:id w:val="-1104492876"/>
              <w:lock w:val="sdtLocked"/>
            </w:sdtPr>
            <w:sdtEndPr/>
            <w:sdtContent>
              <w:tr w:rsidR="0091701A">
                <w:tc>
                  <w:tcPr>
                    <w:tcW w:w="0" w:type="auto"/>
                  </w:tcPr>
                  <w:p w:rsidR="0091701A" w:rsidRDefault="00191BC5">
                    <w:pPr>
                      <w:autoSpaceDE w:val="0"/>
                      <w:autoSpaceDN w:val="0"/>
                      <w:adjustRightInd w:val="0"/>
                      <w:snapToGrid w:val="0"/>
                    </w:pPr>
                    <w:r>
                      <w:t>修理费及水电费</w:t>
                    </w:r>
                  </w:p>
                </w:tc>
                <w:tc>
                  <w:tcPr>
                    <w:tcW w:w="1650" w:type="pct"/>
                    <w:vAlign w:val="center"/>
                  </w:tcPr>
                  <w:p w:rsidR="0091701A" w:rsidRDefault="00191BC5">
                    <w:pPr>
                      <w:jc w:val="right"/>
                    </w:pPr>
                    <w:r>
                      <w:t>10,545,161.92</w:t>
                    </w:r>
                  </w:p>
                </w:tc>
                <w:tc>
                  <w:tcPr>
                    <w:tcW w:w="1650" w:type="pct"/>
                  </w:tcPr>
                  <w:p w:rsidR="0091701A" w:rsidRDefault="00191BC5">
                    <w:pPr>
                      <w:jc w:val="right"/>
                    </w:pPr>
                    <w:r>
                      <w:t>3,176,947.10</w:t>
                    </w:r>
                  </w:p>
                </w:tc>
              </w:tr>
            </w:sdtContent>
          </w:sdt>
          <w:sdt>
            <w:sdtPr>
              <w:tag w:val="_TUP_ccdd724640a74c1cb8560eaa9baa0af3"/>
              <w:id w:val="1189180355"/>
              <w:lock w:val="sdtLocked"/>
            </w:sdtPr>
            <w:sdtEndPr/>
            <w:sdtContent>
              <w:tr w:rsidR="0091701A">
                <w:tc>
                  <w:tcPr>
                    <w:tcW w:w="0" w:type="auto"/>
                  </w:tcPr>
                  <w:p w:rsidR="0091701A" w:rsidRDefault="00191BC5">
                    <w:pPr>
                      <w:autoSpaceDE w:val="0"/>
                      <w:autoSpaceDN w:val="0"/>
                      <w:adjustRightInd w:val="0"/>
                      <w:snapToGrid w:val="0"/>
                    </w:pPr>
                    <w:r>
                      <w:t>咨询与中介机构费用</w:t>
                    </w:r>
                  </w:p>
                </w:tc>
                <w:tc>
                  <w:tcPr>
                    <w:tcW w:w="1650" w:type="pct"/>
                    <w:vAlign w:val="center"/>
                  </w:tcPr>
                  <w:p w:rsidR="0091701A" w:rsidRDefault="00191BC5">
                    <w:pPr>
                      <w:jc w:val="right"/>
                    </w:pPr>
                    <w:r>
                      <w:t>29,546,017.91</w:t>
                    </w:r>
                  </w:p>
                </w:tc>
                <w:tc>
                  <w:tcPr>
                    <w:tcW w:w="1650" w:type="pct"/>
                  </w:tcPr>
                  <w:p w:rsidR="0091701A" w:rsidRDefault="00191BC5">
                    <w:pPr>
                      <w:jc w:val="right"/>
                    </w:pPr>
                    <w:r>
                      <w:t>18,970,251.17</w:t>
                    </w:r>
                  </w:p>
                </w:tc>
              </w:tr>
            </w:sdtContent>
          </w:sdt>
          <w:sdt>
            <w:sdtPr>
              <w:tag w:val="_TUP_ccdd724640a74c1cb8560eaa9baa0af3"/>
              <w:id w:val="1213310000"/>
              <w:lock w:val="sdtLocked"/>
            </w:sdtPr>
            <w:sdtEndPr/>
            <w:sdtContent>
              <w:tr w:rsidR="0091701A">
                <w:tc>
                  <w:tcPr>
                    <w:tcW w:w="0" w:type="auto"/>
                  </w:tcPr>
                  <w:p w:rsidR="0091701A" w:rsidRDefault="00191BC5">
                    <w:pPr>
                      <w:autoSpaceDE w:val="0"/>
                      <w:autoSpaceDN w:val="0"/>
                      <w:adjustRightInd w:val="0"/>
                      <w:snapToGrid w:val="0"/>
                    </w:pPr>
                    <w:r>
                      <w:t>办公费</w:t>
                    </w:r>
                  </w:p>
                </w:tc>
                <w:tc>
                  <w:tcPr>
                    <w:tcW w:w="1650" w:type="pct"/>
                    <w:vAlign w:val="center"/>
                  </w:tcPr>
                  <w:p w:rsidR="0091701A" w:rsidRDefault="00191BC5">
                    <w:pPr>
                      <w:jc w:val="right"/>
                    </w:pPr>
                    <w:r>
                      <w:t>4,275,807.19</w:t>
                    </w:r>
                  </w:p>
                </w:tc>
                <w:tc>
                  <w:tcPr>
                    <w:tcW w:w="1650" w:type="pct"/>
                  </w:tcPr>
                  <w:p w:rsidR="0091701A" w:rsidRDefault="00191BC5">
                    <w:pPr>
                      <w:jc w:val="right"/>
                    </w:pPr>
                    <w:r>
                      <w:t>3,569,395.05</w:t>
                    </w:r>
                  </w:p>
                </w:tc>
              </w:tr>
            </w:sdtContent>
          </w:sdt>
          <w:sdt>
            <w:sdtPr>
              <w:tag w:val="_TUP_ccdd724640a74c1cb8560eaa9baa0af3"/>
              <w:id w:val="783854513"/>
              <w:lock w:val="sdtLocked"/>
            </w:sdtPr>
            <w:sdtEndPr/>
            <w:sdtContent>
              <w:tr w:rsidR="0091701A">
                <w:tc>
                  <w:tcPr>
                    <w:tcW w:w="0" w:type="auto"/>
                  </w:tcPr>
                  <w:p w:rsidR="0091701A" w:rsidRDefault="00191BC5">
                    <w:pPr>
                      <w:autoSpaceDE w:val="0"/>
                      <w:autoSpaceDN w:val="0"/>
                      <w:adjustRightInd w:val="0"/>
                      <w:snapToGrid w:val="0"/>
                    </w:pPr>
                    <w:r>
                      <w:t>业务招待费</w:t>
                    </w:r>
                  </w:p>
                </w:tc>
                <w:tc>
                  <w:tcPr>
                    <w:tcW w:w="1650" w:type="pct"/>
                    <w:vAlign w:val="center"/>
                  </w:tcPr>
                  <w:p w:rsidR="0091701A" w:rsidRDefault="00191BC5">
                    <w:pPr>
                      <w:jc w:val="right"/>
                    </w:pPr>
                    <w:r>
                      <w:t>4,333,463.19</w:t>
                    </w:r>
                  </w:p>
                </w:tc>
                <w:tc>
                  <w:tcPr>
                    <w:tcW w:w="1650" w:type="pct"/>
                  </w:tcPr>
                  <w:p w:rsidR="0091701A" w:rsidRDefault="00191BC5">
                    <w:pPr>
                      <w:jc w:val="right"/>
                    </w:pPr>
                    <w:r>
                      <w:t>4,538,923.71</w:t>
                    </w:r>
                  </w:p>
                </w:tc>
              </w:tr>
            </w:sdtContent>
          </w:sdt>
          <w:sdt>
            <w:sdtPr>
              <w:tag w:val="_TUP_ccdd724640a74c1cb8560eaa9baa0af3"/>
              <w:id w:val="333199335"/>
              <w:lock w:val="sdtLocked"/>
            </w:sdtPr>
            <w:sdtEndPr/>
            <w:sdtContent>
              <w:tr w:rsidR="0091701A">
                <w:tc>
                  <w:tcPr>
                    <w:tcW w:w="0" w:type="auto"/>
                  </w:tcPr>
                  <w:p w:rsidR="0091701A" w:rsidRDefault="00191BC5">
                    <w:pPr>
                      <w:autoSpaceDE w:val="0"/>
                      <w:autoSpaceDN w:val="0"/>
                      <w:adjustRightInd w:val="0"/>
                      <w:snapToGrid w:val="0"/>
                    </w:pPr>
                    <w:r>
                      <w:t>差旅费</w:t>
                    </w:r>
                  </w:p>
                </w:tc>
                <w:tc>
                  <w:tcPr>
                    <w:tcW w:w="1650" w:type="pct"/>
                    <w:vAlign w:val="center"/>
                  </w:tcPr>
                  <w:p w:rsidR="0091701A" w:rsidRDefault="00191BC5">
                    <w:pPr>
                      <w:jc w:val="right"/>
                    </w:pPr>
                    <w:r>
                      <w:t>2,496,119.12</w:t>
                    </w:r>
                  </w:p>
                </w:tc>
                <w:tc>
                  <w:tcPr>
                    <w:tcW w:w="1650" w:type="pct"/>
                  </w:tcPr>
                  <w:p w:rsidR="0091701A" w:rsidRDefault="00191BC5">
                    <w:pPr>
                      <w:jc w:val="right"/>
                    </w:pPr>
                    <w:r>
                      <w:t>2,363,418.08</w:t>
                    </w:r>
                  </w:p>
                </w:tc>
              </w:tr>
            </w:sdtContent>
          </w:sdt>
          <w:sdt>
            <w:sdtPr>
              <w:tag w:val="_TUP_ccdd724640a74c1cb8560eaa9baa0af3"/>
              <w:id w:val="-438138454"/>
              <w:lock w:val="sdtLocked"/>
            </w:sdtPr>
            <w:sdtEndPr/>
            <w:sdtContent>
              <w:tr w:rsidR="0091701A">
                <w:tc>
                  <w:tcPr>
                    <w:tcW w:w="0" w:type="auto"/>
                  </w:tcPr>
                  <w:p w:rsidR="0091701A" w:rsidRDefault="00191BC5">
                    <w:pPr>
                      <w:autoSpaceDE w:val="0"/>
                      <w:autoSpaceDN w:val="0"/>
                      <w:adjustRightInd w:val="0"/>
                      <w:snapToGrid w:val="0"/>
                    </w:pPr>
                    <w:r>
                      <w:t>营业外支出</w:t>
                    </w:r>
                  </w:p>
                </w:tc>
                <w:tc>
                  <w:tcPr>
                    <w:tcW w:w="1650" w:type="pct"/>
                    <w:vAlign w:val="center"/>
                  </w:tcPr>
                  <w:p w:rsidR="0091701A" w:rsidRDefault="00191BC5">
                    <w:pPr>
                      <w:jc w:val="right"/>
                    </w:pPr>
                    <w:r>
                      <w:t>30,000.00</w:t>
                    </w:r>
                  </w:p>
                </w:tc>
                <w:tc>
                  <w:tcPr>
                    <w:tcW w:w="1650" w:type="pct"/>
                  </w:tcPr>
                  <w:p w:rsidR="0091701A" w:rsidRDefault="00191BC5">
                    <w:pPr>
                      <w:jc w:val="right"/>
                    </w:pPr>
                    <w:r>
                      <w:t>310,608.64</w:t>
                    </w:r>
                  </w:p>
                </w:tc>
              </w:tr>
            </w:sdtContent>
          </w:sdt>
          <w:sdt>
            <w:sdtPr>
              <w:tag w:val="_TUP_ccdd724640a74c1cb8560eaa9baa0af3"/>
              <w:id w:val="-1597551339"/>
              <w:lock w:val="sdtLocked"/>
            </w:sdtPr>
            <w:sdtEndPr/>
            <w:sdtContent>
              <w:tr w:rsidR="0091701A">
                <w:tc>
                  <w:tcPr>
                    <w:tcW w:w="0" w:type="auto"/>
                  </w:tcPr>
                  <w:p w:rsidR="0091701A" w:rsidRDefault="00191BC5">
                    <w:pPr>
                      <w:autoSpaceDE w:val="0"/>
                      <w:autoSpaceDN w:val="0"/>
                      <w:adjustRightInd w:val="0"/>
                      <w:snapToGrid w:val="0"/>
                    </w:pPr>
                    <w:r>
                      <w:t>汽车使用费</w:t>
                    </w:r>
                  </w:p>
                </w:tc>
                <w:tc>
                  <w:tcPr>
                    <w:tcW w:w="1650" w:type="pct"/>
                    <w:vAlign w:val="center"/>
                  </w:tcPr>
                  <w:p w:rsidR="0091701A" w:rsidRDefault="00191BC5">
                    <w:pPr>
                      <w:jc w:val="right"/>
                    </w:pPr>
                    <w:r>
                      <w:t>603,544.93</w:t>
                    </w:r>
                  </w:p>
                </w:tc>
                <w:tc>
                  <w:tcPr>
                    <w:tcW w:w="1650" w:type="pct"/>
                  </w:tcPr>
                  <w:p w:rsidR="0091701A" w:rsidRDefault="00191BC5">
                    <w:pPr>
                      <w:jc w:val="right"/>
                    </w:pPr>
                    <w:r>
                      <w:t>422,966.90</w:t>
                    </w:r>
                  </w:p>
                </w:tc>
              </w:tr>
            </w:sdtContent>
          </w:sdt>
          <w:sdt>
            <w:sdtPr>
              <w:tag w:val="_TUP_ccdd724640a74c1cb8560eaa9baa0af3"/>
              <w:id w:val="1878280162"/>
              <w:lock w:val="sdtLocked"/>
            </w:sdtPr>
            <w:sdtEndPr/>
            <w:sdtContent>
              <w:tr w:rsidR="0091701A">
                <w:tc>
                  <w:tcPr>
                    <w:tcW w:w="0" w:type="auto"/>
                  </w:tcPr>
                  <w:p w:rsidR="0091701A" w:rsidRDefault="00191BC5">
                    <w:pPr>
                      <w:autoSpaceDE w:val="0"/>
                      <w:autoSpaceDN w:val="0"/>
                      <w:adjustRightInd w:val="0"/>
                      <w:snapToGrid w:val="0"/>
                    </w:pPr>
                    <w:r>
                      <w:t>会务费</w:t>
                    </w:r>
                  </w:p>
                </w:tc>
                <w:tc>
                  <w:tcPr>
                    <w:tcW w:w="1650" w:type="pct"/>
                    <w:vAlign w:val="center"/>
                  </w:tcPr>
                  <w:p w:rsidR="0091701A" w:rsidRDefault="00191BC5">
                    <w:pPr>
                      <w:jc w:val="right"/>
                    </w:pPr>
                    <w:r>
                      <w:t>136,000.00</w:t>
                    </w:r>
                  </w:p>
                </w:tc>
                <w:tc>
                  <w:tcPr>
                    <w:tcW w:w="1650" w:type="pct"/>
                  </w:tcPr>
                  <w:p w:rsidR="0091701A" w:rsidRDefault="00191BC5">
                    <w:pPr>
                      <w:jc w:val="right"/>
                    </w:pPr>
                    <w:r>
                      <w:t>227,823.72</w:t>
                    </w:r>
                  </w:p>
                </w:tc>
              </w:tr>
            </w:sdtContent>
          </w:sdt>
          <w:sdt>
            <w:sdtPr>
              <w:tag w:val="_TUP_ccdd724640a74c1cb8560eaa9baa0af3"/>
              <w:id w:val="-107271258"/>
              <w:lock w:val="sdtLocked"/>
            </w:sdtPr>
            <w:sdtEndPr/>
            <w:sdtContent>
              <w:tr w:rsidR="0091701A">
                <w:tc>
                  <w:tcPr>
                    <w:tcW w:w="0" w:type="auto"/>
                  </w:tcPr>
                  <w:p w:rsidR="0091701A" w:rsidRDefault="00191BC5">
                    <w:pPr>
                      <w:autoSpaceDE w:val="0"/>
                      <w:autoSpaceDN w:val="0"/>
                      <w:adjustRightInd w:val="0"/>
                      <w:snapToGrid w:val="0"/>
                    </w:pPr>
                    <w:r>
                      <w:t>财产保险费</w:t>
                    </w:r>
                  </w:p>
                </w:tc>
                <w:tc>
                  <w:tcPr>
                    <w:tcW w:w="1650" w:type="pct"/>
                    <w:vAlign w:val="center"/>
                  </w:tcPr>
                  <w:p w:rsidR="0091701A" w:rsidRDefault="00191BC5">
                    <w:pPr>
                      <w:jc w:val="right"/>
                    </w:pPr>
                    <w:r>
                      <w:t>238,391.41</w:t>
                    </w:r>
                  </w:p>
                </w:tc>
                <w:tc>
                  <w:tcPr>
                    <w:tcW w:w="1650" w:type="pct"/>
                  </w:tcPr>
                  <w:p w:rsidR="0091701A" w:rsidRDefault="00191BC5">
                    <w:pPr>
                      <w:jc w:val="right"/>
                    </w:pPr>
                    <w:r>
                      <w:t>295,111.42</w:t>
                    </w:r>
                  </w:p>
                </w:tc>
              </w:tr>
            </w:sdtContent>
          </w:sdt>
          <w:sdt>
            <w:sdtPr>
              <w:tag w:val="_TUP_ccdd724640a74c1cb8560eaa9baa0af3"/>
              <w:id w:val="-888960508"/>
              <w:lock w:val="sdtLocked"/>
            </w:sdtPr>
            <w:sdtEndPr/>
            <w:sdtContent>
              <w:tr w:rsidR="0091701A">
                <w:tc>
                  <w:tcPr>
                    <w:tcW w:w="0" w:type="auto"/>
                  </w:tcPr>
                  <w:p w:rsidR="0091701A" w:rsidRDefault="00191BC5">
                    <w:pPr>
                      <w:autoSpaceDE w:val="0"/>
                      <w:autoSpaceDN w:val="0"/>
                      <w:adjustRightInd w:val="0"/>
                      <w:snapToGrid w:val="0"/>
                    </w:pPr>
                    <w:r>
                      <w:t>银行手续费</w:t>
                    </w:r>
                  </w:p>
                </w:tc>
                <w:tc>
                  <w:tcPr>
                    <w:tcW w:w="1650" w:type="pct"/>
                    <w:vAlign w:val="center"/>
                  </w:tcPr>
                  <w:p w:rsidR="0091701A" w:rsidRDefault="00191BC5">
                    <w:pPr>
                      <w:jc w:val="right"/>
                    </w:pPr>
                    <w:r>
                      <w:t>428,080.29</w:t>
                    </w:r>
                  </w:p>
                </w:tc>
                <w:tc>
                  <w:tcPr>
                    <w:tcW w:w="1650" w:type="pct"/>
                  </w:tcPr>
                  <w:p w:rsidR="0091701A" w:rsidRDefault="00191BC5">
                    <w:pPr>
                      <w:jc w:val="right"/>
                    </w:pPr>
                    <w:r>
                      <w:t>239,197.81</w:t>
                    </w:r>
                  </w:p>
                </w:tc>
              </w:tr>
            </w:sdtContent>
          </w:sdt>
          <w:sdt>
            <w:sdtPr>
              <w:tag w:val="_TUP_ccdd724640a74c1cb8560eaa9baa0af3"/>
              <w:id w:val="545194869"/>
              <w:lock w:val="sdtLocked"/>
            </w:sdtPr>
            <w:sdtEndPr/>
            <w:sdtContent>
              <w:tr w:rsidR="0091701A">
                <w:tc>
                  <w:tcPr>
                    <w:tcW w:w="0" w:type="auto"/>
                  </w:tcPr>
                  <w:p w:rsidR="0091701A" w:rsidRDefault="00191BC5">
                    <w:pPr>
                      <w:autoSpaceDE w:val="0"/>
                      <w:autoSpaceDN w:val="0"/>
                      <w:adjustRightInd w:val="0"/>
                      <w:snapToGrid w:val="0"/>
                    </w:pPr>
                    <w:r>
                      <w:t>运输费及装卸费</w:t>
                    </w:r>
                  </w:p>
                </w:tc>
                <w:tc>
                  <w:tcPr>
                    <w:tcW w:w="1650" w:type="pct"/>
                    <w:vAlign w:val="center"/>
                  </w:tcPr>
                  <w:p w:rsidR="0091701A" w:rsidRDefault="00191BC5">
                    <w:pPr>
                      <w:jc w:val="right"/>
                    </w:pPr>
                    <w:r>
                      <w:t>568,345.40</w:t>
                    </w:r>
                  </w:p>
                </w:tc>
                <w:tc>
                  <w:tcPr>
                    <w:tcW w:w="1650" w:type="pct"/>
                  </w:tcPr>
                  <w:p w:rsidR="0091701A" w:rsidRDefault="00191BC5">
                    <w:pPr>
                      <w:jc w:val="right"/>
                    </w:pPr>
                    <w:r>
                      <w:t>1,214,815.71</w:t>
                    </w:r>
                  </w:p>
                </w:tc>
              </w:tr>
            </w:sdtContent>
          </w:sdt>
          <w:sdt>
            <w:sdtPr>
              <w:tag w:val="_TUP_ccdd724640a74c1cb8560eaa9baa0af3"/>
              <w:id w:val="-218670993"/>
              <w:lock w:val="sdtLocked"/>
            </w:sdtPr>
            <w:sdtEndPr/>
            <w:sdtContent>
              <w:tr w:rsidR="0091701A">
                <w:tc>
                  <w:tcPr>
                    <w:tcW w:w="0" w:type="auto"/>
                  </w:tcPr>
                  <w:p w:rsidR="0091701A" w:rsidRDefault="00191BC5">
                    <w:pPr>
                      <w:autoSpaceDE w:val="0"/>
                      <w:autoSpaceDN w:val="0"/>
                      <w:adjustRightInd w:val="0"/>
                      <w:snapToGrid w:val="0"/>
                    </w:pPr>
                    <w:r>
                      <w:t>其他</w:t>
                    </w:r>
                  </w:p>
                </w:tc>
                <w:tc>
                  <w:tcPr>
                    <w:tcW w:w="1650" w:type="pct"/>
                    <w:vAlign w:val="center"/>
                  </w:tcPr>
                  <w:p w:rsidR="0091701A" w:rsidRDefault="00191BC5">
                    <w:pPr>
                      <w:jc w:val="right"/>
                    </w:pPr>
                    <w:r>
                      <w:t>187,926,978.83</w:t>
                    </w:r>
                  </w:p>
                </w:tc>
                <w:tc>
                  <w:tcPr>
                    <w:tcW w:w="1650" w:type="pct"/>
                  </w:tcPr>
                  <w:p w:rsidR="0091701A" w:rsidRDefault="00191BC5">
                    <w:pPr>
                      <w:jc w:val="right"/>
                    </w:pPr>
                    <w:r>
                      <w:t>26,906,229.17</w:t>
                    </w:r>
                  </w:p>
                </w:tc>
              </w:tr>
            </w:sdtContent>
          </w:sdt>
          <w:tr w:rsidR="0091701A">
            <w:tc>
              <w:tcPr>
                <w:tcW w:w="0" w:type="auto"/>
              </w:tcPr>
              <w:sdt>
                <w:sdtPr>
                  <w:rPr>
                    <w:rFonts w:hint="eastAsia"/>
                    <w:b/>
                  </w:rPr>
                  <w:tag w:val="_PLD_a73599e3c8b84e72bc6c2135c4e92199"/>
                  <w:id w:val="788091618"/>
                  <w:lock w:val="sdtContentLocked"/>
                </w:sdtPr>
                <w:sdtEndPr/>
                <w:sdtContent>
                  <w:p w:rsidR="0091701A" w:rsidRDefault="00191BC5">
                    <w:pPr>
                      <w:autoSpaceDE w:val="0"/>
                      <w:autoSpaceDN w:val="0"/>
                      <w:adjustRightInd w:val="0"/>
                      <w:snapToGrid w:val="0"/>
                      <w:jc w:val="center"/>
                    </w:pPr>
                    <w:r>
                      <w:rPr>
                        <w:rFonts w:hint="eastAsia"/>
                        <w:b/>
                      </w:rPr>
                      <w:t>合计</w:t>
                    </w:r>
                  </w:p>
                </w:sdtContent>
              </w:sdt>
            </w:tc>
            <w:tc>
              <w:tcPr>
                <w:tcW w:w="1650" w:type="pct"/>
                <w:vAlign w:val="center"/>
              </w:tcPr>
              <w:p w:rsidR="0091701A" w:rsidRDefault="00191BC5">
                <w:pPr>
                  <w:jc w:val="right"/>
                </w:pPr>
                <w:r>
                  <w:t>308,933,711.25</w:t>
                </w:r>
              </w:p>
            </w:tc>
            <w:tc>
              <w:tcPr>
                <w:tcW w:w="1650" w:type="pct"/>
                <w:vAlign w:val="center"/>
              </w:tcPr>
              <w:p w:rsidR="0091701A" w:rsidRDefault="00191BC5">
                <w:pPr>
                  <w:jc w:val="right"/>
                </w:pPr>
                <w:r>
                  <w:t>157,131,549.80</w:t>
                </w:r>
              </w:p>
            </w:tc>
          </w:tr>
        </w:tbl>
        <w:p w:rsidR="0091701A" w:rsidRDefault="0091701A"/>
        <w:p w:rsidR="0091701A" w:rsidRDefault="00191BC5">
          <w:r>
            <w:rPr>
              <w:rFonts w:hint="eastAsia"/>
            </w:rPr>
            <w:t>支付的其他与经营活动有关的现金说明：</w:t>
          </w:r>
        </w:p>
        <w:sdt>
          <w:sdtPr>
            <w:alias w:val="支付的其他与经营活动有关的现金说明，是否适用[双击切换]"/>
            <w:tag w:val="_GBC_26b857bde0c34b1594ae5f80d5f51d41"/>
            <w:id w:val="-17789008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收到的其他与投资活动有关的现金"/>
        <w:tag w:val="_SEC_7f2863dba9b944d5b016c7608b8d84da"/>
        <w:id w:val="1284762609"/>
        <w:lock w:val="sdtLocked"/>
        <w:placeholder>
          <w:docPart w:val="GBC22222222222222222222222222222"/>
        </w:placeholder>
      </w:sdtPr>
      <w:sdtEndPr>
        <w:rPr>
          <w:rFonts w:hint="default"/>
          <w:szCs w:val="21"/>
        </w:rPr>
      </w:sdtEndPr>
      <w:sdtContent>
        <w:p w:rsidR="0091701A" w:rsidRDefault="00191BC5">
          <w:pPr>
            <w:pStyle w:val="5"/>
            <w:numPr>
              <w:ilvl w:val="0"/>
              <w:numId w:val="81"/>
            </w:numPr>
          </w:pPr>
          <w:r>
            <w:rPr>
              <w:rFonts w:hint="eastAsia"/>
            </w:rPr>
            <w:t>收到的其他与投资活动有关的现金</w:t>
          </w:r>
        </w:p>
        <w:sdt>
          <w:sdtPr>
            <w:alias w:val="收到的其他与投资活动有关的现金，是否适用[双击切换]"/>
            <w:tag w:val="_GBC_911b566bdf754c0b8d058e63203ccc0a"/>
            <w:id w:val="2101444890"/>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sdt>
          <w:sdtPr>
            <w:rPr>
              <w:rFonts w:hint="eastAsia"/>
            </w:rPr>
            <w:tag w:val="_PLD_d64efd5ee40846ebb52cb934c79be2b9"/>
            <w:id w:val="1966456594"/>
            <w:lock w:val="sdtContentLocked"/>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b5c3305d386642ab8d6a2be8aa558fbc"/>
                <w:id w:val="-398129831"/>
                <w:lock w:val="sdtContentLocked"/>
              </w:sdtPr>
              <w:sdtEndPr/>
              <w:sdtContent>
                <w:tc>
                  <w:tcPr>
                    <w:tcW w:w="0" w:type="auto"/>
                    <w:shd w:val="clear" w:color="auto" w:fill="D9D9D9" w:themeFill="background1" w:themeFillShade="D9"/>
                  </w:tcPr>
                  <w:p w:rsidR="0091701A" w:rsidRDefault="00191BC5">
                    <w:pPr>
                      <w:autoSpaceDE w:val="0"/>
                      <w:autoSpaceDN w:val="0"/>
                      <w:adjustRightInd w:val="0"/>
                      <w:snapToGrid w:val="0"/>
                      <w:spacing w:line="240" w:lineRule="atLeast"/>
                      <w:jc w:val="center"/>
                      <w:rPr>
                        <w:b/>
                      </w:rPr>
                    </w:pPr>
                    <w:r>
                      <w:rPr>
                        <w:rFonts w:hint="eastAsia"/>
                        <w:b/>
                      </w:rPr>
                      <w:t>项目</w:t>
                    </w:r>
                  </w:p>
                </w:tc>
              </w:sdtContent>
            </w:sdt>
            <w:sdt>
              <w:sdtPr>
                <w:rPr>
                  <w:rFonts w:hint="eastAsia"/>
                  <w:b/>
                </w:rPr>
                <w:tag w:val="_PLD_84184df51e1847d0afb2ca346a32c114"/>
                <w:id w:val="2112465388"/>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spacing w:line="240" w:lineRule="atLeast"/>
                      <w:jc w:val="center"/>
                      <w:rPr>
                        <w:b/>
                      </w:rPr>
                    </w:pPr>
                    <w:r>
                      <w:rPr>
                        <w:rFonts w:hint="eastAsia"/>
                        <w:b/>
                      </w:rPr>
                      <w:t>本期发生额</w:t>
                    </w:r>
                  </w:p>
                </w:tc>
              </w:sdtContent>
            </w:sdt>
            <w:sdt>
              <w:sdtPr>
                <w:rPr>
                  <w:rFonts w:hint="eastAsia"/>
                  <w:b/>
                </w:rPr>
                <w:tag w:val="_PLD_9772e63b64ac4f1a82bc76208bea8981"/>
                <w:id w:val="750550265"/>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spacing w:line="240" w:lineRule="atLeast"/>
                      <w:jc w:val="center"/>
                      <w:rPr>
                        <w:b/>
                      </w:rPr>
                    </w:pPr>
                    <w:r>
                      <w:rPr>
                        <w:rFonts w:hint="eastAsia"/>
                        <w:b/>
                      </w:rPr>
                      <w:t>上期发生额</w:t>
                    </w:r>
                  </w:p>
                </w:tc>
              </w:sdtContent>
            </w:sdt>
          </w:tr>
          <w:sdt>
            <w:sdtPr>
              <w:tag w:val="_TUP_fce566479afc4456a8393809cc239945"/>
              <w:id w:val="-1497408720"/>
              <w:lock w:val="sdtLocked"/>
            </w:sdtPr>
            <w:sdtEndPr/>
            <w:sdtContent>
              <w:tr w:rsidR="0091701A">
                <w:tc>
                  <w:tcPr>
                    <w:tcW w:w="0" w:type="auto"/>
                  </w:tcPr>
                  <w:p w:rsidR="0091701A" w:rsidRDefault="00191BC5">
                    <w:pPr>
                      <w:autoSpaceDE w:val="0"/>
                      <w:autoSpaceDN w:val="0"/>
                      <w:adjustRightInd w:val="0"/>
                      <w:snapToGrid w:val="0"/>
                      <w:spacing w:line="240" w:lineRule="atLeast"/>
                    </w:pPr>
                    <w:r>
                      <w:rPr>
                        <w:rFonts w:hint="eastAsia"/>
                      </w:rPr>
                      <w:t>银行理财到期</w:t>
                    </w:r>
                  </w:p>
                </w:tc>
                <w:tc>
                  <w:tcPr>
                    <w:tcW w:w="1650" w:type="pct"/>
                    <w:vAlign w:val="center"/>
                  </w:tcPr>
                  <w:p w:rsidR="0091701A" w:rsidRDefault="00191BC5">
                    <w:pPr>
                      <w:jc w:val="right"/>
                    </w:pPr>
                    <w:r>
                      <w:rPr>
                        <w:rFonts w:hint="eastAsia"/>
                      </w:rPr>
                      <w:t>57,000,000.00</w:t>
                    </w:r>
                  </w:p>
                </w:tc>
                <w:tc>
                  <w:tcPr>
                    <w:tcW w:w="1650" w:type="pct"/>
                  </w:tcPr>
                  <w:p w:rsidR="0091701A" w:rsidRDefault="00191BC5">
                    <w:pPr>
                      <w:jc w:val="right"/>
                    </w:pPr>
                    <w:r>
                      <w:rPr>
                        <w:rFonts w:hint="eastAsia"/>
                      </w:rPr>
                      <w:t>55,000,000.00</w:t>
                    </w:r>
                  </w:p>
                </w:tc>
              </w:tr>
            </w:sdtContent>
          </w:sdt>
          <w:sdt>
            <w:sdtPr>
              <w:tag w:val="_TUP_fce566479afc4456a8393809cc239945"/>
              <w:id w:val="-1967730167"/>
              <w:lock w:val="sdtLocked"/>
            </w:sdtPr>
            <w:sdtEndPr/>
            <w:sdtContent>
              <w:tr w:rsidR="0091701A">
                <w:tc>
                  <w:tcPr>
                    <w:tcW w:w="0" w:type="auto"/>
                  </w:tcPr>
                  <w:p w:rsidR="0091701A" w:rsidRDefault="00191BC5">
                    <w:pPr>
                      <w:autoSpaceDE w:val="0"/>
                      <w:autoSpaceDN w:val="0"/>
                      <w:adjustRightInd w:val="0"/>
                      <w:snapToGrid w:val="0"/>
                      <w:spacing w:line="240" w:lineRule="atLeast"/>
                    </w:pPr>
                    <w:r>
                      <w:rPr>
                        <w:rFonts w:hint="eastAsia"/>
                      </w:rPr>
                      <w:t>往来款项</w:t>
                    </w:r>
                  </w:p>
                </w:tc>
                <w:tc>
                  <w:tcPr>
                    <w:tcW w:w="1650" w:type="pct"/>
                    <w:vAlign w:val="center"/>
                  </w:tcPr>
                  <w:p w:rsidR="0091701A" w:rsidRDefault="00191BC5">
                    <w:pPr>
                      <w:jc w:val="right"/>
                    </w:pPr>
                    <w:r>
                      <w:rPr>
                        <w:rFonts w:hint="eastAsia"/>
                      </w:rPr>
                      <w:t>44,835,138.51</w:t>
                    </w:r>
                  </w:p>
                </w:tc>
                <w:tc>
                  <w:tcPr>
                    <w:tcW w:w="1650" w:type="pct"/>
                  </w:tcPr>
                  <w:p w:rsidR="0091701A" w:rsidRDefault="00191BC5">
                    <w:pPr>
                      <w:jc w:val="right"/>
                    </w:pPr>
                    <w:r>
                      <w:rPr>
                        <w:rFonts w:hint="eastAsia"/>
                      </w:rPr>
                      <w:t>21,980,717.72</w:t>
                    </w:r>
                  </w:p>
                </w:tc>
              </w:tr>
            </w:sdtContent>
          </w:sdt>
          <w:sdt>
            <w:sdtPr>
              <w:tag w:val="_TUP_fce566479afc4456a8393809cc239945"/>
              <w:id w:val="1765956736"/>
              <w:lock w:val="sdtLocked"/>
            </w:sdtPr>
            <w:sdtEndPr/>
            <w:sdtContent>
              <w:tr w:rsidR="0091701A">
                <w:tc>
                  <w:tcPr>
                    <w:tcW w:w="0" w:type="auto"/>
                  </w:tcPr>
                  <w:p w:rsidR="0091701A" w:rsidRDefault="00191BC5">
                    <w:pPr>
                      <w:autoSpaceDE w:val="0"/>
                      <w:autoSpaceDN w:val="0"/>
                      <w:adjustRightInd w:val="0"/>
                      <w:snapToGrid w:val="0"/>
                      <w:spacing w:line="240" w:lineRule="atLeast"/>
                    </w:pPr>
                    <w:r>
                      <w:rPr>
                        <w:rFonts w:hint="eastAsia"/>
                      </w:rPr>
                      <w:t>收到丰盛控股归还的诚意金</w:t>
                    </w:r>
                  </w:p>
                </w:tc>
                <w:tc>
                  <w:tcPr>
                    <w:tcW w:w="1650" w:type="pct"/>
                    <w:vAlign w:val="bottom"/>
                  </w:tcPr>
                  <w:p w:rsidR="0091701A" w:rsidRDefault="00191BC5">
                    <w:pPr>
                      <w:jc w:val="right"/>
                    </w:pPr>
                    <w:r>
                      <w:rPr>
                        <w:rFonts w:hint="eastAsia"/>
                      </w:rPr>
                      <w:t>183,671,600.00</w:t>
                    </w:r>
                  </w:p>
                </w:tc>
                <w:tc>
                  <w:tcPr>
                    <w:tcW w:w="1650" w:type="pct"/>
                  </w:tcPr>
                  <w:p w:rsidR="0091701A" w:rsidRDefault="0091701A">
                    <w:pPr>
                      <w:jc w:val="right"/>
                    </w:pPr>
                  </w:p>
                </w:tc>
              </w:tr>
            </w:sdtContent>
          </w:sdt>
          <w:sdt>
            <w:sdtPr>
              <w:tag w:val="_TUP_fce566479afc4456a8393809cc239945"/>
              <w:id w:val="-486018750"/>
              <w:lock w:val="sdtLocked"/>
            </w:sdtPr>
            <w:sdtEndPr/>
            <w:sdtContent>
              <w:tr w:rsidR="0091701A">
                <w:tc>
                  <w:tcPr>
                    <w:tcW w:w="0" w:type="auto"/>
                  </w:tcPr>
                  <w:p w:rsidR="0091701A" w:rsidRDefault="00191BC5">
                    <w:pPr>
                      <w:autoSpaceDE w:val="0"/>
                      <w:autoSpaceDN w:val="0"/>
                      <w:adjustRightInd w:val="0"/>
                      <w:snapToGrid w:val="0"/>
                      <w:spacing w:line="240" w:lineRule="atLeast"/>
                    </w:pPr>
                    <w:r>
                      <w:rPr>
                        <w:rFonts w:hint="eastAsia"/>
                      </w:rPr>
                      <w:t>赎回理财产品</w:t>
                    </w:r>
                  </w:p>
                </w:tc>
                <w:tc>
                  <w:tcPr>
                    <w:tcW w:w="1650" w:type="pct"/>
                    <w:vAlign w:val="bottom"/>
                  </w:tcPr>
                  <w:p w:rsidR="0091701A" w:rsidRDefault="0091701A">
                    <w:pPr>
                      <w:jc w:val="right"/>
                    </w:pPr>
                  </w:p>
                </w:tc>
                <w:tc>
                  <w:tcPr>
                    <w:tcW w:w="1650" w:type="pct"/>
                  </w:tcPr>
                  <w:p w:rsidR="0091701A" w:rsidRDefault="00191BC5">
                    <w:pPr>
                      <w:jc w:val="right"/>
                    </w:pPr>
                    <w:r>
                      <w:rPr>
                        <w:rFonts w:hint="eastAsia"/>
                      </w:rPr>
                      <w:t>172,843.99</w:t>
                    </w:r>
                  </w:p>
                </w:tc>
              </w:tr>
            </w:sdtContent>
          </w:sdt>
          <w:tr w:rsidR="0091701A">
            <w:tc>
              <w:tcPr>
                <w:tcW w:w="0" w:type="auto"/>
              </w:tcPr>
              <w:sdt>
                <w:sdtPr>
                  <w:rPr>
                    <w:rFonts w:hint="eastAsia"/>
                    <w:b/>
                  </w:rPr>
                  <w:tag w:val="_PLD_8f362fd87c3143a2b1dfc0abf657e3b6"/>
                  <w:id w:val="-395445350"/>
                  <w:lock w:val="sdtContentLocked"/>
                </w:sdtPr>
                <w:sdtEndPr/>
                <w:sdtContent>
                  <w:p w:rsidR="0091701A" w:rsidRDefault="00191BC5">
                    <w:pPr>
                      <w:autoSpaceDE w:val="0"/>
                      <w:autoSpaceDN w:val="0"/>
                      <w:adjustRightInd w:val="0"/>
                      <w:snapToGrid w:val="0"/>
                      <w:spacing w:line="240" w:lineRule="atLeast"/>
                      <w:jc w:val="center"/>
                    </w:pPr>
                    <w:r>
                      <w:rPr>
                        <w:rFonts w:hint="eastAsia"/>
                        <w:b/>
                      </w:rPr>
                      <w:t>合计</w:t>
                    </w:r>
                  </w:p>
                </w:sdtContent>
              </w:sdt>
            </w:tc>
            <w:tc>
              <w:tcPr>
                <w:tcW w:w="1650" w:type="pct"/>
                <w:vAlign w:val="center"/>
              </w:tcPr>
              <w:p w:rsidR="0091701A" w:rsidRDefault="00191BC5">
                <w:pPr>
                  <w:jc w:val="right"/>
                </w:pPr>
                <w:r>
                  <w:rPr>
                    <w:rFonts w:hint="eastAsia"/>
                  </w:rPr>
                  <w:t>285,506,738.51</w:t>
                </w:r>
              </w:p>
            </w:tc>
            <w:tc>
              <w:tcPr>
                <w:tcW w:w="1650" w:type="pct"/>
              </w:tcPr>
              <w:p w:rsidR="0091701A" w:rsidRDefault="00191BC5">
                <w:pPr>
                  <w:jc w:val="right"/>
                </w:pPr>
                <w:r>
                  <w:rPr>
                    <w:rFonts w:hint="eastAsia"/>
                  </w:rPr>
                  <w:t>77,153,561.71</w:t>
                </w:r>
              </w:p>
            </w:tc>
          </w:tr>
        </w:tbl>
        <w:p w:rsidR="0091701A" w:rsidRDefault="0091701A"/>
        <w:p w:rsidR="0091701A" w:rsidRDefault="00191BC5">
          <w:r>
            <w:rPr>
              <w:rFonts w:hint="eastAsia"/>
            </w:rPr>
            <w:t>收到的其他与投资活动有关的现金说明：</w:t>
          </w:r>
        </w:p>
        <w:tbl>
          <w:tblPr>
            <w:tblW w:w="5000" w:type="pct"/>
            <w:tblLook w:val="04A0" w:firstRow="1" w:lastRow="0" w:firstColumn="1" w:lastColumn="0" w:noHBand="0" w:noVBand="1"/>
          </w:tblPr>
          <w:tblGrid>
            <w:gridCol w:w="8529"/>
          </w:tblGrid>
          <w:tr w:rsidR="0091701A">
            <w:sdt>
              <w:sdtPr>
                <w:rPr>
                  <w:rFonts w:asciiTheme="minorEastAsia" w:hAnsiTheme="minorEastAsia"/>
                </w:rPr>
                <w:tag w:val="_GBC_bbdeb2297c6d42528643c58fcadfd330"/>
                <w:id w:val="342835579"/>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rFonts w:asciiTheme="minorEastAsia" w:hAnsiTheme="minorEastAsia"/>
                      </w:rPr>
                    </w:pPr>
                    <w:r>
                      <w:rPr>
                        <w:rFonts w:asciiTheme="minorEastAsia" w:hAnsiTheme="minorEastAsia"/>
                      </w:rPr>
                      <w:t>无</w:t>
                    </w:r>
                  </w:p>
                </w:tc>
              </w:sdtContent>
            </w:sdt>
          </w:tr>
        </w:tbl>
        <w:p w:rsidR="0091701A" w:rsidRDefault="00E656F8">
          <w:pPr>
            <w:snapToGrid w:val="0"/>
            <w:spacing w:line="240" w:lineRule="atLeast"/>
          </w:pPr>
        </w:p>
      </w:sdtContent>
    </w:sdt>
    <w:sdt>
      <w:sdtPr>
        <w:rPr>
          <w:rFonts w:hint="eastAsia"/>
          <w:b w:val="0"/>
          <w:bCs w:val="0"/>
          <w:szCs w:val="22"/>
        </w:rPr>
        <w:alias w:val="模块:支付的其他与投资活动有关的现金"/>
        <w:tag w:val="_SEC_55b3db874da349d88422a3827f2e74e5"/>
        <w:id w:val="-1723898869"/>
        <w:lock w:val="sdtLocked"/>
        <w:placeholder>
          <w:docPart w:val="GBC22222222222222222222222222222"/>
        </w:placeholder>
      </w:sdtPr>
      <w:sdtEndPr>
        <w:rPr>
          <w:rFonts w:hint="default"/>
          <w:szCs w:val="21"/>
        </w:rPr>
      </w:sdtEndPr>
      <w:sdtContent>
        <w:p w:rsidR="0091701A" w:rsidRDefault="00191BC5">
          <w:pPr>
            <w:pStyle w:val="5"/>
            <w:numPr>
              <w:ilvl w:val="0"/>
              <w:numId w:val="81"/>
            </w:numPr>
          </w:pPr>
          <w:r>
            <w:rPr>
              <w:rFonts w:hint="eastAsia"/>
            </w:rPr>
            <w:t>支付的其他与投资活动有关的现金</w:t>
          </w:r>
        </w:p>
        <w:sdt>
          <w:sdtPr>
            <w:alias w:val="支付的其他与投资活动有关的现金，是否适用[双击切换]"/>
            <w:tag w:val="_GBC_bb58d65759f04bef84d632ca762d423f"/>
            <w:id w:val="194934897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d2cbec43bd2b467eb1846717b349b3df"/>
            <w:id w:val="-1984237051"/>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27e448b43d0d4c2f8f2e1e00caf76901"/>
                <w:id w:val="271597407"/>
                <w:lock w:val="sdtContentLocked"/>
              </w:sdtPr>
              <w:sdtEndPr/>
              <w:sdtContent>
                <w:tc>
                  <w:tcPr>
                    <w:tcW w:w="0" w:type="auto"/>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项目</w:t>
                    </w:r>
                  </w:p>
                </w:tc>
              </w:sdtContent>
            </w:sdt>
            <w:sdt>
              <w:sdtPr>
                <w:rPr>
                  <w:rFonts w:hint="eastAsia"/>
                  <w:b/>
                </w:rPr>
                <w:tag w:val="_PLD_aa2fa70844854d97b65ee956f5fab9ad"/>
                <w:id w:val="1778365880"/>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本期发生额</w:t>
                    </w:r>
                  </w:p>
                </w:tc>
              </w:sdtContent>
            </w:sdt>
            <w:sdt>
              <w:sdtPr>
                <w:rPr>
                  <w:rFonts w:hint="eastAsia"/>
                  <w:b/>
                </w:rPr>
                <w:tag w:val="_PLD_4b3d6874823041b7b4157893c619db86"/>
                <w:id w:val="-1425029104"/>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上期发生额</w:t>
                    </w:r>
                  </w:p>
                </w:tc>
              </w:sdtContent>
            </w:sdt>
          </w:tr>
          <w:sdt>
            <w:sdtPr>
              <w:tag w:val="_TUP_6eb15234518544fbb2b63e8b0f27cf13"/>
              <w:id w:val="-2096392456"/>
              <w:lock w:val="sdtLocked"/>
            </w:sdtPr>
            <w:sdtEndPr/>
            <w:sdtContent>
              <w:tr w:rsidR="0091701A">
                <w:tc>
                  <w:tcPr>
                    <w:tcW w:w="0" w:type="auto"/>
                  </w:tcPr>
                  <w:p w:rsidR="0091701A" w:rsidRDefault="00191BC5">
                    <w:pPr>
                      <w:autoSpaceDE w:val="0"/>
                      <w:autoSpaceDN w:val="0"/>
                      <w:adjustRightInd w:val="0"/>
                      <w:snapToGrid w:val="0"/>
                    </w:pPr>
                    <w:r>
                      <w:t>银行理财</w:t>
                    </w:r>
                  </w:p>
                </w:tc>
                <w:tc>
                  <w:tcPr>
                    <w:tcW w:w="1650" w:type="pct"/>
                    <w:vAlign w:val="center"/>
                  </w:tcPr>
                  <w:p w:rsidR="0091701A" w:rsidRDefault="00191BC5">
                    <w:pPr>
                      <w:jc w:val="right"/>
                    </w:pPr>
                    <w:r>
                      <w:t>57,000,000.00</w:t>
                    </w:r>
                  </w:p>
                </w:tc>
                <w:tc>
                  <w:tcPr>
                    <w:tcW w:w="1650" w:type="pct"/>
                  </w:tcPr>
                  <w:p w:rsidR="0091701A" w:rsidRDefault="00191BC5">
                    <w:pPr>
                      <w:jc w:val="right"/>
                    </w:pPr>
                    <w:r>
                      <w:t>59,915,767.19</w:t>
                    </w:r>
                  </w:p>
                </w:tc>
              </w:tr>
            </w:sdtContent>
          </w:sdt>
          <w:sdt>
            <w:sdtPr>
              <w:tag w:val="_TUP_6eb15234518544fbb2b63e8b0f27cf13"/>
              <w:id w:val="270444565"/>
              <w:lock w:val="sdtLocked"/>
            </w:sdtPr>
            <w:sdtEndPr/>
            <w:sdtContent>
              <w:tr w:rsidR="0091701A">
                <w:tc>
                  <w:tcPr>
                    <w:tcW w:w="0" w:type="auto"/>
                  </w:tcPr>
                  <w:p w:rsidR="0091701A" w:rsidRDefault="00191BC5">
                    <w:pPr>
                      <w:autoSpaceDE w:val="0"/>
                      <w:autoSpaceDN w:val="0"/>
                      <w:adjustRightInd w:val="0"/>
                      <w:snapToGrid w:val="0"/>
                    </w:pPr>
                    <w:r>
                      <w:t>往来款项</w:t>
                    </w:r>
                  </w:p>
                </w:tc>
                <w:tc>
                  <w:tcPr>
                    <w:tcW w:w="1650" w:type="pct"/>
                    <w:vAlign w:val="center"/>
                  </w:tcPr>
                  <w:p w:rsidR="0091701A" w:rsidRDefault="00191BC5">
                    <w:pPr>
                      <w:jc w:val="right"/>
                    </w:pPr>
                    <w:r>
                      <w:t>39,939,371.32</w:t>
                    </w:r>
                  </w:p>
                </w:tc>
                <w:tc>
                  <w:tcPr>
                    <w:tcW w:w="1650" w:type="pct"/>
                  </w:tcPr>
                  <w:p w:rsidR="0091701A" w:rsidRDefault="00191BC5">
                    <w:pPr>
                      <w:jc w:val="right"/>
                    </w:pPr>
                    <w:r>
                      <w:t>47,675,110.89</w:t>
                    </w:r>
                  </w:p>
                </w:tc>
              </w:tr>
            </w:sdtContent>
          </w:sdt>
          <w:sdt>
            <w:sdtPr>
              <w:tag w:val="_TUP_6eb15234518544fbb2b63e8b0f27cf13"/>
              <w:id w:val="-1703318882"/>
              <w:lock w:val="sdtLocked"/>
            </w:sdtPr>
            <w:sdtEndPr/>
            <w:sdtContent>
              <w:tr w:rsidR="0091701A">
                <w:tc>
                  <w:tcPr>
                    <w:tcW w:w="0" w:type="auto"/>
                  </w:tcPr>
                  <w:p w:rsidR="0091701A" w:rsidRDefault="00191BC5">
                    <w:pPr>
                      <w:autoSpaceDE w:val="0"/>
                      <w:autoSpaceDN w:val="0"/>
                      <w:adjustRightInd w:val="0"/>
                      <w:snapToGrid w:val="0"/>
                    </w:pPr>
                    <w:r>
                      <w:t>世茂中心破产现金净额流出</w:t>
                    </w:r>
                  </w:p>
                </w:tc>
                <w:tc>
                  <w:tcPr>
                    <w:tcW w:w="1650" w:type="pct"/>
                    <w:vAlign w:val="center"/>
                  </w:tcPr>
                  <w:p w:rsidR="0091701A" w:rsidRDefault="00191BC5">
                    <w:pPr>
                      <w:jc w:val="right"/>
                    </w:pPr>
                    <w:r>
                      <w:t>19,389,130.92</w:t>
                    </w:r>
                  </w:p>
                </w:tc>
                <w:tc>
                  <w:tcPr>
                    <w:tcW w:w="1650" w:type="pct"/>
                  </w:tcPr>
                  <w:p w:rsidR="0091701A" w:rsidRDefault="0091701A">
                    <w:pPr>
                      <w:jc w:val="right"/>
                    </w:pPr>
                  </w:p>
                </w:tc>
              </w:tr>
            </w:sdtContent>
          </w:sdt>
          <w:tr w:rsidR="0091701A">
            <w:tc>
              <w:tcPr>
                <w:tcW w:w="0" w:type="auto"/>
              </w:tcPr>
              <w:sdt>
                <w:sdtPr>
                  <w:rPr>
                    <w:rFonts w:hint="eastAsia"/>
                    <w:b/>
                  </w:rPr>
                  <w:tag w:val="_PLD_df2895b817c849aaaee6933d12b61552"/>
                  <w:id w:val="-1394341463"/>
                  <w:lock w:val="sdtContentLocked"/>
                </w:sdtPr>
                <w:sdtEndPr/>
                <w:sdtContent>
                  <w:p w:rsidR="0091701A" w:rsidRDefault="00191BC5">
                    <w:pPr>
                      <w:autoSpaceDE w:val="0"/>
                      <w:autoSpaceDN w:val="0"/>
                      <w:adjustRightInd w:val="0"/>
                      <w:snapToGrid w:val="0"/>
                      <w:jc w:val="center"/>
                    </w:pPr>
                    <w:r>
                      <w:rPr>
                        <w:rFonts w:hint="eastAsia"/>
                        <w:b/>
                      </w:rPr>
                      <w:t>合计</w:t>
                    </w:r>
                  </w:p>
                </w:sdtContent>
              </w:sdt>
            </w:tc>
            <w:tc>
              <w:tcPr>
                <w:tcW w:w="1650" w:type="pct"/>
                <w:vAlign w:val="center"/>
              </w:tcPr>
              <w:p w:rsidR="0091701A" w:rsidRDefault="00191BC5">
                <w:pPr>
                  <w:jc w:val="right"/>
                </w:pPr>
                <w:r>
                  <w:t>116,328,502.24</w:t>
                </w:r>
              </w:p>
            </w:tc>
            <w:tc>
              <w:tcPr>
                <w:tcW w:w="1650" w:type="pct"/>
                <w:vAlign w:val="center"/>
              </w:tcPr>
              <w:p w:rsidR="0091701A" w:rsidRDefault="00191BC5">
                <w:pPr>
                  <w:jc w:val="right"/>
                </w:pPr>
                <w:r>
                  <w:t>107,590,878.08</w:t>
                </w:r>
              </w:p>
            </w:tc>
          </w:tr>
        </w:tbl>
        <w:p w:rsidR="0091701A" w:rsidRDefault="0091701A"/>
        <w:p w:rsidR="0091701A" w:rsidRDefault="00191BC5">
          <w:r>
            <w:rPr>
              <w:rFonts w:hint="eastAsia"/>
            </w:rPr>
            <w:t>支付的其他与投资活动有关的现金说明：</w:t>
          </w:r>
        </w:p>
        <w:sdt>
          <w:sdtPr>
            <w:alias w:val="支付的其他与投资活动有关的现金说明，是否适用[双击切换]"/>
            <w:tag w:val="_GBC_e75aee8a46674779bce0d7b52682fd9b"/>
            <w:id w:val="35547217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收到的其他与筹资活动有关的现金"/>
        <w:tag w:val="_SEC_0ec84bb9937d45639dcd68209f75a2ef"/>
        <w:id w:val="-452175659"/>
        <w:lock w:val="sdtLocked"/>
        <w:placeholder>
          <w:docPart w:val="GBC22222222222222222222222222222"/>
        </w:placeholder>
      </w:sdtPr>
      <w:sdtEndPr>
        <w:rPr>
          <w:rFonts w:hint="default"/>
          <w:szCs w:val="21"/>
        </w:rPr>
      </w:sdtEndPr>
      <w:sdtContent>
        <w:p w:rsidR="0091701A" w:rsidRDefault="00191BC5">
          <w:pPr>
            <w:pStyle w:val="5"/>
            <w:numPr>
              <w:ilvl w:val="0"/>
              <w:numId w:val="81"/>
            </w:numPr>
          </w:pPr>
          <w:r>
            <w:rPr>
              <w:rFonts w:hint="eastAsia"/>
            </w:rPr>
            <w:t>收到的其他与筹资活动有关的现金</w:t>
          </w:r>
        </w:p>
        <w:sdt>
          <w:sdtPr>
            <w:alias w:val="收到的其他与筹资活动有关的现金，是否适用[双击切换]"/>
            <w:tag w:val="_GBC_c97d001d57c24cdca480536051c4bcae"/>
            <w:id w:val="189762174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8cefbd18779e439ea54c2e56f74decf0"/>
            <w:id w:val="-1377774614"/>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c970a268dd644b31b705fab90f7a1f16"/>
                <w:id w:val="-1043360659"/>
                <w:lock w:val="sdtContentLocked"/>
              </w:sdtPr>
              <w:sdtEndPr/>
              <w:sdtContent>
                <w:tc>
                  <w:tcPr>
                    <w:tcW w:w="0" w:type="auto"/>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项目</w:t>
                    </w:r>
                  </w:p>
                </w:tc>
              </w:sdtContent>
            </w:sdt>
            <w:sdt>
              <w:sdtPr>
                <w:rPr>
                  <w:rFonts w:hint="eastAsia"/>
                  <w:b/>
                </w:rPr>
                <w:tag w:val="_PLD_a3abd608c8e542dcbdcbcb75fda13291"/>
                <w:id w:val="1799180816"/>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本期发生额</w:t>
                    </w:r>
                  </w:p>
                </w:tc>
              </w:sdtContent>
            </w:sdt>
            <w:sdt>
              <w:sdtPr>
                <w:rPr>
                  <w:rFonts w:hint="eastAsia"/>
                  <w:b/>
                </w:rPr>
                <w:tag w:val="_PLD_b200d243c8aa438fb1a141a18da0506b"/>
                <w:id w:val="1930539304"/>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上期发生额</w:t>
                    </w:r>
                  </w:p>
                </w:tc>
              </w:sdtContent>
            </w:sdt>
          </w:tr>
          <w:sdt>
            <w:sdtPr>
              <w:tag w:val="_TUP_c4cd2e9831ba4f98bd623fffea4525ec"/>
              <w:id w:val="-1473135013"/>
              <w:lock w:val="sdtLocked"/>
            </w:sdtPr>
            <w:sdtEndPr/>
            <w:sdtContent>
              <w:tr w:rsidR="0091701A">
                <w:tc>
                  <w:tcPr>
                    <w:tcW w:w="0" w:type="auto"/>
                  </w:tcPr>
                  <w:p w:rsidR="0091701A" w:rsidRDefault="00191BC5">
                    <w:pPr>
                      <w:autoSpaceDE w:val="0"/>
                      <w:autoSpaceDN w:val="0"/>
                      <w:adjustRightInd w:val="0"/>
                      <w:snapToGrid w:val="0"/>
                    </w:pPr>
                    <w:r>
                      <w:t>往来款</w:t>
                    </w:r>
                  </w:p>
                </w:tc>
                <w:tc>
                  <w:tcPr>
                    <w:tcW w:w="1650" w:type="pct"/>
                    <w:vAlign w:val="center"/>
                  </w:tcPr>
                  <w:p w:rsidR="0091701A" w:rsidRDefault="00191BC5">
                    <w:pPr>
                      <w:jc w:val="right"/>
                    </w:pPr>
                    <w:r>
                      <w:t>40,551,246.94</w:t>
                    </w:r>
                  </w:p>
                </w:tc>
                <w:tc>
                  <w:tcPr>
                    <w:tcW w:w="1650" w:type="pct"/>
                  </w:tcPr>
                  <w:p w:rsidR="0091701A" w:rsidRDefault="00191BC5">
                    <w:pPr>
                      <w:jc w:val="right"/>
                    </w:pPr>
                    <w:r>
                      <w:t>38,886,000.00</w:t>
                    </w:r>
                  </w:p>
                </w:tc>
              </w:tr>
            </w:sdtContent>
          </w:sdt>
          <w:sdt>
            <w:sdtPr>
              <w:tag w:val="_TUP_c4cd2e9831ba4f98bd623fffea4525ec"/>
              <w:id w:val="482513701"/>
              <w:lock w:val="sdtLocked"/>
            </w:sdtPr>
            <w:sdtEndPr/>
            <w:sdtContent>
              <w:tr w:rsidR="0091701A">
                <w:tc>
                  <w:tcPr>
                    <w:tcW w:w="0" w:type="auto"/>
                  </w:tcPr>
                  <w:p w:rsidR="0091701A" w:rsidRDefault="00191BC5">
                    <w:pPr>
                      <w:autoSpaceDE w:val="0"/>
                      <w:autoSpaceDN w:val="0"/>
                      <w:adjustRightInd w:val="0"/>
                      <w:snapToGrid w:val="0"/>
                    </w:pPr>
                    <w:r>
                      <w:t>票据保证金</w:t>
                    </w:r>
                  </w:p>
                </w:tc>
                <w:tc>
                  <w:tcPr>
                    <w:tcW w:w="1650" w:type="pct"/>
                    <w:vAlign w:val="center"/>
                  </w:tcPr>
                  <w:p w:rsidR="0091701A" w:rsidRDefault="00191BC5">
                    <w:pPr>
                      <w:jc w:val="right"/>
                    </w:pPr>
                    <w:r>
                      <w:t>-</w:t>
                    </w:r>
                  </w:p>
                </w:tc>
                <w:tc>
                  <w:tcPr>
                    <w:tcW w:w="1650" w:type="pct"/>
                  </w:tcPr>
                  <w:p w:rsidR="0091701A" w:rsidRDefault="00191BC5">
                    <w:pPr>
                      <w:jc w:val="right"/>
                    </w:pPr>
                    <w:r>
                      <w:t>9,391,459.79</w:t>
                    </w:r>
                  </w:p>
                </w:tc>
              </w:tr>
            </w:sdtContent>
          </w:sdt>
          <w:sdt>
            <w:sdtPr>
              <w:tag w:val="_TUP_c4cd2e9831ba4f98bd623fffea4525ec"/>
              <w:id w:val="1085882754"/>
              <w:lock w:val="sdtLocked"/>
            </w:sdtPr>
            <w:sdtEndPr/>
            <w:sdtContent>
              <w:tr w:rsidR="0091701A">
                <w:tc>
                  <w:tcPr>
                    <w:tcW w:w="0" w:type="auto"/>
                  </w:tcPr>
                  <w:p w:rsidR="0091701A" w:rsidRDefault="00191BC5">
                    <w:pPr>
                      <w:autoSpaceDE w:val="0"/>
                      <w:autoSpaceDN w:val="0"/>
                      <w:adjustRightInd w:val="0"/>
                      <w:snapToGrid w:val="0"/>
                    </w:pPr>
                    <w:r>
                      <w:t>票据贴现</w:t>
                    </w:r>
                  </w:p>
                </w:tc>
                <w:tc>
                  <w:tcPr>
                    <w:tcW w:w="1650" w:type="pct"/>
                    <w:vAlign w:val="center"/>
                  </w:tcPr>
                  <w:p w:rsidR="0091701A" w:rsidRDefault="00191BC5">
                    <w:pPr>
                      <w:jc w:val="right"/>
                    </w:pPr>
                    <w:r>
                      <w:t>200,000.00</w:t>
                    </w:r>
                  </w:p>
                </w:tc>
                <w:tc>
                  <w:tcPr>
                    <w:tcW w:w="1650" w:type="pct"/>
                  </w:tcPr>
                  <w:p w:rsidR="0091701A" w:rsidRDefault="00191BC5">
                    <w:pPr>
                      <w:jc w:val="right"/>
                    </w:pPr>
                    <w:r>
                      <w:t>19,779,474.92</w:t>
                    </w:r>
                  </w:p>
                </w:tc>
              </w:tr>
            </w:sdtContent>
          </w:sdt>
          <w:tr w:rsidR="0091701A">
            <w:tc>
              <w:tcPr>
                <w:tcW w:w="0" w:type="auto"/>
              </w:tcPr>
              <w:sdt>
                <w:sdtPr>
                  <w:rPr>
                    <w:rFonts w:hint="eastAsia"/>
                    <w:b/>
                  </w:rPr>
                  <w:tag w:val="_PLD_b1086ac1259d4538ba5dd81997730d50"/>
                  <w:id w:val="1955050893"/>
                  <w:lock w:val="sdtContentLocked"/>
                </w:sdtPr>
                <w:sdtEndPr/>
                <w:sdtContent>
                  <w:p w:rsidR="0091701A" w:rsidRDefault="00191BC5">
                    <w:pPr>
                      <w:autoSpaceDE w:val="0"/>
                      <w:autoSpaceDN w:val="0"/>
                      <w:adjustRightInd w:val="0"/>
                      <w:snapToGrid w:val="0"/>
                      <w:jc w:val="center"/>
                    </w:pPr>
                    <w:r>
                      <w:rPr>
                        <w:rFonts w:hint="eastAsia"/>
                        <w:b/>
                      </w:rPr>
                      <w:t>合计</w:t>
                    </w:r>
                  </w:p>
                </w:sdtContent>
              </w:sdt>
            </w:tc>
            <w:tc>
              <w:tcPr>
                <w:tcW w:w="1650" w:type="pct"/>
                <w:vAlign w:val="center"/>
              </w:tcPr>
              <w:p w:rsidR="0091701A" w:rsidRDefault="00191BC5">
                <w:pPr>
                  <w:jc w:val="right"/>
                </w:pPr>
                <w:r>
                  <w:t>40,751,246.94</w:t>
                </w:r>
              </w:p>
            </w:tc>
            <w:tc>
              <w:tcPr>
                <w:tcW w:w="1650" w:type="pct"/>
                <w:vAlign w:val="center"/>
              </w:tcPr>
              <w:p w:rsidR="0091701A" w:rsidRDefault="00191BC5">
                <w:pPr>
                  <w:jc w:val="right"/>
                </w:pPr>
                <w:r>
                  <w:t>68,056,934.71</w:t>
                </w:r>
              </w:p>
            </w:tc>
          </w:tr>
        </w:tbl>
        <w:p w:rsidR="0091701A" w:rsidRDefault="0091701A"/>
        <w:p w:rsidR="0091701A" w:rsidRDefault="00191BC5">
          <w:r>
            <w:rPr>
              <w:rFonts w:hint="eastAsia"/>
            </w:rPr>
            <w:t>收到的其他与筹资活动有关的现金说明：</w:t>
          </w:r>
        </w:p>
        <w:tbl>
          <w:tblPr>
            <w:tblW w:w="5000" w:type="pct"/>
            <w:tblLook w:val="04A0" w:firstRow="1" w:lastRow="0" w:firstColumn="1" w:lastColumn="0" w:noHBand="0" w:noVBand="1"/>
          </w:tblPr>
          <w:tblGrid>
            <w:gridCol w:w="8529"/>
          </w:tblGrid>
          <w:tr w:rsidR="0091701A">
            <w:sdt>
              <w:sdtPr>
                <w:rPr>
                  <w:rFonts w:asciiTheme="minorEastAsia" w:hAnsiTheme="minorEastAsia"/>
                </w:rPr>
                <w:tag w:val="_GBC_9254c7296f204d8aac259d261ffb3775"/>
                <w:id w:val="-159309813"/>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rFonts w:asciiTheme="minorEastAsia" w:hAnsiTheme="minorEastAsia"/>
                      </w:rPr>
                    </w:pPr>
                    <w:r>
                      <w:rPr>
                        <w:rFonts w:asciiTheme="minorEastAsia" w:hAnsiTheme="minorEastAsia" w:hint="eastAsia"/>
                      </w:rPr>
                      <w:t>无</w:t>
                    </w:r>
                  </w:p>
                </w:tc>
              </w:sdtContent>
            </w:sdt>
          </w:tr>
        </w:tbl>
        <w:p w:rsidR="0091701A" w:rsidRDefault="00E656F8"/>
      </w:sdtContent>
    </w:sdt>
    <w:sdt>
      <w:sdtPr>
        <w:rPr>
          <w:rFonts w:hint="eastAsia"/>
          <w:b w:val="0"/>
          <w:bCs w:val="0"/>
          <w:szCs w:val="22"/>
        </w:rPr>
        <w:alias w:val="模块:支付的其他与筹资活动有关的现金"/>
        <w:tag w:val="_SEC_b8c7ff2d293b4cf58bdfa618f22b24a4"/>
        <w:id w:val="1230505712"/>
        <w:lock w:val="sdtLocked"/>
        <w:placeholder>
          <w:docPart w:val="GBC22222222222222222222222222222"/>
        </w:placeholder>
      </w:sdtPr>
      <w:sdtEndPr>
        <w:rPr>
          <w:rFonts w:hint="default"/>
          <w:szCs w:val="21"/>
        </w:rPr>
      </w:sdtEndPr>
      <w:sdtContent>
        <w:p w:rsidR="0091701A" w:rsidRDefault="00191BC5">
          <w:pPr>
            <w:pStyle w:val="5"/>
            <w:numPr>
              <w:ilvl w:val="0"/>
              <w:numId w:val="81"/>
            </w:numPr>
          </w:pPr>
          <w:r>
            <w:rPr>
              <w:rFonts w:hint="eastAsia"/>
            </w:rPr>
            <w:t>支付的其他与筹资活动有关的现金</w:t>
          </w:r>
        </w:p>
        <w:sdt>
          <w:sdtPr>
            <w:alias w:val="支付的其他与筹资活动有关的现金，是否适用[双击切换]"/>
            <w:tag w:val="_GBC_52e98b058585460c97459ca6dfd87655"/>
            <w:id w:val="-52616978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fa439fc3ef1543a794b91fdd89129ac3"/>
            <w:id w:val="1203056506"/>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136b3ba10ed34da1af5ebad817223ea4"/>
                <w:id w:val="518435613"/>
                <w:lock w:val="sdtContentLocked"/>
              </w:sdtPr>
              <w:sdtEndPr/>
              <w:sdtContent>
                <w:tc>
                  <w:tcPr>
                    <w:tcW w:w="0" w:type="auto"/>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项目</w:t>
                    </w:r>
                  </w:p>
                </w:tc>
              </w:sdtContent>
            </w:sdt>
            <w:sdt>
              <w:sdtPr>
                <w:rPr>
                  <w:rFonts w:hint="eastAsia"/>
                  <w:b/>
                </w:rPr>
                <w:tag w:val="_PLD_87b7f518875a4993975a2c26002e830f"/>
                <w:id w:val="-1270533956"/>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本期发生额</w:t>
                    </w:r>
                  </w:p>
                </w:tc>
              </w:sdtContent>
            </w:sdt>
            <w:sdt>
              <w:sdtPr>
                <w:rPr>
                  <w:rFonts w:hint="eastAsia"/>
                  <w:b/>
                </w:rPr>
                <w:tag w:val="_PLD_9384c49b298a43bdae106ae66b421b9c"/>
                <w:id w:val="-372225094"/>
                <w:lock w:val="sdtContentLocked"/>
              </w:sdtPr>
              <w:sdtEndPr/>
              <w:sdtContent>
                <w:tc>
                  <w:tcPr>
                    <w:tcW w:w="1650" w:type="pct"/>
                    <w:shd w:val="clear" w:color="auto" w:fill="D9D9D9" w:themeFill="background1" w:themeFillShade="D9"/>
                  </w:tcPr>
                  <w:p w:rsidR="0091701A" w:rsidRDefault="00191BC5">
                    <w:pPr>
                      <w:autoSpaceDE w:val="0"/>
                      <w:autoSpaceDN w:val="0"/>
                      <w:adjustRightInd w:val="0"/>
                      <w:snapToGrid w:val="0"/>
                      <w:jc w:val="center"/>
                      <w:rPr>
                        <w:b/>
                      </w:rPr>
                    </w:pPr>
                    <w:r>
                      <w:rPr>
                        <w:rFonts w:hint="eastAsia"/>
                        <w:b/>
                      </w:rPr>
                      <w:t>上期发生额</w:t>
                    </w:r>
                  </w:p>
                </w:tc>
              </w:sdtContent>
            </w:sdt>
          </w:tr>
          <w:sdt>
            <w:sdtPr>
              <w:tag w:val="_TUP_b33784dd981d44cc9836bed47ca21498"/>
              <w:id w:val="1743991350"/>
              <w:lock w:val="sdtLocked"/>
            </w:sdtPr>
            <w:sdtEndPr/>
            <w:sdtContent>
              <w:tr w:rsidR="0091701A">
                <w:tc>
                  <w:tcPr>
                    <w:tcW w:w="0" w:type="auto"/>
                  </w:tcPr>
                  <w:p w:rsidR="0091701A" w:rsidRDefault="00191BC5">
                    <w:pPr>
                      <w:autoSpaceDE w:val="0"/>
                      <w:autoSpaceDN w:val="0"/>
                      <w:adjustRightInd w:val="0"/>
                      <w:snapToGrid w:val="0"/>
                    </w:pPr>
                    <w:r>
                      <w:t>往来款项</w:t>
                    </w:r>
                  </w:p>
                </w:tc>
                <w:tc>
                  <w:tcPr>
                    <w:tcW w:w="1650" w:type="pct"/>
                    <w:vAlign w:val="bottom"/>
                  </w:tcPr>
                  <w:p w:rsidR="0091701A" w:rsidRDefault="00191BC5">
                    <w:pPr>
                      <w:jc w:val="right"/>
                    </w:pPr>
                    <w:r>
                      <w:t>203,822,575.32</w:t>
                    </w:r>
                  </w:p>
                </w:tc>
                <w:tc>
                  <w:tcPr>
                    <w:tcW w:w="1650" w:type="pct"/>
                  </w:tcPr>
                  <w:p w:rsidR="0091701A" w:rsidRDefault="0091701A">
                    <w:pPr>
                      <w:jc w:val="right"/>
                    </w:pPr>
                  </w:p>
                </w:tc>
              </w:tr>
            </w:sdtContent>
          </w:sdt>
          <w:sdt>
            <w:sdtPr>
              <w:tag w:val="_TUP_b33784dd981d44cc9836bed47ca21498"/>
              <w:id w:val="-1841298446"/>
              <w:lock w:val="sdtLocked"/>
            </w:sdtPr>
            <w:sdtEndPr/>
            <w:sdtContent>
              <w:tr w:rsidR="0091701A">
                <w:tc>
                  <w:tcPr>
                    <w:tcW w:w="0" w:type="auto"/>
                  </w:tcPr>
                  <w:p w:rsidR="0091701A" w:rsidRDefault="00191BC5">
                    <w:pPr>
                      <w:autoSpaceDE w:val="0"/>
                      <w:autoSpaceDN w:val="0"/>
                      <w:adjustRightInd w:val="0"/>
                      <w:snapToGrid w:val="0"/>
                    </w:pPr>
                    <w:r>
                      <w:t>支付票据保证金</w:t>
                    </w:r>
                  </w:p>
                </w:tc>
                <w:tc>
                  <w:tcPr>
                    <w:tcW w:w="1650" w:type="pct"/>
                    <w:vAlign w:val="bottom"/>
                  </w:tcPr>
                  <w:p w:rsidR="0091701A" w:rsidRDefault="0091701A">
                    <w:pPr>
                      <w:jc w:val="right"/>
                    </w:pPr>
                  </w:p>
                </w:tc>
                <w:tc>
                  <w:tcPr>
                    <w:tcW w:w="1650" w:type="pct"/>
                  </w:tcPr>
                  <w:p w:rsidR="0091701A" w:rsidRDefault="00191BC5">
                    <w:pPr>
                      <w:jc w:val="right"/>
                    </w:pPr>
                    <w:r>
                      <w:t>7,789,300.00</w:t>
                    </w:r>
                  </w:p>
                </w:tc>
              </w:tr>
            </w:sdtContent>
          </w:sdt>
          <w:sdt>
            <w:sdtPr>
              <w:tag w:val="_TUP_b33784dd981d44cc9836bed47ca21498"/>
              <w:id w:val="-1373387321"/>
              <w:lock w:val="sdtLocked"/>
            </w:sdtPr>
            <w:sdtEndPr/>
            <w:sdtContent>
              <w:tr w:rsidR="0091701A">
                <w:tc>
                  <w:tcPr>
                    <w:tcW w:w="0" w:type="auto"/>
                  </w:tcPr>
                  <w:p w:rsidR="0091701A" w:rsidRDefault="00191BC5">
                    <w:pPr>
                      <w:autoSpaceDE w:val="0"/>
                      <w:autoSpaceDN w:val="0"/>
                      <w:adjustRightInd w:val="0"/>
                      <w:snapToGrid w:val="0"/>
                    </w:pPr>
                    <w:r>
                      <w:t>其他</w:t>
                    </w:r>
                  </w:p>
                </w:tc>
                <w:tc>
                  <w:tcPr>
                    <w:tcW w:w="1650" w:type="pct"/>
                    <w:vAlign w:val="center"/>
                  </w:tcPr>
                  <w:p w:rsidR="0091701A" w:rsidRDefault="00191BC5">
                    <w:pPr>
                      <w:jc w:val="right"/>
                    </w:pPr>
                    <w:r>
                      <w:t>9,028,069.00</w:t>
                    </w:r>
                  </w:p>
                </w:tc>
                <w:tc>
                  <w:tcPr>
                    <w:tcW w:w="1650" w:type="pct"/>
                  </w:tcPr>
                  <w:p w:rsidR="0091701A" w:rsidRDefault="00191BC5">
                    <w:pPr>
                      <w:jc w:val="right"/>
                    </w:pPr>
                    <w:r>
                      <w:t>8,000,000.00</w:t>
                    </w:r>
                  </w:p>
                </w:tc>
              </w:tr>
            </w:sdtContent>
          </w:sdt>
          <w:tr w:rsidR="0091701A">
            <w:tc>
              <w:tcPr>
                <w:tcW w:w="0" w:type="auto"/>
              </w:tcPr>
              <w:sdt>
                <w:sdtPr>
                  <w:rPr>
                    <w:rFonts w:hint="eastAsia"/>
                    <w:b/>
                  </w:rPr>
                  <w:tag w:val="_PLD_2ad1768d27ac4616892da6b6fe39148e"/>
                  <w:id w:val="-616068524"/>
                  <w:lock w:val="sdtContentLocked"/>
                </w:sdtPr>
                <w:sdtEndPr/>
                <w:sdtContent>
                  <w:p w:rsidR="0091701A" w:rsidRDefault="00191BC5">
                    <w:pPr>
                      <w:autoSpaceDE w:val="0"/>
                      <w:autoSpaceDN w:val="0"/>
                      <w:adjustRightInd w:val="0"/>
                      <w:snapToGrid w:val="0"/>
                      <w:jc w:val="center"/>
                    </w:pPr>
                    <w:r>
                      <w:rPr>
                        <w:rFonts w:hint="eastAsia"/>
                        <w:b/>
                      </w:rPr>
                      <w:t>合计</w:t>
                    </w:r>
                  </w:p>
                </w:sdtContent>
              </w:sdt>
            </w:tc>
            <w:tc>
              <w:tcPr>
                <w:tcW w:w="1650" w:type="pct"/>
                <w:vAlign w:val="center"/>
              </w:tcPr>
              <w:p w:rsidR="0091701A" w:rsidRDefault="00191BC5">
                <w:pPr>
                  <w:jc w:val="right"/>
                </w:pPr>
                <w:r>
                  <w:t>212,850,644.32</w:t>
                </w:r>
              </w:p>
            </w:tc>
            <w:tc>
              <w:tcPr>
                <w:tcW w:w="1650" w:type="pct"/>
                <w:vAlign w:val="center"/>
              </w:tcPr>
              <w:p w:rsidR="0091701A" w:rsidRDefault="00191BC5">
                <w:pPr>
                  <w:jc w:val="right"/>
                </w:pPr>
                <w:r>
                  <w:t>15,789,300.00</w:t>
                </w:r>
              </w:p>
            </w:tc>
          </w:tr>
        </w:tbl>
        <w:p w:rsidR="0091701A" w:rsidRDefault="0091701A"/>
        <w:p w:rsidR="0091701A" w:rsidRDefault="00191BC5">
          <w:r>
            <w:rPr>
              <w:rFonts w:hint="eastAsia"/>
            </w:rPr>
            <w:t>支付的其他与筹资活动有关的现金说明：</w:t>
          </w:r>
        </w:p>
        <w:tbl>
          <w:tblPr>
            <w:tblW w:w="5000" w:type="pct"/>
            <w:tblLook w:val="04A0" w:firstRow="1" w:lastRow="0" w:firstColumn="1" w:lastColumn="0" w:noHBand="0" w:noVBand="1"/>
          </w:tblPr>
          <w:tblGrid>
            <w:gridCol w:w="8529"/>
          </w:tblGrid>
          <w:tr w:rsidR="0091701A">
            <w:sdt>
              <w:sdtPr>
                <w:rPr>
                  <w:rFonts w:asciiTheme="minorEastAsia" w:hAnsiTheme="minorEastAsia"/>
                </w:rPr>
                <w:tag w:val="_GBC_ab354e51cd2a45af9c0e9dc96d4f980a"/>
                <w:id w:val="-1912844368"/>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rFonts w:asciiTheme="minorEastAsia" w:hAnsiTheme="minorEastAsia"/>
                      </w:rPr>
                    </w:pPr>
                    <w:r>
                      <w:rPr>
                        <w:rFonts w:asciiTheme="minorEastAsia" w:hAnsiTheme="minorEastAsia" w:hint="eastAsia"/>
                      </w:rPr>
                      <w:t>无</w:t>
                    </w:r>
                  </w:p>
                </w:tc>
              </w:sdtContent>
            </w:sdt>
          </w:tr>
        </w:tbl>
        <w:p w:rsidR="0091701A" w:rsidRDefault="00E656F8"/>
      </w:sdtContent>
    </w:sdt>
    <w:p w:rsidR="0091701A" w:rsidRDefault="00191BC5">
      <w:pPr>
        <w:pStyle w:val="4"/>
        <w:numPr>
          <w:ilvl w:val="0"/>
          <w:numId w:val="42"/>
        </w:numPr>
      </w:pPr>
      <w:r>
        <w:rPr>
          <w:rFonts w:hint="eastAsia"/>
        </w:rPr>
        <w:t>现金流量表</w:t>
      </w:r>
      <w:r>
        <w:rPr>
          <w:rFonts w:ascii="宋体" w:hAnsi="宋体" w:hint="eastAsia"/>
          <w:szCs w:val="21"/>
        </w:rPr>
        <w:t>补充</w:t>
      </w:r>
      <w:r>
        <w:rPr>
          <w:rFonts w:hint="eastAsia"/>
        </w:rPr>
        <w:t>资料</w:t>
      </w:r>
    </w:p>
    <w:sdt>
      <w:sdtPr>
        <w:rPr>
          <w:rFonts w:hint="eastAsia"/>
          <w:b w:val="0"/>
          <w:bCs w:val="0"/>
          <w:szCs w:val="22"/>
        </w:rPr>
        <w:alias w:val="模块:现金流量表补充资料"/>
        <w:tag w:val="_SEC_4f7b42b03e9b4cf3ae2b30e7412f7016"/>
        <w:id w:val="-10217493"/>
        <w:lock w:val="sdtLocked"/>
        <w:placeholder>
          <w:docPart w:val="GBC22222222222222222222222222222"/>
        </w:placeholder>
      </w:sdtPr>
      <w:sdtEndPr>
        <w:rPr>
          <w:rFonts w:hint="default"/>
          <w:szCs w:val="21"/>
        </w:rPr>
      </w:sdtEndPr>
      <w:sdtContent>
        <w:p w:rsidR="0091701A" w:rsidRDefault="00191BC5">
          <w:pPr>
            <w:pStyle w:val="5"/>
            <w:numPr>
              <w:ilvl w:val="0"/>
              <w:numId w:val="82"/>
            </w:numPr>
          </w:pPr>
          <w:r>
            <w:rPr>
              <w:rFonts w:hint="eastAsia"/>
            </w:rPr>
            <w:t>现金流量表补充资料</w:t>
          </w:r>
        </w:p>
        <w:sdt>
          <w:sdtPr>
            <w:rPr>
              <w:rFonts w:hint="eastAsia"/>
            </w:rPr>
            <w:tag w:val="_PLD_952aab5a00884430aacb8eef30f723c8"/>
            <w:id w:val="1106780471"/>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3411"/>
            <w:gridCol w:w="2559"/>
            <w:gridCol w:w="2559"/>
          </w:tblGrid>
          <w:tr w:rsidR="0091701A">
            <w:trPr>
              <w:trHeight w:val="20"/>
            </w:trPr>
            <w:sdt>
              <w:sdtPr>
                <w:rPr>
                  <w:rFonts w:hint="eastAsia"/>
                  <w:b/>
                  <w:bCs/>
                </w:rPr>
                <w:tag w:val="_PLD_7e76e725876a4d288fd84e8274f32c17"/>
                <w:id w:val="-631789327"/>
                <w:lock w:val="sdtContentLocked"/>
              </w:sdtPr>
              <w:sdtEndPr/>
              <w:sdtContent>
                <w:tc>
                  <w:tcPr>
                    <w:tcW w:w="0" w:type="auto"/>
                    <w:shd w:val="clear" w:color="auto" w:fill="D9D9D9" w:themeFill="background1" w:themeFillShade="D9"/>
                    <w:vAlign w:val="center"/>
                  </w:tcPr>
                  <w:p w:rsidR="0091701A" w:rsidRDefault="00191BC5">
                    <w:pPr>
                      <w:jc w:val="center"/>
                      <w:rPr>
                        <w:b/>
                        <w:bCs/>
                      </w:rPr>
                    </w:pPr>
                    <w:r>
                      <w:rPr>
                        <w:rFonts w:hint="eastAsia"/>
                        <w:b/>
                        <w:bCs/>
                      </w:rPr>
                      <w:t>补充资料</w:t>
                    </w:r>
                  </w:p>
                </w:tc>
              </w:sdtContent>
            </w:sdt>
            <w:sdt>
              <w:sdtPr>
                <w:rPr>
                  <w:rFonts w:hint="eastAsia"/>
                  <w:b/>
                </w:rPr>
                <w:tag w:val="_PLD_4dcae998a2e248c49c880e5524d2812b"/>
                <w:id w:val="-2134470317"/>
                <w:lock w:val="sdtContentLocked"/>
              </w:sdtPr>
              <w:sdtEndPr/>
              <w:sdtContent>
                <w:tc>
                  <w:tcPr>
                    <w:tcW w:w="1500" w:type="pct"/>
                    <w:shd w:val="clear" w:color="auto" w:fill="D9D9D9" w:themeFill="background1" w:themeFillShade="D9"/>
                    <w:vAlign w:val="center"/>
                  </w:tcPr>
                  <w:p w:rsidR="0091701A" w:rsidRDefault="00191BC5">
                    <w:pPr>
                      <w:jc w:val="center"/>
                      <w:rPr>
                        <w:b/>
                      </w:rPr>
                    </w:pPr>
                    <w:r>
                      <w:rPr>
                        <w:rFonts w:hint="eastAsia"/>
                        <w:b/>
                      </w:rPr>
                      <w:t>本期金额</w:t>
                    </w:r>
                  </w:p>
                </w:tc>
              </w:sdtContent>
            </w:sdt>
            <w:sdt>
              <w:sdtPr>
                <w:rPr>
                  <w:rFonts w:hint="eastAsia"/>
                  <w:b/>
                </w:rPr>
                <w:tag w:val="_PLD_0b12f87b6fd142f38d32643ec8b9efcb"/>
                <w:id w:val="2017422460"/>
                <w:lock w:val="sdtContentLocked"/>
              </w:sdtPr>
              <w:sdtEndPr/>
              <w:sdtContent>
                <w:tc>
                  <w:tcPr>
                    <w:tcW w:w="1500" w:type="pct"/>
                    <w:shd w:val="clear" w:color="auto" w:fill="D9D9D9" w:themeFill="background1" w:themeFillShade="D9"/>
                    <w:vAlign w:val="center"/>
                  </w:tcPr>
                  <w:p w:rsidR="0091701A" w:rsidRDefault="00191BC5">
                    <w:pPr>
                      <w:jc w:val="center"/>
                      <w:rPr>
                        <w:b/>
                      </w:rPr>
                    </w:pPr>
                    <w:r>
                      <w:rPr>
                        <w:rFonts w:hint="eastAsia"/>
                        <w:b/>
                      </w:rPr>
                      <w:t>上期金额</w:t>
                    </w:r>
                  </w:p>
                </w:tc>
              </w:sdtContent>
            </w:sdt>
          </w:tr>
          <w:tr w:rsidR="0091701A">
            <w:trPr>
              <w:trHeight w:val="20"/>
            </w:trPr>
            <w:tc>
              <w:tcPr>
                <w:tcW w:w="0" w:type="auto"/>
                <w:shd w:val="clear" w:color="auto" w:fill="auto"/>
              </w:tcPr>
              <w:p w:rsidR="0091701A" w:rsidRDefault="00191BC5">
                <w:pPr>
                  <w:rPr>
                    <w:b/>
                    <w:bCs/>
                  </w:rPr>
                </w:pPr>
                <w:r>
                  <w:rPr>
                    <w:b/>
                    <w:bCs/>
                  </w:rPr>
                  <w:t>1</w:t>
                </w:r>
                <w:r>
                  <w:rPr>
                    <w:rFonts w:hint="eastAsia"/>
                    <w:b/>
                    <w:bCs/>
                  </w:rPr>
                  <w:t>．</w:t>
                </w:r>
                <w:sdt>
                  <w:sdtPr>
                    <w:rPr>
                      <w:rFonts w:hint="eastAsia"/>
                      <w:b/>
                      <w:bCs/>
                    </w:rPr>
                    <w:tag w:val="_PLD_f90fd66e47354c9c9d7629f594b06e7c"/>
                    <w:id w:val="443806912"/>
                    <w:lock w:val="sdtContentLocked"/>
                  </w:sdtPr>
                  <w:sdtEndPr/>
                  <w:sdtContent>
                    <w:r>
                      <w:rPr>
                        <w:rFonts w:hint="eastAsia"/>
                        <w:b/>
                        <w:bCs/>
                      </w:rPr>
                      <w:t>将净利润调节为经营活动现金流量</w:t>
                    </w:r>
                  </w:sdtContent>
                </w:sdt>
              </w:p>
            </w:tc>
            <w:tc>
              <w:tcPr>
                <w:tcW w:w="1500" w:type="pct"/>
                <w:shd w:val="clear" w:color="auto" w:fill="auto"/>
              </w:tcPr>
              <w:sdt>
                <w:sdtPr>
                  <w:rPr>
                    <w:rFonts w:hint="eastAsia"/>
                  </w:rPr>
                  <w:tag w:val="_PLD_f0040de03f2243258397dd0fb4d7aa15"/>
                  <w:id w:val="-761219003"/>
                  <w:lock w:val="sdtContentLocked"/>
                  <w:showingPlcHdr/>
                </w:sdtPr>
                <w:sdtEndPr/>
                <w:sdtContent>
                  <w:p w:rsidR="0091701A" w:rsidRDefault="00191BC5">
                    <w:pPr>
                      <w:jc w:val="right"/>
                    </w:pPr>
                    <w:r>
                      <w:rPr>
                        <w:rFonts w:hint="eastAsia"/>
                      </w:rPr>
                      <w:t xml:space="preserve">　</w:t>
                    </w:r>
                  </w:p>
                </w:sdtContent>
              </w:sdt>
            </w:tc>
            <w:tc>
              <w:tcPr>
                <w:tcW w:w="1500" w:type="pct"/>
                <w:shd w:val="clear" w:color="auto" w:fill="auto"/>
              </w:tcPr>
              <w:sdt>
                <w:sdtPr>
                  <w:rPr>
                    <w:rFonts w:hint="eastAsia"/>
                  </w:rPr>
                  <w:tag w:val="_PLD_f639d40b0b0f4f009b1d74a6a18420c5"/>
                  <w:id w:val="-1665932075"/>
                  <w:lock w:val="sdtContentLocked"/>
                  <w:showingPlcHdr/>
                </w:sdtPr>
                <w:sdtEndPr/>
                <w:sdtContent>
                  <w:p w:rsidR="0091701A" w:rsidRDefault="00191BC5">
                    <w:pPr>
                      <w:jc w:val="right"/>
                    </w:pPr>
                    <w:r>
                      <w:rPr>
                        <w:rFonts w:hint="eastAsia"/>
                      </w:rPr>
                      <w:t xml:space="preserve">　</w:t>
                    </w:r>
                  </w:p>
                </w:sdtContent>
              </w:sdt>
            </w:tc>
          </w:tr>
          <w:tr w:rsidR="0091701A">
            <w:trPr>
              <w:trHeight w:val="20"/>
            </w:trPr>
            <w:tc>
              <w:tcPr>
                <w:tcW w:w="0" w:type="auto"/>
                <w:shd w:val="clear" w:color="auto" w:fill="auto"/>
              </w:tcPr>
              <w:sdt>
                <w:sdtPr>
                  <w:rPr>
                    <w:rFonts w:hint="eastAsia"/>
                  </w:rPr>
                  <w:tag w:val="_PLD_79f60171b1cc42dc89f6d5a995dded95"/>
                  <w:id w:val="518593073"/>
                  <w:lock w:val="sdtContentLocked"/>
                </w:sdtPr>
                <w:sdtEndPr/>
                <w:sdtContent>
                  <w:p w:rsidR="0091701A" w:rsidRDefault="00191BC5">
                    <w:r>
                      <w:rPr>
                        <w:rFonts w:hint="eastAsia"/>
                      </w:rPr>
                      <w:t>净利润</w:t>
                    </w:r>
                  </w:p>
                </w:sdtContent>
              </w:sdt>
            </w:tc>
            <w:tc>
              <w:tcPr>
                <w:tcW w:w="1500" w:type="pct"/>
                <w:shd w:val="clear" w:color="auto" w:fill="auto"/>
                <w:vAlign w:val="center"/>
              </w:tcPr>
              <w:p w:rsidR="0091701A" w:rsidRDefault="00191BC5">
                <w:pPr>
                  <w:jc w:val="right"/>
                  <w:rPr>
                    <w:b/>
                    <w:bCs/>
                  </w:rPr>
                </w:pPr>
                <w:r>
                  <w:t>-2,304,097,224.06</w:t>
                </w:r>
              </w:p>
            </w:tc>
            <w:tc>
              <w:tcPr>
                <w:tcW w:w="1500" w:type="pct"/>
                <w:shd w:val="clear" w:color="auto" w:fill="auto"/>
                <w:vAlign w:val="center"/>
              </w:tcPr>
              <w:p w:rsidR="0091701A" w:rsidRDefault="00191BC5">
                <w:pPr>
                  <w:jc w:val="right"/>
                </w:pPr>
                <w:r>
                  <w:t>686,094,845.85</w:t>
                </w:r>
              </w:p>
            </w:tc>
          </w:tr>
          <w:tr w:rsidR="0091701A">
            <w:trPr>
              <w:trHeight w:val="20"/>
            </w:trPr>
            <w:tc>
              <w:tcPr>
                <w:tcW w:w="0" w:type="auto"/>
                <w:shd w:val="clear" w:color="auto" w:fill="auto"/>
              </w:tcPr>
              <w:p w:rsidR="0091701A" w:rsidRDefault="00191BC5">
                <w:r>
                  <w:rPr>
                    <w:rFonts w:hint="eastAsia"/>
                  </w:rPr>
                  <w:t>加：</w:t>
                </w:r>
                <w:sdt>
                  <w:sdtPr>
                    <w:rPr>
                      <w:rFonts w:hint="eastAsia"/>
                    </w:rPr>
                    <w:tag w:val="_PLD_ee3514149bd4411988a515d4326c6d96"/>
                    <w:id w:val="446056893"/>
                    <w:lock w:val="sdtContentLocked"/>
                  </w:sdtPr>
                  <w:sdtEndPr/>
                  <w:sdtContent>
                    <w:r>
                      <w:rPr>
                        <w:rFonts w:hint="eastAsia"/>
                      </w:rPr>
                      <w:t>资产减值准备</w:t>
                    </w:r>
                  </w:sdtContent>
                </w:sdt>
              </w:p>
            </w:tc>
            <w:tc>
              <w:tcPr>
                <w:tcW w:w="1500" w:type="pct"/>
                <w:shd w:val="clear" w:color="auto" w:fill="auto"/>
                <w:vAlign w:val="center"/>
              </w:tcPr>
              <w:p w:rsidR="0091701A" w:rsidRDefault="00191BC5">
                <w:pPr>
                  <w:jc w:val="right"/>
                </w:pPr>
                <w:r>
                  <w:t>272,225,068.13</w:t>
                </w:r>
              </w:p>
            </w:tc>
            <w:tc>
              <w:tcPr>
                <w:tcW w:w="1500" w:type="pct"/>
                <w:shd w:val="clear" w:color="auto" w:fill="auto"/>
              </w:tcPr>
              <w:p w:rsidR="0091701A" w:rsidRDefault="00191BC5">
                <w:pPr>
                  <w:jc w:val="right"/>
                </w:pPr>
                <w:r>
                  <w:t>641,797,339.67</w:t>
                </w:r>
              </w:p>
            </w:tc>
          </w:tr>
          <w:tr w:rsidR="0091701A">
            <w:trPr>
              <w:trHeight w:val="20"/>
            </w:trPr>
            <w:sdt>
              <w:sdtPr>
                <w:tag w:val="_PLD_c1654076e4544c1987eccecdc816a52d"/>
                <w:id w:val="514428132"/>
                <w:lock w:val="sdtContentLocked"/>
              </w:sdtPr>
              <w:sdtEndPr/>
              <w:sdtContent>
                <w:tc>
                  <w:tcPr>
                    <w:tcW w:w="0" w:type="auto"/>
                    <w:shd w:val="clear" w:color="auto" w:fill="auto"/>
                  </w:tcPr>
                  <w:p w:rsidR="0091701A" w:rsidRDefault="00191BC5">
                    <w:r>
                      <w:t>信用减值损失</w:t>
                    </w:r>
                  </w:p>
                </w:tc>
              </w:sdtContent>
            </w:sdt>
            <w:tc>
              <w:tcPr>
                <w:tcW w:w="1500" w:type="pct"/>
                <w:shd w:val="clear" w:color="auto" w:fill="auto"/>
                <w:vAlign w:val="center"/>
              </w:tcPr>
              <w:p w:rsidR="0091701A" w:rsidRDefault="00191BC5">
                <w:pPr>
                  <w:jc w:val="right"/>
                </w:pPr>
                <w:r>
                  <w:t>1,853,892,629.46</w:t>
                </w:r>
              </w:p>
            </w:tc>
            <w:tc>
              <w:tcPr>
                <w:tcW w:w="1500" w:type="pct"/>
                <w:shd w:val="clear" w:color="auto" w:fill="auto"/>
                <w:vAlign w:val="center"/>
              </w:tcPr>
              <w:p w:rsidR="0091701A" w:rsidRDefault="00191BC5">
                <w:pPr>
                  <w:jc w:val="right"/>
                </w:pPr>
                <w:r>
                  <w:t>5,704,497.09</w:t>
                </w:r>
              </w:p>
            </w:tc>
          </w:tr>
          <w:tr w:rsidR="0091701A">
            <w:trPr>
              <w:trHeight w:val="20"/>
            </w:trPr>
            <w:sdt>
              <w:sdtPr>
                <w:rPr>
                  <w:rFonts w:hint="eastAsia"/>
                </w:rPr>
                <w:tag w:val="_PLD_297bb5e129a14aa9ac6582498956b1a2"/>
                <w:id w:val="1664193496"/>
                <w:lock w:val="sdtContentLocked"/>
              </w:sdtPr>
              <w:sdtEndPr/>
              <w:sdtContent>
                <w:tc>
                  <w:tcPr>
                    <w:tcW w:w="0" w:type="auto"/>
                    <w:shd w:val="clear" w:color="auto" w:fill="auto"/>
                  </w:tcPr>
                  <w:p w:rsidR="0091701A" w:rsidRDefault="00191BC5">
                    <w:r>
                      <w:rPr>
                        <w:rFonts w:hint="eastAsia"/>
                      </w:rPr>
                      <w:t>固定资产折旧、油气资产折旧、生产性生物资产折旧、投资性房地产折旧</w:t>
                    </w:r>
                  </w:p>
                </w:tc>
              </w:sdtContent>
            </w:sdt>
            <w:tc>
              <w:tcPr>
                <w:tcW w:w="1500" w:type="pct"/>
                <w:shd w:val="clear" w:color="auto" w:fill="auto"/>
                <w:vAlign w:val="center"/>
              </w:tcPr>
              <w:p w:rsidR="0091701A" w:rsidRDefault="00191BC5">
                <w:pPr>
                  <w:jc w:val="right"/>
                </w:pPr>
                <w:r>
                  <w:t>161,038,111.79</w:t>
                </w:r>
              </w:p>
            </w:tc>
            <w:tc>
              <w:tcPr>
                <w:tcW w:w="1500" w:type="pct"/>
                <w:shd w:val="clear" w:color="auto" w:fill="auto"/>
              </w:tcPr>
              <w:p w:rsidR="0091701A" w:rsidRDefault="00191BC5">
                <w:pPr>
                  <w:jc w:val="right"/>
                </w:pPr>
                <w:r>
                  <w:t>181,046,534.64</w:t>
                </w:r>
              </w:p>
            </w:tc>
          </w:tr>
          <w:tr w:rsidR="0091701A">
            <w:trPr>
              <w:trHeight w:val="20"/>
            </w:trPr>
            <w:sdt>
              <w:sdtPr>
                <w:tag w:val="_PLD_c0929cc50f804a3bbdab54587da7174c"/>
                <w:id w:val="362876779"/>
                <w:lock w:val="sdtContentLocked"/>
              </w:sdtPr>
              <w:sdtEndPr/>
              <w:sdtContent>
                <w:tc>
                  <w:tcPr>
                    <w:tcW w:w="0" w:type="auto"/>
                    <w:shd w:val="clear" w:color="auto" w:fill="auto"/>
                  </w:tcPr>
                  <w:p w:rsidR="0091701A" w:rsidRDefault="00191BC5">
                    <w:r>
                      <w:t>使用权资产折旧</w:t>
                    </w:r>
                  </w:p>
                </w:tc>
              </w:sdtContent>
            </w:sdt>
            <w:tc>
              <w:tcPr>
                <w:tcW w:w="1500" w:type="pct"/>
                <w:shd w:val="clear" w:color="auto" w:fill="auto"/>
                <w:vAlign w:val="center"/>
              </w:tcPr>
              <w:p w:rsidR="0091701A" w:rsidRDefault="0091701A">
                <w:pPr>
                  <w:jc w:val="right"/>
                </w:pPr>
              </w:p>
            </w:tc>
            <w:tc>
              <w:tcPr>
                <w:tcW w:w="1500" w:type="pct"/>
                <w:shd w:val="clear" w:color="auto" w:fill="auto"/>
              </w:tcPr>
              <w:p w:rsidR="0091701A" w:rsidRDefault="0091701A">
                <w:pPr>
                  <w:jc w:val="right"/>
                </w:pPr>
              </w:p>
            </w:tc>
          </w:tr>
          <w:tr w:rsidR="0091701A">
            <w:trPr>
              <w:trHeight w:val="20"/>
            </w:trPr>
            <w:sdt>
              <w:sdtPr>
                <w:rPr>
                  <w:rFonts w:hint="eastAsia"/>
                </w:rPr>
                <w:tag w:val="_PLD_533bf320429341e7a93f44234c6b6b83"/>
                <w:id w:val="-801386720"/>
                <w:lock w:val="sdtContentLocked"/>
              </w:sdtPr>
              <w:sdtEndPr/>
              <w:sdtContent>
                <w:tc>
                  <w:tcPr>
                    <w:tcW w:w="0" w:type="auto"/>
                    <w:shd w:val="clear" w:color="auto" w:fill="auto"/>
                  </w:tcPr>
                  <w:p w:rsidR="0091701A" w:rsidRDefault="00191BC5">
                    <w:r>
                      <w:rPr>
                        <w:rFonts w:hint="eastAsia"/>
                      </w:rPr>
                      <w:t>无形资产摊销</w:t>
                    </w:r>
                  </w:p>
                </w:tc>
              </w:sdtContent>
            </w:sdt>
            <w:tc>
              <w:tcPr>
                <w:tcW w:w="1500" w:type="pct"/>
                <w:shd w:val="clear" w:color="auto" w:fill="auto"/>
                <w:vAlign w:val="center"/>
              </w:tcPr>
              <w:p w:rsidR="0091701A" w:rsidRDefault="00191BC5">
                <w:pPr>
                  <w:jc w:val="right"/>
                </w:pPr>
                <w:r>
                  <w:t>6,677,187.48</w:t>
                </w:r>
              </w:p>
            </w:tc>
            <w:tc>
              <w:tcPr>
                <w:tcW w:w="1500" w:type="pct"/>
                <w:shd w:val="clear" w:color="auto" w:fill="auto"/>
              </w:tcPr>
              <w:p w:rsidR="0091701A" w:rsidRDefault="00191BC5">
                <w:pPr>
                  <w:jc w:val="right"/>
                </w:pPr>
                <w:r>
                  <w:t>6,319,063.36</w:t>
                </w:r>
              </w:p>
            </w:tc>
          </w:tr>
          <w:tr w:rsidR="0091701A">
            <w:trPr>
              <w:trHeight w:val="20"/>
            </w:trPr>
            <w:sdt>
              <w:sdtPr>
                <w:rPr>
                  <w:rFonts w:hint="eastAsia"/>
                </w:rPr>
                <w:tag w:val="_PLD_4dbdf0a289ef436baecc2c4533820af8"/>
                <w:id w:val="1968858612"/>
                <w:lock w:val="sdtContentLocked"/>
              </w:sdtPr>
              <w:sdtEndPr/>
              <w:sdtContent>
                <w:tc>
                  <w:tcPr>
                    <w:tcW w:w="0" w:type="auto"/>
                    <w:shd w:val="clear" w:color="auto" w:fill="auto"/>
                  </w:tcPr>
                  <w:p w:rsidR="0091701A" w:rsidRDefault="00191BC5">
                    <w:r>
                      <w:rPr>
                        <w:rFonts w:hint="eastAsia"/>
                      </w:rPr>
                      <w:t>长期待摊费用摊销</w:t>
                    </w:r>
                  </w:p>
                </w:tc>
              </w:sdtContent>
            </w:sdt>
            <w:tc>
              <w:tcPr>
                <w:tcW w:w="1500" w:type="pct"/>
                <w:shd w:val="clear" w:color="auto" w:fill="auto"/>
                <w:vAlign w:val="center"/>
              </w:tcPr>
              <w:p w:rsidR="0091701A" w:rsidRDefault="00191BC5">
                <w:pPr>
                  <w:jc w:val="right"/>
                </w:pPr>
                <w:r>
                  <w:t>15,199,032.86</w:t>
                </w:r>
              </w:p>
            </w:tc>
            <w:tc>
              <w:tcPr>
                <w:tcW w:w="1500" w:type="pct"/>
                <w:shd w:val="clear" w:color="auto" w:fill="auto"/>
              </w:tcPr>
              <w:p w:rsidR="0091701A" w:rsidRDefault="00191BC5">
                <w:pPr>
                  <w:jc w:val="right"/>
                </w:pPr>
                <w:r>
                  <w:t>14,957,184.06</w:t>
                </w:r>
              </w:p>
            </w:tc>
          </w:tr>
          <w:tr w:rsidR="0091701A">
            <w:trPr>
              <w:trHeight w:val="20"/>
            </w:trPr>
            <w:sdt>
              <w:sdtPr>
                <w:rPr>
                  <w:rFonts w:hint="eastAsia"/>
                </w:rPr>
                <w:tag w:val="_PLD_6eb985baa35c47bbb5fb6ba33f6967f0"/>
                <w:id w:val="-1737316123"/>
                <w:lock w:val="sdtContentLocked"/>
              </w:sdtPr>
              <w:sdtEndPr/>
              <w:sdtContent>
                <w:tc>
                  <w:tcPr>
                    <w:tcW w:w="0" w:type="auto"/>
                    <w:shd w:val="clear" w:color="auto" w:fill="auto"/>
                  </w:tcPr>
                  <w:p w:rsidR="0091701A" w:rsidRDefault="00191BC5">
                    <w:r>
                      <w:rPr>
                        <w:rFonts w:hint="eastAsia"/>
                      </w:rPr>
                      <w:t>处置固定资产、无形资产和其他长期资产的损失（收益以</w:t>
                    </w:r>
                    <w:r>
                      <w:t>“</w:t>
                    </w:r>
                    <w:r>
                      <w:rPr>
                        <w:rFonts w:hint="eastAsia"/>
                      </w:rPr>
                      <w:t>－</w:t>
                    </w:r>
                    <w:r>
                      <w:t>”</w:t>
                    </w:r>
                    <w:r>
                      <w:rPr>
                        <w:rFonts w:hint="eastAsia"/>
                      </w:rPr>
                      <w:t>号填列）</w:t>
                    </w:r>
                  </w:p>
                </w:tc>
              </w:sdtContent>
            </w:sdt>
            <w:tc>
              <w:tcPr>
                <w:tcW w:w="1500" w:type="pct"/>
                <w:shd w:val="clear" w:color="auto" w:fill="auto"/>
                <w:vAlign w:val="center"/>
              </w:tcPr>
              <w:p w:rsidR="0091701A" w:rsidRDefault="00191BC5">
                <w:pPr>
                  <w:jc w:val="right"/>
                </w:pPr>
                <w:r>
                  <w:t>-26,277,420.81</w:t>
                </w:r>
              </w:p>
            </w:tc>
            <w:tc>
              <w:tcPr>
                <w:tcW w:w="1500" w:type="pct"/>
                <w:shd w:val="clear" w:color="auto" w:fill="auto"/>
              </w:tcPr>
              <w:p w:rsidR="0091701A" w:rsidRDefault="00191BC5">
                <w:pPr>
                  <w:jc w:val="right"/>
                </w:pPr>
                <w:r>
                  <w:t>-4,359,333.22</w:t>
                </w:r>
              </w:p>
            </w:tc>
          </w:tr>
          <w:tr w:rsidR="0091701A">
            <w:trPr>
              <w:trHeight w:val="20"/>
            </w:trPr>
            <w:sdt>
              <w:sdtPr>
                <w:rPr>
                  <w:rFonts w:hint="eastAsia"/>
                </w:rPr>
                <w:tag w:val="_PLD_af682b57d995451a96b35b8e08248306"/>
                <w:id w:val="-1401052726"/>
                <w:lock w:val="sdtContentLocked"/>
              </w:sdtPr>
              <w:sdtEndPr/>
              <w:sdtContent>
                <w:tc>
                  <w:tcPr>
                    <w:tcW w:w="0" w:type="auto"/>
                    <w:shd w:val="clear" w:color="auto" w:fill="auto"/>
                  </w:tcPr>
                  <w:p w:rsidR="0091701A" w:rsidRDefault="00191BC5">
                    <w:r>
                      <w:rPr>
                        <w:rFonts w:hint="eastAsia"/>
                      </w:rPr>
                      <w:t>固定资产报废损失（收益以</w:t>
                    </w:r>
                    <w:r>
                      <w:t>“</w:t>
                    </w:r>
                    <w:r>
                      <w:rPr>
                        <w:rFonts w:hint="eastAsia"/>
                      </w:rPr>
                      <w:t>－</w:t>
                    </w:r>
                    <w:r>
                      <w:t>”</w:t>
                    </w:r>
                    <w:r>
                      <w:rPr>
                        <w:rFonts w:hint="eastAsia"/>
                      </w:rPr>
                      <w:t>号填列）</w:t>
                    </w:r>
                  </w:p>
                </w:tc>
              </w:sdtContent>
            </w:sdt>
            <w:tc>
              <w:tcPr>
                <w:tcW w:w="1500" w:type="pct"/>
                <w:shd w:val="clear" w:color="auto" w:fill="auto"/>
                <w:vAlign w:val="center"/>
              </w:tcPr>
              <w:p w:rsidR="0091701A" w:rsidRDefault="00191BC5">
                <w:pPr>
                  <w:jc w:val="right"/>
                </w:pPr>
                <w:r>
                  <w:t>297,282.25</w:t>
                </w:r>
              </w:p>
            </w:tc>
            <w:tc>
              <w:tcPr>
                <w:tcW w:w="1500" w:type="pct"/>
                <w:shd w:val="clear" w:color="auto" w:fill="auto"/>
              </w:tcPr>
              <w:p w:rsidR="0091701A" w:rsidRDefault="00191BC5">
                <w:pPr>
                  <w:jc w:val="right"/>
                </w:pPr>
                <w:r>
                  <w:t>73,831.12</w:t>
                </w:r>
              </w:p>
            </w:tc>
          </w:tr>
          <w:tr w:rsidR="0091701A">
            <w:trPr>
              <w:trHeight w:val="20"/>
            </w:trPr>
            <w:sdt>
              <w:sdtPr>
                <w:rPr>
                  <w:rFonts w:hint="eastAsia"/>
                </w:rPr>
                <w:tag w:val="_PLD_26875ff0b2ed40c4a6b50d2597f8bdc1"/>
                <w:id w:val="861556766"/>
                <w:lock w:val="sdtContentLocked"/>
              </w:sdtPr>
              <w:sdtEndPr/>
              <w:sdtContent>
                <w:tc>
                  <w:tcPr>
                    <w:tcW w:w="0" w:type="auto"/>
                    <w:shd w:val="clear" w:color="auto" w:fill="auto"/>
                  </w:tcPr>
                  <w:p w:rsidR="0091701A" w:rsidRDefault="00191BC5">
                    <w:r>
                      <w:rPr>
                        <w:rFonts w:hint="eastAsia"/>
                      </w:rPr>
                      <w:t>公允价值变动损失（收益以</w:t>
                    </w:r>
                    <w:r>
                      <w:t>“</w:t>
                    </w:r>
                    <w:r>
                      <w:rPr>
                        <w:rFonts w:hint="eastAsia"/>
                      </w:rPr>
                      <w:t>－</w:t>
                    </w:r>
                    <w:r>
                      <w:t>”</w:t>
                    </w:r>
                    <w:r>
                      <w:rPr>
                        <w:rFonts w:hint="eastAsia"/>
                      </w:rPr>
                      <w:t>号填列）</w:t>
                    </w:r>
                  </w:p>
                </w:tc>
              </w:sdtContent>
            </w:sdt>
            <w:tc>
              <w:tcPr>
                <w:tcW w:w="1500" w:type="pct"/>
                <w:shd w:val="clear" w:color="auto" w:fill="auto"/>
              </w:tcPr>
              <w:p w:rsidR="0091701A" w:rsidRDefault="0091701A">
                <w:pPr>
                  <w:jc w:val="right"/>
                </w:pPr>
              </w:p>
            </w:tc>
            <w:tc>
              <w:tcPr>
                <w:tcW w:w="1500" w:type="pct"/>
                <w:shd w:val="clear" w:color="auto" w:fill="auto"/>
              </w:tcPr>
              <w:p w:rsidR="0091701A" w:rsidRDefault="0091701A">
                <w:pPr>
                  <w:jc w:val="right"/>
                </w:pPr>
              </w:p>
            </w:tc>
          </w:tr>
          <w:tr w:rsidR="0091701A">
            <w:trPr>
              <w:trHeight w:val="20"/>
            </w:trPr>
            <w:sdt>
              <w:sdtPr>
                <w:rPr>
                  <w:rFonts w:hint="eastAsia"/>
                </w:rPr>
                <w:tag w:val="_PLD_aca6a86aa26e4533b664239e28dbfbb2"/>
                <w:id w:val="-525177194"/>
                <w:lock w:val="sdtContentLocked"/>
              </w:sdtPr>
              <w:sdtEndPr/>
              <w:sdtContent>
                <w:tc>
                  <w:tcPr>
                    <w:tcW w:w="0" w:type="auto"/>
                    <w:shd w:val="clear" w:color="auto" w:fill="auto"/>
                  </w:tcPr>
                  <w:p w:rsidR="0091701A" w:rsidRDefault="00191BC5">
                    <w:r>
                      <w:rPr>
                        <w:rFonts w:hint="eastAsia"/>
                      </w:rPr>
                      <w:t>财务费用（收益以</w:t>
                    </w:r>
                    <w:r>
                      <w:t>“</w:t>
                    </w:r>
                    <w:r>
                      <w:rPr>
                        <w:rFonts w:hint="eastAsia"/>
                      </w:rPr>
                      <w:t>－</w:t>
                    </w:r>
                    <w:r>
                      <w:t>”</w:t>
                    </w:r>
                    <w:r>
                      <w:rPr>
                        <w:rFonts w:hint="eastAsia"/>
                      </w:rPr>
                      <w:t>号填列）</w:t>
                    </w:r>
                  </w:p>
                </w:tc>
              </w:sdtContent>
            </w:sdt>
            <w:tc>
              <w:tcPr>
                <w:tcW w:w="1500" w:type="pct"/>
                <w:shd w:val="clear" w:color="auto" w:fill="auto"/>
                <w:vAlign w:val="center"/>
              </w:tcPr>
              <w:p w:rsidR="0091701A" w:rsidRDefault="00191BC5">
                <w:pPr>
                  <w:jc w:val="right"/>
                </w:pPr>
                <w:r>
                  <w:t>326,682,101.03</w:t>
                </w:r>
              </w:p>
            </w:tc>
            <w:tc>
              <w:tcPr>
                <w:tcW w:w="1500" w:type="pct"/>
                <w:shd w:val="clear" w:color="auto" w:fill="auto"/>
              </w:tcPr>
              <w:p w:rsidR="0091701A" w:rsidRDefault="00191BC5">
                <w:pPr>
                  <w:jc w:val="right"/>
                </w:pPr>
                <w:r>
                  <w:t>274,113,297.16</w:t>
                </w:r>
              </w:p>
            </w:tc>
          </w:tr>
          <w:tr w:rsidR="0091701A">
            <w:trPr>
              <w:trHeight w:val="20"/>
            </w:trPr>
            <w:sdt>
              <w:sdtPr>
                <w:rPr>
                  <w:rFonts w:hint="eastAsia"/>
                </w:rPr>
                <w:tag w:val="_PLD_f13225701a374c41b98134db35724816"/>
                <w:id w:val="-1051155959"/>
                <w:lock w:val="sdtContentLocked"/>
              </w:sdtPr>
              <w:sdtEndPr/>
              <w:sdtContent>
                <w:tc>
                  <w:tcPr>
                    <w:tcW w:w="0" w:type="auto"/>
                    <w:shd w:val="clear" w:color="auto" w:fill="auto"/>
                  </w:tcPr>
                  <w:p w:rsidR="0091701A" w:rsidRDefault="00191BC5">
                    <w:r>
                      <w:rPr>
                        <w:rFonts w:hint="eastAsia"/>
                      </w:rPr>
                      <w:t>投资损失（收益以</w:t>
                    </w:r>
                    <w:r>
                      <w:t>“</w:t>
                    </w:r>
                    <w:r>
                      <w:rPr>
                        <w:rFonts w:hint="eastAsia"/>
                      </w:rPr>
                      <w:t>－</w:t>
                    </w:r>
                    <w:r>
                      <w:t>”</w:t>
                    </w:r>
                    <w:r>
                      <w:rPr>
                        <w:rFonts w:hint="eastAsia"/>
                      </w:rPr>
                      <w:t>号填列）</w:t>
                    </w:r>
                  </w:p>
                </w:tc>
              </w:sdtContent>
            </w:sdt>
            <w:tc>
              <w:tcPr>
                <w:tcW w:w="1500" w:type="pct"/>
                <w:shd w:val="clear" w:color="auto" w:fill="auto"/>
                <w:vAlign w:val="center"/>
              </w:tcPr>
              <w:p w:rsidR="0091701A" w:rsidRDefault="00191BC5">
                <w:pPr>
                  <w:jc w:val="right"/>
                </w:pPr>
                <w:r>
                  <w:t>-1,341,494,281.21</w:t>
                </w:r>
              </w:p>
            </w:tc>
            <w:tc>
              <w:tcPr>
                <w:tcW w:w="1500" w:type="pct"/>
                <w:shd w:val="clear" w:color="auto" w:fill="auto"/>
                <w:vAlign w:val="center"/>
              </w:tcPr>
              <w:p w:rsidR="0091701A" w:rsidRDefault="00191BC5">
                <w:pPr>
                  <w:jc w:val="right"/>
                </w:pPr>
                <w:r>
                  <w:t>29,592,257.26</w:t>
                </w:r>
              </w:p>
            </w:tc>
          </w:tr>
          <w:tr w:rsidR="0091701A">
            <w:trPr>
              <w:trHeight w:val="20"/>
            </w:trPr>
            <w:sdt>
              <w:sdtPr>
                <w:rPr>
                  <w:rFonts w:hint="eastAsia"/>
                </w:rPr>
                <w:tag w:val="_PLD_30fa57ab1736447783f5a8a7d19bd279"/>
                <w:id w:val="-1744175743"/>
                <w:lock w:val="sdtContentLocked"/>
              </w:sdtPr>
              <w:sdtEndPr/>
              <w:sdtContent>
                <w:tc>
                  <w:tcPr>
                    <w:tcW w:w="0" w:type="auto"/>
                    <w:shd w:val="clear" w:color="auto" w:fill="auto"/>
                  </w:tcPr>
                  <w:p w:rsidR="0091701A" w:rsidRDefault="00191BC5">
                    <w:r>
                      <w:rPr>
                        <w:rFonts w:hint="eastAsia"/>
                      </w:rPr>
                      <w:t>递延所得税资产减少（增加以</w:t>
                    </w:r>
                    <w:r>
                      <w:t>“</w:t>
                    </w:r>
                    <w:r>
                      <w:rPr>
                        <w:rFonts w:hint="eastAsia"/>
                      </w:rPr>
                      <w:t>－</w:t>
                    </w:r>
                    <w:r>
                      <w:t>”</w:t>
                    </w:r>
                    <w:r>
                      <w:rPr>
                        <w:rFonts w:hint="eastAsia"/>
                      </w:rPr>
                      <w:lastRenderedPageBreak/>
                      <w:t>号填列）</w:t>
                    </w:r>
                  </w:p>
                </w:tc>
              </w:sdtContent>
            </w:sdt>
            <w:tc>
              <w:tcPr>
                <w:tcW w:w="1500" w:type="pct"/>
                <w:shd w:val="clear" w:color="auto" w:fill="auto"/>
                <w:vAlign w:val="center"/>
              </w:tcPr>
              <w:p w:rsidR="0091701A" w:rsidRDefault="00191BC5">
                <w:pPr>
                  <w:jc w:val="right"/>
                </w:pPr>
                <w:r>
                  <w:lastRenderedPageBreak/>
                  <w:t>98,936,580.49</w:t>
                </w:r>
              </w:p>
            </w:tc>
            <w:tc>
              <w:tcPr>
                <w:tcW w:w="1500" w:type="pct"/>
                <w:shd w:val="clear" w:color="auto" w:fill="auto"/>
              </w:tcPr>
              <w:p w:rsidR="0091701A" w:rsidRDefault="00191BC5">
                <w:pPr>
                  <w:jc w:val="right"/>
                </w:pPr>
                <w:r>
                  <w:t>52,753,522.74</w:t>
                </w:r>
              </w:p>
            </w:tc>
          </w:tr>
          <w:tr w:rsidR="0091701A">
            <w:trPr>
              <w:trHeight w:val="20"/>
            </w:trPr>
            <w:sdt>
              <w:sdtPr>
                <w:rPr>
                  <w:rFonts w:hint="eastAsia"/>
                </w:rPr>
                <w:tag w:val="_PLD_cc7c28a0054b414da9468e14e53e7c13"/>
                <w:id w:val="-1351864257"/>
                <w:lock w:val="sdtContentLocked"/>
              </w:sdtPr>
              <w:sdtEndPr/>
              <w:sdtContent>
                <w:tc>
                  <w:tcPr>
                    <w:tcW w:w="0" w:type="auto"/>
                    <w:shd w:val="clear" w:color="auto" w:fill="auto"/>
                  </w:tcPr>
                  <w:p w:rsidR="0091701A" w:rsidRDefault="00191BC5">
                    <w:r>
                      <w:rPr>
                        <w:rFonts w:hint="eastAsia"/>
                      </w:rPr>
                      <w:t>递延所得税负债增加（减少以</w:t>
                    </w:r>
                    <w:r>
                      <w:t>“</w:t>
                    </w:r>
                    <w:r>
                      <w:rPr>
                        <w:rFonts w:hint="eastAsia"/>
                      </w:rPr>
                      <w:t>－</w:t>
                    </w:r>
                    <w:r>
                      <w:t>”</w:t>
                    </w:r>
                    <w:r>
                      <w:rPr>
                        <w:rFonts w:hint="eastAsia"/>
                      </w:rPr>
                      <w:t>号填列）</w:t>
                    </w:r>
                  </w:p>
                </w:tc>
              </w:sdtContent>
            </w:sdt>
            <w:tc>
              <w:tcPr>
                <w:tcW w:w="1500" w:type="pct"/>
                <w:shd w:val="clear" w:color="auto" w:fill="auto"/>
                <w:vAlign w:val="center"/>
              </w:tcPr>
              <w:p w:rsidR="0091701A" w:rsidRDefault="00191BC5">
                <w:pPr>
                  <w:jc w:val="right"/>
                </w:pPr>
                <w:r>
                  <w:t>-258,690.57</w:t>
                </w:r>
              </w:p>
            </w:tc>
            <w:tc>
              <w:tcPr>
                <w:tcW w:w="1500" w:type="pct"/>
                <w:shd w:val="clear" w:color="auto" w:fill="auto"/>
              </w:tcPr>
              <w:p w:rsidR="0091701A" w:rsidRDefault="00191BC5">
                <w:pPr>
                  <w:jc w:val="right"/>
                </w:pPr>
                <w:r>
                  <w:t>-1,321,960.15</w:t>
                </w:r>
              </w:p>
            </w:tc>
          </w:tr>
          <w:tr w:rsidR="0091701A">
            <w:trPr>
              <w:trHeight w:val="20"/>
            </w:trPr>
            <w:sdt>
              <w:sdtPr>
                <w:rPr>
                  <w:rFonts w:hint="eastAsia"/>
                </w:rPr>
                <w:tag w:val="_PLD_192de1617d5944598ea3a2231d26dc6b"/>
                <w:id w:val="602070376"/>
                <w:lock w:val="sdtContentLocked"/>
              </w:sdtPr>
              <w:sdtEndPr/>
              <w:sdtContent>
                <w:tc>
                  <w:tcPr>
                    <w:tcW w:w="0" w:type="auto"/>
                    <w:shd w:val="clear" w:color="auto" w:fill="auto"/>
                  </w:tcPr>
                  <w:p w:rsidR="0091701A" w:rsidRDefault="00191BC5">
                    <w:r>
                      <w:rPr>
                        <w:rFonts w:hint="eastAsia"/>
                      </w:rPr>
                      <w:t>存货的减少（增加以</w:t>
                    </w:r>
                    <w:r>
                      <w:t>“</w:t>
                    </w:r>
                    <w:r>
                      <w:rPr>
                        <w:rFonts w:hint="eastAsia"/>
                      </w:rPr>
                      <w:t>－</w:t>
                    </w:r>
                    <w:r>
                      <w:t>”</w:t>
                    </w:r>
                    <w:r>
                      <w:rPr>
                        <w:rFonts w:hint="eastAsia"/>
                      </w:rPr>
                      <w:t>号填列）</w:t>
                    </w:r>
                  </w:p>
                </w:tc>
              </w:sdtContent>
            </w:sdt>
            <w:tc>
              <w:tcPr>
                <w:tcW w:w="1500" w:type="pct"/>
                <w:shd w:val="clear" w:color="auto" w:fill="auto"/>
                <w:vAlign w:val="center"/>
              </w:tcPr>
              <w:p w:rsidR="0091701A" w:rsidRDefault="00191BC5">
                <w:pPr>
                  <w:jc w:val="right"/>
                </w:pPr>
                <w:r>
                  <w:t>1,101,073,388.01</w:t>
                </w:r>
              </w:p>
            </w:tc>
            <w:tc>
              <w:tcPr>
                <w:tcW w:w="1500" w:type="pct"/>
                <w:shd w:val="clear" w:color="auto" w:fill="auto"/>
              </w:tcPr>
              <w:p w:rsidR="0091701A" w:rsidRDefault="00191BC5">
                <w:pPr>
                  <w:jc w:val="right"/>
                </w:pPr>
                <w:r>
                  <w:t>1,140,220,674.12</w:t>
                </w:r>
              </w:p>
            </w:tc>
          </w:tr>
          <w:tr w:rsidR="0091701A">
            <w:trPr>
              <w:trHeight w:val="20"/>
            </w:trPr>
            <w:sdt>
              <w:sdtPr>
                <w:rPr>
                  <w:rFonts w:hint="eastAsia"/>
                </w:rPr>
                <w:tag w:val="_PLD_fdf889c59c644931a1db2b31d1b5bf2a"/>
                <w:id w:val="1087967824"/>
                <w:lock w:val="sdtContentLocked"/>
              </w:sdtPr>
              <w:sdtEndPr/>
              <w:sdtContent>
                <w:tc>
                  <w:tcPr>
                    <w:tcW w:w="0" w:type="auto"/>
                    <w:shd w:val="clear" w:color="auto" w:fill="auto"/>
                  </w:tcPr>
                  <w:p w:rsidR="0091701A" w:rsidRDefault="00191BC5">
                    <w:r>
                      <w:rPr>
                        <w:rFonts w:hint="eastAsia"/>
                      </w:rPr>
                      <w:t>经营性应收项目的减少（增加以</w:t>
                    </w:r>
                    <w:r>
                      <w:t>“</w:t>
                    </w:r>
                    <w:r>
                      <w:rPr>
                        <w:rFonts w:hint="eastAsia"/>
                      </w:rPr>
                      <w:t>－</w:t>
                    </w:r>
                    <w:r>
                      <w:t>”</w:t>
                    </w:r>
                    <w:r>
                      <w:rPr>
                        <w:rFonts w:hint="eastAsia"/>
                      </w:rPr>
                      <w:t>号填列）</w:t>
                    </w:r>
                  </w:p>
                </w:tc>
              </w:sdtContent>
            </w:sdt>
            <w:tc>
              <w:tcPr>
                <w:tcW w:w="1500" w:type="pct"/>
                <w:shd w:val="clear" w:color="auto" w:fill="auto"/>
                <w:vAlign w:val="center"/>
              </w:tcPr>
              <w:p w:rsidR="0091701A" w:rsidRDefault="00191BC5">
                <w:pPr>
                  <w:jc w:val="right"/>
                </w:pPr>
                <w:r>
                  <w:t>3,139,984.30</w:t>
                </w:r>
              </w:p>
            </w:tc>
            <w:tc>
              <w:tcPr>
                <w:tcW w:w="1500" w:type="pct"/>
                <w:shd w:val="clear" w:color="auto" w:fill="auto"/>
              </w:tcPr>
              <w:p w:rsidR="0091701A" w:rsidRDefault="00191BC5">
                <w:pPr>
                  <w:jc w:val="right"/>
                </w:pPr>
                <w:r>
                  <w:t>296,835,639.68</w:t>
                </w:r>
              </w:p>
            </w:tc>
          </w:tr>
          <w:tr w:rsidR="0091701A">
            <w:trPr>
              <w:trHeight w:val="20"/>
            </w:trPr>
            <w:sdt>
              <w:sdtPr>
                <w:rPr>
                  <w:rFonts w:hint="eastAsia"/>
                </w:rPr>
                <w:tag w:val="_PLD_a8223d20624a431588b886949d5ed827"/>
                <w:id w:val="-576584062"/>
                <w:lock w:val="sdtContentLocked"/>
              </w:sdtPr>
              <w:sdtEndPr/>
              <w:sdtContent>
                <w:tc>
                  <w:tcPr>
                    <w:tcW w:w="0" w:type="auto"/>
                    <w:shd w:val="clear" w:color="auto" w:fill="auto"/>
                  </w:tcPr>
                  <w:p w:rsidR="0091701A" w:rsidRDefault="00191BC5">
                    <w:r>
                      <w:rPr>
                        <w:rFonts w:hint="eastAsia"/>
                      </w:rPr>
                      <w:t>经营性应付项目的增加（减少以</w:t>
                    </w:r>
                    <w:r>
                      <w:t>“</w:t>
                    </w:r>
                    <w:r>
                      <w:rPr>
                        <w:rFonts w:hint="eastAsia"/>
                      </w:rPr>
                      <w:t>－</w:t>
                    </w:r>
                    <w:r>
                      <w:t>”</w:t>
                    </w:r>
                    <w:r>
                      <w:rPr>
                        <w:rFonts w:hint="eastAsia"/>
                      </w:rPr>
                      <w:t>号填列）</w:t>
                    </w:r>
                  </w:p>
                </w:tc>
              </w:sdtContent>
            </w:sdt>
            <w:tc>
              <w:tcPr>
                <w:tcW w:w="1500" w:type="pct"/>
                <w:shd w:val="clear" w:color="auto" w:fill="auto"/>
                <w:vAlign w:val="center"/>
              </w:tcPr>
              <w:p w:rsidR="0091701A" w:rsidRDefault="00191BC5">
                <w:pPr>
                  <w:jc w:val="right"/>
                </w:pPr>
                <w:r>
                  <w:t>738,994,658.83</w:t>
                </w:r>
              </w:p>
            </w:tc>
            <w:tc>
              <w:tcPr>
                <w:tcW w:w="1500" w:type="pct"/>
                <w:shd w:val="clear" w:color="auto" w:fill="auto"/>
              </w:tcPr>
              <w:p w:rsidR="0091701A" w:rsidRDefault="00191BC5">
                <w:pPr>
                  <w:jc w:val="right"/>
                </w:pPr>
                <w:r>
                  <w:t>-1,442,134,982.90</w:t>
                </w:r>
              </w:p>
            </w:tc>
          </w:tr>
          <w:tr w:rsidR="0091701A">
            <w:trPr>
              <w:trHeight w:val="20"/>
            </w:trPr>
            <w:sdt>
              <w:sdtPr>
                <w:rPr>
                  <w:rFonts w:hint="eastAsia"/>
                </w:rPr>
                <w:tag w:val="_PLD_0b68f0a4a855433f8957c86bdbb00564"/>
                <w:id w:val="-484931261"/>
                <w:lock w:val="sdtContentLocked"/>
              </w:sdtPr>
              <w:sdtEndPr/>
              <w:sdtContent>
                <w:tc>
                  <w:tcPr>
                    <w:tcW w:w="0" w:type="auto"/>
                    <w:shd w:val="clear" w:color="auto" w:fill="auto"/>
                  </w:tcPr>
                  <w:p w:rsidR="0091701A" w:rsidRDefault="00191BC5">
                    <w:r>
                      <w:rPr>
                        <w:rFonts w:hint="eastAsia"/>
                      </w:rPr>
                      <w:t>其他</w:t>
                    </w:r>
                  </w:p>
                </w:tc>
              </w:sdtContent>
            </w:sdt>
            <w:tc>
              <w:tcPr>
                <w:tcW w:w="1500" w:type="pct"/>
                <w:shd w:val="clear" w:color="auto" w:fill="auto"/>
                <w:vAlign w:val="center"/>
              </w:tcPr>
              <w:p w:rsidR="0091701A" w:rsidRDefault="00191BC5">
                <w:pPr>
                  <w:jc w:val="right"/>
                </w:pPr>
                <w:r>
                  <w:t>-825,694,602.01</w:t>
                </w:r>
              </w:p>
            </w:tc>
            <w:tc>
              <w:tcPr>
                <w:tcW w:w="1500" w:type="pct"/>
                <w:shd w:val="clear" w:color="auto" w:fill="auto"/>
              </w:tcPr>
              <w:p w:rsidR="0091701A" w:rsidRDefault="00191BC5">
                <w:pPr>
                  <w:jc w:val="right"/>
                </w:pPr>
                <w:r>
                  <w:t>-1,326,127,668.53</w:t>
                </w:r>
              </w:p>
            </w:tc>
          </w:tr>
          <w:tr w:rsidR="0091701A">
            <w:trPr>
              <w:trHeight w:val="20"/>
            </w:trPr>
            <w:sdt>
              <w:sdtPr>
                <w:rPr>
                  <w:rFonts w:hint="eastAsia"/>
                </w:rPr>
                <w:tag w:val="_PLD_ea62f5779e434fa3846eb80812e3b544"/>
                <w:id w:val="626743789"/>
                <w:lock w:val="sdtContentLocked"/>
              </w:sdtPr>
              <w:sdtEndPr/>
              <w:sdtContent>
                <w:tc>
                  <w:tcPr>
                    <w:tcW w:w="0" w:type="auto"/>
                    <w:shd w:val="clear" w:color="auto" w:fill="auto"/>
                  </w:tcPr>
                  <w:p w:rsidR="0091701A" w:rsidRDefault="00191BC5">
                    <w:r>
                      <w:rPr>
                        <w:rFonts w:hint="eastAsia"/>
                      </w:rPr>
                      <w:t>经营活动产生的现金流量净额</w:t>
                    </w:r>
                  </w:p>
                </w:tc>
              </w:sdtContent>
            </w:sdt>
            <w:tc>
              <w:tcPr>
                <w:tcW w:w="1500" w:type="pct"/>
                <w:shd w:val="clear" w:color="auto" w:fill="auto"/>
                <w:vAlign w:val="center"/>
              </w:tcPr>
              <w:p w:rsidR="0091701A" w:rsidRDefault="00191BC5">
                <w:pPr>
                  <w:jc w:val="right"/>
                </w:pPr>
                <w:r>
                  <w:t>80,333,805.97</w:t>
                </w:r>
              </w:p>
            </w:tc>
            <w:tc>
              <w:tcPr>
                <w:tcW w:w="1500" w:type="pct"/>
                <w:shd w:val="clear" w:color="auto" w:fill="auto"/>
              </w:tcPr>
              <w:p w:rsidR="0091701A" w:rsidRDefault="00191BC5">
                <w:pPr>
                  <w:jc w:val="right"/>
                </w:pPr>
                <w:r>
                  <w:t>555,564,741.95</w:t>
                </w:r>
              </w:p>
            </w:tc>
          </w:tr>
          <w:tr w:rsidR="0091701A">
            <w:trPr>
              <w:trHeight w:val="20"/>
            </w:trPr>
            <w:tc>
              <w:tcPr>
                <w:tcW w:w="0" w:type="auto"/>
                <w:shd w:val="clear" w:color="auto" w:fill="auto"/>
              </w:tcPr>
              <w:p w:rsidR="0091701A" w:rsidRDefault="00191BC5">
                <w:pPr>
                  <w:rPr>
                    <w:b/>
                    <w:bCs/>
                  </w:rPr>
                </w:pPr>
                <w:r>
                  <w:rPr>
                    <w:b/>
                    <w:bCs/>
                  </w:rPr>
                  <w:t>2</w:t>
                </w:r>
                <w:r>
                  <w:rPr>
                    <w:rFonts w:hint="eastAsia"/>
                    <w:b/>
                    <w:bCs/>
                  </w:rPr>
                  <w:t>．</w:t>
                </w:r>
                <w:sdt>
                  <w:sdtPr>
                    <w:rPr>
                      <w:rFonts w:hint="eastAsia"/>
                      <w:b/>
                      <w:bCs/>
                    </w:rPr>
                    <w:tag w:val="_PLD_b52e00fa8c34414f86b937c746ee3a89"/>
                    <w:id w:val="985206955"/>
                    <w:lock w:val="sdtContentLocked"/>
                  </w:sdtPr>
                  <w:sdtEndPr/>
                  <w:sdtContent>
                    <w:r>
                      <w:rPr>
                        <w:rFonts w:hint="eastAsia"/>
                        <w:b/>
                        <w:bCs/>
                      </w:rPr>
                      <w:t>不涉及现金收支的重大投资和筹资活动</w:t>
                    </w:r>
                  </w:sdtContent>
                </w:sdt>
              </w:p>
            </w:tc>
            <w:tc>
              <w:tcPr>
                <w:tcW w:w="1500" w:type="pct"/>
                <w:shd w:val="clear" w:color="auto" w:fill="auto"/>
                <w:vAlign w:val="center"/>
              </w:tcPr>
              <w:sdt>
                <w:sdtPr>
                  <w:rPr>
                    <w:rFonts w:hint="eastAsia"/>
                  </w:rPr>
                  <w:tag w:val="_PLD_eb1c4eab600c4ca8b8786f2b51301822"/>
                  <w:id w:val="-866051468"/>
                  <w:lock w:val="sdtContentLocked"/>
                  <w:showingPlcHdr/>
                </w:sdtPr>
                <w:sdtEndPr/>
                <w:sdtContent>
                  <w:p w:rsidR="0091701A" w:rsidRDefault="00191BC5">
                    <w:pPr>
                      <w:wordWrap w:val="0"/>
                      <w:jc w:val="right"/>
                    </w:pPr>
                    <w:r>
                      <w:rPr>
                        <w:rFonts w:hint="eastAsia"/>
                      </w:rPr>
                      <w:t xml:space="preserve">　</w:t>
                    </w:r>
                  </w:p>
                </w:sdtContent>
              </w:sdt>
            </w:tc>
            <w:tc>
              <w:tcPr>
                <w:tcW w:w="1500" w:type="pct"/>
                <w:shd w:val="clear" w:color="auto" w:fill="auto"/>
                <w:vAlign w:val="center"/>
              </w:tcPr>
              <w:sdt>
                <w:sdtPr>
                  <w:rPr>
                    <w:rFonts w:hint="eastAsia"/>
                  </w:rPr>
                  <w:tag w:val="_PLD_52ba86c2645045058f9da4f2a7168ea0"/>
                  <w:id w:val="727812021"/>
                  <w:lock w:val="sdtContentLocked"/>
                  <w:showingPlcHdr/>
                </w:sdtPr>
                <w:sdtEndPr/>
                <w:sdtContent>
                  <w:p w:rsidR="0091701A" w:rsidRDefault="00191BC5">
                    <w:pPr>
                      <w:wordWrap w:val="0"/>
                      <w:jc w:val="right"/>
                    </w:pPr>
                    <w:r>
                      <w:rPr>
                        <w:rFonts w:hint="eastAsia"/>
                      </w:rPr>
                      <w:t xml:space="preserve">　</w:t>
                    </w:r>
                  </w:p>
                </w:sdtContent>
              </w:sdt>
            </w:tc>
          </w:tr>
          <w:tr w:rsidR="0091701A">
            <w:trPr>
              <w:trHeight w:val="20"/>
            </w:trPr>
            <w:sdt>
              <w:sdtPr>
                <w:rPr>
                  <w:rFonts w:hint="eastAsia"/>
                </w:rPr>
                <w:tag w:val="_PLD_3132ef94dad04a558f1b1033944eb7a8"/>
                <w:id w:val="-1867977217"/>
                <w:lock w:val="sdtContentLocked"/>
              </w:sdtPr>
              <w:sdtEndPr/>
              <w:sdtContent>
                <w:tc>
                  <w:tcPr>
                    <w:tcW w:w="0" w:type="auto"/>
                    <w:shd w:val="clear" w:color="auto" w:fill="auto"/>
                  </w:tcPr>
                  <w:p w:rsidR="0091701A" w:rsidRDefault="00191BC5">
                    <w:r>
                      <w:rPr>
                        <w:rFonts w:hint="eastAsia"/>
                      </w:rPr>
                      <w:t>债务转为资本</w:t>
                    </w:r>
                  </w:p>
                </w:tc>
              </w:sdtContent>
            </w:sdt>
            <w:tc>
              <w:tcPr>
                <w:tcW w:w="1500" w:type="pct"/>
                <w:shd w:val="clear" w:color="auto" w:fill="auto"/>
              </w:tcPr>
              <w:p w:rsidR="0091701A" w:rsidRDefault="0091701A">
                <w:pPr>
                  <w:jc w:val="right"/>
                </w:pPr>
              </w:p>
            </w:tc>
            <w:tc>
              <w:tcPr>
                <w:tcW w:w="1500" w:type="pct"/>
                <w:shd w:val="clear" w:color="auto" w:fill="auto"/>
              </w:tcPr>
              <w:p w:rsidR="0091701A" w:rsidRDefault="0091701A">
                <w:pPr>
                  <w:jc w:val="right"/>
                </w:pPr>
              </w:p>
            </w:tc>
          </w:tr>
          <w:tr w:rsidR="0091701A">
            <w:trPr>
              <w:trHeight w:val="20"/>
            </w:trPr>
            <w:sdt>
              <w:sdtPr>
                <w:rPr>
                  <w:rFonts w:hint="eastAsia"/>
                </w:rPr>
                <w:tag w:val="_PLD_cb10616012124a1eba470379e5728d9a"/>
                <w:id w:val="-1039191493"/>
                <w:lock w:val="sdtContentLocked"/>
              </w:sdtPr>
              <w:sdtEndPr/>
              <w:sdtContent>
                <w:tc>
                  <w:tcPr>
                    <w:tcW w:w="0" w:type="auto"/>
                    <w:shd w:val="clear" w:color="auto" w:fill="auto"/>
                  </w:tcPr>
                  <w:p w:rsidR="0091701A" w:rsidRDefault="00191BC5">
                    <w:r>
                      <w:rPr>
                        <w:rFonts w:hint="eastAsia"/>
                      </w:rPr>
                      <w:t>一年内到期的可转换公司债券</w:t>
                    </w:r>
                  </w:p>
                </w:tc>
              </w:sdtContent>
            </w:sdt>
            <w:tc>
              <w:tcPr>
                <w:tcW w:w="1500" w:type="pct"/>
                <w:shd w:val="clear" w:color="auto" w:fill="auto"/>
              </w:tcPr>
              <w:p w:rsidR="0091701A" w:rsidRDefault="0091701A">
                <w:pPr>
                  <w:jc w:val="right"/>
                </w:pPr>
              </w:p>
            </w:tc>
            <w:tc>
              <w:tcPr>
                <w:tcW w:w="1500" w:type="pct"/>
                <w:shd w:val="clear" w:color="auto" w:fill="auto"/>
              </w:tcPr>
              <w:p w:rsidR="0091701A" w:rsidRDefault="0091701A">
                <w:pPr>
                  <w:jc w:val="right"/>
                </w:pPr>
              </w:p>
            </w:tc>
          </w:tr>
          <w:tr w:rsidR="0091701A">
            <w:trPr>
              <w:trHeight w:val="20"/>
            </w:trPr>
            <w:sdt>
              <w:sdtPr>
                <w:rPr>
                  <w:rFonts w:hint="eastAsia"/>
                </w:rPr>
                <w:tag w:val="_PLD_ff30f3bb57c342fdabd54ae9023cb89a"/>
                <w:id w:val="1515255119"/>
                <w:lock w:val="sdtContentLocked"/>
              </w:sdtPr>
              <w:sdtEndPr/>
              <w:sdtContent>
                <w:tc>
                  <w:tcPr>
                    <w:tcW w:w="0" w:type="auto"/>
                    <w:shd w:val="clear" w:color="auto" w:fill="auto"/>
                  </w:tcPr>
                  <w:p w:rsidR="0091701A" w:rsidRDefault="00191BC5">
                    <w:r>
                      <w:rPr>
                        <w:rFonts w:hint="eastAsia"/>
                      </w:rPr>
                      <w:t>融资租入固定资产</w:t>
                    </w:r>
                  </w:p>
                </w:tc>
              </w:sdtContent>
            </w:sdt>
            <w:tc>
              <w:tcPr>
                <w:tcW w:w="1500" w:type="pct"/>
                <w:shd w:val="clear" w:color="auto" w:fill="auto"/>
              </w:tcPr>
              <w:p w:rsidR="0091701A" w:rsidRDefault="0091701A">
                <w:pPr>
                  <w:jc w:val="right"/>
                </w:pPr>
              </w:p>
            </w:tc>
            <w:tc>
              <w:tcPr>
                <w:tcW w:w="1500" w:type="pct"/>
                <w:shd w:val="clear" w:color="auto" w:fill="auto"/>
              </w:tcPr>
              <w:p w:rsidR="0091701A" w:rsidRDefault="0091701A">
                <w:pPr>
                  <w:jc w:val="right"/>
                </w:pPr>
              </w:p>
            </w:tc>
          </w:tr>
          <w:tr w:rsidR="0091701A">
            <w:trPr>
              <w:trHeight w:val="20"/>
            </w:trPr>
            <w:tc>
              <w:tcPr>
                <w:tcW w:w="0" w:type="auto"/>
                <w:shd w:val="clear" w:color="auto" w:fill="auto"/>
              </w:tcPr>
              <w:p w:rsidR="0091701A" w:rsidRDefault="00191BC5">
                <w:pPr>
                  <w:rPr>
                    <w:b/>
                    <w:bCs/>
                  </w:rPr>
                </w:pPr>
                <w:r>
                  <w:rPr>
                    <w:b/>
                    <w:bCs/>
                  </w:rPr>
                  <w:t>3</w:t>
                </w:r>
                <w:r>
                  <w:rPr>
                    <w:rFonts w:hint="eastAsia"/>
                    <w:b/>
                    <w:bCs/>
                  </w:rPr>
                  <w:t>．</w:t>
                </w:r>
                <w:sdt>
                  <w:sdtPr>
                    <w:rPr>
                      <w:rFonts w:hint="eastAsia"/>
                      <w:b/>
                      <w:bCs/>
                    </w:rPr>
                    <w:tag w:val="_PLD_28aa0e51cf2a4e9ebe541de5526dd1d8"/>
                    <w:id w:val="1333952604"/>
                    <w:lock w:val="sdtContentLocked"/>
                  </w:sdtPr>
                  <w:sdtEndPr/>
                  <w:sdtContent>
                    <w:r>
                      <w:rPr>
                        <w:rFonts w:hint="eastAsia"/>
                        <w:b/>
                        <w:bCs/>
                      </w:rPr>
                      <w:t>现金及现金等价物净变动情况</w:t>
                    </w:r>
                  </w:sdtContent>
                </w:sdt>
              </w:p>
            </w:tc>
            <w:tc>
              <w:tcPr>
                <w:tcW w:w="1500" w:type="pct"/>
                <w:shd w:val="clear" w:color="auto" w:fill="auto"/>
                <w:vAlign w:val="center"/>
              </w:tcPr>
              <w:sdt>
                <w:sdtPr>
                  <w:rPr>
                    <w:rFonts w:hint="eastAsia"/>
                  </w:rPr>
                  <w:tag w:val="_PLD_1ca3af6c95ac485c9a968a96e16ac404"/>
                  <w:id w:val="-1352026057"/>
                  <w:lock w:val="sdtContentLocked"/>
                  <w:showingPlcHdr/>
                </w:sdtPr>
                <w:sdtEndPr/>
                <w:sdtContent>
                  <w:p w:rsidR="0091701A" w:rsidRDefault="00191BC5">
                    <w:pPr>
                      <w:wordWrap w:val="0"/>
                      <w:jc w:val="right"/>
                    </w:pPr>
                    <w:r>
                      <w:rPr>
                        <w:rFonts w:hint="eastAsia"/>
                      </w:rPr>
                      <w:t xml:space="preserve">　</w:t>
                    </w:r>
                  </w:p>
                </w:sdtContent>
              </w:sdt>
            </w:tc>
            <w:tc>
              <w:tcPr>
                <w:tcW w:w="1500" w:type="pct"/>
                <w:shd w:val="clear" w:color="auto" w:fill="auto"/>
                <w:vAlign w:val="center"/>
              </w:tcPr>
              <w:sdt>
                <w:sdtPr>
                  <w:rPr>
                    <w:rFonts w:hint="eastAsia"/>
                  </w:rPr>
                  <w:tag w:val="_PLD_528efa5bd4124f2a87d54611fea0ae24"/>
                  <w:id w:val="2052567706"/>
                  <w:lock w:val="sdtContentLocked"/>
                  <w:showingPlcHdr/>
                </w:sdtPr>
                <w:sdtEndPr/>
                <w:sdtContent>
                  <w:p w:rsidR="0091701A" w:rsidRDefault="00191BC5">
                    <w:pPr>
                      <w:wordWrap w:val="0"/>
                      <w:jc w:val="right"/>
                    </w:pPr>
                    <w:r>
                      <w:rPr>
                        <w:rFonts w:hint="eastAsia"/>
                      </w:rPr>
                      <w:t xml:space="preserve">　</w:t>
                    </w:r>
                  </w:p>
                </w:sdtContent>
              </w:sdt>
            </w:tc>
          </w:tr>
          <w:tr w:rsidR="0091701A">
            <w:trPr>
              <w:trHeight w:val="20"/>
            </w:trPr>
            <w:tc>
              <w:tcPr>
                <w:tcW w:w="0" w:type="auto"/>
                <w:shd w:val="clear" w:color="auto" w:fill="auto"/>
              </w:tcPr>
              <w:sdt>
                <w:sdtPr>
                  <w:rPr>
                    <w:rFonts w:hint="eastAsia"/>
                  </w:rPr>
                  <w:tag w:val="_PLD_69378beab7434ce7b110939e87a83bc8"/>
                  <w:id w:val="609857931"/>
                  <w:lock w:val="sdtContentLocked"/>
                </w:sdtPr>
                <w:sdtEndPr/>
                <w:sdtContent>
                  <w:p w:rsidR="0091701A" w:rsidRDefault="00191BC5">
                    <w:r>
                      <w:rPr>
                        <w:rFonts w:hint="eastAsia"/>
                      </w:rPr>
                      <w:t>现金的期末余额</w:t>
                    </w:r>
                  </w:p>
                </w:sdtContent>
              </w:sdt>
            </w:tc>
            <w:tc>
              <w:tcPr>
                <w:tcW w:w="1500" w:type="pct"/>
                <w:shd w:val="clear" w:color="auto" w:fill="auto"/>
                <w:vAlign w:val="center"/>
              </w:tcPr>
              <w:p w:rsidR="0091701A" w:rsidRDefault="00191BC5">
                <w:pPr>
                  <w:jc w:val="right"/>
                </w:pPr>
                <w:r>
                  <w:t>388,849,166.64</w:t>
                </w:r>
              </w:p>
            </w:tc>
            <w:tc>
              <w:tcPr>
                <w:tcW w:w="1500" w:type="pct"/>
                <w:shd w:val="clear" w:color="auto" w:fill="auto"/>
              </w:tcPr>
              <w:p w:rsidR="0091701A" w:rsidRDefault="00191BC5">
                <w:pPr>
                  <w:jc w:val="right"/>
                </w:pPr>
                <w:r>
                  <w:t>295,028,426.65</w:t>
                </w:r>
              </w:p>
            </w:tc>
          </w:tr>
          <w:tr w:rsidR="0091701A">
            <w:trPr>
              <w:trHeight w:val="20"/>
            </w:trPr>
            <w:tc>
              <w:tcPr>
                <w:tcW w:w="0" w:type="auto"/>
                <w:shd w:val="clear" w:color="auto" w:fill="auto"/>
              </w:tcPr>
              <w:p w:rsidR="0091701A" w:rsidRDefault="00191BC5">
                <w:r>
                  <w:rPr>
                    <w:rFonts w:hint="eastAsia"/>
                  </w:rPr>
                  <w:t>减：</w:t>
                </w:r>
                <w:sdt>
                  <w:sdtPr>
                    <w:rPr>
                      <w:rFonts w:hint="eastAsia"/>
                    </w:rPr>
                    <w:tag w:val="_PLD_48db1cc2e34048f9988147bec42a4b3e"/>
                    <w:id w:val="1967691165"/>
                    <w:lock w:val="sdtContentLocked"/>
                  </w:sdtPr>
                  <w:sdtEndPr/>
                  <w:sdtContent>
                    <w:r>
                      <w:rPr>
                        <w:rFonts w:hint="eastAsia"/>
                      </w:rPr>
                      <w:t>现金的期初余额</w:t>
                    </w:r>
                  </w:sdtContent>
                </w:sdt>
              </w:p>
            </w:tc>
            <w:tc>
              <w:tcPr>
                <w:tcW w:w="1500" w:type="pct"/>
                <w:shd w:val="clear" w:color="auto" w:fill="auto"/>
                <w:vAlign w:val="center"/>
              </w:tcPr>
              <w:p w:rsidR="0091701A" w:rsidRDefault="00191BC5">
                <w:pPr>
                  <w:jc w:val="right"/>
                  <w:rPr>
                    <w:bCs/>
                  </w:rPr>
                </w:pPr>
                <w:r>
                  <w:t>295,028,426.65</w:t>
                </w:r>
              </w:p>
            </w:tc>
            <w:tc>
              <w:tcPr>
                <w:tcW w:w="1500" w:type="pct"/>
                <w:shd w:val="clear" w:color="auto" w:fill="auto"/>
                <w:vAlign w:val="center"/>
              </w:tcPr>
              <w:p w:rsidR="0091701A" w:rsidRDefault="00191BC5">
                <w:pPr>
                  <w:jc w:val="right"/>
                  <w:rPr>
                    <w:bCs/>
                  </w:rPr>
                </w:pPr>
                <w:r>
                  <w:t>173,572,587.94</w:t>
                </w:r>
              </w:p>
            </w:tc>
          </w:tr>
          <w:tr w:rsidR="0091701A">
            <w:trPr>
              <w:trHeight w:val="20"/>
            </w:trPr>
            <w:tc>
              <w:tcPr>
                <w:tcW w:w="0" w:type="auto"/>
                <w:shd w:val="clear" w:color="auto" w:fill="auto"/>
              </w:tcPr>
              <w:p w:rsidR="0091701A" w:rsidRDefault="00191BC5">
                <w:r>
                  <w:rPr>
                    <w:rFonts w:hint="eastAsia"/>
                  </w:rPr>
                  <w:t>加：</w:t>
                </w:r>
                <w:sdt>
                  <w:sdtPr>
                    <w:rPr>
                      <w:rFonts w:hint="eastAsia"/>
                    </w:rPr>
                    <w:tag w:val="_PLD_dfd57c7947494cbb99e6c2e7e75b2ff7"/>
                    <w:id w:val="217948336"/>
                    <w:lock w:val="sdtContentLocked"/>
                  </w:sdtPr>
                  <w:sdtEndPr/>
                  <w:sdtContent>
                    <w:r>
                      <w:rPr>
                        <w:rFonts w:hint="eastAsia"/>
                      </w:rPr>
                      <w:t>现金等价物的期末余额</w:t>
                    </w:r>
                  </w:sdtContent>
                </w:sdt>
              </w:p>
            </w:tc>
            <w:tc>
              <w:tcPr>
                <w:tcW w:w="1500" w:type="pct"/>
                <w:shd w:val="clear" w:color="auto" w:fill="auto"/>
              </w:tcPr>
              <w:p w:rsidR="0091701A" w:rsidRDefault="0091701A">
                <w:pPr>
                  <w:jc w:val="right"/>
                </w:pPr>
              </w:p>
            </w:tc>
            <w:tc>
              <w:tcPr>
                <w:tcW w:w="1500" w:type="pct"/>
                <w:shd w:val="clear" w:color="auto" w:fill="auto"/>
              </w:tcPr>
              <w:p w:rsidR="0091701A" w:rsidRDefault="0091701A">
                <w:pPr>
                  <w:jc w:val="right"/>
                </w:pPr>
              </w:p>
            </w:tc>
          </w:tr>
          <w:tr w:rsidR="0091701A">
            <w:trPr>
              <w:trHeight w:val="20"/>
            </w:trPr>
            <w:tc>
              <w:tcPr>
                <w:tcW w:w="0" w:type="auto"/>
                <w:shd w:val="clear" w:color="auto" w:fill="auto"/>
              </w:tcPr>
              <w:p w:rsidR="0091701A" w:rsidRDefault="00191BC5">
                <w:r>
                  <w:rPr>
                    <w:rFonts w:hint="eastAsia"/>
                  </w:rPr>
                  <w:t>减：</w:t>
                </w:r>
                <w:sdt>
                  <w:sdtPr>
                    <w:rPr>
                      <w:rFonts w:hint="eastAsia"/>
                    </w:rPr>
                    <w:tag w:val="_PLD_fdb075c8022040f6bb340fb15e30a3d6"/>
                    <w:id w:val="-444310058"/>
                    <w:lock w:val="sdtContentLocked"/>
                  </w:sdtPr>
                  <w:sdtEndPr/>
                  <w:sdtContent>
                    <w:r>
                      <w:rPr>
                        <w:rFonts w:hint="eastAsia"/>
                      </w:rPr>
                      <w:t>现金等价物的期初余额</w:t>
                    </w:r>
                  </w:sdtContent>
                </w:sdt>
              </w:p>
            </w:tc>
            <w:tc>
              <w:tcPr>
                <w:tcW w:w="1500" w:type="pct"/>
                <w:shd w:val="clear" w:color="auto" w:fill="auto"/>
                <w:vAlign w:val="center"/>
              </w:tcPr>
              <w:p w:rsidR="0091701A" w:rsidRDefault="0091701A">
                <w:pPr>
                  <w:jc w:val="right"/>
                  <w:rPr>
                    <w:bCs/>
                  </w:rPr>
                </w:pPr>
              </w:p>
            </w:tc>
            <w:tc>
              <w:tcPr>
                <w:tcW w:w="1500" w:type="pct"/>
                <w:shd w:val="clear" w:color="auto" w:fill="auto"/>
                <w:vAlign w:val="center"/>
              </w:tcPr>
              <w:p w:rsidR="0091701A" w:rsidRDefault="0091701A">
                <w:pPr>
                  <w:jc w:val="right"/>
                  <w:rPr>
                    <w:bCs/>
                  </w:rPr>
                </w:pPr>
              </w:p>
            </w:tc>
          </w:tr>
          <w:tr w:rsidR="0091701A">
            <w:trPr>
              <w:trHeight w:val="20"/>
            </w:trPr>
            <w:tc>
              <w:tcPr>
                <w:tcW w:w="0" w:type="auto"/>
                <w:shd w:val="clear" w:color="auto" w:fill="auto"/>
              </w:tcPr>
              <w:sdt>
                <w:sdtPr>
                  <w:rPr>
                    <w:rFonts w:hint="eastAsia"/>
                  </w:rPr>
                  <w:tag w:val="_PLD_0e84f61fb73d45eda0ed01c0c716db0a"/>
                  <w:id w:val="1005867816"/>
                  <w:lock w:val="sdtContentLocked"/>
                </w:sdtPr>
                <w:sdtEndPr/>
                <w:sdtContent>
                  <w:p w:rsidR="0091701A" w:rsidRDefault="00191BC5">
                    <w:r>
                      <w:rPr>
                        <w:rFonts w:hint="eastAsia"/>
                      </w:rPr>
                      <w:t>现金及现金等价物净增加额</w:t>
                    </w:r>
                  </w:p>
                </w:sdtContent>
              </w:sdt>
            </w:tc>
            <w:tc>
              <w:tcPr>
                <w:tcW w:w="1500" w:type="pct"/>
                <w:shd w:val="clear" w:color="auto" w:fill="auto"/>
              </w:tcPr>
              <w:p w:rsidR="0091701A" w:rsidRDefault="00191BC5">
                <w:pPr>
                  <w:jc w:val="right"/>
                  <w:rPr>
                    <w:color w:val="000000"/>
                  </w:rPr>
                </w:pPr>
                <w:r>
                  <w:rPr>
                    <w:rFonts w:hint="eastAsia"/>
                    <w:color w:val="000000"/>
                  </w:rPr>
                  <w:t xml:space="preserve">93,820,739.99 </w:t>
                </w:r>
              </w:p>
            </w:tc>
            <w:tc>
              <w:tcPr>
                <w:tcW w:w="1500" w:type="pct"/>
                <w:shd w:val="clear" w:color="auto" w:fill="auto"/>
              </w:tcPr>
              <w:p w:rsidR="0091701A" w:rsidRDefault="00191BC5">
                <w:pPr>
                  <w:jc w:val="right"/>
                  <w:rPr>
                    <w:bCs/>
                  </w:rPr>
                </w:pPr>
                <w:r>
                  <w:t>121,455,838.71</w:t>
                </w:r>
              </w:p>
            </w:tc>
          </w:tr>
        </w:tbl>
        <w:p w:rsidR="0091701A" w:rsidRDefault="00E656F8"/>
      </w:sdtContent>
    </w:sdt>
    <w:sdt>
      <w:sdtPr>
        <w:rPr>
          <w:rFonts w:hint="eastAsia"/>
          <w:b w:val="0"/>
          <w:bCs w:val="0"/>
          <w:szCs w:val="22"/>
        </w:rPr>
        <w:alias w:val="模块:本期支付的取得子公司的现金净额"/>
        <w:tag w:val="_SEC_bb738d7ce5d040b6b953f7ec367d6bee"/>
        <w:id w:val="-348249559"/>
        <w:lock w:val="sdtLocked"/>
        <w:placeholder>
          <w:docPart w:val="GBC22222222222222222222222222222"/>
        </w:placeholder>
      </w:sdtPr>
      <w:sdtEndPr>
        <w:rPr>
          <w:rFonts w:hint="default"/>
          <w:szCs w:val="21"/>
        </w:rPr>
      </w:sdtEndPr>
      <w:sdtContent>
        <w:p w:rsidR="0091701A" w:rsidRDefault="00191BC5">
          <w:pPr>
            <w:pStyle w:val="5"/>
            <w:numPr>
              <w:ilvl w:val="0"/>
              <w:numId w:val="82"/>
            </w:numPr>
          </w:pPr>
          <w:r>
            <w:rPr>
              <w:rFonts w:hint="eastAsia"/>
            </w:rPr>
            <w:t>本期支付的取得子公司的现金净额</w:t>
          </w:r>
        </w:p>
        <w:sdt>
          <w:sdtPr>
            <w:alias w:val="本期支付的取得子公司的现金净额，是否适用[双击切换]"/>
            <w:tag w:val="_GBC_3169c87422b44542b631ed4d526a69b5"/>
            <w:id w:val="-110441925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4"/>
        </w:rPr>
        <w:alias w:val="模块:本期收到的处置子公司的现金净额"/>
        <w:tag w:val="_SEC_b24d99911b354ed686cc3695f7fcbd87"/>
        <w:id w:val="-1662686022"/>
        <w:lock w:val="sdtLocked"/>
        <w:placeholder>
          <w:docPart w:val="GBC22222222222222222222222222222"/>
        </w:placeholder>
      </w:sdtPr>
      <w:sdtEndPr>
        <w:rPr>
          <w:rFonts w:hint="default"/>
          <w:szCs w:val="21"/>
        </w:rPr>
      </w:sdtEndPr>
      <w:sdtContent>
        <w:p w:rsidR="0091701A" w:rsidRDefault="00191BC5">
          <w:pPr>
            <w:pStyle w:val="5"/>
            <w:numPr>
              <w:ilvl w:val="0"/>
              <w:numId w:val="82"/>
            </w:numPr>
          </w:pPr>
          <w:r>
            <w:rPr>
              <w:rFonts w:hint="eastAsia"/>
              <w:szCs w:val="24"/>
            </w:rPr>
            <w:t>本期收到的</w:t>
          </w:r>
          <w:r>
            <w:rPr>
              <w:rFonts w:hint="eastAsia"/>
            </w:rPr>
            <w:t>处置子公司的现金净额</w:t>
          </w:r>
        </w:p>
        <w:sdt>
          <w:sdtPr>
            <w:alias w:val="本期收到的处置子公司的现金净额，是否适用[双击切换]"/>
            <w:tag w:val="_GBC_3e37d2ee9aa54bc5a28783ae4c790c46"/>
            <w:id w:val="-125165686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64352109b6c242d28b4ae90a0ac66f30"/>
            <w:id w:val="-2034872973"/>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5564"/>
            <w:gridCol w:w="2965"/>
          </w:tblGrid>
          <w:tr w:rsidR="0091701A">
            <w:trPr>
              <w:jc w:val="center"/>
            </w:trPr>
            <w:tc>
              <w:tcPr>
                <w:tcW w:w="3262" w:type="pct"/>
                <w:shd w:val="clear" w:color="auto" w:fill="D9D9D9" w:themeFill="background1" w:themeFillShade="D9"/>
                <w:vAlign w:val="center"/>
              </w:tcPr>
              <w:p w:rsidR="0091701A" w:rsidRDefault="0091701A">
                <w:pPr>
                  <w:jc w:val="center"/>
                  <w:rPr>
                    <w:rFonts w:cs="Arial"/>
                    <w:lang w:val="en-GB"/>
                  </w:rPr>
                </w:pPr>
              </w:p>
            </w:tc>
            <w:tc>
              <w:tcPr>
                <w:tcW w:w="1738" w:type="pct"/>
                <w:shd w:val="clear" w:color="auto" w:fill="D9D9D9" w:themeFill="background1" w:themeFillShade="D9"/>
                <w:vAlign w:val="center"/>
              </w:tcPr>
              <w:sdt>
                <w:sdtPr>
                  <w:rPr>
                    <w:rFonts w:cs="Arial" w:hint="eastAsia"/>
                    <w:b/>
                  </w:rPr>
                  <w:tag w:val="_PLD_3310bef2c32f46cc8623aec65a36eb4a"/>
                  <w:id w:val="-1479211665"/>
                  <w:lock w:val="sdtContentLocked"/>
                </w:sdtPr>
                <w:sdtEndPr/>
                <w:sdtContent>
                  <w:p w:rsidR="0091701A" w:rsidRDefault="00191BC5">
                    <w:pPr>
                      <w:jc w:val="center"/>
                      <w:rPr>
                        <w:rFonts w:cs="Arial"/>
                      </w:rPr>
                    </w:pPr>
                    <w:r>
                      <w:rPr>
                        <w:rFonts w:cs="Arial" w:hint="eastAsia"/>
                        <w:b/>
                      </w:rPr>
                      <w:t>金额</w:t>
                    </w:r>
                  </w:p>
                </w:sdtContent>
              </w:sdt>
            </w:tc>
          </w:tr>
          <w:tr w:rsidR="0091701A">
            <w:trPr>
              <w:jc w:val="center"/>
            </w:trPr>
            <w:tc>
              <w:tcPr>
                <w:tcW w:w="3262" w:type="pct"/>
                <w:shd w:val="clear" w:color="auto" w:fill="auto"/>
              </w:tcPr>
              <w:sdt>
                <w:sdtPr>
                  <w:rPr>
                    <w:rFonts w:cs="Arial" w:hint="eastAsia"/>
                    <w:lang w:val="en-GB"/>
                  </w:rPr>
                  <w:tag w:val="_PLD_148b807cb8af4d02a963d097de19286f"/>
                  <w:id w:val="-1048602164"/>
                  <w:lock w:val="sdtContentLocked"/>
                </w:sdtPr>
                <w:sdtEndPr/>
                <w:sdtContent>
                  <w:p w:rsidR="0091701A" w:rsidRDefault="00191BC5">
                    <w:pPr>
                      <w:rPr>
                        <w:rFonts w:cs="Arial"/>
                      </w:rPr>
                    </w:pPr>
                    <w:r>
                      <w:rPr>
                        <w:rFonts w:cs="Arial" w:hint="eastAsia"/>
                        <w:lang w:val="en-GB"/>
                      </w:rPr>
                      <w:t>本期处置子公司于本期收到的现金或现金等价物</w:t>
                    </w:r>
                  </w:p>
                </w:sdtContent>
              </w:sdt>
            </w:tc>
            <w:tc>
              <w:tcPr>
                <w:tcW w:w="1738" w:type="pct"/>
                <w:shd w:val="clear" w:color="auto" w:fill="auto"/>
              </w:tcPr>
              <w:p w:rsidR="0091701A" w:rsidRDefault="0091701A">
                <w:pPr>
                  <w:jc w:val="right"/>
                  <w:rPr>
                    <w:rFonts w:cs="Arial"/>
                  </w:rPr>
                </w:pPr>
              </w:p>
            </w:tc>
          </w:tr>
          <w:tr w:rsidR="0091701A">
            <w:trPr>
              <w:jc w:val="center"/>
            </w:trPr>
            <w:tc>
              <w:tcPr>
                <w:tcW w:w="3262" w:type="pct"/>
                <w:shd w:val="clear" w:color="auto" w:fill="auto"/>
              </w:tcPr>
              <w:p w:rsidR="0091701A" w:rsidRDefault="00191BC5">
                <w:pPr>
                  <w:rPr>
                    <w:rFonts w:cs="Arial"/>
                  </w:rPr>
                </w:pPr>
                <w:r>
                  <w:rPr>
                    <w:rFonts w:cs="Arial" w:hint="eastAsia"/>
                    <w:lang w:val="en-GB"/>
                  </w:rPr>
                  <w:t>减：</w:t>
                </w:r>
                <w:sdt>
                  <w:sdtPr>
                    <w:rPr>
                      <w:rFonts w:cs="Arial" w:hint="eastAsia"/>
                      <w:lang w:val="en-GB"/>
                    </w:rPr>
                    <w:tag w:val="_PLD_8b531180d74d4b18a6a8b9d0815ccf34"/>
                    <w:id w:val="1324703661"/>
                    <w:lock w:val="sdtContentLocked"/>
                  </w:sdtPr>
                  <w:sdtEndPr/>
                  <w:sdtContent>
                    <w:r>
                      <w:rPr>
                        <w:rFonts w:cs="Arial" w:hint="eastAsia"/>
                        <w:lang w:val="en-GB"/>
                      </w:rPr>
                      <w:t>丧失控制权日子公司持有的现金及现金等价物</w:t>
                    </w:r>
                  </w:sdtContent>
                </w:sdt>
              </w:p>
            </w:tc>
            <w:tc>
              <w:tcPr>
                <w:tcW w:w="1738" w:type="pct"/>
                <w:shd w:val="clear" w:color="auto" w:fill="auto"/>
              </w:tcPr>
              <w:p w:rsidR="0091701A" w:rsidRDefault="00191BC5">
                <w:pPr>
                  <w:jc w:val="right"/>
                  <w:rPr>
                    <w:rFonts w:cs="Arial"/>
                  </w:rPr>
                </w:pPr>
                <w:r>
                  <w:t>19,389,130.92</w:t>
                </w:r>
              </w:p>
            </w:tc>
          </w:tr>
          <w:sdt>
            <w:sdtPr>
              <w:rPr>
                <w:rFonts w:cs="Arial"/>
                <w:lang w:val="en-GB"/>
              </w:rPr>
              <w:tag w:val="_TUP_cf247ea890ce44bba8840f9d85f4dd3e"/>
              <w:id w:val="-1034579006"/>
              <w:lock w:val="sdtLocked"/>
            </w:sdtPr>
            <w:sdtEndPr>
              <w:rPr>
                <w:lang w:val="en-US"/>
              </w:rPr>
            </w:sdtEndPr>
            <w:sdtContent>
              <w:tr w:rsidR="0091701A">
                <w:trPr>
                  <w:jc w:val="center"/>
                </w:trPr>
                <w:tc>
                  <w:tcPr>
                    <w:tcW w:w="3262" w:type="pct"/>
                    <w:shd w:val="clear" w:color="auto" w:fill="auto"/>
                  </w:tcPr>
                  <w:p w:rsidR="0091701A" w:rsidRDefault="00191BC5">
                    <w:pPr>
                      <w:rPr>
                        <w:rFonts w:cs="Arial"/>
                        <w:lang w:val="en-GB"/>
                      </w:rPr>
                    </w:pPr>
                    <w:r>
                      <w:rPr>
                        <w:rFonts w:cs="Arial"/>
                        <w:lang w:val="en-GB"/>
                      </w:rPr>
                      <w:t>其中</w:t>
                    </w:r>
                    <w:r>
                      <w:rPr>
                        <w:rFonts w:cs="Arial" w:hint="eastAsia"/>
                        <w:lang w:val="en-GB"/>
                      </w:rPr>
                      <w:t>：</w:t>
                    </w:r>
                    <w:sdt>
                      <w:sdtPr>
                        <w:rPr>
                          <w:rFonts w:cs="Arial"/>
                          <w:lang w:val="en-GB"/>
                        </w:rPr>
                        <w:tag w:val="_GBC_62656e8c1d024d05841b5be508df85e2"/>
                        <w:id w:val="-836698717"/>
                        <w:lock w:val="sdtLocked"/>
                      </w:sdtPr>
                      <w:sdtEndPr/>
                      <w:sdtContent>
                        <w:r>
                          <w:rPr>
                            <w:rFonts w:cs="Arial"/>
                            <w:lang w:val="en-GB"/>
                          </w:rPr>
                          <w:t>义乌世茂中心发展有限公司</w:t>
                        </w:r>
                        <w:r>
                          <w:rPr>
                            <w:rFonts w:cs="Arial"/>
                            <w:lang w:val="en-GB"/>
                          </w:rPr>
                          <w:t> </w:t>
                        </w:r>
                      </w:sdtContent>
                    </w:sdt>
                  </w:p>
                </w:tc>
                <w:tc>
                  <w:tcPr>
                    <w:tcW w:w="1738" w:type="pct"/>
                    <w:shd w:val="clear" w:color="auto" w:fill="auto"/>
                  </w:tcPr>
                  <w:p w:rsidR="0091701A" w:rsidRDefault="00191BC5">
                    <w:pPr>
                      <w:jc w:val="right"/>
                      <w:rPr>
                        <w:rFonts w:cs="Arial"/>
                      </w:rPr>
                    </w:pPr>
                    <w:r>
                      <w:t>19,389,130.92</w:t>
                    </w:r>
                  </w:p>
                </w:tc>
              </w:tr>
            </w:sdtContent>
          </w:sdt>
          <w:tr w:rsidR="0091701A">
            <w:trPr>
              <w:jc w:val="center"/>
            </w:trPr>
            <w:tc>
              <w:tcPr>
                <w:tcW w:w="3262" w:type="pct"/>
                <w:shd w:val="clear" w:color="auto" w:fill="auto"/>
              </w:tcPr>
              <w:p w:rsidR="0091701A" w:rsidRDefault="00191BC5">
                <w:pPr>
                  <w:rPr>
                    <w:rFonts w:cs="Arial"/>
                    <w:lang w:val="en-GB"/>
                  </w:rPr>
                </w:pPr>
                <w:r>
                  <w:rPr>
                    <w:rFonts w:cs="Arial" w:hint="eastAsia"/>
                    <w:lang w:val="en-GB"/>
                  </w:rPr>
                  <w:t>加：</w:t>
                </w:r>
                <w:sdt>
                  <w:sdtPr>
                    <w:rPr>
                      <w:rFonts w:cs="Arial" w:hint="eastAsia"/>
                      <w:lang w:val="en-GB"/>
                    </w:rPr>
                    <w:tag w:val="_PLD_778cfff0358747c792b6fcaeb3ef1c3c"/>
                    <w:id w:val="-918713842"/>
                    <w:lock w:val="sdtContentLocked"/>
                  </w:sdtPr>
                  <w:sdtEndPr/>
                  <w:sdtContent>
                    <w:r>
                      <w:rPr>
                        <w:rFonts w:cs="Arial" w:hint="eastAsia"/>
                        <w:lang w:val="en-GB"/>
                      </w:rPr>
                      <w:t>以前期间处置子公司于本期收到的现金或现金等价物</w:t>
                    </w:r>
                  </w:sdtContent>
                </w:sdt>
              </w:p>
            </w:tc>
            <w:tc>
              <w:tcPr>
                <w:tcW w:w="1738" w:type="pct"/>
                <w:shd w:val="clear" w:color="auto" w:fill="auto"/>
              </w:tcPr>
              <w:p w:rsidR="0091701A" w:rsidRDefault="0091701A">
                <w:pPr>
                  <w:jc w:val="right"/>
                  <w:rPr>
                    <w:rFonts w:cs="Arial"/>
                  </w:rPr>
                </w:pPr>
              </w:p>
            </w:tc>
          </w:tr>
          <w:tr w:rsidR="0091701A">
            <w:trPr>
              <w:jc w:val="center"/>
            </w:trPr>
            <w:tc>
              <w:tcPr>
                <w:tcW w:w="3262" w:type="pct"/>
                <w:shd w:val="clear" w:color="auto" w:fill="auto"/>
              </w:tcPr>
              <w:sdt>
                <w:sdtPr>
                  <w:rPr>
                    <w:rFonts w:cs="Arial" w:hint="eastAsia"/>
                    <w:lang w:val="en-GB"/>
                  </w:rPr>
                  <w:tag w:val="_PLD_a67afdf168064b458cb79a6698550f8b"/>
                  <w:id w:val="-131487451"/>
                  <w:lock w:val="sdtContentLocked"/>
                </w:sdtPr>
                <w:sdtEndPr/>
                <w:sdtContent>
                  <w:p w:rsidR="0091701A" w:rsidRDefault="00191BC5">
                    <w:pPr>
                      <w:rPr>
                        <w:rFonts w:cs="Arial"/>
                      </w:rPr>
                    </w:pPr>
                    <w:r>
                      <w:rPr>
                        <w:rFonts w:cs="Arial" w:hint="eastAsia"/>
                        <w:lang w:val="en-GB"/>
                      </w:rPr>
                      <w:t>处置子公司收到的现金净额</w:t>
                    </w:r>
                  </w:p>
                </w:sdtContent>
              </w:sdt>
            </w:tc>
            <w:tc>
              <w:tcPr>
                <w:tcW w:w="1738" w:type="pct"/>
                <w:shd w:val="clear" w:color="auto" w:fill="auto"/>
              </w:tcPr>
              <w:p w:rsidR="0091701A" w:rsidRDefault="00191BC5">
                <w:pPr>
                  <w:jc w:val="right"/>
                  <w:rPr>
                    <w:rFonts w:cs="Arial"/>
                  </w:rPr>
                </w:pPr>
                <w:r>
                  <w:rPr>
                    <w:rFonts w:cs="Arial"/>
                  </w:rPr>
                  <w:t>-19,389,130.92</w:t>
                </w:r>
              </w:p>
            </w:tc>
          </w:tr>
        </w:tbl>
        <w:p w:rsidR="0091701A" w:rsidRDefault="0091701A"/>
        <w:p w:rsidR="0091701A" w:rsidRDefault="00191BC5">
          <w:r>
            <w:rPr>
              <w:rFonts w:hint="eastAsia"/>
            </w:rPr>
            <w:t>其他说明</w:t>
          </w:r>
          <w:r>
            <w:t>：</w:t>
          </w:r>
        </w:p>
        <w:sdt>
          <w:sdtPr>
            <w:alias w:val="本期收到的处置子公司的现金净额，其他说明，是否适用[双击切换]"/>
            <w:tag w:val="_GBC_f43d4a7125a94184919c3bc742d4e3ae"/>
            <w:id w:val="200123280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现金和现金等价物的构成"/>
        <w:tag w:val="_SEC_e528e91b0c08438aa996282735886766"/>
        <w:id w:val="1736739227"/>
        <w:lock w:val="sdtLocked"/>
        <w:placeholder>
          <w:docPart w:val="GBC22222222222222222222222222222"/>
        </w:placeholder>
      </w:sdtPr>
      <w:sdtEndPr>
        <w:rPr>
          <w:rFonts w:hint="default"/>
          <w:szCs w:val="21"/>
        </w:rPr>
      </w:sdtEndPr>
      <w:sdtContent>
        <w:p w:rsidR="0091701A" w:rsidRDefault="00191BC5">
          <w:pPr>
            <w:pStyle w:val="5"/>
            <w:numPr>
              <w:ilvl w:val="0"/>
              <w:numId w:val="82"/>
            </w:numPr>
          </w:pPr>
          <w:r>
            <w:rPr>
              <w:rFonts w:hint="eastAsia"/>
            </w:rPr>
            <w:t>现金和现金等价物的构成</w:t>
          </w:r>
        </w:p>
        <w:sdt>
          <w:sdtPr>
            <w:alias w:val="现金及现金等价物的构成，是否适用[双击切换]"/>
            <w:tag w:val="_GBC_48e970e692d14cc1840e492e22110bc5"/>
            <w:id w:val="181128759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4487677e151c40b992bb22afe9e3ca79"/>
            <w:id w:val="-927497377"/>
            <w:lock w:val="sdtContentLocked"/>
            <w:placeholder>
              <w:docPart w:val="GBC22222222222222222222222222222"/>
            </w:placeholder>
          </w:sdtPr>
          <w:sdtEndPr/>
          <w:sdtContent>
            <w:p w:rsidR="0091701A" w:rsidRDefault="00191BC5">
              <w:pPr>
                <w:jc w:val="right"/>
                <w:rPr>
                  <w:b/>
                </w:rPr>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3411"/>
            <w:gridCol w:w="2559"/>
            <w:gridCol w:w="2559"/>
          </w:tblGrid>
          <w:tr w:rsidR="0091701A">
            <w:trPr>
              <w:trHeight w:val="285"/>
            </w:trPr>
            <w:sdt>
              <w:sdtPr>
                <w:rPr>
                  <w:rFonts w:hint="eastAsia"/>
                  <w:b/>
                </w:rPr>
                <w:tag w:val="_PLD_702a60023fb34f0dad11e2055e695d0e"/>
                <w:id w:val="1976718278"/>
                <w:lock w:val="sdtContentLocked"/>
              </w:sdtPr>
              <w:sdtEndPr/>
              <w:sdtContent>
                <w:tc>
                  <w:tcPr>
                    <w:tcW w:w="0" w:type="auto"/>
                    <w:shd w:val="clear" w:color="auto" w:fill="D9D9D9" w:themeFill="background1" w:themeFillShade="D9"/>
                    <w:vAlign w:val="center"/>
                  </w:tcPr>
                  <w:p w:rsidR="0091701A" w:rsidRDefault="00191BC5">
                    <w:pPr>
                      <w:ind w:leftChars="-51" w:left="-107"/>
                      <w:jc w:val="center"/>
                      <w:rPr>
                        <w:b/>
                      </w:rPr>
                    </w:pPr>
                    <w:r>
                      <w:rPr>
                        <w:rFonts w:hint="eastAsia"/>
                        <w:b/>
                      </w:rPr>
                      <w:t>项目</w:t>
                    </w:r>
                  </w:p>
                </w:tc>
              </w:sdtContent>
            </w:sdt>
            <w:sdt>
              <w:sdtPr>
                <w:rPr>
                  <w:rFonts w:hint="eastAsia"/>
                  <w:b/>
                </w:rPr>
                <w:tag w:val="_PLD_7f27efeb51a242dfae732e5d199e6357"/>
                <w:id w:val="1847526536"/>
                <w:lock w:val="sdtContentLocked"/>
              </w:sdtPr>
              <w:sdtEndPr/>
              <w:sdtContent>
                <w:tc>
                  <w:tcPr>
                    <w:tcW w:w="1500" w:type="pct"/>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0e2d706825fd4e2f94fa1604f877a4fa"/>
                <w:id w:val="-774480580"/>
                <w:lock w:val="sdtContentLocked"/>
              </w:sdtPr>
              <w:sdtEndPr/>
              <w:sdtContent>
                <w:tc>
                  <w:tcPr>
                    <w:tcW w:w="1500" w:type="pct"/>
                    <w:shd w:val="clear" w:color="auto" w:fill="D9D9D9" w:themeFill="background1" w:themeFillShade="D9"/>
                  </w:tcPr>
                  <w:p w:rsidR="0091701A" w:rsidRDefault="00191BC5">
                    <w:pPr>
                      <w:jc w:val="center"/>
                      <w:rPr>
                        <w:b/>
                      </w:rPr>
                    </w:pPr>
                    <w:r>
                      <w:rPr>
                        <w:rFonts w:hint="eastAsia"/>
                        <w:b/>
                      </w:rPr>
                      <w:t>期初余额</w:t>
                    </w:r>
                  </w:p>
                </w:tc>
              </w:sdtContent>
            </w:sdt>
          </w:tr>
          <w:tr w:rsidR="0091701A">
            <w:trPr>
              <w:trHeight w:val="285"/>
            </w:trPr>
            <w:tc>
              <w:tcPr>
                <w:tcW w:w="0" w:type="auto"/>
                <w:shd w:val="clear" w:color="auto" w:fill="auto"/>
                <w:vAlign w:val="center"/>
              </w:tcPr>
              <w:p w:rsidR="0091701A" w:rsidRDefault="00191BC5">
                <w:r>
                  <w:rPr>
                    <w:rFonts w:hint="eastAsia"/>
                  </w:rPr>
                  <w:t>一、</w:t>
                </w:r>
                <w:sdt>
                  <w:sdtPr>
                    <w:rPr>
                      <w:rFonts w:hint="eastAsia"/>
                    </w:rPr>
                    <w:tag w:val="_PLD_8261666cf5864b488ed8a16ca7e97bd6"/>
                    <w:id w:val="371042444"/>
                    <w:lock w:val="sdtContentLocked"/>
                  </w:sdtPr>
                  <w:sdtEndPr/>
                  <w:sdtContent>
                    <w:r>
                      <w:rPr>
                        <w:rFonts w:hint="eastAsia"/>
                      </w:rPr>
                      <w:t>现金</w:t>
                    </w:r>
                  </w:sdtContent>
                </w:sdt>
              </w:p>
            </w:tc>
            <w:tc>
              <w:tcPr>
                <w:tcW w:w="1500" w:type="pct"/>
                <w:shd w:val="clear" w:color="auto" w:fill="auto"/>
                <w:vAlign w:val="center"/>
              </w:tcPr>
              <w:p w:rsidR="0091701A" w:rsidRDefault="00191BC5">
                <w:pPr>
                  <w:jc w:val="right"/>
                </w:pPr>
                <w:r>
                  <w:t>388,849,166.64</w:t>
                </w:r>
              </w:p>
            </w:tc>
            <w:tc>
              <w:tcPr>
                <w:tcW w:w="1500" w:type="pct"/>
                <w:shd w:val="clear" w:color="auto" w:fill="auto"/>
                <w:vAlign w:val="center"/>
              </w:tcPr>
              <w:p w:rsidR="0091701A" w:rsidRDefault="00191BC5">
                <w:pPr>
                  <w:jc w:val="right"/>
                </w:pPr>
                <w:r>
                  <w:t>295,028,426.65</w:t>
                </w:r>
              </w:p>
            </w:tc>
          </w:tr>
          <w:tr w:rsidR="0091701A">
            <w:trPr>
              <w:trHeight w:val="285"/>
            </w:trPr>
            <w:tc>
              <w:tcPr>
                <w:tcW w:w="0" w:type="auto"/>
                <w:shd w:val="clear" w:color="auto" w:fill="auto"/>
                <w:vAlign w:val="center"/>
              </w:tcPr>
              <w:p w:rsidR="0091701A" w:rsidRDefault="00191BC5">
                <w:r>
                  <w:rPr>
                    <w:rFonts w:hint="eastAsia"/>
                  </w:rPr>
                  <w:t>其中：</w:t>
                </w:r>
                <w:sdt>
                  <w:sdtPr>
                    <w:rPr>
                      <w:rFonts w:hint="eastAsia"/>
                    </w:rPr>
                    <w:tag w:val="_PLD_4925d955244b4415ac73e81ed19f727f"/>
                    <w:id w:val="-683905202"/>
                    <w:lock w:val="sdtContentLocked"/>
                  </w:sdtPr>
                  <w:sdtEndPr/>
                  <w:sdtContent>
                    <w:r>
                      <w:rPr>
                        <w:rFonts w:hint="eastAsia"/>
                      </w:rPr>
                      <w:t>库存现金</w:t>
                    </w:r>
                  </w:sdtContent>
                </w:sdt>
              </w:p>
            </w:tc>
            <w:tc>
              <w:tcPr>
                <w:tcW w:w="1500" w:type="pct"/>
                <w:shd w:val="clear" w:color="auto" w:fill="auto"/>
                <w:vAlign w:val="center"/>
              </w:tcPr>
              <w:p w:rsidR="0091701A" w:rsidRDefault="00191BC5">
                <w:pPr>
                  <w:jc w:val="right"/>
                </w:pPr>
                <w:r>
                  <w:t>44,871.89</w:t>
                </w:r>
              </w:p>
            </w:tc>
            <w:tc>
              <w:tcPr>
                <w:tcW w:w="1500" w:type="pct"/>
                <w:shd w:val="clear" w:color="auto" w:fill="auto"/>
                <w:vAlign w:val="center"/>
              </w:tcPr>
              <w:p w:rsidR="0091701A" w:rsidRDefault="00191BC5">
                <w:pPr>
                  <w:jc w:val="right"/>
                </w:pPr>
                <w:r>
                  <w:t>187,519.82</w:t>
                </w:r>
              </w:p>
            </w:tc>
          </w:tr>
          <w:tr w:rsidR="0091701A">
            <w:trPr>
              <w:trHeight w:val="285"/>
            </w:trPr>
            <w:sdt>
              <w:sdtPr>
                <w:rPr>
                  <w:rFonts w:hint="eastAsia"/>
                </w:rPr>
                <w:tag w:val="_PLD_6be21b6e38b74ca89f3cdfdc434dfc46"/>
                <w:id w:val="959150343"/>
                <w:lock w:val="sdtContentLocked"/>
              </w:sdtPr>
              <w:sdtEndPr/>
              <w:sdtContent>
                <w:tc>
                  <w:tcPr>
                    <w:tcW w:w="0" w:type="auto"/>
                    <w:shd w:val="clear" w:color="auto" w:fill="auto"/>
                    <w:vAlign w:val="center"/>
                  </w:tcPr>
                  <w:p w:rsidR="0091701A" w:rsidRDefault="00191BC5">
                    <w:pPr>
                      <w:ind w:firstLineChars="300" w:firstLine="630"/>
                    </w:pPr>
                    <w:r>
                      <w:rPr>
                        <w:rFonts w:hint="eastAsia"/>
                      </w:rPr>
                      <w:t>可随时用于支付的银行存款</w:t>
                    </w:r>
                  </w:p>
                </w:tc>
              </w:sdtContent>
            </w:sdt>
            <w:tc>
              <w:tcPr>
                <w:tcW w:w="1500" w:type="pct"/>
                <w:shd w:val="clear" w:color="auto" w:fill="auto"/>
                <w:vAlign w:val="center"/>
              </w:tcPr>
              <w:p w:rsidR="0091701A" w:rsidRDefault="00191BC5">
                <w:pPr>
                  <w:jc w:val="right"/>
                </w:pPr>
                <w:r>
                  <w:t>386,925,351.86</w:t>
                </w:r>
              </w:p>
            </w:tc>
            <w:tc>
              <w:tcPr>
                <w:tcW w:w="1500" w:type="pct"/>
                <w:shd w:val="clear" w:color="auto" w:fill="auto"/>
                <w:vAlign w:val="center"/>
              </w:tcPr>
              <w:p w:rsidR="0091701A" w:rsidRDefault="00191BC5">
                <w:pPr>
                  <w:jc w:val="right"/>
                </w:pPr>
                <w:r>
                  <w:t>294,215,071.60</w:t>
                </w:r>
              </w:p>
            </w:tc>
          </w:tr>
          <w:tr w:rsidR="0091701A">
            <w:trPr>
              <w:trHeight w:val="285"/>
            </w:trPr>
            <w:sdt>
              <w:sdtPr>
                <w:rPr>
                  <w:rFonts w:hint="eastAsia"/>
                </w:rPr>
                <w:tag w:val="_PLD_35cd6803e2c7429c91647a3a582b966d"/>
                <w:id w:val="890925793"/>
                <w:lock w:val="sdtContentLocked"/>
              </w:sdtPr>
              <w:sdtEndPr/>
              <w:sdtContent>
                <w:tc>
                  <w:tcPr>
                    <w:tcW w:w="0" w:type="auto"/>
                    <w:shd w:val="clear" w:color="auto" w:fill="auto"/>
                    <w:vAlign w:val="center"/>
                  </w:tcPr>
                  <w:p w:rsidR="0091701A" w:rsidRDefault="00191BC5">
                    <w:pPr>
                      <w:ind w:firstLineChars="300" w:firstLine="630"/>
                    </w:pPr>
                    <w:r>
                      <w:rPr>
                        <w:rFonts w:hint="eastAsia"/>
                      </w:rPr>
                      <w:t>可随时用于支付的其他货币资金</w:t>
                    </w:r>
                  </w:p>
                </w:tc>
              </w:sdtContent>
            </w:sdt>
            <w:tc>
              <w:tcPr>
                <w:tcW w:w="1500" w:type="pct"/>
                <w:shd w:val="clear" w:color="auto" w:fill="auto"/>
                <w:vAlign w:val="center"/>
              </w:tcPr>
              <w:p w:rsidR="0091701A" w:rsidRDefault="00191BC5">
                <w:pPr>
                  <w:jc w:val="right"/>
                </w:pPr>
                <w:r>
                  <w:t>1,878,942.89</w:t>
                </w:r>
              </w:p>
            </w:tc>
            <w:tc>
              <w:tcPr>
                <w:tcW w:w="1500" w:type="pct"/>
                <w:shd w:val="clear" w:color="auto" w:fill="auto"/>
                <w:vAlign w:val="center"/>
              </w:tcPr>
              <w:p w:rsidR="0091701A" w:rsidRDefault="00191BC5">
                <w:pPr>
                  <w:jc w:val="right"/>
                </w:pPr>
                <w:r>
                  <w:t>625,835.23</w:t>
                </w:r>
              </w:p>
            </w:tc>
          </w:tr>
          <w:tr w:rsidR="0091701A">
            <w:trPr>
              <w:trHeight w:val="285"/>
            </w:trPr>
            <w:sdt>
              <w:sdtPr>
                <w:rPr>
                  <w:rFonts w:hint="eastAsia"/>
                </w:rPr>
                <w:tag w:val="_PLD_68e2950104064513b11f6d8d710a86d0"/>
                <w:id w:val="-555321375"/>
                <w:lock w:val="sdtContentLocked"/>
              </w:sdtPr>
              <w:sdtEndPr/>
              <w:sdtContent>
                <w:tc>
                  <w:tcPr>
                    <w:tcW w:w="0" w:type="auto"/>
                    <w:shd w:val="clear" w:color="auto" w:fill="auto"/>
                    <w:vAlign w:val="center"/>
                  </w:tcPr>
                  <w:p w:rsidR="0091701A" w:rsidRDefault="00191BC5">
                    <w:pPr>
                      <w:ind w:firstLineChars="300" w:firstLine="630"/>
                    </w:pPr>
                    <w:r>
                      <w:rPr>
                        <w:rFonts w:hint="eastAsia"/>
                      </w:rPr>
                      <w:t>可用于支付的存放中央银行款项</w:t>
                    </w:r>
                  </w:p>
                </w:tc>
              </w:sdtContent>
            </w:sdt>
            <w:tc>
              <w:tcPr>
                <w:tcW w:w="1500" w:type="pct"/>
                <w:shd w:val="clear" w:color="auto" w:fill="auto"/>
              </w:tcPr>
              <w:p w:rsidR="0091701A" w:rsidRDefault="0091701A">
                <w:pPr>
                  <w:jc w:val="right"/>
                </w:pPr>
              </w:p>
            </w:tc>
            <w:tc>
              <w:tcPr>
                <w:tcW w:w="1500" w:type="pct"/>
                <w:shd w:val="clear" w:color="auto" w:fill="auto"/>
              </w:tcPr>
              <w:p w:rsidR="0091701A" w:rsidRDefault="0091701A">
                <w:pPr>
                  <w:jc w:val="right"/>
                </w:pPr>
              </w:p>
            </w:tc>
          </w:tr>
          <w:tr w:rsidR="0091701A">
            <w:trPr>
              <w:trHeight w:val="285"/>
            </w:trPr>
            <w:sdt>
              <w:sdtPr>
                <w:rPr>
                  <w:rFonts w:hint="eastAsia"/>
                </w:rPr>
                <w:tag w:val="_PLD_0763fffbfdb64e659f856ed67f027af8"/>
                <w:id w:val="1756474519"/>
                <w:lock w:val="sdtContentLocked"/>
              </w:sdtPr>
              <w:sdtEndPr/>
              <w:sdtContent>
                <w:tc>
                  <w:tcPr>
                    <w:tcW w:w="0" w:type="auto"/>
                    <w:shd w:val="clear" w:color="auto" w:fill="auto"/>
                    <w:vAlign w:val="center"/>
                  </w:tcPr>
                  <w:p w:rsidR="0091701A" w:rsidRDefault="00191BC5">
                    <w:pPr>
                      <w:ind w:firstLineChars="300" w:firstLine="630"/>
                    </w:pPr>
                    <w:r>
                      <w:rPr>
                        <w:rFonts w:hint="eastAsia"/>
                      </w:rPr>
                      <w:t>存放同业款项</w:t>
                    </w:r>
                  </w:p>
                </w:tc>
              </w:sdtContent>
            </w:sdt>
            <w:tc>
              <w:tcPr>
                <w:tcW w:w="1500" w:type="pct"/>
                <w:shd w:val="clear" w:color="auto" w:fill="auto"/>
              </w:tcPr>
              <w:p w:rsidR="0091701A" w:rsidRDefault="0091701A">
                <w:pPr>
                  <w:jc w:val="right"/>
                </w:pPr>
              </w:p>
            </w:tc>
            <w:tc>
              <w:tcPr>
                <w:tcW w:w="1500" w:type="pct"/>
                <w:shd w:val="clear" w:color="auto" w:fill="auto"/>
              </w:tcPr>
              <w:p w:rsidR="0091701A" w:rsidRDefault="0091701A">
                <w:pPr>
                  <w:jc w:val="right"/>
                </w:pPr>
              </w:p>
            </w:tc>
          </w:tr>
          <w:tr w:rsidR="0091701A">
            <w:trPr>
              <w:trHeight w:val="285"/>
            </w:trPr>
            <w:sdt>
              <w:sdtPr>
                <w:rPr>
                  <w:rFonts w:hint="eastAsia"/>
                </w:rPr>
                <w:tag w:val="_PLD_5e8c9209198d43bea474d9d3e0c586b1"/>
                <w:id w:val="1639844704"/>
                <w:lock w:val="sdtContentLocked"/>
              </w:sdtPr>
              <w:sdtEndPr/>
              <w:sdtContent>
                <w:tc>
                  <w:tcPr>
                    <w:tcW w:w="0" w:type="auto"/>
                    <w:shd w:val="clear" w:color="auto" w:fill="auto"/>
                    <w:vAlign w:val="center"/>
                  </w:tcPr>
                  <w:p w:rsidR="0091701A" w:rsidRDefault="00191BC5">
                    <w:pPr>
                      <w:ind w:firstLineChars="300" w:firstLine="630"/>
                    </w:pPr>
                    <w:r>
                      <w:rPr>
                        <w:rFonts w:hint="eastAsia"/>
                      </w:rPr>
                      <w:t>拆放同业款项</w:t>
                    </w:r>
                  </w:p>
                </w:tc>
              </w:sdtContent>
            </w:sdt>
            <w:tc>
              <w:tcPr>
                <w:tcW w:w="1500" w:type="pct"/>
                <w:shd w:val="clear" w:color="auto" w:fill="auto"/>
              </w:tcPr>
              <w:p w:rsidR="0091701A" w:rsidRDefault="0091701A">
                <w:pPr>
                  <w:jc w:val="right"/>
                </w:pPr>
              </w:p>
            </w:tc>
            <w:tc>
              <w:tcPr>
                <w:tcW w:w="1500" w:type="pct"/>
                <w:shd w:val="clear" w:color="auto" w:fill="auto"/>
              </w:tcPr>
              <w:p w:rsidR="0091701A" w:rsidRDefault="0091701A">
                <w:pPr>
                  <w:jc w:val="right"/>
                </w:pPr>
              </w:p>
            </w:tc>
          </w:tr>
          <w:tr w:rsidR="0091701A">
            <w:trPr>
              <w:trHeight w:val="285"/>
            </w:trPr>
            <w:tc>
              <w:tcPr>
                <w:tcW w:w="0" w:type="auto"/>
                <w:shd w:val="clear" w:color="auto" w:fill="auto"/>
                <w:vAlign w:val="center"/>
              </w:tcPr>
              <w:p w:rsidR="0091701A" w:rsidRDefault="00191BC5">
                <w:r>
                  <w:rPr>
                    <w:rFonts w:hint="eastAsia"/>
                  </w:rPr>
                  <w:t>二、</w:t>
                </w:r>
                <w:sdt>
                  <w:sdtPr>
                    <w:rPr>
                      <w:rFonts w:hint="eastAsia"/>
                    </w:rPr>
                    <w:tag w:val="_PLD_213b19054980439b82ca499cbbf8997f"/>
                    <w:id w:val="-390191924"/>
                    <w:lock w:val="sdtContentLocked"/>
                  </w:sdtPr>
                  <w:sdtEndPr/>
                  <w:sdtContent>
                    <w:r>
                      <w:rPr>
                        <w:rFonts w:hint="eastAsia"/>
                      </w:rPr>
                      <w:t>现金等价物</w:t>
                    </w:r>
                  </w:sdtContent>
                </w:sdt>
              </w:p>
            </w:tc>
            <w:tc>
              <w:tcPr>
                <w:tcW w:w="1500" w:type="pct"/>
                <w:shd w:val="clear" w:color="auto" w:fill="auto"/>
              </w:tcPr>
              <w:p w:rsidR="0091701A" w:rsidRDefault="0091701A">
                <w:pPr>
                  <w:jc w:val="right"/>
                </w:pPr>
              </w:p>
            </w:tc>
            <w:tc>
              <w:tcPr>
                <w:tcW w:w="1500" w:type="pct"/>
                <w:shd w:val="clear" w:color="auto" w:fill="auto"/>
              </w:tcPr>
              <w:p w:rsidR="0091701A" w:rsidRDefault="0091701A">
                <w:pPr>
                  <w:jc w:val="right"/>
                </w:pPr>
              </w:p>
            </w:tc>
          </w:tr>
          <w:tr w:rsidR="0091701A">
            <w:trPr>
              <w:trHeight w:val="285"/>
            </w:trPr>
            <w:tc>
              <w:tcPr>
                <w:tcW w:w="0" w:type="auto"/>
                <w:shd w:val="clear" w:color="auto" w:fill="auto"/>
                <w:vAlign w:val="center"/>
              </w:tcPr>
              <w:p w:rsidR="0091701A" w:rsidRDefault="00191BC5">
                <w:r>
                  <w:rPr>
                    <w:rFonts w:hint="eastAsia"/>
                  </w:rPr>
                  <w:t>其中：</w:t>
                </w:r>
                <w:sdt>
                  <w:sdtPr>
                    <w:rPr>
                      <w:rFonts w:hint="eastAsia"/>
                    </w:rPr>
                    <w:tag w:val="_PLD_0df4101333a74e96a8e39eb418984d42"/>
                    <w:id w:val="638462135"/>
                    <w:lock w:val="sdtContentLocked"/>
                  </w:sdtPr>
                  <w:sdtEndPr/>
                  <w:sdtContent>
                    <w:r>
                      <w:rPr>
                        <w:rFonts w:hint="eastAsia"/>
                      </w:rPr>
                      <w:t>三个月内到期的债券投资</w:t>
                    </w:r>
                  </w:sdtContent>
                </w:sdt>
              </w:p>
            </w:tc>
            <w:tc>
              <w:tcPr>
                <w:tcW w:w="1500" w:type="pct"/>
                <w:shd w:val="clear" w:color="auto" w:fill="auto"/>
              </w:tcPr>
              <w:p w:rsidR="0091701A" w:rsidRDefault="0091701A">
                <w:pPr>
                  <w:jc w:val="right"/>
                </w:pPr>
              </w:p>
            </w:tc>
            <w:tc>
              <w:tcPr>
                <w:tcW w:w="1500" w:type="pct"/>
                <w:shd w:val="clear" w:color="auto" w:fill="auto"/>
              </w:tcPr>
              <w:p w:rsidR="0091701A" w:rsidRDefault="0091701A">
                <w:pPr>
                  <w:jc w:val="right"/>
                </w:pPr>
              </w:p>
            </w:tc>
          </w:tr>
          <w:tr w:rsidR="0091701A">
            <w:trPr>
              <w:trHeight w:val="285"/>
            </w:trPr>
            <w:tc>
              <w:tcPr>
                <w:tcW w:w="0" w:type="auto"/>
                <w:shd w:val="clear" w:color="auto" w:fill="auto"/>
                <w:vAlign w:val="center"/>
              </w:tcPr>
              <w:p w:rsidR="0091701A" w:rsidRDefault="00191BC5">
                <w:r>
                  <w:rPr>
                    <w:rFonts w:hint="eastAsia"/>
                  </w:rPr>
                  <w:t>三、</w:t>
                </w:r>
                <w:sdt>
                  <w:sdtPr>
                    <w:rPr>
                      <w:rFonts w:hint="eastAsia"/>
                    </w:rPr>
                    <w:tag w:val="_PLD_ad123a8df6fb435a994a174a42a896ad"/>
                    <w:id w:val="-500660917"/>
                    <w:lock w:val="sdtContentLocked"/>
                  </w:sdtPr>
                  <w:sdtEndPr/>
                  <w:sdtContent>
                    <w:r>
                      <w:rPr>
                        <w:rFonts w:hint="eastAsia"/>
                      </w:rPr>
                      <w:t>期末现金及现金等价物余额</w:t>
                    </w:r>
                  </w:sdtContent>
                </w:sdt>
              </w:p>
            </w:tc>
            <w:tc>
              <w:tcPr>
                <w:tcW w:w="1500" w:type="pct"/>
                <w:shd w:val="clear" w:color="auto" w:fill="auto"/>
                <w:vAlign w:val="center"/>
              </w:tcPr>
              <w:p w:rsidR="0091701A" w:rsidRDefault="00191BC5">
                <w:pPr>
                  <w:jc w:val="right"/>
                </w:pPr>
                <w:r>
                  <w:t>388,849,166.64</w:t>
                </w:r>
              </w:p>
            </w:tc>
            <w:tc>
              <w:tcPr>
                <w:tcW w:w="1500" w:type="pct"/>
                <w:shd w:val="clear" w:color="auto" w:fill="auto"/>
                <w:vAlign w:val="center"/>
              </w:tcPr>
              <w:p w:rsidR="0091701A" w:rsidRDefault="00191BC5">
                <w:pPr>
                  <w:jc w:val="right"/>
                </w:pPr>
                <w:r>
                  <w:t>295,028,426.65</w:t>
                </w:r>
              </w:p>
            </w:tc>
          </w:tr>
          <w:tr w:rsidR="0091701A">
            <w:trPr>
              <w:trHeight w:val="285"/>
            </w:trPr>
            <w:tc>
              <w:tcPr>
                <w:tcW w:w="0" w:type="auto"/>
                <w:shd w:val="clear" w:color="auto" w:fill="auto"/>
                <w:vAlign w:val="center"/>
              </w:tcPr>
              <w:p w:rsidR="0091701A" w:rsidRDefault="00191BC5">
                <w:r>
                  <w:rPr>
                    <w:rFonts w:hint="eastAsia"/>
                  </w:rPr>
                  <w:t>其中：</w:t>
                </w:r>
                <w:sdt>
                  <w:sdtPr>
                    <w:rPr>
                      <w:rFonts w:hint="eastAsia"/>
                    </w:rPr>
                    <w:tag w:val="_PLD_13023d7a024b419f87fa744600e0c3a8"/>
                    <w:id w:val="1228653360"/>
                    <w:lock w:val="sdtContentLocked"/>
                  </w:sdtPr>
                  <w:sdtEndPr/>
                  <w:sdtContent>
                    <w:r>
                      <w:rPr>
                        <w:rFonts w:hint="eastAsia"/>
                      </w:rPr>
                      <w:t>母公司或集团内子公司使用受限制的现金和现金等价物</w:t>
                    </w:r>
                  </w:sdtContent>
                </w:sdt>
              </w:p>
            </w:tc>
            <w:tc>
              <w:tcPr>
                <w:tcW w:w="1500" w:type="pct"/>
                <w:shd w:val="clear" w:color="auto" w:fill="auto"/>
              </w:tcPr>
              <w:p w:rsidR="0091701A" w:rsidRDefault="0091701A">
                <w:pPr>
                  <w:jc w:val="right"/>
                </w:pPr>
              </w:p>
            </w:tc>
            <w:tc>
              <w:tcPr>
                <w:tcW w:w="1500" w:type="pct"/>
                <w:shd w:val="clear" w:color="auto" w:fill="auto"/>
                <w:vAlign w:val="center"/>
              </w:tcPr>
              <w:p w:rsidR="0091701A" w:rsidRDefault="0091701A">
                <w:pPr>
                  <w:jc w:val="right"/>
                </w:pPr>
              </w:p>
            </w:tc>
          </w:tr>
        </w:tbl>
        <w:p w:rsidR="0091701A" w:rsidRDefault="00191BC5">
          <w:r>
            <w:rPr>
              <w:rFonts w:hint="eastAsia"/>
            </w:rPr>
            <w:t>其他说明：</w:t>
          </w:r>
        </w:p>
        <w:sdt>
          <w:sdtPr>
            <w:alias w:val="现金和现金等价物的构成，其他说明，是否适用[双击切换]"/>
            <w:tag w:val="_GBC_98ed350a2b774492bcbf11912e421e2d"/>
            <w:id w:val="30620840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所有者权益变动表项目注释"/>
        <w:tag w:val="_SEC_6ca216ca0d184884bb958f914174e96f"/>
        <w:id w:val="1062988479"/>
        <w:lock w:val="sdtLocked"/>
        <w:placeholder>
          <w:docPart w:val="GBC22222222222222222222222222222"/>
        </w:placeholder>
      </w:sdtPr>
      <w:sdtEndPr>
        <w:rPr>
          <w:rFonts w:ascii="Times New Roman" w:hAnsi="Times New Roman" w:hint="default"/>
          <w:color w:val="FF00FF"/>
          <w:szCs w:val="21"/>
        </w:rPr>
      </w:sdtEndPr>
      <w:sdtContent>
        <w:p w:rsidR="0091701A" w:rsidRDefault="00191BC5">
          <w:pPr>
            <w:pStyle w:val="4"/>
            <w:numPr>
              <w:ilvl w:val="0"/>
              <w:numId w:val="42"/>
            </w:numPr>
          </w:pPr>
          <w:r>
            <w:rPr>
              <w:rFonts w:hint="eastAsia"/>
            </w:rPr>
            <w:t>所有者权益变动表项目注释</w:t>
          </w:r>
        </w:p>
        <w:sdt>
          <w:sdtPr>
            <w:alias w:val="所有者权益变动表项目注释，是否适用[双击切换]"/>
            <w:tag w:val="_GBC_3e8e29af2e61471daeeb1e1749d46dd0"/>
            <w:id w:val="1930772553"/>
            <w:lock w:val="sdtLocked"/>
            <w:placeholder>
              <w:docPart w:val="GBC22222222222222222222222222222"/>
            </w:placeholder>
          </w:sdtPr>
          <w:sdtEndPr/>
          <w:sdtContent>
            <w:p w:rsidR="0091701A" w:rsidRDefault="00F80953">
              <w:pPr>
                <w:rPr>
                  <w:color w:val="FF00FF"/>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所有权或使用权受限的资产"/>
        <w:tag w:val="_SEC_0e88f69abe7140d9abaf660a620adc98"/>
        <w:id w:val="2041081184"/>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hint="eastAsia"/>
            </w:rPr>
            <w:t>所有权或使用权受限的资产</w:t>
          </w:r>
        </w:p>
        <w:sdt>
          <w:sdtPr>
            <w:alias w:val="所有权或使用权受限的资产，是否适用[双击切换]"/>
            <w:tag w:val="_GBC_d23f4afbbf714305b2763694b2f797ee"/>
            <w:id w:val="710759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2e66690298c44115b20478317abd8c03"/>
            <w:id w:val="-287275666"/>
            <w:lock w:val="sdtContentLocked"/>
            <w:placeholder>
              <w:docPart w:val="GBC22222222222222222222222222222"/>
            </w:placeholder>
          </w:sdtPr>
          <w:sdtEndPr/>
          <w:sdtContent>
            <w:p w:rsidR="0091701A" w:rsidRDefault="00191BC5">
              <w:pPr>
                <w:pStyle w:val="aff3"/>
                <w:ind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hint="eastAsia"/>
                  <w:b/>
                </w:rPr>
                <w:tag w:val="_PLD_1320b5f7989b4b66b274c0f0b82f9368"/>
                <w:id w:val="-1500035312"/>
                <w:lock w:val="sdtContentLocked"/>
              </w:sdtPr>
              <w:sdtEndPr/>
              <w:sdtContent>
                <w:tc>
                  <w:tcPr>
                    <w:tcW w:w="0" w:type="auto"/>
                    <w:shd w:val="clear" w:color="auto" w:fill="D9D9D9" w:themeFill="background1" w:themeFillShade="D9"/>
                  </w:tcPr>
                  <w:p w:rsidR="0091701A" w:rsidRDefault="00191BC5">
                    <w:pPr>
                      <w:jc w:val="center"/>
                      <w:rPr>
                        <w:b/>
                      </w:rPr>
                    </w:pPr>
                    <w:r>
                      <w:rPr>
                        <w:rFonts w:hint="eastAsia"/>
                        <w:b/>
                      </w:rPr>
                      <w:t>项目</w:t>
                    </w:r>
                  </w:p>
                </w:tc>
              </w:sdtContent>
            </w:sdt>
            <w:sdt>
              <w:sdtPr>
                <w:rPr>
                  <w:rFonts w:hint="eastAsia"/>
                  <w:b/>
                </w:rPr>
                <w:tag w:val="_PLD_52073737eeb9442e980f4a7202d095d3"/>
                <w:id w:val="-1956941338"/>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期末账面价值</w:t>
                    </w:r>
                  </w:p>
                </w:tc>
              </w:sdtContent>
            </w:sdt>
            <w:sdt>
              <w:sdtPr>
                <w:rPr>
                  <w:rFonts w:hint="eastAsia"/>
                  <w:b/>
                </w:rPr>
                <w:tag w:val="_PLD_fb258a3712fa4a0e9965f8c0f79cad03"/>
                <w:id w:val="-354265015"/>
                <w:lock w:val="sdtContentLocked"/>
              </w:sdtPr>
              <w:sdtEndPr/>
              <w:sdtContent>
                <w:tc>
                  <w:tcPr>
                    <w:tcW w:w="1650" w:type="pct"/>
                    <w:shd w:val="clear" w:color="auto" w:fill="D9D9D9" w:themeFill="background1" w:themeFillShade="D9"/>
                  </w:tcPr>
                  <w:p w:rsidR="0091701A" w:rsidRDefault="00191BC5">
                    <w:pPr>
                      <w:jc w:val="center"/>
                      <w:rPr>
                        <w:b/>
                      </w:rPr>
                    </w:pPr>
                    <w:r>
                      <w:rPr>
                        <w:rFonts w:hint="eastAsia"/>
                        <w:b/>
                      </w:rPr>
                      <w:t>受限原因</w:t>
                    </w:r>
                  </w:p>
                </w:tc>
              </w:sdtContent>
            </w:sdt>
          </w:tr>
          <w:sdt>
            <w:sdtPr>
              <w:tag w:val="_TUP_7825ef11c7f04fb6ae857d9e86cb36ff"/>
              <w:id w:val="909194646"/>
              <w:lock w:val="sdtLocked"/>
            </w:sdtPr>
            <w:sdtEndPr>
              <w:rPr>
                <w:rFonts w:hint="eastAsia"/>
              </w:rPr>
            </w:sdtEndPr>
            <w:sdtContent>
              <w:tr w:rsidR="0091701A">
                <w:tc>
                  <w:tcPr>
                    <w:tcW w:w="0" w:type="auto"/>
                    <w:shd w:val="clear" w:color="auto" w:fill="auto"/>
                  </w:tcPr>
                  <w:p w:rsidR="0091701A" w:rsidRDefault="00191BC5">
                    <w:r>
                      <w:t>货币资金</w:t>
                    </w:r>
                  </w:p>
                </w:tc>
                <w:tc>
                  <w:tcPr>
                    <w:tcW w:w="1650" w:type="pct"/>
                    <w:shd w:val="clear" w:color="auto" w:fill="auto"/>
                  </w:tcPr>
                  <w:p w:rsidR="0091701A" w:rsidRDefault="00191BC5">
                    <w:pPr>
                      <w:jc w:val="right"/>
                    </w:pPr>
                    <w:r>
                      <w:t>138,329,189.66</w:t>
                    </w:r>
                  </w:p>
                </w:tc>
                <w:tc>
                  <w:tcPr>
                    <w:tcW w:w="1650" w:type="pct"/>
                    <w:shd w:val="clear" w:color="auto" w:fill="auto"/>
                  </w:tcPr>
                  <w:p w:rsidR="0091701A" w:rsidRDefault="00191BC5">
                    <w:r>
                      <w:t>保证金及冻结存款</w:t>
                    </w:r>
                  </w:p>
                </w:tc>
              </w:tr>
            </w:sdtContent>
          </w:sdt>
          <w:sdt>
            <w:sdtPr>
              <w:tag w:val="_TUP_7825ef11c7f04fb6ae857d9e86cb36ff"/>
              <w:id w:val="488292942"/>
              <w:lock w:val="sdtLocked"/>
            </w:sdtPr>
            <w:sdtEndPr>
              <w:rPr>
                <w:rFonts w:hint="eastAsia"/>
              </w:rPr>
            </w:sdtEndPr>
            <w:sdtContent>
              <w:tr w:rsidR="0091701A">
                <w:tc>
                  <w:tcPr>
                    <w:tcW w:w="0" w:type="auto"/>
                    <w:shd w:val="clear" w:color="auto" w:fill="auto"/>
                  </w:tcPr>
                  <w:p w:rsidR="0091701A" w:rsidRDefault="00191BC5">
                    <w:r>
                      <w:t>存货</w:t>
                    </w:r>
                  </w:p>
                </w:tc>
                <w:tc>
                  <w:tcPr>
                    <w:tcW w:w="1650" w:type="pct"/>
                    <w:shd w:val="clear" w:color="auto" w:fill="auto"/>
                  </w:tcPr>
                  <w:p w:rsidR="0091701A" w:rsidRDefault="00191BC5">
                    <w:pPr>
                      <w:jc w:val="right"/>
                    </w:pPr>
                    <w:r>
                      <w:t>359,780,404.75</w:t>
                    </w:r>
                  </w:p>
                </w:tc>
                <w:tc>
                  <w:tcPr>
                    <w:tcW w:w="1650" w:type="pct"/>
                    <w:shd w:val="clear" w:color="auto" w:fill="auto"/>
                  </w:tcPr>
                  <w:p w:rsidR="0091701A" w:rsidRDefault="00191BC5">
                    <w:r>
                      <w:t>抵押</w:t>
                    </w:r>
                  </w:p>
                </w:tc>
              </w:tr>
            </w:sdtContent>
          </w:sdt>
          <w:sdt>
            <w:sdtPr>
              <w:tag w:val="_TUP_7825ef11c7f04fb6ae857d9e86cb36ff"/>
              <w:id w:val="-1871912251"/>
              <w:lock w:val="sdtLocked"/>
            </w:sdtPr>
            <w:sdtEndPr>
              <w:rPr>
                <w:rFonts w:hint="eastAsia"/>
              </w:rPr>
            </w:sdtEndPr>
            <w:sdtContent>
              <w:tr w:rsidR="0091701A">
                <w:tc>
                  <w:tcPr>
                    <w:tcW w:w="0" w:type="auto"/>
                    <w:shd w:val="clear" w:color="auto" w:fill="auto"/>
                  </w:tcPr>
                  <w:p w:rsidR="0091701A" w:rsidRDefault="00191BC5">
                    <w:r>
                      <w:t>投资性房地产</w:t>
                    </w:r>
                  </w:p>
                </w:tc>
                <w:tc>
                  <w:tcPr>
                    <w:tcW w:w="1650" w:type="pct"/>
                    <w:shd w:val="clear" w:color="auto" w:fill="auto"/>
                  </w:tcPr>
                  <w:p w:rsidR="0091701A" w:rsidRDefault="00191BC5">
                    <w:pPr>
                      <w:jc w:val="right"/>
                    </w:pPr>
                    <w:r>
                      <w:t>1,426,492,355.07</w:t>
                    </w:r>
                  </w:p>
                </w:tc>
                <w:tc>
                  <w:tcPr>
                    <w:tcW w:w="1650" w:type="pct"/>
                    <w:shd w:val="clear" w:color="auto" w:fill="auto"/>
                  </w:tcPr>
                  <w:p w:rsidR="0091701A" w:rsidRDefault="00191BC5">
                    <w:r>
                      <w:t>抵押</w:t>
                    </w:r>
                  </w:p>
                </w:tc>
              </w:tr>
            </w:sdtContent>
          </w:sdt>
          <w:sdt>
            <w:sdtPr>
              <w:tag w:val="_TUP_7825ef11c7f04fb6ae857d9e86cb36ff"/>
              <w:id w:val="-31197103"/>
              <w:lock w:val="sdtLocked"/>
            </w:sdtPr>
            <w:sdtEndPr>
              <w:rPr>
                <w:rFonts w:hint="eastAsia"/>
              </w:rPr>
            </w:sdtEndPr>
            <w:sdtContent>
              <w:tr w:rsidR="0091701A">
                <w:tc>
                  <w:tcPr>
                    <w:tcW w:w="0" w:type="auto"/>
                    <w:shd w:val="clear" w:color="auto" w:fill="auto"/>
                  </w:tcPr>
                  <w:p w:rsidR="0091701A" w:rsidRDefault="00191BC5">
                    <w:r>
                      <w:t>长期股权投资</w:t>
                    </w:r>
                  </w:p>
                </w:tc>
                <w:tc>
                  <w:tcPr>
                    <w:tcW w:w="1650" w:type="pct"/>
                    <w:shd w:val="clear" w:color="auto" w:fill="auto"/>
                  </w:tcPr>
                  <w:p w:rsidR="0091701A" w:rsidRDefault="00191BC5">
                    <w:pPr>
                      <w:jc w:val="right"/>
                    </w:pPr>
                    <w:r>
                      <w:t>104,198,830.35</w:t>
                    </w:r>
                  </w:p>
                </w:tc>
                <w:tc>
                  <w:tcPr>
                    <w:tcW w:w="1650" w:type="pct"/>
                    <w:shd w:val="clear" w:color="auto" w:fill="auto"/>
                  </w:tcPr>
                  <w:p w:rsidR="0091701A" w:rsidRDefault="00191BC5">
                    <w:r>
                      <w:t>冻结</w:t>
                    </w:r>
                  </w:p>
                </w:tc>
              </w:tr>
            </w:sdtContent>
          </w:sdt>
          <w:sdt>
            <w:sdtPr>
              <w:tag w:val="_TUP_7825ef11c7f04fb6ae857d9e86cb36ff"/>
              <w:id w:val="-1329827442"/>
              <w:lock w:val="sdtLocked"/>
            </w:sdtPr>
            <w:sdtEndPr>
              <w:rPr>
                <w:rFonts w:hint="eastAsia"/>
              </w:rPr>
            </w:sdtEndPr>
            <w:sdtContent>
              <w:tr w:rsidR="0091701A">
                <w:tc>
                  <w:tcPr>
                    <w:tcW w:w="0" w:type="auto"/>
                    <w:shd w:val="clear" w:color="auto" w:fill="auto"/>
                  </w:tcPr>
                  <w:p w:rsidR="0091701A" w:rsidRDefault="00191BC5">
                    <w:r>
                      <w:t>其他权益工具投资</w:t>
                    </w:r>
                  </w:p>
                </w:tc>
                <w:tc>
                  <w:tcPr>
                    <w:tcW w:w="1650" w:type="pct"/>
                    <w:shd w:val="clear" w:color="auto" w:fill="auto"/>
                  </w:tcPr>
                  <w:p w:rsidR="0091701A" w:rsidRDefault="00191BC5">
                    <w:pPr>
                      <w:jc w:val="right"/>
                    </w:pPr>
                    <w:r>
                      <w:t>19,200,000.00</w:t>
                    </w:r>
                  </w:p>
                </w:tc>
                <w:tc>
                  <w:tcPr>
                    <w:tcW w:w="1650" w:type="pct"/>
                    <w:shd w:val="clear" w:color="auto" w:fill="auto"/>
                  </w:tcPr>
                  <w:p w:rsidR="0091701A" w:rsidRDefault="00191BC5">
                    <w:r>
                      <w:t>查封</w:t>
                    </w:r>
                  </w:p>
                </w:tc>
              </w:tr>
            </w:sdtContent>
          </w:sdt>
          <w:tr w:rsidR="0091701A">
            <w:tc>
              <w:tcPr>
                <w:tcW w:w="0" w:type="auto"/>
                <w:shd w:val="clear" w:color="auto" w:fill="auto"/>
                <w:vAlign w:val="center"/>
              </w:tcPr>
              <w:sdt>
                <w:sdtPr>
                  <w:rPr>
                    <w:rFonts w:hint="eastAsia"/>
                    <w:b/>
                  </w:rPr>
                  <w:tag w:val="_PLD_17849bcfcb714928aee0cdd643a37f0e"/>
                  <w:id w:val="-1328284369"/>
                  <w:lock w:val="sdtContentLocked"/>
                </w:sdtPr>
                <w:sdtEndPr/>
                <w:sdtContent>
                  <w:p w:rsidR="0091701A" w:rsidRDefault="00191BC5">
                    <w:pPr>
                      <w:jc w:val="center"/>
                    </w:pPr>
                    <w:r>
                      <w:rPr>
                        <w:rFonts w:hint="eastAsia"/>
                        <w:b/>
                      </w:rPr>
                      <w:t>合计</w:t>
                    </w:r>
                  </w:p>
                </w:sdtContent>
              </w:sdt>
            </w:tc>
            <w:tc>
              <w:tcPr>
                <w:tcW w:w="1650" w:type="pct"/>
                <w:shd w:val="clear" w:color="auto" w:fill="auto"/>
                <w:vAlign w:val="center"/>
              </w:tcPr>
              <w:p w:rsidR="0091701A" w:rsidRDefault="00191BC5">
                <w:pPr>
                  <w:widowControl/>
                  <w:jc w:val="right"/>
                  <w:rPr>
                    <w:color w:val="000000"/>
                    <w:kern w:val="0"/>
                    <w:sz w:val="24"/>
                    <w:szCs w:val="24"/>
                  </w:rPr>
                </w:pPr>
                <w:r>
                  <w:rPr>
                    <w:rFonts w:hint="eastAsia"/>
                    <w:color w:val="000000"/>
                  </w:rPr>
                  <w:t xml:space="preserve">2,048,000,779.83 </w:t>
                </w:r>
              </w:p>
            </w:tc>
            <w:tc>
              <w:tcPr>
                <w:tcW w:w="1650" w:type="pct"/>
                <w:shd w:val="clear" w:color="auto" w:fill="auto"/>
              </w:tcPr>
              <w:sdt>
                <w:sdtPr>
                  <w:rPr>
                    <w:rFonts w:hint="eastAsia"/>
                  </w:rPr>
                  <w:tag w:val="_PLD_fe17bc7a4566445b9c6658fc04662ce6"/>
                  <w:id w:val="1701590590"/>
                  <w:lock w:val="sdtContentLocked"/>
                </w:sdtPr>
                <w:sdtEndPr/>
                <w:sdtContent>
                  <w:p w:rsidR="0091701A" w:rsidRDefault="00191BC5">
                    <w:pPr>
                      <w:jc w:val="center"/>
                    </w:pPr>
                    <w:r>
                      <w:rPr>
                        <w:rFonts w:hint="eastAsia"/>
                      </w:rPr>
                      <w:t>-</w:t>
                    </w:r>
                  </w:p>
                </w:sdtContent>
              </w:sdt>
            </w:tc>
          </w:tr>
        </w:tbl>
        <w:p w:rsidR="0091701A" w:rsidRDefault="00E656F8"/>
      </w:sdtContent>
    </w:sdt>
    <w:p w:rsidR="0091701A" w:rsidRDefault="00191BC5">
      <w:pPr>
        <w:pStyle w:val="4"/>
        <w:numPr>
          <w:ilvl w:val="0"/>
          <w:numId w:val="42"/>
        </w:numPr>
      </w:pPr>
      <w:r>
        <w:rPr>
          <w:rFonts w:hint="eastAsia"/>
        </w:rPr>
        <w:t>外币货币性项目</w:t>
      </w:r>
    </w:p>
    <w:sdt>
      <w:sdtPr>
        <w:rPr>
          <w:rFonts w:hint="eastAsia"/>
          <w:b w:val="0"/>
          <w:bCs w:val="0"/>
          <w:szCs w:val="22"/>
        </w:rPr>
        <w:alias w:val="模块:外币货币性项目"/>
        <w:tag w:val="_SEC_f56710ce874144cf802f2d2bfd826b81"/>
        <w:id w:val="-31344832"/>
        <w:lock w:val="sdtLocked"/>
        <w:placeholder>
          <w:docPart w:val="GBC22222222222222222222222222222"/>
        </w:placeholder>
      </w:sdtPr>
      <w:sdtEndPr>
        <w:rPr>
          <w:rFonts w:hint="default"/>
          <w:szCs w:val="21"/>
        </w:rPr>
      </w:sdtEndPr>
      <w:sdtContent>
        <w:p w:rsidR="0091701A" w:rsidRDefault="00191BC5">
          <w:pPr>
            <w:pStyle w:val="5"/>
            <w:numPr>
              <w:ilvl w:val="0"/>
              <w:numId w:val="83"/>
            </w:numPr>
            <w:rPr>
              <w:b w:val="0"/>
            </w:rPr>
          </w:pPr>
          <w:r>
            <w:rPr>
              <w:rStyle w:val="4Char1"/>
              <w:rFonts w:hint="eastAsia"/>
              <w:szCs w:val="21"/>
            </w:rPr>
            <w:t>外币货币性项目</w:t>
          </w:r>
        </w:p>
        <w:sdt>
          <w:sdtPr>
            <w:rPr>
              <w:rFonts w:ascii="Cambria" w:hAnsi="Cambria"/>
              <w:b/>
              <w:bCs/>
              <w:szCs w:val="28"/>
            </w:rPr>
            <w:alias w:val="外币货币性项目明细表，是否适用[双击切换]"/>
            <w:tag w:val="_GBC_564ce07dd29340bd9d38d1dbd9fe696e"/>
            <w:id w:val="-211519660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a759a3cc5e744658b53181ba0343c6ea"/>
            <w:id w:val="-75212120"/>
            <w:lock w:val="sdtContentLocked"/>
            <w:placeholder>
              <w:docPart w:val="GBC22222222222222222222222222222"/>
            </w:placeholder>
          </w:sdtPr>
          <w:sdtEndPr/>
          <w:sdtContent>
            <w:p w:rsidR="0091701A" w:rsidRDefault="00191BC5">
              <w:pPr>
                <w:pStyle w:val="aff3"/>
                <w:ind w:firstLineChars="0" w:firstLine="0"/>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643"/>
            <w:gridCol w:w="1962"/>
            <w:gridCol w:w="1962"/>
            <w:gridCol w:w="1962"/>
          </w:tblGrid>
          <w:tr w:rsidR="0091701A">
            <w:sdt>
              <w:sdtPr>
                <w:rPr>
                  <w:rFonts w:hint="eastAsia"/>
                  <w:b/>
                </w:rPr>
                <w:tag w:val="_PLD_e77357f4e83a45cb95e27cc3c424a89b"/>
                <w:id w:val="-58252091"/>
                <w:lock w:val="sdtContentLocked"/>
              </w:sdtPr>
              <w:sdtEndPr/>
              <w:sdtContent>
                <w:sdt>
                  <w:sdtPr>
                    <w:rPr>
                      <w:rFonts w:hint="eastAsia"/>
                      <w:b/>
                    </w:rPr>
                    <w:tag w:val="_PLD_0ae0241864ef4967811484cffd854020"/>
                    <w:id w:val="199671013"/>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Content>
            </w:sdt>
            <w:sdt>
              <w:sdtPr>
                <w:rPr>
                  <w:rFonts w:hint="eastAsia"/>
                  <w:b/>
                </w:rPr>
                <w:tag w:val="_PLD_c42c5a359f844633b875f2409e8bfdda"/>
                <w:id w:val="2130200805"/>
                <w:lock w:val="sdtContentLocked"/>
              </w:sdtPr>
              <w:sdtEndPr/>
              <w:sdtContent>
                <w:sdt>
                  <w:sdtPr>
                    <w:rPr>
                      <w:rFonts w:hint="eastAsia"/>
                      <w:b/>
                    </w:rPr>
                    <w:tag w:val="_PLD_f1b55063f4624cf989bec8b4c495f391"/>
                    <w:id w:val="-675035153"/>
                    <w:lock w:val="sdtContentLocked"/>
                  </w:sdtPr>
                  <w:sdtEndPr/>
                  <w:sdtContent>
                    <w:tc>
                      <w:tcPr>
                        <w:tcW w:w="1150" w:type="pct"/>
                        <w:shd w:val="clear" w:color="auto" w:fill="D9D9D9" w:themeFill="background1" w:themeFillShade="D9"/>
                        <w:vAlign w:val="center"/>
                      </w:tcPr>
                      <w:p w:rsidR="0091701A" w:rsidRDefault="00191BC5">
                        <w:pPr>
                          <w:jc w:val="center"/>
                          <w:rPr>
                            <w:b/>
                          </w:rPr>
                        </w:pPr>
                        <w:r>
                          <w:rPr>
                            <w:rFonts w:hint="eastAsia"/>
                            <w:b/>
                          </w:rPr>
                          <w:t>期末外币余额</w:t>
                        </w:r>
                      </w:p>
                    </w:tc>
                  </w:sdtContent>
                </w:sdt>
              </w:sdtContent>
            </w:sdt>
            <w:sdt>
              <w:sdtPr>
                <w:rPr>
                  <w:rFonts w:hint="eastAsia"/>
                  <w:b/>
                </w:rPr>
                <w:tag w:val="_PLD_634cdaef41f2448bbc5d3f16fb25a038"/>
                <w:id w:val="-1308078805"/>
                <w:lock w:val="sdtContentLocked"/>
              </w:sdtPr>
              <w:sdtEndPr/>
              <w:sdtContent>
                <w:sdt>
                  <w:sdtPr>
                    <w:rPr>
                      <w:rFonts w:hint="eastAsia"/>
                      <w:b/>
                    </w:rPr>
                    <w:tag w:val="_PLD_f00101203025465492364721f3b795df"/>
                    <w:id w:val="-573740031"/>
                    <w:lock w:val="sdtContentLocked"/>
                  </w:sdtPr>
                  <w:sdtEndPr/>
                  <w:sdtContent>
                    <w:tc>
                      <w:tcPr>
                        <w:tcW w:w="1150" w:type="pct"/>
                        <w:shd w:val="clear" w:color="auto" w:fill="D9D9D9" w:themeFill="background1" w:themeFillShade="D9"/>
                        <w:vAlign w:val="center"/>
                      </w:tcPr>
                      <w:p w:rsidR="0091701A" w:rsidRDefault="00191BC5">
                        <w:pPr>
                          <w:jc w:val="center"/>
                          <w:rPr>
                            <w:b/>
                          </w:rPr>
                        </w:pPr>
                        <w:r>
                          <w:rPr>
                            <w:rFonts w:hint="eastAsia"/>
                            <w:b/>
                          </w:rPr>
                          <w:t>折算汇率</w:t>
                        </w:r>
                      </w:p>
                    </w:tc>
                  </w:sdtContent>
                </w:sdt>
              </w:sdtContent>
            </w:sdt>
            <w:sdt>
              <w:sdtPr>
                <w:rPr>
                  <w:rFonts w:hint="eastAsia"/>
                  <w:b/>
                </w:rPr>
                <w:tag w:val="_PLD_c5d6b8998f6f4f81af675a7eb5c0dff6"/>
                <w:id w:val="-1402663974"/>
                <w:lock w:val="sdtContentLocked"/>
              </w:sdtPr>
              <w:sdtEndPr/>
              <w:sdtContent>
                <w:sdt>
                  <w:sdtPr>
                    <w:rPr>
                      <w:rFonts w:hint="eastAsia"/>
                      <w:b/>
                    </w:rPr>
                    <w:tag w:val="_PLD_257ce91447b048aabf3d0a226158154a"/>
                    <w:id w:val="-974516214"/>
                    <w:lock w:val="sdtContentLocked"/>
                  </w:sdtPr>
                  <w:sdtEndPr/>
                  <w:sdtContent>
                    <w:tc>
                      <w:tcPr>
                        <w:tcW w:w="1150" w:type="pct"/>
                        <w:shd w:val="clear" w:color="auto" w:fill="D9D9D9" w:themeFill="background1" w:themeFillShade="D9"/>
                        <w:vAlign w:val="center"/>
                      </w:tcPr>
                      <w:p w:rsidR="0091701A" w:rsidRDefault="00191BC5">
                        <w:pPr>
                          <w:jc w:val="center"/>
                          <w:rPr>
                            <w:b/>
                          </w:rPr>
                        </w:pPr>
                        <w:r>
                          <w:rPr>
                            <w:rFonts w:hint="eastAsia"/>
                            <w:b/>
                          </w:rPr>
                          <w:t>期末折算人民币</w:t>
                        </w:r>
                      </w:p>
                      <w:p w:rsidR="0091701A" w:rsidRDefault="00191BC5">
                        <w:pPr>
                          <w:jc w:val="center"/>
                          <w:rPr>
                            <w:b/>
                          </w:rPr>
                        </w:pPr>
                        <w:r>
                          <w:rPr>
                            <w:rFonts w:hint="eastAsia"/>
                            <w:b/>
                          </w:rPr>
                          <w:t>余额</w:t>
                        </w:r>
                      </w:p>
                    </w:tc>
                  </w:sdtContent>
                </w:sdt>
              </w:sdtContent>
            </w:sdt>
          </w:tr>
          <w:tr w:rsidR="0091701A">
            <w:sdt>
              <w:sdtPr>
                <w:tag w:val="_GBC_995449d8acd64631be2f8229606e8a42"/>
                <w:id w:val="-163239963"/>
                <w:lock w:val="sdtLocked"/>
                <w:text/>
              </w:sdtPr>
              <w:sdtEndPr/>
              <w:sdtContent>
                <w:tc>
                  <w:tcPr>
                    <w:tcW w:w="0" w:type="auto"/>
                    <w:shd w:val="clear" w:color="auto" w:fill="auto"/>
                  </w:tcPr>
                  <w:p w:rsidR="0091701A" w:rsidRDefault="00191BC5">
                    <w:r>
                      <w:t>货币资金</w:t>
                    </w:r>
                  </w:p>
                </w:tc>
              </w:sdtContent>
            </w:sdt>
            <w:sdt>
              <w:sdtPr>
                <w:rPr>
                  <w:rFonts w:hint="eastAsia"/>
                </w:rPr>
                <w:tag w:val="_PLD_7738d4b4354e408da50ef0df33e59884"/>
                <w:id w:val="-1130010224"/>
                <w:lock w:val="sdtContentLocked"/>
              </w:sdtPr>
              <w:sdtEndPr/>
              <w:sdtContent>
                <w:tc>
                  <w:tcPr>
                    <w:tcW w:w="1150" w:type="pct"/>
                    <w:shd w:val="clear" w:color="auto" w:fill="auto"/>
                  </w:tcPr>
                  <w:p w:rsidR="0091701A" w:rsidRDefault="00191BC5">
                    <w:pPr>
                      <w:jc w:val="center"/>
                    </w:pPr>
                    <w:r>
                      <w:rPr>
                        <w:rFonts w:hint="eastAsia"/>
                      </w:rPr>
                      <w:t>-</w:t>
                    </w:r>
                  </w:p>
                </w:tc>
              </w:sdtContent>
            </w:sdt>
            <w:sdt>
              <w:sdtPr>
                <w:rPr>
                  <w:rFonts w:hint="eastAsia"/>
                </w:rPr>
                <w:tag w:val="_PLD_952e2fb990934ac8910db1bef0d27b13"/>
                <w:id w:val="552041646"/>
                <w:lock w:val="sdtContentLocked"/>
              </w:sdtPr>
              <w:sdtEndPr/>
              <w:sdtContent>
                <w:tc>
                  <w:tcPr>
                    <w:tcW w:w="1150" w:type="pct"/>
                    <w:shd w:val="clear" w:color="auto" w:fill="auto"/>
                  </w:tcPr>
                  <w:p w:rsidR="0091701A" w:rsidRDefault="00191BC5">
                    <w:pPr>
                      <w:jc w:val="center"/>
                    </w:pPr>
                    <w:r>
                      <w:rPr>
                        <w:rFonts w:hint="eastAsia"/>
                      </w:rPr>
                      <w:t>-</w:t>
                    </w:r>
                  </w:p>
                </w:tc>
              </w:sdtContent>
            </w:sdt>
            <w:tc>
              <w:tcPr>
                <w:tcW w:w="1150" w:type="pct"/>
                <w:shd w:val="clear" w:color="auto" w:fill="auto"/>
              </w:tcPr>
              <w:p w:rsidR="0091701A" w:rsidRDefault="0091701A">
                <w:pPr>
                  <w:jc w:val="right"/>
                </w:pPr>
              </w:p>
            </w:tc>
          </w:tr>
          <w:sdt>
            <w:sdtPr>
              <w:tag w:val="_TUP_03af9f6eea2f4fd9bee927ee59c8405d"/>
              <w:id w:val="-112750029"/>
              <w:lock w:val="sdtLocked"/>
            </w:sdtPr>
            <w:sdtEndPr/>
            <w:sdtContent>
              <w:tr w:rsidR="0091701A">
                <w:tc>
                  <w:tcPr>
                    <w:tcW w:w="0" w:type="auto"/>
                    <w:shd w:val="clear" w:color="auto" w:fill="auto"/>
                  </w:tcPr>
                  <w:p w:rsidR="0091701A" w:rsidRDefault="00191BC5">
                    <w:r>
                      <w:t>其中</w:t>
                    </w:r>
                    <w:r>
                      <w:rPr>
                        <w:rFonts w:hint="eastAsia"/>
                      </w:rPr>
                      <w:t>：</w:t>
                    </w:r>
                    <w:sdt>
                      <w:sdtPr>
                        <w:tag w:val="_GBC_9dde3b06f2e54b98bd005aa6a51619e7"/>
                        <w:id w:val="188267402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美元</w:t>
                        </w:r>
                      </w:sdtContent>
                    </w:sdt>
                  </w:p>
                </w:tc>
                <w:tc>
                  <w:tcPr>
                    <w:tcW w:w="1150" w:type="pct"/>
                    <w:shd w:val="clear" w:color="auto" w:fill="auto"/>
                  </w:tcPr>
                  <w:p w:rsidR="0091701A" w:rsidRDefault="0091701A">
                    <w:pPr>
                      <w:jc w:val="right"/>
                    </w:pPr>
                  </w:p>
                </w:tc>
                <w:tc>
                  <w:tcPr>
                    <w:tcW w:w="1150" w:type="pct"/>
                    <w:shd w:val="clear" w:color="auto" w:fill="auto"/>
                  </w:tcPr>
                  <w:p w:rsidR="0091701A" w:rsidRDefault="0091701A">
                    <w:pPr>
                      <w:jc w:val="right"/>
                    </w:pPr>
                  </w:p>
                </w:tc>
                <w:tc>
                  <w:tcPr>
                    <w:tcW w:w="1150" w:type="pct"/>
                    <w:shd w:val="clear" w:color="auto" w:fill="auto"/>
                  </w:tcPr>
                  <w:p w:rsidR="0091701A" w:rsidRDefault="0091701A">
                    <w:pPr>
                      <w:jc w:val="right"/>
                    </w:pPr>
                  </w:p>
                </w:tc>
              </w:tr>
            </w:sdtContent>
          </w:sdt>
          <w:sdt>
            <w:sdtPr>
              <w:tag w:val="_TUP_03af9f6eea2f4fd9bee927ee59c8405d"/>
              <w:id w:val="1787389489"/>
              <w:lock w:val="sdtLocked"/>
            </w:sdtPr>
            <w:sdtEndPr/>
            <w:sdtContent>
              <w:tr w:rsidR="0091701A">
                <w:tc>
                  <w:tcPr>
                    <w:tcW w:w="0" w:type="auto"/>
                    <w:shd w:val="clear" w:color="auto" w:fill="auto"/>
                  </w:tcPr>
                  <w:p w:rsidR="0091701A" w:rsidRDefault="00191BC5">
                    <w:r>
                      <w:t xml:space="preserve">　　　</w:t>
                    </w:r>
                    <w:sdt>
                      <w:sdtPr>
                        <w:tag w:val="_GBC_9dde3b06f2e54b98bd005aa6a51619e7"/>
                        <w:id w:val="34090220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欧元</w:t>
                        </w:r>
                      </w:sdtContent>
                    </w:sdt>
                  </w:p>
                </w:tc>
                <w:tc>
                  <w:tcPr>
                    <w:tcW w:w="1150" w:type="pct"/>
                    <w:shd w:val="clear" w:color="auto" w:fill="auto"/>
                  </w:tcPr>
                  <w:p w:rsidR="0091701A" w:rsidRDefault="0091701A">
                    <w:pPr>
                      <w:jc w:val="right"/>
                    </w:pPr>
                  </w:p>
                </w:tc>
                <w:tc>
                  <w:tcPr>
                    <w:tcW w:w="1150" w:type="pct"/>
                    <w:shd w:val="clear" w:color="auto" w:fill="auto"/>
                  </w:tcPr>
                  <w:p w:rsidR="0091701A" w:rsidRDefault="0091701A">
                    <w:pPr>
                      <w:jc w:val="right"/>
                    </w:pPr>
                  </w:p>
                </w:tc>
                <w:tc>
                  <w:tcPr>
                    <w:tcW w:w="1150" w:type="pct"/>
                    <w:shd w:val="clear" w:color="auto" w:fill="auto"/>
                  </w:tcPr>
                  <w:p w:rsidR="0091701A" w:rsidRDefault="0091701A">
                    <w:pPr>
                      <w:jc w:val="right"/>
                    </w:pPr>
                  </w:p>
                </w:tc>
              </w:tr>
            </w:sdtContent>
          </w:sdt>
          <w:sdt>
            <w:sdtPr>
              <w:tag w:val="_TUP_03af9f6eea2f4fd9bee927ee59c8405d"/>
              <w:id w:val="2026906384"/>
              <w:lock w:val="sdtLocked"/>
            </w:sdtPr>
            <w:sdtEndPr/>
            <w:sdtContent>
              <w:tr w:rsidR="0091701A">
                <w:tc>
                  <w:tcPr>
                    <w:tcW w:w="0" w:type="auto"/>
                    <w:shd w:val="clear" w:color="auto" w:fill="auto"/>
                  </w:tcPr>
                  <w:p w:rsidR="0091701A" w:rsidRDefault="00191BC5">
                    <w:r>
                      <w:t xml:space="preserve">　　　</w:t>
                    </w:r>
                    <w:sdt>
                      <w:sdtPr>
                        <w:tag w:val="_GBC_9dde3b06f2e54b98bd005aa6a51619e7"/>
                        <w:id w:val="-84640249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港币</w:t>
                        </w:r>
                      </w:sdtContent>
                    </w:sdt>
                  </w:p>
                </w:tc>
                <w:tc>
                  <w:tcPr>
                    <w:tcW w:w="1150" w:type="pct"/>
                    <w:shd w:val="clear" w:color="auto" w:fill="auto"/>
                  </w:tcPr>
                  <w:p w:rsidR="0091701A" w:rsidRDefault="0091701A">
                    <w:pPr>
                      <w:jc w:val="right"/>
                    </w:pPr>
                  </w:p>
                </w:tc>
                <w:tc>
                  <w:tcPr>
                    <w:tcW w:w="1150" w:type="pct"/>
                    <w:shd w:val="clear" w:color="auto" w:fill="auto"/>
                  </w:tcPr>
                  <w:p w:rsidR="0091701A" w:rsidRDefault="0091701A">
                    <w:pPr>
                      <w:jc w:val="right"/>
                    </w:pPr>
                  </w:p>
                </w:tc>
                <w:tc>
                  <w:tcPr>
                    <w:tcW w:w="1150" w:type="pct"/>
                    <w:shd w:val="clear" w:color="auto" w:fill="auto"/>
                  </w:tcPr>
                  <w:p w:rsidR="0091701A" w:rsidRDefault="0091701A">
                    <w:pPr>
                      <w:jc w:val="right"/>
                    </w:pPr>
                  </w:p>
                </w:tc>
              </w:tr>
            </w:sdtContent>
          </w:sdt>
          <w:tr w:rsidR="0091701A">
            <w:sdt>
              <w:sdtPr>
                <w:rPr>
                  <w:rFonts w:hint="eastAsia"/>
                </w:rPr>
                <w:tag w:val="_GBC_995449d8acd64631be2f8229606e8a42"/>
                <w:id w:val="1859472404"/>
                <w:lock w:val="sdtLocked"/>
                <w:text/>
              </w:sdtPr>
              <w:sdtEndPr/>
              <w:sdtContent>
                <w:tc>
                  <w:tcPr>
                    <w:tcW w:w="0" w:type="auto"/>
                    <w:shd w:val="clear" w:color="auto" w:fill="auto"/>
                  </w:tcPr>
                  <w:p w:rsidR="0091701A" w:rsidRDefault="00191BC5">
                    <w:r>
                      <w:rPr>
                        <w:rFonts w:hint="eastAsia"/>
                      </w:rPr>
                      <w:t>应收账款</w:t>
                    </w:r>
                  </w:p>
                </w:tc>
              </w:sdtContent>
            </w:sdt>
            <w:sdt>
              <w:sdtPr>
                <w:rPr>
                  <w:rFonts w:hint="eastAsia"/>
                </w:rPr>
                <w:tag w:val="_PLD_7738d4b4354e408da50ef0df33e59884"/>
                <w:id w:val="-189841857"/>
                <w:lock w:val="sdtContentLocked"/>
              </w:sdtPr>
              <w:sdtEndPr/>
              <w:sdtContent>
                <w:tc>
                  <w:tcPr>
                    <w:tcW w:w="1150" w:type="pct"/>
                    <w:shd w:val="clear" w:color="auto" w:fill="auto"/>
                  </w:tcPr>
                  <w:p w:rsidR="0091701A" w:rsidRDefault="00191BC5">
                    <w:pPr>
                      <w:jc w:val="center"/>
                    </w:pPr>
                    <w:r>
                      <w:rPr>
                        <w:rFonts w:hint="eastAsia"/>
                      </w:rPr>
                      <w:t>-</w:t>
                    </w:r>
                  </w:p>
                </w:tc>
              </w:sdtContent>
            </w:sdt>
            <w:sdt>
              <w:sdtPr>
                <w:rPr>
                  <w:rFonts w:hint="eastAsia"/>
                </w:rPr>
                <w:tag w:val="_PLD_952e2fb990934ac8910db1bef0d27b13"/>
                <w:id w:val="1293322719"/>
                <w:lock w:val="sdtContentLocked"/>
              </w:sdtPr>
              <w:sdtEndPr/>
              <w:sdtContent>
                <w:tc>
                  <w:tcPr>
                    <w:tcW w:w="1150" w:type="pct"/>
                    <w:shd w:val="clear" w:color="auto" w:fill="auto"/>
                  </w:tcPr>
                  <w:p w:rsidR="0091701A" w:rsidRDefault="00191BC5">
                    <w:pPr>
                      <w:jc w:val="center"/>
                    </w:pPr>
                    <w:r>
                      <w:rPr>
                        <w:rFonts w:hint="eastAsia"/>
                      </w:rPr>
                      <w:t>-</w:t>
                    </w:r>
                  </w:p>
                </w:tc>
              </w:sdtContent>
            </w:sdt>
            <w:tc>
              <w:tcPr>
                <w:tcW w:w="1150" w:type="pct"/>
                <w:shd w:val="clear" w:color="auto" w:fill="auto"/>
              </w:tcPr>
              <w:p w:rsidR="0091701A" w:rsidRDefault="00191BC5">
                <w:pPr>
                  <w:jc w:val="right"/>
                  <w:rPr>
                    <w:rFonts w:asciiTheme="minorEastAsia" w:eastAsiaTheme="minorEastAsia" w:hAnsiTheme="minorEastAsia"/>
                    <w:color w:val="000000"/>
                  </w:rPr>
                </w:pPr>
                <w:r>
                  <w:rPr>
                    <w:rFonts w:asciiTheme="minorEastAsia" w:eastAsiaTheme="minorEastAsia" w:hAnsiTheme="minorEastAsia"/>
                    <w:color w:val="000000"/>
                  </w:rPr>
                  <w:t>8,225,577.60</w:t>
                </w:r>
              </w:p>
            </w:tc>
          </w:tr>
          <w:sdt>
            <w:sdtPr>
              <w:tag w:val="_TUP_03af9f6eea2f4fd9bee927ee59c8405d"/>
              <w:id w:val="-728148751"/>
              <w:lock w:val="sdtLocked"/>
            </w:sdtPr>
            <w:sdtEndPr/>
            <w:sdtContent>
              <w:tr w:rsidR="0091701A">
                <w:tc>
                  <w:tcPr>
                    <w:tcW w:w="0" w:type="auto"/>
                    <w:shd w:val="clear" w:color="auto" w:fill="auto"/>
                  </w:tcPr>
                  <w:p w:rsidR="0091701A" w:rsidRDefault="00191BC5">
                    <w:r>
                      <w:t>其中</w:t>
                    </w:r>
                    <w:r>
                      <w:rPr>
                        <w:rFonts w:hint="eastAsia"/>
                      </w:rPr>
                      <w:t>：</w:t>
                    </w:r>
                    <w:sdt>
                      <w:sdtPr>
                        <w:tag w:val="_GBC_9dde3b06f2e54b98bd005aa6a51619e7"/>
                        <w:id w:val="207191164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美元</w:t>
                        </w:r>
                      </w:sdtContent>
                    </w:sdt>
                  </w:p>
                </w:tc>
                <w:tc>
                  <w:tcPr>
                    <w:tcW w:w="1150" w:type="pct"/>
                    <w:shd w:val="clear" w:color="auto" w:fill="auto"/>
                  </w:tcPr>
                  <w:p w:rsidR="0091701A" w:rsidRDefault="00191BC5">
                    <w:pPr>
                      <w:jc w:val="right"/>
                    </w:pPr>
                    <w:r>
                      <w:t>575,858.93</w:t>
                    </w:r>
                  </w:p>
                </w:tc>
                <w:tc>
                  <w:tcPr>
                    <w:tcW w:w="1150" w:type="pct"/>
                    <w:shd w:val="clear" w:color="auto" w:fill="auto"/>
                  </w:tcPr>
                  <w:p w:rsidR="0091701A" w:rsidRDefault="00191BC5">
                    <w:pPr>
                      <w:jc w:val="right"/>
                    </w:pPr>
                    <w:r>
                      <w:t>6.9646</w:t>
                    </w:r>
                  </w:p>
                </w:tc>
                <w:tc>
                  <w:tcPr>
                    <w:tcW w:w="1150" w:type="pct"/>
                    <w:shd w:val="clear" w:color="auto" w:fill="auto"/>
                  </w:tcPr>
                  <w:p w:rsidR="0091701A" w:rsidRDefault="00191BC5">
                    <w:pPr>
                      <w:jc w:val="right"/>
                    </w:pPr>
                    <w:r>
                      <w:t>4,010,627.10</w:t>
                    </w:r>
                  </w:p>
                </w:tc>
              </w:tr>
            </w:sdtContent>
          </w:sdt>
          <w:sdt>
            <w:sdtPr>
              <w:tag w:val="_TUP_03af9f6eea2f4fd9bee927ee59c8405d"/>
              <w:id w:val="903869253"/>
              <w:lock w:val="sdtLocked"/>
            </w:sdtPr>
            <w:sdtEndPr/>
            <w:sdtContent>
              <w:tr w:rsidR="0091701A">
                <w:tc>
                  <w:tcPr>
                    <w:tcW w:w="0" w:type="auto"/>
                    <w:shd w:val="clear" w:color="auto" w:fill="auto"/>
                  </w:tcPr>
                  <w:p w:rsidR="0091701A" w:rsidRDefault="00191BC5">
                    <w:r>
                      <w:t xml:space="preserve">　　　</w:t>
                    </w:r>
                    <w:sdt>
                      <w:sdtPr>
                        <w:tag w:val="_GBC_9dde3b06f2e54b98bd005aa6a51619e7"/>
                        <w:id w:val="-4899685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欧元</w:t>
                        </w:r>
                      </w:sdtContent>
                    </w:sdt>
                  </w:p>
                </w:tc>
                <w:tc>
                  <w:tcPr>
                    <w:tcW w:w="1150" w:type="pct"/>
                    <w:shd w:val="clear" w:color="auto" w:fill="auto"/>
                  </w:tcPr>
                  <w:p w:rsidR="0091701A" w:rsidRDefault="00191BC5">
                    <w:pPr>
                      <w:jc w:val="right"/>
                    </w:pPr>
                    <w:r>
                      <w:t>567,830.70</w:t>
                    </w:r>
                  </w:p>
                </w:tc>
                <w:tc>
                  <w:tcPr>
                    <w:tcW w:w="1150" w:type="pct"/>
                    <w:shd w:val="clear" w:color="auto" w:fill="auto"/>
                  </w:tcPr>
                  <w:p w:rsidR="0091701A" w:rsidRDefault="00191BC5">
                    <w:pPr>
                      <w:jc w:val="right"/>
                    </w:pPr>
                    <w:r>
                      <w:t>7.4229</w:t>
                    </w:r>
                  </w:p>
                </w:tc>
                <w:tc>
                  <w:tcPr>
                    <w:tcW w:w="1150" w:type="pct"/>
                    <w:shd w:val="clear" w:color="auto" w:fill="auto"/>
                  </w:tcPr>
                  <w:p w:rsidR="0091701A" w:rsidRDefault="00191BC5">
                    <w:pPr>
                      <w:jc w:val="right"/>
                    </w:pPr>
                    <w:r>
                      <w:t>4,214,950.50</w:t>
                    </w:r>
                  </w:p>
                </w:tc>
              </w:tr>
            </w:sdtContent>
          </w:sdt>
          <w:sdt>
            <w:sdtPr>
              <w:tag w:val="_TUP_03af9f6eea2f4fd9bee927ee59c8405d"/>
              <w:id w:val="55433569"/>
              <w:lock w:val="sdtLocked"/>
            </w:sdtPr>
            <w:sdtEndPr/>
            <w:sdtContent>
              <w:tr w:rsidR="0091701A">
                <w:tc>
                  <w:tcPr>
                    <w:tcW w:w="0" w:type="auto"/>
                    <w:shd w:val="clear" w:color="auto" w:fill="auto"/>
                  </w:tcPr>
                  <w:p w:rsidR="0091701A" w:rsidRDefault="00191BC5">
                    <w:r>
                      <w:t xml:space="preserve">　　　</w:t>
                    </w:r>
                    <w:sdt>
                      <w:sdtPr>
                        <w:tag w:val="_GBC_9dde3b06f2e54b98bd005aa6a51619e7"/>
                        <w:id w:val="-1986052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港币</w:t>
                        </w:r>
                      </w:sdtContent>
                    </w:sdt>
                  </w:p>
                </w:tc>
                <w:tc>
                  <w:tcPr>
                    <w:tcW w:w="1150" w:type="pct"/>
                    <w:shd w:val="clear" w:color="auto" w:fill="auto"/>
                  </w:tcPr>
                  <w:p w:rsidR="0091701A" w:rsidRDefault="0091701A">
                    <w:pPr>
                      <w:jc w:val="right"/>
                    </w:pPr>
                  </w:p>
                </w:tc>
                <w:tc>
                  <w:tcPr>
                    <w:tcW w:w="1150" w:type="pct"/>
                    <w:shd w:val="clear" w:color="auto" w:fill="auto"/>
                  </w:tcPr>
                  <w:p w:rsidR="0091701A" w:rsidRDefault="0091701A">
                    <w:pPr>
                      <w:jc w:val="right"/>
                    </w:pPr>
                  </w:p>
                </w:tc>
                <w:tc>
                  <w:tcPr>
                    <w:tcW w:w="1150" w:type="pct"/>
                    <w:shd w:val="clear" w:color="auto" w:fill="auto"/>
                  </w:tcPr>
                  <w:p w:rsidR="0091701A" w:rsidRDefault="0091701A">
                    <w:pPr>
                      <w:jc w:val="right"/>
                    </w:pPr>
                  </w:p>
                </w:tc>
              </w:tr>
            </w:sdtContent>
          </w:sdt>
          <w:tr w:rsidR="0091701A">
            <w:sdt>
              <w:sdtPr>
                <w:rPr>
                  <w:rFonts w:hint="eastAsia"/>
                </w:rPr>
                <w:tag w:val="_GBC_995449d8acd64631be2f8229606e8a42"/>
                <w:id w:val="-889801230"/>
                <w:lock w:val="sdtLocked"/>
                <w:text/>
              </w:sdtPr>
              <w:sdtEndPr/>
              <w:sdtContent>
                <w:tc>
                  <w:tcPr>
                    <w:tcW w:w="0" w:type="auto"/>
                    <w:shd w:val="clear" w:color="auto" w:fill="auto"/>
                  </w:tcPr>
                  <w:p w:rsidR="0091701A" w:rsidRDefault="00191BC5">
                    <w:r>
                      <w:rPr>
                        <w:rFonts w:hint="eastAsia"/>
                      </w:rPr>
                      <w:t>预收账款</w:t>
                    </w:r>
                  </w:p>
                </w:tc>
              </w:sdtContent>
            </w:sdt>
            <w:sdt>
              <w:sdtPr>
                <w:rPr>
                  <w:rFonts w:hint="eastAsia"/>
                </w:rPr>
                <w:tag w:val="_PLD_7738d4b4354e408da50ef0df33e59884"/>
                <w:id w:val="1841579971"/>
                <w:lock w:val="sdtContentLocked"/>
              </w:sdtPr>
              <w:sdtEndPr/>
              <w:sdtContent>
                <w:tc>
                  <w:tcPr>
                    <w:tcW w:w="1150" w:type="pct"/>
                    <w:shd w:val="clear" w:color="auto" w:fill="auto"/>
                  </w:tcPr>
                  <w:p w:rsidR="0091701A" w:rsidRDefault="00191BC5">
                    <w:pPr>
                      <w:jc w:val="center"/>
                    </w:pPr>
                    <w:r>
                      <w:rPr>
                        <w:rFonts w:hint="eastAsia"/>
                      </w:rPr>
                      <w:t>-</w:t>
                    </w:r>
                  </w:p>
                </w:tc>
              </w:sdtContent>
            </w:sdt>
            <w:sdt>
              <w:sdtPr>
                <w:rPr>
                  <w:rFonts w:hint="eastAsia"/>
                </w:rPr>
                <w:tag w:val="_PLD_952e2fb990934ac8910db1bef0d27b13"/>
                <w:id w:val="1743834079"/>
                <w:lock w:val="sdtContentLocked"/>
              </w:sdtPr>
              <w:sdtEndPr/>
              <w:sdtContent>
                <w:tc>
                  <w:tcPr>
                    <w:tcW w:w="1150" w:type="pct"/>
                    <w:shd w:val="clear" w:color="auto" w:fill="auto"/>
                  </w:tcPr>
                  <w:p w:rsidR="0091701A" w:rsidRDefault="00191BC5">
                    <w:pPr>
                      <w:jc w:val="center"/>
                    </w:pPr>
                    <w:r>
                      <w:rPr>
                        <w:rFonts w:hint="eastAsia"/>
                      </w:rPr>
                      <w:t>-</w:t>
                    </w:r>
                  </w:p>
                </w:tc>
              </w:sdtContent>
            </w:sdt>
            <w:tc>
              <w:tcPr>
                <w:tcW w:w="1150" w:type="pct"/>
                <w:shd w:val="clear" w:color="auto" w:fill="auto"/>
              </w:tcPr>
              <w:p w:rsidR="0091701A" w:rsidRDefault="00191BC5">
                <w:pPr>
                  <w:jc w:val="right"/>
                </w:pPr>
                <w:r>
                  <w:t>71,285.80</w:t>
                </w:r>
              </w:p>
            </w:tc>
          </w:tr>
          <w:sdt>
            <w:sdtPr>
              <w:tag w:val="_TUP_03af9f6eea2f4fd9bee927ee59c8405d"/>
              <w:id w:val="1360478761"/>
              <w:lock w:val="sdtLocked"/>
            </w:sdtPr>
            <w:sdtEndPr/>
            <w:sdtContent>
              <w:tr w:rsidR="0091701A">
                <w:tc>
                  <w:tcPr>
                    <w:tcW w:w="0" w:type="auto"/>
                    <w:shd w:val="clear" w:color="auto" w:fill="auto"/>
                  </w:tcPr>
                  <w:p w:rsidR="0091701A" w:rsidRDefault="00191BC5">
                    <w:r>
                      <w:t>其中</w:t>
                    </w:r>
                    <w:r>
                      <w:rPr>
                        <w:rFonts w:hint="eastAsia"/>
                      </w:rPr>
                      <w:t>：</w:t>
                    </w:r>
                    <w:sdt>
                      <w:sdtPr>
                        <w:tag w:val="_GBC_9dde3b06f2e54b98bd005aa6a51619e7"/>
                        <w:id w:val="-200018931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美元</w:t>
                        </w:r>
                      </w:sdtContent>
                    </w:sdt>
                  </w:p>
                </w:tc>
                <w:tc>
                  <w:tcPr>
                    <w:tcW w:w="1150" w:type="pct"/>
                    <w:shd w:val="clear" w:color="auto" w:fill="auto"/>
                  </w:tcPr>
                  <w:p w:rsidR="0091701A" w:rsidRDefault="00191BC5">
                    <w:pPr>
                      <w:jc w:val="right"/>
                    </w:pPr>
                    <w:r>
                      <w:t>6,986.13</w:t>
                    </w:r>
                  </w:p>
                </w:tc>
                <w:tc>
                  <w:tcPr>
                    <w:tcW w:w="1150" w:type="pct"/>
                    <w:shd w:val="clear" w:color="auto" w:fill="auto"/>
                  </w:tcPr>
                  <w:p w:rsidR="0091701A" w:rsidRDefault="00191BC5">
                    <w:pPr>
                      <w:jc w:val="right"/>
                    </w:pPr>
                    <w:r>
                      <w:t>6.9646</w:t>
                    </w:r>
                  </w:p>
                </w:tc>
                <w:tc>
                  <w:tcPr>
                    <w:tcW w:w="1150" w:type="pct"/>
                    <w:shd w:val="clear" w:color="auto" w:fill="auto"/>
                  </w:tcPr>
                  <w:p w:rsidR="0091701A" w:rsidRDefault="00191BC5">
                    <w:pPr>
                      <w:jc w:val="right"/>
                    </w:pPr>
                    <w:r>
                      <w:t>48,655.60</w:t>
                    </w:r>
                  </w:p>
                </w:tc>
              </w:tr>
            </w:sdtContent>
          </w:sdt>
          <w:sdt>
            <w:sdtPr>
              <w:tag w:val="_TUP_03af9f6eea2f4fd9bee927ee59c8405d"/>
              <w:id w:val="2093803947"/>
              <w:lock w:val="sdtLocked"/>
            </w:sdtPr>
            <w:sdtEndPr/>
            <w:sdtContent>
              <w:tr w:rsidR="0091701A">
                <w:tc>
                  <w:tcPr>
                    <w:tcW w:w="0" w:type="auto"/>
                    <w:shd w:val="clear" w:color="auto" w:fill="auto"/>
                  </w:tcPr>
                  <w:p w:rsidR="0091701A" w:rsidRDefault="00191BC5">
                    <w:r>
                      <w:t xml:space="preserve">　　　</w:t>
                    </w:r>
                    <w:sdt>
                      <w:sdtPr>
                        <w:tag w:val="_GBC_9dde3b06f2e54b98bd005aa6a51619e7"/>
                        <w:id w:val="-209006673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欧元</w:t>
                        </w:r>
                      </w:sdtContent>
                    </w:sdt>
                  </w:p>
                </w:tc>
                <w:tc>
                  <w:tcPr>
                    <w:tcW w:w="1150" w:type="pct"/>
                    <w:shd w:val="clear" w:color="auto" w:fill="auto"/>
                  </w:tcPr>
                  <w:p w:rsidR="0091701A" w:rsidRDefault="00191BC5">
                    <w:pPr>
                      <w:jc w:val="right"/>
                    </w:pPr>
                    <w:r>
                      <w:t>3,048.70</w:t>
                    </w:r>
                  </w:p>
                </w:tc>
                <w:tc>
                  <w:tcPr>
                    <w:tcW w:w="1150" w:type="pct"/>
                    <w:shd w:val="clear" w:color="auto" w:fill="auto"/>
                  </w:tcPr>
                  <w:p w:rsidR="0091701A" w:rsidRDefault="00191BC5">
                    <w:pPr>
                      <w:jc w:val="right"/>
                    </w:pPr>
                    <w:r>
                      <w:t>7.4229</w:t>
                    </w:r>
                  </w:p>
                </w:tc>
                <w:tc>
                  <w:tcPr>
                    <w:tcW w:w="1150" w:type="pct"/>
                    <w:shd w:val="clear" w:color="auto" w:fill="auto"/>
                  </w:tcPr>
                  <w:p w:rsidR="0091701A" w:rsidRDefault="00191BC5">
                    <w:pPr>
                      <w:jc w:val="right"/>
                    </w:pPr>
                    <w:r>
                      <w:t>22,630.20</w:t>
                    </w:r>
                  </w:p>
                </w:tc>
              </w:tr>
            </w:sdtContent>
          </w:sdt>
          <w:sdt>
            <w:sdtPr>
              <w:tag w:val="_TUP_03af9f6eea2f4fd9bee927ee59c8405d"/>
              <w:id w:val="-516390772"/>
              <w:lock w:val="sdtLocked"/>
            </w:sdtPr>
            <w:sdtEndPr/>
            <w:sdtContent>
              <w:tr w:rsidR="0091701A">
                <w:tc>
                  <w:tcPr>
                    <w:tcW w:w="0" w:type="auto"/>
                    <w:shd w:val="clear" w:color="auto" w:fill="auto"/>
                  </w:tcPr>
                  <w:p w:rsidR="0091701A" w:rsidRDefault="00191BC5">
                    <w:r>
                      <w:t xml:space="preserve">　　　</w:t>
                    </w:r>
                    <w:sdt>
                      <w:sdtPr>
                        <w:tag w:val="_GBC_9dde3b06f2e54b98bd005aa6a51619e7"/>
                        <w:id w:val="-103188144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t>港币</w:t>
                        </w:r>
                      </w:sdtContent>
                    </w:sdt>
                  </w:p>
                </w:tc>
                <w:tc>
                  <w:tcPr>
                    <w:tcW w:w="1150" w:type="pct"/>
                    <w:shd w:val="clear" w:color="auto" w:fill="auto"/>
                  </w:tcPr>
                  <w:p w:rsidR="0091701A" w:rsidRDefault="0091701A">
                    <w:pPr>
                      <w:jc w:val="right"/>
                    </w:pPr>
                  </w:p>
                </w:tc>
                <w:tc>
                  <w:tcPr>
                    <w:tcW w:w="1150" w:type="pct"/>
                    <w:shd w:val="clear" w:color="auto" w:fill="auto"/>
                  </w:tcPr>
                  <w:p w:rsidR="0091701A" w:rsidRDefault="0091701A">
                    <w:pPr>
                      <w:jc w:val="right"/>
                    </w:pPr>
                  </w:p>
                </w:tc>
                <w:tc>
                  <w:tcPr>
                    <w:tcW w:w="1150" w:type="pct"/>
                    <w:shd w:val="clear" w:color="auto" w:fill="auto"/>
                  </w:tcPr>
                  <w:p w:rsidR="0091701A" w:rsidRDefault="0091701A">
                    <w:pPr>
                      <w:jc w:val="right"/>
                    </w:pPr>
                  </w:p>
                </w:tc>
              </w:tr>
            </w:sdtContent>
          </w:sdt>
          <w:tr w:rsidR="0091701A">
            <w:tc>
              <w:tcPr>
                <w:tcW w:w="0" w:type="auto"/>
                <w:shd w:val="clear" w:color="auto" w:fill="auto"/>
              </w:tcPr>
              <w:sdt>
                <w:sdtPr>
                  <w:rPr>
                    <w:b/>
                  </w:rPr>
                  <w:tag w:val="_PLD_dd833c327f7e4ea987c62238987753d4"/>
                  <w:id w:val="-797830984"/>
                  <w:lock w:val="sdtContentLocked"/>
                </w:sdtPr>
                <w:sdtEndPr/>
                <w:sdtContent>
                  <w:p w:rsidR="0091701A" w:rsidRDefault="00191BC5">
                    <w:pPr>
                      <w:jc w:val="center"/>
                      <w:rPr>
                        <w:b/>
                      </w:rPr>
                    </w:pPr>
                    <w:r>
                      <w:rPr>
                        <w:b/>
                      </w:rPr>
                      <w:t>合计</w:t>
                    </w:r>
                  </w:p>
                </w:sdtContent>
              </w:sdt>
            </w:tc>
            <w:sdt>
              <w:sdtPr>
                <w:rPr>
                  <w:rFonts w:hint="eastAsia"/>
                </w:rPr>
                <w:tag w:val="_PLD_ee475ae3010c4570bb2691aaf2100c54"/>
                <w:id w:val="-1207865639"/>
                <w:lock w:val="sdtContentLocked"/>
              </w:sdtPr>
              <w:sdtEndPr/>
              <w:sdtContent>
                <w:tc>
                  <w:tcPr>
                    <w:tcW w:w="1150" w:type="pct"/>
                    <w:shd w:val="clear" w:color="auto" w:fill="auto"/>
                  </w:tcPr>
                  <w:p w:rsidR="0091701A" w:rsidRDefault="00191BC5">
                    <w:pPr>
                      <w:jc w:val="center"/>
                    </w:pPr>
                    <w:r>
                      <w:rPr>
                        <w:rFonts w:hint="eastAsia"/>
                      </w:rPr>
                      <w:t>-</w:t>
                    </w:r>
                  </w:p>
                </w:tc>
              </w:sdtContent>
            </w:sdt>
            <w:sdt>
              <w:sdtPr>
                <w:rPr>
                  <w:rFonts w:hint="eastAsia"/>
                </w:rPr>
                <w:tag w:val="_PLD_a84f3590d5f9492d8fdcee0e5873a056"/>
                <w:id w:val="-547687036"/>
                <w:lock w:val="sdtContentLocked"/>
              </w:sdtPr>
              <w:sdtEndPr/>
              <w:sdtContent>
                <w:tc>
                  <w:tcPr>
                    <w:tcW w:w="1150" w:type="pct"/>
                    <w:shd w:val="clear" w:color="auto" w:fill="auto"/>
                  </w:tcPr>
                  <w:p w:rsidR="0091701A" w:rsidRDefault="00191BC5">
                    <w:pPr>
                      <w:jc w:val="center"/>
                    </w:pPr>
                    <w:r>
                      <w:rPr>
                        <w:rFonts w:hint="eastAsia"/>
                      </w:rPr>
                      <w:t>-</w:t>
                    </w:r>
                  </w:p>
                </w:tc>
              </w:sdtContent>
            </w:sdt>
            <w:tc>
              <w:tcPr>
                <w:tcW w:w="1150" w:type="pct"/>
                <w:shd w:val="clear" w:color="auto" w:fill="auto"/>
              </w:tcPr>
              <w:p w:rsidR="0091701A" w:rsidRDefault="00191BC5">
                <w:pPr>
                  <w:jc w:val="right"/>
                  <w:rPr>
                    <w:rFonts w:ascii="等线" w:eastAsia="等线" w:hAnsi="等线"/>
                    <w:color w:val="000000"/>
                    <w:sz w:val="22"/>
                    <w:szCs w:val="22"/>
                  </w:rPr>
                </w:pPr>
                <w:r>
                  <w:rPr>
                    <w:rFonts w:ascii="等线" w:eastAsia="等线" w:hAnsi="等线" w:hint="eastAsia"/>
                    <w:color w:val="000000"/>
                    <w:sz w:val="22"/>
                    <w:szCs w:val="22"/>
                  </w:rPr>
                  <w:t>8,296,863.</w:t>
                </w:r>
                <w:r>
                  <w:rPr>
                    <w:rFonts w:ascii="等线" w:eastAsia="等线" w:hAnsi="等线"/>
                    <w:color w:val="000000"/>
                    <w:sz w:val="22"/>
                    <w:szCs w:val="22"/>
                  </w:rPr>
                  <w:t>40</w:t>
                </w:r>
              </w:p>
            </w:tc>
          </w:tr>
        </w:tbl>
        <w:p w:rsidR="0091701A" w:rsidRDefault="0091701A"/>
        <w:p w:rsidR="0091701A" w:rsidRDefault="00191BC5">
          <w:r>
            <w:rPr>
              <w:rFonts w:hint="eastAsia"/>
            </w:rPr>
            <w:t>其他说明：</w:t>
          </w:r>
        </w:p>
        <w:sdt>
          <w:sdtPr>
            <w:alias w:val="外币货币性项目明细表，其他说明，是否适用[双击切换]"/>
            <w:tag w:val="_GBC_dd5462a09fdf404fb006ebf1b6170e2d"/>
            <w:id w:val="-57612037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rPr>
                <w:tag w:val="_GBC_ddd259500c0549b490038205e6ac32fb"/>
                <w:id w:val="87978920"/>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rFonts w:asciiTheme="minorEastAsia" w:hAnsiTheme="minorEastAsia"/>
                      </w:rPr>
                    </w:pPr>
                    <w:r>
                      <w:rPr>
                        <w:rFonts w:asciiTheme="minorEastAsia" w:hAnsiTheme="minorEastAsia" w:hint="eastAsia"/>
                      </w:rPr>
                      <w:t>在所有其他变量保持不变的情况下，如果人民币对美元或欧元升值或贬值</w:t>
                    </w:r>
                    <w:r>
                      <w:rPr>
                        <w:rFonts w:asciiTheme="minorEastAsia" w:hAnsiTheme="minorEastAsia"/>
                      </w:rPr>
                      <w:t>0.5%，则公司减少或增加净利润3.47万元</w:t>
                    </w:r>
                  </w:p>
                </w:tc>
              </w:sdtContent>
            </w:sdt>
          </w:tr>
        </w:tbl>
        <w:p w:rsidR="0091701A" w:rsidRDefault="0091701A"/>
        <w:p w:rsidR="0091701A" w:rsidRDefault="00E656F8"/>
      </w:sdtContent>
    </w:sdt>
    <w:sdt>
      <w:sdtPr>
        <w:rPr>
          <w:rStyle w:val="5Char"/>
          <w:rFonts w:hint="eastAsia"/>
          <w:b/>
          <w:bCs/>
        </w:rPr>
        <w:alias w:val="模块:境外经营实体说明"/>
        <w:tag w:val="_SEC_87f23cae9dfc4899a631dcd6383dc4a2"/>
        <w:id w:val="-410623911"/>
        <w:lock w:val="sdtLocked"/>
        <w:placeholder>
          <w:docPart w:val="GBC22222222222222222222222222222"/>
        </w:placeholder>
      </w:sdtPr>
      <w:sdtEndPr>
        <w:rPr>
          <w:rStyle w:val="a0"/>
          <w:rFonts w:hint="default"/>
          <w:b w:val="0"/>
          <w:bCs w:val="0"/>
          <w:szCs w:val="21"/>
        </w:rPr>
      </w:sdtEndPr>
      <w:sdtContent>
        <w:p w:rsidR="0091701A" w:rsidRDefault="00191BC5">
          <w:pPr>
            <w:pStyle w:val="5"/>
            <w:numPr>
              <w:ilvl w:val="0"/>
              <w:numId w:val="83"/>
            </w:numPr>
            <w:rPr>
              <w:rStyle w:val="5Char"/>
              <w:b/>
            </w:rPr>
          </w:pPr>
          <w:r>
            <w:rPr>
              <w:rStyle w:val="5Char"/>
              <w:rFonts w:hint="eastAsia"/>
              <w:b/>
            </w:rPr>
            <w:t>境外经营实体说明</w:t>
          </w:r>
        </w:p>
        <w:sdt>
          <w:sdtPr>
            <w:rPr>
              <w:b/>
              <w:bCs/>
              <w:szCs w:val="28"/>
            </w:rPr>
            <w:alias w:val="境外经营实体说明，是否适用[双击切换]"/>
            <w:tag w:val="_GBC_1ea3ebf717c34a83a120ab1c8e2396c5"/>
            <w:id w:val="187602923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4"/>
        <w:numPr>
          <w:ilvl w:val="0"/>
          <w:numId w:val="42"/>
        </w:numPr>
      </w:pPr>
      <w:r>
        <w:rPr>
          <w:rFonts w:hint="eastAsia"/>
        </w:rPr>
        <w:t>政府</w:t>
      </w:r>
      <w:r>
        <w:rPr>
          <w:rFonts w:ascii="宋体" w:hAnsi="宋体" w:hint="eastAsia"/>
          <w:szCs w:val="24"/>
        </w:rPr>
        <w:t>补助</w:t>
      </w:r>
    </w:p>
    <w:sdt>
      <w:sdtPr>
        <w:rPr>
          <w:rFonts w:hint="eastAsia"/>
          <w:b w:val="0"/>
          <w:bCs w:val="0"/>
          <w:szCs w:val="22"/>
        </w:rPr>
        <w:alias w:val="模块:政府补助基本情况"/>
        <w:tag w:val="_SEC_86922188ae4a4aaaa5eae4422cc01126"/>
        <w:id w:val="-1193990709"/>
        <w:lock w:val="sdtLocked"/>
        <w:placeholder>
          <w:docPart w:val="GBC22222222222222222222222222222"/>
        </w:placeholder>
      </w:sdtPr>
      <w:sdtEndPr>
        <w:rPr>
          <w:rFonts w:hint="default"/>
          <w:szCs w:val="21"/>
        </w:rPr>
      </w:sdtEndPr>
      <w:sdtContent>
        <w:p w:rsidR="0091701A" w:rsidRDefault="00191BC5">
          <w:pPr>
            <w:pStyle w:val="5"/>
            <w:numPr>
              <w:ilvl w:val="0"/>
              <w:numId w:val="84"/>
            </w:numPr>
          </w:pPr>
          <w:r>
            <w:rPr>
              <w:rFonts w:hint="eastAsia"/>
            </w:rPr>
            <w:t>政府补助基本情况</w:t>
          </w:r>
        </w:p>
        <w:sdt>
          <w:sdtPr>
            <w:alias w:val="政府补助基本情况，是否适用[双击切换]"/>
            <w:tag w:val="_GBC_05147c9dee4c4091be0593c8fb143491"/>
            <w:id w:val="117714680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9dff1126e640448b8bb032182bb47412"/>
            <w:id w:val="-211065414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33"/>
            <w:gridCol w:w="2132"/>
            <w:gridCol w:w="2132"/>
            <w:gridCol w:w="2132"/>
          </w:tblGrid>
          <w:tr w:rsidR="0091701A">
            <w:trPr>
              <w:trHeight w:val="170"/>
            </w:trPr>
            <w:bookmarkStart w:id="135" w:name="_Hlk132889624" w:displacedByCustomXml="next"/>
            <w:sdt>
              <w:sdtPr>
                <w:rPr>
                  <w:rFonts w:hint="eastAsia"/>
                  <w:b/>
                </w:rPr>
                <w:tag w:val="_PLD_1ede0ed0015a45d0b05b927acc5e7459"/>
                <w:id w:val="297813838"/>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种类</w:t>
                    </w:r>
                  </w:p>
                </w:tc>
              </w:sdtContent>
            </w:sdt>
            <w:sdt>
              <w:sdtPr>
                <w:rPr>
                  <w:rFonts w:hint="eastAsia"/>
                  <w:b/>
                </w:rPr>
                <w:tag w:val="_PLD_2ff9d7757a444619b135c4d9f70473cb"/>
                <w:id w:val="-932507523"/>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金额</w:t>
                    </w:r>
                  </w:p>
                </w:tc>
              </w:sdtContent>
            </w:sdt>
            <w:sdt>
              <w:sdtPr>
                <w:rPr>
                  <w:rFonts w:hint="eastAsia"/>
                  <w:b/>
                </w:rPr>
                <w:tag w:val="_PLD_422bee2443854bf08bf8b409f79b2775"/>
                <w:id w:val="-837622211"/>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列报项目</w:t>
                    </w:r>
                  </w:p>
                </w:tc>
              </w:sdtContent>
            </w:sdt>
            <w:sdt>
              <w:sdtPr>
                <w:rPr>
                  <w:rFonts w:hint="eastAsia"/>
                  <w:b/>
                </w:rPr>
                <w:tag w:val="_PLD_ce3c95df277f48318178b9ce99e7d00c"/>
                <w:id w:val="804664149"/>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计入当期损益的金额</w:t>
                    </w:r>
                  </w:p>
                </w:tc>
              </w:sdtContent>
            </w:sdt>
          </w:tr>
          <w:sdt>
            <w:sdtPr>
              <w:rPr>
                <w:szCs w:val="22"/>
              </w:rPr>
              <w:tag w:val="_TUP_4ea9ffac0142439ebe6cdd80b53b3a68"/>
              <w:id w:val="-1670245269"/>
              <w:lock w:val="sdtLocked"/>
            </w:sdtPr>
            <w:sdtEndPr/>
            <w:sdtContent>
              <w:tr w:rsidR="0091701A">
                <w:trPr>
                  <w:trHeight w:val="170"/>
                </w:trPr>
                <w:tc>
                  <w:tcPr>
                    <w:tcW w:w="1250" w:type="pct"/>
                  </w:tcPr>
                  <w:p w:rsidR="0091701A" w:rsidRDefault="00191BC5">
                    <w:r>
                      <w:t>智能工厂奖补款</w:t>
                    </w:r>
                    <w:r>
                      <w:t> </w:t>
                    </w:r>
                  </w:p>
                </w:tc>
                <w:tc>
                  <w:tcPr>
                    <w:tcW w:w="1250" w:type="pct"/>
                  </w:tcPr>
                  <w:p w:rsidR="0091701A" w:rsidRDefault="00191BC5">
                    <w:pPr>
                      <w:jc w:val="right"/>
                    </w:pPr>
                    <w:r>
                      <w:t>1,000,000.00</w:t>
                    </w:r>
                  </w:p>
                </w:tc>
                <w:sdt>
                  <w:sdtPr>
                    <w:tag w:val="_GBC_8d179e71edd84f60ba8969fecaad5d9d"/>
                    <w:id w:val="-1602644375"/>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1,000,000.00</w:t>
                    </w:r>
                  </w:p>
                </w:tc>
              </w:tr>
            </w:sdtContent>
          </w:sdt>
          <w:sdt>
            <w:sdtPr>
              <w:rPr>
                <w:szCs w:val="22"/>
              </w:rPr>
              <w:tag w:val="_TUP_4ea9ffac0142439ebe6cdd80b53b3a68"/>
              <w:id w:val="1448119871"/>
              <w:lock w:val="sdtLocked"/>
            </w:sdtPr>
            <w:sdtEndPr/>
            <w:sdtContent>
              <w:tr w:rsidR="0091701A">
                <w:trPr>
                  <w:trHeight w:val="170"/>
                </w:trPr>
                <w:tc>
                  <w:tcPr>
                    <w:tcW w:w="1250" w:type="pct"/>
                  </w:tcPr>
                  <w:p w:rsidR="0091701A" w:rsidRDefault="00191BC5">
                    <w:r>
                      <w:t>专精特新奖补款</w:t>
                    </w:r>
                    <w:r>
                      <w:t> </w:t>
                    </w:r>
                  </w:p>
                </w:tc>
                <w:tc>
                  <w:tcPr>
                    <w:tcW w:w="1250" w:type="pct"/>
                  </w:tcPr>
                  <w:p w:rsidR="0091701A" w:rsidRDefault="00191BC5">
                    <w:pPr>
                      <w:jc w:val="right"/>
                    </w:pPr>
                    <w:r>
                      <w:t>1,000,000.00</w:t>
                    </w:r>
                  </w:p>
                </w:tc>
                <w:sdt>
                  <w:sdtPr>
                    <w:tag w:val="_GBC_8d179e71edd84f60ba8969fecaad5d9d"/>
                    <w:id w:val="-1429352692"/>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1,000,000.00</w:t>
                    </w:r>
                  </w:p>
                </w:tc>
              </w:tr>
            </w:sdtContent>
          </w:sdt>
          <w:sdt>
            <w:sdtPr>
              <w:rPr>
                <w:szCs w:val="22"/>
              </w:rPr>
              <w:tag w:val="_TUP_4ea9ffac0142439ebe6cdd80b53b3a68"/>
              <w:id w:val="-1991400872"/>
              <w:lock w:val="sdtLocked"/>
            </w:sdtPr>
            <w:sdtEndPr/>
            <w:sdtContent>
              <w:tr w:rsidR="0091701A">
                <w:trPr>
                  <w:trHeight w:val="170"/>
                </w:trPr>
                <w:tc>
                  <w:tcPr>
                    <w:tcW w:w="1250" w:type="pct"/>
                  </w:tcPr>
                  <w:p w:rsidR="0091701A" w:rsidRDefault="00191BC5">
                    <w:r>
                      <w:t>促进节能降耗奖励</w:t>
                    </w:r>
                    <w:r>
                      <w:t> </w:t>
                    </w:r>
                  </w:p>
                </w:tc>
                <w:tc>
                  <w:tcPr>
                    <w:tcW w:w="1250" w:type="pct"/>
                  </w:tcPr>
                  <w:p w:rsidR="0091701A" w:rsidRDefault="00191BC5">
                    <w:pPr>
                      <w:jc w:val="right"/>
                    </w:pPr>
                    <w:r>
                      <w:t>550,000.00</w:t>
                    </w:r>
                  </w:p>
                </w:tc>
                <w:sdt>
                  <w:sdtPr>
                    <w:tag w:val="_GBC_8d179e71edd84f60ba8969fecaad5d9d"/>
                    <w:id w:val="1696740494"/>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550,000.00</w:t>
                    </w:r>
                  </w:p>
                </w:tc>
              </w:tr>
            </w:sdtContent>
          </w:sdt>
          <w:sdt>
            <w:sdtPr>
              <w:rPr>
                <w:szCs w:val="22"/>
              </w:rPr>
              <w:tag w:val="_TUP_4ea9ffac0142439ebe6cdd80b53b3a68"/>
              <w:id w:val="-1356347955"/>
              <w:lock w:val="sdtLocked"/>
            </w:sdtPr>
            <w:sdtEndPr/>
            <w:sdtContent>
              <w:tr w:rsidR="0091701A">
                <w:trPr>
                  <w:trHeight w:val="170"/>
                </w:trPr>
                <w:tc>
                  <w:tcPr>
                    <w:tcW w:w="1250" w:type="pct"/>
                  </w:tcPr>
                  <w:p w:rsidR="0091701A" w:rsidRDefault="00191BC5">
                    <w:r>
                      <w:t>失业保险返还</w:t>
                    </w:r>
                  </w:p>
                </w:tc>
                <w:tc>
                  <w:tcPr>
                    <w:tcW w:w="1250" w:type="pct"/>
                  </w:tcPr>
                  <w:p w:rsidR="0091701A" w:rsidRDefault="00191BC5">
                    <w:pPr>
                      <w:jc w:val="right"/>
                    </w:pPr>
                    <w:r>
                      <w:t>547,329.95</w:t>
                    </w:r>
                  </w:p>
                </w:tc>
                <w:sdt>
                  <w:sdtPr>
                    <w:tag w:val="_GBC_8d179e71edd84f60ba8969fecaad5d9d"/>
                    <w:id w:val="1937478473"/>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547,329.95</w:t>
                    </w:r>
                  </w:p>
                </w:tc>
              </w:tr>
            </w:sdtContent>
          </w:sdt>
          <w:sdt>
            <w:sdtPr>
              <w:rPr>
                <w:szCs w:val="22"/>
              </w:rPr>
              <w:tag w:val="_TUP_4ea9ffac0142439ebe6cdd80b53b3a68"/>
              <w:id w:val="-2019916090"/>
              <w:lock w:val="sdtLocked"/>
            </w:sdtPr>
            <w:sdtEndPr/>
            <w:sdtContent>
              <w:tr w:rsidR="0091701A">
                <w:trPr>
                  <w:trHeight w:val="170"/>
                </w:trPr>
                <w:tc>
                  <w:tcPr>
                    <w:tcW w:w="1250" w:type="pct"/>
                  </w:tcPr>
                  <w:p w:rsidR="0091701A" w:rsidRDefault="00191BC5">
                    <w:r>
                      <w:t>2021</w:t>
                    </w:r>
                    <w:r>
                      <w:t>年度轨道交通装备产业基地省级专项引导资金</w:t>
                    </w:r>
                  </w:p>
                </w:tc>
                <w:tc>
                  <w:tcPr>
                    <w:tcW w:w="1250" w:type="pct"/>
                  </w:tcPr>
                  <w:p w:rsidR="0091701A" w:rsidRDefault="00191BC5">
                    <w:pPr>
                      <w:jc w:val="right"/>
                    </w:pPr>
                    <w:r>
                      <w:t>336,294.09</w:t>
                    </w:r>
                  </w:p>
                </w:tc>
                <w:sdt>
                  <w:sdtPr>
                    <w:tag w:val="_GBC_8d179e71edd84f60ba8969fecaad5d9d"/>
                    <w:id w:val="-1261212812"/>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336,294.09</w:t>
                    </w:r>
                  </w:p>
                </w:tc>
              </w:tr>
            </w:sdtContent>
          </w:sdt>
          <w:sdt>
            <w:sdtPr>
              <w:rPr>
                <w:szCs w:val="22"/>
              </w:rPr>
              <w:tag w:val="_TUP_4ea9ffac0142439ebe6cdd80b53b3a68"/>
              <w:id w:val="-628315991"/>
              <w:lock w:val="sdtLocked"/>
            </w:sdtPr>
            <w:sdtEndPr/>
            <w:sdtContent>
              <w:tr w:rsidR="0091701A">
                <w:trPr>
                  <w:trHeight w:val="170"/>
                </w:trPr>
                <w:tc>
                  <w:tcPr>
                    <w:tcW w:w="1250" w:type="pct"/>
                  </w:tcPr>
                  <w:p w:rsidR="0091701A" w:rsidRDefault="00191BC5">
                    <w:r>
                      <w:t>精密生产线产业升级、智能改造项目</w:t>
                    </w:r>
                  </w:p>
                </w:tc>
                <w:tc>
                  <w:tcPr>
                    <w:tcW w:w="1250" w:type="pct"/>
                  </w:tcPr>
                  <w:p w:rsidR="0091701A" w:rsidRDefault="00191BC5">
                    <w:pPr>
                      <w:jc w:val="right"/>
                    </w:pPr>
                    <w:r>
                      <w:t>324,107.52</w:t>
                    </w:r>
                  </w:p>
                </w:tc>
                <w:sdt>
                  <w:sdtPr>
                    <w:tag w:val="_GBC_8d179e71edd84f60ba8969fecaad5d9d"/>
                    <w:id w:val="-1061175245"/>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324,107.52</w:t>
                    </w:r>
                  </w:p>
                </w:tc>
              </w:tr>
            </w:sdtContent>
          </w:sdt>
          <w:sdt>
            <w:sdtPr>
              <w:rPr>
                <w:szCs w:val="22"/>
              </w:rPr>
              <w:tag w:val="_TUP_4ea9ffac0142439ebe6cdd80b53b3a68"/>
              <w:id w:val="706455455"/>
              <w:lock w:val="sdtLocked"/>
            </w:sdtPr>
            <w:sdtEndPr/>
            <w:sdtContent>
              <w:tr w:rsidR="0091701A">
                <w:trPr>
                  <w:trHeight w:val="170"/>
                </w:trPr>
                <w:tc>
                  <w:tcPr>
                    <w:tcW w:w="1250" w:type="pct"/>
                  </w:tcPr>
                  <w:p w:rsidR="0091701A" w:rsidRDefault="00191BC5">
                    <w:r>
                      <w:t>企业稳岗补贴</w:t>
                    </w:r>
                  </w:p>
                </w:tc>
                <w:tc>
                  <w:tcPr>
                    <w:tcW w:w="1250" w:type="pct"/>
                  </w:tcPr>
                  <w:p w:rsidR="0091701A" w:rsidRDefault="00191BC5">
                    <w:pPr>
                      <w:jc w:val="right"/>
                    </w:pPr>
                    <w:r>
                      <w:t>241,718.90</w:t>
                    </w:r>
                  </w:p>
                </w:tc>
                <w:sdt>
                  <w:sdtPr>
                    <w:tag w:val="_GBC_8d179e71edd84f60ba8969fecaad5d9d"/>
                    <w:id w:val="-966818910"/>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241,718.90</w:t>
                    </w:r>
                  </w:p>
                </w:tc>
              </w:tr>
            </w:sdtContent>
          </w:sdt>
          <w:sdt>
            <w:sdtPr>
              <w:rPr>
                <w:szCs w:val="22"/>
              </w:rPr>
              <w:tag w:val="_TUP_4ea9ffac0142439ebe6cdd80b53b3a68"/>
              <w:id w:val="1966617023"/>
              <w:lock w:val="sdtLocked"/>
            </w:sdtPr>
            <w:sdtEndPr/>
            <w:sdtContent>
              <w:tr w:rsidR="0091701A">
                <w:trPr>
                  <w:trHeight w:val="170"/>
                </w:trPr>
                <w:tc>
                  <w:tcPr>
                    <w:tcW w:w="1250" w:type="pct"/>
                  </w:tcPr>
                  <w:p w:rsidR="0091701A" w:rsidRDefault="00191BC5">
                    <w:r>
                      <w:t>知识产权保护项目款</w:t>
                    </w:r>
                    <w:r>
                      <w:t> </w:t>
                    </w:r>
                  </w:p>
                </w:tc>
                <w:tc>
                  <w:tcPr>
                    <w:tcW w:w="1250" w:type="pct"/>
                  </w:tcPr>
                  <w:p w:rsidR="0091701A" w:rsidRDefault="00191BC5">
                    <w:pPr>
                      <w:jc w:val="right"/>
                    </w:pPr>
                    <w:r>
                      <w:t>200,000.00</w:t>
                    </w:r>
                  </w:p>
                </w:tc>
                <w:sdt>
                  <w:sdtPr>
                    <w:tag w:val="_GBC_8d179e71edd84f60ba8969fecaad5d9d"/>
                    <w:id w:val="-617300460"/>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200,000.00</w:t>
                    </w:r>
                  </w:p>
                </w:tc>
              </w:tr>
            </w:sdtContent>
          </w:sdt>
          <w:sdt>
            <w:sdtPr>
              <w:rPr>
                <w:szCs w:val="22"/>
              </w:rPr>
              <w:tag w:val="_TUP_4ea9ffac0142439ebe6cdd80b53b3a68"/>
              <w:id w:val="802813732"/>
              <w:lock w:val="sdtLocked"/>
            </w:sdtPr>
            <w:sdtEndPr/>
            <w:sdtContent>
              <w:tr w:rsidR="0091701A">
                <w:trPr>
                  <w:trHeight w:val="170"/>
                </w:trPr>
                <w:tc>
                  <w:tcPr>
                    <w:tcW w:w="1250" w:type="pct"/>
                  </w:tcPr>
                  <w:p w:rsidR="0091701A" w:rsidRDefault="00191BC5">
                    <w:r>
                      <w:t>促大力支持规模以上战新企业和产业发展</w:t>
                    </w:r>
                  </w:p>
                </w:tc>
                <w:tc>
                  <w:tcPr>
                    <w:tcW w:w="1250" w:type="pct"/>
                  </w:tcPr>
                  <w:p w:rsidR="0091701A" w:rsidRDefault="00191BC5">
                    <w:pPr>
                      <w:jc w:val="right"/>
                    </w:pPr>
                    <w:r>
                      <w:t>200,000.00</w:t>
                    </w:r>
                  </w:p>
                </w:tc>
                <w:sdt>
                  <w:sdtPr>
                    <w:tag w:val="_GBC_8d179e71edd84f60ba8969fecaad5d9d"/>
                    <w:id w:val="-1419711368"/>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200,000.00</w:t>
                    </w:r>
                  </w:p>
                </w:tc>
              </w:tr>
            </w:sdtContent>
          </w:sdt>
          <w:sdt>
            <w:sdtPr>
              <w:rPr>
                <w:szCs w:val="22"/>
              </w:rPr>
              <w:tag w:val="_TUP_4ea9ffac0142439ebe6cdd80b53b3a68"/>
              <w:id w:val="1725184069"/>
              <w:lock w:val="sdtLocked"/>
            </w:sdtPr>
            <w:sdtEndPr/>
            <w:sdtContent>
              <w:tr w:rsidR="0091701A">
                <w:trPr>
                  <w:trHeight w:val="170"/>
                </w:trPr>
                <w:tc>
                  <w:tcPr>
                    <w:tcW w:w="1250" w:type="pct"/>
                  </w:tcPr>
                  <w:p w:rsidR="0091701A" w:rsidRDefault="00191BC5">
                    <w:r>
                      <w:t>标准化战略奖励</w:t>
                    </w:r>
                  </w:p>
                </w:tc>
                <w:tc>
                  <w:tcPr>
                    <w:tcW w:w="1250" w:type="pct"/>
                  </w:tcPr>
                  <w:p w:rsidR="0091701A" w:rsidRDefault="00191BC5">
                    <w:pPr>
                      <w:jc w:val="right"/>
                    </w:pPr>
                    <w:r>
                      <w:t>165,000.00</w:t>
                    </w:r>
                  </w:p>
                </w:tc>
                <w:sdt>
                  <w:sdtPr>
                    <w:tag w:val="_GBC_8d179e71edd84f60ba8969fecaad5d9d"/>
                    <w:id w:val="-1792660940"/>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165,000.00</w:t>
                    </w:r>
                  </w:p>
                </w:tc>
              </w:tr>
            </w:sdtContent>
          </w:sdt>
          <w:sdt>
            <w:sdtPr>
              <w:rPr>
                <w:szCs w:val="22"/>
              </w:rPr>
              <w:tag w:val="_TUP_4ea9ffac0142439ebe6cdd80b53b3a68"/>
              <w:id w:val="-1120520325"/>
              <w:lock w:val="sdtLocked"/>
            </w:sdtPr>
            <w:sdtEndPr/>
            <w:sdtContent>
              <w:tr w:rsidR="0091701A">
                <w:trPr>
                  <w:trHeight w:val="170"/>
                </w:trPr>
                <w:tc>
                  <w:tcPr>
                    <w:tcW w:w="1250" w:type="pct"/>
                  </w:tcPr>
                  <w:p w:rsidR="0091701A" w:rsidRDefault="00191BC5">
                    <w:r>
                      <w:t>2021</w:t>
                    </w:r>
                    <w:r>
                      <w:t>年龙马工程奖补款</w:t>
                    </w:r>
                    <w:r>
                      <w:t xml:space="preserve">  </w:t>
                    </w:r>
                  </w:p>
                </w:tc>
                <w:tc>
                  <w:tcPr>
                    <w:tcW w:w="1250" w:type="pct"/>
                  </w:tcPr>
                  <w:p w:rsidR="0091701A" w:rsidRDefault="00191BC5">
                    <w:pPr>
                      <w:jc w:val="right"/>
                    </w:pPr>
                    <w:r>
                      <w:t>134,000.00</w:t>
                    </w:r>
                  </w:p>
                </w:tc>
                <w:sdt>
                  <w:sdtPr>
                    <w:tag w:val="_GBC_8d179e71edd84f60ba8969fecaad5d9d"/>
                    <w:id w:val="240533011"/>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134,000.00</w:t>
                    </w:r>
                  </w:p>
                </w:tc>
              </w:tr>
            </w:sdtContent>
          </w:sdt>
          <w:sdt>
            <w:sdtPr>
              <w:rPr>
                <w:szCs w:val="22"/>
              </w:rPr>
              <w:tag w:val="_TUP_4ea9ffac0142439ebe6cdd80b53b3a68"/>
              <w:id w:val="818850411"/>
              <w:lock w:val="sdtLocked"/>
            </w:sdtPr>
            <w:sdtEndPr/>
            <w:sdtContent>
              <w:tr w:rsidR="0091701A">
                <w:trPr>
                  <w:trHeight w:val="170"/>
                </w:trPr>
                <w:tc>
                  <w:tcPr>
                    <w:tcW w:w="1250" w:type="pct"/>
                  </w:tcPr>
                  <w:p w:rsidR="0091701A" w:rsidRDefault="00191BC5">
                    <w:r>
                      <w:t>一次性留工补助</w:t>
                    </w:r>
                  </w:p>
                </w:tc>
                <w:tc>
                  <w:tcPr>
                    <w:tcW w:w="1250" w:type="pct"/>
                  </w:tcPr>
                  <w:p w:rsidR="0091701A" w:rsidRDefault="00191BC5">
                    <w:pPr>
                      <w:jc w:val="right"/>
                    </w:pPr>
                    <w:r>
                      <w:t>125,000.00</w:t>
                    </w:r>
                  </w:p>
                </w:tc>
                <w:sdt>
                  <w:sdtPr>
                    <w:tag w:val="_GBC_8d179e71edd84f60ba8969fecaad5d9d"/>
                    <w:id w:val="-1040048200"/>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125,000.00</w:t>
                    </w:r>
                  </w:p>
                </w:tc>
              </w:tr>
            </w:sdtContent>
          </w:sdt>
          <w:sdt>
            <w:sdtPr>
              <w:rPr>
                <w:szCs w:val="22"/>
              </w:rPr>
              <w:tag w:val="_TUP_4ea9ffac0142439ebe6cdd80b53b3a68"/>
              <w:id w:val="-1521852356"/>
              <w:lock w:val="sdtLocked"/>
            </w:sdtPr>
            <w:sdtEndPr/>
            <w:sdtContent>
              <w:tr w:rsidR="0091701A">
                <w:trPr>
                  <w:trHeight w:val="170"/>
                </w:trPr>
                <w:tc>
                  <w:tcPr>
                    <w:tcW w:w="1250" w:type="pct"/>
                  </w:tcPr>
                  <w:p w:rsidR="0091701A" w:rsidRDefault="00191BC5">
                    <w:r>
                      <w:t>专利补助款</w:t>
                    </w:r>
                    <w:r>
                      <w:t> </w:t>
                    </w:r>
                  </w:p>
                </w:tc>
                <w:tc>
                  <w:tcPr>
                    <w:tcW w:w="1250" w:type="pct"/>
                  </w:tcPr>
                  <w:p w:rsidR="0091701A" w:rsidRDefault="00191BC5">
                    <w:pPr>
                      <w:jc w:val="right"/>
                    </w:pPr>
                    <w:r>
                      <w:t>121,000.00</w:t>
                    </w:r>
                  </w:p>
                </w:tc>
                <w:sdt>
                  <w:sdtPr>
                    <w:tag w:val="_GBC_8d179e71edd84f60ba8969fecaad5d9d"/>
                    <w:id w:val="851383557"/>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121,000.00</w:t>
                    </w:r>
                  </w:p>
                </w:tc>
              </w:tr>
            </w:sdtContent>
          </w:sdt>
          <w:sdt>
            <w:sdtPr>
              <w:rPr>
                <w:szCs w:val="22"/>
              </w:rPr>
              <w:tag w:val="_TUP_4ea9ffac0142439ebe6cdd80b53b3a68"/>
              <w:id w:val="-1698305225"/>
              <w:lock w:val="sdtLocked"/>
            </w:sdtPr>
            <w:sdtEndPr/>
            <w:sdtContent>
              <w:tr w:rsidR="0091701A">
                <w:trPr>
                  <w:trHeight w:val="170"/>
                </w:trPr>
                <w:tc>
                  <w:tcPr>
                    <w:tcW w:w="1250" w:type="pct"/>
                  </w:tcPr>
                  <w:p w:rsidR="0091701A" w:rsidRDefault="00191BC5">
                    <w:r>
                      <w:t>省级新产品补助</w:t>
                    </w:r>
                  </w:p>
                </w:tc>
                <w:tc>
                  <w:tcPr>
                    <w:tcW w:w="1250" w:type="pct"/>
                  </w:tcPr>
                  <w:p w:rsidR="0091701A" w:rsidRDefault="00191BC5">
                    <w:pPr>
                      <w:jc w:val="right"/>
                    </w:pPr>
                    <w:r>
                      <w:t>110,000.00</w:t>
                    </w:r>
                  </w:p>
                </w:tc>
                <w:sdt>
                  <w:sdtPr>
                    <w:tag w:val="_GBC_8d179e71edd84f60ba8969fecaad5d9d"/>
                    <w:id w:val="976109335"/>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110,000.00</w:t>
                    </w:r>
                  </w:p>
                </w:tc>
              </w:tr>
            </w:sdtContent>
          </w:sdt>
          <w:sdt>
            <w:sdtPr>
              <w:rPr>
                <w:szCs w:val="22"/>
              </w:rPr>
              <w:tag w:val="_TUP_4ea9ffac0142439ebe6cdd80b53b3a68"/>
              <w:id w:val="708764459"/>
              <w:lock w:val="sdtLocked"/>
            </w:sdtPr>
            <w:sdtEndPr/>
            <w:sdtContent>
              <w:tr w:rsidR="0091701A">
                <w:trPr>
                  <w:trHeight w:val="170"/>
                </w:trPr>
                <w:tc>
                  <w:tcPr>
                    <w:tcW w:w="1250" w:type="pct"/>
                  </w:tcPr>
                  <w:p w:rsidR="0091701A" w:rsidRDefault="00191BC5">
                    <w:r>
                      <w:t>鼓励在库商贸企业业绩增长</w:t>
                    </w:r>
                  </w:p>
                </w:tc>
                <w:tc>
                  <w:tcPr>
                    <w:tcW w:w="1250" w:type="pct"/>
                  </w:tcPr>
                  <w:p w:rsidR="0091701A" w:rsidRDefault="00191BC5">
                    <w:pPr>
                      <w:jc w:val="right"/>
                    </w:pPr>
                    <w:r>
                      <w:t>100,000.00</w:t>
                    </w:r>
                  </w:p>
                </w:tc>
                <w:sdt>
                  <w:sdtPr>
                    <w:tag w:val="_GBC_8d179e71edd84f60ba8969fecaad5d9d"/>
                    <w:id w:val="-1389649428"/>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100,000.00</w:t>
                    </w:r>
                  </w:p>
                </w:tc>
              </w:tr>
            </w:sdtContent>
          </w:sdt>
          <w:sdt>
            <w:sdtPr>
              <w:rPr>
                <w:szCs w:val="22"/>
              </w:rPr>
              <w:tag w:val="_TUP_4ea9ffac0142439ebe6cdd80b53b3a68"/>
              <w:id w:val="719244313"/>
              <w:lock w:val="sdtLocked"/>
            </w:sdtPr>
            <w:sdtEndPr/>
            <w:sdtContent>
              <w:tr w:rsidR="0091701A">
                <w:trPr>
                  <w:trHeight w:val="170"/>
                </w:trPr>
                <w:tc>
                  <w:tcPr>
                    <w:tcW w:w="1250" w:type="pct"/>
                  </w:tcPr>
                  <w:p w:rsidR="0091701A" w:rsidRDefault="00191BC5">
                    <w:r>
                      <w:t>建设局：专项奖补资金</w:t>
                    </w:r>
                  </w:p>
                </w:tc>
                <w:tc>
                  <w:tcPr>
                    <w:tcW w:w="1250" w:type="pct"/>
                  </w:tcPr>
                  <w:p w:rsidR="0091701A" w:rsidRDefault="00191BC5">
                    <w:pPr>
                      <w:jc w:val="right"/>
                    </w:pPr>
                    <w:r>
                      <w:t>100,000.00</w:t>
                    </w:r>
                  </w:p>
                </w:tc>
                <w:sdt>
                  <w:sdtPr>
                    <w:tag w:val="_GBC_8d179e71edd84f60ba8969fecaad5d9d"/>
                    <w:id w:val="1247841780"/>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100,000.00</w:t>
                    </w:r>
                  </w:p>
                </w:tc>
              </w:tr>
            </w:sdtContent>
          </w:sdt>
          <w:sdt>
            <w:sdtPr>
              <w:rPr>
                <w:szCs w:val="22"/>
              </w:rPr>
              <w:tag w:val="_TUP_4ea9ffac0142439ebe6cdd80b53b3a68"/>
              <w:id w:val="58373902"/>
              <w:lock w:val="sdtLocked"/>
            </w:sdtPr>
            <w:sdtEndPr/>
            <w:sdtContent>
              <w:tr w:rsidR="0091701A">
                <w:trPr>
                  <w:trHeight w:val="170"/>
                </w:trPr>
                <w:tc>
                  <w:tcPr>
                    <w:tcW w:w="1250" w:type="pct"/>
                  </w:tcPr>
                  <w:p w:rsidR="0091701A" w:rsidRDefault="00191BC5">
                    <w:r>
                      <w:t>高新技术产业增加值增速奖励款</w:t>
                    </w:r>
                    <w:r>
                      <w:t> </w:t>
                    </w:r>
                  </w:p>
                </w:tc>
                <w:tc>
                  <w:tcPr>
                    <w:tcW w:w="1250" w:type="pct"/>
                  </w:tcPr>
                  <w:p w:rsidR="0091701A" w:rsidRDefault="00191BC5">
                    <w:pPr>
                      <w:jc w:val="right"/>
                    </w:pPr>
                    <w:r>
                      <w:t>55,000.00</w:t>
                    </w:r>
                  </w:p>
                </w:tc>
                <w:sdt>
                  <w:sdtPr>
                    <w:tag w:val="_GBC_8d179e71edd84f60ba8969fecaad5d9d"/>
                    <w:id w:val="743921996"/>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55,000.00</w:t>
                    </w:r>
                  </w:p>
                </w:tc>
              </w:tr>
            </w:sdtContent>
          </w:sdt>
          <w:sdt>
            <w:sdtPr>
              <w:rPr>
                <w:szCs w:val="22"/>
              </w:rPr>
              <w:tag w:val="_TUP_4ea9ffac0142439ebe6cdd80b53b3a68"/>
              <w:id w:val="1849597433"/>
              <w:lock w:val="sdtLocked"/>
            </w:sdtPr>
            <w:sdtEndPr/>
            <w:sdtContent>
              <w:tr w:rsidR="0091701A">
                <w:trPr>
                  <w:trHeight w:val="170"/>
                </w:trPr>
                <w:tc>
                  <w:tcPr>
                    <w:tcW w:w="1250" w:type="pct"/>
                  </w:tcPr>
                  <w:p w:rsidR="0091701A" w:rsidRDefault="00191BC5">
                    <w:r>
                      <w:t>风力发电回转支承关键技术升级改造项目</w:t>
                    </w:r>
                  </w:p>
                </w:tc>
                <w:tc>
                  <w:tcPr>
                    <w:tcW w:w="1250" w:type="pct"/>
                  </w:tcPr>
                  <w:p w:rsidR="0091701A" w:rsidRDefault="00191BC5">
                    <w:pPr>
                      <w:jc w:val="right"/>
                    </w:pPr>
                    <w:r>
                      <w:t>34,057.68</w:t>
                    </w:r>
                  </w:p>
                </w:tc>
                <w:sdt>
                  <w:sdtPr>
                    <w:tag w:val="_GBC_8d179e71edd84f60ba8969fecaad5d9d"/>
                    <w:id w:val="108478663"/>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34,057.68</w:t>
                    </w:r>
                  </w:p>
                </w:tc>
              </w:tr>
            </w:sdtContent>
          </w:sdt>
          <w:sdt>
            <w:sdtPr>
              <w:rPr>
                <w:szCs w:val="22"/>
              </w:rPr>
              <w:tag w:val="_TUP_4ea9ffac0142439ebe6cdd80b53b3a68"/>
              <w:id w:val="1277750944"/>
              <w:lock w:val="sdtLocked"/>
            </w:sdtPr>
            <w:sdtEndPr/>
            <w:sdtContent>
              <w:tr w:rsidR="0091701A">
                <w:trPr>
                  <w:trHeight w:val="170"/>
                </w:trPr>
                <w:tc>
                  <w:tcPr>
                    <w:tcW w:w="1250" w:type="pct"/>
                  </w:tcPr>
                  <w:p w:rsidR="0091701A" w:rsidRDefault="00191BC5">
                    <w:r>
                      <w:t>省研发投入补助资金</w:t>
                    </w:r>
                    <w:r>
                      <w:t> </w:t>
                    </w:r>
                  </w:p>
                </w:tc>
                <w:tc>
                  <w:tcPr>
                    <w:tcW w:w="1250" w:type="pct"/>
                  </w:tcPr>
                  <w:p w:rsidR="0091701A" w:rsidRDefault="00191BC5">
                    <w:pPr>
                      <w:jc w:val="right"/>
                    </w:pPr>
                    <w:r>
                      <w:t>29,400.00</w:t>
                    </w:r>
                  </w:p>
                </w:tc>
                <w:sdt>
                  <w:sdtPr>
                    <w:tag w:val="_GBC_8d179e71edd84f60ba8969fecaad5d9d"/>
                    <w:id w:val="-1264453573"/>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29,400.00</w:t>
                    </w:r>
                  </w:p>
                </w:tc>
              </w:tr>
            </w:sdtContent>
          </w:sdt>
          <w:sdt>
            <w:sdtPr>
              <w:rPr>
                <w:szCs w:val="22"/>
              </w:rPr>
              <w:tag w:val="_TUP_4ea9ffac0142439ebe6cdd80b53b3a68"/>
              <w:id w:val="1169286140"/>
              <w:lock w:val="sdtLocked"/>
            </w:sdtPr>
            <w:sdtEndPr/>
            <w:sdtContent>
              <w:tr w:rsidR="0091701A">
                <w:trPr>
                  <w:trHeight w:val="170"/>
                </w:trPr>
                <w:tc>
                  <w:tcPr>
                    <w:tcW w:w="1250" w:type="pct"/>
                  </w:tcPr>
                  <w:p w:rsidR="0091701A" w:rsidRDefault="00191BC5">
                    <w:r>
                      <w:t>收稳外贸补助款</w:t>
                    </w:r>
                    <w:r>
                      <w:t> </w:t>
                    </w:r>
                  </w:p>
                </w:tc>
                <w:tc>
                  <w:tcPr>
                    <w:tcW w:w="1250" w:type="pct"/>
                  </w:tcPr>
                  <w:p w:rsidR="0091701A" w:rsidRDefault="00191BC5">
                    <w:pPr>
                      <w:jc w:val="right"/>
                    </w:pPr>
                    <w:r>
                      <w:t>28,380.00</w:t>
                    </w:r>
                  </w:p>
                </w:tc>
                <w:sdt>
                  <w:sdtPr>
                    <w:tag w:val="_GBC_8d179e71edd84f60ba8969fecaad5d9d"/>
                    <w:id w:val="-405306702"/>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28,380.00</w:t>
                    </w:r>
                  </w:p>
                </w:tc>
              </w:tr>
            </w:sdtContent>
          </w:sdt>
          <w:sdt>
            <w:sdtPr>
              <w:rPr>
                <w:szCs w:val="22"/>
              </w:rPr>
              <w:tag w:val="_TUP_4ea9ffac0142439ebe6cdd80b53b3a68"/>
              <w:id w:val="786173763"/>
              <w:lock w:val="sdtLocked"/>
            </w:sdtPr>
            <w:sdtEndPr/>
            <w:sdtContent>
              <w:tr w:rsidR="0091701A">
                <w:trPr>
                  <w:trHeight w:val="170"/>
                </w:trPr>
                <w:tc>
                  <w:tcPr>
                    <w:tcW w:w="1250" w:type="pct"/>
                  </w:tcPr>
                  <w:p w:rsidR="0091701A" w:rsidRDefault="00191BC5">
                    <w:r>
                      <w:t>粮食生产补助</w:t>
                    </w:r>
                  </w:p>
                </w:tc>
                <w:tc>
                  <w:tcPr>
                    <w:tcW w:w="1250" w:type="pct"/>
                  </w:tcPr>
                  <w:p w:rsidR="0091701A" w:rsidRDefault="00191BC5">
                    <w:pPr>
                      <w:jc w:val="right"/>
                    </w:pPr>
                    <w:r>
                      <w:t>15,697.50</w:t>
                    </w:r>
                  </w:p>
                </w:tc>
                <w:sdt>
                  <w:sdtPr>
                    <w:tag w:val="_GBC_8d179e71edd84f60ba8969fecaad5d9d"/>
                    <w:id w:val="-1789276706"/>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15,697.50</w:t>
                    </w:r>
                  </w:p>
                </w:tc>
              </w:tr>
            </w:sdtContent>
          </w:sdt>
          <w:sdt>
            <w:sdtPr>
              <w:rPr>
                <w:szCs w:val="22"/>
              </w:rPr>
              <w:tag w:val="_TUP_4ea9ffac0142439ebe6cdd80b53b3a68"/>
              <w:id w:val="463241481"/>
              <w:lock w:val="sdtLocked"/>
            </w:sdtPr>
            <w:sdtEndPr/>
            <w:sdtContent>
              <w:tr w:rsidR="0091701A">
                <w:trPr>
                  <w:trHeight w:val="170"/>
                </w:trPr>
                <w:tc>
                  <w:tcPr>
                    <w:tcW w:w="1250" w:type="pct"/>
                  </w:tcPr>
                  <w:p w:rsidR="0091701A" w:rsidRDefault="00191BC5">
                    <w:r>
                      <w:t>扩岗补贴</w:t>
                    </w:r>
                  </w:p>
                </w:tc>
                <w:tc>
                  <w:tcPr>
                    <w:tcW w:w="1250" w:type="pct"/>
                  </w:tcPr>
                  <w:p w:rsidR="0091701A" w:rsidRDefault="00191BC5">
                    <w:pPr>
                      <w:jc w:val="right"/>
                    </w:pPr>
                    <w:r>
                      <w:t>10,500.00</w:t>
                    </w:r>
                  </w:p>
                </w:tc>
                <w:sdt>
                  <w:sdtPr>
                    <w:tag w:val="_GBC_8d179e71edd84f60ba8969fecaad5d9d"/>
                    <w:id w:val="-1111195586"/>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10,500.00</w:t>
                    </w:r>
                  </w:p>
                </w:tc>
              </w:tr>
            </w:sdtContent>
          </w:sdt>
          <w:sdt>
            <w:sdtPr>
              <w:rPr>
                <w:szCs w:val="22"/>
              </w:rPr>
              <w:tag w:val="_TUP_4ea9ffac0142439ebe6cdd80b53b3a68"/>
              <w:id w:val="650564843"/>
              <w:lock w:val="sdtLocked"/>
            </w:sdtPr>
            <w:sdtEndPr/>
            <w:sdtContent>
              <w:tr w:rsidR="0091701A">
                <w:trPr>
                  <w:trHeight w:val="170"/>
                </w:trPr>
                <w:tc>
                  <w:tcPr>
                    <w:tcW w:w="1250" w:type="pct"/>
                  </w:tcPr>
                  <w:p w:rsidR="0091701A" w:rsidRDefault="00191BC5">
                    <w:r>
                      <w:t>省级节水型单位</w:t>
                    </w:r>
                  </w:p>
                </w:tc>
                <w:tc>
                  <w:tcPr>
                    <w:tcW w:w="1250" w:type="pct"/>
                  </w:tcPr>
                  <w:p w:rsidR="0091701A" w:rsidRDefault="00191BC5">
                    <w:pPr>
                      <w:jc w:val="right"/>
                    </w:pPr>
                    <w:r>
                      <w:t>10,000.00</w:t>
                    </w:r>
                  </w:p>
                </w:tc>
                <w:sdt>
                  <w:sdtPr>
                    <w:tag w:val="_GBC_8d179e71edd84f60ba8969fecaad5d9d"/>
                    <w:id w:val="-633172559"/>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10,000.00</w:t>
                    </w:r>
                  </w:p>
                </w:tc>
              </w:tr>
            </w:sdtContent>
          </w:sdt>
          <w:sdt>
            <w:sdtPr>
              <w:rPr>
                <w:szCs w:val="22"/>
              </w:rPr>
              <w:tag w:val="_TUP_4ea9ffac0142439ebe6cdd80b53b3a68"/>
              <w:id w:val="2092192177"/>
              <w:lock w:val="sdtLocked"/>
            </w:sdtPr>
            <w:sdtEndPr/>
            <w:sdtContent>
              <w:tr w:rsidR="0091701A">
                <w:trPr>
                  <w:trHeight w:val="170"/>
                </w:trPr>
                <w:tc>
                  <w:tcPr>
                    <w:tcW w:w="1250" w:type="pct"/>
                  </w:tcPr>
                  <w:p w:rsidR="0091701A" w:rsidRDefault="00191BC5">
                    <w:r>
                      <w:t>2021</w:t>
                    </w:r>
                    <w:r>
                      <w:t>年度优秀专业市场奖励金</w:t>
                    </w:r>
                  </w:p>
                </w:tc>
                <w:tc>
                  <w:tcPr>
                    <w:tcW w:w="1250" w:type="pct"/>
                  </w:tcPr>
                  <w:p w:rsidR="0091701A" w:rsidRDefault="00191BC5">
                    <w:pPr>
                      <w:jc w:val="right"/>
                    </w:pPr>
                    <w:r>
                      <w:t>10,000.00</w:t>
                    </w:r>
                  </w:p>
                </w:tc>
                <w:sdt>
                  <w:sdtPr>
                    <w:tag w:val="_GBC_8d179e71edd84f60ba8969fecaad5d9d"/>
                    <w:id w:val="1767506782"/>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10,000.00</w:t>
                    </w:r>
                  </w:p>
                </w:tc>
              </w:tr>
            </w:sdtContent>
          </w:sdt>
          <w:sdt>
            <w:sdtPr>
              <w:rPr>
                <w:szCs w:val="22"/>
              </w:rPr>
              <w:tag w:val="_TUP_4ea9ffac0142439ebe6cdd80b53b3a68"/>
              <w:id w:val="1186943683"/>
              <w:lock w:val="sdtLocked"/>
            </w:sdtPr>
            <w:sdtEndPr/>
            <w:sdtContent>
              <w:tr w:rsidR="0091701A">
                <w:trPr>
                  <w:trHeight w:val="170"/>
                </w:trPr>
                <w:tc>
                  <w:tcPr>
                    <w:tcW w:w="1250" w:type="pct"/>
                  </w:tcPr>
                  <w:p w:rsidR="0091701A" w:rsidRDefault="00191BC5">
                    <w:r>
                      <w:t>员工社保返还</w:t>
                    </w:r>
                  </w:p>
                </w:tc>
                <w:tc>
                  <w:tcPr>
                    <w:tcW w:w="1250" w:type="pct"/>
                  </w:tcPr>
                  <w:p w:rsidR="0091701A" w:rsidRDefault="00191BC5">
                    <w:pPr>
                      <w:jc w:val="right"/>
                    </w:pPr>
                    <w:r>
                      <w:t>8,899.56</w:t>
                    </w:r>
                  </w:p>
                </w:tc>
                <w:sdt>
                  <w:sdtPr>
                    <w:tag w:val="_GBC_8d179e71edd84f60ba8969fecaad5d9d"/>
                    <w:id w:val="1429231135"/>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8,899.56</w:t>
                    </w:r>
                  </w:p>
                </w:tc>
              </w:tr>
            </w:sdtContent>
          </w:sdt>
          <w:sdt>
            <w:sdtPr>
              <w:rPr>
                <w:szCs w:val="22"/>
              </w:rPr>
              <w:tag w:val="_TUP_4ea9ffac0142439ebe6cdd80b53b3a68"/>
              <w:id w:val="-203645592"/>
              <w:lock w:val="sdtLocked"/>
            </w:sdtPr>
            <w:sdtEndPr/>
            <w:sdtContent>
              <w:tr w:rsidR="0091701A">
                <w:trPr>
                  <w:trHeight w:val="170"/>
                </w:trPr>
                <w:tc>
                  <w:tcPr>
                    <w:tcW w:w="1250" w:type="pct"/>
                  </w:tcPr>
                  <w:p w:rsidR="0091701A" w:rsidRDefault="00191BC5">
                    <w:r>
                      <w:t>一次性吸纳就业补贴</w:t>
                    </w:r>
                    <w:r>
                      <w:t> </w:t>
                    </w:r>
                  </w:p>
                </w:tc>
                <w:tc>
                  <w:tcPr>
                    <w:tcW w:w="1250" w:type="pct"/>
                  </w:tcPr>
                  <w:p w:rsidR="0091701A" w:rsidRDefault="00191BC5">
                    <w:pPr>
                      <w:jc w:val="right"/>
                    </w:pPr>
                    <w:r>
                      <w:t>7,000.00</w:t>
                    </w:r>
                  </w:p>
                </w:tc>
                <w:sdt>
                  <w:sdtPr>
                    <w:tag w:val="_GBC_8d179e71edd84f60ba8969fecaad5d9d"/>
                    <w:id w:val="1389755278"/>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7,000.00</w:t>
                    </w:r>
                  </w:p>
                </w:tc>
              </w:tr>
            </w:sdtContent>
          </w:sdt>
          <w:sdt>
            <w:sdtPr>
              <w:rPr>
                <w:szCs w:val="22"/>
              </w:rPr>
              <w:tag w:val="_TUP_4ea9ffac0142439ebe6cdd80b53b3a68"/>
              <w:id w:val="-890413275"/>
              <w:lock w:val="sdtLocked"/>
            </w:sdtPr>
            <w:sdtEndPr/>
            <w:sdtContent>
              <w:tr w:rsidR="0091701A">
                <w:trPr>
                  <w:trHeight w:val="170"/>
                </w:trPr>
                <w:tc>
                  <w:tcPr>
                    <w:tcW w:w="1250" w:type="pct"/>
                  </w:tcPr>
                  <w:p w:rsidR="0091701A" w:rsidRDefault="00191BC5">
                    <w:r>
                      <w:t>会展费用补贴</w:t>
                    </w:r>
                  </w:p>
                </w:tc>
                <w:tc>
                  <w:tcPr>
                    <w:tcW w:w="1250" w:type="pct"/>
                  </w:tcPr>
                  <w:p w:rsidR="0091701A" w:rsidRDefault="00191BC5">
                    <w:pPr>
                      <w:jc w:val="right"/>
                    </w:pPr>
                    <w:r>
                      <w:t>4,400.00</w:t>
                    </w:r>
                  </w:p>
                </w:tc>
                <w:sdt>
                  <w:sdtPr>
                    <w:tag w:val="_GBC_8d179e71edd84f60ba8969fecaad5d9d"/>
                    <w:id w:val="257493316"/>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4,400.00</w:t>
                    </w:r>
                  </w:p>
                </w:tc>
              </w:tr>
            </w:sdtContent>
          </w:sdt>
          <w:sdt>
            <w:sdtPr>
              <w:rPr>
                <w:szCs w:val="22"/>
              </w:rPr>
              <w:tag w:val="_TUP_4ea9ffac0142439ebe6cdd80b53b3a68"/>
              <w:id w:val="1351068393"/>
              <w:lock w:val="sdtLocked"/>
            </w:sdtPr>
            <w:sdtEndPr/>
            <w:sdtContent>
              <w:tr w:rsidR="0091701A">
                <w:trPr>
                  <w:trHeight w:val="170"/>
                </w:trPr>
                <w:tc>
                  <w:tcPr>
                    <w:tcW w:w="1250" w:type="pct"/>
                  </w:tcPr>
                  <w:p w:rsidR="0091701A" w:rsidRDefault="00191BC5">
                    <w:r>
                      <w:t>用工检测补贴</w:t>
                    </w:r>
                  </w:p>
                </w:tc>
                <w:tc>
                  <w:tcPr>
                    <w:tcW w:w="1250" w:type="pct"/>
                  </w:tcPr>
                  <w:p w:rsidR="0091701A" w:rsidRDefault="00191BC5">
                    <w:pPr>
                      <w:jc w:val="right"/>
                    </w:pPr>
                    <w:r>
                      <w:t>2,400.00</w:t>
                    </w:r>
                  </w:p>
                </w:tc>
                <w:sdt>
                  <w:sdtPr>
                    <w:tag w:val="_GBC_8d179e71edd84f60ba8969fecaad5d9d"/>
                    <w:id w:val="1606306518"/>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2,400.00</w:t>
                    </w:r>
                  </w:p>
                </w:tc>
              </w:tr>
            </w:sdtContent>
          </w:sdt>
          <w:sdt>
            <w:sdtPr>
              <w:rPr>
                <w:szCs w:val="22"/>
              </w:rPr>
              <w:tag w:val="_TUP_4ea9ffac0142439ebe6cdd80b53b3a68"/>
              <w:id w:val="461155180"/>
              <w:lock w:val="sdtLocked"/>
            </w:sdtPr>
            <w:sdtEndPr/>
            <w:sdtContent>
              <w:tr w:rsidR="0091701A">
                <w:trPr>
                  <w:trHeight w:val="170"/>
                </w:trPr>
                <w:tc>
                  <w:tcPr>
                    <w:tcW w:w="1250" w:type="pct"/>
                  </w:tcPr>
                  <w:p w:rsidR="0091701A" w:rsidRDefault="00191BC5">
                    <w:r>
                      <w:t>鼓励技术合作及成果化高新技术产品</w:t>
                    </w:r>
                  </w:p>
                </w:tc>
                <w:tc>
                  <w:tcPr>
                    <w:tcW w:w="1250" w:type="pct"/>
                  </w:tcPr>
                  <w:p w:rsidR="0091701A" w:rsidRDefault="00191BC5">
                    <w:pPr>
                      <w:jc w:val="right"/>
                    </w:pPr>
                    <w:r>
                      <w:t>2,200.00</w:t>
                    </w:r>
                  </w:p>
                </w:tc>
                <w:sdt>
                  <w:sdtPr>
                    <w:tag w:val="_GBC_8d179e71edd84f60ba8969fecaad5d9d"/>
                    <w:id w:val="355473028"/>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其他收益</w:t>
                        </w:r>
                      </w:p>
                    </w:tc>
                  </w:sdtContent>
                </w:sdt>
                <w:tc>
                  <w:tcPr>
                    <w:tcW w:w="1250" w:type="pct"/>
                  </w:tcPr>
                  <w:p w:rsidR="0091701A" w:rsidRDefault="00191BC5">
                    <w:pPr>
                      <w:jc w:val="right"/>
                    </w:pPr>
                    <w:r>
                      <w:t>2,200.00</w:t>
                    </w:r>
                  </w:p>
                </w:tc>
              </w:tr>
            </w:sdtContent>
          </w:sdt>
          <w:sdt>
            <w:sdtPr>
              <w:rPr>
                <w:szCs w:val="22"/>
              </w:rPr>
              <w:tag w:val="_TUP_4ea9ffac0142439ebe6cdd80b53b3a68"/>
              <w:id w:val="-2025932397"/>
              <w:lock w:val="sdtLocked"/>
            </w:sdtPr>
            <w:sdtEndPr>
              <w:rPr>
                <w:szCs w:val="21"/>
              </w:rPr>
            </w:sdtEndPr>
            <w:sdtContent>
              <w:tr w:rsidR="0091701A">
                <w:trPr>
                  <w:trHeight w:val="170"/>
                </w:trPr>
                <w:tc>
                  <w:tcPr>
                    <w:tcW w:w="1250" w:type="pct"/>
                  </w:tcPr>
                  <w:p w:rsidR="0091701A" w:rsidRDefault="00191BC5">
                    <w:pPr>
                      <w:rPr>
                        <w:szCs w:val="22"/>
                      </w:rPr>
                    </w:pPr>
                    <w:r>
                      <w:t>疫情消杀补贴</w:t>
                    </w:r>
                  </w:p>
                </w:tc>
                <w:tc>
                  <w:tcPr>
                    <w:tcW w:w="1250" w:type="pct"/>
                  </w:tcPr>
                  <w:p w:rsidR="0091701A" w:rsidRDefault="00191BC5">
                    <w:pPr>
                      <w:jc w:val="right"/>
                    </w:pPr>
                    <w:r>
                      <w:t>60,000.00</w:t>
                    </w:r>
                  </w:p>
                </w:tc>
                <w:sdt>
                  <w:sdtPr>
                    <w:tag w:val="_GBC_8d179e71edd84f60ba8969fecaad5d9d"/>
                    <w:id w:val="-1051381314"/>
                    <w:lock w:val="sdtLocked"/>
                    <w:comboBox>
                      <w:listItem w:displayText="递延收益" w:value="递延收益"/>
                      <w:listItem w:displayText="其他收益" w:value="其他收益"/>
                      <w:listItem w:displayText="营业外收入" w:value="营业外收入"/>
                    </w:comboBox>
                  </w:sdtPr>
                  <w:sdtEndPr/>
                  <w:sdtContent>
                    <w:tc>
                      <w:tcPr>
                        <w:tcW w:w="1250" w:type="pct"/>
                      </w:tcPr>
                      <w:p w:rsidR="0091701A" w:rsidRDefault="00191BC5">
                        <w:r>
                          <w:t>营业外收入</w:t>
                        </w:r>
                      </w:p>
                    </w:tc>
                  </w:sdtContent>
                </w:sdt>
                <w:tc>
                  <w:tcPr>
                    <w:tcW w:w="1250" w:type="pct"/>
                  </w:tcPr>
                  <w:p w:rsidR="0091701A" w:rsidRDefault="00191BC5">
                    <w:pPr>
                      <w:jc w:val="right"/>
                    </w:pPr>
                    <w:r>
                      <w:t>60,000.00</w:t>
                    </w:r>
                  </w:p>
                </w:tc>
              </w:tr>
            </w:sdtContent>
          </w:sdt>
          <w:tr w:rsidR="0091701A">
            <w:trPr>
              <w:trHeight w:val="170"/>
            </w:trPr>
            <w:tc>
              <w:tcPr>
                <w:tcW w:w="1250" w:type="pct"/>
              </w:tcPr>
              <w:sdt>
                <w:sdtPr>
                  <w:rPr>
                    <w:rFonts w:hint="eastAsia"/>
                    <w:b/>
                  </w:rPr>
                  <w:tag w:val="_PLD_c4b25873b5714da08c42ce58138aa7b1"/>
                  <w:id w:val="-1424253896"/>
                  <w:lock w:val="sdtContentLocked"/>
                </w:sdtPr>
                <w:sdtEndPr/>
                <w:sdtContent>
                  <w:p w:rsidR="0091701A" w:rsidRDefault="00191BC5">
                    <w:pPr>
                      <w:jc w:val="center"/>
                      <w:rPr>
                        <w:b/>
                      </w:rPr>
                    </w:pPr>
                    <w:r>
                      <w:rPr>
                        <w:rFonts w:hint="eastAsia"/>
                        <w:b/>
                      </w:rPr>
                      <w:t>合计</w:t>
                    </w:r>
                  </w:p>
                </w:sdtContent>
              </w:sdt>
            </w:tc>
            <w:tc>
              <w:tcPr>
                <w:tcW w:w="1250" w:type="pct"/>
              </w:tcPr>
              <w:p w:rsidR="0091701A" w:rsidRDefault="00191BC5">
                <w:pPr>
                  <w:widowControl/>
                  <w:jc w:val="right"/>
                  <w:rPr>
                    <w:color w:val="000000"/>
                    <w:kern w:val="0"/>
                    <w:sz w:val="24"/>
                    <w:szCs w:val="24"/>
                  </w:rPr>
                </w:pPr>
                <w:r>
                  <w:rPr>
                    <w:rFonts w:hint="eastAsia"/>
                    <w:color w:val="000000"/>
                  </w:rPr>
                  <w:t>5,532,385.20</w:t>
                </w:r>
              </w:p>
            </w:tc>
            <w:tc>
              <w:tcPr>
                <w:tcW w:w="1250" w:type="pct"/>
              </w:tcPr>
              <w:sdt>
                <w:sdtPr>
                  <w:rPr>
                    <w:rFonts w:hint="eastAsia"/>
                  </w:rPr>
                  <w:tag w:val="_PLD_c605934042e94c6c8d95a280a34fbe2f"/>
                  <w:id w:val="1751544754"/>
                  <w:lock w:val="sdtContentLocked"/>
                </w:sdtPr>
                <w:sdtEndPr/>
                <w:sdtContent>
                  <w:p w:rsidR="0091701A" w:rsidRDefault="00191BC5">
                    <w:pPr>
                      <w:jc w:val="center"/>
                    </w:pPr>
                    <w:r>
                      <w:rPr>
                        <w:rFonts w:hint="eastAsia"/>
                      </w:rPr>
                      <w:t>-</w:t>
                    </w:r>
                  </w:p>
                </w:sdtContent>
              </w:sdt>
            </w:tc>
            <w:tc>
              <w:tcPr>
                <w:tcW w:w="1250" w:type="pct"/>
              </w:tcPr>
              <w:p w:rsidR="0091701A" w:rsidRDefault="00191BC5">
                <w:pPr>
                  <w:jc w:val="right"/>
                </w:pPr>
                <w:r>
                  <w:t>5,532,385.20</w:t>
                </w:r>
              </w:p>
            </w:tc>
          </w:tr>
          <w:bookmarkEnd w:id="135"/>
        </w:tbl>
        <w:p w:rsidR="0091701A" w:rsidRDefault="0091701A"/>
        <w:p w:rsidR="0091701A" w:rsidRDefault="00E656F8"/>
      </w:sdtContent>
    </w:sdt>
    <w:sdt>
      <w:sdtPr>
        <w:rPr>
          <w:rFonts w:hint="eastAsia"/>
          <w:b w:val="0"/>
          <w:bCs w:val="0"/>
          <w:szCs w:val="22"/>
        </w:rPr>
        <w:alias w:val="模块:本期退回的政府补助情况"/>
        <w:tag w:val="_SEC_4c39246cfa524d7ca199b9cb80b8e0ad"/>
        <w:id w:val="2078858762"/>
        <w:lock w:val="sdtLocked"/>
        <w:placeholder>
          <w:docPart w:val="GBC22222222222222222222222222222"/>
        </w:placeholder>
      </w:sdtPr>
      <w:sdtEndPr>
        <w:rPr>
          <w:rFonts w:hint="default"/>
          <w:szCs w:val="21"/>
        </w:rPr>
      </w:sdtEndPr>
      <w:sdtContent>
        <w:p w:rsidR="0091701A" w:rsidRDefault="00191BC5">
          <w:pPr>
            <w:pStyle w:val="5"/>
            <w:numPr>
              <w:ilvl w:val="0"/>
              <w:numId w:val="84"/>
            </w:numPr>
          </w:pPr>
          <w:r>
            <w:rPr>
              <w:rFonts w:hint="eastAsia"/>
            </w:rPr>
            <w:t>本期退回的政府补助情况</w:t>
          </w:r>
        </w:p>
        <w:sdt>
          <w:sdtPr>
            <w:alias w:val="本期退回的政府补助，是否适用[双击切换]"/>
            <w:tag w:val="_GBC_13caad071ad24947bd4a53d4765ef736"/>
            <w:id w:val="1976948852"/>
            <w:lock w:val="sdtContentLocked"/>
            <w:placeholder>
              <w:docPart w:val="GBC22222222222222222222222222222"/>
            </w:placeholder>
          </w:sdtPr>
          <w:sdtEndPr/>
          <w:sdtContent>
            <w:p w:rsidR="0091701A" w:rsidRDefault="00F80953">
              <w:r>
                <w:fldChar w:fldCharType="begin"/>
              </w:r>
              <w:r w:rsidR="00191BC5">
                <w:rPr>
                  <w:rFonts w:hint="eastAsia"/>
                </w:rPr>
                <w:instrText xml:space="preserve"> MACROBUTTON  SnrToggleCheckbox </w:instrText>
              </w:r>
              <w:r w:rsidR="00191BC5">
                <w:rPr>
                  <w:rFonts w:hint="eastAsia"/>
                </w:rPr>
                <w:instrText>□适用</w:instrText>
              </w:r>
              <w:r>
                <w:fldChar w:fldCharType="end"/>
              </w:r>
              <w:r>
                <w:fldChar w:fldCharType="begin"/>
              </w:r>
              <w:r w:rsidR="00191BC5">
                <w:rPr>
                  <w:rFonts w:hint="eastAsia"/>
                </w:rPr>
                <w:instrText xml:space="preserve"> MACROBUTTON  SnrToggleCheckbox </w:instrText>
              </w:r>
              <w:r w:rsidR="00191BC5">
                <w:rPr>
                  <w:rFonts w:hint="eastAsia"/>
                </w:rPr>
                <w:instrText>√不适用</w:instrText>
              </w:r>
              <w:r>
                <w:fldChar w:fldCharType="end"/>
              </w:r>
            </w:p>
          </w:sdtContent>
        </w:sdt>
        <w:p w:rsidR="0091701A" w:rsidRDefault="00E656F8"/>
      </w:sdtContent>
    </w:sdt>
    <w:sdt>
      <w:sdtPr>
        <w:rPr>
          <w:rFonts w:hint="eastAsia"/>
        </w:rPr>
        <w:alias w:val="模块:政府补助其他说明"/>
        <w:tag w:val="_SEC_40eee1a1cb3146fda03e4d2c91816efb"/>
        <w:id w:val="-1825345454"/>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政府补助其他说明，是否适用[双击切换]"/>
            <w:tag w:val="_GBC_1b1b0e7292ed487a8fdf6a586b69d140"/>
            <w:id w:val="198018363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套期"/>
        <w:tag w:val="_SEC_e9489464d812445da7e2e53ca26ffa14"/>
        <w:id w:val="1181095034"/>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42"/>
            </w:numPr>
          </w:pPr>
          <w:r>
            <w:rPr>
              <w:rFonts w:ascii="宋体" w:hAnsi="宋体" w:hint="eastAsia"/>
              <w:szCs w:val="24"/>
            </w:rPr>
            <w:t>套期</w:t>
          </w:r>
        </w:p>
        <w:sdt>
          <w:sdtPr>
            <w:rPr>
              <w:rFonts w:hint="eastAsia"/>
              <w:bCs/>
            </w:rPr>
            <w:alias w:val="套期，是否适用[双击切换]"/>
            <w:tag w:val="_GBC_27c084bf2352492fa6dbc3ed02d2d0c9"/>
            <w:id w:val="-85156406"/>
            <w:lock w:val="sdtLocked"/>
            <w:placeholder>
              <w:docPart w:val="GBC22222222222222222222222222222"/>
            </w:placeholder>
          </w:sdtPr>
          <w:sdtEndPr>
            <w:rPr>
              <w:rFonts w:hint="default"/>
              <w:bCs w:val="0"/>
            </w:rPr>
          </w:sdtEndPr>
          <w:sdtContent>
            <w:p w:rsidR="0091701A" w:rsidRDefault="00F80953">
              <w:r>
                <w:rPr>
                  <w:bCs/>
                </w:rPr>
                <w:fldChar w:fldCharType="begin"/>
              </w:r>
              <w:r w:rsidR="00191BC5">
                <w:rPr>
                  <w:bCs/>
                </w:rPr>
                <w:instrText xml:space="preserve"> MACROBUTTON  SnrToggleCheckbox □</w:instrText>
              </w:r>
              <w:r w:rsidR="00191BC5">
                <w:rPr>
                  <w:bCs/>
                </w:rPr>
                <w:instrText>适用</w:instrText>
              </w:r>
              <w:r>
                <w:rPr>
                  <w:bCs/>
                </w:rPr>
                <w:fldChar w:fldCharType="end"/>
              </w:r>
              <w:r>
                <w:rPr>
                  <w:bCs/>
                </w:rPr>
                <w:fldChar w:fldCharType="begin"/>
              </w:r>
              <w:r w:rsidR="00191BC5">
                <w:rPr>
                  <w:bCs/>
                </w:rPr>
                <w:instrText xml:space="preserve"> MACROBUTTON  SnrToggleCheckbox √</w:instrText>
              </w:r>
              <w:r w:rsidR="00191BC5">
                <w:rPr>
                  <w:bCs/>
                </w:rPr>
                <w:instrText>不适用</w:instrText>
              </w:r>
              <w:r>
                <w:rPr>
                  <w:bCs/>
                </w:rPr>
                <w:fldChar w:fldCharType="end"/>
              </w:r>
            </w:p>
          </w:sdtContent>
        </w:sdt>
      </w:sdtContent>
    </w:sdt>
    <w:p w:rsidR="0091701A" w:rsidRDefault="00191BC5">
      <w:pPr>
        <w:pStyle w:val="36"/>
        <w:numPr>
          <w:ilvl w:val="0"/>
          <w:numId w:val="30"/>
        </w:numPr>
        <w:spacing w:before="120" w:after="120"/>
      </w:pPr>
      <w:r>
        <w:rPr>
          <w:rFonts w:hint="eastAsia"/>
        </w:rPr>
        <w:t>合并范围的变更</w:t>
      </w:r>
    </w:p>
    <w:sdt>
      <w:sdtPr>
        <w:rPr>
          <w:rFonts w:asciiTheme="minorHAnsi" w:hAnsiTheme="minorHAnsi" w:hint="eastAsia"/>
          <w:b w:val="0"/>
          <w:bCs w:val="0"/>
          <w:szCs w:val="22"/>
        </w:rPr>
        <w:alias w:val="模块:本期发生的非同一控制下企业合并"/>
        <w:tag w:val="_SEC_a802b028c0174f50a2b09adee56cd581"/>
        <w:id w:val="-1448850897"/>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85"/>
            </w:numPr>
            <w:rPr>
              <w:rFonts w:asciiTheme="minorHAnsi" w:hAnsiTheme="minorHAnsi"/>
              <w:bCs w:val="0"/>
              <w:szCs w:val="22"/>
            </w:rPr>
          </w:pPr>
          <w:r>
            <w:rPr>
              <w:rFonts w:asciiTheme="minorHAnsi" w:hAnsiTheme="minorHAnsi" w:hint="eastAsia"/>
              <w:bCs w:val="0"/>
              <w:szCs w:val="22"/>
            </w:rPr>
            <w:t>非同一控制下企业合并</w:t>
          </w:r>
        </w:p>
        <w:p w:rsidR="0091701A" w:rsidRDefault="00191BC5">
          <w:pPr>
            <w:pStyle w:val="5"/>
            <w:numPr>
              <w:ilvl w:val="0"/>
              <w:numId w:val="86"/>
            </w:numPr>
            <w:rPr>
              <w:bCs w:val="0"/>
            </w:rPr>
          </w:pPr>
          <w:r>
            <w:rPr>
              <w:rFonts w:hint="eastAsia"/>
              <w:bCs w:val="0"/>
            </w:rPr>
            <w:t>本期发生的非同一控制下企业合并</w:t>
          </w:r>
        </w:p>
        <w:sdt>
          <w:sdtPr>
            <w:alias w:val="本期发生的非同一控制下企业合并，是否适用[双击切换]"/>
            <w:tag w:val="_GBC_141409bfb902443d83236a56cd46711e"/>
            <w:id w:val="-1923329487"/>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86"/>
        </w:numPr>
      </w:pPr>
      <w:r>
        <w:rPr>
          <w:rFonts w:hint="eastAsia"/>
        </w:rPr>
        <w:t>合并成本及商誉</w:t>
      </w:r>
    </w:p>
    <w:sdt>
      <w:sdtPr>
        <w:rPr>
          <w:rFonts w:hint="eastAsia"/>
        </w:rPr>
        <w:alias w:val="模块:合并成本及商誉"/>
        <w:tag w:val="_SEC_33115f21e8ed4419aacb750aea4f3037"/>
        <w:id w:val="991135780"/>
        <w:lock w:val="sdtLocked"/>
        <w:placeholder>
          <w:docPart w:val="GBC22222222222222222222222222222"/>
        </w:placeholder>
      </w:sdtPr>
      <w:sdtEndPr/>
      <w:sdtContent>
        <w:sdt>
          <w:sdtPr>
            <w:alias w:val="非同一控制下企业合并，合并成本及商誉，是否适用[双击切换]"/>
            <w:tag w:val="_GBC_4f5e9ed740b448409cbc6624e455340e"/>
            <w:id w:val="-2061162185"/>
            <w:lock w:val="sdtLocked"/>
            <w:placeholder>
              <w:docPart w:val="GBC22222222222222222222222222222"/>
            </w:placeholder>
          </w:sdtPr>
          <w:sdtEndPr/>
          <w:sdtContent>
            <w:p w:rsidR="0091701A" w:rsidRDefault="00F80953">
              <w:pPr>
                <w:tabs>
                  <w:tab w:val="left" w:pos="5140"/>
                </w:tabs>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86"/>
        </w:numPr>
      </w:pPr>
      <w:r>
        <w:rPr>
          <w:rFonts w:hint="eastAsia"/>
        </w:rPr>
        <w:t>被购买方于购买日可辨认资产、负债</w:t>
      </w:r>
    </w:p>
    <w:sdt>
      <w:sdtPr>
        <w:alias w:val="被购买方于购买日可辨认资产、负债，是否适用[双击切换]"/>
        <w:tag w:val="_GBC_9c0faffee63a4051bc3ab15852700e1a"/>
        <w:id w:val="-1735156510"/>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b w:val="0"/>
          <w:bCs w:val="0"/>
          <w:szCs w:val="22"/>
        </w:rPr>
        <w:alias w:val="模块:购买日之前持有的股权按照公允价值重新计量产生的利得或损失"/>
        <w:tag w:val="_SEC_f7038d6d82b245ad8893aaf6add1cbc9"/>
        <w:id w:val="-833301432"/>
        <w:lock w:val="sdtLocked"/>
        <w:placeholder>
          <w:docPart w:val="GBC22222222222222222222222222222"/>
        </w:placeholder>
      </w:sdtPr>
      <w:sdtEndPr>
        <w:rPr>
          <w:rFonts w:hint="default"/>
          <w:szCs w:val="21"/>
        </w:rPr>
      </w:sdtEndPr>
      <w:sdtContent>
        <w:p w:rsidR="0091701A" w:rsidRDefault="00191BC5">
          <w:pPr>
            <w:pStyle w:val="5"/>
            <w:numPr>
              <w:ilvl w:val="0"/>
              <w:numId w:val="86"/>
            </w:numPr>
            <w:rPr>
              <w:rFonts w:ascii="Calibri" w:hAnsi="Calibri"/>
              <w:szCs w:val="22"/>
            </w:rPr>
          </w:pPr>
          <w:r>
            <w:rPr>
              <w:rFonts w:hint="eastAsia"/>
            </w:rPr>
            <w:t>购买日之前持有的股权按照公允价值重新计量产生的利得或损失</w:t>
          </w:r>
        </w:p>
        <w:p w:rsidR="0091701A" w:rsidRDefault="00191BC5">
          <w:pPr>
            <w:rPr>
              <w:rFonts w:ascii="Calibri" w:hAnsi="Calibri"/>
            </w:rPr>
          </w:pPr>
          <w:r>
            <w:rPr>
              <w:rFonts w:hint="eastAsia"/>
            </w:rPr>
            <w:t>通过多次交易分步实现企业合并且在报告期内取得控制权的交易</w:t>
          </w:r>
        </w:p>
        <w:sdt>
          <w:sdtPr>
            <w:alias w:val="是否存在通过多次交易分步实现企业合并且在报告期内取得控制权的交易[双击切换]"/>
            <w:tag w:val="_GBC_e160fb3fc49f4a17a4a0114c918aa2bd"/>
            <w:id w:val="-104691137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购买日或合并当期期末无法合理确定合并对价或被购买方可辨认资产、负债公允价值的相关说明"/>
        <w:tag w:val="_SEC_0849ebf6aa1c4d96800f9d28b5e82def"/>
        <w:id w:val="-916166503"/>
        <w:lock w:val="sdtLocked"/>
        <w:placeholder>
          <w:docPart w:val="GBC22222222222222222222222222222"/>
        </w:placeholder>
      </w:sdtPr>
      <w:sdtEndPr>
        <w:rPr>
          <w:rFonts w:cs="Arial" w:hint="default"/>
          <w:szCs w:val="21"/>
        </w:rPr>
      </w:sdtEndPr>
      <w:sdtContent>
        <w:p w:rsidR="0091701A" w:rsidRDefault="00191BC5">
          <w:pPr>
            <w:pStyle w:val="5"/>
            <w:numPr>
              <w:ilvl w:val="0"/>
              <w:numId w:val="86"/>
            </w:numPr>
            <w:ind w:left="0" w:firstLine="0"/>
          </w:pPr>
          <w:r>
            <w:rPr>
              <w:rFonts w:hint="eastAsia"/>
            </w:rPr>
            <w:t>购买日或合并当期期末无法合理确定合并对价或被购买方可辨认资产、负债公允价值的相关说明</w:t>
          </w:r>
        </w:p>
        <w:sdt>
          <w:sdtPr>
            <w:alias w:val="购买日或合并当期期末无法合理确定合并对价或被购买方可辨认资产、负债公允价值的相关说明，是否适用[双击切换]"/>
            <w:tag w:val="_GBC_957086a06a6f4356b843be4756fbe4f9"/>
            <w:id w:val="2078469334"/>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6）其他说明"/>
        <w:tag w:val="_SEC_1606e916ee9542a8a9896c5145ba13fa"/>
        <w:id w:val="1586334694"/>
        <w:lock w:val="sdtLocked"/>
        <w:placeholder>
          <w:docPart w:val="GBC22222222222222222222222222222"/>
        </w:placeholder>
      </w:sdtPr>
      <w:sdtEndPr>
        <w:rPr>
          <w:rFonts w:hint="default"/>
          <w:szCs w:val="21"/>
        </w:rPr>
      </w:sdtEndPr>
      <w:sdtContent>
        <w:p w:rsidR="0091701A" w:rsidRDefault="00191BC5">
          <w:pPr>
            <w:pStyle w:val="5"/>
            <w:numPr>
              <w:ilvl w:val="0"/>
              <w:numId w:val="86"/>
            </w:numPr>
          </w:pPr>
          <w:r>
            <w:rPr>
              <w:rFonts w:hint="eastAsia"/>
            </w:rPr>
            <w:t>其他说明</w:t>
          </w:r>
        </w:p>
        <w:sdt>
          <w:sdtPr>
            <w:alias w:val="非同一控制下企业合并，其他说明，是否适用[双击切换]"/>
            <w:tag w:val="_GBC_cb563de05d1340a0919ec5c0dd6fbdb6"/>
            <w:id w:val="133703838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2.同一控制下企业合并（1）本期发生的同一控制下企业合并..."/>
        <w:tag w:val="_SEC_d321e074b6ff4960a3525aecff4ffece"/>
        <w:id w:val="1023291598"/>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85"/>
            </w:numPr>
            <w:rPr>
              <w:rFonts w:asciiTheme="minorHAnsi" w:hAnsiTheme="minorHAnsi"/>
              <w:bCs w:val="0"/>
              <w:szCs w:val="22"/>
            </w:rPr>
          </w:pPr>
          <w:r>
            <w:rPr>
              <w:rFonts w:asciiTheme="minorHAnsi" w:hAnsiTheme="minorHAnsi" w:hint="eastAsia"/>
              <w:bCs w:val="0"/>
              <w:szCs w:val="22"/>
            </w:rPr>
            <w:t>同一控制下企业合并</w:t>
          </w:r>
        </w:p>
        <w:p w:rsidR="0091701A" w:rsidRDefault="00191BC5">
          <w:pPr>
            <w:pStyle w:val="5"/>
            <w:numPr>
              <w:ilvl w:val="0"/>
              <w:numId w:val="87"/>
            </w:numPr>
          </w:pPr>
          <w:r>
            <w:rPr>
              <w:rFonts w:hint="eastAsia"/>
            </w:rPr>
            <w:t>本期发生的同一控制下企业合并</w:t>
          </w:r>
        </w:p>
        <w:sdt>
          <w:sdtPr>
            <w:alias w:val="本期发生的同一控制下企业合并，是否适用[双击切换]"/>
            <w:tag w:val="_GBC_eb3ae975d9ec43789a2fa584f3efc3ba"/>
            <w:id w:val="1290780398"/>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87"/>
        </w:numPr>
      </w:pPr>
      <w:r>
        <w:rPr>
          <w:rFonts w:hint="eastAsia"/>
        </w:rPr>
        <w:t>合并成本</w:t>
      </w:r>
    </w:p>
    <w:sdt>
      <w:sdtPr>
        <w:rPr>
          <w:rFonts w:hint="eastAsia"/>
        </w:rPr>
        <w:alias w:val="模块:合并成本"/>
        <w:tag w:val="_SEC_f1e58a1d95e84ae89bd99c37f10470f8"/>
        <w:id w:val="-1534571106"/>
        <w:lock w:val="sdtLocked"/>
        <w:placeholder>
          <w:docPart w:val="GBC22222222222222222222222222222"/>
        </w:placeholder>
      </w:sdtPr>
      <w:sdtEndPr>
        <w:rPr>
          <w:rFonts w:hint="default"/>
        </w:rPr>
      </w:sdtEndPr>
      <w:sdtContent>
        <w:sdt>
          <w:sdtPr>
            <w:alias w:val="本期发生的同一控制下企业合并成本，是否适用[双击切换]"/>
            <w:tag w:val="_GBC_ccc09b9bf99b47ccb02be901e9e7fc87"/>
            <w:id w:val="1663040226"/>
            <w:lock w:val="sdtLocked"/>
            <w:placeholder>
              <w:docPart w:val="GBC22222222222222222222222222222"/>
            </w:placeholder>
          </w:sdtPr>
          <w:sdtEndPr/>
          <w:sdtContent>
            <w:p w:rsidR="0091701A" w:rsidRDefault="00F80953">
              <w:pPr>
                <w:tabs>
                  <w:tab w:val="left" w:pos="5140"/>
                </w:tabs>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87"/>
        </w:numPr>
      </w:pPr>
      <w:r>
        <w:rPr>
          <w:rFonts w:hint="eastAsia"/>
        </w:rPr>
        <w:t>合并日被合并方的资产、负债账面价值</w:t>
      </w:r>
    </w:p>
    <w:sdt>
      <w:sdtPr>
        <w:rPr>
          <w:rFonts w:hint="eastAsia"/>
        </w:rPr>
        <w:alias w:val="模块:合并日被合并方资产、负债的账面价值"/>
        <w:tag w:val="_SEC_8fe438d90e7d458791dd18c83b7da3ff"/>
        <w:id w:val="1182093257"/>
        <w:lock w:val="sdtLocked"/>
        <w:placeholder>
          <w:docPart w:val="GBC22222222222222222222222222222"/>
        </w:placeholder>
      </w:sdtPr>
      <w:sdtEndPr>
        <w:rPr>
          <w:rFonts w:cs="Arial" w:hint="default"/>
        </w:rPr>
      </w:sdtEndPr>
      <w:sdtContent>
        <w:sdt>
          <w:sdtPr>
            <w:alias w:val="合并日被合并方的资产、负债账面价值，是否适用[双击切换]"/>
            <w:tag w:val="_GBC_37a691b4fdce413186bdc956017d66ef"/>
            <w:id w:val="1068226770"/>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3.反向购买  "/>
        <w:tag w:val="_SEC_6e04bfe73ac34e94a10a5c030cc6386e"/>
        <w:id w:val="1565149420"/>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85"/>
            </w:numPr>
          </w:pPr>
          <w:r>
            <w:rPr>
              <w:rFonts w:hint="eastAsia"/>
            </w:rPr>
            <w:t>反向购买</w:t>
          </w:r>
        </w:p>
        <w:sdt>
          <w:sdtPr>
            <w:alias w:val="企业合并，反向购买，是否适用[双击切换]"/>
            <w:tag w:val="_GBC_57fafb33831a4e9fa6d30eb3bc69d282"/>
            <w:id w:val="998312111"/>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4.处置子公司（1）单次处置对子公司投资即丧失控制权的情形..."/>
        <w:tag w:val="_SEC_d127904c2588497b9040fab61d52a615"/>
        <w:id w:val="-336931557"/>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85"/>
            </w:numPr>
          </w:pPr>
          <w:r>
            <w:rPr>
              <w:rFonts w:hint="eastAsia"/>
            </w:rPr>
            <w:t>处置子公司</w:t>
          </w:r>
        </w:p>
        <w:p w:rsidR="0091701A" w:rsidRDefault="00191BC5">
          <w:pPr>
            <w:pStyle w:val="5"/>
            <w:numPr>
              <w:ilvl w:val="0"/>
              <w:numId w:val="88"/>
            </w:numPr>
          </w:pPr>
          <w:r>
            <w:rPr>
              <w:rFonts w:hint="eastAsia"/>
            </w:rPr>
            <w:t>单次处置</w:t>
          </w:r>
          <w:r>
            <w:t>对子公司投资即丧失控制权的情形</w:t>
          </w:r>
        </w:p>
        <w:sdt>
          <w:sdtPr>
            <w:rPr>
              <w:rFonts w:cs="Arial"/>
            </w:rPr>
            <w:alias w:val="单次处置对子公司投资即丧失控制权的情形，是否适用[双击切换]"/>
            <w:tag w:val="_GBC_0577924d69c141919add7cba0353524e"/>
            <w:id w:val="-159309928"/>
            <w:lock w:val="sdtLocked"/>
            <w:placeholder>
              <w:docPart w:val="GBC22222222222222222222222222222"/>
            </w:placeholder>
          </w:sdtPr>
          <w:sdtEndPr/>
          <w:sdtContent>
            <w:p w:rsidR="0091701A" w:rsidRDefault="00F80953">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p w:rsidR="0091701A" w:rsidRDefault="00E656F8"/>
      </w:sdtContent>
    </w:sdt>
    <w:sdt>
      <w:sdtPr>
        <w:rPr>
          <w:rFonts w:hint="eastAsia"/>
          <w:b w:val="0"/>
          <w:bCs w:val="0"/>
          <w:szCs w:val="22"/>
        </w:rPr>
        <w:alias w:val="模块:（2）通过多次交易分步处置对子公司投资且在本期丧失控制权的情..."/>
        <w:tag w:val="_SEC_a61a9d8446464b09933bbe7289719e46"/>
        <w:id w:val="-1289809677"/>
        <w:lock w:val="sdtLocked"/>
        <w:placeholder>
          <w:docPart w:val="GBC22222222222222222222222222222"/>
        </w:placeholder>
      </w:sdtPr>
      <w:sdtEndPr>
        <w:rPr>
          <w:rFonts w:hint="default"/>
          <w:szCs w:val="21"/>
        </w:rPr>
      </w:sdtEndPr>
      <w:sdtContent>
        <w:p w:rsidR="0091701A" w:rsidRDefault="00191BC5">
          <w:pPr>
            <w:pStyle w:val="5"/>
            <w:numPr>
              <w:ilvl w:val="0"/>
              <w:numId w:val="88"/>
            </w:numPr>
          </w:pPr>
          <w:r>
            <w:rPr>
              <w:rFonts w:hint="eastAsia"/>
            </w:rPr>
            <w:t>通过多次交易分步处置对子公司投资且在本期丧失控制权的情形</w:t>
          </w:r>
        </w:p>
        <w:p w:rsidR="0091701A" w:rsidRDefault="00191BC5">
          <w:pPr>
            <w:pStyle w:val="6"/>
            <w:numPr>
              <w:ilvl w:val="0"/>
              <w:numId w:val="89"/>
            </w:numPr>
            <w:rPr>
              <w:color w:val="000000"/>
            </w:rPr>
          </w:pPr>
          <w:r>
            <w:rPr>
              <w:rFonts w:hint="eastAsia"/>
            </w:rPr>
            <w:t>一揽子交易：</w:t>
          </w:r>
        </w:p>
        <w:sdt>
          <w:sdtPr>
            <w:rPr>
              <w:rFonts w:ascii="宋体" w:hAnsi="宋体"/>
              <w:color w:val="000000"/>
            </w:rPr>
            <w:alias w:val="分步处置对子公司投资且在本期丧失控制权的构成一揽子交易的情形，是否适用[双击切换]"/>
            <w:tag w:val="_GBC_0367b3300ae740d1ab654d9a28c736de"/>
            <w:id w:val="-103043062"/>
            <w:lock w:val="sdtLocked"/>
            <w:placeholder>
              <w:docPart w:val="GBC22222222222222222222222222222"/>
            </w:placeholder>
          </w:sdtPr>
          <w:sdtEndPr/>
          <w:sdtContent>
            <w:p w:rsidR="0091701A" w:rsidRDefault="00F80953">
              <w:pPr>
                <w:pStyle w:val="aa"/>
              </w:pPr>
              <w:r>
                <w:rPr>
                  <w:rFonts w:ascii="宋体" w:hAnsi="宋体"/>
                  <w:color w:val="000000"/>
                </w:rPr>
                <w:fldChar w:fldCharType="begin"/>
              </w:r>
              <w:r w:rsidR="00191BC5">
                <w:rPr>
                  <w:rFonts w:ascii="宋体" w:hAnsi="宋体"/>
                  <w:color w:val="000000"/>
                </w:rPr>
                <w:instrText xml:space="preserve"> MACROBUTTON  SnrToggleCheckbox □适用 </w:instrText>
              </w:r>
              <w:r>
                <w:rPr>
                  <w:rFonts w:ascii="宋体" w:hAnsi="宋体"/>
                  <w:color w:val="000000"/>
                </w:rPr>
                <w:fldChar w:fldCharType="end"/>
              </w:r>
              <w:r>
                <w:rPr>
                  <w:rFonts w:ascii="宋体" w:hAnsi="宋体"/>
                  <w:color w:val="000000"/>
                </w:rPr>
                <w:fldChar w:fldCharType="begin"/>
              </w:r>
              <w:r w:rsidR="00191BC5">
                <w:rPr>
                  <w:rFonts w:ascii="宋体" w:hAnsi="宋体"/>
                  <w:color w:val="000000"/>
                </w:rPr>
                <w:instrText xml:space="preserve"> MACROBUTTON  SnrToggleCheckbox √不适用 </w:instrText>
              </w:r>
              <w:r>
                <w:rPr>
                  <w:rFonts w:ascii="宋体" w:hAnsi="宋体"/>
                  <w:color w:val="000000"/>
                </w:rPr>
                <w:fldChar w:fldCharType="end"/>
              </w:r>
            </w:p>
          </w:sdtContent>
        </w:sdt>
      </w:sdtContent>
    </w:sdt>
    <w:sdt>
      <w:sdtPr>
        <w:rPr>
          <w:rFonts w:asciiTheme="minorHAnsi" w:eastAsiaTheme="minorEastAsia" w:hAnsiTheme="minorHAnsi" w:cstheme="minorBidi" w:hint="eastAsia"/>
          <w:b w:val="0"/>
          <w:bCs w:val="0"/>
          <w:szCs w:val="22"/>
        </w:rPr>
        <w:alias w:val="模块:2）非一揽子交易：  单位:元子公司名称股权处置时点股..."/>
        <w:tag w:val="_SEC_b72d2e43d08a447b9513307acf25af8b"/>
        <w:id w:val="-1399277798"/>
        <w:lock w:val="sdtLocked"/>
        <w:placeholder>
          <w:docPart w:val="GBC22222222222222222222222222222"/>
        </w:placeholder>
      </w:sdtPr>
      <w:sdtEndPr>
        <w:rPr>
          <w:rFonts w:ascii="Times New Roman" w:eastAsia="宋体" w:hAnsi="Times New Roman" w:cs="Arial" w:hint="default"/>
          <w:szCs w:val="21"/>
        </w:rPr>
      </w:sdtEndPr>
      <w:sdtContent>
        <w:p w:rsidR="0091701A" w:rsidRDefault="00191BC5">
          <w:pPr>
            <w:pStyle w:val="6"/>
            <w:numPr>
              <w:ilvl w:val="0"/>
              <w:numId w:val="89"/>
            </w:numPr>
          </w:pPr>
          <w:r>
            <w:rPr>
              <w:rFonts w:hint="eastAsia"/>
            </w:rPr>
            <w:t>非一揽子交易：</w:t>
          </w:r>
        </w:p>
        <w:sdt>
          <w:sdtPr>
            <w:rPr>
              <w:rFonts w:ascii="宋体" w:hAnsi="宋体"/>
              <w:color w:val="000000"/>
            </w:rPr>
            <w:alias w:val="分步处置对子公司投资且在本期丧失控制权的构成非一揽子交易的情形，是否适用[双击切换]"/>
            <w:tag w:val="_GBC_b94361f04ae047b6b09200ec0abdb02c"/>
            <w:id w:val="-1933268153"/>
            <w:lock w:val="sdtLocked"/>
            <w:placeholder>
              <w:docPart w:val="GBC22222222222222222222222222222"/>
            </w:placeholder>
          </w:sdtPr>
          <w:sdtEndPr/>
          <w:sdtContent>
            <w:p w:rsidR="0091701A" w:rsidRDefault="00F80953">
              <w:pPr>
                <w:pStyle w:val="aa"/>
                <w:rPr>
                  <w:rFonts w:cs="Arial"/>
                </w:rPr>
              </w:pPr>
              <w:r>
                <w:rPr>
                  <w:rFonts w:ascii="宋体" w:hAnsi="宋体"/>
                  <w:color w:val="000000"/>
                </w:rPr>
                <w:fldChar w:fldCharType="begin"/>
              </w:r>
              <w:r w:rsidR="00191BC5">
                <w:rPr>
                  <w:rFonts w:ascii="宋体" w:hAnsi="宋体"/>
                  <w:color w:val="000000"/>
                </w:rPr>
                <w:instrText xml:space="preserve"> MACROBUTTON  SnrToggleCheckbox □适用 </w:instrText>
              </w:r>
              <w:r>
                <w:rPr>
                  <w:rFonts w:ascii="宋体" w:hAnsi="宋体"/>
                  <w:color w:val="000000"/>
                </w:rPr>
                <w:fldChar w:fldCharType="end"/>
              </w:r>
              <w:r>
                <w:rPr>
                  <w:rFonts w:ascii="宋体" w:hAnsi="宋体"/>
                  <w:color w:val="000000"/>
                </w:rPr>
                <w:fldChar w:fldCharType="begin"/>
              </w:r>
              <w:r w:rsidR="00191BC5">
                <w:rPr>
                  <w:rFonts w:ascii="宋体" w:hAnsi="宋体"/>
                  <w:color w:val="000000"/>
                </w:rPr>
                <w:instrText xml:space="preserve"> MACROBUTTON  SnrToggleCheckbox √不适用 </w:instrText>
              </w:r>
              <w:r>
                <w:rPr>
                  <w:rFonts w:ascii="宋体" w:hAnsi="宋体"/>
                  <w:color w:val="000000"/>
                </w:rPr>
                <w:fldChar w:fldCharType="end"/>
              </w:r>
            </w:p>
          </w:sdtContent>
        </w:sdt>
      </w:sdtContent>
    </w:sdt>
    <w:sdt>
      <w:sdtPr>
        <w:rPr>
          <w:rFonts w:asciiTheme="minorHAnsi" w:hAnsiTheme="minorHAnsi" w:hint="eastAsia"/>
          <w:b w:val="0"/>
          <w:bCs w:val="0"/>
          <w:szCs w:val="22"/>
        </w:rPr>
        <w:alias w:val="模块:5.其他原因的合并范围变动  "/>
        <w:tag w:val="_SEC_0e4bb91d1fee4eccb35b52bb480c50bd"/>
        <w:id w:val="2047325216"/>
        <w:lock w:val="sdtLocked"/>
        <w:placeholder>
          <w:docPart w:val="GBC22222222222222222222222222222"/>
        </w:placeholder>
      </w:sdtPr>
      <w:sdtEndPr>
        <w:rPr>
          <w:rFonts w:ascii="Times New Roman" w:hAnsi="Times New Roman" w:cs="Arial" w:hint="default"/>
          <w:color w:val="000000"/>
          <w:szCs w:val="21"/>
        </w:rPr>
      </w:sdtEndPr>
      <w:sdtContent>
        <w:p w:rsidR="0091701A" w:rsidRDefault="00191BC5">
          <w:pPr>
            <w:pStyle w:val="4"/>
            <w:numPr>
              <w:ilvl w:val="0"/>
              <w:numId w:val="85"/>
            </w:numPr>
          </w:pPr>
          <w:r>
            <w:rPr>
              <w:rFonts w:hint="eastAsia"/>
            </w:rPr>
            <w:t>其他原因的合并范围变动</w:t>
          </w:r>
        </w:p>
        <w:sdt>
          <w:sdtPr>
            <w:alias w:val="其他原因的合并范围变动，是否适用[双击切换]"/>
            <w:tag w:val="_GBC_af106986b50d4f378e7ba449ac937a9e"/>
            <w:id w:val="630984078"/>
            <w:lock w:val="sdtConten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rPr>
                <w:tag w:val="_GBC_8638bd969d9c4799955475a2203c9a2c"/>
                <w:id w:val="179867857"/>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rsidP="000D0BB4">
                    <w:pPr>
                      <w:ind w:firstLineChars="200" w:firstLine="420"/>
                      <w:rPr>
                        <w:rFonts w:asciiTheme="minorEastAsia" w:hAnsiTheme="minorEastAsia"/>
                      </w:rPr>
                    </w:pPr>
                    <w:r>
                      <w:rPr>
                        <w:rFonts w:asciiTheme="minorEastAsia" w:hAnsiTheme="minorEastAsia" w:hint="eastAsia"/>
                      </w:rPr>
                      <w:t>义乌世茂中心发展有限公司于</w:t>
                    </w:r>
                    <w:r>
                      <w:rPr>
                        <w:rFonts w:asciiTheme="minorEastAsia" w:hAnsiTheme="minorEastAsia"/>
                      </w:rPr>
                      <w:t>2022年12月22日被杭州柏丽贸易有限公司以不能清偿到期债务，且明显缺乏清偿能力为由向浙江省金华市中级人民法院申请世茂中心破产清算。</w:t>
                    </w:r>
                    <w:r w:rsidR="000D0BB4">
                      <w:rPr>
                        <w:rFonts w:asciiTheme="minorEastAsia" w:hAnsiTheme="minorEastAsia" w:hint="eastAsia"/>
                      </w:rPr>
                      <w:t>报告期内</w:t>
                    </w:r>
                    <w:r>
                      <w:rPr>
                        <w:rFonts w:asciiTheme="minorEastAsia" w:hAnsiTheme="minorEastAsia"/>
                      </w:rPr>
                      <w:t>浙江省金华市中级人民法院受理并裁定进入破产</w:t>
                    </w:r>
                    <w:r>
                      <w:rPr>
                        <w:rFonts w:asciiTheme="minorEastAsia" w:hAnsiTheme="minorEastAsia" w:hint="eastAsia"/>
                      </w:rPr>
                      <w:t>重整程序</w:t>
                    </w:r>
                    <w:r>
                      <w:rPr>
                        <w:rFonts w:asciiTheme="minorEastAsia" w:hAnsiTheme="minorEastAsia"/>
                      </w:rPr>
                      <w:t>，同时指定浙江天册律师事务所和上海方达律师事务所为管理人，新光圆成及万厦房产将世茂中心公司的管理权移交给管理人，同时移交了公司印章、财务账册、实物资产清单及债权债务清单等资料，</w:t>
                    </w:r>
                    <w:r>
                      <w:rPr>
                        <w:rFonts w:asciiTheme="minorEastAsia" w:hAnsiTheme="minorEastAsia" w:hint="eastAsia"/>
                      </w:rPr>
                      <w:t>公司失去控制权，</w:t>
                    </w:r>
                    <w:r>
                      <w:rPr>
                        <w:rFonts w:asciiTheme="minorEastAsia" w:hAnsiTheme="minorEastAsia"/>
                      </w:rPr>
                      <w:t>期末世茂</w:t>
                    </w:r>
                    <w:r>
                      <w:rPr>
                        <w:rFonts w:asciiTheme="minorEastAsia" w:hAnsiTheme="minorEastAsia" w:hint="eastAsia"/>
                      </w:rPr>
                      <w:t>中心</w:t>
                    </w:r>
                    <w:r>
                      <w:rPr>
                        <w:rFonts w:asciiTheme="minorEastAsia" w:hAnsiTheme="minorEastAsia"/>
                      </w:rPr>
                      <w:t>不再纳入合并范围</w:t>
                    </w:r>
                    <w:r>
                      <w:rPr>
                        <w:rFonts w:asciiTheme="minorEastAsia" w:hAnsiTheme="minorEastAsia" w:hint="eastAsia"/>
                      </w:rPr>
                      <w:t>。</w:t>
                    </w:r>
                  </w:p>
                </w:tc>
              </w:sdtContent>
            </w:sdt>
          </w:tr>
        </w:tbl>
        <w:p w:rsidR="0091701A" w:rsidRDefault="0091701A"/>
        <w:p w:rsidR="0091701A" w:rsidRDefault="00E656F8">
          <w:pPr>
            <w:rPr>
              <w:rFonts w:cs="Arial"/>
              <w:color w:val="000000"/>
            </w:rPr>
          </w:pPr>
        </w:p>
      </w:sdtContent>
    </w:sdt>
    <w:sdt>
      <w:sdtPr>
        <w:rPr>
          <w:rFonts w:asciiTheme="minorHAnsi" w:hAnsiTheme="minorHAnsi" w:hint="eastAsia"/>
          <w:b w:val="0"/>
          <w:bCs w:val="0"/>
          <w:szCs w:val="22"/>
        </w:rPr>
        <w:alias w:val="模块:6.其他  "/>
        <w:tag w:val="_SEC_e84d748dd3674784b86c1f100a4bc6f2"/>
        <w:id w:val="-1044288012"/>
        <w:lock w:val="sdtLocked"/>
        <w:placeholder>
          <w:docPart w:val="GBC22222222222222222222222222222"/>
        </w:placeholder>
      </w:sdtPr>
      <w:sdtEndPr>
        <w:rPr>
          <w:rFonts w:ascii="Times New Roman" w:hAnsi="Times New Roman" w:cs="Arial" w:hint="default"/>
          <w:color w:val="000000"/>
          <w:szCs w:val="21"/>
        </w:rPr>
      </w:sdtEndPr>
      <w:sdtContent>
        <w:p w:rsidR="0091701A" w:rsidRDefault="00191BC5">
          <w:pPr>
            <w:pStyle w:val="4"/>
            <w:numPr>
              <w:ilvl w:val="0"/>
              <w:numId w:val="85"/>
            </w:numPr>
          </w:pPr>
          <w:r>
            <w:rPr>
              <w:rFonts w:hint="eastAsia"/>
            </w:rPr>
            <w:t>其他</w:t>
          </w:r>
        </w:p>
        <w:sdt>
          <w:sdtPr>
            <w:alias w:val="合并范围的变更，其他需要说明的事项，是否适用[双击切换]"/>
            <w:tag w:val="_GBC_dfa945b84dbf49dcab87434078234f8f"/>
            <w:id w:val="1109242121"/>
            <w:lock w:val="sdtLocked"/>
            <w:placeholder>
              <w:docPart w:val="GBC22222222222222222222222222222"/>
            </w:placeholder>
          </w:sdtPr>
          <w:sdtEndPr/>
          <w:sdtContent>
            <w:p w:rsidR="0091701A" w:rsidRDefault="00F80953">
              <w:pPr>
                <w:rPr>
                  <w:rFonts w:cs="Arial"/>
                  <w:color w:val="000000"/>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36"/>
        <w:numPr>
          <w:ilvl w:val="0"/>
          <w:numId w:val="30"/>
        </w:numPr>
        <w:spacing w:before="120" w:after="120"/>
      </w:pPr>
      <w:r>
        <w:rPr>
          <w:rFonts w:hint="eastAsia"/>
        </w:rPr>
        <w:t>在其他主体中的权益</w:t>
      </w:r>
    </w:p>
    <w:p w:rsidR="0091701A" w:rsidRDefault="00191BC5">
      <w:pPr>
        <w:pStyle w:val="4"/>
        <w:numPr>
          <w:ilvl w:val="0"/>
          <w:numId w:val="90"/>
        </w:numPr>
      </w:pPr>
      <w:r>
        <w:rPr>
          <w:rFonts w:hint="eastAsia"/>
        </w:rPr>
        <w:t>在子公司中的权益</w:t>
      </w:r>
    </w:p>
    <w:sdt>
      <w:sdtPr>
        <w:rPr>
          <w:rFonts w:hint="eastAsia"/>
          <w:b w:val="0"/>
          <w:bCs w:val="0"/>
          <w:szCs w:val="22"/>
        </w:rPr>
        <w:alias w:val="模块:企业集团的构成  子公司名称主要经营地注册地业务性质持..."/>
        <w:tag w:val="_SEC_7dab7b2e4b7f4a2bbef2ef5b08ceb909"/>
        <w:id w:val="-493035847"/>
        <w:lock w:val="sdtLocked"/>
        <w:placeholder>
          <w:docPart w:val="GBC22222222222222222222222222222"/>
        </w:placeholder>
      </w:sdtPr>
      <w:sdtEndPr>
        <w:rPr>
          <w:rFonts w:hint="default"/>
          <w:szCs w:val="21"/>
        </w:rPr>
      </w:sdtEndPr>
      <w:sdtContent>
        <w:p w:rsidR="0091701A" w:rsidRDefault="00191BC5">
          <w:pPr>
            <w:pStyle w:val="5"/>
            <w:numPr>
              <w:ilvl w:val="0"/>
              <w:numId w:val="91"/>
            </w:numPr>
          </w:pPr>
          <w:r>
            <w:rPr>
              <w:rFonts w:hint="eastAsia"/>
            </w:rPr>
            <w:t>企业集团的构成</w:t>
          </w:r>
        </w:p>
        <w:sdt>
          <w:sdtPr>
            <w:alias w:val="企业集团的构成，是否适用[双击切换]"/>
            <w:tag w:val="_GBC_a2ba1779cd224d46abb9dbec09fa3528"/>
            <w:id w:val="167392322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130"/>
            <w:gridCol w:w="1215"/>
            <w:gridCol w:w="1197"/>
            <w:gridCol w:w="1225"/>
            <w:gridCol w:w="1213"/>
            <w:gridCol w:w="1213"/>
            <w:gridCol w:w="1336"/>
          </w:tblGrid>
          <w:tr w:rsidR="0091701A">
            <w:trPr>
              <w:trHeight w:val="247"/>
            </w:trPr>
            <w:sdt>
              <w:sdtPr>
                <w:rPr>
                  <w:rFonts w:cs="Arial" w:hint="eastAsia"/>
                  <w:b/>
                  <w:lang w:val="en-GB"/>
                </w:rPr>
                <w:tag w:val="_PLD_0b8b36a46e264ffb87a533f59bed2abf"/>
                <w:id w:val="727269647"/>
                <w:lock w:val="sdtContentLocked"/>
              </w:sdtPr>
              <w:sdtEndPr/>
              <w:sdtContent>
                <w:tc>
                  <w:tcPr>
                    <w:tcW w:w="662" w:type="pct"/>
                    <w:vMerge w:val="restart"/>
                    <w:shd w:val="clear" w:color="auto" w:fill="D9D9D9" w:themeFill="background1" w:themeFillShade="D9"/>
                    <w:vAlign w:val="center"/>
                  </w:tcPr>
                  <w:p w:rsidR="0091701A" w:rsidRDefault="00191BC5">
                    <w:pPr>
                      <w:jc w:val="center"/>
                      <w:rPr>
                        <w:rFonts w:cs="Arial"/>
                        <w:b/>
                        <w:lang w:val="en-GB"/>
                      </w:rPr>
                    </w:pPr>
                    <w:r>
                      <w:rPr>
                        <w:rFonts w:cs="Arial" w:hint="eastAsia"/>
                        <w:b/>
                        <w:lang w:val="en-GB"/>
                      </w:rPr>
                      <w:t>子公司</w:t>
                    </w:r>
                  </w:p>
                  <w:p w:rsidR="0091701A" w:rsidRDefault="00191BC5">
                    <w:pPr>
                      <w:jc w:val="center"/>
                      <w:rPr>
                        <w:rFonts w:cs="Arial"/>
                        <w:b/>
                      </w:rPr>
                    </w:pPr>
                    <w:r>
                      <w:rPr>
                        <w:rFonts w:cs="Arial" w:hint="eastAsia"/>
                        <w:b/>
                        <w:lang w:val="en-GB"/>
                      </w:rPr>
                      <w:t>名称</w:t>
                    </w:r>
                  </w:p>
                </w:tc>
              </w:sdtContent>
            </w:sdt>
            <w:sdt>
              <w:sdtPr>
                <w:rPr>
                  <w:rFonts w:cs="Arial" w:hint="eastAsia"/>
                  <w:b/>
                  <w:lang w:val="en-GB"/>
                </w:rPr>
                <w:tag w:val="_PLD_91a2e090b23c4b0482a8aaecf5778795"/>
                <w:id w:val="900028623"/>
                <w:lock w:val="sdtContentLocked"/>
              </w:sdtPr>
              <w:sdtEndPr/>
              <w:sdtContent>
                <w:tc>
                  <w:tcPr>
                    <w:tcW w:w="712" w:type="pct"/>
                    <w:vMerge w:val="restart"/>
                    <w:shd w:val="clear" w:color="auto" w:fill="D9D9D9" w:themeFill="background1" w:themeFillShade="D9"/>
                    <w:vAlign w:val="center"/>
                  </w:tcPr>
                  <w:p w:rsidR="0091701A" w:rsidRDefault="00191BC5">
                    <w:pPr>
                      <w:jc w:val="center"/>
                      <w:rPr>
                        <w:rFonts w:cs="Arial"/>
                        <w:b/>
                      </w:rPr>
                    </w:pPr>
                    <w:r>
                      <w:rPr>
                        <w:rFonts w:cs="Arial" w:hint="eastAsia"/>
                        <w:b/>
                        <w:lang w:val="en-GB"/>
                      </w:rPr>
                      <w:t>主要经营地</w:t>
                    </w:r>
                  </w:p>
                </w:tc>
              </w:sdtContent>
            </w:sdt>
            <w:sdt>
              <w:sdtPr>
                <w:rPr>
                  <w:rFonts w:cs="Arial" w:hint="eastAsia"/>
                  <w:b/>
                  <w:lang w:val="en-GB"/>
                </w:rPr>
                <w:tag w:val="_PLD_4e8bcdcbc9de4898941f3ddd042d8d79"/>
                <w:id w:val="1404263345"/>
                <w:lock w:val="sdtContentLocked"/>
              </w:sdtPr>
              <w:sdtEndPr/>
              <w:sdtContent>
                <w:tc>
                  <w:tcPr>
                    <w:tcW w:w="702" w:type="pct"/>
                    <w:vMerge w:val="restart"/>
                    <w:shd w:val="clear" w:color="auto" w:fill="D9D9D9" w:themeFill="background1" w:themeFillShade="D9"/>
                    <w:vAlign w:val="center"/>
                  </w:tcPr>
                  <w:p w:rsidR="0091701A" w:rsidRDefault="00191BC5">
                    <w:pPr>
                      <w:jc w:val="center"/>
                      <w:rPr>
                        <w:rFonts w:cs="Arial"/>
                        <w:b/>
                      </w:rPr>
                    </w:pPr>
                    <w:r>
                      <w:rPr>
                        <w:rFonts w:cs="Arial" w:hint="eastAsia"/>
                        <w:b/>
                        <w:lang w:val="en-GB"/>
                      </w:rPr>
                      <w:t>注册地</w:t>
                    </w:r>
                  </w:p>
                </w:tc>
              </w:sdtContent>
            </w:sdt>
            <w:sdt>
              <w:sdtPr>
                <w:rPr>
                  <w:rFonts w:cs="Arial" w:hint="eastAsia"/>
                  <w:b/>
                  <w:lang w:val="en-GB"/>
                </w:rPr>
                <w:tag w:val="_PLD_b2fc02e3d65a469f917fe5c5f8fcec03"/>
                <w:id w:val="-167719425"/>
                <w:lock w:val="sdtContentLocked"/>
              </w:sdtPr>
              <w:sdtEndPr/>
              <w:sdtContent>
                <w:tc>
                  <w:tcPr>
                    <w:tcW w:w="718" w:type="pct"/>
                    <w:vMerge w:val="restart"/>
                    <w:shd w:val="clear" w:color="auto" w:fill="D9D9D9" w:themeFill="background1" w:themeFillShade="D9"/>
                    <w:vAlign w:val="center"/>
                  </w:tcPr>
                  <w:p w:rsidR="0091701A" w:rsidRDefault="00191BC5">
                    <w:pPr>
                      <w:jc w:val="center"/>
                      <w:rPr>
                        <w:rFonts w:cs="Arial"/>
                        <w:b/>
                      </w:rPr>
                    </w:pPr>
                    <w:r>
                      <w:rPr>
                        <w:rFonts w:cs="Arial" w:hint="eastAsia"/>
                        <w:b/>
                        <w:lang w:val="en-GB"/>
                      </w:rPr>
                      <w:t>业务性质</w:t>
                    </w:r>
                  </w:p>
                </w:tc>
              </w:sdtContent>
            </w:sdt>
            <w:sdt>
              <w:sdtPr>
                <w:rPr>
                  <w:rFonts w:cs="Arial" w:hint="eastAsia"/>
                  <w:b/>
                  <w:lang w:val="en-GB"/>
                </w:rPr>
                <w:tag w:val="_PLD_6cd651bf98c847cc89b5b6eaa2b04ad6"/>
                <w:id w:val="455228917"/>
                <w:lock w:val="sdtContentLocked"/>
              </w:sdtPr>
              <w:sdtEndPr>
                <w:rPr>
                  <w:rFonts w:hint="default"/>
                  <w:lang w:val="en-US"/>
                </w:rPr>
              </w:sdtEndPr>
              <w:sdtContent>
                <w:tc>
                  <w:tcPr>
                    <w:tcW w:w="1422" w:type="pct"/>
                    <w:gridSpan w:val="2"/>
                    <w:tcBorders>
                      <w:bottom w:val="single" w:sz="4" w:space="0" w:color="5B9BD5" w:themeColor="accent1"/>
                    </w:tcBorders>
                    <w:shd w:val="clear" w:color="auto" w:fill="D9D9D9" w:themeFill="background1" w:themeFillShade="D9"/>
                    <w:vAlign w:val="center"/>
                  </w:tcPr>
                  <w:p w:rsidR="0091701A" w:rsidRDefault="00191BC5">
                    <w:pPr>
                      <w:jc w:val="center"/>
                      <w:rPr>
                        <w:rFonts w:cs="Arial"/>
                        <w:b/>
                      </w:rPr>
                    </w:pPr>
                    <w:r>
                      <w:rPr>
                        <w:rFonts w:cs="Arial" w:hint="eastAsia"/>
                        <w:b/>
                        <w:lang w:val="en-GB"/>
                      </w:rPr>
                      <w:t>持股比例</w:t>
                    </w:r>
                    <w:r>
                      <w:rPr>
                        <w:rFonts w:cs="Arial"/>
                        <w:b/>
                      </w:rPr>
                      <w:t>（</w:t>
                    </w:r>
                    <w:r>
                      <w:rPr>
                        <w:rFonts w:cs="Arial"/>
                        <w:b/>
                      </w:rPr>
                      <w:t>%</w:t>
                    </w:r>
                    <w:r>
                      <w:rPr>
                        <w:rFonts w:cs="Arial"/>
                        <w:b/>
                      </w:rPr>
                      <w:t>）</w:t>
                    </w:r>
                  </w:p>
                </w:tc>
              </w:sdtContent>
            </w:sdt>
            <w:tc>
              <w:tcPr>
                <w:tcW w:w="783" w:type="pct"/>
                <w:vMerge w:val="restart"/>
                <w:shd w:val="clear" w:color="auto" w:fill="D9D9D9" w:themeFill="background1" w:themeFillShade="D9"/>
                <w:vAlign w:val="center"/>
              </w:tcPr>
              <w:sdt>
                <w:sdtPr>
                  <w:rPr>
                    <w:rFonts w:cs="Arial" w:hint="eastAsia"/>
                    <w:b/>
                    <w:lang w:val="en-GB"/>
                  </w:rPr>
                  <w:tag w:val="_PLD_7778565fa8fb4d44bea217d6b4de48b5"/>
                  <w:id w:val="1100223626"/>
                  <w:lock w:val="sdtContentLocked"/>
                </w:sdtPr>
                <w:sdtEndPr/>
                <w:sdtContent>
                  <w:p w:rsidR="0091701A" w:rsidRDefault="00191BC5">
                    <w:pPr>
                      <w:jc w:val="center"/>
                      <w:rPr>
                        <w:rFonts w:cs="Arial"/>
                        <w:b/>
                        <w:lang w:val="en-GB"/>
                      </w:rPr>
                    </w:pPr>
                    <w:r>
                      <w:rPr>
                        <w:rFonts w:cs="Arial" w:hint="eastAsia"/>
                        <w:b/>
                        <w:lang w:val="en-GB"/>
                      </w:rPr>
                      <w:t>取得</w:t>
                    </w:r>
                  </w:p>
                  <w:p w:rsidR="0091701A" w:rsidRDefault="00191BC5">
                    <w:pPr>
                      <w:jc w:val="center"/>
                      <w:rPr>
                        <w:rFonts w:cs="Arial"/>
                        <w:b/>
                        <w:lang w:val="en-GB"/>
                      </w:rPr>
                    </w:pPr>
                    <w:r>
                      <w:rPr>
                        <w:rFonts w:cs="Arial" w:hint="eastAsia"/>
                        <w:b/>
                        <w:lang w:val="en-GB"/>
                      </w:rPr>
                      <w:t>方式</w:t>
                    </w:r>
                  </w:p>
                </w:sdtContent>
              </w:sdt>
            </w:tc>
          </w:tr>
          <w:tr w:rsidR="0091701A">
            <w:trPr>
              <w:trHeight w:val="278"/>
            </w:trPr>
            <w:tc>
              <w:tcPr>
                <w:tcW w:w="662" w:type="pct"/>
                <w:vMerge/>
                <w:shd w:val="clear" w:color="auto" w:fill="F2F2F2" w:themeFill="background1" w:themeFillShade="F2"/>
                <w:vAlign w:val="center"/>
              </w:tcPr>
              <w:p w:rsidR="0091701A" w:rsidRDefault="0091701A">
                <w:pPr>
                  <w:rPr>
                    <w:rFonts w:cs="Arial"/>
                  </w:rPr>
                </w:pPr>
              </w:p>
            </w:tc>
            <w:tc>
              <w:tcPr>
                <w:tcW w:w="712" w:type="pct"/>
                <w:vMerge/>
                <w:shd w:val="clear" w:color="auto" w:fill="F2F2F2" w:themeFill="background1" w:themeFillShade="F2"/>
                <w:vAlign w:val="center"/>
              </w:tcPr>
              <w:p w:rsidR="0091701A" w:rsidRDefault="0091701A">
                <w:pPr>
                  <w:rPr>
                    <w:rFonts w:cs="Arial"/>
                  </w:rPr>
                </w:pPr>
              </w:p>
            </w:tc>
            <w:tc>
              <w:tcPr>
                <w:tcW w:w="702" w:type="pct"/>
                <w:vMerge/>
                <w:shd w:val="clear" w:color="auto" w:fill="F2F2F2" w:themeFill="background1" w:themeFillShade="F2"/>
                <w:vAlign w:val="center"/>
              </w:tcPr>
              <w:p w:rsidR="0091701A" w:rsidRDefault="0091701A">
                <w:pPr>
                  <w:rPr>
                    <w:rFonts w:cs="Arial"/>
                  </w:rPr>
                </w:pPr>
              </w:p>
            </w:tc>
            <w:tc>
              <w:tcPr>
                <w:tcW w:w="718" w:type="pct"/>
                <w:vMerge/>
                <w:shd w:val="clear" w:color="auto" w:fill="F2F2F2" w:themeFill="background1" w:themeFillShade="F2"/>
                <w:vAlign w:val="center"/>
              </w:tcPr>
              <w:p w:rsidR="0091701A" w:rsidRDefault="0091701A">
                <w:pPr>
                  <w:rPr>
                    <w:rFonts w:cs="Arial"/>
                  </w:rPr>
                </w:pPr>
              </w:p>
            </w:tc>
            <w:sdt>
              <w:sdtPr>
                <w:rPr>
                  <w:rFonts w:cs="Arial" w:hint="eastAsia"/>
                  <w:b/>
                  <w:lang w:val="en-GB"/>
                </w:rPr>
                <w:tag w:val="_PLD_6a771daee5f8400ca36a254bb6ab643b"/>
                <w:id w:val="828716825"/>
                <w:lock w:val="sdtContentLocked"/>
              </w:sdtPr>
              <w:sdtEndPr/>
              <w:sdtContent>
                <w:tc>
                  <w:tcPr>
                    <w:tcW w:w="711" w:type="pct"/>
                    <w:shd w:val="clear" w:color="auto" w:fill="D9D9D9" w:themeFill="background1" w:themeFillShade="D9"/>
                    <w:vAlign w:val="center"/>
                  </w:tcPr>
                  <w:p w:rsidR="0091701A" w:rsidRDefault="00191BC5">
                    <w:pPr>
                      <w:jc w:val="center"/>
                      <w:rPr>
                        <w:rFonts w:cs="Arial"/>
                        <w:b/>
                      </w:rPr>
                    </w:pPr>
                    <w:r>
                      <w:rPr>
                        <w:rFonts w:cs="Arial" w:hint="eastAsia"/>
                        <w:b/>
                        <w:lang w:val="en-GB"/>
                      </w:rPr>
                      <w:t>直接</w:t>
                    </w:r>
                  </w:p>
                </w:tc>
              </w:sdtContent>
            </w:sdt>
            <w:sdt>
              <w:sdtPr>
                <w:rPr>
                  <w:rFonts w:cs="Arial" w:hint="eastAsia"/>
                  <w:b/>
                  <w:lang w:val="en-GB"/>
                </w:rPr>
                <w:tag w:val="_PLD_5d2f5aba06704860817c1a700b6cb29e"/>
                <w:id w:val="370579337"/>
                <w:lock w:val="sdtContentLocked"/>
              </w:sdtPr>
              <w:sdtEndPr/>
              <w:sdtContent>
                <w:tc>
                  <w:tcPr>
                    <w:tcW w:w="711" w:type="pct"/>
                    <w:shd w:val="clear" w:color="auto" w:fill="D9D9D9" w:themeFill="background1" w:themeFillShade="D9"/>
                    <w:vAlign w:val="center"/>
                  </w:tcPr>
                  <w:p w:rsidR="0091701A" w:rsidRDefault="00191BC5">
                    <w:pPr>
                      <w:jc w:val="center"/>
                      <w:rPr>
                        <w:rFonts w:cs="Arial"/>
                        <w:b/>
                      </w:rPr>
                    </w:pPr>
                    <w:r>
                      <w:rPr>
                        <w:rFonts w:cs="Arial" w:hint="eastAsia"/>
                        <w:b/>
                        <w:lang w:val="en-GB"/>
                      </w:rPr>
                      <w:t>间接</w:t>
                    </w:r>
                  </w:p>
                </w:tc>
              </w:sdtContent>
            </w:sdt>
            <w:tc>
              <w:tcPr>
                <w:tcW w:w="783" w:type="pct"/>
                <w:vMerge/>
              </w:tcPr>
              <w:p w:rsidR="0091701A" w:rsidRDefault="0091701A">
                <w:pPr>
                  <w:rPr>
                    <w:rFonts w:cs="Arial"/>
                  </w:rPr>
                </w:pPr>
              </w:p>
            </w:tc>
          </w:tr>
          <w:sdt>
            <w:sdtPr>
              <w:tag w:val="_TUP_6d13f23e069a4e72a5cf44dc9df740e9"/>
              <w:id w:val="-868839719"/>
              <w:lock w:val="sdtLocked"/>
            </w:sdtPr>
            <w:sdtEndPr/>
            <w:sdtContent>
              <w:tr w:rsidR="0091701A">
                <w:tc>
                  <w:tcPr>
                    <w:tcW w:w="662" w:type="pct"/>
                  </w:tcPr>
                  <w:p w:rsidR="0091701A" w:rsidRDefault="00191BC5">
                    <w:r>
                      <w:t>浙江万厦房地产开发有限公司</w:t>
                    </w:r>
                  </w:p>
                </w:tc>
                <w:tc>
                  <w:tcPr>
                    <w:tcW w:w="712" w:type="pct"/>
                  </w:tcPr>
                  <w:p w:rsidR="0091701A" w:rsidRDefault="00191BC5">
                    <w:r>
                      <w:t>义乌市</w:t>
                    </w:r>
                  </w:p>
                </w:tc>
                <w:tc>
                  <w:tcPr>
                    <w:tcW w:w="702" w:type="pct"/>
                  </w:tcPr>
                  <w:p w:rsidR="0091701A" w:rsidRDefault="00191BC5">
                    <w:r>
                      <w:t>义乌市</w:t>
                    </w:r>
                  </w:p>
                </w:tc>
                <w:tc>
                  <w:tcPr>
                    <w:tcW w:w="718" w:type="pct"/>
                  </w:tcPr>
                  <w:p w:rsidR="0091701A" w:rsidRDefault="00191BC5">
                    <w:r>
                      <w:t>房地产开发</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1871946785"/>
              <w:lock w:val="sdtLocked"/>
            </w:sdtPr>
            <w:sdtEndPr/>
            <w:sdtContent>
              <w:tr w:rsidR="0091701A">
                <w:tc>
                  <w:tcPr>
                    <w:tcW w:w="662" w:type="pct"/>
                  </w:tcPr>
                  <w:p w:rsidR="0091701A" w:rsidRDefault="00191BC5">
                    <w:r>
                      <w:t>金华欧景置业有限公司</w:t>
                    </w:r>
                  </w:p>
                </w:tc>
                <w:tc>
                  <w:tcPr>
                    <w:tcW w:w="712" w:type="pct"/>
                  </w:tcPr>
                  <w:p w:rsidR="0091701A" w:rsidRDefault="00191BC5">
                    <w:r>
                      <w:t>金华市</w:t>
                    </w:r>
                  </w:p>
                </w:tc>
                <w:tc>
                  <w:tcPr>
                    <w:tcW w:w="702" w:type="pct"/>
                  </w:tcPr>
                  <w:p w:rsidR="0091701A" w:rsidRDefault="00191BC5">
                    <w:r>
                      <w:t>金华市</w:t>
                    </w:r>
                  </w:p>
                </w:tc>
                <w:tc>
                  <w:tcPr>
                    <w:tcW w:w="718" w:type="pct"/>
                  </w:tcPr>
                  <w:p w:rsidR="0091701A" w:rsidRDefault="00191BC5">
                    <w:r>
                      <w:t>房地产开发</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408620376"/>
              <w:lock w:val="sdtLocked"/>
            </w:sdtPr>
            <w:sdtEndPr/>
            <w:sdtContent>
              <w:tr w:rsidR="0091701A">
                <w:tc>
                  <w:tcPr>
                    <w:tcW w:w="662" w:type="pct"/>
                  </w:tcPr>
                  <w:p w:rsidR="0091701A" w:rsidRDefault="00191BC5">
                    <w:r>
                      <w:t>义乌万厦园林绿化工程有限公司</w:t>
                    </w:r>
                  </w:p>
                </w:tc>
                <w:tc>
                  <w:tcPr>
                    <w:tcW w:w="712" w:type="pct"/>
                  </w:tcPr>
                  <w:p w:rsidR="0091701A" w:rsidRDefault="00191BC5">
                    <w:r>
                      <w:t>义乌市</w:t>
                    </w:r>
                  </w:p>
                </w:tc>
                <w:tc>
                  <w:tcPr>
                    <w:tcW w:w="702" w:type="pct"/>
                  </w:tcPr>
                  <w:p w:rsidR="0091701A" w:rsidRDefault="00191BC5">
                    <w:r>
                      <w:t>义乌市</w:t>
                    </w:r>
                  </w:p>
                </w:tc>
                <w:tc>
                  <w:tcPr>
                    <w:tcW w:w="718" w:type="pct"/>
                  </w:tcPr>
                  <w:p w:rsidR="0091701A" w:rsidRDefault="00191BC5">
                    <w:r>
                      <w:t>园林绿化</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2140681725"/>
              <w:lock w:val="sdtLocked"/>
            </w:sdtPr>
            <w:sdtEndPr/>
            <w:sdtContent>
              <w:tr w:rsidR="0091701A">
                <w:tc>
                  <w:tcPr>
                    <w:tcW w:w="662" w:type="pct"/>
                  </w:tcPr>
                  <w:p w:rsidR="0091701A" w:rsidRDefault="00191BC5">
                    <w:r>
                      <w:t>喀什万厦香城房地产开发有限公司</w:t>
                    </w:r>
                  </w:p>
                </w:tc>
                <w:tc>
                  <w:tcPr>
                    <w:tcW w:w="712" w:type="pct"/>
                  </w:tcPr>
                  <w:p w:rsidR="0091701A" w:rsidRDefault="00191BC5">
                    <w:r>
                      <w:t>喀什市</w:t>
                    </w:r>
                  </w:p>
                </w:tc>
                <w:tc>
                  <w:tcPr>
                    <w:tcW w:w="702" w:type="pct"/>
                  </w:tcPr>
                  <w:p w:rsidR="0091701A" w:rsidRDefault="00191BC5">
                    <w:r>
                      <w:t>喀什市</w:t>
                    </w:r>
                  </w:p>
                </w:tc>
                <w:tc>
                  <w:tcPr>
                    <w:tcW w:w="718" w:type="pct"/>
                  </w:tcPr>
                  <w:p w:rsidR="0091701A" w:rsidRDefault="00191BC5">
                    <w:r>
                      <w:t>房地产开发</w:t>
                    </w:r>
                  </w:p>
                </w:tc>
                <w:tc>
                  <w:tcPr>
                    <w:tcW w:w="711" w:type="pct"/>
                  </w:tcPr>
                  <w:p w:rsidR="0091701A" w:rsidRDefault="00191BC5">
                    <w:pPr>
                      <w:jc w:val="right"/>
                    </w:pPr>
                    <w:r>
                      <w:t>82.12%</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2124227449"/>
              <w:lock w:val="sdtLocked"/>
            </w:sdtPr>
            <w:sdtEndPr/>
            <w:sdtContent>
              <w:tr w:rsidR="0091701A">
                <w:tc>
                  <w:tcPr>
                    <w:tcW w:w="662" w:type="pct"/>
                  </w:tcPr>
                  <w:p w:rsidR="0091701A" w:rsidRDefault="00191BC5">
                    <w:r>
                      <w:t>义乌世茂中心发展有限公司</w:t>
                    </w:r>
                    <w:r w:rsidR="00EF7EB6">
                      <w:rPr>
                        <w:rFonts w:hint="eastAsia"/>
                      </w:rPr>
                      <w:t>注</w:t>
                    </w:r>
                    <w:r w:rsidR="00EF7EB6">
                      <w:rPr>
                        <w:rFonts w:hint="eastAsia"/>
                      </w:rPr>
                      <w:t>2</w:t>
                    </w:r>
                  </w:p>
                </w:tc>
                <w:tc>
                  <w:tcPr>
                    <w:tcW w:w="712" w:type="pct"/>
                  </w:tcPr>
                  <w:p w:rsidR="0091701A" w:rsidRDefault="00191BC5">
                    <w:r>
                      <w:t>义乌市</w:t>
                    </w:r>
                  </w:p>
                </w:tc>
                <w:tc>
                  <w:tcPr>
                    <w:tcW w:w="702" w:type="pct"/>
                  </w:tcPr>
                  <w:p w:rsidR="0091701A" w:rsidRDefault="00191BC5">
                    <w:r>
                      <w:t>义乌市</w:t>
                    </w:r>
                  </w:p>
                </w:tc>
                <w:tc>
                  <w:tcPr>
                    <w:tcW w:w="718" w:type="pct"/>
                  </w:tcPr>
                  <w:p w:rsidR="0091701A" w:rsidRDefault="00191BC5">
                    <w:r>
                      <w:t>房地产开发</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
                      <w:t>同一控制下企业合并</w:t>
                    </w:r>
                  </w:p>
                </w:tc>
              </w:tr>
            </w:sdtContent>
          </w:sdt>
          <w:sdt>
            <w:sdtPr>
              <w:tag w:val="_TUP_6d13f23e069a4e72a5cf44dc9df740e9"/>
              <w:id w:val="-2094765510"/>
              <w:lock w:val="sdtLocked"/>
            </w:sdtPr>
            <w:sdtEndPr/>
            <w:sdtContent>
              <w:tr w:rsidR="0091701A">
                <w:tc>
                  <w:tcPr>
                    <w:tcW w:w="662" w:type="pct"/>
                  </w:tcPr>
                  <w:p w:rsidR="0091701A" w:rsidRDefault="00191BC5">
                    <w:r>
                      <w:t>义乌万厦装饰设计工程有限公司</w:t>
                    </w:r>
                  </w:p>
                </w:tc>
                <w:tc>
                  <w:tcPr>
                    <w:tcW w:w="712" w:type="pct"/>
                  </w:tcPr>
                  <w:p w:rsidR="0091701A" w:rsidRDefault="00191BC5">
                    <w:r>
                      <w:t>义乌市</w:t>
                    </w:r>
                  </w:p>
                </w:tc>
                <w:tc>
                  <w:tcPr>
                    <w:tcW w:w="702" w:type="pct"/>
                  </w:tcPr>
                  <w:p w:rsidR="0091701A" w:rsidRDefault="00191BC5">
                    <w:r>
                      <w:t>义乌市</w:t>
                    </w:r>
                  </w:p>
                </w:tc>
                <w:tc>
                  <w:tcPr>
                    <w:tcW w:w="718" w:type="pct"/>
                  </w:tcPr>
                  <w:p w:rsidR="0091701A" w:rsidRDefault="00191BC5">
                    <w:r>
                      <w:t>装饰工程</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2081509674"/>
              <w:lock w:val="sdtLocked"/>
            </w:sdtPr>
            <w:sdtEndPr/>
            <w:sdtContent>
              <w:tr w:rsidR="0091701A">
                <w:tc>
                  <w:tcPr>
                    <w:tcW w:w="662" w:type="pct"/>
                  </w:tcPr>
                  <w:p w:rsidR="0091701A" w:rsidRDefault="00191BC5">
                    <w:r>
                      <w:t>江苏新玖实业投资有限公司</w:t>
                    </w:r>
                  </w:p>
                </w:tc>
                <w:tc>
                  <w:tcPr>
                    <w:tcW w:w="712" w:type="pct"/>
                  </w:tcPr>
                  <w:p w:rsidR="0091701A" w:rsidRDefault="00191BC5">
                    <w:r>
                      <w:t>南京市</w:t>
                    </w:r>
                  </w:p>
                </w:tc>
                <w:tc>
                  <w:tcPr>
                    <w:tcW w:w="702" w:type="pct"/>
                  </w:tcPr>
                  <w:p w:rsidR="0091701A" w:rsidRDefault="00191BC5">
                    <w:r>
                      <w:t>南京市</w:t>
                    </w:r>
                  </w:p>
                </w:tc>
                <w:tc>
                  <w:tcPr>
                    <w:tcW w:w="718" w:type="pct"/>
                  </w:tcPr>
                  <w:p w:rsidR="0091701A" w:rsidRDefault="00191BC5">
                    <w:r>
                      <w:t>商业服务业</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261340566"/>
              <w:lock w:val="sdtLocked"/>
            </w:sdtPr>
            <w:sdtEndPr/>
            <w:sdtContent>
              <w:tr w:rsidR="0091701A">
                <w:tc>
                  <w:tcPr>
                    <w:tcW w:w="662" w:type="pct"/>
                  </w:tcPr>
                  <w:p w:rsidR="0091701A" w:rsidRDefault="00191BC5">
                    <w:r>
                      <w:t>浙江海悦投资管理有限公司</w:t>
                    </w:r>
                  </w:p>
                </w:tc>
                <w:tc>
                  <w:tcPr>
                    <w:tcW w:w="712" w:type="pct"/>
                  </w:tcPr>
                  <w:p w:rsidR="0091701A" w:rsidRDefault="00191BC5">
                    <w:r>
                      <w:t>杭州市</w:t>
                    </w:r>
                  </w:p>
                </w:tc>
                <w:tc>
                  <w:tcPr>
                    <w:tcW w:w="702" w:type="pct"/>
                  </w:tcPr>
                  <w:p w:rsidR="0091701A" w:rsidRDefault="00191BC5">
                    <w:r>
                      <w:t>杭州市</w:t>
                    </w:r>
                  </w:p>
                </w:tc>
                <w:tc>
                  <w:tcPr>
                    <w:tcW w:w="718" w:type="pct"/>
                  </w:tcPr>
                  <w:p w:rsidR="0091701A" w:rsidRDefault="00191BC5">
                    <w:r>
                      <w:t>投资管理</w:t>
                    </w:r>
                  </w:p>
                </w:tc>
                <w:tc>
                  <w:tcPr>
                    <w:tcW w:w="711" w:type="pct"/>
                  </w:tcPr>
                  <w:p w:rsidR="0091701A" w:rsidRDefault="00191BC5">
                    <w:pPr>
                      <w:jc w:val="right"/>
                    </w:pPr>
                    <w:r>
                      <w:t>59.51%</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2141907959"/>
              <w:lock w:val="sdtLocked"/>
            </w:sdtPr>
            <w:sdtEndPr/>
            <w:sdtContent>
              <w:tr w:rsidR="0091701A">
                <w:tc>
                  <w:tcPr>
                    <w:tcW w:w="662" w:type="pct"/>
                  </w:tcPr>
                  <w:p w:rsidR="0091701A" w:rsidRDefault="00191BC5">
                    <w:r>
                      <w:t>杭州海悦地产有限公司</w:t>
                    </w:r>
                    <w:r w:rsidR="00EF7EB6">
                      <w:rPr>
                        <w:rFonts w:hint="eastAsia"/>
                      </w:rPr>
                      <w:t>注</w:t>
                    </w:r>
                    <w:r w:rsidR="00EF7EB6">
                      <w:rPr>
                        <w:rFonts w:hint="eastAsia"/>
                      </w:rPr>
                      <w:t>1</w:t>
                    </w:r>
                  </w:p>
                </w:tc>
                <w:tc>
                  <w:tcPr>
                    <w:tcW w:w="712" w:type="pct"/>
                  </w:tcPr>
                  <w:p w:rsidR="0091701A" w:rsidRDefault="00191BC5">
                    <w:r>
                      <w:t>杭州市</w:t>
                    </w:r>
                  </w:p>
                </w:tc>
                <w:tc>
                  <w:tcPr>
                    <w:tcW w:w="702" w:type="pct"/>
                  </w:tcPr>
                  <w:p w:rsidR="0091701A" w:rsidRDefault="00191BC5">
                    <w:r>
                      <w:t>杭州市</w:t>
                    </w:r>
                  </w:p>
                </w:tc>
                <w:tc>
                  <w:tcPr>
                    <w:tcW w:w="718" w:type="pct"/>
                  </w:tcPr>
                  <w:p w:rsidR="0091701A" w:rsidRDefault="00191BC5">
                    <w:r>
                      <w:t>房地产开发</w:t>
                    </w:r>
                  </w:p>
                </w:tc>
                <w:tc>
                  <w:tcPr>
                    <w:tcW w:w="711" w:type="pct"/>
                  </w:tcPr>
                  <w:p w:rsidR="0091701A" w:rsidRDefault="00191BC5">
                    <w:pPr>
                      <w:jc w:val="right"/>
                    </w:pPr>
                    <w:r>
                      <w:t>59.51%</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896973081"/>
              <w:lock w:val="sdtLocked"/>
            </w:sdtPr>
            <w:sdtEndPr/>
            <w:sdtContent>
              <w:tr w:rsidR="0091701A">
                <w:tc>
                  <w:tcPr>
                    <w:tcW w:w="662" w:type="pct"/>
                  </w:tcPr>
                  <w:p w:rsidR="0091701A" w:rsidRDefault="00191BC5">
                    <w:r>
                      <w:t>浙江新光芝浦实业有限公司</w:t>
                    </w:r>
                  </w:p>
                </w:tc>
                <w:tc>
                  <w:tcPr>
                    <w:tcW w:w="712" w:type="pct"/>
                  </w:tcPr>
                  <w:p w:rsidR="0091701A" w:rsidRDefault="00191BC5">
                    <w:r>
                      <w:t>义乌市</w:t>
                    </w:r>
                  </w:p>
                </w:tc>
                <w:tc>
                  <w:tcPr>
                    <w:tcW w:w="702" w:type="pct"/>
                  </w:tcPr>
                  <w:p w:rsidR="0091701A" w:rsidRDefault="00191BC5">
                    <w:r>
                      <w:t>义乌市</w:t>
                    </w:r>
                  </w:p>
                </w:tc>
                <w:tc>
                  <w:tcPr>
                    <w:tcW w:w="718" w:type="pct"/>
                  </w:tcPr>
                  <w:p w:rsidR="0091701A" w:rsidRDefault="00191BC5">
                    <w:r>
                      <w:t>实业投资</w:t>
                    </w:r>
                  </w:p>
                </w:tc>
                <w:tc>
                  <w:tcPr>
                    <w:tcW w:w="711" w:type="pct"/>
                  </w:tcPr>
                  <w:p w:rsidR="0091701A" w:rsidRDefault="00191BC5">
                    <w:pPr>
                      <w:jc w:val="right"/>
                    </w:pPr>
                    <w:r>
                      <w:t>51.00%</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1851832471"/>
              <w:lock w:val="sdtLocked"/>
            </w:sdtPr>
            <w:sdtEndPr/>
            <w:sdtContent>
              <w:tr w:rsidR="0091701A">
                <w:tc>
                  <w:tcPr>
                    <w:tcW w:w="662" w:type="pct"/>
                  </w:tcPr>
                  <w:p w:rsidR="0091701A" w:rsidRDefault="00191BC5">
                    <w:r>
                      <w:t>浙江新光建材装饰城开发有限公司</w:t>
                    </w:r>
                  </w:p>
                </w:tc>
                <w:tc>
                  <w:tcPr>
                    <w:tcW w:w="712" w:type="pct"/>
                  </w:tcPr>
                  <w:p w:rsidR="0091701A" w:rsidRDefault="00191BC5">
                    <w:r>
                      <w:t>东阳市</w:t>
                    </w:r>
                  </w:p>
                </w:tc>
                <w:tc>
                  <w:tcPr>
                    <w:tcW w:w="702" w:type="pct"/>
                  </w:tcPr>
                  <w:p w:rsidR="0091701A" w:rsidRDefault="00191BC5">
                    <w:r>
                      <w:t>东阳市</w:t>
                    </w:r>
                  </w:p>
                </w:tc>
                <w:tc>
                  <w:tcPr>
                    <w:tcW w:w="718" w:type="pct"/>
                  </w:tcPr>
                  <w:p w:rsidR="0091701A" w:rsidRDefault="00191BC5">
                    <w:r>
                      <w:t>房地产开发</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763307844"/>
              <w:lock w:val="sdtLocked"/>
            </w:sdtPr>
            <w:sdtEndPr/>
            <w:sdtContent>
              <w:tr w:rsidR="0091701A">
                <w:tc>
                  <w:tcPr>
                    <w:tcW w:w="662" w:type="pct"/>
                  </w:tcPr>
                  <w:p w:rsidR="0091701A" w:rsidRDefault="00191BC5">
                    <w:r>
                      <w:t>东阳市云禾置业有限公司</w:t>
                    </w:r>
                  </w:p>
                </w:tc>
                <w:tc>
                  <w:tcPr>
                    <w:tcW w:w="712" w:type="pct"/>
                  </w:tcPr>
                  <w:p w:rsidR="0091701A" w:rsidRDefault="00191BC5">
                    <w:r>
                      <w:t>东阳市</w:t>
                    </w:r>
                  </w:p>
                </w:tc>
                <w:tc>
                  <w:tcPr>
                    <w:tcW w:w="702" w:type="pct"/>
                  </w:tcPr>
                  <w:p w:rsidR="0091701A" w:rsidRDefault="00191BC5">
                    <w:r>
                      <w:t>东阳市</w:t>
                    </w:r>
                  </w:p>
                </w:tc>
                <w:tc>
                  <w:tcPr>
                    <w:tcW w:w="718" w:type="pct"/>
                  </w:tcPr>
                  <w:p w:rsidR="0091701A" w:rsidRDefault="00191BC5">
                    <w:r>
                      <w:t>房地产开发</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
                      <w:t>非同一控制下企业合并</w:t>
                    </w:r>
                  </w:p>
                </w:tc>
              </w:tr>
            </w:sdtContent>
          </w:sdt>
          <w:sdt>
            <w:sdtPr>
              <w:tag w:val="_TUP_6d13f23e069a4e72a5cf44dc9df740e9"/>
              <w:id w:val="172772947"/>
              <w:lock w:val="sdtLocked"/>
            </w:sdtPr>
            <w:sdtEndPr/>
            <w:sdtContent>
              <w:tr w:rsidR="0091701A">
                <w:tc>
                  <w:tcPr>
                    <w:tcW w:w="662" w:type="pct"/>
                  </w:tcPr>
                  <w:p w:rsidR="0091701A" w:rsidRDefault="00191BC5">
                    <w:r>
                      <w:t>浙江新光凯澜酒店有限公司</w:t>
                    </w:r>
                    <w:r w:rsidR="00EF7EB6">
                      <w:rPr>
                        <w:rFonts w:hint="eastAsia"/>
                      </w:rPr>
                      <w:t>注</w:t>
                    </w:r>
                    <w:r w:rsidR="00EF7EB6">
                      <w:rPr>
                        <w:rFonts w:hint="eastAsia"/>
                      </w:rPr>
                      <w:t>3</w:t>
                    </w:r>
                  </w:p>
                </w:tc>
                <w:tc>
                  <w:tcPr>
                    <w:tcW w:w="712" w:type="pct"/>
                  </w:tcPr>
                  <w:p w:rsidR="0091701A" w:rsidRDefault="00191BC5">
                    <w:r>
                      <w:t>东阳市</w:t>
                    </w:r>
                  </w:p>
                </w:tc>
                <w:tc>
                  <w:tcPr>
                    <w:tcW w:w="702" w:type="pct"/>
                  </w:tcPr>
                  <w:p w:rsidR="0091701A" w:rsidRDefault="00191BC5">
                    <w:r>
                      <w:t>东阳市</w:t>
                    </w:r>
                  </w:p>
                </w:tc>
                <w:tc>
                  <w:tcPr>
                    <w:tcW w:w="718" w:type="pct"/>
                  </w:tcPr>
                  <w:p w:rsidR="0091701A" w:rsidRDefault="00191BC5">
                    <w:r>
                      <w:t>酒店服务</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sidP="00F257A2">
                    <w:r>
                      <w:t>设立</w:t>
                    </w:r>
                  </w:p>
                </w:tc>
              </w:tr>
            </w:sdtContent>
          </w:sdt>
          <w:sdt>
            <w:sdtPr>
              <w:tag w:val="_TUP_6d13f23e069a4e72a5cf44dc9df740e9"/>
              <w:id w:val="249175673"/>
              <w:lock w:val="sdtLocked"/>
            </w:sdtPr>
            <w:sdtEndPr/>
            <w:sdtContent>
              <w:tr w:rsidR="0091701A">
                <w:tc>
                  <w:tcPr>
                    <w:tcW w:w="662" w:type="pct"/>
                  </w:tcPr>
                  <w:p w:rsidR="0091701A" w:rsidRDefault="00191BC5">
                    <w:r>
                      <w:t>马鞍山方圆精密机械有限公司</w:t>
                    </w:r>
                  </w:p>
                </w:tc>
                <w:tc>
                  <w:tcPr>
                    <w:tcW w:w="712" w:type="pct"/>
                  </w:tcPr>
                  <w:p w:rsidR="0091701A" w:rsidRDefault="00191BC5">
                    <w:r>
                      <w:t>马鞍山</w:t>
                    </w:r>
                  </w:p>
                </w:tc>
                <w:tc>
                  <w:tcPr>
                    <w:tcW w:w="702" w:type="pct"/>
                  </w:tcPr>
                  <w:p w:rsidR="0091701A" w:rsidRDefault="00191BC5">
                    <w:r>
                      <w:t>马鞍山</w:t>
                    </w:r>
                  </w:p>
                </w:tc>
                <w:tc>
                  <w:tcPr>
                    <w:tcW w:w="718" w:type="pct"/>
                  </w:tcPr>
                  <w:p w:rsidR="0091701A" w:rsidRDefault="00191BC5">
                    <w:r>
                      <w:t>工业生产</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1201745060"/>
              <w:lock w:val="sdtLocked"/>
            </w:sdtPr>
            <w:sdtEndPr/>
            <w:sdtContent>
              <w:tr w:rsidR="0091701A">
                <w:tc>
                  <w:tcPr>
                    <w:tcW w:w="662" w:type="pct"/>
                  </w:tcPr>
                  <w:p w:rsidR="0091701A" w:rsidRDefault="00191BC5">
                    <w:r>
                      <w:t>马鞍山方圆动力科技有限公司</w:t>
                    </w:r>
                  </w:p>
                </w:tc>
                <w:tc>
                  <w:tcPr>
                    <w:tcW w:w="712" w:type="pct"/>
                  </w:tcPr>
                  <w:p w:rsidR="0091701A" w:rsidRDefault="00191BC5">
                    <w:r>
                      <w:t>马鞍山</w:t>
                    </w:r>
                  </w:p>
                </w:tc>
                <w:tc>
                  <w:tcPr>
                    <w:tcW w:w="702" w:type="pct"/>
                  </w:tcPr>
                  <w:p w:rsidR="0091701A" w:rsidRDefault="00191BC5">
                    <w:r>
                      <w:t>马鞍山</w:t>
                    </w:r>
                  </w:p>
                </w:tc>
                <w:tc>
                  <w:tcPr>
                    <w:tcW w:w="718" w:type="pct"/>
                  </w:tcPr>
                  <w:p w:rsidR="0091701A" w:rsidRDefault="00191BC5">
                    <w:r>
                      <w:t>工业生产</w:t>
                    </w:r>
                  </w:p>
                </w:tc>
                <w:tc>
                  <w:tcPr>
                    <w:tcW w:w="711" w:type="pct"/>
                  </w:tcPr>
                  <w:p w:rsidR="0091701A" w:rsidRDefault="00191BC5">
                    <w:pPr>
                      <w:jc w:val="right"/>
                    </w:pPr>
                    <w:r>
                      <w:t>67.00%</w:t>
                    </w:r>
                  </w:p>
                </w:tc>
                <w:tc>
                  <w:tcPr>
                    <w:tcW w:w="711" w:type="pct"/>
                  </w:tcPr>
                  <w:p w:rsidR="0091701A" w:rsidRDefault="0091701A">
                    <w:pPr>
                      <w:jc w:val="right"/>
                    </w:pPr>
                  </w:p>
                </w:tc>
                <w:tc>
                  <w:tcPr>
                    <w:tcW w:w="783" w:type="pct"/>
                  </w:tcPr>
                  <w:p w:rsidR="0091701A" w:rsidRDefault="00191BC5">
                    <w:r>
                      <w:t>设立</w:t>
                    </w:r>
                  </w:p>
                </w:tc>
              </w:tr>
            </w:sdtContent>
          </w:sdt>
          <w:sdt>
            <w:sdtPr>
              <w:tag w:val="_TUP_6d13f23e069a4e72a5cf44dc9df740e9"/>
              <w:id w:val="1966771355"/>
              <w:lock w:val="sdtLocked"/>
            </w:sdtPr>
            <w:sdtEndPr/>
            <w:sdtContent>
              <w:tr w:rsidR="0091701A">
                <w:tc>
                  <w:tcPr>
                    <w:tcW w:w="662" w:type="pct"/>
                  </w:tcPr>
                  <w:p w:rsidR="0091701A" w:rsidRDefault="00191BC5">
                    <w:r>
                      <w:t>浙江新光资产管理有限公司</w:t>
                    </w:r>
                  </w:p>
                </w:tc>
                <w:tc>
                  <w:tcPr>
                    <w:tcW w:w="712" w:type="pct"/>
                  </w:tcPr>
                  <w:p w:rsidR="0091701A" w:rsidRDefault="00191BC5">
                    <w:r>
                      <w:t>义乌市</w:t>
                    </w:r>
                  </w:p>
                </w:tc>
                <w:tc>
                  <w:tcPr>
                    <w:tcW w:w="702" w:type="pct"/>
                  </w:tcPr>
                  <w:p w:rsidR="0091701A" w:rsidRDefault="00191BC5">
                    <w:r>
                      <w:t>义乌市</w:t>
                    </w:r>
                  </w:p>
                </w:tc>
                <w:tc>
                  <w:tcPr>
                    <w:tcW w:w="718" w:type="pct"/>
                  </w:tcPr>
                  <w:p w:rsidR="0091701A" w:rsidRDefault="00191BC5">
                    <w:r>
                      <w:t>商务服务</w:t>
                    </w:r>
                  </w:p>
                </w:tc>
                <w:tc>
                  <w:tcPr>
                    <w:tcW w:w="711" w:type="pct"/>
                  </w:tcPr>
                  <w:p w:rsidR="0091701A" w:rsidRDefault="00191BC5">
                    <w:pPr>
                      <w:jc w:val="right"/>
                    </w:pPr>
                    <w:r>
                      <w:t>100.00%</w:t>
                    </w:r>
                  </w:p>
                </w:tc>
                <w:tc>
                  <w:tcPr>
                    <w:tcW w:w="711" w:type="pct"/>
                  </w:tcPr>
                  <w:p w:rsidR="0091701A" w:rsidRDefault="0091701A">
                    <w:pPr>
                      <w:jc w:val="right"/>
                    </w:pPr>
                  </w:p>
                </w:tc>
                <w:tc>
                  <w:tcPr>
                    <w:tcW w:w="783" w:type="pct"/>
                  </w:tcPr>
                  <w:p w:rsidR="0091701A" w:rsidRDefault="00191BC5">
                    <w:r>
                      <w:t>设立</w:t>
                    </w:r>
                  </w:p>
                </w:tc>
              </w:tr>
            </w:sdtContent>
          </w:sdt>
        </w:tbl>
        <w:p w:rsidR="0091701A" w:rsidRDefault="0091701A"/>
        <w:p w:rsidR="0091701A" w:rsidRDefault="00191BC5">
          <w:pPr>
            <w:rPr>
              <w:rFonts w:cs="Arial"/>
            </w:rPr>
          </w:pPr>
          <w:r>
            <w:rPr>
              <w:rFonts w:cs="Arial" w:hint="eastAsia"/>
            </w:rPr>
            <w:t>在子公司的持股比例不同于表决权比例的说明：</w:t>
          </w:r>
        </w:p>
        <w:sdt>
          <w:sdtPr>
            <w:rPr>
              <w:rFonts w:cs="Arial"/>
            </w:rPr>
            <w:alias w:val="在子公司的持股比例不同于表决权比例的说明，是否适用[双击切换]"/>
            <w:tag w:val="_GBC_27ce0d22f63d4c15b869ea1d93e5610b"/>
            <w:id w:val="1236818872"/>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p w:rsidR="0091701A" w:rsidRDefault="00191BC5">
          <w:pPr>
            <w:rPr>
              <w:rFonts w:cs="Arial"/>
            </w:rPr>
          </w:pPr>
          <w:r>
            <w:rPr>
              <w:rFonts w:cs="Arial" w:hint="eastAsia"/>
            </w:rPr>
            <w:t>持有半数或以下表决权但仍控制被投资单位、以及持有半数以上表决权但不控制被投资单位的依据：</w:t>
          </w:r>
        </w:p>
        <w:sdt>
          <w:sdtPr>
            <w:rPr>
              <w:rFonts w:cs="Arial"/>
            </w:rPr>
            <w:alias w:val="持有半数或以下表决权但仍控制被投资单位、以及持有半数以上表决权但不控制被投资单位的依据，是否适用[双击切换]"/>
            <w:tag w:val="_GBC_f082586a939f4246a6c9f7010fbd8394"/>
            <w:id w:val="82493321"/>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p w:rsidR="0091701A" w:rsidRDefault="00191BC5">
          <w:pPr>
            <w:rPr>
              <w:rFonts w:cs="Arial"/>
            </w:rPr>
          </w:pPr>
          <w:r>
            <w:rPr>
              <w:rFonts w:cs="Arial" w:hint="eastAsia"/>
            </w:rPr>
            <w:t>对于纳入合并范围的重要的结构化主体，控制的依据：</w:t>
          </w:r>
        </w:p>
        <w:sdt>
          <w:sdtPr>
            <w:rPr>
              <w:rFonts w:cs="Arial"/>
            </w:rPr>
            <w:alias w:val="对于纳入合并范围的重要的结构化主体，控制的依据，是否适用[双击切换]"/>
            <w:tag w:val="_GBC_7b9bfb6ea2844d818028f10f39c43c0d"/>
            <w:id w:val="639847466"/>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p w:rsidR="0091701A" w:rsidRDefault="00191BC5">
          <w:pPr>
            <w:rPr>
              <w:rFonts w:cs="Arial"/>
            </w:rPr>
          </w:pPr>
          <w:r>
            <w:rPr>
              <w:rFonts w:cs="Arial" w:hint="eastAsia"/>
            </w:rPr>
            <w:t>确定公司是代理人还是委托人的依据：</w:t>
          </w:r>
        </w:p>
        <w:sdt>
          <w:sdtPr>
            <w:rPr>
              <w:rFonts w:cs="Arial"/>
            </w:rPr>
            <w:alias w:val="确定子公司是代理人还是委托人，是否适用[双击切换]"/>
            <w:tag w:val="_GBC_6e901077c17040beb788b5740165fd2b"/>
            <w:id w:val="-1853871651"/>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p w:rsidR="0091701A" w:rsidRDefault="00191BC5">
          <w:pPr>
            <w:rPr>
              <w:rFonts w:cs="Arial"/>
            </w:rPr>
          </w:pPr>
          <w:r>
            <w:rPr>
              <w:rFonts w:cs="Arial" w:hint="eastAsia"/>
            </w:rPr>
            <w:t>其他说明：</w:t>
          </w:r>
        </w:p>
        <w:sdt>
          <w:sdtPr>
            <w:rPr>
              <w:rFonts w:cs="Arial"/>
            </w:rPr>
            <w:alias w:val="在子公司的权益，其他说明，是否适用[双击切换]"/>
            <w:tag w:val="_GBC_5494d55f985b4311a59733018cea75b5"/>
            <w:id w:val="1216931420"/>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rPr>
                <w:tag w:val="_GBC_9932e1e248354a6b8ec0c3fec233f09e"/>
                <w:id w:val="1134370889"/>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rFonts w:asciiTheme="minorEastAsia" w:hAnsiTheme="minorEastAsia"/>
                      </w:rPr>
                    </w:pPr>
                    <w:r>
                      <w:rPr>
                        <w:rFonts w:asciiTheme="minorEastAsia" w:hAnsiTheme="minorEastAsia"/>
                      </w:rPr>
                      <w:t>[注</w:t>
                    </w:r>
                    <w:r>
                      <w:rPr>
                        <w:rFonts w:asciiTheme="minorEastAsia" w:hAnsiTheme="minorEastAsia" w:hint="eastAsia"/>
                      </w:rPr>
                      <w:t>1</w:t>
                    </w:r>
                    <w:r>
                      <w:rPr>
                        <w:rFonts w:asciiTheme="minorEastAsia" w:hAnsiTheme="minorEastAsia"/>
                      </w:rPr>
                      <w:t>]</w:t>
                    </w:r>
                    <w:r>
                      <w:rPr>
                        <w:rFonts w:asciiTheme="minorEastAsia" w:hAnsiTheme="minorEastAsia" w:hint="eastAsia"/>
                      </w:rPr>
                      <w:t>：杭州海悦地产有限公司系浙江海悦投资管理有限公司投资设立的全资子公司。</w:t>
                    </w:r>
                  </w:p>
                  <w:p w:rsidR="0091701A" w:rsidRDefault="00191BC5">
                    <w:pPr>
                      <w:rPr>
                        <w:rFonts w:asciiTheme="minorEastAsia" w:hAnsiTheme="minorEastAsia"/>
                      </w:rPr>
                    </w:pPr>
                    <w:r>
                      <w:rPr>
                        <w:rFonts w:asciiTheme="minorEastAsia" w:hAnsiTheme="minorEastAsia"/>
                      </w:rPr>
                      <w:t>[注</w:t>
                    </w:r>
                    <w:r>
                      <w:rPr>
                        <w:rFonts w:asciiTheme="minorEastAsia" w:hAnsiTheme="minorEastAsia" w:hint="eastAsia"/>
                      </w:rPr>
                      <w:t>2</w:t>
                    </w:r>
                    <w:r>
                      <w:rPr>
                        <w:rFonts w:asciiTheme="minorEastAsia" w:hAnsiTheme="minorEastAsia"/>
                      </w:rPr>
                      <w:t>]</w:t>
                    </w:r>
                    <w:r>
                      <w:rPr>
                        <w:rFonts w:asciiTheme="minorEastAsia" w:hAnsiTheme="minorEastAsia" w:hint="eastAsia"/>
                      </w:rPr>
                      <w:t>：义乌世茂中心发展有限公司于</w:t>
                    </w:r>
                    <w:r>
                      <w:rPr>
                        <w:rFonts w:asciiTheme="minorEastAsia" w:hAnsiTheme="minorEastAsia"/>
                      </w:rPr>
                      <w:t>2022年12月22日被杭州柏丽贸易有限公司以不能清偿到期债务，且明显缺乏清偿能力为由向浙江省金华市中级人民法院申请世茂中心破产清算。</w:t>
                    </w:r>
                    <w:r w:rsidR="000D0BB4">
                      <w:rPr>
                        <w:rFonts w:asciiTheme="minorEastAsia" w:hAnsiTheme="minorEastAsia" w:hint="eastAsia"/>
                      </w:rPr>
                      <w:t>报告期内</w:t>
                    </w:r>
                    <w:r>
                      <w:rPr>
                        <w:rFonts w:asciiTheme="minorEastAsia" w:hAnsiTheme="minorEastAsia"/>
                      </w:rPr>
                      <w:t>浙江省金华市中级人民法院受理并裁定进入破产</w:t>
                    </w:r>
                    <w:r>
                      <w:rPr>
                        <w:rFonts w:asciiTheme="minorEastAsia" w:hAnsiTheme="minorEastAsia" w:hint="eastAsia"/>
                      </w:rPr>
                      <w:t>重整程序</w:t>
                    </w:r>
                    <w:r>
                      <w:rPr>
                        <w:rFonts w:asciiTheme="minorEastAsia" w:hAnsiTheme="minorEastAsia"/>
                      </w:rPr>
                      <w:t>，同时指定浙江天册</w:t>
                    </w:r>
                    <w:r>
                      <w:rPr>
                        <w:rFonts w:asciiTheme="minorEastAsia" w:hAnsiTheme="minorEastAsia"/>
                      </w:rPr>
                      <w:lastRenderedPageBreak/>
                      <w:t>律师事务所和上海方达律师事务所为管理人，新光圆成及万厦房产将世茂中心公司的管理权移交给管理人，同时移交了公司印章、财务账册、实物资产清单及债权债务清单等资料，</w:t>
                    </w:r>
                    <w:r>
                      <w:rPr>
                        <w:rFonts w:asciiTheme="minorEastAsia" w:hAnsiTheme="minorEastAsia" w:hint="eastAsia"/>
                      </w:rPr>
                      <w:t>公司失去控制权，期末世茂中心</w:t>
                    </w:r>
                    <w:r>
                      <w:rPr>
                        <w:rFonts w:asciiTheme="minorEastAsia" w:hAnsiTheme="minorEastAsia"/>
                      </w:rPr>
                      <w:t>不再纳入合并范围。</w:t>
                    </w:r>
                  </w:p>
                  <w:p w:rsidR="0091701A" w:rsidRDefault="00191BC5">
                    <w:pPr>
                      <w:rPr>
                        <w:rFonts w:asciiTheme="minorEastAsia" w:hAnsiTheme="minorEastAsia"/>
                      </w:rPr>
                    </w:pPr>
                    <w:r>
                      <w:rPr>
                        <w:rFonts w:asciiTheme="minorEastAsia" w:hAnsiTheme="minorEastAsia"/>
                      </w:rPr>
                      <w:t>[注3]</w:t>
                    </w:r>
                    <w:r>
                      <w:rPr>
                        <w:rFonts w:asciiTheme="minorEastAsia" w:hAnsiTheme="minorEastAsia" w:hint="eastAsia"/>
                      </w:rPr>
                      <w:t>：浙江新光凯澜酒店有限公司尚未开展实际经营。</w:t>
                    </w:r>
                  </w:p>
                </w:tc>
              </w:sdtContent>
            </w:sdt>
          </w:tr>
        </w:tbl>
        <w:p w:rsidR="0091701A" w:rsidRDefault="00E656F8"/>
      </w:sdtContent>
    </w:sdt>
    <w:sdt>
      <w:sdtPr>
        <w:rPr>
          <w:rFonts w:hint="eastAsia"/>
          <w:b w:val="0"/>
          <w:bCs w:val="0"/>
          <w:szCs w:val="22"/>
        </w:rPr>
        <w:alias w:val="模块:（2）重要的非全资子公司  单位:元子公司名称少数股东..."/>
        <w:tag w:val="_SEC_64566b84bd0c41688e4c45f6ed14a3f2"/>
        <w:id w:val="-1686665508"/>
        <w:lock w:val="sdtLocked"/>
        <w:placeholder>
          <w:docPart w:val="GBC22222222222222222222222222222"/>
        </w:placeholder>
      </w:sdtPr>
      <w:sdtEndPr>
        <w:rPr>
          <w:rFonts w:cs="Arial" w:hint="default"/>
          <w:szCs w:val="21"/>
        </w:rPr>
      </w:sdtEndPr>
      <w:sdtContent>
        <w:p w:rsidR="0091701A" w:rsidRDefault="00191BC5">
          <w:pPr>
            <w:pStyle w:val="5"/>
            <w:numPr>
              <w:ilvl w:val="0"/>
              <w:numId w:val="91"/>
            </w:numPr>
          </w:pPr>
          <w:r>
            <w:rPr>
              <w:rFonts w:hint="eastAsia"/>
            </w:rPr>
            <w:t>重要的非全资子公司</w:t>
          </w:r>
        </w:p>
        <w:sdt>
          <w:sdtPr>
            <w:alias w:val="重要的非全资子公司，是否适用[双击切换]"/>
            <w:tag w:val="_GBC_903afcbbd31a4ac2b9c93399039b4181"/>
            <w:id w:val="87589528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0e27f977e5be419ebcb222995c810dc4"/>
            <w:id w:val="563618738"/>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1519"/>
            <w:gridCol w:w="1710"/>
            <w:gridCol w:w="1826"/>
            <w:gridCol w:w="1831"/>
            <w:gridCol w:w="1643"/>
          </w:tblGrid>
          <w:tr w:rsidR="0091701A">
            <w:trPr>
              <w:trHeight w:val="241"/>
            </w:trPr>
            <w:sdt>
              <w:sdtPr>
                <w:rPr>
                  <w:rFonts w:cs="Arial" w:hint="eastAsia"/>
                  <w:b/>
                  <w:lang w:val="en-GB"/>
                </w:rPr>
                <w:tag w:val="_PLD_26e9c7cda8c743cfbfe4cd56ffd4e8dc"/>
                <w:id w:val="-1709554883"/>
                <w:lock w:val="sdtContentLocked"/>
              </w:sdtPr>
              <w:sdtEndPr/>
              <w:sdtContent>
                <w:tc>
                  <w:tcPr>
                    <w:tcW w:w="890"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jc w:val="center"/>
                      <w:rPr>
                        <w:rFonts w:cs="Arial"/>
                        <w:b/>
                      </w:rPr>
                    </w:pPr>
                    <w:r>
                      <w:rPr>
                        <w:rFonts w:cs="Arial" w:hint="eastAsia"/>
                        <w:b/>
                        <w:lang w:val="en-GB"/>
                      </w:rPr>
                      <w:t>子公司名称</w:t>
                    </w:r>
                  </w:p>
                </w:tc>
              </w:sdtContent>
            </w:sdt>
            <w:sdt>
              <w:sdtPr>
                <w:rPr>
                  <w:rFonts w:cs="Arial" w:hint="eastAsia"/>
                  <w:b/>
                  <w:bCs/>
                  <w:lang w:val="en-GB"/>
                </w:rPr>
                <w:tag w:val="_PLD_a7eb441ff2f94f10bb71c1f21820714c"/>
                <w:id w:val="-508450558"/>
                <w:lock w:val="sdtContentLocked"/>
              </w:sdtPr>
              <w:sdtEndPr>
                <w:rPr>
                  <w:rFonts w:cs="Times New Roman"/>
                  <w:bCs w:val="0"/>
                  <w:lang w:val="en-US"/>
                </w:rPr>
              </w:sdtEndPr>
              <w:sdtContent>
                <w:tc>
                  <w:tcPr>
                    <w:tcW w:w="1002"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jc w:val="center"/>
                      <w:rPr>
                        <w:rFonts w:cs="Arial"/>
                        <w:b/>
                      </w:rPr>
                    </w:pPr>
                    <w:r>
                      <w:rPr>
                        <w:rFonts w:cs="Arial" w:hint="eastAsia"/>
                        <w:b/>
                        <w:bCs/>
                        <w:lang w:val="en-GB"/>
                      </w:rPr>
                      <w:t>少数股东持股比例</w:t>
                    </w:r>
                    <w:r>
                      <w:rPr>
                        <w:rFonts w:cs="Arial" w:hint="eastAsia"/>
                        <w:b/>
                        <w:bCs/>
                        <w:lang w:val="en-GB"/>
                      </w:rPr>
                      <w:t>%</w:t>
                    </w:r>
                  </w:p>
                </w:tc>
              </w:sdtContent>
            </w:sdt>
            <w:sdt>
              <w:sdtPr>
                <w:rPr>
                  <w:rFonts w:cs="Arial" w:hint="eastAsia"/>
                  <w:b/>
                  <w:bCs/>
                  <w:lang w:val="en-GB"/>
                </w:rPr>
                <w:tag w:val="_PLD_e12b537da4ae426189082ae7dde5d0f1"/>
                <w:id w:val="523750244"/>
                <w:lock w:val="sdtContentLocked"/>
              </w:sdtPr>
              <w:sdtEndPr/>
              <w:sdtContent>
                <w:tc>
                  <w:tcPr>
                    <w:tcW w:w="1070"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jc w:val="center"/>
                      <w:rPr>
                        <w:rFonts w:cs="Arial"/>
                        <w:b/>
                      </w:rPr>
                    </w:pPr>
                    <w:r>
                      <w:rPr>
                        <w:rFonts w:cs="Arial" w:hint="eastAsia"/>
                        <w:b/>
                        <w:bCs/>
                        <w:lang w:val="en-GB"/>
                      </w:rPr>
                      <w:t>本期归属于少数股东的损益</w:t>
                    </w:r>
                  </w:p>
                </w:tc>
              </w:sdtContent>
            </w:sdt>
            <w:sdt>
              <w:sdtPr>
                <w:rPr>
                  <w:rFonts w:cs="Arial" w:hint="eastAsia"/>
                  <w:b/>
                  <w:bCs/>
                  <w:lang w:val="en-GB"/>
                </w:rPr>
                <w:tag w:val="_PLD_ef810dc1687e40dda6ad82f54c3abf20"/>
                <w:id w:val="350462533"/>
                <w:lock w:val="sdtContentLocked"/>
              </w:sdtPr>
              <w:sdtEndPr/>
              <w:sdtContent>
                <w:tc>
                  <w:tcPr>
                    <w:tcW w:w="1073"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jc w:val="center"/>
                      <w:rPr>
                        <w:rFonts w:cs="Arial"/>
                        <w:b/>
                      </w:rPr>
                    </w:pPr>
                    <w:r>
                      <w:rPr>
                        <w:rFonts w:cs="Arial" w:hint="eastAsia"/>
                        <w:b/>
                        <w:bCs/>
                        <w:lang w:val="en-GB"/>
                      </w:rPr>
                      <w:t>本期向少数股东宣告分派的股利</w:t>
                    </w:r>
                  </w:p>
                </w:tc>
              </w:sdtContent>
            </w:sdt>
            <w:sdt>
              <w:sdtPr>
                <w:rPr>
                  <w:rFonts w:cs="Arial" w:hint="eastAsia"/>
                  <w:b/>
                  <w:bCs/>
                  <w:lang w:val="en-GB"/>
                </w:rPr>
                <w:tag w:val="_PLD_b24fbf4bf7594c7c89d5a9f74e50b1d3"/>
                <w:id w:val="-2075040953"/>
                <w:lock w:val="sdtContentLocked"/>
              </w:sdtPr>
              <w:sdtEndPr/>
              <w:sdtContent>
                <w:tc>
                  <w:tcPr>
                    <w:tcW w:w="963" w:type="pct"/>
                    <w:tcBorders>
                      <w:top w:val="single" w:sz="4" w:space="0" w:color="5B9BD5" w:themeColor="accent1"/>
                      <w:bottom w:val="single" w:sz="6" w:space="0" w:color="5B9BD5" w:themeColor="accent1"/>
                    </w:tcBorders>
                    <w:shd w:val="clear" w:color="auto" w:fill="D9D9D9" w:themeFill="background1" w:themeFillShade="D9"/>
                    <w:vAlign w:val="center"/>
                  </w:tcPr>
                  <w:p w:rsidR="0091701A" w:rsidRDefault="00191BC5">
                    <w:pPr>
                      <w:ind w:right="-16"/>
                      <w:jc w:val="center"/>
                      <w:rPr>
                        <w:rFonts w:cs="Arial"/>
                        <w:b/>
                        <w:bCs/>
                      </w:rPr>
                    </w:pPr>
                    <w:r>
                      <w:rPr>
                        <w:rFonts w:cs="Arial" w:hint="eastAsia"/>
                        <w:b/>
                        <w:bCs/>
                        <w:lang w:val="en-GB"/>
                      </w:rPr>
                      <w:t>期末少数股东权益余额</w:t>
                    </w:r>
                  </w:p>
                </w:tc>
              </w:sdtContent>
            </w:sdt>
          </w:tr>
          <w:sdt>
            <w:sdtPr>
              <w:tag w:val="_TUP_a5fac489a1aa4051a90d3fe83125c386"/>
              <w:id w:val="91442485"/>
              <w:lock w:val="sdtLocked"/>
            </w:sdtPr>
            <w:sdtEndPr/>
            <w:sdtContent>
              <w:tr w:rsidR="0091701A">
                <w:tc>
                  <w:tcPr>
                    <w:tcW w:w="890" w:type="pct"/>
                    <w:tcBorders>
                      <w:top w:val="single" w:sz="6" w:space="0" w:color="5B9BD5" w:themeColor="accent1"/>
                    </w:tcBorders>
                  </w:tcPr>
                  <w:p w:rsidR="0091701A" w:rsidRDefault="00191BC5">
                    <w:r>
                      <w:rPr>
                        <w:rFonts w:hint="eastAsia"/>
                      </w:rPr>
                      <w:t>杭州海悦地产有限公司</w:t>
                    </w:r>
                  </w:p>
                </w:tc>
                <w:tc>
                  <w:tcPr>
                    <w:tcW w:w="1002" w:type="pct"/>
                    <w:tcBorders>
                      <w:top w:val="single" w:sz="6" w:space="0" w:color="5B9BD5" w:themeColor="accent1"/>
                    </w:tcBorders>
                  </w:tcPr>
                  <w:p w:rsidR="0091701A" w:rsidRDefault="00191BC5">
                    <w:pPr>
                      <w:jc w:val="right"/>
                    </w:pPr>
                    <w:r>
                      <w:t>40.49%</w:t>
                    </w:r>
                  </w:p>
                </w:tc>
                <w:tc>
                  <w:tcPr>
                    <w:tcW w:w="1070" w:type="pct"/>
                    <w:tcBorders>
                      <w:top w:val="single" w:sz="6" w:space="0" w:color="5B9BD5" w:themeColor="accent1"/>
                    </w:tcBorders>
                  </w:tcPr>
                  <w:p w:rsidR="0091701A" w:rsidRDefault="00191BC5">
                    <w:pPr>
                      <w:jc w:val="right"/>
                    </w:pPr>
                    <w:r>
                      <w:t>-69,872,845.64</w:t>
                    </w:r>
                  </w:p>
                </w:tc>
                <w:tc>
                  <w:tcPr>
                    <w:tcW w:w="1073" w:type="pct"/>
                    <w:tcBorders>
                      <w:top w:val="single" w:sz="6" w:space="0" w:color="5B9BD5" w:themeColor="accent1"/>
                    </w:tcBorders>
                  </w:tcPr>
                  <w:p w:rsidR="0091701A" w:rsidRDefault="00191BC5">
                    <w:pPr>
                      <w:jc w:val="right"/>
                    </w:pPr>
                    <w:r>
                      <w:t>0</w:t>
                    </w:r>
                  </w:p>
                </w:tc>
                <w:tc>
                  <w:tcPr>
                    <w:tcW w:w="963" w:type="pct"/>
                    <w:tcBorders>
                      <w:top w:val="single" w:sz="6" w:space="0" w:color="5B9BD5" w:themeColor="accent1"/>
                    </w:tcBorders>
                  </w:tcPr>
                  <w:p w:rsidR="0091701A" w:rsidRDefault="00191BC5">
                    <w:pPr>
                      <w:jc w:val="right"/>
                    </w:pPr>
                    <w:r>
                      <w:t>3,731,107.20</w:t>
                    </w:r>
                  </w:p>
                </w:tc>
              </w:tr>
            </w:sdtContent>
          </w:sdt>
          <w:sdt>
            <w:sdtPr>
              <w:tag w:val="_TUP_a5fac489a1aa4051a90d3fe83125c386"/>
              <w:id w:val="1328013680"/>
              <w:lock w:val="sdtLocked"/>
            </w:sdtPr>
            <w:sdtEndPr/>
            <w:sdtContent>
              <w:tr w:rsidR="0091701A">
                <w:tc>
                  <w:tcPr>
                    <w:tcW w:w="890" w:type="pct"/>
                    <w:tcBorders>
                      <w:top w:val="single" w:sz="6" w:space="0" w:color="5B9BD5" w:themeColor="accent1"/>
                    </w:tcBorders>
                  </w:tcPr>
                  <w:p w:rsidR="0091701A" w:rsidRDefault="00191BC5">
                    <w:r>
                      <w:rPr>
                        <w:rFonts w:hint="eastAsia"/>
                      </w:rPr>
                      <w:t>喀什万厦香城房地产开发有限公司</w:t>
                    </w:r>
                  </w:p>
                </w:tc>
                <w:tc>
                  <w:tcPr>
                    <w:tcW w:w="1002" w:type="pct"/>
                    <w:tcBorders>
                      <w:top w:val="single" w:sz="6" w:space="0" w:color="5B9BD5" w:themeColor="accent1"/>
                    </w:tcBorders>
                  </w:tcPr>
                  <w:p w:rsidR="0091701A" w:rsidRDefault="00191BC5">
                    <w:pPr>
                      <w:jc w:val="right"/>
                    </w:pPr>
                    <w:r>
                      <w:t>17.88%</w:t>
                    </w:r>
                  </w:p>
                </w:tc>
                <w:tc>
                  <w:tcPr>
                    <w:tcW w:w="1070" w:type="pct"/>
                    <w:tcBorders>
                      <w:top w:val="single" w:sz="6" w:space="0" w:color="5B9BD5" w:themeColor="accent1"/>
                    </w:tcBorders>
                  </w:tcPr>
                  <w:p w:rsidR="0091701A" w:rsidRDefault="00191BC5">
                    <w:pPr>
                      <w:jc w:val="right"/>
                    </w:pPr>
                    <w:r>
                      <w:t>-5,360,132.53</w:t>
                    </w:r>
                  </w:p>
                </w:tc>
                <w:tc>
                  <w:tcPr>
                    <w:tcW w:w="1073" w:type="pct"/>
                    <w:tcBorders>
                      <w:top w:val="single" w:sz="6" w:space="0" w:color="5B9BD5" w:themeColor="accent1"/>
                    </w:tcBorders>
                  </w:tcPr>
                  <w:p w:rsidR="0091701A" w:rsidRDefault="00191BC5">
                    <w:pPr>
                      <w:jc w:val="right"/>
                    </w:pPr>
                    <w:r>
                      <w:t>0</w:t>
                    </w:r>
                  </w:p>
                </w:tc>
                <w:tc>
                  <w:tcPr>
                    <w:tcW w:w="963" w:type="pct"/>
                    <w:tcBorders>
                      <w:top w:val="single" w:sz="6" w:space="0" w:color="5B9BD5" w:themeColor="accent1"/>
                    </w:tcBorders>
                  </w:tcPr>
                  <w:p w:rsidR="0091701A" w:rsidRDefault="00191BC5">
                    <w:pPr>
                      <w:jc w:val="right"/>
                    </w:pPr>
                    <w:r>
                      <w:t>10,251,838.09</w:t>
                    </w:r>
                  </w:p>
                </w:tc>
              </w:tr>
            </w:sdtContent>
          </w:sdt>
        </w:tbl>
        <w:p w:rsidR="0091701A" w:rsidRDefault="0091701A"/>
        <w:p w:rsidR="0091701A" w:rsidRDefault="00191BC5">
          <w:pPr>
            <w:rPr>
              <w:rFonts w:cs="Arial"/>
            </w:rPr>
          </w:pPr>
          <w:r>
            <w:rPr>
              <w:rFonts w:cs="Arial" w:hint="eastAsia"/>
            </w:rPr>
            <w:t>子公司少数股东的持股比例不同于表决权比例的说明：</w:t>
          </w:r>
        </w:p>
        <w:sdt>
          <w:sdtPr>
            <w:rPr>
              <w:rFonts w:cs="Arial"/>
            </w:rPr>
            <w:alias w:val="子公司少数股东的持股比例不同于表决权比例的说明，是否适用[双击切换]"/>
            <w:tag w:val="_GBC_387c64bbccd6410fb12530405f2c14ec"/>
            <w:id w:val="-977537832"/>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p w:rsidR="0091701A" w:rsidRDefault="00191BC5">
          <w:pPr>
            <w:rPr>
              <w:rFonts w:cs="Arial"/>
            </w:rPr>
          </w:pPr>
          <w:r>
            <w:rPr>
              <w:rFonts w:cs="Arial" w:hint="eastAsia"/>
            </w:rPr>
            <w:t>其他说明：</w:t>
          </w:r>
        </w:p>
        <w:sdt>
          <w:sdtPr>
            <w:rPr>
              <w:rFonts w:cs="Arial"/>
            </w:rPr>
            <w:alias w:val="重要的非全资子公司，其他说明，是否适用[双击切换]"/>
            <w:tag w:val="_GBC_31a3ac346e76493d812cb64f25fb9673"/>
            <w:id w:val="1155878354"/>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sdtContent>
    </w:sdt>
    <w:sdt>
      <w:sdtPr>
        <w:rPr>
          <w:rFonts w:hint="eastAsia"/>
          <w:b w:val="0"/>
          <w:bCs w:val="0"/>
          <w:szCs w:val="22"/>
        </w:rPr>
        <w:alias w:val="模块:重要非全资子公司的重要财务信息"/>
        <w:tag w:val="_SEC_5a3ac2c60e994f34809e8df67932def9"/>
        <w:id w:val="-39974069"/>
        <w:lock w:val="sdtLocked"/>
        <w:placeholder>
          <w:docPart w:val="GBC22222222222222222222222222222"/>
        </w:placeholder>
      </w:sdtPr>
      <w:sdtEndPr>
        <w:rPr>
          <w:rFonts w:cs="Arial" w:hint="default"/>
          <w:szCs w:val="21"/>
        </w:rPr>
      </w:sdtEndPr>
      <w:sdtContent>
        <w:p w:rsidR="0091701A" w:rsidRDefault="00191BC5">
          <w:pPr>
            <w:pStyle w:val="5"/>
            <w:numPr>
              <w:ilvl w:val="0"/>
              <w:numId w:val="91"/>
            </w:numPr>
          </w:pPr>
          <w:r>
            <w:rPr>
              <w:rFonts w:hint="eastAsia"/>
            </w:rPr>
            <w:t>重要非全资子公司的重要财务信息</w:t>
          </w:r>
        </w:p>
        <w:sdt>
          <w:sdtPr>
            <w:alias w:val="重要非全资子公司的重要财务信息，是否适用[双击切换]"/>
            <w:tag w:val="_GBC_03f73705f32c4ee8b6ad2554ba3e3b3e"/>
            <w:id w:val="-123168101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c96b983e1c3c43bca343f2424ab9235e"/>
            <w:id w:val="113719191"/>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6" w:space="0" w:color="5B9BD5" w:themeColor="accent1"/>
              <w:left w:val="single" w:sz="6" w:space="0" w:color="5B9BD5" w:themeColor="accent1"/>
              <w:bottom w:val="single" w:sz="6" w:space="0" w:color="5B9BD5" w:themeColor="accent1"/>
              <w:right w:val="single" w:sz="6"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409"/>
            <w:gridCol w:w="1409"/>
            <w:gridCol w:w="1409"/>
            <w:gridCol w:w="1409"/>
            <w:gridCol w:w="1409"/>
            <w:gridCol w:w="1075"/>
            <w:gridCol w:w="1409"/>
          </w:tblGrid>
          <w:tr w:rsidR="0091701A">
            <w:trPr>
              <w:trHeight w:val="241"/>
            </w:trPr>
            <w:sdt>
              <w:sdtPr>
                <w:rPr>
                  <w:rFonts w:cs="Arial" w:hint="eastAsia"/>
                  <w:b/>
                  <w:bCs/>
                  <w:lang w:val="en-GB"/>
                </w:rPr>
                <w:tag w:val="_PLD_7981af1761604a77b6198b1d0b2c0989"/>
                <w:id w:val="-1605803937"/>
                <w:lock w:val="sdtContentLocked"/>
              </w:sdtPr>
              <w:sdtEndPr/>
              <w:sdtContent>
                <w:tc>
                  <w:tcPr>
                    <w:tcW w:w="790" w:type="pct"/>
                    <w:vMerge w:val="restart"/>
                    <w:shd w:val="clear" w:color="auto" w:fill="D9D9D9" w:themeFill="background1" w:themeFillShade="D9"/>
                    <w:vAlign w:val="center"/>
                  </w:tcPr>
                  <w:p w:rsidR="0091701A" w:rsidRDefault="00191BC5">
                    <w:pPr>
                      <w:jc w:val="center"/>
                      <w:rPr>
                        <w:rFonts w:cs="Arial"/>
                        <w:b/>
                        <w:bCs/>
                      </w:rPr>
                    </w:pPr>
                    <w:r>
                      <w:rPr>
                        <w:rFonts w:cs="Arial" w:hint="eastAsia"/>
                        <w:b/>
                        <w:bCs/>
                        <w:lang w:val="en-GB"/>
                      </w:rPr>
                      <w:t>子公司名称</w:t>
                    </w:r>
                  </w:p>
                </w:tc>
              </w:sdtContent>
            </w:sdt>
            <w:sdt>
              <w:sdtPr>
                <w:rPr>
                  <w:rFonts w:cs="Arial" w:hint="eastAsia"/>
                  <w:b/>
                  <w:bCs/>
                  <w:lang w:val="en-GB"/>
                </w:rPr>
                <w:tag w:val="_PLD_74a81ec10162497bb969e4c4d5b67172"/>
                <w:id w:val="1954512054"/>
                <w:lock w:val="sdtContentLocked"/>
              </w:sdtPr>
              <w:sdtEndPr/>
              <w:sdtContent>
                <w:tc>
                  <w:tcPr>
                    <w:tcW w:w="4210" w:type="pct"/>
                    <w:gridSpan w:val="6"/>
                    <w:shd w:val="clear" w:color="auto" w:fill="D9D9D9" w:themeFill="background1" w:themeFillShade="D9"/>
                    <w:vAlign w:val="center"/>
                  </w:tcPr>
                  <w:p w:rsidR="0091701A" w:rsidRDefault="00191BC5">
                    <w:pPr>
                      <w:jc w:val="center"/>
                      <w:rPr>
                        <w:rFonts w:cs="Arial"/>
                        <w:b/>
                        <w:bCs/>
                      </w:rPr>
                    </w:pPr>
                    <w:r>
                      <w:rPr>
                        <w:rFonts w:cs="Arial" w:hint="eastAsia"/>
                        <w:b/>
                        <w:bCs/>
                        <w:lang w:val="en-GB"/>
                      </w:rPr>
                      <w:t>期末余额</w:t>
                    </w:r>
                  </w:p>
                </w:tc>
              </w:sdtContent>
            </w:sdt>
          </w:tr>
          <w:tr w:rsidR="0091701A">
            <w:trPr>
              <w:trHeight w:val="241"/>
            </w:trPr>
            <w:tc>
              <w:tcPr>
                <w:tcW w:w="790" w:type="pct"/>
                <w:vMerge/>
                <w:shd w:val="clear" w:color="auto" w:fill="D9D9D9" w:themeFill="background1" w:themeFillShade="D9"/>
                <w:vAlign w:val="center"/>
              </w:tcPr>
              <w:p w:rsidR="0091701A" w:rsidRDefault="0091701A">
                <w:pPr>
                  <w:rPr>
                    <w:rFonts w:cs="Arial"/>
                    <w:b/>
                    <w:bCs/>
                  </w:rPr>
                </w:pPr>
              </w:p>
            </w:tc>
            <w:sdt>
              <w:sdtPr>
                <w:rPr>
                  <w:rFonts w:cs="Arial" w:hint="eastAsia"/>
                  <w:b/>
                  <w:lang w:val="en-GB"/>
                </w:rPr>
                <w:tag w:val="_PLD_1bd0ee83c1044c61b8b9b6201a3d8865"/>
                <w:id w:val="-1526093080"/>
                <w:lock w:val="sdtContentLocked"/>
              </w:sdtPr>
              <w:sdtEndPr/>
              <w:sdtContent>
                <w:tc>
                  <w:tcPr>
                    <w:tcW w:w="640" w:type="pct"/>
                    <w:shd w:val="clear" w:color="auto" w:fill="D9D9D9" w:themeFill="background1" w:themeFillShade="D9"/>
                    <w:vAlign w:val="center"/>
                  </w:tcPr>
                  <w:p w:rsidR="0091701A" w:rsidRDefault="00191BC5">
                    <w:pPr>
                      <w:jc w:val="center"/>
                      <w:rPr>
                        <w:rFonts w:cs="Arial"/>
                        <w:b/>
                      </w:rPr>
                    </w:pPr>
                    <w:r>
                      <w:rPr>
                        <w:rFonts w:cs="Arial" w:hint="eastAsia"/>
                        <w:b/>
                        <w:lang w:val="en-GB"/>
                      </w:rPr>
                      <w:t>流动资产</w:t>
                    </w:r>
                  </w:p>
                </w:tc>
              </w:sdtContent>
            </w:sdt>
            <w:sdt>
              <w:sdtPr>
                <w:rPr>
                  <w:rFonts w:cs="Arial" w:hint="eastAsia"/>
                  <w:b/>
                  <w:lang w:val="en-GB"/>
                </w:rPr>
                <w:tag w:val="_PLD_8d6c1142f5f542e39f1e0a49bcbe806f"/>
                <w:id w:val="-397900013"/>
                <w:lock w:val="sdtContentLocked"/>
              </w:sdtPr>
              <w:sdtEndPr/>
              <w:sdtContent>
                <w:tc>
                  <w:tcPr>
                    <w:tcW w:w="715" w:type="pct"/>
                    <w:shd w:val="clear" w:color="auto" w:fill="D9D9D9" w:themeFill="background1" w:themeFillShade="D9"/>
                    <w:vAlign w:val="center"/>
                  </w:tcPr>
                  <w:p w:rsidR="0091701A" w:rsidRDefault="00191BC5">
                    <w:pPr>
                      <w:jc w:val="center"/>
                      <w:rPr>
                        <w:rFonts w:cs="Arial"/>
                        <w:b/>
                      </w:rPr>
                    </w:pPr>
                    <w:r>
                      <w:rPr>
                        <w:rFonts w:cs="Arial" w:hint="eastAsia"/>
                        <w:b/>
                        <w:lang w:val="en-GB"/>
                      </w:rPr>
                      <w:t>非流动资产</w:t>
                    </w:r>
                  </w:p>
                </w:tc>
              </w:sdtContent>
            </w:sdt>
            <w:sdt>
              <w:sdtPr>
                <w:rPr>
                  <w:rFonts w:cs="Arial" w:hint="eastAsia"/>
                  <w:b/>
                  <w:lang w:val="en-GB"/>
                </w:rPr>
                <w:tag w:val="_PLD_0bce2f52199a4a04be005011b7b41f2b"/>
                <w:id w:val="863716044"/>
                <w:lock w:val="sdtContentLocked"/>
              </w:sdtPr>
              <w:sdtEndPr/>
              <w:sdtContent>
                <w:tc>
                  <w:tcPr>
                    <w:tcW w:w="715" w:type="pct"/>
                    <w:shd w:val="clear" w:color="auto" w:fill="D9D9D9" w:themeFill="background1" w:themeFillShade="D9"/>
                    <w:vAlign w:val="center"/>
                  </w:tcPr>
                  <w:p w:rsidR="0091701A" w:rsidRDefault="00191BC5">
                    <w:pPr>
                      <w:jc w:val="center"/>
                      <w:rPr>
                        <w:rFonts w:cs="Arial"/>
                        <w:b/>
                      </w:rPr>
                    </w:pPr>
                    <w:r>
                      <w:rPr>
                        <w:rFonts w:cs="Arial" w:hint="eastAsia"/>
                        <w:b/>
                        <w:lang w:val="en-GB"/>
                      </w:rPr>
                      <w:t>资产合计</w:t>
                    </w:r>
                  </w:p>
                </w:tc>
              </w:sdtContent>
            </w:sdt>
            <w:sdt>
              <w:sdtPr>
                <w:rPr>
                  <w:rFonts w:cs="Arial" w:hint="eastAsia"/>
                  <w:b/>
                  <w:lang w:val="en-GB"/>
                </w:rPr>
                <w:tag w:val="_PLD_04d1969e93c0451f9491f6b3b92fa954"/>
                <w:id w:val="-232935044"/>
                <w:lock w:val="sdtContentLocked"/>
              </w:sdtPr>
              <w:sdtEndPr/>
              <w:sdtContent>
                <w:tc>
                  <w:tcPr>
                    <w:tcW w:w="715" w:type="pct"/>
                    <w:shd w:val="clear" w:color="auto" w:fill="D9D9D9" w:themeFill="background1" w:themeFillShade="D9"/>
                    <w:vAlign w:val="center"/>
                  </w:tcPr>
                  <w:p w:rsidR="0091701A" w:rsidRDefault="00191BC5">
                    <w:pPr>
                      <w:jc w:val="center"/>
                      <w:rPr>
                        <w:rFonts w:cs="Arial"/>
                        <w:b/>
                      </w:rPr>
                    </w:pPr>
                    <w:r>
                      <w:rPr>
                        <w:rFonts w:cs="Arial" w:hint="eastAsia"/>
                        <w:b/>
                        <w:lang w:val="en-GB"/>
                      </w:rPr>
                      <w:t>流动负债</w:t>
                    </w:r>
                  </w:p>
                </w:tc>
              </w:sdtContent>
            </w:sdt>
            <w:sdt>
              <w:sdtPr>
                <w:rPr>
                  <w:rFonts w:cs="Arial" w:hint="eastAsia"/>
                  <w:b/>
                  <w:lang w:val="en-GB"/>
                </w:rPr>
                <w:tag w:val="_PLD_b38e8cc7377b4e27aa3aea37b562018b"/>
                <w:id w:val="1233735696"/>
                <w:lock w:val="sdtContentLocked"/>
              </w:sdtPr>
              <w:sdtEndPr/>
              <w:sdtContent>
                <w:tc>
                  <w:tcPr>
                    <w:tcW w:w="715" w:type="pct"/>
                    <w:shd w:val="clear" w:color="auto" w:fill="D9D9D9" w:themeFill="background1" w:themeFillShade="D9"/>
                    <w:vAlign w:val="center"/>
                  </w:tcPr>
                  <w:p w:rsidR="0091701A" w:rsidRDefault="00191BC5">
                    <w:pPr>
                      <w:jc w:val="center"/>
                      <w:rPr>
                        <w:rFonts w:cs="Arial"/>
                        <w:b/>
                      </w:rPr>
                    </w:pPr>
                    <w:r>
                      <w:rPr>
                        <w:rFonts w:cs="Arial" w:hint="eastAsia"/>
                        <w:b/>
                        <w:lang w:val="en-GB"/>
                      </w:rPr>
                      <w:t>非流动负债</w:t>
                    </w:r>
                  </w:p>
                </w:tc>
              </w:sdtContent>
            </w:sdt>
            <w:sdt>
              <w:sdtPr>
                <w:rPr>
                  <w:rFonts w:cs="Arial" w:hint="eastAsia"/>
                  <w:b/>
                  <w:lang w:val="en-GB"/>
                </w:rPr>
                <w:tag w:val="_PLD_b40058241188446f89c09f66c4fcf844"/>
                <w:id w:val="-848641333"/>
                <w:lock w:val="sdtContentLocked"/>
              </w:sdtPr>
              <w:sdtEndPr/>
              <w:sdtContent>
                <w:tc>
                  <w:tcPr>
                    <w:tcW w:w="710" w:type="pct"/>
                    <w:shd w:val="clear" w:color="auto" w:fill="D9D9D9" w:themeFill="background1" w:themeFillShade="D9"/>
                    <w:vAlign w:val="center"/>
                  </w:tcPr>
                  <w:p w:rsidR="0091701A" w:rsidRDefault="00191BC5">
                    <w:pPr>
                      <w:jc w:val="center"/>
                      <w:rPr>
                        <w:rFonts w:cs="Arial"/>
                        <w:b/>
                      </w:rPr>
                    </w:pPr>
                    <w:r>
                      <w:rPr>
                        <w:rFonts w:cs="Arial" w:hint="eastAsia"/>
                        <w:b/>
                        <w:lang w:val="en-GB"/>
                      </w:rPr>
                      <w:t>负债合计</w:t>
                    </w:r>
                  </w:p>
                </w:tc>
              </w:sdtContent>
            </w:sdt>
          </w:tr>
          <w:sdt>
            <w:sdtPr>
              <w:tag w:val="_TUP_26d575b993074f1bbff29b872aed9187"/>
              <w:id w:val="1353448688"/>
              <w:lock w:val="sdtLocked"/>
            </w:sdtPr>
            <w:sdtEndPr/>
            <w:sdtContent>
              <w:tr w:rsidR="0091701A">
                <w:tc>
                  <w:tcPr>
                    <w:tcW w:w="790" w:type="pct"/>
                  </w:tcPr>
                  <w:p w:rsidR="0091701A" w:rsidRDefault="00191BC5" w:rsidP="0020347E">
                    <w:r>
                      <w:t>杭州海悦</w:t>
                    </w:r>
                  </w:p>
                </w:tc>
                <w:tc>
                  <w:tcPr>
                    <w:tcW w:w="640" w:type="pct"/>
                  </w:tcPr>
                  <w:p w:rsidR="0091701A" w:rsidRDefault="00191BC5">
                    <w:pPr>
                      <w:jc w:val="right"/>
                    </w:pPr>
                    <w:r>
                      <w:t>683,923,573.69</w:t>
                    </w:r>
                  </w:p>
                </w:tc>
                <w:tc>
                  <w:tcPr>
                    <w:tcW w:w="715" w:type="pct"/>
                  </w:tcPr>
                  <w:p w:rsidR="0091701A" w:rsidRDefault="00191BC5">
                    <w:pPr>
                      <w:jc w:val="right"/>
                    </w:pPr>
                    <w:r>
                      <w:t>136,745,419.97</w:t>
                    </w:r>
                  </w:p>
                </w:tc>
                <w:tc>
                  <w:tcPr>
                    <w:tcW w:w="715" w:type="pct"/>
                  </w:tcPr>
                  <w:p w:rsidR="0091701A" w:rsidRDefault="00191BC5">
                    <w:pPr>
                      <w:jc w:val="right"/>
                    </w:pPr>
                    <w:r>
                      <w:t>820,668,993.66</w:t>
                    </w:r>
                  </w:p>
                </w:tc>
                <w:tc>
                  <w:tcPr>
                    <w:tcW w:w="715" w:type="pct"/>
                  </w:tcPr>
                  <w:p w:rsidR="0091701A" w:rsidRDefault="00191BC5">
                    <w:pPr>
                      <w:jc w:val="right"/>
                    </w:pPr>
                    <w:r>
                      <w:t>811,454,108.01</w:t>
                    </w:r>
                  </w:p>
                </w:tc>
                <w:tc>
                  <w:tcPr>
                    <w:tcW w:w="715" w:type="pct"/>
                  </w:tcPr>
                  <w:p w:rsidR="0091701A" w:rsidRDefault="00191BC5">
                    <w:pPr>
                      <w:jc w:val="right"/>
                    </w:pPr>
                    <w:r>
                      <w:t>0.00</w:t>
                    </w:r>
                  </w:p>
                </w:tc>
                <w:tc>
                  <w:tcPr>
                    <w:tcW w:w="710" w:type="pct"/>
                  </w:tcPr>
                  <w:p w:rsidR="0091701A" w:rsidRDefault="00191BC5">
                    <w:pPr>
                      <w:jc w:val="right"/>
                    </w:pPr>
                    <w:r>
                      <w:t>811,454,108.01</w:t>
                    </w:r>
                  </w:p>
                </w:tc>
              </w:tr>
            </w:sdtContent>
          </w:sdt>
          <w:sdt>
            <w:sdtPr>
              <w:tag w:val="_TUP_26d575b993074f1bbff29b872aed9187"/>
              <w:id w:val="-352955904"/>
              <w:lock w:val="sdtLocked"/>
            </w:sdtPr>
            <w:sdtEndPr/>
            <w:sdtContent>
              <w:tr w:rsidR="0091701A">
                <w:tc>
                  <w:tcPr>
                    <w:tcW w:w="790" w:type="pct"/>
                  </w:tcPr>
                  <w:p w:rsidR="0091701A" w:rsidRDefault="00191BC5" w:rsidP="0020347E">
                    <w:r>
                      <w:t>万厦香城</w:t>
                    </w:r>
                  </w:p>
                </w:tc>
                <w:tc>
                  <w:tcPr>
                    <w:tcW w:w="640" w:type="pct"/>
                  </w:tcPr>
                  <w:p w:rsidR="0091701A" w:rsidRDefault="00191BC5">
                    <w:pPr>
                      <w:jc w:val="right"/>
                    </w:pPr>
                    <w:r>
                      <w:t>311,057,356.91</w:t>
                    </w:r>
                  </w:p>
                </w:tc>
                <w:tc>
                  <w:tcPr>
                    <w:tcW w:w="715" w:type="pct"/>
                  </w:tcPr>
                  <w:p w:rsidR="0091701A" w:rsidRDefault="00191BC5">
                    <w:pPr>
                      <w:jc w:val="right"/>
                    </w:pPr>
                    <w:r>
                      <w:t>18,180,443.89</w:t>
                    </w:r>
                  </w:p>
                </w:tc>
                <w:tc>
                  <w:tcPr>
                    <w:tcW w:w="715" w:type="pct"/>
                  </w:tcPr>
                  <w:p w:rsidR="0091701A" w:rsidRDefault="00191BC5">
                    <w:pPr>
                      <w:jc w:val="right"/>
                    </w:pPr>
                    <w:r>
                      <w:t>329,237,800.80</w:t>
                    </w:r>
                  </w:p>
                </w:tc>
                <w:tc>
                  <w:tcPr>
                    <w:tcW w:w="715" w:type="pct"/>
                  </w:tcPr>
                  <w:p w:rsidR="0091701A" w:rsidRDefault="00191BC5">
                    <w:pPr>
                      <w:jc w:val="right"/>
                    </w:pPr>
                    <w:r>
                      <w:t>271,529,606.94</w:t>
                    </w:r>
                  </w:p>
                </w:tc>
                <w:tc>
                  <w:tcPr>
                    <w:tcW w:w="715" w:type="pct"/>
                  </w:tcPr>
                  <w:p w:rsidR="0091701A" w:rsidRDefault="00191BC5">
                    <w:pPr>
                      <w:jc w:val="right"/>
                    </w:pPr>
                    <w:r>
                      <w:t>360,106.14</w:t>
                    </w:r>
                  </w:p>
                </w:tc>
                <w:tc>
                  <w:tcPr>
                    <w:tcW w:w="710" w:type="pct"/>
                  </w:tcPr>
                  <w:p w:rsidR="0091701A" w:rsidRDefault="00191BC5">
                    <w:pPr>
                      <w:jc w:val="right"/>
                    </w:pPr>
                    <w:r>
                      <w:t>271,889,713.08</w:t>
                    </w:r>
                  </w:p>
                </w:tc>
              </w:tr>
            </w:sdtContent>
          </w:sdt>
        </w:tbl>
        <w:p w:rsidR="0091701A" w:rsidRDefault="0091701A"/>
        <w:p w:rsidR="0091701A" w:rsidRDefault="00191BC5">
          <w:pPr>
            <w:rPr>
              <w:rFonts w:cs="Arial"/>
            </w:rPr>
          </w:pPr>
          <w:r>
            <w:rPr>
              <w:rFonts w:cs="Arial"/>
            </w:rPr>
            <w:t>（</w:t>
          </w:r>
          <w:r>
            <w:rPr>
              <w:rFonts w:cs="Arial" w:hint="eastAsia"/>
            </w:rPr>
            <w:t>续</w:t>
          </w:r>
          <w:r>
            <w:rPr>
              <w:rFonts w:cs="Arial"/>
            </w:rPr>
            <w:t>）</w:t>
          </w:r>
        </w:p>
        <w:tbl>
          <w:tblPr>
            <w:tblW w:w="5000" w:type="pct"/>
            <w:tblBorders>
              <w:top w:val="single" w:sz="6" w:space="0" w:color="5B9BD5" w:themeColor="accent1"/>
              <w:left w:val="single" w:sz="6" w:space="0" w:color="5B9BD5" w:themeColor="accent1"/>
              <w:bottom w:val="single" w:sz="6" w:space="0" w:color="5B9BD5" w:themeColor="accent1"/>
              <w:right w:val="single" w:sz="6"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421"/>
            <w:gridCol w:w="1639"/>
            <w:gridCol w:w="1284"/>
            <w:gridCol w:w="1639"/>
            <w:gridCol w:w="1487"/>
            <w:gridCol w:w="572"/>
            <w:gridCol w:w="1487"/>
          </w:tblGrid>
          <w:tr w:rsidR="0091701A">
            <w:trPr>
              <w:trHeight w:val="241"/>
            </w:trPr>
            <w:sdt>
              <w:sdtPr>
                <w:rPr>
                  <w:rFonts w:cs="Arial" w:hint="eastAsia"/>
                  <w:b/>
                  <w:bCs/>
                  <w:lang w:val="en-GB"/>
                </w:rPr>
                <w:tag w:val="_PLD_56ae720e0bdf4c2b9185820b209494c0"/>
                <w:id w:val="-1230076507"/>
                <w:lock w:val="sdtContentLocked"/>
              </w:sdtPr>
              <w:sdtEndPr/>
              <w:sdtContent>
                <w:tc>
                  <w:tcPr>
                    <w:tcW w:w="795" w:type="pct"/>
                    <w:vMerge w:val="restart"/>
                    <w:shd w:val="clear" w:color="auto" w:fill="D9D9D9" w:themeFill="background1" w:themeFillShade="D9"/>
                    <w:vAlign w:val="center"/>
                  </w:tcPr>
                  <w:p w:rsidR="0091701A" w:rsidRDefault="00191BC5">
                    <w:pPr>
                      <w:jc w:val="center"/>
                      <w:rPr>
                        <w:rFonts w:cs="Arial"/>
                        <w:b/>
                        <w:bCs/>
                      </w:rPr>
                    </w:pPr>
                    <w:r>
                      <w:rPr>
                        <w:rFonts w:cs="Arial" w:hint="eastAsia"/>
                        <w:b/>
                        <w:bCs/>
                        <w:lang w:val="en-GB"/>
                      </w:rPr>
                      <w:t>子公司名称</w:t>
                    </w:r>
                  </w:p>
                </w:tc>
              </w:sdtContent>
            </w:sdt>
            <w:sdt>
              <w:sdtPr>
                <w:rPr>
                  <w:rFonts w:cs="Arial" w:hint="eastAsia"/>
                  <w:b/>
                  <w:bCs/>
                  <w:lang w:val="en-GB"/>
                </w:rPr>
                <w:tag w:val="_PLD_a20b472615bd4e17adc9053228cfa21e"/>
                <w:id w:val="1839033804"/>
                <w:lock w:val="sdtContentLocked"/>
              </w:sdtPr>
              <w:sdtEndPr/>
              <w:sdtContent>
                <w:tc>
                  <w:tcPr>
                    <w:tcW w:w="4205" w:type="pct"/>
                    <w:gridSpan w:val="6"/>
                    <w:shd w:val="clear" w:color="auto" w:fill="D9D9D9" w:themeFill="background1" w:themeFillShade="D9"/>
                    <w:vAlign w:val="center"/>
                  </w:tcPr>
                  <w:p w:rsidR="0091701A" w:rsidRDefault="00191BC5">
                    <w:pPr>
                      <w:jc w:val="center"/>
                      <w:rPr>
                        <w:rFonts w:cs="Arial"/>
                        <w:b/>
                        <w:bCs/>
                      </w:rPr>
                    </w:pPr>
                    <w:r>
                      <w:rPr>
                        <w:rFonts w:cs="Arial" w:hint="eastAsia"/>
                        <w:b/>
                        <w:bCs/>
                        <w:lang w:val="en-GB"/>
                      </w:rPr>
                      <w:t>期初余额</w:t>
                    </w:r>
                  </w:p>
                </w:tc>
              </w:sdtContent>
            </w:sdt>
          </w:tr>
          <w:tr w:rsidR="0091701A">
            <w:trPr>
              <w:trHeight w:val="241"/>
            </w:trPr>
            <w:tc>
              <w:tcPr>
                <w:tcW w:w="795" w:type="pct"/>
                <w:vMerge/>
                <w:shd w:val="clear" w:color="auto" w:fill="D9D9D9" w:themeFill="background1" w:themeFillShade="D9"/>
                <w:vAlign w:val="center"/>
              </w:tcPr>
              <w:p w:rsidR="0091701A" w:rsidRDefault="0091701A">
                <w:pPr>
                  <w:rPr>
                    <w:rFonts w:cs="Arial"/>
                    <w:b/>
                    <w:bCs/>
                  </w:rPr>
                </w:pPr>
              </w:p>
            </w:tc>
            <w:sdt>
              <w:sdtPr>
                <w:rPr>
                  <w:rFonts w:cs="Arial" w:hint="eastAsia"/>
                  <w:b/>
                  <w:lang w:val="en-GB"/>
                </w:rPr>
                <w:tag w:val="_PLD_f2c76ddf6b1541f882be344098a79760"/>
                <w:id w:val="1987892693"/>
                <w:lock w:val="sdtContentLocked"/>
              </w:sdtPr>
              <w:sdtEndPr/>
              <w:sdtContent>
                <w:tc>
                  <w:tcPr>
                    <w:tcW w:w="587" w:type="pct"/>
                    <w:shd w:val="clear" w:color="auto" w:fill="D9D9D9" w:themeFill="background1" w:themeFillShade="D9"/>
                    <w:vAlign w:val="center"/>
                  </w:tcPr>
                  <w:p w:rsidR="0091701A" w:rsidRDefault="00191BC5">
                    <w:pPr>
                      <w:jc w:val="center"/>
                      <w:rPr>
                        <w:rFonts w:cs="Arial"/>
                        <w:b/>
                      </w:rPr>
                    </w:pPr>
                    <w:r>
                      <w:rPr>
                        <w:rFonts w:cs="Arial" w:hint="eastAsia"/>
                        <w:b/>
                        <w:lang w:val="en-GB"/>
                      </w:rPr>
                      <w:t>流动资产</w:t>
                    </w:r>
                  </w:p>
                </w:tc>
              </w:sdtContent>
            </w:sdt>
            <w:sdt>
              <w:sdtPr>
                <w:rPr>
                  <w:rFonts w:cs="Arial" w:hint="eastAsia"/>
                  <w:b/>
                  <w:lang w:val="en-GB"/>
                </w:rPr>
                <w:tag w:val="_PLD_a489e42e10e646b9910a1587f3bd6e12"/>
                <w:id w:val="-1497802862"/>
                <w:lock w:val="sdtContentLocked"/>
              </w:sdtPr>
              <w:sdtEndPr/>
              <w:sdtContent>
                <w:tc>
                  <w:tcPr>
                    <w:tcW w:w="592" w:type="pct"/>
                    <w:shd w:val="clear" w:color="auto" w:fill="D9D9D9" w:themeFill="background1" w:themeFillShade="D9"/>
                    <w:vAlign w:val="center"/>
                  </w:tcPr>
                  <w:p w:rsidR="0091701A" w:rsidRDefault="00191BC5">
                    <w:pPr>
                      <w:jc w:val="center"/>
                      <w:rPr>
                        <w:rFonts w:cs="Arial"/>
                        <w:b/>
                      </w:rPr>
                    </w:pPr>
                    <w:r>
                      <w:rPr>
                        <w:rFonts w:cs="Arial" w:hint="eastAsia"/>
                        <w:b/>
                        <w:lang w:val="en-GB"/>
                      </w:rPr>
                      <w:t>非流动资产</w:t>
                    </w:r>
                  </w:p>
                </w:tc>
              </w:sdtContent>
            </w:sdt>
            <w:sdt>
              <w:sdtPr>
                <w:rPr>
                  <w:rFonts w:cs="Arial" w:hint="eastAsia"/>
                  <w:b/>
                  <w:lang w:val="en-GB"/>
                </w:rPr>
                <w:tag w:val="_PLD_af4630f31f1440528bfa27cbc55de4b5"/>
                <w:id w:val="-495270437"/>
                <w:lock w:val="sdtContentLocked"/>
              </w:sdtPr>
              <w:sdtEndPr/>
              <w:sdtContent>
                <w:tc>
                  <w:tcPr>
                    <w:tcW w:w="658" w:type="pct"/>
                    <w:shd w:val="clear" w:color="auto" w:fill="D9D9D9" w:themeFill="background1" w:themeFillShade="D9"/>
                    <w:vAlign w:val="center"/>
                  </w:tcPr>
                  <w:p w:rsidR="0091701A" w:rsidRDefault="00191BC5">
                    <w:pPr>
                      <w:jc w:val="center"/>
                      <w:rPr>
                        <w:rFonts w:cs="Arial"/>
                        <w:b/>
                      </w:rPr>
                    </w:pPr>
                    <w:r>
                      <w:rPr>
                        <w:rFonts w:cs="Arial" w:hint="eastAsia"/>
                        <w:b/>
                        <w:lang w:val="en-GB"/>
                      </w:rPr>
                      <w:t>资产合计</w:t>
                    </w:r>
                  </w:p>
                </w:tc>
              </w:sdtContent>
            </w:sdt>
            <w:sdt>
              <w:sdtPr>
                <w:rPr>
                  <w:rFonts w:cs="Arial" w:hint="eastAsia"/>
                  <w:b/>
                  <w:lang w:val="en-GB"/>
                </w:rPr>
                <w:tag w:val="_PLD_047cf0fa537e48faa266b31a65d10185"/>
                <w:id w:val="-1112362381"/>
                <w:lock w:val="sdtContentLocked"/>
              </w:sdtPr>
              <w:sdtEndPr/>
              <w:sdtContent>
                <w:tc>
                  <w:tcPr>
                    <w:tcW w:w="724" w:type="pct"/>
                    <w:shd w:val="clear" w:color="auto" w:fill="D9D9D9" w:themeFill="background1" w:themeFillShade="D9"/>
                    <w:vAlign w:val="center"/>
                  </w:tcPr>
                  <w:p w:rsidR="0091701A" w:rsidRDefault="00191BC5">
                    <w:pPr>
                      <w:jc w:val="center"/>
                      <w:rPr>
                        <w:rFonts w:cs="Arial"/>
                        <w:b/>
                      </w:rPr>
                    </w:pPr>
                    <w:r>
                      <w:rPr>
                        <w:rFonts w:cs="Arial" w:hint="eastAsia"/>
                        <w:b/>
                        <w:lang w:val="en-GB"/>
                      </w:rPr>
                      <w:t>流动负债</w:t>
                    </w:r>
                  </w:p>
                </w:tc>
              </w:sdtContent>
            </w:sdt>
            <w:sdt>
              <w:sdtPr>
                <w:rPr>
                  <w:rFonts w:cs="Arial" w:hint="eastAsia"/>
                  <w:b/>
                  <w:lang w:val="en-GB"/>
                </w:rPr>
                <w:tag w:val="_PLD_cdeafe9c3345457b8f87c67b63295afd"/>
                <w:id w:val="997846600"/>
                <w:lock w:val="sdtContentLocked"/>
              </w:sdtPr>
              <w:sdtEndPr/>
              <w:sdtContent>
                <w:tc>
                  <w:tcPr>
                    <w:tcW w:w="789" w:type="pct"/>
                    <w:shd w:val="clear" w:color="auto" w:fill="D9D9D9" w:themeFill="background1" w:themeFillShade="D9"/>
                    <w:vAlign w:val="center"/>
                  </w:tcPr>
                  <w:p w:rsidR="0091701A" w:rsidRDefault="00191BC5">
                    <w:pPr>
                      <w:jc w:val="center"/>
                      <w:rPr>
                        <w:rFonts w:cs="Arial"/>
                        <w:b/>
                      </w:rPr>
                    </w:pPr>
                    <w:r>
                      <w:rPr>
                        <w:rFonts w:cs="Arial" w:hint="eastAsia"/>
                        <w:b/>
                        <w:lang w:val="en-GB"/>
                      </w:rPr>
                      <w:t>非流动负债</w:t>
                    </w:r>
                  </w:p>
                </w:tc>
              </w:sdtContent>
            </w:sdt>
            <w:sdt>
              <w:sdtPr>
                <w:rPr>
                  <w:rFonts w:cs="Arial" w:hint="eastAsia"/>
                  <w:b/>
                  <w:lang w:val="en-GB"/>
                </w:rPr>
                <w:tag w:val="_PLD_9931c56939004c8fabef8d9ab371b364"/>
                <w:id w:val="-1274246163"/>
                <w:lock w:val="sdtContentLocked"/>
              </w:sdtPr>
              <w:sdtEndPr/>
              <w:sdtContent>
                <w:tc>
                  <w:tcPr>
                    <w:tcW w:w="855" w:type="pct"/>
                    <w:shd w:val="clear" w:color="auto" w:fill="D9D9D9" w:themeFill="background1" w:themeFillShade="D9"/>
                    <w:vAlign w:val="center"/>
                  </w:tcPr>
                  <w:p w:rsidR="0091701A" w:rsidRDefault="00191BC5">
                    <w:pPr>
                      <w:jc w:val="center"/>
                      <w:rPr>
                        <w:rFonts w:cs="Arial"/>
                        <w:b/>
                      </w:rPr>
                    </w:pPr>
                    <w:r>
                      <w:rPr>
                        <w:rFonts w:cs="Arial" w:hint="eastAsia"/>
                        <w:b/>
                        <w:lang w:val="en-GB"/>
                      </w:rPr>
                      <w:t>负债合计</w:t>
                    </w:r>
                  </w:p>
                </w:tc>
              </w:sdtContent>
            </w:sdt>
          </w:tr>
          <w:sdt>
            <w:sdtPr>
              <w:tag w:val="_TUP_927d42d1c01a4b93ba06a46b3e350dda"/>
              <w:id w:val="1762023038"/>
              <w:lock w:val="sdtLocked"/>
            </w:sdtPr>
            <w:sdtEndPr/>
            <w:sdtContent>
              <w:tr w:rsidR="0091701A">
                <w:tc>
                  <w:tcPr>
                    <w:tcW w:w="795" w:type="pct"/>
                  </w:tcPr>
                  <w:p w:rsidR="0091701A" w:rsidRDefault="00191BC5" w:rsidP="0020347E">
                    <w:r>
                      <w:t>杭州海悦</w:t>
                    </w:r>
                  </w:p>
                </w:tc>
                <w:tc>
                  <w:tcPr>
                    <w:tcW w:w="587" w:type="pct"/>
                  </w:tcPr>
                  <w:p w:rsidR="0091701A" w:rsidRDefault="00191BC5">
                    <w:pPr>
                      <w:jc w:val="right"/>
                    </w:pPr>
                    <w:r>
                      <w:t>1,016,032,671.41</w:t>
                    </w:r>
                  </w:p>
                </w:tc>
                <w:tc>
                  <w:tcPr>
                    <w:tcW w:w="592" w:type="pct"/>
                  </w:tcPr>
                  <w:p w:rsidR="0091701A" w:rsidRDefault="00191BC5">
                    <w:pPr>
                      <w:jc w:val="right"/>
                    </w:pPr>
                    <w:r>
                      <w:t>5,667,648.96</w:t>
                    </w:r>
                  </w:p>
                </w:tc>
                <w:tc>
                  <w:tcPr>
                    <w:tcW w:w="658" w:type="pct"/>
                  </w:tcPr>
                  <w:p w:rsidR="0091701A" w:rsidRDefault="00191BC5">
                    <w:pPr>
                      <w:jc w:val="right"/>
                    </w:pPr>
                    <w:r>
                      <w:t>1,021,700,320.37</w:t>
                    </w:r>
                  </w:p>
                </w:tc>
                <w:tc>
                  <w:tcPr>
                    <w:tcW w:w="724" w:type="pct"/>
                  </w:tcPr>
                  <w:p w:rsidR="0091701A" w:rsidRDefault="00191BC5">
                    <w:pPr>
                      <w:jc w:val="right"/>
                    </w:pPr>
                    <w:r>
                      <w:t>839,917,280.50</w:t>
                    </w:r>
                  </w:p>
                </w:tc>
                <w:tc>
                  <w:tcPr>
                    <w:tcW w:w="789" w:type="pct"/>
                  </w:tcPr>
                  <w:p w:rsidR="0091701A" w:rsidRDefault="00191BC5">
                    <w:pPr>
                      <w:jc w:val="right"/>
                    </w:pPr>
                    <w:r>
                      <w:t>0.00</w:t>
                    </w:r>
                  </w:p>
                </w:tc>
                <w:tc>
                  <w:tcPr>
                    <w:tcW w:w="855" w:type="pct"/>
                  </w:tcPr>
                  <w:p w:rsidR="0091701A" w:rsidRDefault="00191BC5">
                    <w:pPr>
                      <w:jc w:val="right"/>
                    </w:pPr>
                    <w:r>
                      <w:t>839,917,280.50</w:t>
                    </w:r>
                  </w:p>
                </w:tc>
              </w:tr>
            </w:sdtContent>
          </w:sdt>
          <w:sdt>
            <w:sdtPr>
              <w:tag w:val="_TUP_927d42d1c01a4b93ba06a46b3e350dda"/>
              <w:id w:val="1865945383"/>
              <w:lock w:val="sdtLocked"/>
            </w:sdtPr>
            <w:sdtEndPr/>
            <w:sdtContent>
              <w:tr w:rsidR="0091701A">
                <w:tc>
                  <w:tcPr>
                    <w:tcW w:w="795" w:type="pct"/>
                  </w:tcPr>
                  <w:p w:rsidR="0091701A" w:rsidRDefault="00191BC5" w:rsidP="0020347E">
                    <w:r>
                      <w:t>万</w:t>
                    </w:r>
                    <w:r>
                      <w:lastRenderedPageBreak/>
                      <w:t>厦香城</w:t>
                    </w:r>
                  </w:p>
                </w:tc>
                <w:tc>
                  <w:tcPr>
                    <w:tcW w:w="587" w:type="pct"/>
                  </w:tcPr>
                  <w:p w:rsidR="0091701A" w:rsidRDefault="00191BC5">
                    <w:pPr>
                      <w:jc w:val="right"/>
                    </w:pPr>
                    <w:r>
                      <w:lastRenderedPageBreak/>
                      <w:t>182,569,507.02</w:t>
                    </w:r>
                  </w:p>
                </w:tc>
                <w:tc>
                  <w:tcPr>
                    <w:tcW w:w="592" w:type="pct"/>
                  </w:tcPr>
                  <w:p w:rsidR="0091701A" w:rsidRDefault="00191BC5">
                    <w:pPr>
                      <w:jc w:val="right"/>
                    </w:pPr>
                    <w:r>
                      <w:t>822,879.05</w:t>
                    </w:r>
                  </w:p>
                </w:tc>
                <w:tc>
                  <w:tcPr>
                    <w:tcW w:w="658" w:type="pct"/>
                  </w:tcPr>
                  <w:p w:rsidR="0091701A" w:rsidRDefault="00191BC5">
                    <w:pPr>
                      <w:jc w:val="right"/>
                    </w:pPr>
                    <w:r>
                      <w:t>183,392,386.07</w:t>
                    </w:r>
                  </w:p>
                </w:tc>
                <w:tc>
                  <w:tcPr>
                    <w:tcW w:w="724" w:type="pct"/>
                  </w:tcPr>
                  <w:p w:rsidR="0091701A" w:rsidRDefault="00191BC5">
                    <w:pPr>
                      <w:jc w:val="right"/>
                    </w:pPr>
                    <w:r>
                      <w:t>96,065,928.47</w:t>
                    </w:r>
                  </w:p>
                </w:tc>
                <w:tc>
                  <w:tcPr>
                    <w:tcW w:w="789" w:type="pct"/>
                  </w:tcPr>
                  <w:p w:rsidR="0091701A" w:rsidRDefault="0091701A">
                    <w:pPr>
                      <w:jc w:val="right"/>
                    </w:pPr>
                  </w:p>
                </w:tc>
                <w:tc>
                  <w:tcPr>
                    <w:tcW w:w="855" w:type="pct"/>
                  </w:tcPr>
                  <w:p w:rsidR="0091701A" w:rsidRDefault="00191BC5">
                    <w:pPr>
                      <w:jc w:val="right"/>
                    </w:pPr>
                    <w:r>
                      <w:t>96,065,928.47</w:t>
                    </w:r>
                  </w:p>
                </w:tc>
              </w:tr>
            </w:sdtContent>
          </w:sdt>
        </w:tbl>
        <w:p w:rsidR="0091701A" w:rsidRDefault="0091701A"/>
        <w:p w:rsidR="0091701A" w:rsidRDefault="0091701A">
          <w:pPr>
            <w:rPr>
              <w:rFonts w:cs="Arial"/>
            </w:rPr>
          </w:pPr>
        </w:p>
        <w:tbl>
          <w:tblPr>
            <w:tblW w:w="5000" w:type="pct"/>
            <w:tblBorders>
              <w:top w:val="single" w:sz="6" w:space="0" w:color="5B9BD5" w:themeColor="accent1"/>
              <w:left w:val="single" w:sz="6" w:space="0" w:color="5B9BD5" w:themeColor="accent1"/>
              <w:bottom w:val="single" w:sz="6" w:space="0" w:color="5B9BD5" w:themeColor="accent1"/>
              <w:right w:val="single" w:sz="6"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357"/>
            <w:gridCol w:w="1089"/>
            <w:gridCol w:w="1141"/>
            <w:gridCol w:w="1141"/>
            <w:gridCol w:w="1136"/>
            <w:gridCol w:w="462"/>
            <w:gridCol w:w="1066"/>
            <w:gridCol w:w="1066"/>
            <w:gridCol w:w="1071"/>
          </w:tblGrid>
          <w:tr w:rsidR="0091701A">
            <w:trPr>
              <w:trHeight w:val="20"/>
            </w:trPr>
            <w:sdt>
              <w:sdtPr>
                <w:rPr>
                  <w:rFonts w:cs="Arial" w:hint="eastAsia"/>
                  <w:b/>
                  <w:bCs/>
                  <w:lang w:val="en-GB"/>
                </w:rPr>
                <w:tag w:val="_PLD_87a179eb4b664c44bf505073ab260905"/>
                <w:id w:val="432640813"/>
                <w:lock w:val="sdtContentLocked"/>
              </w:sdtPr>
              <w:sdtEndPr/>
              <w:sdtContent>
                <w:tc>
                  <w:tcPr>
                    <w:tcW w:w="833" w:type="pct"/>
                    <w:vMerge w:val="restart"/>
                    <w:shd w:val="clear" w:color="auto" w:fill="D9D9D9" w:themeFill="background1" w:themeFillShade="D9"/>
                    <w:vAlign w:val="center"/>
                  </w:tcPr>
                  <w:p w:rsidR="0091701A" w:rsidRDefault="00191BC5">
                    <w:pPr>
                      <w:jc w:val="center"/>
                      <w:rPr>
                        <w:rFonts w:cs="Arial"/>
                        <w:b/>
                        <w:bCs/>
                      </w:rPr>
                    </w:pPr>
                    <w:r>
                      <w:rPr>
                        <w:rFonts w:cs="Arial" w:hint="eastAsia"/>
                        <w:b/>
                        <w:bCs/>
                        <w:lang w:val="en-GB"/>
                      </w:rPr>
                      <w:t>子公司名称</w:t>
                    </w:r>
                  </w:p>
                </w:tc>
              </w:sdtContent>
            </w:sdt>
            <w:sdt>
              <w:sdtPr>
                <w:rPr>
                  <w:rFonts w:cs="Arial" w:hint="eastAsia"/>
                  <w:b/>
                  <w:bCs/>
                  <w:lang w:val="en-GB"/>
                </w:rPr>
                <w:tag w:val="_PLD_e40982d7061044e492fcb46959c88547"/>
                <w:id w:val="-1886325788"/>
                <w:lock w:val="sdtContentLocked"/>
              </w:sdtPr>
              <w:sdtEndPr/>
              <w:sdtContent>
                <w:tc>
                  <w:tcPr>
                    <w:tcW w:w="2084" w:type="pct"/>
                    <w:gridSpan w:val="4"/>
                    <w:shd w:val="clear" w:color="auto" w:fill="D9D9D9" w:themeFill="background1" w:themeFillShade="D9"/>
                    <w:vAlign w:val="center"/>
                  </w:tcPr>
                  <w:p w:rsidR="0091701A" w:rsidRDefault="00191BC5">
                    <w:pPr>
                      <w:jc w:val="center"/>
                      <w:rPr>
                        <w:rFonts w:cs="Arial"/>
                        <w:b/>
                        <w:bCs/>
                      </w:rPr>
                    </w:pPr>
                    <w:r>
                      <w:rPr>
                        <w:rFonts w:cs="Arial" w:hint="eastAsia"/>
                        <w:b/>
                        <w:bCs/>
                        <w:lang w:val="en-GB"/>
                      </w:rPr>
                      <w:t>本期发生额</w:t>
                    </w:r>
                  </w:p>
                </w:tc>
              </w:sdtContent>
            </w:sdt>
            <w:sdt>
              <w:sdtPr>
                <w:rPr>
                  <w:rFonts w:cs="Arial" w:hint="eastAsia"/>
                  <w:b/>
                  <w:bCs/>
                  <w:lang w:val="en-GB"/>
                </w:rPr>
                <w:tag w:val="_PLD_826f52e2650147be9c9c8a584930193c"/>
                <w:id w:val="-659535477"/>
                <w:lock w:val="sdtContentLocked"/>
              </w:sdtPr>
              <w:sdtEndPr/>
              <w:sdtContent>
                <w:tc>
                  <w:tcPr>
                    <w:tcW w:w="2084" w:type="pct"/>
                    <w:gridSpan w:val="4"/>
                    <w:shd w:val="clear" w:color="auto" w:fill="D9D9D9" w:themeFill="background1" w:themeFillShade="D9"/>
                    <w:vAlign w:val="center"/>
                  </w:tcPr>
                  <w:p w:rsidR="0091701A" w:rsidRDefault="00191BC5">
                    <w:pPr>
                      <w:jc w:val="center"/>
                      <w:rPr>
                        <w:rFonts w:cs="Arial"/>
                        <w:b/>
                        <w:bCs/>
                      </w:rPr>
                    </w:pPr>
                    <w:r>
                      <w:rPr>
                        <w:rFonts w:cs="Arial" w:hint="eastAsia"/>
                        <w:b/>
                        <w:bCs/>
                        <w:lang w:val="en-GB"/>
                      </w:rPr>
                      <w:t>上期发生额</w:t>
                    </w:r>
                  </w:p>
                </w:tc>
              </w:sdtContent>
            </w:sdt>
          </w:tr>
          <w:tr w:rsidR="0091701A">
            <w:trPr>
              <w:trHeight w:val="20"/>
            </w:trPr>
            <w:tc>
              <w:tcPr>
                <w:tcW w:w="833" w:type="pct"/>
                <w:vMerge/>
                <w:shd w:val="clear" w:color="auto" w:fill="D9D9D9" w:themeFill="background1" w:themeFillShade="D9"/>
                <w:vAlign w:val="center"/>
              </w:tcPr>
              <w:p w:rsidR="0091701A" w:rsidRDefault="0091701A">
                <w:pPr>
                  <w:jc w:val="center"/>
                  <w:rPr>
                    <w:rFonts w:cs="Arial"/>
                    <w:b/>
                    <w:bCs/>
                  </w:rPr>
                </w:pPr>
              </w:p>
            </w:tc>
            <w:sdt>
              <w:sdtPr>
                <w:rPr>
                  <w:rFonts w:cs="Arial" w:hint="eastAsia"/>
                  <w:b/>
                  <w:lang w:val="en-GB"/>
                </w:rPr>
                <w:tag w:val="_PLD_2c0641406b6541aba4a51e366a5621f3"/>
                <w:id w:val="-1129308203"/>
                <w:lock w:val="sdtContentLocked"/>
              </w:sdtPr>
              <w:sdtEndPr/>
              <w:sdtContent>
                <w:tc>
                  <w:tcPr>
                    <w:tcW w:w="498" w:type="pct"/>
                    <w:shd w:val="clear" w:color="auto" w:fill="D9D9D9" w:themeFill="background1" w:themeFillShade="D9"/>
                    <w:vAlign w:val="center"/>
                  </w:tcPr>
                  <w:p w:rsidR="0091701A" w:rsidRDefault="00191BC5">
                    <w:pPr>
                      <w:jc w:val="center"/>
                      <w:rPr>
                        <w:rFonts w:cs="Arial"/>
                        <w:b/>
                      </w:rPr>
                    </w:pPr>
                    <w:r>
                      <w:rPr>
                        <w:rFonts w:cs="Arial" w:hint="eastAsia"/>
                        <w:b/>
                        <w:lang w:val="en-GB"/>
                      </w:rPr>
                      <w:t>营业收入</w:t>
                    </w:r>
                  </w:p>
                </w:tc>
              </w:sdtContent>
            </w:sdt>
            <w:sdt>
              <w:sdtPr>
                <w:rPr>
                  <w:rFonts w:cs="Arial" w:hint="eastAsia"/>
                  <w:b/>
                  <w:lang w:val="en-GB"/>
                </w:rPr>
                <w:tag w:val="_PLD_3fdebd19b10b4281adb3562a80954d49"/>
                <w:id w:val="-2106177170"/>
                <w:lock w:val="sdtContentLocked"/>
              </w:sdtPr>
              <w:sdtEndPr/>
              <w:sdtContent>
                <w:tc>
                  <w:tcPr>
                    <w:tcW w:w="476" w:type="pct"/>
                    <w:shd w:val="clear" w:color="auto" w:fill="D9D9D9" w:themeFill="background1" w:themeFillShade="D9"/>
                    <w:vAlign w:val="center"/>
                  </w:tcPr>
                  <w:p w:rsidR="0091701A" w:rsidRDefault="00191BC5">
                    <w:pPr>
                      <w:jc w:val="center"/>
                      <w:rPr>
                        <w:rFonts w:cs="Arial"/>
                        <w:b/>
                      </w:rPr>
                    </w:pPr>
                    <w:r>
                      <w:rPr>
                        <w:rFonts w:cs="Arial" w:hint="eastAsia"/>
                        <w:b/>
                        <w:lang w:val="en-GB"/>
                      </w:rPr>
                      <w:t>净利润</w:t>
                    </w:r>
                  </w:p>
                </w:tc>
              </w:sdtContent>
            </w:sdt>
            <w:sdt>
              <w:sdtPr>
                <w:rPr>
                  <w:rFonts w:cs="Arial" w:hint="eastAsia"/>
                  <w:b/>
                  <w:lang w:val="en-GB"/>
                </w:rPr>
                <w:tag w:val="_PLD_35e591c04cf5405ba269d989ae1d8fdd"/>
                <w:id w:val="1117721265"/>
                <w:lock w:val="sdtContentLocked"/>
              </w:sdtPr>
              <w:sdtEndPr/>
              <w:sdtContent>
                <w:tc>
                  <w:tcPr>
                    <w:tcW w:w="527" w:type="pct"/>
                    <w:shd w:val="clear" w:color="auto" w:fill="D9D9D9" w:themeFill="background1" w:themeFillShade="D9"/>
                    <w:vAlign w:val="center"/>
                  </w:tcPr>
                  <w:p w:rsidR="0091701A" w:rsidRDefault="00191BC5">
                    <w:pPr>
                      <w:jc w:val="center"/>
                      <w:rPr>
                        <w:rFonts w:cs="Arial"/>
                        <w:b/>
                      </w:rPr>
                    </w:pPr>
                    <w:r>
                      <w:rPr>
                        <w:rFonts w:cs="Arial" w:hint="eastAsia"/>
                        <w:b/>
                        <w:lang w:val="en-GB"/>
                      </w:rPr>
                      <w:t>综合收益总额</w:t>
                    </w:r>
                  </w:p>
                </w:tc>
              </w:sdtContent>
            </w:sdt>
            <w:sdt>
              <w:sdtPr>
                <w:rPr>
                  <w:rFonts w:cs="Arial" w:hint="eastAsia"/>
                  <w:b/>
                  <w:lang w:val="en-GB"/>
                </w:rPr>
                <w:tag w:val="_PLD_95735c16833047feaef04153e2987097"/>
                <w:id w:val="1720775006"/>
                <w:lock w:val="sdtContentLocked"/>
              </w:sdtPr>
              <w:sdtEndPr/>
              <w:sdtContent>
                <w:tc>
                  <w:tcPr>
                    <w:tcW w:w="583" w:type="pct"/>
                    <w:shd w:val="clear" w:color="auto" w:fill="D9D9D9" w:themeFill="background1" w:themeFillShade="D9"/>
                    <w:vAlign w:val="center"/>
                  </w:tcPr>
                  <w:p w:rsidR="0091701A" w:rsidRDefault="00191BC5">
                    <w:pPr>
                      <w:jc w:val="center"/>
                      <w:rPr>
                        <w:rFonts w:cs="Arial"/>
                        <w:b/>
                      </w:rPr>
                    </w:pPr>
                    <w:r>
                      <w:rPr>
                        <w:rFonts w:cs="Arial" w:hint="eastAsia"/>
                        <w:b/>
                        <w:lang w:val="en-GB"/>
                      </w:rPr>
                      <w:t>经营活动现金流量</w:t>
                    </w:r>
                  </w:p>
                </w:tc>
              </w:sdtContent>
            </w:sdt>
            <w:sdt>
              <w:sdtPr>
                <w:rPr>
                  <w:rFonts w:cs="Arial" w:hint="eastAsia"/>
                  <w:b/>
                  <w:lang w:val="en-GB"/>
                </w:rPr>
                <w:tag w:val="_PLD_3f0f105704474783873156efb986e56d"/>
                <w:id w:val="-17162779"/>
                <w:lock w:val="sdtContentLocked"/>
              </w:sdtPr>
              <w:sdtEndPr/>
              <w:sdtContent>
                <w:tc>
                  <w:tcPr>
                    <w:tcW w:w="498" w:type="pct"/>
                    <w:shd w:val="clear" w:color="auto" w:fill="D9D9D9" w:themeFill="background1" w:themeFillShade="D9"/>
                    <w:vAlign w:val="center"/>
                  </w:tcPr>
                  <w:p w:rsidR="0091701A" w:rsidRDefault="00191BC5">
                    <w:pPr>
                      <w:jc w:val="center"/>
                      <w:rPr>
                        <w:rFonts w:cs="Arial"/>
                        <w:b/>
                      </w:rPr>
                    </w:pPr>
                    <w:r>
                      <w:rPr>
                        <w:rFonts w:cs="Arial" w:hint="eastAsia"/>
                        <w:b/>
                        <w:lang w:val="en-GB"/>
                      </w:rPr>
                      <w:t>营业收入</w:t>
                    </w:r>
                  </w:p>
                </w:tc>
              </w:sdtContent>
            </w:sdt>
            <w:sdt>
              <w:sdtPr>
                <w:rPr>
                  <w:rFonts w:cs="Arial" w:hint="eastAsia"/>
                  <w:b/>
                  <w:lang w:val="en-GB"/>
                </w:rPr>
                <w:tag w:val="_PLD_9adc6b809f9d4213aa76aa3b50fbb0f0"/>
                <w:id w:val="357164889"/>
                <w:lock w:val="sdtContentLocked"/>
              </w:sdtPr>
              <w:sdtEndPr/>
              <w:sdtContent>
                <w:tc>
                  <w:tcPr>
                    <w:tcW w:w="476" w:type="pct"/>
                    <w:shd w:val="clear" w:color="auto" w:fill="D9D9D9" w:themeFill="background1" w:themeFillShade="D9"/>
                    <w:vAlign w:val="center"/>
                  </w:tcPr>
                  <w:p w:rsidR="0091701A" w:rsidRDefault="00191BC5">
                    <w:pPr>
                      <w:jc w:val="center"/>
                      <w:rPr>
                        <w:rFonts w:cs="Arial"/>
                        <w:b/>
                      </w:rPr>
                    </w:pPr>
                    <w:r>
                      <w:rPr>
                        <w:rFonts w:cs="Arial" w:hint="eastAsia"/>
                        <w:b/>
                        <w:lang w:val="en-GB"/>
                      </w:rPr>
                      <w:t>净利润</w:t>
                    </w:r>
                  </w:p>
                </w:tc>
              </w:sdtContent>
            </w:sdt>
            <w:sdt>
              <w:sdtPr>
                <w:rPr>
                  <w:rFonts w:cs="Arial" w:hint="eastAsia"/>
                  <w:b/>
                  <w:lang w:val="en-GB"/>
                </w:rPr>
                <w:tag w:val="_PLD_56b52b9d67ae4347a3267c18cc42c0b2"/>
                <w:id w:val="-1341159463"/>
                <w:lock w:val="sdtContentLocked"/>
              </w:sdtPr>
              <w:sdtEndPr/>
              <w:sdtContent>
                <w:tc>
                  <w:tcPr>
                    <w:tcW w:w="527" w:type="pct"/>
                    <w:shd w:val="clear" w:color="auto" w:fill="D9D9D9" w:themeFill="background1" w:themeFillShade="D9"/>
                    <w:vAlign w:val="center"/>
                  </w:tcPr>
                  <w:p w:rsidR="0091701A" w:rsidRDefault="00191BC5">
                    <w:pPr>
                      <w:jc w:val="center"/>
                      <w:rPr>
                        <w:rFonts w:cs="Arial"/>
                        <w:b/>
                      </w:rPr>
                    </w:pPr>
                    <w:r>
                      <w:rPr>
                        <w:rFonts w:cs="Arial" w:hint="eastAsia"/>
                        <w:b/>
                        <w:lang w:val="en-GB"/>
                      </w:rPr>
                      <w:t>综合收益总额</w:t>
                    </w:r>
                  </w:p>
                </w:tc>
              </w:sdtContent>
            </w:sdt>
            <w:sdt>
              <w:sdtPr>
                <w:rPr>
                  <w:rFonts w:cs="Arial" w:hint="eastAsia"/>
                  <w:b/>
                  <w:lang w:val="en-GB"/>
                </w:rPr>
                <w:tag w:val="_PLD_a13c961319494c16b191fdeb0ced1b58"/>
                <w:id w:val="-552615999"/>
                <w:lock w:val="sdtContentLocked"/>
              </w:sdtPr>
              <w:sdtEndPr/>
              <w:sdtContent>
                <w:tc>
                  <w:tcPr>
                    <w:tcW w:w="583" w:type="pct"/>
                    <w:shd w:val="clear" w:color="auto" w:fill="D9D9D9" w:themeFill="background1" w:themeFillShade="D9"/>
                    <w:vAlign w:val="center"/>
                  </w:tcPr>
                  <w:p w:rsidR="0091701A" w:rsidRDefault="00191BC5">
                    <w:pPr>
                      <w:jc w:val="center"/>
                      <w:rPr>
                        <w:rFonts w:cs="Arial"/>
                        <w:b/>
                      </w:rPr>
                    </w:pPr>
                    <w:r>
                      <w:rPr>
                        <w:rFonts w:cs="Arial" w:hint="eastAsia"/>
                        <w:b/>
                        <w:lang w:val="en-GB"/>
                      </w:rPr>
                      <w:t>经营活动现金流量</w:t>
                    </w:r>
                  </w:p>
                </w:tc>
              </w:sdtContent>
            </w:sdt>
          </w:tr>
          <w:sdt>
            <w:sdtPr>
              <w:tag w:val="_TUP_b795f38821b245fab8601708b98289f7"/>
              <w:id w:val="-985086207"/>
              <w:lock w:val="sdtLocked"/>
            </w:sdtPr>
            <w:sdtEndPr/>
            <w:sdtContent>
              <w:tr w:rsidR="0091701A">
                <w:tc>
                  <w:tcPr>
                    <w:tcW w:w="833" w:type="pct"/>
                  </w:tcPr>
                  <w:p w:rsidR="0091701A" w:rsidRDefault="00191BC5" w:rsidP="0020347E">
                    <w:pPr>
                      <w:spacing w:line="276" w:lineRule="auto"/>
                    </w:pPr>
                    <w:r>
                      <w:t>杭州海悦</w:t>
                    </w:r>
                  </w:p>
                </w:tc>
                <w:tc>
                  <w:tcPr>
                    <w:tcW w:w="498" w:type="pct"/>
                  </w:tcPr>
                  <w:p w:rsidR="0091701A" w:rsidRDefault="00191BC5">
                    <w:pPr>
                      <w:spacing w:line="276" w:lineRule="auto"/>
                      <w:jc w:val="right"/>
                    </w:pPr>
                    <w:r>
                      <w:t>117,624,205.44</w:t>
                    </w:r>
                  </w:p>
                </w:tc>
                <w:tc>
                  <w:tcPr>
                    <w:tcW w:w="476" w:type="pct"/>
                  </w:tcPr>
                  <w:p w:rsidR="0091701A" w:rsidRDefault="00191BC5">
                    <w:pPr>
                      <w:spacing w:line="276" w:lineRule="auto"/>
                      <w:jc w:val="right"/>
                    </w:pPr>
                    <w:r>
                      <w:t>-172,568,154.22</w:t>
                    </w:r>
                  </w:p>
                </w:tc>
                <w:tc>
                  <w:tcPr>
                    <w:tcW w:w="527" w:type="pct"/>
                  </w:tcPr>
                  <w:p w:rsidR="0091701A" w:rsidRDefault="00191BC5">
                    <w:pPr>
                      <w:spacing w:line="276" w:lineRule="auto"/>
                      <w:jc w:val="right"/>
                    </w:pPr>
                    <w:r>
                      <w:t>-172,568,154.22</w:t>
                    </w:r>
                  </w:p>
                </w:tc>
                <w:tc>
                  <w:tcPr>
                    <w:tcW w:w="583" w:type="pct"/>
                  </w:tcPr>
                  <w:p w:rsidR="0091701A" w:rsidRDefault="00191BC5">
                    <w:pPr>
                      <w:spacing w:line="276" w:lineRule="auto"/>
                      <w:jc w:val="right"/>
                    </w:pPr>
                    <w:r>
                      <w:t>126,966,984.23</w:t>
                    </w:r>
                  </w:p>
                </w:tc>
                <w:tc>
                  <w:tcPr>
                    <w:tcW w:w="498" w:type="pct"/>
                  </w:tcPr>
                  <w:p w:rsidR="0091701A" w:rsidRDefault="00191BC5">
                    <w:pPr>
                      <w:spacing w:line="276" w:lineRule="auto"/>
                      <w:jc w:val="right"/>
                    </w:pPr>
                    <w:r>
                      <w:t>0.00</w:t>
                    </w:r>
                  </w:p>
                </w:tc>
                <w:tc>
                  <w:tcPr>
                    <w:tcW w:w="476" w:type="pct"/>
                  </w:tcPr>
                  <w:p w:rsidR="0091701A" w:rsidRDefault="00191BC5">
                    <w:pPr>
                      <w:spacing w:line="276" w:lineRule="auto"/>
                      <w:jc w:val="right"/>
                    </w:pPr>
                    <w:r>
                      <w:t>-11,407,245.05</w:t>
                    </w:r>
                  </w:p>
                </w:tc>
                <w:tc>
                  <w:tcPr>
                    <w:tcW w:w="527" w:type="pct"/>
                  </w:tcPr>
                  <w:p w:rsidR="0091701A" w:rsidRDefault="00191BC5">
                    <w:pPr>
                      <w:spacing w:line="276" w:lineRule="auto"/>
                      <w:jc w:val="right"/>
                    </w:pPr>
                    <w:r>
                      <w:t>-11,407,245.05</w:t>
                    </w:r>
                  </w:p>
                </w:tc>
                <w:tc>
                  <w:tcPr>
                    <w:tcW w:w="583" w:type="pct"/>
                  </w:tcPr>
                  <w:p w:rsidR="0091701A" w:rsidRDefault="00191BC5">
                    <w:pPr>
                      <w:spacing w:line="276" w:lineRule="auto"/>
                      <w:jc w:val="right"/>
                    </w:pPr>
                    <w:r>
                      <w:t>-31,835,975.26</w:t>
                    </w:r>
                  </w:p>
                </w:tc>
              </w:tr>
            </w:sdtContent>
          </w:sdt>
          <w:sdt>
            <w:sdtPr>
              <w:tag w:val="_TUP_b795f38821b245fab8601708b98289f7"/>
              <w:id w:val="-675570328"/>
              <w:lock w:val="sdtLocked"/>
            </w:sdtPr>
            <w:sdtEndPr/>
            <w:sdtContent>
              <w:tr w:rsidR="0091701A">
                <w:tc>
                  <w:tcPr>
                    <w:tcW w:w="833" w:type="pct"/>
                  </w:tcPr>
                  <w:p w:rsidR="0091701A" w:rsidRDefault="00191BC5" w:rsidP="0020347E">
                    <w:pPr>
                      <w:spacing w:line="276" w:lineRule="auto"/>
                    </w:pPr>
                    <w:r>
                      <w:t>万厦香城</w:t>
                    </w:r>
                  </w:p>
                </w:tc>
                <w:tc>
                  <w:tcPr>
                    <w:tcW w:w="498" w:type="pct"/>
                  </w:tcPr>
                  <w:p w:rsidR="0091701A" w:rsidRDefault="00191BC5">
                    <w:pPr>
                      <w:spacing w:line="276" w:lineRule="auto"/>
                      <w:jc w:val="right"/>
                    </w:pPr>
                    <w:r>
                      <w:t>0.00</w:t>
                    </w:r>
                  </w:p>
                </w:tc>
                <w:tc>
                  <w:tcPr>
                    <w:tcW w:w="476" w:type="pct"/>
                  </w:tcPr>
                  <w:p w:rsidR="0091701A" w:rsidRDefault="00191BC5">
                    <w:pPr>
                      <w:spacing w:line="276" w:lineRule="auto"/>
                      <w:jc w:val="right"/>
                    </w:pPr>
                    <w:r>
                      <w:t>-29,978,369.88</w:t>
                    </w:r>
                  </w:p>
                </w:tc>
                <w:tc>
                  <w:tcPr>
                    <w:tcW w:w="527" w:type="pct"/>
                  </w:tcPr>
                  <w:p w:rsidR="0091701A" w:rsidRDefault="00191BC5">
                    <w:pPr>
                      <w:spacing w:line="276" w:lineRule="auto"/>
                      <w:jc w:val="right"/>
                    </w:pPr>
                    <w:r>
                      <w:t>-29,978,369.88</w:t>
                    </w:r>
                  </w:p>
                </w:tc>
                <w:tc>
                  <w:tcPr>
                    <w:tcW w:w="583" w:type="pct"/>
                  </w:tcPr>
                  <w:p w:rsidR="0091701A" w:rsidRDefault="00191BC5">
                    <w:pPr>
                      <w:spacing w:line="276" w:lineRule="auto"/>
                      <w:jc w:val="right"/>
                    </w:pPr>
                    <w:r>
                      <w:t>-114,295,035.15</w:t>
                    </w:r>
                  </w:p>
                </w:tc>
                <w:tc>
                  <w:tcPr>
                    <w:tcW w:w="498" w:type="pct"/>
                  </w:tcPr>
                  <w:p w:rsidR="0091701A" w:rsidRDefault="00191BC5">
                    <w:pPr>
                      <w:spacing w:line="276" w:lineRule="auto"/>
                      <w:jc w:val="right"/>
                    </w:pPr>
                    <w:r>
                      <w:t>0.00</w:t>
                    </w:r>
                  </w:p>
                </w:tc>
                <w:tc>
                  <w:tcPr>
                    <w:tcW w:w="476" w:type="pct"/>
                  </w:tcPr>
                  <w:p w:rsidR="0091701A" w:rsidRDefault="00191BC5">
                    <w:pPr>
                      <w:spacing w:line="276" w:lineRule="auto"/>
                      <w:jc w:val="right"/>
                    </w:pPr>
                    <w:r>
                      <w:t>-2,359,600.85</w:t>
                    </w:r>
                  </w:p>
                </w:tc>
                <w:tc>
                  <w:tcPr>
                    <w:tcW w:w="527" w:type="pct"/>
                  </w:tcPr>
                  <w:p w:rsidR="0091701A" w:rsidRDefault="00191BC5">
                    <w:pPr>
                      <w:spacing w:line="276" w:lineRule="auto"/>
                      <w:jc w:val="right"/>
                    </w:pPr>
                    <w:r>
                      <w:t>-2,359,600.85</w:t>
                    </w:r>
                  </w:p>
                </w:tc>
                <w:tc>
                  <w:tcPr>
                    <w:tcW w:w="583" w:type="pct"/>
                  </w:tcPr>
                  <w:p w:rsidR="0091701A" w:rsidRDefault="00191BC5">
                    <w:pPr>
                      <w:spacing w:line="276" w:lineRule="auto"/>
                      <w:jc w:val="right"/>
                    </w:pPr>
                    <w:r>
                      <w:t>-51,351,778.12</w:t>
                    </w:r>
                  </w:p>
                </w:tc>
              </w:tr>
            </w:sdtContent>
          </w:sdt>
        </w:tbl>
        <w:p w:rsidR="0091701A" w:rsidRDefault="0091701A"/>
        <w:p w:rsidR="0091701A" w:rsidRDefault="00191BC5">
          <w:pPr>
            <w:rPr>
              <w:rFonts w:cs="Arial"/>
            </w:rPr>
          </w:pPr>
          <w:r>
            <w:rPr>
              <w:rFonts w:cs="Arial" w:hint="eastAsia"/>
            </w:rPr>
            <w:t>其他说明：</w:t>
          </w:r>
        </w:p>
        <w:sdt>
          <w:sdtPr>
            <w:rPr>
              <w:rFonts w:cs="Arial"/>
            </w:rPr>
            <w:alias w:val="重要非全资子公司的重要财务信息，其他说明，是否适用[双击切换]"/>
            <w:tag w:val="_GBC_2fad18686ecf404dba1efd91e4370959"/>
            <w:id w:val="1730646464"/>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sdtContent>
    </w:sdt>
    <w:sdt>
      <w:sdtPr>
        <w:rPr>
          <w:rFonts w:hint="eastAsia"/>
          <w:b w:val="0"/>
          <w:bCs w:val="0"/>
          <w:szCs w:val="22"/>
        </w:rPr>
        <w:alias w:val="模块:（4）使用企业集团资产和清偿企业集团债务的重大限制：  ..."/>
        <w:tag w:val="_SEC_8ea14e2efdfe46afb033048798ad37aa"/>
        <w:id w:val="-1175800962"/>
        <w:lock w:val="sdtLocked"/>
        <w:placeholder>
          <w:docPart w:val="GBC22222222222222222222222222222"/>
        </w:placeholder>
      </w:sdtPr>
      <w:sdtEndPr>
        <w:rPr>
          <w:rFonts w:cs="Arial"/>
          <w:szCs w:val="21"/>
        </w:rPr>
      </w:sdtEndPr>
      <w:sdtContent>
        <w:p w:rsidR="0091701A" w:rsidRDefault="00191BC5">
          <w:pPr>
            <w:pStyle w:val="5"/>
            <w:numPr>
              <w:ilvl w:val="0"/>
              <w:numId w:val="91"/>
            </w:numPr>
          </w:pPr>
          <w:r>
            <w:rPr>
              <w:rFonts w:hint="eastAsia"/>
            </w:rPr>
            <w:t>使用企业集团资产和清偿企业集团债务的重大限制：</w:t>
          </w:r>
        </w:p>
        <w:sdt>
          <w:sdtPr>
            <w:alias w:val="使用企业集团资产和清偿企业集团债务的重大限制，是否适用[双击切换]"/>
            <w:tag w:val="_GBC_8161ca9fbc3b4a4db3712e8dc5020b26"/>
            <w:id w:val="722801920"/>
            <w:lock w:val="sdtLocked"/>
            <w:placeholder>
              <w:docPart w:val="GBC22222222222222222222222222222"/>
            </w:placeholder>
          </w:sdtPr>
          <w:sdtEndPr/>
          <w:sdtContent>
            <w:p w:rsidR="0091701A" w:rsidRDefault="00F80953">
              <w:pPr>
                <w:rPr>
                  <w:rFonts w:cs="Arial"/>
                  <w:b/>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向纳入合并财务报表范围的结构化主体提供的财务支持或其他支持：..."/>
        <w:tag w:val="_SEC_23977874127f4855904294e8cbf7cd71"/>
        <w:id w:val="-1819333462"/>
        <w:lock w:val="sdtLocked"/>
        <w:placeholder>
          <w:docPart w:val="GBC22222222222222222222222222222"/>
        </w:placeholder>
      </w:sdtPr>
      <w:sdtEndPr>
        <w:rPr>
          <w:rFonts w:cs="Arial" w:hint="default"/>
          <w:szCs w:val="21"/>
        </w:rPr>
      </w:sdtEndPr>
      <w:sdtContent>
        <w:p w:rsidR="0091701A" w:rsidRDefault="00191BC5">
          <w:pPr>
            <w:pStyle w:val="5"/>
            <w:numPr>
              <w:ilvl w:val="0"/>
              <w:numId w:val="91"/>
            </w:numPr>
          </w:pPr>
          <w:r>
            <w:rPr>
              <w:rFonts w:hint="eastAsia"/>
            </w:rPr>
            <w:t>向纳入合并财务报表范围的结构化主体提供的财务支持或其他支持：</w:t>
          </w:r>
        </w:p>
        <w:sdt>
          <w:sdtPr>
            <w:alias w:val="向纳入合并财务报表范围的结构化主体提供的财务支持或其他支持，是否适用[双击切换]"/>
            <w:tag w:val="_GBC_bd13ee8c5fbb4336bf37630620262a10"/>
            <w:id w:val="-1205946689"/>
            <w:lock w:val="sdtLocked"/>
            <w:placeholder>
              <w:docPart w:val="GBC22222222222222222222222222222"/>
            </w:placeholder>
          </w:sdtPr>
          <w:sdtEndPr/>
          <w:sdtContent>
            <w:p w:rsidR="0091701A" w:rsidRDefault="00F80953">
              <w:pPr>
                <w:rPr>
                  <w:rFonts w:cs="Arial"/>
                  <w:b/>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rPr>
        <w:alias w:val="模块:其他说明："/>
        <w:tag w:val="_SEC_630fe665cd2f484bb0828ecdf57a5779"/>
        <w:id w:val="152962714"/>
        <w:lock w:val="sdtLocked"/>
        <w:placeholder>
          <w:docPart w:val="GBC22222222222222222222222222222"/>
        </w:placeholder>
      </w:sdtPr>
      <w:sdtEndPr>
        <w:rPr>
          <w:rFonts w:hint="default"/>
        </w:rPr>
      </w:sdtEndPr>
      <w:sdtContent>
        <w:p w:rsidR="0091701A" w:rsidRDefault="00191BC5">
          <w:r>
            <w:rPr>
              <w:rFonts w:hint="eastAsia"/>
            </w:rPr>
            <w:t>其他说明：</w:t>
          </w:r>
        </w:p>
        <w:sdt>
          <w:sdtPr>
            <w:alias w:val="在子公司中的权益，其他说明，是否适用[双击切换]"/>
            <w:tag w:val="_GBC_f181de5fc5494206800fe8597ed17b3f"/>
            <w:id w:val="125633261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4"/>
        <w:numPr>
          <w:ilvl w:val="0"/>
          <w:numId w:val="90"/>
        </w:numPr>
      </w:pPr>
      <w:r>
        <w:rPr>
          <w:rFonts w:hint="eastAsia"/>
        </w:rPr>
        <w:t>在子公司的所有者权益份额发生变化且仍控制子公司的交易</w:t>
      </w:r>
    </w:p>
    <w:sdt>
      <w:sdtPr>
        <w:rPr>
          <w:rFonts w:hint="eastAsia"/>
          <w:b w:val="0"/>
          <w:bCs w:val="0"/>
          <w:szCs w:val="22"/>
        </w:rPr>
        <w:alias w:val="模块:在子公司所有者权益份额发生变化的情况说明"/>
        <w:tag w:val="_SEC_971c4c925cbf419d8fd926451d81e765"/>
        <w:id w:val="-693539548"/>
        <w:lock w:val="sdtLocked"/>
        <w:placeholder>
          <w:docPart w:val="GBC22222222222222222222222222222"/>
        </w:placeholder>
      </w:sdtPr>
      <w:sdtEndPr>
        <w:rPr>
          <w:rFonts w:cs="Arial" w:hint="default"/>
          <w:szCs w:val="21"/>
        </w:rPr>
      </w:sdtEndPr>
      <w:sdtContent>
        <w:p w:rsidR="0091701A" w:rsidRDefault="00191BC5">
          <w:pPr>
            <w:pStyle w:val="5"/>
            <w:numPr>
              <w:ilvl w:val="0"/>
              <w:numId w:val="92"/>
            </w:numPr>
          </w:pPr>
          <w:r>
            <w:rPr>
              <w:rFonts w:hint="eastAsia"/>
            </w:rPr>
            <w:t>在子公司所有者权益份额发生变化的情况说明</w:t>
          </w:r>
        </w:p>
        <w:sdt>
          <w:sdtPr>
            <w:alias w:val="在子公司所有者权益份额发生变化的情况说明，是否适用[双击切换]"/>
            <w:tag w:val="_GBC_efd0b09f7f6b4510bc6665835a3f10e1"/>
            <w:id w:val="-67812469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rPr>
                <w:tag w:val="_GBC_0618a986d6a4441ca3a1bc3d44936daa"/>
                <w:id w:val="-1929341822"/>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spacing w:line="400" w:lineRule="exact"/>
                      <w:ind w:firstLineChars="200" w:firstLine="420"/>
                      <w:rPr>
                        <w:rFonts w:eastAsiaTheme="minorEastAsia"/>
                        <w:bCs/>
                      </w:rPr>
                    </w:pPr>
                    <w:r>
                      <w:rPr>
                        <w:rFonts w:eastAsiaTheme="minorEastAsia"/>
                        <w:bCs/>
                      </w:rPr>
                      <w:t>2021</w:t>
                    </w:r>
                    <w:r>
                      <w:rPr>
                        <w:rFonts w:eastAsiaTheme="minorEastAsia"/>
                        <w:bCs/>
                      </w:rPr>
                      <w:t>年</w:t>
                    </w:r>
                    <w:r>
                      <w:rPr>
                        <w:rFonts w:eastAsiaTheme="minorEastAsia"/>
                        <w:bCs/>
                      </w:rPr>
                      <w:t>12</w:t>
                    </w:r>
                    <w:r>
                      <w:rPr>
                        <w:rFonts w:eastAsiaTheme="minorEastAsia"/>
                        <w:bCs/>
                      </w:rPr>
                      <w:t>月</w:t>
                    </w:r>
                    <w:r>
                      <w:rPr>
                        <w:rFonts w:eastAsiaTheme="minorEastAsia"/>
                        <w:bCs/>
                      </w:rPr>
                      <w:t>24</w:t>
                    </w:r>
                    <w:r>
                      <w:rPr>
                        <w:rFonts w:eastAsiaTheme="minorEastAsia"/>
                        <w:bCs/>
                      </w:rPr>
                      <w:t>日，公司与丰盛控股有限公司、</w:t>
                    </w:r>
                    <w:r>
                      <w:rPr>
                        <w:rFonts w:eastAsiaTheme="minorEastAsia"/>
                        <w:bCs/>
                      </w:rPr>
                      <w:t>Five Seasons XVI Limited</w:t>
                    </w:r>
                    <w:r>
                      <w:rPr>
                        <w:rFonts w:eastAsiaTheme="minorEastAsia"/>
                        <w:bCs/>
                      </w:rPr>
                      <w:t>及江苏一德集团有限公司签订了《和解协议》；</w:t>
                    </w:r>
                    <w:r>
                      <w:rPr>
                        <w:rFonts w:eastAsiaTheme="minorEastAsia"/>
                        <w:bCs/>
                      </w:rPr>
                      <w:t>2022</w:t>
                    </w:r>
                    <w:r>
                      <w:rPr>
                        <w:rFonts w:eastAsiaTheme="minorEastAsia"/>
                        <w:bCs/>
                      </w:rPr>
                      <w:t>年已经受让用于抵偿</w:t>
                    </w:r>
                    <w:r>
                      <w:rPr>
                        <w:rFonts w:eastAsiaTheme="minorEastAsia"/>
                        <w:bCs/>
                      </w:rPr>
                      <w:t>17,232.84</w:t>
                    </w:r>
                    <w:r>
                      <w:rPr>
                        <w:rFonts w:eastAsiaTheme="minorEastAsia"/>
                        <w:bCs/>
                      </w:rPr>
                      <w:t>万元诚意金的江苏新玖实业投资有限公司</w:t>
                    </w:r>
                    <w:r>
                      <w:rPr>
                        <w:rFonts w:eastAsiaTheme="minorEastAsia"/>
                        <w:bCs/>
                      </w:rPr>
                      <w:t>30%</w:t>
                    </w:r>
                    <w:r>
                      <w:rPr>
                        <w:rFonts w:eastAsiaTheme="minorEastAsia"/>
                        <w:bCs/>
                      </w:rPr>
                      <w:t>股权。</w:t>
                    </w:r>
                  </w:p>
                </w:tc>
              </w:sdtContent>
            </w:sdt>
          </w:tr>
        </w:tbl>
        <w:p w:rsidR="0091701A" w:rsidRDefault="00E656F8">
          <w:pPr>
            <w:rPr>
              <w:rFonts w:cs="Arial"/>
            </w:rPr>
          </w:pPr>
        </w:p>
      </w:sdtContent>
    </w:sdt>
    <w:sdt>
      <w:sdtPr>
        <w:rPr>
          <w:rFonts w:hint="eastAsia"/>
          <w:b w:val="0"/>
          <w:bCs w:val="0"/>
          <w:szCs w:val="22"/>
        </w:rPr>
        <w:alias w:val="模块:交易对于少数股东权益及归属于母公司所有者权益的影响"/>
        <w:tag w:val="_SEC_76ba5b0281354e31ab2d039731478ed9"/>
        <w:id w:val="-1216733349"/>
        <w:lock w:val="sdtLocked"/>
        <w:placeholder>
          <w:docPart w:val="GBC22222222222222222222222222222"/>
        </w:placeholder>
      </w:sdtPr>
      <w:sdtEndPr>
        <w:rPr>
          <w:rFonts w:hint="default"/>
          <w:szCs w:val="21"/>
        </w:rPr>
      </w:sdtEndPr>
      <w:sdtContent>
        <w:p w:rsidR="0091701A" w:rsidRDefault="00191BC5">
          <w:pPr>
            <w:pStyle w:val="5"/>
            <w:numPr>
              <w:ilvl w:val="0"/>
              <w:numId w:val="92"/>
            </w:numPr>
          </w:pPr>
          <w:r>
            <w:rPr>
              <w:rFonts w:hint="eastAsia"/>
            </w:rPr>
            <w:t>交易对于少数股东权益及归属于母公司所有者权益的影响</w:t>
          </w:r>
        </w:p>
        <w:sdt>
          <w:sdtPr>
            <w:alias w:val="交易对于少数股东权益及归属于母公司所有者权益的影响，是否适用[双击切换]"/>
            <w:tag w:val="_GBC_025dc6f62497407088549c63eb338067"/>
            <w:id w:val="72441765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4bd3c88c0cf743a38610f77c0a42f510"/>
            <w:id w:val="-1058940119"/>
            <w:lock w:val="sdtContentLocked"/>
          </w:sdtPr>
          <w:sdtEndPr/>
          <w:sdtContent>
            <w:p w:rsidR="0091701A" w:rsidRDefault="00191BC5">
              <w:pPr>
                <w:jc w:val="right"/>
              </w:pPr>
              <w:r>
                <w:rPr>
                  <w:rFonts w:hint="eastAsia"/>
                </w:rPr>
                <w:t>单位：元</w:t>
              </w:r>
            </w:p>
          </w:sdtContent>
        </w:sdt>
        <w:tbl>
          <w:tblPr>
            <w:tblW w:w="5000" w:type="pct"/>
            <w:jc w:val="center"/>
            <w:tblBorders>
              <w:top w:val="single" w:sz="6" w:space="0" w:color="5B9BD5" w:themeColor="accent1"/>
              <w:left w:val="single" w:sz="6" w:space="0" w:color="5B9BD5" w:themeColor="accent1"/>
              <w:bottom w:val="single" w:sz="6" w:space="0" w:color="5B9BD5" w:themeColor="accent1"/>
              <w:right w:val="single" w:sz="6"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3412"/>
            <w:gridCol w:w="5117"/>
          </w:tblGrid>
          <w:tr w:rsidR="0091701A">
            <w:trPr>
              <w:trHeight w:val="90"/>
              <w:jc w:val="center"/>
            </w:trPr>
            <w:tc>
              <w:tcPr>
                <w:tcW w:w="2000" w:type="pct"/>
                <w:shd w:val="clear" w:color="auto" w:fill="D9D9D9" w:themeFill="background1" w:themeFillShade="D9"/>
              </w:tcPr>
              <w:sdt>
                <w:sdtPr>
                  <w:rPr>
                    <w:rFonts w:hint="eastAsia"/>
                    <w:b/>
                  </w:rPr>
                  <w:tag w:val="_PLD_0517c7b612de41bfb8ad521fc20570bf"/>
                  <w:id w:val="602614839"/>
                  <w:lock w:val="sdtContentLocked"/>
                </w:sdtPr>
                <w:sdtEndPr/>
                <w:sdtContent>
                  <w:p w:rsidR="0091701A" w:rsidRDefault="00191BC5">
                    <w:pPr>
                      <w:jc w:val="center"/>
                      <w:rPr>
                        <w:b/>
                      </w:rPr>
                    </w:pPr>
                    <w:r>
                      <w:rPr>
                        <w:rFonts w:hint="eastAsia"/>
                        <w:b/>
                        <w:color w:val="D9D9D9" w:themeColor="background1" w:themeShade="D9"/>
                      </w:rPr>
                      <w:t>-</w:t>
                    </w:r>
                  </w:p>
                </w:sdtContent>
              </w:sdt>
            </w:tc>
            <w:sdt>
              <w:sdtPr>
                <w:rPr>
                  <w:b/>
                </w:rPr>
                <w:tag w:val="_GBC_20d4303105174c34b2fe2589ae839f60"/>
                <w:id w:val="675315887"/>
                <w:lock w:val="sdtLocked"/>
              </w:sdtPr>
              <w:sdtEndPr/>
              <w:sdtContent>
                <w:tc>
                  <w:tcPr>
                    <w:tcW w:w="0" w:type="auto"/>
                    <w:shd w:val="clear" w:color="auto" w:fill="D9D9D9" w:themeFill="background1" w:themeFillShade="D9"/>
                  </w:tcPr>
                  <w:p w:rsidR="0091701A" w:rsidRDefault="00191BC5">
                    <w:pPr>
                      <w:jc w:val="center"/>
                      <w:rPr>
                        <w:b/>
                      </w:rPr>
                    </w:pPr>
                    <w:r>
                      <w:rPr>
                        <w:rFonts w:hint="eastAsia"/>
                        <w:b/>
                      </w:rPr>
                      <w:t>江苏新玖实业投资有限</w:t>
                    </w:r>
                    <w:r>
                      <w:rPr>
                        <w:b/>
                      </w:rPr>
                      <w:t>公司</w:t>
                    </w:r>
                  </w:p>
                </w:tc>
              </w:sdtContent>
            </w:sdt>
          </w:tr>
          <w:tr w:rsidR="0091701A">
            <w:trPr>
              <w:jc w:val="center"/>
            </w:trPr>
            <w:tc>
              <w:tcPr>
                <w:tcW w:w="2000" w:type="pct"/>
                <w:shd w:val="clear" w:color="auto" w:fill="auto"/>
              </w:tcPr>
              <w:sdt>
                <w:sdtPr>
                  <w:rPr>
                    <w:rFonts w:cs="Arial" w:hint="eastAsia"/>
                    <w:b/>
                    <w:lang w:val="en-GB"/>
                  </w:rPr>
                  <w:tag w:val="_PLD_315609c28abd42fab9517fa3e25921b3"/>
                  <w:id w:val="1907491786"/>
                  <w:lock w:val="sdtContentLocked"/>
                </w:sdtPr>
                <w:sdtEndPr/>
                <w:sdtContent>
                  <w:p w:rsidR="0091701A" w:rsidRDefault="00191BC5">
                    <w:pPr>
                      <w:rPr>
                        <w:rFonts w:cs="Arial"/>
                      </w:rPr>
                    </w:pPr>
                    <w:r>
                      <w:rPr>
                        <w:rFonts w:cs="Arial" w:hint="eastAsia"/>
                        <w:b/>
                        <w:lang w:val="en-GB"/>
                      </w:rPr>
                      <w:t>购买成本</w:t>
                    </w:r>
                    <w:r>
                      <w:rPr>
                        <w:rFonts w:cs="Arial" w:hint="eastAsia"/>
                        <w:b/>
                        <w:lang w:val="en-GB"/>
                      </w:rPr>
                      <w:t>/</w:t>
                    </w:r>
                    <w:r>
                      <w:rPr>
                        <w:rFonts w:cs="Arial" w:hint="eastAsia"/>
                        <w:b/>
                        <w:lang w:val="en-GB"/>
                      </w:rPr>
                      <w:t>处置对价：</w:t>
                    </w:r>
                  </w:p>
                </w:sdtContent>
              </w:sdt>
            </w:tc>
            <w:tc>
              <w:tcPr>
                <w:tcW w:w="0" w:type="auto"/>
                <w:shd w:val="clear" w:color="auto" w:fill="auto"/>
              </w:tcPr>
              <w:p w:rsidR="0091701A" w:rsidRDefault="0091701A">
                <w:pPr>
                  <w:jc w:val="right"/>
                </w:pPr>
              </w:p>
            </w:tc>
          </w:tr>
          <w:tr w:rsidR="0091701A">
            <w:trPr>
              <w:jc w:val="center"/>
            </w:trPr>
            <w:tc>
              <w:tcPr>
                <w:tcW w:w="2000" w:type="pct"/>
                <w:shd w:val="clear" w:color="auto" w:fill="auto"/>
                <w:vAlign w:val="center"/>
              </w:tcPr>
              <w:p w:rsidR="0091701A" w:rsidRDefault="00E656F8">
                <w:pPr>
                  <w:ind w:leftChars="300" w:left="630"/>
                  <w:rPr>
                    <w:rFonts w:cs="Arial"/>
                    <w:color w:val="000000"/>
                  </w:rPr>
                </w:pPr>
                <w:sdt>
                  <w:sdtPr>
                    <w:rPr>
                      <w:rFonts w:hint="eastAsia"/>
                    </w:rPr>
                    <w:tag w:val="_PLD_93b50e80d27a4a4684ee859bd895a759"/>
                    <w:id w:val="1951822900"/>
                    <w:lock w:val="sdtContentLocked"/>
                  </w:sdtPr>
                  <w:sdtEndPr>
                    <w:rPr>
                      <w:rFonts w:cs="Arial"/>
                      <w:color w:val="000000"/>
                      <w:lang w:val="en-GB"/>
                    </w:rPr>
                  </w:sdtEndPr>
                  <w:sdtContent>
                    <w:r w:rsidR="00191BC5">
                      <w:rPr>
                        <w:rFonts w:cs="Arial" w:hint="eastAsia"/>
                        <w:color w:val="000000"/>
                        <w:lang w:val="en-GB"/>
                      </w:rPr>
                      <w:t>现金</w:t>
                    </w:r>
                  </w:sdtContent>
                </w:sdt>
              </w:p>
            </w:tc>
            <w:tc>
              <w:tcPr>
                <w:tcW w:w="0" w:type="auto"/>
                <w:shd w:val="clear" w:color="auto" w:fill="auto"/>
              </w:tcPr>
              <w:p w:rsidR="0091701A" w:rsidRDefault="0091701A">
                <w:pPr>
                  <w:jc w:val="center"/>
                </w:pPr>
              </w:p>
            </w:tc>
          </w:tr>
          <w:tr w:rsidR="0091701A">
            <w:trPr>
              <w:jc w:val="center"/>
            </w:trPr>
            <w:tc>
              <w:tcPr>
                <w:tcW w:w="2000" w:type="pct"/>
                <w:shd w:val="clear" w:color="auto" w:fill="auto"/>
                <w:vAlign w:val="center"/>
              </w:tcPr>
              <w:sdt>
                <w:sdtPr>
                  <w:rPr>
                    <w:rFonts w:cs="Arial" w:hint="eastAsia"/>
                    <w:color w:val="000000"/>
                    <w:lang w:val="en-GB"/>
                  </w:rPr>
                  <w:tag w:val="_PLD_497e5ce2bba9449ead078541642cc320"/>
                  <w:id w:val="-270634427"/>
                  <w:lock w:val="sdtContentLocked"/>
                </w:sdtPr>
                <w:sdtEndPr/>
                <w:sdtContent>
                  <w:p w:rsidR="0091701A" w:rsidRDefault="00191BC5">
                    <w:pPr>
                      <w:ind w:firstLineChars="300" w:firstLine="630"/>
                      <w:rPr>
                        <w:rFonts w:cs="Arial"/>
                        <w:color w:val="000000"/>
                      </w:rPr>
                    </w:pPr>
                    <w:r>
                      <w:rPr>
                        <w:rFonts w:cs="Arial" w:hint="eastAsia"/>
                        <w:color w:val="000000"/>
                        <w:lang w:val="en-GB"/>
                      </w:rPr>
                      <w:t>非现金资产的公允价值</w:t>
                    </w:r>
                  </w:p>
                </w:sdtContent>
              </w:sdt>
            </w:tc>
            <w:tc>
              <w:tcPr>
                <w:tcW w:w="0" w:type="auto"/>
                <w:shd w:val="clear" w:color="auto" w:fill="auto"/>
              </w:tcPr>
              <w:p w:rsidR="0091701A" w:rsidRDefault="00191BC5">
                <w:pPr>
                  <w:jc w:val="center"/>
                </w:pPr>
                <w:r>
                  <w:t>30,000,000.00</w:t>
                </w:r>
              </w:p>
            </w:tc>
          </w:tr>
          <w:tr w:rsidR="0091701A">
            <w:trPr>
              <w:jc w:val="center"/>
            </w:trPr>
            <w:sdt>
              <w:sdtPr>
                <w:rPr>
                  <w:color w:val="000000"/>
                </w:rPr>
                <w:tag w:val="_GBC_21a1adddb20141a4bea0704cf89db4f2"/>
                <w:id w:val="93071073"/>
                <w:lock w:val="sdtLocked"/>
                <w:showingPlcHdr/>
              </w:sdtPr>
              <w:sdtEndPr/>
              <w:sdtContent>
                <w:tc>
                  <w:tcPr>
                    <w:tcW w:w="2000" w:type="pct"/>
                    <w:shd w:val="clear" w:color="auto" w:fill="auto"/>
                    <w:vAlign w:val="center"/>
                  </w:tcPr>
                  <w:p w:rsidR="0091701A" w:rsidRDefault="00191BC5">
                    <w:pPr>
                      <w:ind w:firstLineChars="300" w:firstLine="630"/>
                      <w:rPr>
                        <w:color w:val="000000"/>
                      </w:rPr>
                    </w:pPr>
                    <w:r>
                      <w:rPr>
                        <w:rFonts w:hint="eastAsia"/>
                      </w:rPr>
                      <w:t xml:space="preserve">　</w:t>
                    </w:r>
                  </w:p>
                </w:tc>
              </w:sdtContent>
            </w:sdt>
            <w:tc>
              <w:tcPr>
                <w:tcW w:w="0" w:type="auto"/>
                <w:shd w:val="clear" w:color="auto" w:fill="auto"/>
              </w:tcPr>
              <w:p w:rsidR="0091701A" w:rsidRDefault="0091701A">
                <w:pPr>
                  <w:jc w:val="right"/>
                </w:pPr>
              </w:p>
            </w:tc>
          </w:tr>
          <w:tr w:rsidR="0091701A">
            <w:trPr>
              <w:jc w:val="center"/>
            </w:trPr>
            <w:tc>
              <w:tcPr>
                <w:tcW w:w="2000" w:type="pct"/>
                <w:shd w:val="clear" w:color="auto" w:fill="auto"/>
                <w:vAlign w:val="center"/>
              </w:tcPr>
              <w:sdt>
                <w:sdtPr>
                  <w:rPr>
                    <w:rFonts w:cs="Arial" w:hint="eastAsia"/>
                    <w:b/>
                    <w:color w:val="000000"/>
                    <w:lang w:val="en-GB"/>
                  </w:rPr>
                  <w:tag w:val="_PLD_7f1ceabba5564e6dac028c8201a1fbcc"/>
                  <w:id w:val="-1194614073"/>
                  <w:lock w:val="sdtContentLocked"/>
                </w:sdtPr>
                <w:sdtEndPr/>
                <w:sdtContent>
                  <w:p w:rsidR="0091701A" w:rsidRDefault="00191BC5">
                    <w:pPr>
                      <w:rPr>
                        <w:rFonts w:cs="Arial"/>
                        <w:color w:val="000000"/>
                      </w:rPr>
                    </w:pPr>
                    <w:r>
                      <w:rPr>
                        <w:rFonts w:cs="Arial" w:hint="eastAsia"/>
                        <w:b/>
                        <w:color w:val="000000"/>
                        <w:lang w:val="en-GB"/>
                      </w:rPr>
                      <w:t>购买成本</w:t>
                    </w:r>
                    <w:r>
                      <w:rPr>
                        <w:rFonts w:cs="Arial" w:hint="eastAsia"/>
                        <w:b/>
                        <w:color w:val="000000"/>
                        <w:lang w:val="en-GB"/>
                      </w:rPr>
                      <w:t>/</w:t>
                    </w:r>
                    <w:r>
                      <w:rPr>
                        <w:rFonts w:cs="Arial" w:hint="eastAsia"/>
                        <w:b/>
                        <w:color w:val="000000"/>
                        <w:lang w:val="en-GB"/>
                      </w:rPr>
                      <w:t>处置对价合计</w:t>
                    </w:r>
                  </w:p>
                </w:sdtContent>
              </w:sdt>
            </w:tc>
            <w:tc>
              <w:tcPr>
                <w:tcW w:w="0" w:type="auto"/>
                <w:shd w:val="clear" w:color="auto" w:fill="auto"/>
              </w:tcPr>
              <w:p w:rsidR="0091701A" w:rsidRDefault="00191BC5">
                <w:pPr>
                  <w:jc w:val="center"/>
                </w:pPr>
                <w:r>
                  <w:t>30,000,000.00</w:t>
                </w:r>
              </w:p>
            </w:tc>
          </w:tr>
          <w:tr w:rsidR="0091701A">
            <w:trPr>
              <w:jc w:val="center"/>
            </w:trPr>
            <w:tc>
              <w:tcPr>
                <w:tcW w:w="2000" w:type="pct"/>
                <w:shd w:val="clear" w:color="auto" w:fill="auto"/>
                <w:vAlign w:val="center"/>
              </w:tcPr>
              <w:p w:rsidR="0091701A" w:rsidRDefault="00191BC5">
                <w:pPr>
                  <w:rPr>
                    <w:rFonts w:cs="Arial"/>
                    <w:color w:val="000000"/>
                  </w:rPr>
                </w:pPr>
                <w:r>
                  <w:rPr>
                    <w:rFonts w:cs="Arial" w:hint="eastAsia"/>
                    <w:color w:val="000000"/>
                    <w:lang w:val="en-GB"/>
                  </w:rPr>
                  <w:t>减：</w:t>
                </w:r>
                <w:sdt>
                  <w:sdtPr>
                    <w:rPr>
                      <w:rFonts w:cs="Arial" w:hint="eastAsia"/>
                      <w:color w:val="000000"/>
                      <w:lang w:val="en-GB"/>
                    </w:rPr>
                    <w:tag w:val="_PLD_bb57f03ec06e42eabab31a2f0a81631b"/>
                    <w:id w:val="-1350406923"/>
                    <w:lock w:val="sdtContentLocked"/>
                  </w:sdtPr>
                  <w:sdtEndPr/>
                  <w:sdtContent>
                    <w:r>
                      <w:rPr>
                        <w:rFonts w:cs="Arial" w:hint="eastAsia"/>
                        <w:color w:val="000000"/>
                        <w:lang w:val="en-GB"/>
                      </w:rPr>
                      <w:t>按取得</w:t>
                    </w:r>
                    <w:r>
                      <w:rPr>
                        <w:rFonts w:cs="Arial" w:hint="eastAsia"/>
                        <w:color w:val="000000"/>
                        <w:lang w:val="en-GB"/>
                      </w:rPr>
                      <w:t>/</w:t>
                    </w:r>
                    <w:r>
                      <w:rPr>
                        <w:rFonts w:cs="Arial" w:hint="eastAsia"/>
                        <w:color w:val="000000"/>
                        <w:lang w:val="en-GB"/>
                      </w:rPr>
                      <w:t>处置的股权比例计算的子公司净资产份额</w:t>
                    </w:r>
                  </w:sdtContent>
                </w:sdt>
              </w:p>
            </w:tc>
            <w:tc>
              <w:tcPr>
                <w:tcW w:w="0" w:type="auto"/>
                <w:shd w:val="clear" w:color="auto" w:fill="auto"/>
              </w:tcPr>
              <w:p w:rsidR="0091701A" w:rsidRDefault="00191BC5">
                <w:pPr>
                  <w:jc w:val="center"/>
                </w:pPr>
                <w:r>
                  <w:t>2,518,659.84</w:t>
                </w:r>
              </w:p>
            </w:tc>
          </w:tr>
          <w:tr w:rsidR="0091701A">
            <w:trPr>
              <w:jc w:val="center"/>
            </w:trPr>
            <w:tc>
              <w:tcPr>
                <w:tcW w:w="2000" w:type="pct"/>
                <w:shd w:val="clear" w:color="auto" w:fill="auto"/>
                <w:vAlign w:val="center"/>
              </w:tcPr>
              <w:sdt>
                <w:sdtPr>
                  <w:rPr>
                    <w:rFonts w:cs="Arial" w:hint="eastAsia"/>
                    <w:b/>
                    <w:color w:val="000000"/>
                    <w:lang w:val="en-GB"/>
                  </w:rPr>
                  <w:tag w:val="_PLD_34fb4f30332644609dff6cb96662beee"/>
                  <w:id w:val="-218674632"/>
                  <w:lock w:val="sdtContentLocked"/>
                </w:sdtPr>
                <w:sdtEndPr/>
                <w:sdtContent>
                  <w:p w:rsidR="0091701A" w:rsidRDefault="00191BC5">
                    <w:pPr>
                      <w:rPr>
                        <w:rFonts w:cs="Arial"/>
                        <w:color w:val="000000"/>
                      </w:rPr>
                    </w:pPr>
                    <w:r>
                      <w:rPr>
                        <w:rFonts w:cs="Arial" w:hint="eastAsia"/>
                        <w:b/>
                        <w:color w:val="000000"/>
                        <w:lang w:val="en-GB"/>
                      </w:rPr>
                      <w:t>差额</w:t>
                    </w:r>
                  </w:p>
                </w:sdtContent>
              </w:sdt>
            </w:tc>
            <w:tc>
              <w:tcPr>
                <w:tcW w:w="0" w:type="auto"/>
                <w:shd w:val="clear" w:color="auto" w:fill="auto"/>
              </w:tcPr>
              <w:p w:rsidR="0091701A" w:rsidRDefault="00191BC5">
                <w:pPr>
                  <w:jc w:val="center"/>
                </w:pPr>
                <w:r>
                  <w:t>27,481,340.16</w:t>
                </w:r>
              </w:p>
            </w:tc>
          </w:tr>
          <w:tr w:rsidR="0091701A">
            <w:trPr>
              <w:trHeight w:val="204"/>
              <w:jc w:val="center"/>
            </w:trPr>
            <w:tc>
              <w:tcPr>
                <w:tcW w:w="2000" w:type="pct"/>
                <w:shd w:val="clear" w:color="auto" w:fill="auto"/>
                <w:vAlign w:val="center"/>
              </w:tcPr>
              <w:p w:rsidR="0091701A" w:rsidRDefault="00191BC5">
                <w:pPr>
                  <w:rPr>
                    <w:rFonts w:cs="Arial"/>
                    <w:color w:val="000000"/>
                  </w:rPr>
                </w:pPr>
                <w:r>
                  <w:rPr>
                    <w:rFonts w:cs="Arial" w:hint="eastAsia"/>
                    <w:color w:val="000000"/>
                    <w:lang w:val="en-GB"/>
                  </w:rPr>
                  <w:t>其中：</w:t>
                </w:r>
                <w:sdt>
                  <w:sdtPr>
                    <w:rPr>
                      <w:rFonts w:cs="Arial" w:hint="eastAsia"/>
                      <w:color w:val="000000"/>
                      <w:lang w:val="en-GB"/>
                    </w:rPr>
                    <w:tag w:val="_PLD_3b8774d7131a423b990694d87d6af428"/>
                    <w:id w:val="1945565473"/>
                    <w:lock w:val="sdtContentLocked"/>
                  </w:sdtPr>
                  <w:sdtEndPr/>
                  <w:sdtContent>
                    <w:r>
                      <w:rPr>
                        <w:rFonts w:cs="Arial" w:hint="eastAsia"/>
                        <w:color w:val="000000"/>
                        <w:lang w:val="en-GB"/>
                      </w:rPr>
                      <w:t>调整资本公积</w:t>
                    </w:r>
                  </w:sdtContent>
                </w:sdt>
              </w:p>
            </w:tc>
            <w:tc>
              <w:tcPr>
                <w:tcW w:w="0" w:type="auto"/>
                <w:shd w:val="clear" w:color="auto" w:fill="auto"/>
              </w:tcPr>
              <w:p w:rsidR="0091701A" w:rsidRDefault="0091701A">
                <w:pPr>
                  <w:jc w:val="right"/>
                </w:pPr>
              </w:p>
            </w:tc>
          </w:tr>
          <w:tr w:rsidR="0091701A">
            <w:trPr>
              <w:jc w:val="center"/>
            </w:trPr>
            <w:sdt>
              <w:sdtPr>
                <w:rPr>
                  <w:rFonts w:cs="Arial" w:hint="eastAsia"/>
                  <w:color w:val="000000"/>
                  <w:lang w:val="en-GB"/>
                </w:rPr>
                <w:tag w:val="_PLD_c0700a3ef4824ca89e74858674fabdad"/>
                <w:id w:val="-2092002061"/>
                <w:lock w:val="sdtContentLocked"/>
              </w:sdtPr>
              <w:sdtEndPr/>
              <w:sdtContent>
                <w:tc>
                  <w:tcPr>
                    <w:tcW w:w="2000" w:type="pct"/>
                    <w:shd w:val="clear" w:color="auto" w:fill="auto"/>
                    <w:vAlign w:val="center"/>
                  </w:tcPr>
                  <w:p w:rsidR="0091701A" w:rsidRDefault="00191BC5">
                    <w:pPr>
                      <w:ind w:firstLineChars="300" w:firstLine="630"/>
                      <w:rPr>
                        <w:rFonts w:cs="Arial"/>
                        <w:color w:val="000000"/>
                      </w:rPr>
                    </w:pPr>
                    <w:r>
                      <w:rPr>
                        <w:rFonts w:cs="Arial" w:hint="eastAsia"/>
                        <w:color w:val="000000"/>
                        <w:lang w:val="en-GB"/>
                      </w:rPr>
                      <w:t>调整盈余公积</w:t>
                    </w:r>
                  </w:p>
                </w:tc>
              </w:sdtContent>
            </w:sdt>
            <w:tc>
              <w:tcPr>
                <w:tcW w:w="0" w:type="auto"/>
                <w:shd w:val="clear" w:color="auto" w:fill="auto"/>
              </w:tcPr>
              <w:p w:rsidR="0091701A" w:rsidRDefault="00191BC5">
                <w:pPr>
                  <w:jc w:val="center"/>
                </w:pPr>
                <w:r>
                  <w:t>27,481,340.16</w:t>
                </w:r>
              </w:p>
            </w:tc>
          </w:tr>
          <w:tr w:rsidR="0091701A">
            <w:trPr>
              <w:jc w:val="center"/>
            </w:trPr>
            <w:sdt>
              <w:sdtPr>
                <w:rPr>
                  <w:rFonts w:cs="Arial" w:hint="eastAsia"/>
                  <w:color w:val="000000"/>
                  <w:lang w:val="en-GB"/>
                </w:rPr>
                <w:tag w:val="_PLD_3dea13020dd542a288483ad7b95bb402"/>
                <w:id w:val="1536999949"/>
                <w:lock w:val="sdtContentLocked"/>
              </w:sdtPr>
              <w:sdtEndPr/>
              <w:sdtContent>
                <w:tc>
                  <w:tcPr>
                    <w:tcW w:w="2000" w:type="pct"/>
                    <w:shd w:val="clear" w:color="auto" w:fill="auto"/>
                    <w:vAlign w:val="center"/>
                  </w:tcPr>
                  <w:p w:rsidR="0091701A" w:rsidRDefault="00191BC5">
                    <w:pPr>
                      <w:ind w:firstLineChars="300" w:firstLine="630"/>
                      <w:rPr>
                        <w:rFonts w:cs="Arial"/>
                        <w:color w:val="000000"/>
                      </w:rPr>
                    </w:pPr>
                    <w:r>
                      <w:rPr>
                        <w:rFonts w:cs="Arial" w:hint="eastAsia"/>
                        <w:color w:val="000000"/>
                        <w:lang w:val="en-GB"/>
                      </w:rPr>
                      <w:t>调整未分配利润</w:t>
                    </w:r>
                  </w:p>
                </w:tc>
              </w:sdtContent>
            </w:sdt>
            <w:tc>
              <w:tcPr>
                <w:tcW w:w="0" w:type="auto"/>
                <w:shd w:val="clear" w:color="auto" w:fill="auto"/>
              </w:tcPr>
              <w:p w:rsidR="0091701A" w:rsidRDefault="0091701A">
                <w:pPr>
                  <w:jc w:val="right"/>
                </w:pPr>
              </w:p>
            </w:tc>
          </w:tr>
          <w:tr w:rsidR="0091701A">
            <w:trPr>
              <w:jc w:val="center"/>
            </w:trPr>
            <w:sdt>
              <w:sdtPr>
                <w:tag w:val="_GBC_8e0a020473ec4e80bb1d25cba47546a0"/>
                <w:id w:val="2011939663"/>
                <w:lock w:val="sdtLocked"/>
                <w:showingPlcHdr/>
              </w:sdtPr>
              <w:sdtEndPr/>
              <w:sdtContent>
                <w:tc>
                  <w:tcPr>
                    <w:tcW w:w="2000" w:type="pct"/>
                    <w:shd w:val="clear" w:color="auto" w:fill="auto"/>
                    <w:vAlign w:val="center"/>
                  </w:tcPr>
                  <w:p w:rsidR="0091701A" w:rsidRDefault="00191BC5">
                    <w:pPr>
                      <w:ind w:firstLineChars="300" w:firstLine="630"/>
                    </w:pPr>
                    <w:r>
                      <w:rPr>
                        <w:rFonts w:hint="eastAsia"/>
                      </w:rPr>
                      <w:t xml:space="preserve">　</w:t>
                    </w:r>
                  </w:p>
                </w:tc>
              </w:sdtContent>
            </w:sdt>
            <w:tc>
              <w:tcPr>
                <w:tcW w:w="0" w:type="auto"/>
                <w:shd w:val="clear" w:color="auto" w:fill="auto"/>
              </w:tcPr>
              <w:p w:rsidR="0091701A" w:rsidRDefault="0091701A">
                <w:pPr>
                  <w:jc w:val="right"/>
                </w:pPr>
              </w:p>
            </w:tc>
          </w:tr>
        </w:tbl>
        <w:p w:rsidR="0091701A" w:rsidRDefault="0091701A"/>
        <w:p w:rsidR="0091701A" w:rsidRDefault="00191BC5">
          <w:pPr>
            <w:rPr>
              <w:rFonts w:cs="Arial"/>
            </w:rPr>
          </w:pPr>
          <w:r>
            <w:rPr>
              <w:rFonts w:cs="Arial" w:hint="eastAsia"/>
            </w:rPr>
            <w:t>其他说明：</w:t>
          </w:r>
        </w:p>
        <w:sdt>
          <w:sdtPr>
            <w:rPr>
              <w:rFonts w:cs="Arial"/>
            </w:rPr>
            <w:alias w:val="交易对于少数股东权益及归属于母公司所有者权益的影响，其他说明，是否适用[双击切换]"/>
            <w:tag w:val="_GBC_df4ec5fd4db54fe8b8cbba30ce236663"/>
            <w:id w:val="-1645656528"/>
            <w:lock w:val="sdtLocked"/>
            <w:placeholder>
              <w:docPart w:val="GBC22222222222222222222222222222"/>
            </w:placeholder>
          </w:sdtPr>
          <w:sdtEndPr/>
          <w:sdtContent>
            <w:p w:rsidR="0091701A" w:rsidRDefault="00F80953">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sdtContent>
    </w:sdt>
    <w:sdt>
      <w:sdtPr>
        <w:rPr>
          <w:rFonts w:asciiTheme="minorHAnsi" w:hAnsiTheme="minorHAnsi" w:hint="eastAsia"/>
          <w:b w:val="0"/>
          <w:bCs w:val="0"/>
          <w:szCs w:val="22"/>
        </w:rPr>
        <w:alias w:val="模块:3.在合营企业或联营企业中的权益（1）重要的合营企业或联营..."/>
        <w:tag w:val="_SEC_3e426c6a54b94b9ca18db712d952e680"/>
        <w:id w:val="-2122752893"/>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90"/>
            </w:numPr>
          </w:pPr>
          <w:r>
            <w:rPr>
              <w:rFonts w:hint="eastAsia"/>
            </w:rPr>
            <w:t>在合营企业或联营企业中的权益</w:t>
          </w:r>
        </w:p>
        <w:p w:rsidR="0091701A" w:rsidRDefault="00191BC5">
          <w:pPr>
            <w:pStyle w:val="5"/>
            <w:numPr>
              <w:ilvl w:val="0"/>
              <w:numId w:val="93"/>
            </w:numPr>
          </w:pPr>
          <w:r>
            <w:rPr>
              <w:rFonts w:hint="eastAsia"/>
            </w:rPr>
            <w:t>重要的合营企业或联营企业</w:t>
          </w:r>
        </w:p>
        <w:sdt>
          <w:sdtPr>
            <w:alias w:val="重要的合营企业或联营企业，是否适用[双击切换]"/>
            <w:tag w:val="_GBC_af1648f674a54e47a2b72172446d8fcf"/>
            <w:id w:val="-194923773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97fc148c13024724b32bced926e036e2"/>
            <w:id w:val="-806630624"/>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6" w:space="0" w:color="5B9BD5" w:themeColor="accent1"/>
              <w:left w:val="single" w:sz="6" w:space="0" w:color="5B9BD5" w:themeColor="accent1"/>
              <w:bottom w:val="single" w:sz="6" w:space="0" w:color="5B9BD5" w:themeColor="accent1"/>
              <w:right w:val="single" w:sz="6"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1152"/>
            <w:gridCol w:w="1266"/>
            <w:gridCol w:w="1194"/>
            <w:gridCol w:w="1233"/>
            <w:gridCol w:w="1049"/>
            <w:gridCol w:w="1042"/>
            <w:gridCol w:w="1593"/>
          </w:tblGrid>
          <w:tr w:rsidR="0091701A">
            <w:trPr>
              <w:trHeight w:val="451"/>
            </w:trPr>
            <w:sdt>
              <w:sdtPr>
                <w:rPr>
                  <w:rFonts w:cs="Arial" w:hint="eastAsia"/>
                  <w:b/>
                  <w:lang w:val="en-GB"/>
                </w:rPr>
                <w:tag w:val="_PLD_a37f8533cc9f4bb0bed6ca809cf661a2"/>
                <w:id w:val="-394821330"/>
                <w:lock w:val="sdtContentLocked"/>
              </w:sdtPr>
              <w:sdtEndPr/>
              <w:sdtContent>
                <w:tc>
                  <w:tcPr>
                    <w:tcW w:w="675" w:type="pct"/>
                    <w:vMerge w:val="restart"/>
                    <w:shd w:val="clear" w:color="auto" w:fill="D9D9D9" w:themeFill="background1" w:themeFillShade="D9"/>
                    <w:vAlign w:val="center"/>
                  </w:tcPr>
                  <w:p w:rsidR="0091701A" w:rsidRDefault="00191BC5">
                    <w:pPr>
                      <w:jc w:val="center"/>
                      <w:rPr>
                        <w:rFonts w:cs="Arial"/>
                        <w:b/>
                      </w:rPr>
                    </w:pPr>
                    <w:r>
                      <w:rPr>
                        <w:rFonts w:cs="Arial" w:hint="eastAsia"/>
                        <w:b/>
                        <w:lang w:val="en-GB"/>
                      </w:rPr>
                      <w:t>合营企业或联营企业名称</w:t>
                    </w:r>
                  </w:p>
                </w:tc>
              </w:sdtContent>
            </w:sdt>
            <w:sdt>
              <w:sdtPr>
                <w:rPr>
                  <w:rFonts w:cs="Arial" w:hint="eastAsia"/>
                  <w:b/>
                  <w:lang w:val="en-GB"/>
                </w:rPr>
                <w:tag w:val="_PLD_cdc8cd276b1146fc9e3351073c981ef0"/>
                <w:id w:val="284081560"/>
                <w:lock w:val="sdtContentLocked"/>
              </w:sdtPr>
              <w:sdtEndPr/>
              <w:sdtContent>
                <w:tc>
                  <w:tcPr>
                    <w:tcW w:w="742" w:type="pct"/>
                    <w:vMerge w:val="restart"/>
                    <w:shd w:val="clear" w:color="auto" w:fill="D9D9D9" w:themeFill="background1" w:themeFillShade="D9"/>
                    <w:vAlign w:val="center"/>
                  </w:tcPr>
                  <w:p w:rsidR="0091701A" w:rsidRDefault="00191BC5">
                    <w:pPr>
                      <w:jc w:val="center"/>
                      <w:rPr>
                        <w:rFonts w:cs="Arial"/>
                        <w:b/>
                      </w:rPr>
                    </w:pPr>
                    <w:r>
                      <w:rPr>
                        <w:rFonts w:cs="Arial" w:hint="eastAsia"/>
                        <w:b/>
                        <w:lang w:val="en-GB"/>
                      </w:rPr>
                      <w:t>主要经营地</w:t>
                    </w:r>
                  </w:p>
                </w:tc>
              </w:sdtContent>
            </w:sdt>
            <w:sdt>
              <w:sdtPr>
                <w:rPr>
                  <w:rFonts w:cs="Arial" w:hint="eastAsia"/>
                  <w:b/>
                  <w:lang w:val="en-GB"/>
                </w:rPr>
                <w:tag w:val="_PLD_e62e0afeb7774d2eaf72ce06b4fcb94d"/>
                <w:id w:val="-545996540"/>
                <w:lock w:val="sdtContentLocked"/>
              </w:sdtPr>
              <w:sdtEndPr/>
              <w:sdtContent>
                <w:tc>
                  <w:tcPr>
                    <w:tcW w:w="700" w:type="pct"/>
                    <w:vMerge w:val="restart"/>
                    <w:shd w:val="clear" w:color="auto" w:fill="D9D9D9" w:themeFill="background1" w:themeFillShade="D9"/>
                    <w:vAlign w:val="center"/>
                  </w:tcPr>
                  <w:p w:rsidR="0091701A" w:rsidRDefault="00191BC5">
                    <w:pPr>
                      <w:jc w:val="center"/>
                      <w:rPr>
                        <w:rFonts w:cs="Arial"/>
                        <w:b/>
                      </w:rPr>
                    </w:pPr>
                    <w:r>
                      <w:rPr>
                        <w:rFonts w:cs="Arial" w:hint="eastAsia"/>
                        <w:b/>
                        <w:lang w:val="en-GB"/>
                      </w:rPr>
                      <w:t>注册地</w:t>
                    </w:r>
                  </w:p>
                </w:tc>
              </w:sdtContent>
            </w:sdt>
            <w:sdt>
              <w:sdtPr>
                <w:rPr>
                  <w:rFonts w:cs="Arial" w:hint="eastAsia"/>
                  <w:b/>
                  <w:lang w:val="en-GB"/>
                </w:rPr>
                <w:tag w:val="_PLD_eea60869e2eb437580ec3f8ee649e4d9"/>
                <w:id w:val="715477252"/>
                <w:lock w:val="sdtContentLocked"/>
              </w:sdtPr>
              <w:sdtEndPr/>
              <w:sdtContent>
                <w:tc>
                  <w:tcPr>
                    <w:tcW w:w="723" w:type="pct"/>
                    <w:vMerge w:val="restart"/>
                    <w:shd w:val="clear" w:color="auto" w:fill="D9D9D9" w:themeFill="background1" w:themeFillShade="D9"/>
                    <w:vAlign w:val="center"/>
                  </w:tcPr>
                  <w:p w:rsidR="0091701A" w:rsidRDefault="00191BC5">
                    <w:pPr>
                      <w:jc w:val="center"/>
                      <w:rPr>
                        <w:rFonts w:cs="Arial"/>
                        <w:b/>
                      </w:rPr>
                    </w:pPr>
                    <w:r>
                      <w:rPr>
                        <w:rFonts w:cs="Arial" w:hint="eastAsia"/>
                        <w:b/>
                        <w:lang w:val="en-GB"/>
                      </w:rPr>
                      <w:t>业务性质</w:t>
                    </w:r>
                  </w:p>
                </w:tc>
              </w:sdtContent>
            </w:sdt>
            <w:sdt>
              <w:sdtPr>
                <w:rPr>
                  <w:rFonts w:cs="Arial" w:hint="eastAsia"/>
                  <w:b/>
                  <w:lang w:val="en-GB"/>
                </w:rPr>
                <w:tag w:val="_PLD_6ba1efef6cbe45d1a1d626636e9f3d3f"/>
                <w:id w:val="1747386460"/>
                <w:lock w:val="sdtContentLocked"/>
              </w:sdtPr>
              <w:sdtEndPr>
                <w:rPr>
                  <w:rFonts w:hint="default"/>
                  <w:lang w:val="en-US"/>
                </w:rPr>
              </w:sdtEndPr>
              <w:sdtContent>
                <w:tc>
                  <w:tcPr>
                    <w:tcW w:w="1226" w:type="pct"/>
                    <w:gridSpan w:val="2"/>
                    <w:tcBorders>
                      <w:bottom w:val="single" w:sz="6" w:space="0" w:color="5B9BD5" w:themeColor="accent1"/>
                    </w:tcBorders>
                    <w:shd w:val="clear" w:color="auto" w:fill="D9D9D9" w:themeFill="background1" w:themeFillShade="D9"/>
                    <w:vAlign w:val="center"/>
                  </w:tcPr>
                  <w:p w:rsidR="0091701A" w:rsidRDefault="00191BC5">
                    <w:pPr>
                      <w:jc w:val="center"/>
                      <w:rPr>
                        <w:rFonts w:cs="Arial"/>
                        <w:b/>
                      </w:rPr>
                    </w:pPr>
                    <w:r>
                      <w:rPr>
                        <w:rFonts w:cs="Arial" w:hint="eastAsia"/>
                        <w:b/>
                        <w:lang w:val="en-GB"/>
                      </w:rPr>
                      <w:t>持股比例</w:t>
                    </w:r>
                    <w:r>
                      <w:rPr>
                        <w:rFonts w:cs="Arial"/>
                        <w:b/>
                      </w:rPr>
                      <w:t>（</w:t>
                    </w:r>
                    <w:r>
                      <w:rPr>
                        <w:rFonts w:cs="Arial"/>
                        <w:b/>
                      </w:rPr>
                      <w:t>%</w:t>
                    </w:r>
                    <w:r>
                      <w:rPr>
                        <w:rFonts w:cs="Arial"/>
                        <w:b/>
                      </w:rPr>
                      <w:t>）</w:t>
                    </w:r>
                  </w:p>
                </w:tc>
              </w:sdtContent>
            </w:sdt>
            <w:tc>
              <w:tcPr>
                <w:tcW w:w="934" w:type="pct"/>
                <w:vMerge w:val="restart"/>
                <w:shd w:val="clear" w:color="auto" w:fill="D9D9D9" w:themeFill="background1" w:themeFillShade="D9"/>
                <w:vAlign w:val="center"/>
              </w:tcPr>
              <w:sdt>
                <w:sdtPr>
                  <w:rPr>
                    <w:rFonts w:cs="Arial" w:hint="eastAsia"/>
                    <w:b/>
                    <w:lang w:val="en-GB"/>
                  </w:rPr>
                  <w:tag w:val="_PLD_b6358a5ad44e4d31b4c67f85d932f137"/>
                  <w:id w:val="634458647"/>
                  <w:lock w:val="sdtContentLocked"/>
                </w:sdtPr>
                <w:sdtEndPr/>
                <w:sdtContent>
                  <w:p w:rsidR="0091701A" w:rsidRDefault="00191BC5">
                    <w:pPr>
                      <w:jc w:val="center"/>
                      <w:rPr>
                        <w:rFonts w:cs="Arial"/>
                        <w:b/>
                      </w:rPr>
                    </w:pPr>
                    <w:r>
                      <w:rPr>
                        <w:rFonts w:cs="Arial" w:hint="eastAsia"/>
                        <w:b/>
                        <w:lang w:val="en-GB"/>
                      </w:rPr>
                      <w:t>对合营企业或联营企业投资的会计处理方法</w:t>
                    </w:r>
                  </w:p>
                </w:sdtContent>
              </w:sdt>
            </w:tc>
          </w:tr>
          <w:tr w:rsidR="0091701A">
            <w:trPr>
              <w:trHeight w:val="278"/>
            </w:trPr>
            <w:tc>
              <w:tcPr>
                <w:tcW w:w="675" w:type="pct"/>
                <w:vMerge/>
                <w:shd w:val="clear" w:color="auto" w:fill="auto"/>
                <w:vAlign w:val="center"/>
              </w:tcPr>
              <w:p w:rsidR="0091701A" w:rsidRDefault="0091701A">
                <w:pPr>
                  <w:rPr>
                    <w:rFonts w:cs="Arial"/>
                  </w:rPr>
                </w:pPr>
              </w:p>
            </w:tc>
            <w:tc>
              <w:tcPr>
                <w:tcW w:w="742" w:type="pct"/>
                <w:vMerge/>
                <w:shd w:val="clear" w:color="auto" w:fill="auto"/>
                <w:vAlign w:val="center"/>
              </w:tcPr>
              <w:p w:rsidR="0091701A" w:rsidRDefault="0091701A">
                <w:pPr>
                  <w:rPr>
                    <w:rFonts w:cs="Arial"/>
                  </w:rPr>
                </w:pPr>
              </w:p>
            </w:tc>
            <w:tc>
              <w:tcPr>
                <w:tcW w:w="700" w:type="pct"/>
                <w:vMerge/>
                <w:shd w:val="clear" w:color="auto" w:fill="auto"/>
                <w:vAlign w:val="center"/>
              </w:tcPr>
              <w:p w:rsidR="0091701A" w:rsidRDefault="0091701A">
                <w:pPr>
                  <w:rPr>
                    <w:rFonts w:cs="Arial"/>
                  </w:rPr>
                </w:pPr>
              </w:p>
            </w:tc>
            <w:tc>
              <w:tcPr>
                <w:tcW w:w="723" w:type="pct"/>
                <w:vMerge/>
                <w:shd w:val="clear" w:color="auto" w:fill="auto"/>
                <w:vAlign w:val="center"/>
              </w:tcPr>
              <w:p w:rsidR="0091701A" w:rsidRDefault="0091701A">
                <w:pPr>
                  <w:rPr>
                    <w:rFonts w:cs="Arial"/>
                    <w:b/>
                  </w:rPr>
                </w:pPr>
              </w:p>
            </w:tc>
            <w:sdt>
              <w:sdtPr>
                <w:rPr>
                  <w:rFonts w:cs="Arial" w:hint="eastAsia"/>
                  <w:b/>
                  <w:lang w:val="en-GB"/>
                </w:rPr>
                <w:tag w:val="_PLD_ebe78a1a5d2b487fb5ecb95f97b295a0"/>
                <w:id w:val="953442103"/>
                <w:lock w:val="sdtContentLocked"/>
              </w:sdtPr>
              <w:sdtEndPr/>
              <w:sdtContent>
                <w:tc>
                  <w:tcPr>
                    <w:tcW w:w="615" w:type="pct"/>
                    <w:shd w:val="clear" w:color="auto" w:fill="D9D9D9" w:themeFill="background1" w:themeFillShade="D9"/>
                    <w:vAlign w:val="center"/>
                  </w:tcPr>
                  <w:p w:rsidR="0091701A" w:rsidRDefault="00191BC5">
                    <w:pPr>
                      <w:jc w:val="center"/>
                      <w:rPr>
                        <w:rFonts w:cs="Arial"/>
                        <w:b/>
                      </w:rPr>
                    </w:pPr>
                    <w:r>
                      <w:rPr>
                        <w:rFonts w:cs="Arial" w:hint="eastAsia"/>
                        <w:b/>
                        <w:lang w:val="en-GB"/>
                      </w:rPr>
                      <w:t>直接</w:t>
                    </w:r>
                  </w:p>
                </w:tc>
              </w:sdtContent>
            </w:sdt>
            <w:sdt>
              <w:sdtPr>
                <w:rPr>
                  <w:rFonts w:cs="Arial" w:hint="eastAsia"/>
                  <w:b/>
                  <w:lang w:val="en-GB"/>
                </w:rPr>
                <w:tag w:val="_PLD_d26acb7e17d14f33beb1fe851934f37e"/>
                <w:id w:val="265823484"/>
                <w:lock w:val="sdtContentLocked"/>
              </w:sdtPr>
              <w:sdtEndPr/>
              <w:sdtContent>
                <w:tc>
                  <w:tcPr>
                    <w:tcW w:w="611" w:type="pct"/>
                    <w:shd w:val="clear" w:color="auto" w:fill="D9D9D9" w:themeFill="background1" w:themeFillShade="D9"/>
                    <w:vAlign w:val="center"/>
                  </w:tcPr>
                  <w:p w:rsidR="0091701A" w:rsidRDefault="00191BC5">
                    <w:pPr>
                      <w:jc w:val="center"/>
                      <w:rPr>
                        <w:rFonts w:cs="Arial"/>
                        <w:b/>
                      </w:rPr>
                    </w:pPr>
                    <w:r>
                      <w:rPr>
                        <w:rFonts w:cs="Arial" w:hint="eastAsia"/>
                        <w:b/>
                        <w:lang w:val="en-GB"/>
                      </w:rPr>
                      <w:t>间接</w:t>
                    </w:r>
                  </w:p>
                </w:tc>
              </w:sdtContent>
            </w:sdt>
            <w:tc>
              <w:tcPr>
                <w:tcW w:w="934" w:type="pct"/>
                <w:vMerge/>
                <w:vAlign w:val="center"/>
              </w:tcPr>
              <w:p w:rsidR="0091701A" w:rsidRDefault="0091701A">
                <w:pPr>
                  <w:rPr>
                    <w:rFonts w:cs="Arial"/>
                  </w:rPr>
                </w:pPr>
              </w:p>
            </w:tc>
          </w:tr>
          <w:sdt>
            <w:sdtPr>
              <w:tag w:val="_TUP_454b510034db4499846bb339c779894f"/>
              <w:id w:val="433711640"/>
              <w:lock w:val="sdtLocked"/>
            </w:sdtPr>
            <w:sdtEndPr/>
            <w:sdtContent>
              <w:tr w:rsidR="0091701A">
                <w:tc>
                  <w:tcPr>
                    <w:tcW w:w="675" w:type="pct"/>
                  </w:tcPr>
                  <w:p w:rsidR="0091701A" w:rsidRDefault="00191BC5">
                    <w:r>
                      <w:t>惊天智能装备股份有限公司</w:t>
                    </w:r>
                  </w:p>
                </w:tc>
                <w:tc>
                  <w:tcPr>
                    <w:tcW w:w="742" w:type="pct"/>
                  </w:tcPr>
                  <w:p w:rsidR="0091701A" w:rsidRDefault="00191BC5">
                    <w:r>
                      <w:t>马鞍山市</w:t>
                    </w:r>
                  </w:p>
                </w:tc>
                <w:tc>
                  <w:tcPr>
                    <w:tcW w:w="700" w:type="pct"/>
                  </w:tcPr>
                  <w:p w:rsidR="0091701A" w:rsidRDefault="00191BC5">
                    <w:r>
                      <w:t>马鞍山市</w:t>
                    </w:r>
                  </w:p>
                </w:tc>
                <w:tc>
                  <w:tcPr>
                    <w:tcW w:w="723" w:type="pct"/>
                  </w:tcPr>
                  <w:p w:rsidR="0091701A" w:rsidRDefault="00191BC5">
                    <w:r>
                      <w:t>工业生产</w:t>
                    </w:r>
                  </w:p>
                </w:tc>
                <w:tc>
                  <w:tcPr>
                    <w:tcW w:w="615" w:type="pct"/>
                  </w:tcPr>
                  <w:p w:rsidR="0091701A" w:rsidRDefault="00191BC5">
                    <w:pPr>
                      <w:jc w:val="right"/>
                    </w:pPr>
                    <w:r>
                      <w:t>10.48%</w:t>
                    </w:r>
                  </w:p>
                </w:tc>
                <w:tc>
                  <w:tcPr>
                    <w:tcW w:w="611" w:type="pct"/>
                  </w:tcPr>
                  <w:p w:rsidR="0091701A" w:rsidRDefault="0091701A">
                    <w:pPr>
                      <w:jc w:val="right"/>
                    </w:pPr>
                  </w:p>
                </w:tc>
                <w:tc>
                  <w:tcPr>
                    <w:tcW w:w="934" w:type="pct"/>
                  </w:tcPr>
                  <w:p w:rsidR="0091701A" w:rsidRDefault="00191BC5">
                    <w:r>
                      <w:t>权益法</w:t>
                    </w:r>
                  </w:p>
                </w:tc>
              </w:tr>
            </w:sdtContent>
          </w:sdt>
          <w:sdt>
            <w:sdtPr>
              <w:tag w:val="_TUP_454b510034db4499846bb339c779894f"/>
              <w:id w:val="344527537"/>
              <w:lock w:val="sdtLocked"/>
            </w:sdtPr>
            <w:sdtEndPr/>
            <w:sdtContent>
              <w:tr w:rsidR="0091701A">
                <w:tc>
                  <w:tcPr>
                    <w:tcW w:w="675" w:type="pct"/>
                  </w:tcPr>
                  <w:p w:rsidR="0091701A" w:rsidRDefault="00191BC5">
                    <w:r>
                      <w:t>新疆天路控股股份有限公司</w:t>
                    </w:r>
                  </w:p>
                </w:tc>
                <w:tc>
                  <w:tcPr>
                    <w:tcW w:w="742" w:type="pct"/>
                  </w:tcPr>
                  <w:p w:rsidR="0091701A" w:rsidRDefault="00191BC5">
                    <w:r>
                      <w:t>新疆喀什</w:t>
                    </w:r>
                  </w:p>
                </w:tc>
                <w:tc>
                  <w:tcPr>
                    <w:tcW w:w="700" w:type="pct"/>
                  </w:tcPr>
                  <w:p w:rsidR="0091701A" w:rsidRDefault="00191BC5">
                    <w:r>
                      <w:t>新疆喀什</w:t>
                    </w:r>
                  </w:p>
                </w:tc>
                <w:tc>
                  <w:tcPr>
                    <w:tcW w:w="723" w:type="pct"/>
                  </w:tcPr>
                  <w:p w:rsidR="0091701A" w:rsidRDefault="00191BC5">
                    <w:r>
                      <w:t>商务服务</w:t>
                    </w:r>
                  </w:p>
                </w:tc>
                <w:tc>
                  <w:tcPr>
                    <w:tcW w:w="615" w:type="pct"/>
                  </w:tcPr>
                  <w:p w:rsidR="0091701A" w:rsidRDefault="00191BC5">
                    <w:pPr>
                      <w:jc w:val="right"/>
                    </w:pPr>
                    <w:r>
                      <w:t>40.00%</w:t>
                    </w:r>
                  </w:p>
                </w:tc>
                <w:tc>
                  <w:tcPr>
                    <w:tcW w:w="611" w:type="pct"/>
                  </w:tcPr>
                  <w:p w:rsidR="0091701A" w:rsidRDefault="0091701A">
                    <w:pPr>
                      <w:jc w:val="right"/>
                    </w:pPr>
                  </w:p>
                </w:tc>
                <w:tc>
                  <w:tcPr>
                    <w:tcW w:w="934" w:type="pct"/>
                  </w:tcPr>
                  <w:p w:rsidR="0091701A" w:rsidRDefault="00191BC5">
                    <w:r>
                      <w:t>权益法</w:t>
                    </w:r>
                  </w:p>
                </w:tc>
              </w:tr>
            </w:sdtContent>
          </w:sdt>
          <w:sdt>
            <w:sdtPr>
              <w:tag w:val="_TUP_454b510034db4499846bb339c779894f"/>
              <w:id w:val="1520349966"/>
              <w:lock w:val="sdtLocked"/>
            </w:sdtPr>
            <w:sdtEndPr/>
            <w:sdtContent>
              <w:tr w:rsidR="0091701A">
                <w:tc>
                  <w:tcPr>
                    <w:tcW w:w="675" w:type="pct"/>
                  </w:tcPr>
                  <w:p w:rsidR="0091701A" w:rsidRDefault="00191BC5">
                    <w:r>
                      <w:t>长沙方圆回转支承有限公司</w:t>
                    </w:r>
                  </w:p>
                </w:tc>
                <w:tc>
                  <w:tcPr>
                    <w:tcW w:w="742" w:type="pct"/>
                  </w:tcPr>
                  <w:p w:rsidR="0091701A" w:rsidRDefault="00191BC5">
                    <w:r>
                      <w:t>浏阳市</w:t>
                    </w:r>
                  </w:p>
                </w:tc>
                <w:tc>
                  <w:tcPr>
                    <w:tcW w:w="700" w:type="pct"/>
                  </w:tcPr>
                  <w:p w:rsidR="0091701A" w:rsidRDefault="00191BC5">
                    <w:r>
                      <w:t>浏阳市</w:t>
                    </w:r>
                  </w:p>
                </w:tc>
                <w:tc>
                  <w:tcPr>
                    <w:tcW w:w="723" w:type="pct"/>
                  </w:tcPr>
                  <w:p w:rsidR="0091701A" w:rsidRDefault="00191BC5">
                    <w:r>
                      <w:t>工业生产</w:t>
                    </w:r>
                  </w:p>
                </w:tc>
                <w:tc>
                  <w:tcPr>
                    <w:tcW w:w="615" w:type="pct"/>
                  </w:tcPr>
                  <w:p w:rsidR="0091701A" w:rsidRDefault="0091701A">
                    <w:pPr>
                      <w:jc w:val="right"/>
                    </w:pPr>
                  </w:p>
                </w:tc>
                <w:tc>
                  <w:tcPr>
                    <w:tcW w:w="611" w:type="pct"/>
                  </w:tcPr>
                  <w:p w:rsidR="0091701A" w:rsidRDefault="00191BC5">
                    <w:pPr>
                      <w:jc w:val="right"/>
                    </w:pPr>
                    <w:r>
                      <w:t>25.11%</w:t>
                    </w:r>
                  </w:p>
                </w:tc>
                <w:tc>
                  <w:tcPr>
                    <w:tcW w:w="934" w:type="pct"/>
                  </w:tcPr>
                  <w:p w:rsidR="0091701A" w:rsidRDefault="00191BC5">
                    <w:r>
                      <w:t>权益法</w:t>
                    </w:r>
                  </w:p>
                </w:tc>
              </w:tr>
            </w:sdtContent>
          </w:sdt>
          <w:sdt>
            <w:sdtPr>
              <w:tag w:val="_TUP_454b510034db4499846bb339c779894f"/>
              <w:id w:val="458233728"/>
              <w:lock w:val="sdtLocked"/>
            </w:sdtPr>
            <w:sdtEndPr/>
            <w:sdtContent>
              <w:tr w:rsidR="0091701A">
                <w:tc>
                  <w:tcPr>
                    <w:tcW w:w="675" w:type="pct"/>
                  </w:tcPr>
                  <w:p w:rsidR="0091701A" w:rsidRDefault="00191BC5">
                    <w:r>
                      <w:t>安徽同盛重型装备有限公司</w:t>
                    </w:r>
                  </w:p>
                </w:tc>
                <w:tc>
                  <w:tcPr>
                    <w:tcW w:w="742" w:type="pct"/>
                  </w:tcPr>
                  <w:p w:rsidR="0091701A" w:rsidRDefault="00191BC5">
                    <w:r>
                      <w:t>马鞍山市</w:t>
                    </w:r>
                  </w:p>
                </w:tc>
                <w:tc>
                  <w:tcPr>
                    <w:tcW w:w="700" w:type="pct"/>
                  </w:tcPr>
                  <w:p w:rsidR="0091701A" w:rsidRDefault="00191BC5">
                    <w:r>
                      <w:t>马鞍山市</w:t>
                    </w:r>
                  </w:p>
                </w:tc>
                <w:tc>
                  <w:tcPr>
                    <w:tcW w:w="723" w:type="pct"/>
                  </w:tcPr>
                  <w:p w:rsidR="0091701A" w:rsidRDefault="00191BC5">
                    <w:r>
                      <w:t>工业生产</w:t>
                    </w:r>
                  </w:p>
                </w:tc>
                <w:tc>
                  <w:tcPr>
                    <w:tcW w:w="615" w:type="pct"/>
                  </w:tcPr>
                  <w:p w:rsidR="0091701A" w:rsidRDefault="0091701A">
                    <w:pPr>
                      <w:jc w:val="right"/>
                    </w:pPr>
                  </w:p>
                </w:tc>
                <w:tc>
                  <w:tcPr>
                    <w:tcW w:w="611" w:type="pct"/>
                  </w:tcPr>
                  <w:p w:rsidR="0091701A" w:rsidRDefault="00191BC5">
                    <w:pPr>
                      <w:jc w:val="right"/>
                    </w:pPr>
                    <w:r>
                      <w:t>13.60%</w:t>
                    </w:r>
                  </w:p>
                </w:tc>
                <w:tc>
                  <w:tcPr>
                    <w:tcW w:w="934" w:type="pct"/>
                  </w:tcPr>
                  <w:p w:rsidR="0091701A" w:rsidRDefault="00191BC5">
                    <w:r>
                      <w:t>权益法</w:t>
                    </w:r>
                  </w:p>
                </w:tc>
              </w:tr>
            </w:sdtContent>
          </w:sdt>
        </w:tbl>
        <w:p w:rsidR="0091701A" w:rsidRDefault="0091701A"/>
        <w:p w:rsidR="0091701A" w:rsidRDefault="00191BC5">
          <w:pPr>
            <w:rPr>
              <w:rFonts w:cs="Arial"/>
            </w:rPr>
          </w:pPr>
          <w:r>
            <w:rPr>
              <w:rFonts w:cs="Arial" w:hint="eastAsia"/>
            </w:rPr>
            <w:t>在合营企业或联营企业的持股比例不同于表决权比例的说明：</w:t>
          </w:r>
        </w:p>
        <w:sdt>
          <w:sdtPr>
            <w:rPr>
              <w:rFonts w:cs="Arial"/>
            </w:rPr>
            <w:alias w:val="在合营企业或联营企业的持股比例不同于表决权比例的说明，是否适用[双击切换]"/>
            <w:tag w:val="_GBC_23af5799c47c4bd0a147e585c925f8c2"/>
            <w:id w:val="134456883"/>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rPr>
                <w:tag w:val="_GBC_88181a3645ff4224ab2ddca40c635e54"/>
                <w:id w:val="1657110032"/>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rPr>
                        <w:rFonts w:asciiTheme="minorEastAsia" w:hAnsiTheme="minorEastAsia"/>
                      </w:rPr>
                    </w:pPr>
                    <w:r>
                      <w:rPr>
                        <w:rFonts w:asciiTheme="minorEastAsia" w:hAnsiTheme="minorEastAsia" w:hint="eastAsia"/>
                      </w:rPr>
                      <w:t>无。</w:t>
                    </w:r>
                  </w:p>
                </w:tc>
              </w:sdtContent>
            </w:sdt>
          </w:tr>
        </w:tbl>
        <w:p w:rsidR="0091701A" w:rsidRDefault="0091701A"/>
        <w:p w:rsidR="0091701A" w:rsidRDefault="00191BC5">
          <w:pPr>
            <w:rPr>
              <w:rFonts w:asciiTheme="minorEastAsia" w:hAnsiTheme="minorEastAsia" w:cs="Arial"/>
            </w:rPr>
          </w:pPr>
          <w:r>
            <w:rPr>
              <w:rFonts w:asciiTheme="minorEastAsia" w:hAnsiTheme="minorEastAsia" w:cs="Arial" w:hint="eastAsia"/>
            </w:rPr>
            <w:t>持有</w:t>
          </w:r>
          <w:r>
            <w:rPr>
              <w:rFonts w:asciiTheme="minorEastAsia" w:hAnsiTheme="minorEastAsia" w:cs="Arial"/>
            </w:rPr>
            <w:t>20%以下表决权但具有重大影响，或者持有20%或以上表决权但不具有重大影响的依据：</w:t>
          </w:r>
        </w:p>
        <w:sdt>
          <w:sdtPr>
            <w:rPr>
              <w:rFonts w:cs="Arial"/>
            </w:rPr>
            <w:alias w:val="持有20%以下表决权但具有重大影响，或者持有 20%或以上表决权但不具有重大影响的依据，是否适用[双击切换]"/>
            <w:tag w:val="_GBC_3a523d9f4abd463b90a4cfd69fbaa34a"/>
            <w:id w:val="1177223029"/>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rPr>
                <w:tag w:val="_GBC_20652dc0c96443fe8060a5ca9721c177"/>
                <w:id w:val="124582226"/>
                <w:lock w:val="sdtLocked"/>
              </w:sdtPr>
              <w:sdtEndPr/>
              <w:sdtContent>
                <w:tc>
                  <w:tcPr>
                    <w:tcW w:w="9498"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ind w:firstLineChars="200" w:firstLine="420"/>
                    </w:pPr>
                    <w:r>
                      <w:rPr>
                        <w:rFonts w:asciiTheme="minorEastAsia" w:hAnsiTheme="minorEastAsia" w:hint="eastAsia"/>
                      </w:rPr>
                      <w:t>对惊天智能装备股份有限公司持有20%以下表决权但具有重大影响的相关判断和依据：本公司向联营企业委派一名董事，对其生产经营有重大影响。</w:t>
                    </w:r>
                    <w:r>
                      <w:t>2021</w:t>
                    </w:r>
                    <w:r>
                      <w:rPr>
                        <w:rFonts w:ascii="宋体" w:hAnsi="宋体"/>
                      </w:rPr>
                      <w:t>年</w:t>
                    </w:r>
                    <w:r>
                      <w:t>9</w:t>
                    </w:r>
                    <w:r>
                      <w:rPr>
                        <w:rFonts w:ascii="宋体" w:hAnsi="宋体"/>
                      </w:rPr>
                      <w:t>月</w:t>
                    </w:r>
                    <w:r>
                      <w:t>30</w:t>
                    </w:r>
                    <w:r>
                      <w:rPr>
                        <w:rFonts w:ascii="宋体" w:hAnsi="宋体"/>
                      </w:rPr>
                      <w:t>日安徽省马鞍山市中级人民法院（（</w:t>
                    </w:r>
                    <w:r>
                      <w:t>2021</w:t>
                    </w:r>
                    <w:r>
                      <w:rPr>
                        <w:rFonts w:ascii="宋体" w:hAnsi="宋体"/>
                      </w:rPr>
                      <w:t>）皖</w:t>
                    </w:r>
                    <w:r>
                      <w:t>05</w:t>
                    </w:r>
                    <w:r>
                      <w:rPr>
                        <w:rFonts w:ascii="宋体" w:hAnsi="宋体"/>
                      </w:rPr>
                      <w:t>破申</w:t>
                    </w:r>
                    <w:r>
                      <w:t>8</w:t>
                    </w:r>
                    <w:r>
                      <w:rPr>
                        <w:rFonts w:ascii="宋体" w:hAnsi="宋体"/>
                      </w:rPr>
                      <w:t>号）民事裁定书裁定惊天智能装备股份有限公司进入破产重整程序。</w:t>
                    </w:r>
                  </w:p>
                  <w:p w:rsidR="0091701A" w:rsidRDefault="00191BC5">
                    <w:pPr>
                      <w:ind w:firstLineChars="200" w:firstLine="420"/>
                      <w:rPr>
                        <w:rFonts w:asciiTheme="minorEastAsia" w:hAnsiTheme="minorEastAsia"/>
                      </w:rPr>
                    </w:pPr>
                    <w:r>
                      <w:rPr>
                        <w:rFonts w:asciiTheme="minorEastAsia" w:hAnsiTheme="minorEastAsia" w:hint="eastAsia"/>
                      </w:rPr>
                      <w:t>对安徽同盛重型装备有限公司持有20%以下表决权但具有重大影响的相关判断和依据：本公司向联营企业委派一名董事和一名监事，对其生产经营有重大影响。</w:t>
                    </w:r>
                  </w:p>
                </w:tc>
              </w:sdtContent>
            </w:sdt>
          </w:tr>
        </w:tbl>
        <w:p w:rsidR="0091701A" w:rsidRDefault="00E656F8">
          <w:pPr>
            <w:rPr>
              <w:rFonts w:cs="Arial"/>
            </w:rPr>
          </w:pPr>
        </w:p>
      </w:sdtContent>
    </w:sdt>
    <w:p w:rsidR="0091701A" w:rsidRDefault="00191BC5">
      <w:pPr>
        <w:pStyle w:val="5"/>
        <w:numPr>
          <w:ilvl w:val="0"/>
          <w:numId w:val="93"/>
        </w:numPr>
      </w:pPr>
      <w:r>
        <w:rPr>
          <w:rFonts w:hint="eastAsia"/>
        </w:rPr>
        <w:t>重要合营企业的主要财务信息</w:t>
      </w:r>
    </w:p>
    <w:sdt>
      <w:sdtPr>
        <w:rPr>
          <w:rFonts w:hint="eastAsia"/>
        </w:rPr>
        <w:alias w:val="模块:重要合营企业的主要财务信息"/>
        <w:tag w:val="_SEC_10e118aba908422dad2b7a9e02f29f78"/>
        <w:id w:val="1644460117"/>
        <w:lock w:val="sdtLocked"/>
        <w:placeholder>
          <w:docPart w:val="GBC22222222222222222222222222222"/>
        </w:placeholder>
      </w:sdtPr>
      <w:sdtEndPr>
        <w:rPr>
          <w:rFonts w:cs="Arial" w:hint="default"/>
        </w:rPr>
      </w:sdtEndPr>
      <w:sdtContent>
        <w:sdt>
          <w:sdtPr>
            <w:alias w:val="重要合营企业的主要财务信息，是否适用[双击切换]"/>
            <w:tag w:val="_GBC_e6b7a41c76a149d89adbb1ffd3c9de27"/>
            <w:id w:val="1847517181"/>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5"/>
        <w:numPr>
          <w:ilvl w:val="0"/>
          <w:numId w:val="93"/>
        </w:numPr>
      </w:pPr>
      <w:r>
        <w:rPr>
          <w:rFonts w:hint="eastAsia"/>
        </w:rPr>
        <w:t>重要联营企业的主要财务信息</w:t>
      </w:r>
    </w:p>
    <w:sdt>
      <w:sdtPr>
        <w:rPr>
          <w:rFonts w:hint="eastAsia"/>
        </w:rPr>
        <w:alias w:val="模块:重要联营企业的主要财务信息"/>
        <w:tag w:val="_SEC_3ed0e19d2f4448ea8e7e4df17b7e0da1"/>
        <w:id w:val="-862208314"/>
        <w:lock w:val="sdtLocked"/>
        <w:placeholder>
          <w:docPart w:val="GBC22222222222222222222222222222"/>
        </w:placeholder>
      </w:sdtPr>
      <w:sdtEndPr>
        <w:rPr>
          <w:rFonts w:cs="Arial"/>
        </w:rPr>
      </w:sdtEndPr>
      <w:sdtContent>
        <w:sdt>
          <w:sdtPr>
            <w:alias w:val="重要联营企业的主要财务信息，是否适用[双击切换]"/>
            <w:tag w:val="_GBC_9a37c22a8e95421da91c04379f582fdd"/>
            <w:id w:val="131183799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0589b54412ac483fabc936def2902304"/>
            <w:id w:val="-423499548"/>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6" w:space="0" w:color="5B9BD5" w:themeColor="accent1"/>
              <w:left w:val="single" w:sz="6" w:space="0" w:color="5B9BD5" w:themeColor="accent1"/>
              <w:bottom w:val="single" w:sz="6" w:space="0" w:color="5B9BD5" w:themeColor="accent1"/>
              <w:right w:val="single" w:sz="6" w:space="0" w:color="5B9BD5" w:themeColor="accent1"/>
              <w:insideH w:val="single" w:sz="6" w:space="0" w:color="5B9BD5" w:themeColor="accent1"/>
              <w:insideV w:val="single" w:sz="6" w:space="0" w:color="5B9BD5" w:themeColor="accent1"/>
            </w:tblBorders>
            <w:tblLook w:val="04A0" w:firstRow="1" w:lastRow="0" w:firstColumn="1" w:lastColumn="0" w:noHBand="0" w:noVBand="1"/>
          </w:tblPr>
          <w:tblGrid>
            <w:gridCol w:w="344"/>
            <w:gridCol w:w="1059"/>
            <w:gridCol w:w="1018"/>
            <w:gridCol w:w="1018"/>
            <w:gridCol w:w="1018"/>
            <w:gridCol w:w="1018"/>
            <w:gridCol w:w="1018"/>
            <w:gridCol w:w="1018"/>
            <w:gridCol w:w="1018"/>
          </w:tblGrid>
          <w:tr w:rsidR="0091701A">
            <w:trPr>
              <w:trHeight w:val="120"/>
            </w:trPr>
            <w:sdt>
              <w:sdtPr>
                <w:rPr>
                  <w:rFonts w:cs="Arial"/>
                  <w:b/>
                </w:rPr>
                <w:tag w:val="_PLD_694b9a22b28f4053a1d16315bb32c19a"/>
                <w:id w:val="1963225953"/>
                <w:lock w:val="sdtContentLocked"/>
              </w:sdtPr>
              <w:sdtEndPr/>
              <w:sdtContent>
                <w:tc>
                  <w:tcPr>
                    <w:tcW w:w="202" w:type="pct"/>
                    <w:vMerge w:val="restart"/>
                    <w:shd w:val="clear" w:color="auto" w:fill="D9D9D9" w:themeFill="background1" w:themeFillShade="D9"/>
                    <w:vAlign w:val="center"/>
                  </w:tcPr>
                  <w:p w:rsidR="0091701A" w:rsidRDefault="00191BC5">
                    <w:pPr>
                      <w:jc w:val="center"/>
                      <w:rPr>
                        <w:rFonts w:cs="Arial"/>
                        <w:b/>
                      </w:rPr>
                    </w:pPr>
                    <w:r>
                      <w:rPr>
                        <w:rFonts w:cs="Arial"/>
                        <w:b/>
                      </w:rPr>
                      <w:t>项</w:t>
                    </w:r>
                    <w:r>
                      <w:rPr>
                        <w:rFonts w:cs="Arial"/>
                        <w:b/>
                      </w:rPr>
                      <w:lastRenderedPageBreak/>
                      <w:t>目</w:t>
                    </w:r>
                  </w:p>
                </w:tc>
              </w:sdtContent>
            </w:sdt>
            <w:sdt>
              <w:sdtPr>
                <w:rPr>
                  <w:rFonts w:cs="Arial" w:hint="eastAsia"/>
                  <w:b/>
                  <w:lang w:val="en-GB"/>
                </w:rPr>
                <w:tag w:val="_PLD_6c6149e658da4ec5a4dafc61d2135646"/>
                <w:id w:val="-1227139246"/>
                <w:lock w:val="sdtContentLocked"/>
              </w:sdtPr>
              <w:sdtEndPr/>
              <w:sdtContent>
                <w:tc>
                  <w:tcPr>
                    <w:tcW w:w="2411" w:type="pct"/>
                    <w:gridSpan w:val="4"/>
                    <w:tcBorders>
                      <w:bottom w:val="single" w:sz="6" w:space="0" w:color="5B9BD5" w:themeColor="accent1"/>
                    </w:tcBorders>
                    <w:shd w:val="clear" w:color="auto" w:fill="D9D9D9" w:themeFill="background1" w:themeFillShade="D9"/>
                    <w:vAlign w:val="center"/>
                  </w:tcPr>
                  <w:p w:rsidR="0091701A" w:rsidRDefault="00191BC5">
                    <w:pPr>
                      <w:jc w:val="center"/>
                      <w:rPr>
                        <w:rFonts w:cs="Arial"/>
                        <w:b/>
                      </w:rPr>
                    </w:pPr>
                    <w:r>
                      <w:rPr>
                        <w:rFonts w:cs="Arial" w:hint="eastAsia"/>
                        <w:b/>
                        <w:lang w:val="en-GB"/>
                      </w:rPr>
                      <w:t>期末余额</w:t>
                    </w:r>
                    <w:r>
                      <w:rPr>
                        <w:rFonts w:cs="Arial"/>
                        <w:b/>
                      </w:rPr>
                      <w:t>/</w:t>
                    </w:r>
                    <w:r>
                      <w:rPr>
                        <w:rFonts w:cs="Arial" w:hint="eastAsia"/>
                        <w:b/>
                        <w:lang w:val="en-GB"/>
                      </w:rPr>
                      <w:t>本期发生额</w:t>
                    </w:r>
                  </w:p>
                </w:tc>
              </w:sdtContent>
            </w:sdt>
            <w:sdt>
              <w:sdtPr>
                <w:rPr>
                  <w:rFonts w:cs="Arial" w:hint="eastAsia"/>
                  <w:b/>
                  <w:lang w:val="en-GB"/>
                </w:rPr>
                <w:tag w:val="_PLD_c90e14d8e4074e10bb4a5a48d9b6cbeb"/>
                <w:id w:val="1017204200"/>
                <w:lock w:val="sdtContentLocked"/>
              </w:sdtPr>
              <w:sdtEndPr/>
              <w:sdtContent>
                <w:tc>
                  <w:tcPr>
                    <w:tcW w:w="2387" w:type="pct"/>
                    <w:gridSpan w:val="4"/>
                    <w:tcBorders>
                      <w:bottom w:val="single" w:sz="6" w:space="0" w:color="5B9BD5" w:themeColor="accent1"/>
                    </w:tcBorders>
                    <w:shd w:val="clear" w:color="auto" w:fill="D9D9D9" w:themeFill="background1" w:themeFillShade="D9"/>
                    <w:vAlign w:val="center"/>
                  </w:tcPr>
                  <w:p w:rsidR="0091701A" w:rsidRDefault="00191BC5">
                    <w:pPr>
                      <w:jc w:val="center"/>
                      <w:rPr>
                        <w:rFonts w:cs="Arial"/>
                        <w:b/>
                        <w:lang w:val="en-GB"/>
                      </w:rPr>
                    </w:pPr>
                    <w:r>
                      <w:rPr>
                        <w:rFonts w:cs="Arial" w:hint="eastAsia"/>
                        <w:b/>
                        <w:lang w:val="en-GB"/>
                      </w:rPr>
                      <w:t>期初余额</w:t>
                    </w:r>
                    <w:r>
                      <w:rPr>
                        <w:rFonts w:cs="Arial"/>
                        <w:b/>
                      </w:rPr>
                      <w:t>/</w:t>
                    </w:r>
                    <w:r>
                      <w:rPr>
                        <w:rFonts w:cs="Arial" w:hint="eastAsia"/>
                        <w:b/>
                        <w:lang w:val="en-GB"/>
                      </w:rPr>
                      <w:t>上期发生额</w:t>
                    </w:r>
                  </w:p>
                </w:tc>
              </w:sdtContent>
            </w:sdt>
          </w:tr>
          <w:tr w:rsidR="0091701A">
            <w:trPr>
              <w:trHeight w:val="120"/>
            </w:trPr>
            <w:tc>
              <w:tcPr>
                <w:tcW w:w="202" w:type="pct"/>
                <w:vMerge/>
                <w:shd w:val="clear" w:color="auto" w:fill="BFBFBF" w:themeFill="background1" w:themeFillShade="BF"/>
                <w:vAlign w:val="center"/>
              </w:tcPr>
              <w:p w:rsidR="0091701A" w:rsidRDefault="0091701A">
                <w:pPr>
                  <w:jc w:val="center"/>
                  <w:rPr>
                    <w:rFonts w:cs="Arial"/>
                    <w:b/>
                  </w:rPr>
                </w:pPr>
              </w:p>
            </w:tc>
            <w:sdt>
              <w:sdtPr>
                <w:rPr>
                  <w:b/>
                </w:rPr>
                <w:tag w:val="_GBC_69be0307730a4abdb9697abeeddd5bfe"/>
                <w:id w:val="499696020"/>
                <w:lock w:val="sdtLocked"/>
              </w:sdtPr>
              <w:sdtEndPr/>
              <w:sdtContent>
                <w:tc>
                  <w:tcPr>
                    <w:tcW w:w="621" w:type="pct"/>
                    <w:shd w:val="clear" w:color="auto" w:fill="D9D9D9" w:themeFill="background1" w:themeFillShade="D9"/>
                    <w:vAlign w:val="center"/>
                  </w:tcPr>
                  <w:p w:rsidR="0091701A" w:rsidRDefault="00191BC5">
                    <w:r>
                      <w:rPr>
                        <w:rFonts w:hint="eastAsia"/>
                      </w:rPr>
                      <w:t>新疆天路控股股份有限公司</w:t>
                    </w:r>
                  </w:p>
                  <w:p w:rsidR="0091701A" w:rsidRDefault="0091701A">
                    <w:pPr>
                      <w:jc w:val="center"/>
                      <w:rPr>
                        <w:b/>
                      </w:rPr>
                    </w:pPr>
                  </w:p>
                </w:tc>
              </w:sdtContent>
            </w:sdt>
            <w:sdt>
              <w:sdtPr>
                <w:rPr>
                  <w:b/>
                </w:rPr>
                <w:tag w:val="_GBC_69be0307730a4abdb9697abeeddd5bfe"/>
                <w:id w:val="-1115743525"/>
                <w:lock w:val="sdtLocked"/>
              </w:sdtPr>
              <w:sdtEndPr/>
              <w:sdtContent>
                <w:tc>
                  <w:tcPr>
                    <w:tcW w:w="597" w:type="pct"/>
                    <w:shd w:val="clear" w:color="auto" w:fill="D9D9D9" w:themeFill="background1" w:themeFillShade="D9"/>
                    <w:vAlign w:val="center"/>
                  </w:tcPr>
                  <w:p w:rsidR="0091701A" w:rsidRDefault="00191BC5">
                    <w:r>
                      <w:rPr>
                        <w:rFonts w:hint="eastAsia"/>
                      </w:rPr>
                      <w:t>惊天智能装备股份有限公司</w:t>
                    </w:r>
                  </w:p>
                  <w:p w:rsidR="0091701A" w:rsidRDefault="0091701A">
                    <w:pPr>
                      <w:jc w:val="center"/>
                      <w:rPr>
                        <w:b/>
                      </w:rPr>
                    </w:pPr>
                  </w:p>
                </w:tc>
              </w:sdtContent>
            </w:sdt>
            <w:sdt>
              <w:sdtPr>
                <w:rPr>
                  <w:b/>
                </w:rPr>
                <w:tag w:val="_GBC_69be0307730a4abdb9697abeeddd5bfe"/>
                <w:id w:val="-1623076148"/>
                <w:lock w:val="sdtLocked"/>
              </w:sdtPr>
              <w:sdtEndPr/>
              <w:sdtContent>
                <w:tc>
                  <w:tcPr>
                    <w:tcW w:w="597" w:type="pct"/>
                    <w:shd w:val="clear" w:color="auto" w:fill="D9D9D9" w:themeFill="background1" w:themeFillShade="D9"/>
                    <w:vAlign w:val="center"/>
                  </w:tcPr>
                  <w:p w:rsidR="0091701A" w:rsidRDefault="00191BC5">
                    <w:r>
                      <w:rPr>
                        <w:rFonts w:hint="eastAsia"/>
                      </w:rPr>
                      <w:t>长沙方圆回转支承有限公司</w:t>
                    </w:r>
                  </w:p>
                  <w:p w:rsidR="0091701A" w:rsidRDefault="0091701A">
                    <w:pPr>
                      <w:jc w:val="center"/>
                      <w:rPr>
                        <w:b/>
                      </w:rPr>
                    </w:pPr>
                  </w:p>
                </w:tc>
              </w:sdtContent>
            </w:sdt>
            <w:sdt>
              <w:sdtPr>
                <w:rPr>
                  <w:b/>
                </w:rPr>
                <w:tag w:val="_GBC_69be0307730a4abdb9697abeeddd5bfe"/>
                <w:id w:val="1420988211"/>
                <w:lock w:val="sdtLocked"/>
              </w:sdtPr>
              <w:sdtEndPr/>
              <w:sdtContent>
                <w:tc>
                  <w:tcPr>
                    <w:tcW w:w="597" w:type="pct"/>
                    <w:shd w:val="clear" w:color="auto" w:fill="D9D9D9" w:themeFill="background1" w:themeFillShade="D9"/>
                    <w:vAlign w:val="center"/>
                  </w:tcPr>
                  <w:p w:rsidR="0091701A" w:rsidRDefault="00191BC5">
                    <w:pPr>
                      <w:jc w:val="center"/>
                      <w:rPr>
                        <w:b/>
                      </w:rPr>
                    </w:pPr>
                    <w:r>
                      <w:rPr>
                        <w:rFonts w:hint="eastAsia"/>
                      </w:rPr>
                      <w:t>安徽同盛重型装备有限公司</w:t>
                    </w:r>
                  </w:p>
                </w:tc>
              </w:sdtContent>
            </w:sdt>
            <w:sdt>
              <w:sdtPr>
                <w:rPr>
                  <w:rFonts w:hint="eastAsia"/>
                  <w:b/>
                </w:rPr>
                <w:tag w:val="_GBC_ea1c49377d9c44d39157fdadbac14a80"/>
                <w:id w:val="-62411563"/>
                <w:lock w:val="sdtLocked"/>
              </w:sdtPr>
              <w:sdtEndPr/>
              <w:sdtContent>
                <w:tc>
                  <w:tcPr>
                    <w:tcW w:w="597" w:type="pct"/>
                    <w:shd w:val="clear" w:color="auto" w:fill="D9D9D9" w:themeFill="background1" w:themeFillShade="D9"/>
                    <w:vAlign w:val="center"/>
                  </w:tcPr>
                  <w:p w:rsidR="0091701A" w:rsidRDefault="00191BC5">
                    <w:r>
                      <w:rPr>
                        <w:rFonts w:hint="eastAsia"/>
                      </w:rPr>
                      <w:t>新疆天路控股股份有限公司</w:t>
                    </w:r>
                  </w:p>
                  <w:p w:rsidR="0091701A" w:rsidRDefault="0091701A">
                    <w:pPr>
                      <w:jc w:val="center"/>
                      <w:rPr>
                        <w:b/>
                      </w:rPr>
                    </w:pPr>
                  </w:p>
                </w:tc>
              </w:sdtContent>
            </w:sdt>
            <w:sdt>
              <w:sdtPr>
                <w:rPr>
                  <w:rFonts w:hint="eastAsia"/>
                  <w:b/>
                </w:rPr>
                <w:tag w:val="_GBC_ea1c49377d9c44d39157fdadbac14a80"/>
                <w:id w:val="-1042748495"/>
                <w:lock w:val="sdtLocked"/>
              </w:sdtPr>
              <w:sdtEndPr/>
              <w:sdtContent>
                <w:tc>
                  <w:tcPr>
                    <w:tcW w:w="597" w:type="pct"/>
                    <w:shd w:val="clear" w:color="auto" w:fill="D9D9D9" w:themeFill="background1" w:themeFillShade="D9"/>
                    <w:vAlign w:val="center"/>
                  </w:tcPr>
                  <w:p w:rsidR="0091701A" w:rsidRDefault="00191BC5">
                    <w:r>
                      <w:rPr>
                        <w:rFonts w:hint="eastAsia"/>
                      </w:rPr>
                      <w:t>惊天智能装备股份有限公司</w:t>
                    </w:r>
                  </w:p>
                  <w:p w:rsidR="0091701A" w:rsidRDefault="0091701A">
                    <w:pPr>
                      <w:jc w:val="center"/>
                      <w:rPr>
                        <w:b/>
                      </w:rPr>
                    </w:pPr>
                  </w:p>
                </w:tc>
              </w:sdtContent>
            </w:sdt>
            <w:sdt>
              <w:sdtPr>
                <w:rPr>
                  <w:rFonts w:hint="eastAsia"/>
                  <w:b/>
                </w:rPr>
                <w:tag w:val="_GBC_ea1c49377d9c44d39157fdadbac14a80"/>
                <w:id w:val="1309442853"/>
                <w:lock w:val="sdtLocked"/>
              </w:sdtPr>
              <w:sdtEndPr/>
              <w:sdtContent>
                <w:tc>
                  <w:tcPr>
                    <w:tcW w:w="597" w:type="pct"/>
                    <w:shd w:val="clear" w:color="auto" w:fill="D9D9D9" w:themeFill="background1" w:themeFillShade="D9"/>
                    <w:vAlign w:val="center"/>
                  </w:tcPr>
                  <w:p w:rsidR="0091701A" w:rsidRDefault="00191BC5">
                    <w:r>
                      <w:rPr>
                        <w:rFonts w:hint="eastAsia"/>
                      </w:rPr>
                      <w:t>长沙方圆回转支承有限公司</w:t>
                    </w:r>
                  </w:p>
                  <w:p w:rsidR="0091701A" w:rsidRDefault="0091701A">
                    <w:pPr>
                      <w:jc w:val="center"/>
                      <w:rPr>
                        <w:b/>
                      </w:rPr>
                    </w:pPr>
                  </w:p>
                </w:tc>
              </w:sdtContent>
            </w:sdt>
            <w:sdt>
              <w:sdtPr>
                <w:rPr>
                  <w:rFonts w:hint="eastAsia"/>
                  <w:b/>
                </w:rPr>
                <w:tag w:val="_GBC_ea1c49377d9c44d39157fdadbac14a80"/>
                <w:id w:val="-690607892"/>
                <w:lock w:val="sdtLocked"/>
              </w:sdtPr>
              <w:sdtEndPr/>
              <w:sdtContent>
                <w:tc>
                  <w:tcPr>
                    <w:tcW w:w="597" w:type="pct"/>
                    <w:shd w:val="clear" w:color="auto" w:fill="D9D9D9" w:themeFill="background1" w:themeFillShade="D9"/>
                    <w:vAlign w:val="center"/>
                  </w:tcPr>
                  <w:p w:rsidR="0091701A" w:rsidRDefault="00191BC5">
                    <w:pPr>
                      <w:jc w:val="center"/>
                      <w:rPr>
                        <w:b/>
                      </w:rPr>
                    </w:pPr>
                    <w:r>
                      <w:rPr>
                        <w:rFonts w:hint="eastAsia"/>
                      </w:rPr>
                      <w:t>安徽同盛重型装备有限公司</w:t>
                    </w:r>
                  </w:p>
                </w:tc>
              </w:sdtContent>
            </w:sdt>
          </w:tr>
          <w:tr w:rsidR="0091701A">
            <w:sdt>
              <w:sdtPr>
                <w:rPr>
                  <w:rFonts w:cs="Arial" w:hint="eastAsia"/>
                  <w:color w:val="000000"/>
                  <w:lang w:val="en-GB"/>
                </w:rPr>
                <w:tag w:val="_PLD_e22e712b3dbe4afeb9f3b0b353577002"/>
                <w:id w:val="1150098646"/>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流动资产</w:t>
                    </w:r>
                  </w:p>
                </w:tc>
              </w:sdtContent>
            </w:sdt>
            <w:tc>
              <w:tcPr>
                <w:tcW w:w="621" w:type="pct"/>
                <w:shd w:val="clear" w:color="auto" w:fill="auto"/>
                <w:vAlign w:val="center"/>
              </w:tcPr>
              <w:p w:rsidR="0091701A" w:rsidRDefault="00191BC5">
                <w:pPr>
                  <w:jc w:val="right"/>
                </w:pPr>
                <w:r>
                  <w:t>407,652,768.16</w:t>
                </w:r>
              </w:p>
            </w:tc>
            <w:tc>
              <w:tcPr>
                <w:tcW w:w="597" w:type="pct"/>
                <w:shd w:val="clear" w:color="auto" w:fill="auto"/>
                <w:vAlign w:val="center"/>
              </w:tcPr>
              <w:p w:rsidR="0091701A" w:rsidRDefault="00191BC5">
                <w:pPr>
                  <w:jc w:val="right"/>
                </w:pPr>
                <w:r>
                  <w:t>77,848,530.18</w:t>
                </w:r>
              </w:p>
            </w:tc>
            <w:tc>
              <w:tcPr>
                <w:tcW w:w="597" w:type="pct"/>
                <w:shd w:val="clear" w:color="auto" w:fill="auto"/>
                <w:vAlign w:val="center"/>
              </w:tcPr>
              <w:p w:rsidR="0091701A" w:rsidRDefault="00191BC5">
                <w:pPr>
                  <w:jc w:val="right"/>
                </w:pPr>
                <w:r>
                  <w:t>56,467,592.89</w:t>
                </w:r>
              </w:p>
            </w:tc>
            <w:tc>
              <w:tcPr>
                <w:tcW w:w="597" w:type="pct"/>
                <w:shd w:val="clear" w:color="auto" w:fill="auto"/>
                <w:vAlign w:val="center"/>
              </w:tcPr>
              <w:p w:rsidR="0091701A" w:rsidRDefault="00191BC5">
                <w:pPr>
                  <w:jc w:val="right"/>
                </w:pPr>
                <w:r>
                  <w:t>77,072,989.42</w:t>
                </w:r>
              </w:p>
            </w:tc>
            <w:tc>
              <w:tcPr>
                <w:tcW w:w="597" w:type="pct"/>
                <w:vAlign w:val="center"/>
              </w:tcPr>
              <w:p w:rsidR="0091701A" w:rsidRDefault="00191BC5">
                <w:pPr>
                  <w:jc w:val="right"/>
                </w:pPr>
                <w:r>
                  <w:t>518,769,524.73</w:t>
                </w:r>
              </w:p>
            </w:tc>
            <w:tc>
              <w:tcPr>
                <w:tcW w:w="597" w:type="pct"/>
                <w:vAlign w:val="center"/>
              </w:tcPr>
              <w:p w:rsidR="0091701A" w:rsidRDefault="00191BC5">
                <w:pPr>
                  <w:jc w:val="right"/>
                </w:pPr>
                <w:r>
                  <w:t>128,341,001.19</w:t>
                </w:r>
              </w:p>
            </w:tc>
            <w:tc>
              <w:tcPr>
                <w:tcW w:w="597" w:type="pct"/>
                <w:vAlign w:val="center"/>
              </w:tcPr>
              <w:p w:rsidR="0091701A" w:rsidRDefault="00191BC5">
                <w:pPr>
                  <w:jc w:val="right"/>
                </w:pPr>
                <w:r>
                  <w:t>69,243,158.78</w:t>
                </w:r>
              </w:p>
            </w:tc>
            <w:tc>
              <w:tcPr>
                <w:tcW w:w="597" w:type="pct"/>
                <w:vAlign w:val="center"/>
              </w:tcPr>
              <w:p w:rsidR="0091701A" w:rsidRDefault="00191BC5">
                <w:pPr>
                  <w:jc w:val="right"/>
                </w:pPr>
                <w:r>
                  <w:t>73,709,937.01</w:t>
                </w:r>
              </w:p>
            </w:tc>
          </w:tr>
          <w:tr w:rsidR="0091701A">
            <w:sdt>
              <w:sdtPr>
                <w:rPr>
                  <w:rFonts w:cs="Arial" w:hint="eastAsia"/>
                  <w:color w:val="000000"/>
                  <w:lang w:val="en-GB"/>
                </w:rPr>
                <w:tag w:val="_PLD_880c22f7a5744ce085edc2240d2e25c2"/>
                <w:id w:val="544344639"/>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非流动资产</w:t>
                    </w:r>
                  </w:p>
                </w:tc>
              </w:sdtContent>
            </w:sdt>
            <w:tc>
              <w:tcPr>
                <w:tcW w:w="621" w:type="pct"/>
                <w:shd w:val="clear" w:color="auto" w:fill="auto"/>
                <w:vAlign w:val="center"/>
              </w:tcPr>
              <w:p w:rsidR="0091701A" w:rsidRDefault="00191BC5">
                <w:pPr>
                  <w:jc w:val="right"/>
                </w:pPr>
                <w:r>
                  <w:t>64,930,092.83</w:t>
                </w:r>
              </w:p>
            </w:tc>
            <w:tc>
              <w:tcPr>
                <w:tcW w:w="597" w:type="pct"/>
                <w:shd w:val="clear" w:color="auto" w:fill="auto"/>
                <w:vAlign w:val="center"/>
              </w:tcPr>
              <w:p w:rsidR="0091701A" w:rsidRDefault="00191BC5">
                <w:pPr>
                  <w:jc w:val="right"/>
                </w:pPr>
                <w:r>
                  <w:t>163,680,343.53</w:t>
                </w:r>
              </w:p>
            </w:tc>
            <w:tc>
              <w:tcPr>
                <w:tcW w:w="597" w:type="pct"/>
                <w:shd w:val="clear" w:color="auto" w:fill="auto"/>
                <w:vAlign w:val="center"/>
              </w:tcPr>
              <w:p w:rsidR="0091701A" w:rsidRDefault="00191BC5">
                <w:pPr>
                  <w:jc w:val="right"/>
                </w:pPr>
                <w:r>
                  <w:t>52,065,266.07</w:t>
                </w:r>
              </w:p>
            </w:tc>
            <w:tc>
              <w:tcPr>
                <w:tcW w:w="597" w:type="pct"/>
                <w:shd w:val="clear" w:color="auto" w:fill="auto"/>
                <w:vAlign w:val="center"/>
              </w:tcPr>
              <w:p w:rsidR="0091701A" w:rsidRDefault="00191BC5">
                <w:pPr>
                  <w:jc w:val="right"/>
                </w:pPr>
                <w:r>
                  <w:t>105,206,775.59</w:t>
                </w:r>
              </w:p>
            </w:tc>
            <w:tc>
              <w:tcPr>
                <w:tcW w:w="597" w:type="pct"/>
                <w:vAlign w:val="center"/>
              </w:tcPr>
              <w:p w:rsidR="0091701A" w:rsidRDefault="00191BC5">
                <w:pPr>
                  <w:jc w:val="right"/>
                </w:pPr>
                <w:r>
                  <w:t>73,774,995.63</w:t>
                </w:r>
              </w:p>
            </w:tc>
            <w:tc>
              <w:tcPr>
                <w:tcW w:w="597" w:type="pct"/>
                <w:vAlign w:val="center"/>
              </w:tcPr>
              <w:p w:rsidR="0091701A" w:rsidRDefault="00191BC5">
                <w:pPr>
                  <w:jc w:val="right"/>
                </w:pPr>
                <w:r>
                  <w:t>173,813,852.93</w:t>
                </w:r>
              </w:p>
            </w:tc>
            <w:tc>
              <w:tcPr>
                <w:tcW w:w="597" w:type="pct"/>
                <w:vAlign w:val="center"/>
              </w:tcPr>
              <w:p w:rsidR="0091701A" w:rsidRDefault="00191BC5">
                <w:pPr>
                  <w:jc w:val="right"/>
                </w:pPr>
                <w:r>
                  <w:t>55,027,775.08</w:t>
                </w:r>
              </w:p>
            </w:tc>
            <w:tc>
              <w:tcPr>
                <w:tcW w:w="597" w:type="pct"/>
                <w:vAlign w:val="center"/>
              </w:tcPr>
              <w:p w:rsidR="0091701A" w:rsidRDefault="00191BC5">
                <w:pPr>
                  <w:jc w:val="right"/>
                </w:pPr>
                <w:r>
                  <w:t>74,937,022.98</w:t>
                </w:r>
              </w:p>
            </w:tc>
          </w:tr>
          <w:tr w:rsidR="0091701A">
            <w:sdt>
              <w:sdtPr>
                <w:rPr>
                  <w:rFonts w:cs="Arial" w:hint="eastAsia"/>
                  <w:color w:val="000000"/>
                  <w:lang w:val="en-GB"/>
                </w:rPr>
                <w:tag w:val="_PLD_72bd252da3d540318b26991e440a0f5e"/>
                <w:id w:val="-191384407"/>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资产合计</w:t>
                    </w:r>
                  </w:p>
                </w:tc>
              </w:sdtContent>
            </w:sdt>
            <w:tc>
              <w:tcPr>
                <w:tcW w:w="621" w:type="pct"/>
                <w:shd w:val="clear" w:color="auto" w:fill="auto"/>
                <w:vAlign w:val="center"/>
              </w:tcPr>
              <w:p w:rsidR="0091701A" w:rsidRDefault="00191BC5">
                <w:pPr>
                  <w:jc w:val="right"/>
                </w:pPr>
                <w:r>
                  <w:t>472,582,860.99</w:t>
                </w:r>
              </w:p>
            </w:tc>
            <w:tc>
              <w:tcPr>
                <w:tcW w:w="597" w:type="pct"/>
                <w:shd w:val="clear" w:color="auto" w:fill="auto"/>
                <w:vAlign w:val="center"/>
              </w:tcPr>
              <w:p w:rsidR="0091701A" w:rsidRDefault="00191BC5">
                <w:pPr>
                  <w:jc w:val="right"/>
                </w:pPr>
                <w:r>
                  <w:t>241,528,873.71</w:t>
                </w:r>
              </w:p>
            </w:tc>
            <w:tc>
              <w:tcPr>
                <w:tcW w:w="597" w:type="pct"/>
                <w:shd w:val="clear" w:color="auto" w:fill="auto"/>
                <w:vAlign w:val="center"/>
              </w:tcPr>
              <w:p w:rsidR="0091701A" w:rsidRDefault="00191BC5">
                <w:pPr>
                  <w:jc w:val="right"/>
                </w:pPr>
                <w:r>
                  <w:t>108,532,858.96</w:t>
                </w:r>
              </w:p>
            </w:tc>
            <w:tc>
              <w:tcPr>
                <w:tcW w:w="597" w:type="pct"/>
                <w:shd w:val="clear" w:color="auto" w:fill="auto"/>
                <w:vAlign w:val="center"/>
              </w:tcPr>
              <w:p w:rsidR="0091701A" w:rsidRDefault="00191BC5">
                <w:pPr>
                  <w:jc w:val="right"/>
                </w:pPr>
                <w:r>
                  <w:t>182,279,765.01</w:t>
                </w:r>
              </w:p>
            </w:tc>
            <w:tc>
              <w:tcPr>
                <w:tcW w:w="597" w:type="pct"/>
                <w:vAlign w:val="center"/>
              </w:tcPr>
              <w:p w:rsidR="0091701A" w:rsidRDefault="00191BC5">
                <w:pPr>
                  <w:jc w:val="right"/>
                </w:pPr>
                <w:r>
                  <w:t>592,544,520.36</w:t>
                </w:r>
              </w:p>
            </w:tc>
            <w:tc>
              <w:tcPr>
                <w:tcW w:w="597" w:type="pct"/>
                <w:vAlign w:val="center"/>
              </w:tcPr>
              <w:p w:rsidR="0091701A" w:rsidRDefault="00191BC5">
                <w:pPr>
                  <w:jc w:val="right"/>
                </w:pPr>
                <w:r>
                  <w:t>302,154,854.12</w:t>
                </w:r>
              </w:p>
            </w:tc>
            <w:tc>
              <w:tcPr>
                <w:tcW w:w="597" w:type="pct"/>
                <w:vAlign w:val="center"/>
              </w:tcPr>
              <w:p w:rsidR="0091701A" w:rsidRDefault="00191BC5">
                <w:pPr>
                  <w:jc w:val="right"/>
                </w:pPr>
                <w:r>
                  <w:t>124,270,933.86</w:t>
                </w:r>
              </w:p>
            </w:tc>
            <w:tc>
              <w:tcPr>
                <w:tcW w:w="597" w:type="pct"/>
                <w:vAlign w:val="center"/>
              </w:tcPr>
              <w:p w:rsidR="0091701A" w:rsidRDefault="00191BC5">
                <w:pPr>
                  <w:jc w:val="right"/>
                </w:pPr>
                <w:r>
                  <w:t>148,646,959.99</w:t>
                </w:r>
              </w:p>
            </w:tc>
          </w:tr>
          <w:tr w:rsidR="0091701A">
            <w:sdt>
              <w:sdtPr>
                <w:rPr>
                  <w:rFonts w:cs="Arial" w:hint="eastAsia"/>
                  <w:color w:val="000000"/>
                  <w:lang w:val="en-GB"/>
                </w:rPr>
                <w:tag w:val="_PLD_4bc49d7c23e241e6ad101f6fcdcb8b3e"/>
                <w:id w:val="-1603418768"/>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流动负债</w:t>
                    </w:r>
                  </w:p>
                </w:tc>
              </w:sdtContent>
            </w:sdt>
            <w:tc>
              <w:tcPr>
                <w:tcW w:w="621" w:type="pct"/>
                <w:shd w:val="clear" w:color="auto" w:fill="auto"/>
                <w:vAlign w:val="center"/>
              </w:tcPr>
              <w:p w:rsidR="0091701A" w:rsidRDefault="00191BC5">
                <w:pPr>
                  <w:jc w:val="right"/>
                </w:pPr>
                <w:r>
                  <w:t>71,687,274.43</w:t>
                </w:r>
              </w:p>
            </w:tc>
            <w:tc>
              <w:tcPr>
                <w:tcW w:w="597" w:type="pct"/>
                <w:shd w:val="clear" w:color="auto" w:fill="auto"/>
                <w:vAlign w:val="center"/>
              </w:tcPr>
              <w:p w:rsidR="0091701A" w:rsidRDefault="00191BC5">
                <w:pPr>
                  <w:jc w:val="right"/>
                </w:pPr>
                <w:r>
                  <w:t>152,766,006.29</w:t>
                </w:r>
              </w:p>
            </w:tc>
            <w:tc>
              <w:tcPr>
                <w:tcW w:w="597" w:type="pct"/>
                <w:shd w:val="clear" w:color="auto" w:fill="auto"/>
                <w:vAlign w:val="center"/>
              </w:tcPr>
              <w:p w:rsidR="0091701A" w:rsidRDefault="00191BC5">
                <w:pPr>
                  <w:jc w:val="right"/>
                </w:pPr>
                <w:r>
                  <w:t>30,571,414.08</w:t>
                </w:r>
              </w:p>
            </w:tc>
            <w:tc>
              <w:tcPr>
                <w:tcW w:w="597" w:type="pct"/>
                <w:shd w:val="clear" w:color="auto" w:fill="auto"/>
                <w:vAlign w:val="center"/>
              </w:tcPr>
              <w:p w:rsidR="0091701A" w:rsidRDefault="00191BC5">
                <w:pPr>
                  <w:jc w:val="right"/>
                </w:pPr>
                <w:r>
                  <w:t>89,224,395.99</w:t>
                </w:r>
              </w:p>
            </w:tc>
            <w:tc>
              <w:tcPr>
                <w:tcW w:w="597" w:type="pct"/>
                <w:vAlign w:val="center"/>
              </w:tcPr>
              <w:p w:rsidR="0091701A" w:rsidRDefault="00191BC5">
                <w:pPr>
                  <w:jc w:val="right"/>
                </w:pPr>
                <w:r>
                  <w:t>86,592,014.21</w:t>
                </w:r>
              </w:p>
            </w:tc>
            <w:tc>
              <w:tcPr>
                <w:tcW w:w="597" w:type="pct"/>
                <w:vAlign w:val="center"/>
              </w:tcPr>
              <w:p w:rsidR="0091701A" w:rsidRDefault="00191BC5">
                <w:pPr>
                  <w:jc w:val="right"/>
                </w:pPr>
                <w:r>
                  <w:t>157,045,789.21</w:t>
                </w:r>
              </w:p>
            </w:tc>
            <w:tc>
              <w:tcPr>
                <w:tcW w:w="597" w:type="pct"/>
                <w:vAlign w:val="center"/>
              </w:tcPr>
              <w:p w:rsidR="0091701A" w:rsidRDefault="00191BC5">
                <w:pPr>
                  <w:jc w:val="right"/>
                </w:pPr>
                <w:r>
                  <w:t>40,701,702.90</w:t>
                </w:r>
              </w:p>
            </w:tc>
            <w:tc>
              <w:tcPr>
                <w:tcW w:w="597" w:type="pct"/>
                <w:vAlign w:val="center"/>
              </w:tcPr>
              <w:p w:rsidR="0091701A" w:rsidRDefault="00191BC5">
                <w:pPr>
                  <w:jc w:val="right"/>
                </w:pPr>
                <w:r>
                  <w:t>54,139,823.22</w:t>
                </w:r>
              </w:p>
            </w:tc>
          </w:tr>
          <w:tr w:rsidR="0091701A">
            <w:sdt>
              <w:sdtPr>
                <w:rPr>
                  <w:rFonts w:cs="Arial" w:hint="eastAsia"/>
                  <w:color w:val="000000"/>
                  <w:lang w:val="en-GB"/>
                </w:rPr>
                <w:tag w:val="_PLD_ea0037998270470cb3bd8e2040450a86"/>
                <w:id w:val="631679439"/>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非流动负债</w:t>
                    </w:r>
                  </w:p>
                </w:tc>
              </w:sdtContent>
            </w:sdt>
            <w:tc>
              <w:tcPr>
                <w:tcW w:w="621" w:type="pct"/>
                <w:shd w:val="clear" w:color="auto" w:fill="auto"/>
                <w:vAlign w:val="center"/>
              </w:tcPr>
              <w:p w:rsidR="0091701A" w:rsidRDefault="00191BC5">
                <w:pPr>
                  <w:jc w:val="right"/>
                </w:pPr>
                <w:r>
                  <w:t>2,063,669.24</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vAlign w:val="center"/>
              </w:tcPr>
              <w:p w:rsidR="0091701A" w:rsidRDefault="00191BC5">
                <w:pPr>
                  <w:jc w:val="right"/>
                </w:pPr>
                <w:r>
                  <w:t>1,999,904.20</w:t>
                </w:r>
              </w:p>
            </w:tc>
            <w:tc>
              <w:tcPr>
                <w:tcW w:w="597" w:type="pct"/>
                <w:vAlign w:val="center"/>
              </w:tcPr>
              <w:p w:rsidR="0091701A" w:rsidRDefault="00191BC5">
                <w:pPr>
                  <w:jc w:val="right"/>
                </w:pPr>
                <w:r>
                  <w:t>1,200,000.00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750,960.00</w:t>
                </w:r>
              </w:p>
            </w:tc>
          </w:tr>
          <w:tr w:rsidR="0091701A">
            <w:sdt>
              <w:sdtPr>
                <w:rPr>
                  <w:rFonts w:cs="Arial" w:hint="eastAsia"/>
                  <w:color w:val="000000"/>
                  <w:lang w:val="en-GB"/>
                </w:rPr>
                <w:tag w:val="_PLD_509f92ce3246403eafda737373190322"/>
                <w:id w:val="1695118388"/>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负债合计</w:t>
                    </w:r>
                  </w:p>
                </w:tc>
              </w:sdtContent>
            </w:sdt>
            <w:tc>
              <w:tcPr>
                <w:tcW w:w="621" w:type="pct"/>
                <w:shd w:val="clear" w:color="auto" w:fill="auto"/>
                <w:vAlign w:val="center"/>
              </w:tcPr>
              <w:p w:rsidR="0091701A" w:rsidRDefault="00191BC5">
                <w:pPr>
                  <w:jc w:val="right"/>
                </w:pPr>
                <w:r>
                  <w:t>73,750,943.67</w:t>
                </w:r>
              </w:p>
            </w:tc>
            <w:tc>
              <w:tcPr>
                <w:tcW w:w="597" w:type="pct"/>
                <w:shd w:val="clear" w:color="auto" w:fill="auto"/>
                <w:vAlign w:val="center"/>
              </w:tcPr>
              <w:p w:rsidR="0091701A" w:rsidRDefault="00191BC5">
                <w:pPr>
                  <w:jc w:val="right"/>
                </w:pPr>
                <w:r>
                  <w:t>152,766,006.29</w:t>
                </w:r>
              </w:p>
            </w:tc>
            <w:tc>
              <w:tcPr>
                <w:tcW w:w="597" w:type="pct"/>
                <w:shd w:val="clear" w:color="auto" w:fill="auto"/>
                <w:vAlign w:val="center"/>
              </w:tcPr>
              <w:p w:rsidR="0091701A" w:rsidRDefault="00191BC5">
                <w:pPr>
                  <w:jc w:val="right"/>
                </w:pPr>
                <w:r>
                  <w:t>30,571,414.08</w:t>
                </w:r>
              </w:p>
            </w:tc>
            <w:tc>
              <w:tcPr>
                <w:tcW w:w="597" w:type="pct"/>
                <w:shd w:val="clear" w:color="auto" w:fill="auto"/>
                <w:vAlign w:val="center"/>
              </w:tcPr>
              <w:p w:rsidR="0091701A" w:rsidRDefault="00191BC5">
                <w:pPr>
                  <w:jc w:val="right"/>
                </w:pPr>
                <w:r>
                  <w:t>89,224,395.99</w:t>
                </w:r>
              </w:p>
            </w:tc>
            <w:tc>
              <w:tcPr>
                <w:tcW w:w="597" w:type="pct"/>
                <w:vAlign w:val="center"/>
              </w:tcPr>
              <w:p w:rsidR="0091701A" w:rsidRDefault="00191BC5">
                <w:pPr>
                  <w:jc w:val="right"/>
                </w:pPr>
                <w:r>
                  <w:t>88,591,918.41</w:t>
                </w:r>
              </w:p>
            </w:tc>
            <w:tc>
              <w:tcPr>
                <w:tcW w:w="597" w:type="pct"/>
                <w:vAlign w:val="center"/>
              </w:tcPr>
              <w:p w:rsidR="0091701A" w:rsidRDefault="00191BC5">
                <w:pPr>
                  <w:jc w:val="right"/>
                </w:pPr>
                <w:r>
                  <w:t>158,245,789.21</w:t>
                </w:r>
              </w:p>
            </w:tc>
            <w:tc>
              <w:tcPr>
                <w:tcW w:w="597" w:type="pct"/>
                <w:vAlign w:val="center"/>
              </w:tcPr>
              <w:p w:rsidR="0091701A" w:rsidRDefault="00191BC5">
                <w:pPr>
                  <w:jc w:val="right"/>
                </w:pPr>
                <w:r>
                  <w:t>40,701,702.90</w:t>
                </w:r>
              </w:p>
            </w:tc>
            <w:tc>
              <w:tcPr>
                <w:tcW w:w="597" w:type="pct"/>
                <w:vAlign w:val="center"/>
              </w:tcPr>
              <w:p w:rsidR="0091701A" w:rsidRDefault="00191BC5">
                <w:pPr>
                  <w:jc w:val="right"/>
                </w:pPr>
                <w:r>
                  <w:t>54,890,783.22</w:t>
                </w:r>
              </w:p>
            </w:tc>
          </w:tr>
          <w:tr w:rsidR="0091701A">
            <w:sdt>
              <w:sdtPr>
                <w:rPr>
                  <w:rFonts w:cs="Arial" w:hint="eastAsia"/>
                  <w:color w:val="000000"/>
                  <w:lang w:val="en-GB"/>
                </w:rPr>
                <w:tag w:val="_PLD_c84f0f62be284c979d5385d2790b1c12"/>
                <w:id w:val="1866855226"/>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少数股东权益</w:t>
                    </w:r>
                  </w:p>
                </w:tc>
              </w:sdtContent>
            </w:sdt>
            <w:tc>
              <w:tcPr>
                <w:tcW w:w="621" w:type="pct"/>
                <w:shd w:val="clear" w:color="auto" w:fill="auto"/>
                <w:vAlign w:val="center"/>
              </w:tcPr>
              <w:p w:rsidR="0091701A" w:rsidRDefault="00191BC5">
                <w:pPr>
                  <w:jc w:val="right"/>
                </w:pPr>
                <w:r>
                  <w:t>3,315,507.56</w:t>
                </w:r>
              </w:p>
            </w:tc>
            <w:tc>
              <w:tcPr>
                <w:tcW w:w="597" w:type="pct"/>
                <w:shd w:val="clear" w:color="auto" w:fill="auto"/>
                <w:vAlign w:val="center"/>
              </w:tcPr>
              <w:p w:rsidR="0091701A" w:rsidRDefault="00191BC5">
                <w:pPr>
                  <w:jc w:val="right"/>
                </w:pPr>
                <w:r>
                  <w:t>37,400,000.00</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vAlign w:val="center"/>
              </w:tcPr>
              <w:p w:rsidR="0091701A" w:rsidRDefault="00191BC5">
                <w:pPr>
                  <w:jc w:val="right"/>
                </w:pPr>
                <w:r>
                  <w:t>3,286,209.88</w:t>
                </w:r>
              </w:p>
            </w:tc>
            <w:tc>
              <w:tcPr>
                <w:tcW w:w="597" w:type="pct"/>
                <w:vAlign w:val="center"/>
              </w:tcPr>
              <w:p w:rsidR="0091701A" w:rsidRDefault="00191BC5">
                <w:pPr>
                  <w:jc w:val="right"/>
                </w:pPr>
                <w:r>
                  <w:t>37,400,000.00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r>
          <w:tr w:rsidR="0091701A">
            <w:sdt>
              <w:sdtPr>
                <w:rPr>
                  <w:rFonts w:cs="Arial" w:hint="eastAsia"/>
                  <w:color w:val="000000"/>
                  <w:lang w:val="en-GB"/>
                </w:rPr>
                <w:tag w:val="_PLD_87153e08fbf24280bf21ba930ab6d243"/>
                <w:id w:val="764042678"/>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归属于母公司股东权益</w:t>
                    </w:r>
                  </w:p>
                </w:tc>
              </w:sdtContent>
            </w:sdt>
            <w:tc>
              <w:tcPr>
                <w:tcW w:w="621" w:type="pct"/>
                <w:shd w:val="clear" w:color="auto" w:fill="auto"/>
                <w:vAlign w:val="center"/>
              </w:tcPr>
              <w:p w:rsidR="0091701A" w:rsidRDefault="00191BC5">
                <w:pPr>
                  <w:jc w:val="right"/>
                </w:pPr>
                <w:r>
                  <w:t>395,516,409.76</w:t>
                </w:r>
              </w:p>
            </w:tc>
            <w:tc>
              <w:tcPr>
                <w:tcW w:w="597" w:type="pct"/>
                <w:shd w:val="clear" w:color="auto" w:fill="auto"/>
                <w:vAlign w:val="center"/>
              </w:tcPr>
              <w:p w:rsidR="0091701A" w:rsidRDefault="00191BC5">
                <w:pPr>
                  <w:jc w:val="right"/>
                </w:pPr>
                <w:r>
                  <w:t>51,362,867.42</w:t>
                </w:r>
              </w:p>
            </w:tc>
            <w:tc>
              <w:tcPr>
                <w:tcW w:w="597" w:type="pct"/>
                <w:shd w:val="clear" w:color="auto" w:fill="auto"/>
                <w:vAlign w:val="center"/>
              </w:tcPr>
              <w:p w:rsidR="0091701A" w:rsidRDefault="00191BC5">
                <w:pPr>
                  <w:jc w:val="right"/>
                </w:pPr>
                <w:r>
                  <w:t>77,961,444.88</w:t>
                </w:r>
              </w:p>
            </w:tc>
            <w:tc>
              <w:tcPr>
                <w:tcW w:w="597" w:type="pct"/>
                <w:shd w:val="clear" w:color="auto" w:fill="auto"/>
                <w:vAlign w:val="center"/>
              </w:tcPr>
              <w:p w:rsidR="0091701A" w:rsidRDefault="00191BC5">
                <w:pPr>
                  <w:jc w:val="right"/>
                </w:pPr>
                <w:r>
                  <w:t>93,055,369.02</w:t>
                </w:r>
              </w:p>
            </w:tc>
            <w:tc>
              <w:tcPr>
                <w:tcW w:w="597" w:type="pct"/>
                <w:vAlign w:val="center"/>
              </w:tcPr>
              <w:p w:rsidR="0091701A" w:rsidRDefault="00191BC5">
                <w:pPr>
                  <w:jc w:val="right"/>
                </w:pPr>
                <w:r>
                  <w:t>500,666,392.07</w:t>
                </w:r>
              </w:p>
            </w:tc>
            <w:tc>
              <w:tcPr>
                <w:tcW w:w="597" w:type="pct"/>
                <w:vAlign w:val="center"/>
              </w:tcPr>
              <w:p w:rsidR="0091701A" w:rsidRDefault="00191BC5">
                <w:pPr>
                  <w:jc w:val="right"/>
                </w:pPr>
                <w:r>
                  <w:t>107,709,064.91</w:t>
                </w:r>
              </w:p>
            </w:tc>
            <w:tc>
              <w:tcPr>
                <w:tcW w:w="597" w:type="pct"/>
                <w:vAlign w:val="center"/>
              </w:tcPr>
              <w:p w:rsidR="0091701A" w:rsidRDefault="00191BC5">
                <w:pPr>
                  <w:jc w:val="right"/>
                </w:pPr>
                <w:r>
                  <w:t>83,569,230.96</w:t>
                </w:r>
              </w:p>
            </w:tc>
            <w:tc>
              <w:tcPr>
                <w:tcW w:w="597" w:type="pct"/>
                <w:vAlign w:val="center"/>
              </w:tcPr>
              <w:p w:rsidR="0091701A" w:rsidRDefault="00191BC5">
                <w:pPr>
                  <w:jc w:val="right"/>
                </w:pPr>
                <w:r>
                  <w:t>93,756,176.77</w:t>
                </w:r>
              </w:p>
            </w:tc>
          </w:tr>
          <w:tr w:rsidR="0091701A">
            <w:sdt>
              <w:sdtPr>
                <w:rPr>
                  <w:rFonts w:cs="Arial" w:hint="eastAsia"/>
                  <w:color w:val="000000"/>
                  <w:lang w:val="en-GB"/>
                </w:rPr>
                <w:tag w:val="_PLD_cd18b3a91ec64383a3daba8dbfa5f00b"/>
                <w:id w:val="-1603400098"/>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按持股</w:t>
                    </w:r>
                    <w:r>
                      <w:rPr>
                        <w:rFonts w:cs="Arial" w:hint="eastAsia"/>
                        <w:color w:val="000000"/>
                        <w:lang w:val="en-GB"/>
                      </w:rPr>
                      <w:lastRenderedPageBreak/>
                      <w:t>比例计算的净资产份额</w:t>
                    </w:r>
                  </w:p>
                </w:tc>
              </w:sdtContent>
            </w:sdt>
            <w:tc>
              <w:tcPr>
                <w:tcW w:w="621" w:type="pct"/>
                <w:shd w:val="clear" w:color="auto" w:fill="auto"/>
                <w:vAlign w:val="center"/>
              </w:tcPr>
              <w:p w:rsidR="0091701A" w:rsidRDefault="00191BC5">
                <w:pPr>
                  <w:jc w:val="right"/>
                </w:pPr>
                <w:r>
                  <w:lastRenderedPageBreak/>
                  <w:t>158,206,563.90</w:t>
                </w:r>
              </w:p>
            </w:tc>
            <w:tc>
              <w:tcPr>
                <w:tcW w:w="597" w:type="pct"/>
                <w:shd w:val="clear" w:color="auto" w:fill="auto"/>
                <w:vAlign w:val="center"/>
              </w:tcPr>
              <w:p w:rsidR="0091701A" w:rsidRDefault="00191BC5">
                <w:pPr>
                  <w:jc w:val="right"/>
                </w:pPr>
                <w:r>
                  <w:t>5,382,828.51</w:t>
                </w:r>
              </w:p>
            </w:tc>
            <w:tc>
              <w:tcPr>
                <w:tcW w:w="597" w:type="pct"/>
                <w:shd w:val="clear" w:color="auto" w:fill="auto"/>
                <w:vAlign w:val="center"/>
              </w:tcPr>
              <w:p w:rsidR="0091701A" w:rsidRDefault="00191BC5">
                <w:pPr>
                  <w:jc w:val="right"/>
                </w:pPr>
                <w:r>
                  <w:t>19,575,988.78</w:t>
                </w:r>
              </w:p>
            </w:tc>
            <w:tc>
              <w:tcPr>
                <w:tcW w:w="597" w:type="pct"/>
                <w:shd w:val="clear" w:color="auto" w:fill="auto"/>
                <w:vAlign w:val="center"/>
              </w:tcPr>
              <w:p w:rsidR="0091701A" w:rsidRDefault="00191BC5">
                <w:pPr>
                  <w:jc w:val="right"/>
                </w:pPr>
                <w:r>
                  <w:t>12,651,747.99</w:t>
                </w:r>
              </w:p>
            </w:tc>
            <w:tc>
              <w:tcPr>
                <w:tcW w:w="597" w:type="pct"/>
                <w:vAlign w:val="center"/>
              </w:tcPr>
              <w:p w:rsidR="0091701A" w:rsidRDefault="00191BC5">
                <w:pPr>
                  <w:jc w:val="right"/>
                </w:pPr>
                <w:r>
                  <w:t>200,266,556.83</w:t>
                </w:r>
              </w:p>
            </w:tc>
            <w:tc>
              <w:tcPr>
                <w:tcW w:w="597" w:type="pct"/>
                <w:vAlign w:val="center"/>
              </w:tcPr>
              <w:p w:rsidR="0091701A" w:rsidRDefault="00191BC5">
                <w:pPr>
                  <w:jc w:val="right"/>
                </w:pPr>
                <w:r>
                  <w:t>11,287,910.00</w:t>
                </w:r>
              </w:p>
            </w:tc>
            <w:tc>
              <w:tcPr>
                <w:tcW w:w="597" w:type="pct"/>
                <w:vAlign w:val="center"/>
              </w:tcPr>
              <w:p w:rsidR="0091701A" w:rsidRDefault="00191BC5">
                <w:pPr>
                  <w:jc w:val="right"/>
                </w:pPr>
                <w:r>
                  <w:t>20,984,233.89</w:t>
                </w:r>
              </w:p>
            </w:tc>
            <w:tc>
              <w:tcPr>
                <w:tcW w:w="597" w:type="pct"/>
                <w:vAlign w:val="center"/>
              </w:tcPr>
              <w:p w:rsidR="0091701A" w:rsidRDefault="00191BC5">
                <w:pPr>
                  <w:jc w:val="right"/>
                </w:pPr>
                <w:r>
                  <w:t>14,485,329.31</w:t>
                </w:r>
              </w:p>
            </w:tc>
          </w:tr>
          <w:tr w:rsidR="0091701A">
            <w:sdt>
              <w:sdtPr>
                <w:rPr>
                  <w:rFonts w:cs="Arial" w:hint="eastAsia"/>
                  <w:color w:val="000000"/>
                  <w:lang w:val="en-GB"/>
                </w:rPr>
                <w:tag w:val="_PLD_ea7b1d43e868426b8d4e6c88392a1c51"/>
                <w:id w:val="-1023020594"/>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调整事项</w:t>
                    </w:r>
                  </w:p>
                </w:tc>
              </w:sdtContent>
            </w:sdt>
            <w:tc>
              <w:tcPr>
                <w:tcW w:w="621" w:type="pct"/>
                <w:shd w:val="clear" w:color="auto" w:fill="auto"/>
                <w:vAlign w:val="center"/>
              </w:tcPr>
              <w:p w:rsidR="0091701A" w:rsidRDefault="0091701A">
                <w:pPr>
                  <w:jc w:val="right"/>
                </w:pPr>
              </w:p>
            </w:tc>
            <w:tc>
              <w:tcPr>
                <w:tcW w:w="597" w:type="pct"/>
                <w:shd w:val="clear" w:color="auto" w:fill="auto"/>
                <w:vAlign w:val="center"/>
              </w:tcPr>
              <w:p w:rsidR="0091701A" w:rsidRDefault="0091701A">
                <w:pPr>
                  <w:jc w:val="right"/>
                </w:pPr>
              </w:p>
            </w:tc>
            <w:tc>
              <w:tcPr>
                <w:tcW w:w="597" w:type="pct"/>
                <w:shd w:val="clear" w:color="auto" w:fill="auto"/>
                <w:vAlign w:val="center"/>
              </w:tcPr>
              <w:p w:rsidR="0091701A" w:rsidRDefault="0091701A">
                <w:pPr>
                  <w:jc w:val="right"/>
                </w:pPr>
              </w:p>
            </w:tc>
            <w:tc>
              <w:tcPr>
                <w:tcW w:w="597" w:type="pct"/>
                <w:shd w:val="clear" w:color="auto" w:fill="auto"/>
                <w:vAlign w:val="center"/>
              </w:tcPr>
              <w:p w:rsidR="0091701A" w:rsidRDefault="0091701A">
                <w:pPr>
                  <w:jc w:val="right"/>
                </w:pPr>
              </w:p>
            </w:tc>
            <w:tc>
              <w:tcPr>
                <w:tcW w:w="597" w:type="pct"/>
                <w:vAlign w:val="center"/>
              </w:tcPr>
              <w:p w:rsidR="0091701A" w:rsidRDefault="0091701A">
                <w:pPr>
                  <w:jc w:val="right"/>
                </w:pPr>
              </w:p>
            </w:tc>
            <w:tc>
              <w:tcPr>
                <w:tcW w:w="597" w:type="pct"/>
                <w:vAlign w:val="center"/>
              </w:tcPr>
              <w:p w:rsidR="0091701A" w:rsidRDefault="0091701A">
                <w:pPr>
                  <w:jc w:val="right"/>
                </w:pPr>
              </w:p>
            </w:tc>
            <w:tc>
              <w:tcPr>
                <w:tcW w:w="597" w:type="pct"/>
                <w:vAlign w:val="center"/>
              </w:tcPr>
              <w:p w:rsidR="0091701A" w:rsidRDefault="0091701A">
                <w:pPr>
                  <w:jc w:val="right"/>
                </w:pPr>
              </w:p>
            </w:tc>
            <w:tc>
              <w:tcPr>
                <w:tcW w:w="597" w:type="pct"/>
                <w:vAlign w:val="center"/>
              </w:tcPr>
              <w:p w:rsidR="0091701A" w:rsidRDefault="0091701A">
                <w:pPr>
                  <w:jc w:val="right"/>
                </w:pPr>
              </w:p>
            </w:tc>
          </w:tr>
          <w:tr w:rsidR="0091701A">
            <w:sdt>
              <w:sdtPr>
                <w:rPr>
                  <w:rFonts w:cs="Arial"/>
                  <w:color w:val="000000"/>
                </w:rPr>
                <w:tag w:val="_PLD_d23bb4fd535746328b7f15e5fc59251a"/>
                <w:id w:val="1098370486"/>
                <w:lock w:val="sdtContentLocked"/>
              </w:sdtPr>
              <w:sdtEndPr>
                <w:rPr>
                  <w:rFonts w:hint="eastAsia"/>
                  <w:lang w:val="en-GB"/>
                </w:rPr>
              </w:sdtEndPr>
              <w:sdtContent>
                <w:tc>
                  <w:tcPr>
                    <w:tcW w:w="202" w:type="pct"/>
                    <w:shd w:val="clear" w:color="auto" w:fill="auto"/>
                    <w:vAlign w:val="bottom"/>
                  </w:tcPr>
                  <w:p w:rsidR="0091701A" w:rsidRDefault="00191BC5">
                    <w:pPr>
                      <w:rPr>
                        <w:rFonts w:cs="Arial"/>
                        <w:color w:val="000000"/>
                      </w:rPr>
                    </w:pPr>
                    <w:r>
                      <w:rPr>
                        <w:rFonts w:cs="Arial"/>
                        <w:color w:val="000000"/>
                      </w:rPr>
                      <w:t>--</w:t>
                    </w:r>
                    <w:r>
                      <w:rPr>
                        <w:rFonts w:cs="Arial" w:hint="eastAsia"/>
                        <w:color w:val="000000"/>
                        <w:lang w:val="en-GB"/>
                      </w:rPr>
                      <w:t>商誉</w:t>
                    </w:r>
                  </w:p>
                </w:tc>
              </w:sdtContent>
            </w:sdt>
            <w:tc>
              <w:tcPr>
                <w:tcW w:w="621" w:type="pct"/>
                <w:shd w:val="clear" w:color="auto" w:fill="auto"/>
                <w:vAlign w:val="center"/>
              </w:tcPr>
              <w:p w:rsidR="0091701A" w:rsidRDefault="0091701A">
                <w:pPr>
                  <w:jc w:val="right"/>
                </w:pPr>
              </w:p>
            </w:tc>
            <w:tc>
              <w:tcPr>
                <w:tcW w:w="597" w:type="pct"/>
                <w:shd w:val="clear" w:color="auto" w:fill="auto"/>
                <w:vAlign w:val="center"/>
              </w:tcPr>
              <w:p w:rsidR="0091701A" w:rsidRDefault="0091701A">
                <w:pPr>
                  <w:jc w:val="right"/>
                </w:pPr>
              </w:p>
            </w:tc>
            <w:tc>
              <w:tcPr>
                <w:tcW w:w="597" w:type="pct"/>
                <w:shd w:val="clear" w:color="auto" w:fill="auto"/>
                <w:vAlign w:val="center"/>
              </w:tcPr>
              <w:p w:rsidR="0091701A" w:rsidRDefault="0091701A">
                <w:pPr>
                  <w:jc w:val="right"/>
                </w:pPr>
              </w:p>
            </w:tc>
            <w:tc>
              <w:tcPr>
                <w:tcW w:w="597" w:type="pct"/>
                <w:shd w:val="clear" w:color="auto" w:fill="auto"/>
                <w:vAlign w:val="center"/>
              </w:tcPr>
              <w:p w:rsidR="0091701A" w:rsidRDefault="0091701A">
                <w:pPr>
                  <w:jc w:val="right"/>
                </w:pPr>
              </w:p>
            </w:tc>
            <w:tc>
              <w:tcPr>
                <w:tcW w:w="597" w:type="pct"/>
                <w:vAlign w:val="center"/>
              </w:tcPr>
              <w:p w:rsidR="0091701A" w:rsidRDefault="0091701A">
                <w:pPr>
                  <w:jc w:val="right"/>
                </w:pPr>
              </w:p>
            </w:tc>
            <w:tc>
              <w:tcPr>
                <w:tcW w:w="597" w:type="pct"/>
                <w:vAlign w:val="center"/>
              </w:tcPr>
              <w:p w:rsidR="0091701A" w:rsidRDefault="0091701A">
                <w:pPr>
                  <w:jc w:val="right"/>
                </w:pPr>
              </w:p>
            </w:tc>
            <w:tc>
              <w:tcPr>
                <w:tcW w:w="597" w:type="pct"/>
                <w:vAlign w:val="center"/>
              </w:tcPr>
              <w:p w:rsidR="0091701A" w:rsidRDefault="0091701A">
                <w:pPr>
                  <w:jc w:val="right"/>
                </w:pPr>
              </w:p>
            </w:tc>
            <w:tc>
              <w:tcPr>
                <w:tcW w:w="597" w:type="pct"/>
                <w:vAlign w:val="center"/>
              </w:tcPr>
              <w:p w:rsidR="0091701A" w:rsidRDefault="0091701A">
                <w:pPr>
                  <w:jc w:val="right"/>
                </w:pPr>
              </w:p>
            </w:tc>
          </w:tr>
          <w:tr w:rsidR="0091701A">
            <w:sdt>
              <w:sdtPr>
                <w:rPr>
                  <w:rFonts w:cs="Arial"/>
                  <w:color w:val="000000"/>
                </w:rPr>
                <w:tag w:val="_PLD_885b57d51fc44487b04fafe6c656eb0f"/>
                <w:id w:val="-631404760"/>
                <w:lock w:val="sdtContentLocked"/>
              </w:sdtPr>
              <w:sdtEndPr>
                <w:rPr>
                  <w:rFonts w:hint="eastAsia"/>
                  <w:lang w:val="en-GB"/>
                </w:rPr>
              </w:sdtEndPr>
              <w:sdtContent>
                <w:tc>
                  <w:tcPr>
                    <w:tcW w:w="202" w:type="pct"/>
                    <w:shd w:val="clear" w:color="auto" w:fill="auto"/>
                    <w:vAlign w:val="bottom"/>
                  </w:tcPr>
                  <w:p w:rsidR="0091701A" w:rsidRDefault="00191BC5">
                    <w:pPr>
                      <w:rPr>
                        <w:rFonts w:cs="Arial"/>
                        <w:color w:val="000000"/>
                      </w:rPr>
                    </w:pPr>
                    <w:r>
                      <w:rPr>
                        <w:rFonts w:cs="Arial"/>
                        <w:color w:val="000000"/>
                      </w:rPr>
                      <w:t>--</w:t>
                    </w:r>
                    <w:r>
                      <w:rPr>
                        <w:rFonts w:cs="Arial" w:hint="eastAsia"/>
                        <w:color w:val="000000"/>
                        <w:lang w:val="en-GB"/>
                      </w:rPr>
                      <w:t>内部交易未实现利润</w:t>
                    </w:r>
                  </w:p>
                </w:tc>
              </w:sdtContent>
            </w:sdt>
            <w:tc>
              <w:tcPr>
                <w:tcW w:w="621" w:type="pct"/>
                <w:shd w:val="clear" w:color="auto" w:fill="auto"/>
                <w:vAlign w:val="center"/>
              </w:tcPr>
              <w:p w:rsidR="0091701A" w:rsidRDefault="0091701A">
                <w:pPr>
                  <w:jc w:val="right"/>
                </w:pPr>
              </w:p>
            </w:tc>
            <w:tc>
              <w:tcPr>
                <w:tcW w:w="597" w:type="pct"/>
                <w:shd w:val="clear" w:color="auto" w:fill="auto"/>
                <w:vAlign w:val="center"/>
              </w:tcPr>
              <w:p w:rsidR="0091701A" w:rsidRDefault="0091701A">
                <w:pPr>
                  <w:jc w:val="right"/>
                </w:pPr>
              </w:p>
            </w:tc>
            <w:tc>
              <w:tcPr>
                <w:tcW w:w="597" w:type="pct"/>
                <w:shd w:val="clear" w:color="auto" w:fill="auto"/>
                <w:vAlign w:val="center"/>
              </w:tcPr>
              <w:p w:rsidR="0091701A" w:rsidRDefault="0091701A">
                <w:pPr>
                  <w:jc w:val="right"/>
                </w:pPr>
              </w:p>
            </w:tc>
            <w:tc>
              <w:tcPr>
                <w:tcW w:w="597" w:type="pct"/>
                <w:shd w:val="clear" w:color="auto" w:fill="auto"/>
                <w:vAlign w:val="center"/>
              </w:tcPr>
              <w:p w:rsidR="0091701A" w:rsidRDefault="0091701A">
                <w:pPr>
                  <w:jc w:val="right"/>
                </w:pPr>
              </w:p>
            </w:tc>
            <w:tc>
              <w:tcPr>
                <w:tcW w:w="597" w:type="pct"/>
                <w:vAlign w:val="center"/>
              </w:tcPr>
              <w:p w:rsidR="0091701A" w:rsidRDefault="0091701A">
                <w:pPr>
                  <w:jc w:val="right"/>
                </w:pPr>
              </w:p>
            </w:tc>
            <w:tc>
              <w:tcPr>
                <w:tcW w:w="597" w:type="pct"/>
                <w:vAlign w:val="center"/>
              </w:tcPr>
              <w:p w:rsidR="0091701A" w:rsidRDefault="0091701A">
                <w:pPr>
                  <w:jc w:val="right"/>
                </w:pPr>
              </w:p>
            </w:tc>
            <w:tc>
              <w:tcPr>
                <w:tcW w:w="597" w:type="pct"/>
                <w:vAlign w:val="center"/>
              </w:tcPr>
              <w:p w:rsidR="0091701A" w:rsidRDefault="0091701A">
                <w:pPr>
                  <w:jc w:val="right"/>
                </w:pPr>
              </w:p>
            </w:tc>
            <w:tc>
              <w:tcPr>
                <w:tcW w:w="597" w:type="pct"/>
                <w:vAlign w:val="center"/>
              </w:tcPr>
              <w:p w:rsidR="0091701A" w:rsidRDefault="0091701A">
                <w:pPr>
                  <w:jc w:val="right"/>
                </w:pPr>
              </w:p>
            </w:tc>
          </w:tr>
          <w:tr w:rsidR="0091701A">
            <w:sdt>
              <w:sdtPr>
                <w:rPr>
                  <w:rFonts w:cs="Arial"/>
                  <w:color w:val="000000"/>
                </w:rPr>
                <w:tag w:val="_PLD_f5c8339e73d34253addc6289a006e7e1"/>
                <w:id w:val="780695642"/>
                <w:lock w:val="sdtContentLocked"/>
              </w:sdtPr>
              <w:sdtEndPr>
                <w:rPr>
                  <w:rFonts w:hint="eastAsia"/>
                  <w:lang w:val="en-GB"/>
                </w:rPr>
              </w:sdtEndPr>
              <w:sdtContent>
                <w:tc>
                  <w:tcPr>
                    <w:tcW w:w="202" w:type="pct"/>
                    <w:shd w:val="clear" w:color="auto" w:fill="auto"/>
                    <w:vAlign w:val="bottom"/>
                  </w:tcPr>
                  <w:p w:rsidR="0091701A" w:rsidRDefault="00191BC5">
                    <w:pPr>
                      <w:rPr>
                        <w:rFonts w:cs="Arial"/>
                        <w:color w:val="000000"/>
                      </w:rPr>
                    </w:pPr>
                    <w:r>
                      <w:rPr>
                        <w:rFonts w:cs="Arial"/>
                        <w:color w:val="000000"/>
                      </w:rPr>
                      <w:t>--</w:t>
                    </w:r>
                    <w:r>
                      <w:rPr>
                        <w:rFonts w:cs="Arial" w:hint="eastAsia"/>
                        <w:color w:val="000000"/>
                        <w:lang w:val="en-GB"/>
                      </w:rPr>
                      <w:t>其他</w:t>
                    </w:r>
                  </w:p>
                </w:tc>
              </w:sdtContent>
            </w:sdt>
            <w:tc>
              <w:tcPr>
                <w:tcW w:w="621" w:type="pct"/>
                <w:shd w:val="clear" w:color="auto" w:fill="auto"/>
                <w:vAlign w:val="center"/>
              </w:tcPr>
              <w:p w:rsidR="0091701A" w:rsidRDefault="00191BC5">
                <w:pPr>
                  <w:jc w:val="right"/>
                </w:pPr>
                <w:r>
                  <w:t>-54,007,733.55</w:t>
                </w:r>
              </w:p>
            </w:tc>
            <w:tc>
              <w:tcPr>
                <w:tcW w:w="597" w:type="pct"/>
                <w:shd w:val="clear" w:color="auto" w:fill="auto"/>
                <w:vAlign w:val="center"/>
              </w:tcPr>
              <w:p w:rsidR="0091701A" w:rsidRDefault="00191BC5">
                <w:pPr>
                  <w:jc w:val="right"/>
                </w:pPr>
                <w:r>
                  <w:t>-5,382,828.51</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vAlign w:val="center"/>
              </w:tcPr>
              <w:p w:rsidR="0091701A" w:rsidRDefault="00191BC5">
                <w:pPr>
                  <w:jc w:val="right"/>
                </w:pPr>
                <w:r>
                  <w:t>-54,007,733.56</w:t>
                </w:r>
              </w:p>
            </w:tc>
            <w:tc>
              <w:tcPr>
                <w:tcW w:w="597" w:type="pct"/>
                <w:vAlign w:val="center"/>
              </w:tcPr>
              <w:p w:rsidR="0091701A" w:rsidRDefault="00191BC5">
                <w:pPr>
                  <w:jc w:val="right"/>
                </w:pPr>
                <w:r>
                  <w:t>-11,287,910.00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r>
          <w:tr w:rsidR="0091701A">
            <w:sdt>
              <w:sdtPr>
                <w:rPr>
                  <w:rFonts w:cs="Arial" w:hint="eastAsia"/>
                  <w:color w:val="000000"/>
                  <w:lang w:val="en-GB"/>
                </w:rPr>
                <w:tag w:val="_PLD_63f3762013ab418c8aa5f1cb4ecc1fd2"/>
                <w:id w:val="888150389"/>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对联营企业权益投资的账面价值</w:t>
                    </w:r>
                  </w:p>
                </w:tc>
              </w:sdtContent>
            </w:sdt>
            <w:tc>
              <w:tcPr>
                <w:tcW w:w="621" w:type="pct"/>
                <w:shd w:val="clear" w:color="auto" w:fill="auto"/>
                <w:vAlign w:val="center"/>
              </w:tcPr>
              <w:p w:rsidR="0091701A" w:rsidRDefault="00191BC5">
                <w:pPr>
                  <w:jc w:val="right"/>
                </w:pPr>
                <w:r>
                  <w:t>104,198,830.35</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19,575,988.78</w:t>
                </w:r>
              </w:p>
            </w:tc>
            <w:tc>
              <w:tcPr>
                <w:tcW w:w="597" w:type="pct"/>
                <w:shd w:val="clear" w:color="auto" w:fill="auto"/>
                <w:vAlign w:val="center"/>
              </w:tcPr>
              <w:p w:rsidR="0091701A" w:rsidRDefault="00191BC5">
                <w:pPr>
                  <w:jc w:val="right"/>
                </w:pPr>
                <w:r>
                  <w:t>12,651,747.99</w:t>
                </w:r>
              </w:p>
            </w:tc>
            <w:tc>
              <w:tcPr>
                <w:tcW w:w="597" w:type="pct"/>
                <w:vAlign w:val="center"/>
              </w:tcPr>
              <w:p w:rsidR="0091701A" w:rsidRDefault="00191BC5">
                <w:pPr>
                  <w:jc w:val="right"/>
                </w:pPr>
                <w:r>
                  <w:t>146,258,823.27</w:t>
                </w:r>
              </w:p>
            </w:tc>
            <w:tc>
              <w:tcPr>
                <w:tcW w:w="597" w:type="pct"/>
                <w:vAlign w:val="center"/>
              </w:tcPr>
              <w:p w:rsidR="0091701A" w:rsidRDefault="00191BC5">
                <w:pPr>
                  <w:jc w:val="right"/>
                </w:pPr>
                <w:r>
                  <w:t>0.00</w:t>
                </w:r>
              </w:p>
            </w:tc>
            <w:tc>
              <w:tcPr>
                <w:tcW w:w="597" w:type="pct"/>
                <w:vAlign w:val="center"/>
              </w:tcPr>
              <w:p w:rsidR="0091701A" w:rsidRDefault="00191BC5">
                <w:pPr>
                  <w:jc w:val="right"/>
                </w:pPr>
                <w:r>
                  <w:t>20,984,233.89</w:t>
                </w:r>
              </w:p>
            </w:tc>
            <w:tc>
              <w:tcPr>
                <w:tcW w:w="597" w:type="pct"/>
                <w:vAlign w:val="center"/>
              </w:tcPr>
              <w:p w:rsidR="0091701A" w:rsidRDefault="00191BC5">
                <w:pPr>
                  <w:jc w:val="right"/>
                </w:pPr>
                <w:r>
                  <w:t>14,485,329.31</w:t>
                </w:r>
              </w:p>
            </w:tc>
          </w:tr>
          <w:tr w:rsidR="0091701A">
            <w:sdt>
              <w:sdtPr>
                <w:rPr>
                  <w:rFonts w:cs="Arial" w:hint="eastAsia"/>
                  <w:color w:val="000000"/>
                  <w:lang w:val="en-GB"/>
                </w:rPr>
                <w:tag w:val="_PLD_aea650e212104d46859da39282b2c1f8"/>
                <w:id w:val="-354343899"/>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存在公开</w:t>
                    </w:r>
                    <w:r>
                      <w:rPr>
                        <w:rFonts w:cs="Arial" w:hint="eastAsia"/>
                        <w:color w:val="000000"/>
                        <w:lang w:val="en-GB"/>
                      </w:rPr>
                      <w:lastRenderedPageBreak/>
                      <w:t>报价的联营企业权益投资的公允价值</w:t>
                    </w:r>
                  </w:p>
                </w:tc>
              </w:sdtContent>
            </w:sdt>
            <w:tc>
              <w:tcPr>
                <w:tcW w:w="621" w:type="pct"/>
                <w:shd w:val="clear" w:color="auto" w:fill="auto"/>
                <w:vAlign w:val="center"/>
              </w:tcPr>
              <w:p w:rsidR="0091701A" w:rsidRDefault="00191BC5">
                <w:pPr>
                  <w:jc w:val="right"/>
                </w:pPr>
                <w:r>
                  <w:lastRenderedPageBreak/>
                  <w:t>0.00</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r>
          <w:tr w:rsidR="0091701A">
            <w:sdt>
              <w:sdtPr>
                <w:rPr>
                  <w:rFonts w:cs="Arial" w:hint="eastAsia"/>
                  <w:color w:val="000000"/>
                  <w:lang w:val="en-GB"/>
                </w:rPr>
                <w:tag w:val="_PLD_a2c8b6763195488998c305f2dd590957"/>
                <w:id w:val="937405968"/>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营业收入</w:t>
                    </w:r>
                  </w:p>
                </w:tc>
              </w:sdtContent>
            </w:sdt>
            <w:tc>
              <w:tcPr>
                <w:tcW w:w="621" w:type="pct"/>
                <w:shd w:val="clear" w:color="auto" w:fill="auto"/>
                <w:vAlign w:val="center"/>
              </w:tcPr>
              <w:p w:rsidR="0091701A" w:rsidRDefault="00191BC5">
                <w:pPr>
                  <w:jc w:val="right"/>
                </w:pPr>
                <w:r>
                  <w:t>29,507,094.83</w:t>
                </w:r>
              </w:p>
            </w:tc>
            <w:tc>
              <w:tcPr>
                <w:tcW w:w="597" w:type="pct"/>
                <w:shd w:val="clear" w:color="auto" w:fill="auto"/>
                <w:vAlign w:val="center"/>
              </w:tcPr>
              <w:p w:rsidR="0091701A" w:rsidRDefault="00191BC5">
                <w:pPr>
                  <w:jc w:val="right"/>
                </w:pPr>
                <w:r>
                  <w:t>30,580,470.22</w:t>
                </w:r>
              </w:p>
            </w:tc>
            <w:tc>
              <w:tcPr>
                <w:tcW w:w="597" w:type="pct"/>
                <w:shd w:val="clear" w:color="auto" w:fill="auto"/>
                <w:vAlign w:val="center"/>
              </w:tcPr>
              <w:p w:rsidR="0091701A" w:rsidRDefault="00191BC5">
                <w:pPr>
                  <w:jc w:val="right"/>
                </w:pPr>
                <w:r>
                  <w:t>71,903,794.76</w:t>
                </w:r>
              </w:p>
            </w:tc>
            <w:tc>
              <w:tcPr>
                <w:tcW w:w="597" w:type="pct"/>
                <w:shd w:val="clear" w:color="auto" w:fill="auto"/>
                <w:vAlign w:val="center"/>
              </w:tcPr>
              <w:p w:rsidR="0091701A" w:rsidRDefault="00191BC5">
                <w:pPr>
                  <w:jc w:val="right"/>
                </w:pPr>
                <w:r>
                  <w:t>164,038,320.88</w:t>
                </w:r>
              </w:p>
            </w:tc>
            <w:tc>
              <w:tcPr>
                <w:tcW w:w="597" w:type="pct"/>
                <w:vAlign w:val="center"/>
              </w:tcPr>
              <w:p w:rsidR="0091701A" w:rsidRDefault="00191BC5">
                <w:pPr>
                  <w:jc w:val="right"/>
                </w:pPr>
                <w:r>
                  <w:t>54,167,075.90</w:t>
                </w:r>
              </w:p>
            </w:tc>
            <w:tc>
              <w:tcPr>
                <w:tcW w:w="597" w:type="pct"/>
                <w:vAlign w:val="center"/>
              </w:tcPr>
              <w:p w:rsidR="0091701A" w:rsidRDefault="00191BC5">
                <w:pPr>
                  <w:jc w:val="right"/>
                </w:pPr>
                <w:r>
                  <w:t>26,444,406.39</w:t>
                </w:r>
              </w:p>
            </w:tc>
            <w:tc>
              <w:tcPr>
                <w:tcW w:w="597" w:type="pct"/>
                <w:vAlign w:val="center"/>
              </w:tcPr>
              <w:p w:rsidR="0091701A" w:rsidRDefault="00191BC5">
                <w:pPr>
                  <w:jc w:val="right"/>
                </w:pPr>
                <w:r>
                  <w:t>80,531,606.56</w:t>
                </w:r>
              </w:p>
            </w:tc>
            <w:tc>
              <w:tcPr>
                <w:tcW w:w="597" w:type="pct"/>
                <w:vAlign w:val="center"/>
              </w:tcPr>
              <w:p w:rsidR="0091701A" w:rsidRDefault="00191BC5">
                <w:pPr>
                  <w:jc w:val="right"/>
                </w:pPr>
                <w:r>
                  <w:t>226,672,948.83</w:t>
                </w:r>
              </w:p>
            </w:tc>
          </w:tr>
          <w:tr w:rsidR="0091701A">
            <w:sdt>
              <w:sdtPr>
                <w:tag w:val="_PLD_23830f04b9754b5e8977f60df6b5a402"/>
                <w:id w:val="2056189731"/>
                <w:lock w:val="sdtContentLocked"/>
              </w:sdtPr>
              <w:sdtEndPr/>
              <w:sdtContent>
                <w:sdt>
                  <w:sdtPr>
                    <w:tag w:val="_PLD_c4d307bcfee943b3b10dca876fa93f65"/>
                    <w:id w:val="488145381"/>
                    <w:lock w:val="sdtContentLocked"/>
                  </w:sdtPr>
                  <w:sdtEndPr/>
                  <w:sdtContent>
                    <w:tc>
                      <w:tcPr>
                        <w:tcW w:w="202" w:type="pct"/>
                        <w:shd w:val="clear" w:color="auto" w:fill="auto"/>
                        <w:vAlign w:val="bottom"/>
                      </w:tcPr>
                      <w:p w:rsidR="0091701A" w:rsidRDefault="00191BC5">
                        <w:r>
                          <w:t>财务费用</w:t>
                        </w:r>
                      </w:p>
                    </w:tc>
                  </w:sdtContent>
                </w:sdt>
              </w:sdtContent>
            </w:sdt>
            <w:tc>
              <w:tcPr>
                <w:tcW w:w="621" w:type="pct"/>
                <w:shd w:val="clear" w:color="auto" w:fill="auto"/>
                <w:vAlign w:val="center"/>
              </w:tcPr>
              <w:p w:rsidR="0091701A" w:rsidRDefault="00191BC5">
                <w:pPr>
                  <w:jc w:val="right"/>
                </w:pPr>
                <w:r>
                  <w:t>95,887.27</w:t>
                </w:r>
              </w:p>
            </w:tc>
            <w:tc>
              <w:tcPr>
                <w:tcW w:w="597" w:type="pct"/>
                <w:shd w:val="clear" w:color="auto" w:fill="auto"/>
                <w:vAlign w:val="center"/>
              </w:tcPr>
              <w:p w:rsidR="0091701A" w:rsidRDefault="00191BC5">
                <w:pPr>
                  <w:jc w:val="right"/>
                </w:pPr>
                <w:r>
                  <w:t>403,977.97</w:t>
                </w:r>
              </w:p>
            </w:tc>
            <w:tc>
              <w:tcPr>
                <w:tcW w:w="597" w:type="pct"/>
                <w:shd w:val="clear" w:color="auto" w:fill="auto"/>
                <w:vAlign w:val="center"/>
              </w:tcPr>
              <w:p w:rsidR="0091701A" w:rsidRDefault="00191BC5">
                <w:pPr>
                  <w:jc w:val="right"/>
                </w:pPr>
                <w:r>
                  <w:t>-28,743.04</w:t>
                </w:r>
              </w:p>
            </w:tc>
            <w:tc>
              <w:tcPr>
                <w:tcW w:w="597" w:type="pct"/>
                <w:shd w:val="clear" w:color="auto" w:fill="auto"/>
                <w:vAlign w:val="center"/>
              </w:tcPr>
              <w:p w:rsidR="0091701A" w:rsidRDefault="00191BC5">
                <w:pPr>
                  <w:jc w:val="right"/>
                </w:pPr>
                <w:r>
                  <w:t>2,192,592.93</w:t>
                </w:r>
              </w:p>
            </w:tc>
            <w:tc>
              <w:tcPr>
                <w:tcW w:w="597" w:type="pct"/>
                <w:vAlign w:val="center"/>
              </w:tcPr>
              <w:p w:rsidR="0091701A" w:rsidRDefault="00191BC5">
                <w:pPr>
                  <w:jc w:val="right"/>
                </w:pPr>
                <w:r>
                  <w:t>704,033.80</w:t>
                </w:r>
              </w:p>
            </w:tc>
            <w:tc>
              <w:tcPr>
                <w:tcW w:w="597" w:type="pct"/>
                <w:vAlign w:val="center"/>
              </w:tcPr>
              <w:p w:rsidR="0091701A" w:rsidRDefault="00191BC5">
                <w:pPr>
                  <w:jc w:val="right"/>
                </w:pPr>
                <w:r>
                  <w:t>589,845.75</w:t>
                </w:r>
              </w:p>
            </w:tc>
            <w:tc>
              <w:tcPr>
                <w:tcW w:w="597" w:type="pct"/>
                <w:vAlign w:val="center"/>
              </w:tcPr>
              <w:p w:rsidR="0091701A" w:rsidRDefault="00191BC5">
                <w:pPr>
                  <w:jc w:val="right"/>
                </w:pPr>
                <w:r>
                  <w:t>755,163.57</w:t>
                </w:r>
              </w:p>
            </w:tc>
            <w:tc>
              <w:tcPr>
                <w:tcW w:w="597" w:type="pct"/>
                <w:vAlign w:val="center"/>
              </w:tcPr>
              <w:p w:rsidR="0091701A" w:rsidRDefault="00191BC5">
                <w:pPr>
                  <w:jc w:val="right"/>
                </w:pPr>
                <w:r>
                  <w:t>844,203.95</w:t>
                </w:r>
              </w:p>
            </w:tc>
          </w:tr>
          <w:tr w:rsidR="0091701A">
            <w:sdt>
              <w:sdtPr>
                <w:tag w:val="_PLD_9d55e0547ebf489aa0d3f8c6933eb7ed"/>
                <w:id w:val="1787688775"/>
                <w:lock w:val="sdtContentLocked"/>
              </w:sdtPr>
              <w:sdtEndPr/>
              <w:sdtContent>
                <w:sdt>
                  <w:sdtPr>
                    <w:tag w:val="_PLD_85c26bc1e4cf452e91ea88b0292cc783"/>
                    <w:id w:val="179018628"/>
                    <w:lock w:val="sdtContentLocked"/>
                  </w:sdtPr>
                  <w:sdtEndPr/>
                  <w:sdtContent>
                    <w:tc>
                      <w:tcPr>
                        <w:tcW w:w="202" w:type="pct"/>
                        <w:shd w:val="clear" w:color="auto" w:fill="auto"/>
                        <w:vAlign w:val="bottom"/>
                      </w:tcPr>
                      <w:p w:rsidR="0091701A" w:rsidRDefault="00191BC5">
                        <w:r>
                          <w:t>所得税费用</w:t>
                        </w:r>
                      </w:p>
                    </w:tc>
                  </w:sdtContent>
                </w:sdt>
              </w:sdtContent>
            </w:sdt>
            <w:tc>
              <w:tcPr>
                <w:tcW w:w="621" w:type="pct"/>
                <w:shd w:val="clear" w:color="auto" w:fill="auto"/>
                <w:vAlign w:val="center"/>
              </w:tcPr>
              <w:p w:rsidR="0091701A" w:rsidRDefault="00191BC5">
                <w:pPr>
                  <w:jc w:val="right"/>
                </w:pPr>
                <w:r>
                  <w:t>-12,818,415.84</w:t>
                </w:r>
              </w:p>
            </w:tc>
            <w:tc>
              <w:tcPr>
                <w:tcW w:w="597" w:type="pct"/>
                <w:shd w:val="clear" w:color="auto" w:fill="auto"/>
                <w:vAlign w:val="center"/>
              </w:tcPr>
              <w:p w:rsidR="0091701A" w:rsidRDefault="00191BC5">
                <w:pPr>
                  <w:jc w:val="right"/>
                </w:pPr>
                <w:r>
                  <w:t>18,081.47</w:t>
                </w:r>
              </w:p>
            </w:tc>
            <w:tc>
              <w:tcPr>
                <w:tcW w:w="597" w:type="pct"/>
                <w:shd w:val="clear" w:color="auto" w:fill="auto"/>
                <w:vAlign w:val="center"/>
              </w:tcPr>
              <w:p w:rsidR="0091701A" w:rsidRDefault="00191BC5">
                <w:pPr>
                  <w:jc w:val="right"/>
                </w:pPr>
                <w:r>
                  <w:t>27,379.78</w:t>
                </w:r>
              </w:p>
            </w:tc>
            <w:tc>
              <w:tcPr>
                <w:tcW w:w="597" w:type="pct"/>
                <w:shd w:val="clear" w:color="auto" w:fill="auto"/>
                <w:vAlign w:val="center"/>
              </w:tcPr>
              <w:p w:rsidR="0091701A" w:rsidRDefault="00191BC5">
                <w:pPr>
                  <w:jc w:val="right"/>
                </w:pPr>
                <w:r>
                  <w:t>-79,670.94</w:t>
                </w:r>
              </w:p>
            </w:tc>
            <w:tc>
              <w:tcPr>
                <w:tcW w:w="597" w:type="pct"/>
                <w:vAlign w:val="center"/>
              </w:tcPr>
              <w:p w:rsidR="0091701A" w:rsidRDefault="00191BC5">
                <w:pPr>
                  <w:jc w:val="right"/>
                </w:pPr>
                <w:r>
                  <w:t>-628,510.47</w:t>
                </w:r>
              </w:p>
            </w:tc>
            <w:tc>
              <w:tcPr>
                <w:tcW w:w="597" w:type="pct"/>
                <w:vAlign w:val="center"/>
              </w:tcPr>
              <w:p w:rsidR="0091701A" w:rsidRDefault="00191BC5">
                <w:pPr>
                  <w:jc w:val="right"/>
                </w:pPr>
                <w:r>
                  <w:t>0.00</w:t>
                </w:r>
              </w:p>
            </w:tc>
            <w:tc>
              <w:tcPr>
                <w:tcW w:w="597" w:type="pct"/>
                <w:vAlign w:val="center"/>
              </w:tcPr>
              <w:p w:rsidR="0091701A" w:rsidRDefault="00191BC5">
                <w:pPr>
                  <w:jc w:val="right"/>
                </w:pPr>
                <w:r>
                  <w:t>268,836.32</w:t>
                </w:r>
              </w:p>
            </w:tc>
            <w:tc>
              <w:tcPr>
                <w:tcW w:w="597" w:type="pct"/>
                <w:vAlign w:val="center"/>
              </w:tcPr>
              <w:p w:rsidR="0091701A" w:rsidRDefault="00191BC5">
                <w:pPr>
                  <w:jc w:val="right"/>
                </w:pPr>
                <w:r>
                  <w:t>0.00</w:t>
                </w:r>
              </w:p>
            </w:tc>
          </w:tr>
          <w:tr w:rsidR="0091701A">
            <w:sdt>
              <w:sdtPr>
                <w:rPr>
                  <w:rFonts w:cs="Arial" w:hint="eastAsia"/>
                  <w:color w:val="000000"/>
                  <w:lang w:val="en-GB"/>
                </w:rPr>
                <w:tag w:val="_PLD_d2ca2699639c44c48eb7be97a3a78c69"/>
                <w:id w:val="160126254"/>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净利润</w:t>
                    </w:r>
                  </w:p>
                </w:tc>
              </w:sdtContent>
            </w:sdt>
            <w:tc>
              <w:tcPr>
                <w:tcW w:w="621" w:type="pct"/>
                <w:shd w:val="clear" w:color="auto" w:fill="auto"/>
                <w:vAlign w:val="center"/>
              </w:tcPr>
              <w:p w:rsidR="0091701A" w:rsidRDefault="00191BC5">
                <w:pPr>
                  <w:jc w:val="right"/>
                </w:pPr>
                <w:r>
                  <w:t>-105,120,684.63</w:t>
                </w:r>
              </w:p>
            </w:tc>
            <w:tc>
              <w:tcPr>
                <w:tcW w:w="597" w:type="pct"/>
                <w:shd w:val="clear" w:color="auto" w:fill="auto"/>
                <w:vAlign w:val="center"/>
              </w:tcPr>
              <w:p w:rsidR="0091701A" w:rsidRDefault="00191BC5">
                <w:pPr>
                  <w:jc w:val="right"/>
                </w:pPr>
                <w:r>
                  <w:t>102,461.64</w:t>
                </w:r>
              </w:p>
            </w:tc>
            <w:tc>
              <w:tcPr>
                <w:tcW w:w="597" w:type="pct"/>
                <w:shd w:val="clear" w:color="auto" w:fill="auto"/>
                <w:vAlign w:val="center"/>
              </w:tcPr>
              <w:p w:rsidR="0091701A" w:rsidRDefault="00191BC5">
                <w:pPr>
                  <w:jc w:val="right"/>
                </w:pPr>
                <w:r>
                  <w:t>4,392,213.92</w:t>
                </w:r>
              </w:p>
            </w:tc>
            <w:tc>
              <w:tcPr>
                <w:tcW w:w="597" w:type="pct"/>
                <w:shd w:val="clear" w:color="auto" w:fill="auto"/>
                <w:vAlign w:val="center"/>
              </w:tcPr>
              <w:p w:rsidR="0091701A" w:rsidRDefault="00191BC5">
                <w:pPr>
                  <w:jc w:val="right"/>
                </w:pPr>
                <w:r>
                  <w:t>-15,100,807.75</w:t>
                </w:r>
              </w:p>
            </w:tc>
            <w:tc>
              <w:tcPr>
                <w:tcW w:w="597" w:type="pct"/>
                <w:vAlign w:val="center"/>
              </w:tcPr>
              <w:p w:rsidR="0091701A" w:rsidRDefault="00191BC5">
                <w:pPr>
                  <w:jc w:val="right"/>
                </w:pPr>
                <w:r>
                  <w:t>-55,300,902.04</w:t>
                </w:r>
              </w:p>
            </w:tc>
            <w:tc>
              <w:tcPr>
                <w:tcW w:w="597" w:type="pct"/>
                <w:vAlign w:val="center"/>
              </w:tcPr>
              <w:p w:rsidR="0091701A" w:rsidRDefault="00191BC5">
                <w:pPr>
                  <w:jc w:val="right"/>
                </w:pPr>
                <w:r>
                  <w:t>-4,697,996.10</w:t>
                </w:r>
              </w:p>
            </w:tc>
            <w:tc>
              <w:tcPr>
                <w:tcW w:w="597" w:type="pct"/>
                <w:vAlign w:val="center"/>
              </w:tcPr>
              <w:p w:rsidR="0091701A" w:rsidRDefault="00191BC5">
                <w:pPr>
                  <w:jc w:val="right"/>
                </w:pPr>
                <w:r>
                  <w:t>10,464,140.87</w:t>
                </w:r>
              </w:p>
            </w:tc>
            <w:tc>
              <w:tcPr>
                <w:tcW w:w="597" w:type="pct"/>
                <w:vAlign w:val="center"/>
              </w:tcPr>
              <w:p w:rsidR="0091701A" w:rsidRDefault="00191BC5">
                <w:pPr>
                  <w:jc w:val="right"/>
                </w:pPr>
                <w:r>
                  <w:t>6,318,735.00</w:t>
                </w:r>
              </w:p>
            </w:tc>
          </w:tr>
          <w:tr w:rsidR="0091701A">
            <w:sdt>
              <w:sdtPr>
                <w:rPr>
                  <w:rFonts w:cs="Arial" w:hint="eastAsia"/>
                  <w:color w:val="000000"/>
                  <w:lang w:val="en-GB"/>
                </w:rPr>
                <w:tag w:val="_PLD_05953ad57c4d481db3b44aa20cb02c9c"/>
                <w:id w:val="19601004"/>
                <w:lock w:val="sdtContentLocked"/>
              </w:sdtPr>
              <w:sdtEndPr/>
              <w:sdtContent>
                <w:tc>
                  <w:tcPr>
                    <w:tcW w:w="202" w:type="pct"/>
                    <w:shd w:val="clear" w:color="auto" w:fill="auto"/>
                    <w:vAlign w:val="bottom"/>
                  </w:tcPr>
                  <w:p w:rsidR="0091701A" w:rsidRDefault="00191BC5">
                    <w:pPr>
                      <w:rPr>
                        <w:rFonts w:cs="Arial"/>
                        <w:color w:val="000000"/>
                        <w:lang w:val="en-GB"/>
                      </w:rPr>
                    </w:pPr>
                    <w:r>
                      <w:rPr>
                        <w:rFonts w:cs="Arial" w:hint="eastAsia"/>
                        <w:color w:val="000000"/>
                        <w:lang w:val="en-GB"/>
                      </w:rPr>
                      <w:t>终止经营净利润</w:t>
                    </w:r>
                  </w:p>
                </w:tc>
              </w:sdtContent>
            </w:sdt>
            <w:tc>
              <w:tcPr>
                <w:tcW w:w="621"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r>
          <w:tr w:rsidR="0091701A">
            <w:sdt>
              <w:sdtPr>
                <w:rPr>
                  <w:rFonts w:cs="Arial" w:hint="eastAsia"/>
                  <w:color w:val="000000"/>
                  <w:lang w:val="en-GB"/>
                </w:rPr>
                <w:tag w:val="_PLD_8bac75b1e46b4f6bae25bff30138479f"/>
                <w:id w:val="-331601834"/>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其他综合收益</w:t>
                    </w:r>
                  </w:p>
                </w:tc>
              </w:sdtContent>
            </w:sdt>
            <w:tc>
              <w:tcPr>
                <w:tcW w:w="621"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r>
          <w:tr w:rsidR="0091701A">
            <w:sdt>
              <w:sdtPr>
                <w:rPr>
                  <w:rFonts w:cs="Arial" w:hint="eastAsia"/>
                  <w:color w:val="000000"/>
                  <w:lang w:val="en-GB"/>
                </w:rPr>
                <w:tag w:val="_PLD_7e054397b8be4b7f9cb3c9fb44c4c1b6"/>
                <w:id w:val="-476382276"/>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综合收益总</w:t>
                    </w:r>
                    <w:r>
                      <w:rPr>
                        <w:rFonts w:cs="Arial" w:hint="eastAsia"/>
                        <w:color w:val="000000"/>
                        <w:lang w:val="en-GB"/>
                      </w:rPr>
                      <w:lastRenderedPageBreak/>
                      <w:t>额</w:t>
                    </w:r>
                  </w:p>
                </w:tc>
              </w:sdtContent>
            </w:sdt>
            <w:tc>
              <w:tcPr>
                <w:tcW w:w="621" w:type="pct"/>
                <w:shd w:val="clear" w:color="auto" w:fill="auto"/>
                <w:vAlign w:val="center"/>
              </w:tcPr>
              <w:p w:rsidR="0091701A" w:rsidRDefault="00191BC5">
                <w:pPr>
                  <w:jc w:val="right"/>
                </w:pPr>
                <w:r>
                  <w:lastRenderedPageBreak/>
                  <w:t>-105,120,684.63</w:t>
                </w:r>
              </w:p>
            </w:tc>
            <w:tc>
              <w:tcPr>
                <w:tcW w:w="597" w:type="pct"/>
                <w:shd w:val="clear" w:color="auto" w:fill="auto"/>
                <w:vAlign w:val="center"/>
              </w:tcPr>
              <w:p w:rsidR="0091701A" w:rsidRDefault="00191BC5">
                <w:pPr>
                  <w:jc w:val="right"/>
                </w:pPr>
                <w:r>
                  <w:t>102,461.64</w:t>
                </w:r>
              </w:p>
            </w:tc>
            <w:tc>
              <w:tcPr>
                <w:tcW w:w="597" w:type="pct"/>
                <w:shd w:val="clear" w:color="auto" w:fill="auto"/>
                <w:vAlign w:val="center"/>
              </w:tcPr>
              <w:p w:rsidR="0091701A" w:rsidRDefault="00191BC5">
                <w:pPr>
                  <w:jc w:val="right"/>
                </w:pPr>
                <w:r>
                  <w:t>4,392,213.92</w:t>
                </w:r>
              </w:p>
            </w:tc>
            <w:tc>
              <w:tcPr>
                <w:tcW w:w="597" w:type="pct"/>
                <w:shd w:val="clear" w:color="auto" w:fill="auto"/>
                <w:vAlign w:val="center"/>
              </w:tcPr>
              <w:p w:rsidR="0091701A" w:rsidRDefault="00191BC5">
                <w:pPr>
                  <w:jc w:val="right"/>
                </w:pPr>
                <w:r>
                  <w:t>-15,100,807.75</w:t>
                </w:r>
              </w:p>
            </w:tc>
            <w:tc>
              <w:tcPr>
                <w:tcW w:w="597" w:type="pct"/>
                <w:vAlign w:val="center"/>
              </w:tcPr>
              <w:p w:rsidR="0091701A" w:rsidRDefault="00191BC5">
                <w:pPr>
                  <w:jc w:val="right"/>
                </w:pPr>
                <w:r>
                  <w:t>-55,300,902.04</w:t>
                </w:r>
              </w:p>
            </w:tc>
            <w:tc>
              <w:tcPr>
                <w:tcW w:w="597" w:type="pct"/>
                <w:vAlign w:val="center"/>
              </w:tcPr>
              <w:p w:rsidR="0091701A" w:rsidRDefault="00191BC5">
                <w:pPr>
                  <w:jc w:val="right"/>
                </w:pPr>
                <w:r>
                  <w:t>-4,697,996.10</w:t>
                </w:r>
              </w:p>
            </w:tc>
            <w:tc>
              <w:tcPr>
                <w:tcW w:w="597" w:type="pct"/>
                <w:vAlign w:val="center"/>
              </w:tcPr>
              <w:p w:rsidR="0091701A" w:rsidRDefault="00191BC5">
                <w:pPr>
                  <w:jc w:val="right"/>
                </w:pPr>
                <w:r>
                  <w:t>10,464,140.87</w:t>
                </w:r>
              </w:p>
            </w:tc>
            <w:tc>
              <w:tcPr>
                <w:tcW w:w="597" w:type="pct"/>
                <w:vAlign w:val="center"/>
              </w:tcPr>
              <w:p w:rsidR="0091701A" w:rsidRDefault="00191BC5">
                <w:pPr>
                  <w:jc w:val="right"/>
                </w:pPr>
                <w:r>
                  <w:t>6,318,735.00</w:t>
                </w:r>
              </w:p>
            </w:tc>
          </w:tr>
          <w:tr w:rsidR="0091701A">
            <w:sdt>
              <w:sdtPr>
                <w:rPr>
                  <w:rFonts w:cs="Arial" w:hint="eastAsia"/>
                  <w:color w:val="000000"/>
                  <w:lang w:val="en-GB"/>
                </w:rPr>
                <w:tag w:val="_PLD_551a3d6a6fdf4e9fa00b8c1df714aeb0"/>
                <w:id w:val="1422611198"/>
                <w:lock w:val="sdtContentLocked"/>
              </w:sdtPr>
              <w:sdtEndPr/>
              <w:sdtContent>
                <w:tc>
                  <w:tcPr>
                    <w:tcW w:w="202" w:type="pct"/>
                    <w:shd w:val="clear" w:color="auto" w:fill="auto"/>
                    <w:vAlign w:val="bottom"/>
                  </w:tcPr>
                  <w:p w:rsidR="0091701A" w:rsidRDefault="00191BC5">
                    <w:pPr>
                      <w:rPr>
                        <w:rFonts w:cs="Arial"/>
                        <w:color w:val="000000"/>
                      </w:rPr>
                    </w:pPr>
                    <w:r>
                      <w:rPr>
                        <w:rFonts w:cs="Arial" w:hint="eastAsia"/>
                        <w:color w:val="000000"/>
                        <w:lang w:val="en-GB"/>
                      </w:rPr>
                      <w:t>本期收到的来自联营企业的股利</w:t>
                    </w:r>
                  </w:p>
                </w:tc>
              </w:sdtContent>
            </w:sdt>
            <w:tc>
              <w:tcPr>
                <w:tcW w:w="621"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shd w:val="clear" w:color="auto" w:fill="auto"/>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c>
              <w:tcPr>
                <w:tcW w:w="597" w:type="pct"/>
                <w:vAlign w:val="center"/>
              </w:tcPr>
              <w:p w:rsidR="0091701A" w:rsidRDefault="00191BC5">
                <w:pPr>
                  <w:jc w:val="right"/>
                </w:pPr>
                <w:r>
                  <w:t>0.00</w:t>
                </w:r>
              </w:p>
            </w:tc>
          </w:tr>
          <w:tr w:rsidR="0091701A">
            <w:sdt>
              <w:sdtPr>
                <w:tag w:val="_GBC_1732433853bf45e09923d7496383bd1b"/>
                <w:id w:val="-2098234846"/>
                <w:lock w:val="sdtLocked"/>
                <w:showingPlcHdr/>
              </w:sdtPr>
              <w:sdtEndPr/>
              <w:sdtContent>
                <w:tc>
                  <w:tcPr>
                    <w:tcW w:w="202" w:type="pct"/>
                    <w:shd w:val="clear" w:color="auto" w:fill="auto"/>
                    <w:vAlign w:val="bottom"/>
                  </w:tcPr>
                  <w:p w:rsidR="0091701A" w:rsidRDefault="00191BC5">
                    <w:r>
                      <w:rPr>
                        <w:rFonts w:hint="eastAsia"/>
                      </w:rPr>
                      <w:t xml:space="preserve">　</w:t>
                    </w:r>
                  </w:p>
                </w:tc>
              </w:sdtContent>
            </w:sdt>
            <w:tc>
              <w:tcPr>
                <w:tcW w:w="621" w:type="pct"/>
                <w:shd w:val="clear" w:color="auto" w:fill="auto"/>
              </w:tcPr>
              <w:p w:rsidR="0091701A" w:rsidRDefault="0091701A">
                <w:pPr>
                  <w:jc w:val="right"/>
                </w:pPr>
              </w:p>
            </w:tc>
            <w:tc>
              <w:tcPr>
                <w:tcW w:w="597" w:type="pct"/>
                <w:shd w:val="clear" w:color="auto" w:fill="auto"/>
              </w:tcPr>
              <w:p w:rsidR="0091701A" w:rsidRDefault="0091701A">
                <w:pPr>
                  <w:jc w:val="right"/>
                </w:pPr>
              </w:p>
            </w:tc>
            <w:tc>
              <w:tcPr>
                <w:tcW w:w="597" w:type="pct"/>
                <w:shd w:val="clear" w:color="auto" w:fill="auto"/>
              </w:tcPr>
              <w:p w:rsidR="0091701A" w:rsidRDefault="0091701A">
                <w:pPr>
                  <w:jc w:val="right"/>
                </w:pPr>
              </w:p>
            </w:tc>
            <w:tc>
              <w:tcPr>
                <w:tcW w:w="597" w:type="pct"/>
                <w:shd w:val="clear" w:color="auto" w:fill="auto"/>
              </w:tcPr>
              <w:p w:rsidR="0091701A" w:rsidRDefault="0091701A">
                <w:pPr>
                  <w:jc w:val="right"/>
                </w:pPr>
              </w:p>
            </w:tc>
            <w:tc>
              <w:tcPr>
                <w:tcW w:w="597" w:type="pct"/>
              </w:tcPr>
              <w:p w:rsidR="0091701A" w:rsidRDefault="0091701A">
                <w:pPr>
                  <w:jc w:val="right"/>
                </w:pPr>
              </w:p>
            </w:tc>
            <w:tc>
              <w:tcPr>
                <w:tcW w:w="597" w:type="pct"/>
              </w:tcPr>
              <w:p w:rsidR="0091701A" w:rsidRDefault="0091701A">
                <w:pPr>
                  <w:jc w:val="right"/>
                </w:pPr>
              </w:p>
            </w:tc>
            <w:tc>
              <w:tcPr>
                <w:tcW w:w="597" w:type="pct"/>
              </w:tcPr>
              <w:p w:rsidR="0091701A" w:rsidRDefault="0091701A">
                <w:pPr>
                  <w:jc w:val="right"/>
                </w:pPr>
              </w:p>
            </w:tc>
            <w:tc>
              <w:tcPr>
                <w:tcW w:w="597" w:type="pct"/>
              </w:tcPr>
              <w:p w:rsidR="0091701A" w:rsidRDefault="0091701A">
                <w:pPr>
                  <w:jc w:val="right"/>
                </w:pPr>
              </w:p>
            </w:tc>
          </w:tr>
        </w:tbl>
        <w:p w:rsidR="0091701A" w:rsidRDefault="0091701A"/>
        <w:p w:rsidR="0091701A" w:rsidRDefault="00191BC5">
          <w:pPr>
            <w:rPr>
              <w:rFonts w:cs="Arial"/>
            </w:rPr>
          </w:pPr>
          <w:r>
            <w:rPr>
              <w:rFonts w:cs="Arial" w:hint="eastAsia"/>
            </w:rPr>
            <w:t>其他说明：</w:t>
          </w:r>
        </w:p>
        <w:sdt>
          <w:sdtPr>
            <w:rPr>
              <w:rFonts w:cs="Arial"/>
            </w:rPr>
            <w:alias w:val="重要联营企业的主要财务信息，其他说明，是否适用[双击切换]"/>
            <w:tag w:val="_GBC_4c206c2cab2b489ebb57e79c9cdc67f5"/>
            <w:id w:val="-359507019"/>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sdtContent>
    </w:sdt>
    <w:sdt>
      <w:sdtPr>
        <w:rPr>
          <w:rFonts w:hint="eastAsia"/>
          <w:b w:val="0"/>
          <w:bCs w:val="0"/>
          <w:szCs w:val="22"/>
        </w:rPr>
        <w:alias w:val="模块:（4）不重要的合营企业和联营企业的汇总财务信息  单位：..."/>
        <w:tag w:val="_SEC_e321d629ad3e4e369308ce4c4d7226bd"/>
        <w:id w:val="152043956"/>
        <w:lock w:val="sdtLocked"/>
        <w:placeholder>
          <w:docPart w:val="GBC22222222222222222222222222222"/>
        </w:placeholder>
      </w:sdtPr>
      <w:sdtEndPr>
        <w:rPr>
          <w:rFonts w:hint="default"/>
          <w:szCs w:val="21"/>
        </w:rPr>
      </w:sdtEndPr>
      <w:sdtContent>
        <w:p w:rsidR="0091701A" w:rsidRDefault="00191BC5">
          <w:pPr>
            <w:pStyle w:val="5"/>
            <w:numPr>
              <w:ilvl w:val="0"/>
              <w:numId w:val="93"/>
            </w:numPr>
          </w:pPr>
          <w:r>
            <w:rPr>
              <w:rFonts w:hint="eastAsia"/>
            </w:rPr>
            <w:t>不重要的合营企业和联营企业的汇总财务信息</w:t>
          </w:r>
        </w:p>
        <w:sdt>
          <w:sdtPr>
            <w:alias w:val="不重要的合营企业和联营企业的汇总财务信息，是否适用[双击切换]"/>
            <w:tag w:val="_GBC_7deddaff21584db19b533a702c7d84f9"/>
            <w:id w:val="-544595478"/>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5）合营企业或联营企业向本公司转移资金的能力存在重大限制的..."/>
        <w:tag w:val="_SEC_06ef57b34cb84f9ca1c88242e3c3fefb"/>
        <w:id w:val="896245306"/>
        <w:lock w:val="sdtLocked"/>
        <w:placeholder>
          <w:docPart w:val="GBC22222222222222222222222222222"/>
        </w:placeholder>
      </w:sdtPr>
      <w:sdtEndPr>
        <w:rPr>
          <w:rFonts w:cs="Arial" w:hint="default"/>
          <w:szCs w:val="21"/>
        </w:rPr>
      </w:sdtEndPr>
      <w:sdtContent>
        <w:p w:rsidR="0091701A" w:rsidRDefault="00191BC5">
          <w:pPr>
            <w:pStyle w:val="5"/>
            <w:numPr>
              <w:ilvl w:val="0"/>
              <w:numId w:val="93"/>
            </w:numPr>
          </w:pPr>
          <w:r>
            <w:rPr>
              <w:rFonts w:hint="eastAsia"/>
            </w:rPr>
            <w:t>合营企业或联营企业向本公司转移资金的能力存在重大限制的说明</w:t>
          </w:r>
        </w:p>
        <w:sdt>
          <w:sdtPr>
            <w:alias w:val="合营企业或联营企业向本公司转移资金的能力存在重大限制的说明，是否适用[双击切换]"/>
            <w:tag w:val="_GBC_dcd0beaad32d47b8a23f93a41fdf06ae"/>
            <w:id w:val="122364044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6）合营企业或联营企业发生的超额亏损  单位:元合营..."/>
        <w:tag w:val="_SEC_f2c7b9ec62a64f999ccb72d3b080d476"/>
        <w:id w:val="1412889899"/>
        <w:lock w:val="sdtLocked"/>
        <w:placeholder>
          <w:docPart w:val="GBC22222222222222222222222222222"/>
        </w:placeholder>
      </w:sdtPr>
      <w:sdtEndPr>
        <w:rPr>
          <w:rFonts w:cs="Arial" w:hint="default"/>
          <w:szCs w:val="21"/>
        </w:rPr>
      </w:sdtEndPr>
      <w:sdtContent>
        <w:p w:rsidR="0091701A" w:rsidRDefault="00191BC5">
          <w:pPr>
            <w:pStyle w:val="5"/>
            <w:numPr>
              <w:ilvl w:val="0"/>
              <w:numId w:val="93"/>
            </w:numPr>
          </w:pPr>
          <w:r>
            <w:rPr>
              <w:rFonts w:hint="eastAsia"/>
            </w:rPr>
            <w:t>合营企业或联营企业发生的超额亏损</w:t>
          </w:r>
        </w:p>
        <w:sdt>
          <w:sdtPr>
            <w:alias w:val="合营企业或联营企业发生的超额亏损，是否适用[双击切换]"/>
            <w:tag w:val="_GBC_7eb291dbe9ee4887ab465f40714e9080"/>
            <w:id w:val="93531476"/>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与合营企业投资相关的未确认承诺"/>
        <w:tag w:val="_SEC_5ff40d9454b348cda1365526bf86483e"/>
        <w:id w:val="249932502"/>
        <w:lock w:val="sdtLocked"/>
        <w:placeholder>
          <w:docPart w:val="GBC22222222222222222222222222222"/>
        </w:placeholder>
      </w:sdtPr>
      <w:sdtEndPr>
        <w:rPr>
          <w:rFonts w:cs="Arial" w:hint="default"/>
          <w:szCs w:val="21"/>
        </w:rPr>
      </w:sdtEndPr>
      <w:sdtContent>
        <w:p w:rsidR="0091701A" w:rsidRDefault="00191BC5">
          <w:pPr>
            <w:pStyle w:val="5"/>
            <w:numPr>
              <w:ilvl w:val="0"/>
              <w:numId w:val="93"/>
            </w:numPr>
          </w:pPr>
          <w:r>
            <w:rPr>
              <w:rFonts w:hint="eastAsia"/>
            </w:rPr>
            <w:t>与合营企业投资相关的未确认承诺</w:t>
          </w:r>
        </w:p>
        <w:sdt>
          <w:sdtPr>
            <w:alias w:val="与合营企业投资相关的未确认承诺，是否适用[双击切换]"/>
            <w:tag w:val="_GBC_da1d6d2c77f74fb4838fe6eada07460f"/>
            <w:id w:val="118807744"/>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与合营企业或联营企业投资相关的或有负债"/>
        <w:tag w:val="_SEC_7be46ce6eeb04069a500a8d091c560f5"/>
        <w:id w:val="-1967417536"/>
        <w:lock w:val="sdtLocked"/>
        <w:placeholder>
          <w:docPart w:val="GBC22222222222222222222222222222"/>
        </w:placeholder>
      </w:sdtPr>
      <w:sdtEndPr>
        <w:rPr>
          <w:rFonts w:cs="Arial" w:hint="default"/>
          <w:szCs w:val="21"/>
        </w:rPr>
      </w:sdtEndPr>
      <w:sdtContent>
        <w:p w:rsidR="0091701A" w:rsidRDefault="00191BC5">
          <w:pPr>
            <w:pStyle w:val="5"/>
            <w:numPr>
              <w:ilvl w:val="0"/>
              <w:numId w:val="93"/>
            </w:numPr>
          </w:pPr>
          <w:r>
            <w:rPr>
              <w:rFonts w:hint="eastAsia"/>
            </w:rPr>
            <w:t>与合营企业或联营企业投资相关的或有负债</w:t>
          </w:r>
        </w:p>
        <w:sdt>
          <w:sdtPr>
            <w:alias w:val="与合营企业或联营企业投资相关的或有负债，是否适用[双击切换]"/>
            <w:tag w:val="_GBC_059dea51dd5d43e69f1ff1661ff2c9df"/>
            <w:id w:val="-1703000453"/>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重要的共同经营  共同经营名称主要经营地注册地业务性质持..."/>
        <w:tag w:val="_SEC_b6a64e54c21147e1840f764effa69932"/>
        <w:id w:val="478427099"/>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90"/>
            </w:numPr>
          </w:pPr>
          <w:r>
            <w:rPr>
              <w:rFonts w:hint="eastAsia"/>
            </w:rPr>
            <w:t>重要的共同经营</w:t>
          </w:r>
        </w:p>
        <w:sdt>
          <w:sdtPr>
            <w:alias w:val="重要的共同经营，是否适用[双击切换]"/>
            <w:tag w:val="_GBC_df292e18db694976ae42d35422cf77d2"/>
            <w:id w:val="-1356270695"/>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5.在未纳入合并财务报表范围的结构化主体中的权益未纳入合并..."/>
        <w:tag w:val="_SEC_d869ede25f1d450390b5c031e9792d7a"/>
        <w:id w:val="-1317330546"/>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90"/>
            </w:numPr>
          </w:pPr>
          <w:r>
            <w:rPr>
              <w:rFonts w:hint="eastAsia"/>
            </w:rPr>
            <w:t>在未纳入合并财务报表范围的结构化主体中的权益</w:t>
          </w:r>
        </w:p>
        <w:p w:rsidR="0091701A" w:rsidRDefault="00191BC5">
          <w:pPr>
            <w:rPr>
              <w:rFonts w:cs="Arial"/>
            </w:rPr>
          </w:pPr>
          <w:r>
            <w:rPr>
              <w:rFonts w:cs="Arial" w:hint="eastAsia"/>
            </w:rPr>
            <w:t>未纳入合并财务报表范围的结构化主体的相关说明：</w:t>
          </w:r>
        </w:p>
        <w:sdt>
          <w:sdtPr>
            <w:rPr>
              <w:rFonts w:cs="Arial"/>
            </w:rPr>
            <w:alias w:val="未纳入合并财务报表范围的结构化主体的相关说明，是否适用[双击切换]"/>
            <w:tag w:val="_GBC_0568f48f60874cf3a7adb416f4d83db8"/>
            <w:id w:val="443891804"/>
            <w:lock w:val="sdtLocked"/>
            <w:placeholder>
              <w:docPart w:val="GBC22222222222222222222222222222"/>
            </w:placeholder>
          </w:sdtPr>
          <w:sdtEndPr/>
          <w:sdtContent>
            <w:p w:rsidR="0091701A" w:rsidRDefault="00F80953">
              <w:pPr>
                <w:rPr>
                  <w:rFonts w:cs="Arial"/>
                </w:rPr>
              </w:pPr>
              <w:r>
                <w:rPr>
                  <w:rFonts w:cs="Arial"/>
                </w:rPr>
                <w:fldChar w:fldCharType="begin"/>
              </w:r>
              <w:r w:rsidR="00191BC5">
                <w:rPr>
                  <w:rFonts w:cs="Arial"/>
                </w:rPr>
                <w:instrText xml:space="preserve"> MACROBUTTON  SnrToggleCheckbox □</w:instrText>
              </w:r>
              <w:r w:rsidR="00191BC5">
                <w:rPr>
                  <w:rFonts w:cs="Arial"/>
                </w:rPr>
                <w:instrText>适用</w:instrText>
              </w:r>
              <w:r>
                <w:rPr>
                  <w:rFonts w:cs="Arial"/>
                </w:rPr>
                <w:fldChar w:fldCharType="end"/>
              </w:r>
              <w:r>
                <w:rPr>
                  <w:rFonts w:cs="Arial"/>
                </w:rPr>
                <w:fldChar w:fldCharType="begin"/>
              </w:r>
              <w:r w:rsidR="00191BC5">
                <w:rPr>
                  <w:rFonts w:cs="Arial"/>
                </w:rPr>
                <w:instrText xml:space="preserve"> MACROBUTTON  SnrToggleCheckbox √</w:instrText>
              </w:r>
              <w:r w:rsidR="00191BC5">
                <w:rPr>
                  <w:rFonts w:cs="Arial"/>
                </w:rPr>
                <w:instrText>不适用</w:instrText>
              </w:r>
              <w:r>
                <w:rPr>
                  <w:rFonts w:cs="Arial"/>
                </w:rPr>
                <w:fldChar w:fldCharType="end"/>
              </w:r>
            </w:p>
          </w:sdtContent>
        </w:sdt>
      </w:sdtContent>
    </w:sdt>
    <w:sdt>
      <w:sdtPr>
        <w:rPr>
          <w:rFonts w:asciiTheme="minorHAnsi" w:hAnsiTheme="minorHAnsi" w:hint="eastAsia"/>
          <w:b w:val="0"/>
          <w:bCs w:val="0"/>
          <w:szCs w:val="22"/>
        </w:rPr>
        <w:alias w:val="模块:6.其他  "/>
        <w:tag w:val="_SEC_504223485a4748edbe65852973e9372f"/>
        <w:id w:val="1433942508"/>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90"/>
            </w:numPr>
          </w:pPr>
          <w:r>
            <w:rPr>
              <w:rFonts w:hint="eastAsia"/>
            </w:rPr>
            <w:t>其他</w:t>
          </w:r>
        </w:p>
        <w:sdt>
          <w:sdtPr>
            <w:alias w:val="在其他主体中的权益，其他说明，是否适用[双击切换]"/>
            <w:tag w:val="_GBC_9b1b1a0646e949968fd7863970dec25e"/>
            <w:id w:val="-103364849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cstheme="minorBidi" w:hint="eastAsia"/>
          <w:b w:val="0"/>
          <w:szCs w:val="22"/>
        </w:rPr>
        <w:alias w:val="模块:与金融工具相关的风险"/>
        <w:tag w:val="_SEC_04bc7406d96247959be3d826a28e28e7"/>
        <w:id w:val="1159039350"/>
        <w:lock w:val="sdtLocked"/>
        <w:placeholder>
          <w:docPart w:val="GBC22222222222222222222222222222"/>
        </w:placeholder>
      </w:sdtPr>
      <w:sdtEndPr>
        <w:rPr>
          <w:rFonts w:ascii="Times New Roman" w:hAnsi="Times New Roman" w:cs="Times New Roman" w:hint="default"/>
          <w:szCs w:val="21"/>
        </w:rPr>
      </w:sdtEndPr>
      <w:sdtContent>
        <w:p w:rsidR="0091701A" w:rsidRDefault="00191BC5">
          <w:pPr>
            <w:pStyle w:val="36"/>
            <w:numPr>
              <w:ilvl w:val="0"/>
              <w:numId w:val="30"/>
            </w:numPr>
            <w:spacing w:before="120" w:after="120"/>
          </w:pPr>
          <w:r>
            <w:rPr>
              <w:rFonts w:hint="eastAsia"/>
            </w:rPr>
            <w:t>与金融工具相关的风险</w:t>
          </w:r>
        </w:p>
        <w:sdt>
          <w:sdtPr>
            <w:alias w:val="与金融工具相关的风险，是否适用[双击切换]"/>
            <w:tag w:val="_GBC_69d7dc20fc844fd2acb551c9a4bb1a64"/>
            <w:id w:val="1133680547"/>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ayout w:type="fixed"/>
            <w:tblLook w:val="04A0" w:firstRow="1" w:lastRow="0" w:firstColumn="1" w:lastColumn="0" w:noHBand="0" w:noVBand="1"/>
          </w:tblPr>
          <w:tblGrid>
            <w:gridCol w:w="8529"/>
          </w:tblGrid>
          <w:tr w:rsidR="0091701A">
            <w:sdt>
              <w:sdtPr>
                <w:rPr>
                  <w:rFonts w:asciiTheme="minorEastAsia" w:hAnsiTheme="minorEastAsia"/>
                  <w:color w:val="000000" w:themeColor="text1"/>
                </w:rPr>
                <w:tag w:val="_GBC_5b68b0a41ca94a8caaddc73b340d9c6f"/>
                <w:id w:val="1106618226"/>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spacing w:line="400" w:lineRule="exact"/>
                      <w:ind w:firstLineChars="200" w:firstLine="420"/>
                      <w:outlineLvl w:val="1"/>
                      <w:rPr>
                        <w:rFonts w:eastAsiaTheme="minorEastAsia"/>
                        <w:b/>
                        <w:bCs/>
                      </w:rPr>
                    </w:pPr>
                    <w:r>
                      <w:rPr>
                        <w:rFonts w:eastAsiaTheme="minorEastAsia"/>
                        <w:b/>
                        <w:bCs/>
                      </w:rPr>
                      <w:t>1</w:t>
                    </w:r>
                    <w:r>
                      <w:rPr>
                        <w:rFonts w:eastAsiaTheme="minorEastAsia"/>
                        <w:b/>
                        <w:bCs/>
                      </w:rPr>
                      <w:t>、信用风险</w:t>
                    </w:r>
                  </w:p>
                  <w:p w:rsidR="0091701A" w:rsidRDefault="00191BC5">
                    <w:pPr>
                      <w:spacing w:line="400" w:lineRule="exact"/>
                      <w:ind w:firstLineChars="200" w:firstLine="420"/>
                      <w:rPr>
                        <w:rFonts w:eastAsiaTheme="minorEastAsia"/>
                      </w:rPr>
                    </w:pPr>
                    <w:r>
                      <w:rPr>
                        <w:rFonts w:eastAsiaTheme="minorEastAsia"/>
                      </w:rPr>
                      <w:t>信用风险是指金融工具的一方不履行义务，造成另一方发生财务损失的风险。本公司主要面临赊销导致的客户信用风险。在签订新合同之前，本公司会对新客户的信用风险进行评估，包括外部信用评级和在某些情况下的银行资信证明（当此信息可获取时）。公司对每一客户均设了赊销限额，该限额为无需获得额外批准的最大额度。</w:t>
                    </w:r>
                  </w:p>
                  <w:p w:rsidR="0091701A" w:rsidRDefault="00191BC5">
                    <w:pPr>
                      <w:spacing w:line="400" w:lineRule="exact"/>
                      <w:ind w:firstLineChars="200" w:firstLine="420"/>
                      <w:rPr>
                        <w:rFonts w:eastAsiaTheme="minorEastAsia"/>
                      </w:rPr>
                    </w:pPr>
                    <w:r>
                      <w:rPr>
                        <w:rFonts w:eastAsiaTheme="minorEastAsia"/>
                      </w:rPr>
                      <w:lastRenderedPageBreak/>
                      <w:t>公司通过对已有客户信用评级的季度监控以及应收账款账龄分析的月度审核来确保公司的整体信用风险在可控的范围内。在监控客户的信用风险时，按照客户的信用特征对其分组。被评为</w:t>
                    </w:r>
                    <w:r>
                      <w:rPr>
                        <w:rFonts w:eastAsiaTheme="minorEastAsia"/>
                      </w:rPr>
                      <w:t>“</w:t>
                    </w:r>
                    <w:r>
                      <w:rPr>
                        <w:rFonts w:eastAsiaTheme="minorEastAsia"/>
                      </w:rPr>
                      <w:t>高风险</w:t>
                    </w:r>
                    <w:r>
                      <w:rPr>
                        <w:rFonts w:eastAsiaTheme="minorEastAsia"/>
                      </w:rPr>
                      <w:t>”</w:t>
                    </w:r>
                    <w:r>
                      <w:rPr>
                        <w:rFonts w:eastAsiaTheme="minorEastAsia"/>
                      </w:rPr>
                      <w:t>级别的客户会放在受限制客户名单里，并且只有在额外批准的前提下，公司才可在未来期间内对其赊销，否则必须要求其提前支付相应款项。</w:t>
                    </w:r>
                  </w:p>
                  <w:p w:rsidR="0091701A" w:rsidRDefault="00191BC5">
                    <w:pPr>
                      <w:spacing w:line="400" w:lineRule="exact"/>
                      <w:ind w:firstLineChars="200" w:firstLine="422"/>
                      <w:outlineLvl w:val="1"/>
                      <w:rPr>
                        <w:rFonts w:eastAsiaTheme="minorEastAsia"/>
                        <w:b/>
                        <w:bCs/>
                      </w:rPr>
                    </w:pPr>
                    <w:r>
                      <w:rPr>
                        <w:rFonts w:eastAsiaTheme="minorEastAsia"/>
                        <w:b/>
                        <w:bCs/>
                      </w:rPr>
                      <w:t>2</w:t>
                    </w:r>
                    <w:r>
                      <w:rPr>
                        <w:rFonts w:eastAsiaTheme="minorEastAsia"/>
                        <w:b/>
                        <w:bCs/>
                      </w:rPr>
                      <w:t>、流动性风险</w:t>
                    </w:r>
                  </w:p>
                  <w:p w:rsidR="0091701A" w:rsidRDefault="00191BC5">
                    <w:pPr>
                      <w:spacing w:line="400" w:lineRule="exact"/>
                      <w:ind w:firstLineChars="200" w:firstLine="420"/>
                      <w:rPr>
                        <w:rFonts w:eastAsiaTheme="minorEastAsia"/>
                      </w:rPr>
                    </w:pPr>
                    <w:r>
                      <w:rPr>
                        <w:rFonts w:eastAsiaTheme="minorEastAsia"/>
                      </w:rPr>
                      <w:t>流动性风险，是指企业在履行以交付现金或其他金融资产的方式结算义务时发生资金短缺的风险。本公司的政策是确保拥有充足的现金以偿还到期债务。流动性风险由本公司的财务部门集中控制。财务部门通过监控现金余额以及对未来</w:t>
                    </w:r>
                    <w:r>
                      <w:rPr>
                        <w:rFonts w:eastAsiaTheme="minorEastAsia"/>
                      </w:rPr>
                      <w:t>12</w:t>
                    </w:r>
                    <w:r>
                      <w:rPr>
                        <w:rFonts w:eastAsiaTheme="minorEastAsia"/>
                      </w:rPr>
                      <w:t>个月现金流量的滚动预测，确保公司在所有合理预测的情况下拥有充足的资金偿还债务。</w:t>
                    </w:r>
                  </w:p>
                  <w:p w:rsidR="0091701A" w:rsidRDefault="00191BC5">
                    <w:pPr>
                      <w:spacing w:line="400" w:lineRule="exact"/>
                      <w:ind w:firstLineChars="200" w:firstLine="420"/>
                      <w:rPr>
                        <w:rFonts w:eastAsiaTheme="minorEastAsia"/>
                      </w:rPr>
                    </w:pPr>
                    <w:r>
                      <w:rPr>
                        <w:rFonts w:eastAsiaTheme="minorEastAsia" w:hint="eastAsia"/>
                      </w:rPr>
                      <w:t>截至</w:t>
                    </w:r>
                    <w:r>
                      <w:rPr>
                        <w:rFonts w:eastAsiaTheme="minorEastAsia"/>
                      </w:rPr>
                      <w:t>2022</w:t>
                    </w:r>
                    <w:r>
                      <w:rPr>
                        <w:rFonts w:eastAsiaTheme="minorEastAsia"/>
                      </w:rPr>
                      <w:t>年</w:t>
                    </w:r>
                    <w:r>
                      <w:rPr>
                        <w:rFonts w:eastAsiaTheme="minorEastAsia"/>
                      </w:rPr>
                      <w:t>12</w:t>
                    </w:r>
                    <w:r>
                      <w:rPr>
                        <w:rFonts w:eastAsiaTheme="minorEastAsia"/>
                      </w:rPr>
                      <w:t>月</w:t>
                    </w:r>
                    <w:r>
                      <w:rPr>
                        <w:rFonts w:eastAsiaTheme="minorEastAsia"/>
                      </w:rPr>
                      <w:t>31</w:t>
                    </w:r>
                    <w:r>
                      <w:rPr>
                        <w:rFonts w:eastAsiaTheme="minorEastAsia"/>
                      </w:rPr>
                      <w:t>日，公司存在债务逾期和应交税费逾期，流动性严重不足，存在流动性风险。其中，公司金融机构逾期负债本金</w:t>
                    </w:r>
                    <w:r>
                      <w:rPr>
                        <w:rFonts w:eastAsiaTheme="minorEastAsia"/>
                      </w:rPr>
                      <w:t>213,203.15</w:t>
                    </w:r>
                    <w:r>
                      <w:rPr>
                        <w:rFonts w:eastAsiaTheme="minorEastAsia"/>
                      </w:rPr>
                      <w:t>万元，逾期利息及罚息</w:t>
                    </w:r>
                    <w:r>
                      <w:rPr>
                        <w:rFonts w:eastAsiaTheme="minorEastAsia"/>
                      </w:rPr>
                      <w:t>68,127.12</w:t>
                    </w:r>
                    <w:r>
                      <w:rPr>
                        <w:rFonts w:eastAsiaTheme="minorEastAsia"/>
                      </w:rPr>
                      <w:t>万元，逾期本息累计</w:t>
                    </w:r>
                    <w:r>
                      <w:rPr>
                        <w:rFonts w:eastAsiaTheme="minorEastAsia"/>
                      </w:rPr>
                      <w:t>281,330.27</w:t>
                    </w:r>
                    <w:r>
                      <w:rPr>
                        <w:rFonts w:eastAsiaTheme="minorEastAsia"/>
                      </w:rPr>
                      <w:t>万元。因债务逾期，部分借款人提起法律诉讼，公司及控股子公司部分股权、账户被冻结，部分房产被查封。</w:t>
                    </w:r>
                  </w:p>
                  <w:p w:rsidR="0091701A" w:rsidRDefault="00191BC5">
                    <w:pPr>
                      <w:spacing w:line="400" w:lineRule="exact"/>
                      <w:ind w:firstLineChars="200" w:firstLine="420"/>
                      <w:rPr>
                        <w:rFonts w:eastAsiaTheme="minorEastAsia"/>
                      </w:rPr>
                    </w:pPr>
                    <w:r>
                      <w:rPr>
                        <w:rFonts w:eastAsiaTheme="minorEastAsia"/>
                      </w:rPr>
                      <w:t>造成公司流动性紧张的主要原因是</w:t>
                    </w:r>
                    <w:r>
                      <w:rPr>
                        <w:rFonts w:eastAsiaTheme="minorEastAsia"/>
                      </w:rPr>
                      <w:t>2018</w:t>
                    </w:r>
                    <w:r>
                      <w:rPr>
                        <w:rFonts w:eastAsiaTheme="minorEastAsia"/>
                      </w:rPr>
                      <w:t>年度控股股东违规占用公司资金，违规以公司名义对外担保，导致公司缺乏相应的资金归还到期贷款，并导致公司无法取得新的贷款，最终导致公司到期债务全面违约。截至</w:t>
                    </w:r>
                    <w:r>
                      <w:rPr>
                        <w:rFonts w:eastAsiaTheme="minorEastAsia"/>
                      </w:rPr>
                      <w:t>2022</w:t>
                    </w:r>
                    <w:r>
                      <w:rPr>
                        <w:rFonts w:eastAsiaTheme="minorEastAsia"/>
                      </w:rPr>
                      <w:t>年</w:t>
                    </w:r>
                    <w:r>
                      <w:rPr>
                        <w:rFonts w:eastAsiaTheme="minorEastAsia"/>
                      </w:rPr>
                      <w:t>12</w:t>
                    </w:r>
                    <w:r>
                      <w:rPr>
                        <w:rFonts w:eastAsiaTheme="minorEastAsia"/>
                      </w:rPr>
                      <w:t>月</w:t>
                    </w:r>
                    <w:r>
                      <w:rPr>
                        <w:rFonts w:eastAsiaTheme="minorEastAsia"/>
                      </w:rPr>
                      <w:t>31</w:t>
                    </w:r>
                    <w:r>
                      <w:rPr>
                        <w:rFonts w:eastAsiaTheme="minorEastAsia"/>
                      </w:rPr>
                      <w:t>日，公司金融资产及金融负债到期期限分析情况如下：</w:t>
                    </w:r>
                  </w:p>
                  <w:p w:rsidR="0091701A" w:rsidRDefault="00191BC5">
                    <w:pPr>
                      <w:spacing w:line="400" w:lineRule="exact"/>
                      <w:ind w:firstLineChars="200" w:firstLine="420"/>
                      <w:rPr>
                        <w:rFonts w:eastAsiaTheme="minorEastAsia"/>
                      </w:rPr>
                    </w:pPr>
                    <w:r>
                      <w:rPr>
                        <w:rFonts w:eastAsiaTheme="minorEastAsia"/>
                      </w:rPr>
                      <w:t>（</w:t>
                    </w:r>
                    <w:r>
                      <w:rPr>
                        <w:rFonts w:eastAsiaTheme="minorEastAsia"/>
                      </w:rPr>
                      <w:t>1</w:t>
                    </w:r>
                    <w:r>
                      <w:rPr>
                        <w:rFonts w:eastAsiaTheme="minorEastAsia"/>
                      </w:rPr>
                      <w:t>）本公司各项金融资产以未折现的合同现金流量按到期日列示如下：</w:t>
                    </w:r>
                  </w:p>
                  <w:tbl>
                    <w:tblPr>
                      <w:tblW w:w="5000" w:type="pct"/>
                      <w:jc w:val="center"/>
                      <w:tblBorders>
                        <w:top w:val="single" w:sz="12" w:space="0" w:color="auto"/>
                        <w:bottom w:val="single" w:sz="12" w:space="0" w:color="auto"/>
                        <w:insideH w:val="dotted" w:sz="4" w:space="0" w:color="auto"/>
                        <w:insideV w:val="dotted" w:sz="4" w:space="0" w:color="auto"/>
                      </w:tblBorders>
                      <w:tblLayout w:type="fixed"/>
                      <w:tblCellMar>
                        <w:top w:w="10" w:type="dxa"/>
                        <w:left w:w="10" w:type="dxa"/>
                        <w:bottom w:w="10" w:type="dxa"/>
                        <w:right w:w="10" w:type="dxa"/>
                      </w:tblCellMar>
                      <w:tblLook w:val="04A0" w:firstRow="1" w:lastRow="0" w:firstColumn="1" w:lastColumn="0" w:noHBand="0" w:noVBand="1"/>
                    </w:tblPr>
                    <w:tblGrid>
                      <w:gridCol w:w="1187"/>
                      <w:gridCol w:w="1189"/>
                      <w:gridCol w:w="1187"/>
                      <w:gridCol w:w="1189"/>
                      <w:gridCol w:w="1187"/>
                      <w:gridCol w:w="1189"/>
                      <w:gridCol w:w="1185"/>
                    </w:tblGrid>
                    <w:tr w:rsidR="0091701A">
                      <w:trPr>
                        <w:trHeight w:val="397"/>
                        <w:tblHeader/>
                        <w:jc w:val="center"/>
                      </w:trPr>
                      <w:tc>
                        <w:tcPr>
                          <w:tcW w:w="714"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项目</w:t>
                          </w:r>
                        </w:p>
                      </w:tc>
                      <w:tc>
                        <w:tcPr>
                          <w:tcW w:w="715"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1</w:t>
                          </w:r>
                          <w:r>
                            <w:rPr>
                              <w:rFonts w:eastAsiaTheme="minorEastAsia"/>
                              <w:sz w:val="20"/>
                              <w:lang w:val="zh-CN"/>
                            </w:rPr>
                            <w:t>年以内</w:t>
                          </w:r>
                        </w:p>
                      </w:tc>
                      <w:tc>
                        <w:tcPr>
                          <w:tcW w:w="714"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1-2</w:t>
                          </w:r>
                          <w:r>
                            <w:rPr>
                              <w:rFonts w:eastAsiaTheme="minorEastAsia"/>
                              <w:sz w:val="20"/>
                              <w:lang w:val="zh-CN"/>
                            </w:rPr>
                            <w:t>年</w:t>
                          </w:r>
                        </w:p>
                      </w:tc>
                      <w:tc>
                        <w:tcPr>
                          <w:tcW w:w="715"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2-3</w:t>
                          </w:r>
                          <w:r>
                            <w:rPr>
                              <w:rFonts w:eastAsiaTheme="minorEastAsia"/>
                              <w:sz w:val="20"/>
                              <w:lang w:val="zh-CN"/>
                            </w:rPr>
                            <w:t>年</w:t>
                          </w:r>
                        </w:p>
                      </w:tc>
                      <w:tc>
                        <w:tcPr>
                          <w:tcW w:w="714"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3-5</w:t>
                          </w:r>
                          <w:r>
                            <w:rPr>
                              <w:rFonts w:eastAsiaTheme="minorEastAsia"/>
                              <w:sz w:val="20"/>
                              <w:lang w:val="zh-CN"/>
                            </w:rPr>
                            <w:t>年</w:t>
                          </w:r>
                        </w:p>
                      </w:tc>
                      <w:tc>
                        <w:tcPr>
                          <w:tcW w:w="715"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5</w:t>
                          </w:r>
                          <w:r>
                            <w:rPr>
                              <w:rFonts w:eastAsiaTheme="minorEastAsia"/>
                              <w:sz w:val="20"/>
                              <w:lang w:val="zh-CN"/>
                            </w:rPr>
                            <w:t>年以上</w:t>
                          </w:r>
                        </w:p>
                      </w:tc>
                      <w:tc>
                        <w:tcPr>
                          <w:tcW w:w="715"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合计</w:t>
                          </w:r>
                        </w:p>
                      </w:tc>
                    </w:tr>
                    <w:tr w:rsidR="0091701A">
                      <w:trPr>
                        <w:trHeight w:val="397"/>
                        <w:jc w:val="center"/>
                      </w:trPr>
                      <w:tc>
                        <w:tcPr>
                          <w:tcW w:w="714"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应收票据</w:t>
                          </w:r>
                        </w:p>
                      </w:tc>
                      <w:tc>
                        <w:tcPr>
                          <w:tcW w:w="715" w:type="pct"/>
                          <w:vAlign w:val="center"/>
                        </w:tcPr>
                        <w:p w:rsidR="0091701A" w:rsidRDefault="00191BC5">
                          <w:pPr>
                            <w:jc w:val="right"/>
                            <w:textAlignment w:val="center"/>
                            <w:rPr>
                              <w:color w:val="000000"/>
                              <w:sz w:val="20"/>
                            </w:rPr>
                          </w:pPr>
                          <w:r>
                            <w:rPr>
                              <w:color w:val="000000"/>
                              <w:sz w:val="20"/>
                            </w:rPr>
                            <w:t xml:space="preserve">26,443,314.32 </w:t>
                          </w:r>
                        </w:p>
                      </w:tc>
                      <w:tc>
                        <w:tcPr>
                          <w:tcW w:w="714" w:type="pct"/>
                          <w:vAlign w:val="center"/>
                        </w:tcPr>
                        <w:p w:rsidR="0091701A" w:rsidRDefault="0091701A">
                          <w:pPr>
                            <w:jc w:val="right"/>
                            <w:textAlignment w:val="center"/>
                            <w:rPr>
                              <w:color w:val="000000"/>
                              <w:sz w:val="20"/>
                            </w:rPr>
                          </w:pPr>
                        </w:p>
                      </w:tc>
                      <w:tc>
                        <w:tcPr>
                          <w:tcW w:w="715" w:type="pct"/>
                          <w:vAlign w:val="center"/>
                        </w:tcPr>
                        <w:p w:rsidR="0091701A" w:rsidRDefault="0091701A">
                          <w:pPr>
                            <w:jc w:val="right"/>
                            <w:textAlignment w:val="center"/>
                            <w:rPr>
                              <w:color w:val="000000"/>
                              <w:sz w:val="20"/>
                              <w:lang w:val="zh-CN"/>
                            </w:rPr>
                          </w:pPr>
                        </w:p>
                      </w:tc>
                      <w:tc>
                        <w:tcPr>
                          <w:tcW w:w="714" w:type="pct"/>
                          <w:vAlign w:val="center"/>
                        </w:tcPr>
                        <w:p w:rsidR="0091701A" w:rsidRDefault="0091701A">
                          <w:pPr>
                            <w:jc w:val="right"/>
                            <w:textAlignment w:val="center"/>
                            <w:rPr>
                              <w:color w:val="000000"/>
                              <w:sz w:val="20"/>
                              <w:lang w:val="zh-CN"/>
                            </w:rPr>
                          </w:pPr>
                        </w:p>
                      </w:tc>
                      <w:tc>
                        <w:tcPr>
                          <w:tcW w:w="715" w:type="pct"/>
                          <w:vAlign w:val="center"/>
                        </w:tcPr>
                        <w:p w:rsidR="0091701A" w:rsidRDefault="0091701A">
                          <w:pPr>
                            <w:jc w:val="right"/>
                            <w:textAlignment w:val="center"/>
                            <w:rPr>
                              <w:color w:val="000000"/>
                              <w:sz w:val="20"/>
                              <w:lang w:val="zh-CN"/>
                            </w:rPr>
                          </w:pPr>
                        </w:p>
                      </w:tc>
                      <w:tc>
                        <w:tcPr>
                          <w:tcW w:w="715" w:type="pct"/>
                          <w:vAlign w:val="center"/>
                        </w:tcPr>
                        <w:p w:rsidR="0091701A" w:rsidRDefault="00191BC5">
                          <w:pPr>
                            <w:jc w:val="right"/>
                            <w:textAlignment w:val="center"/>
                            <w:rPr>
                              <w:color w:val="000000"/>
                              <w:sz w:val="20"/>
                              <w:lang w:val="zh-CN"/>
                            </w:rPr>
                          </w:pPr>
                          <w:r>
                            <w:rPr>
                              <w:color w:val="000000"/>
                              <w:sz w:val="20"/>
                            </w:rPr>
                            <w:t xml:space="preserve">26,443,314.32 </w:t>
                          </w:r>
                        </w:p>
                      </w:tc>
                    </w:tr>
                    <w:tr w:rsidR="0091701A">
                      <w:trPr>
                        <w:trHeight w:val="397"/>
                        <w:jc w:val="center"/>
                      </w:trPr>
                      <w:tc>
                        <w:tcPr>
                          <w:tcW w:w="714"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应收款项融资</w:t>
                          </w:r>
                        </w:p>
                      </w:tc>
                      <w:tc>
                        <w:tcPr>
                          <w:tcW w:w="715" w:type="pct"/>
                          <w:vAlign w:val="center"/>
                        </w:tcPr>
                        <w:p w:rsidR="0091701A" w:rsidRDefault="00191BC5">
                          <w:pPr>
                            <w:jc w:val="right"/>
                            <w:textAlignment w:val="center"/>
                            <w:rPr>
                              <w:color w:val="000000"/>
                              <w:sz w:val="20"/>
                            </w:rPr>
                          </w:pPr>
                          <w:r>
                            <w:rPr>
                              <w:color w:val="000000"/>
                              <w:sz w:val="20"/>
                            </w:rPr>
                            <w:t xml:space="preserve">23,725,071.13 </w:t>
                          </w:r>
                        </w:p>
                      </w:tc>
                      <w:tc>
                        <w:tcPr>
                          <w:tcW w:w="714" w:type="pct"/>
                          <w:vAlign w:val="center"/>
                        </w:tcPr>
                        <w:p w:rsidR="0091701A" w:rsidRDefault="0091701A">
                          <w:pPr>
                            <w:jc w:val="right"/>
                            <w:textAlignment w:val="center"/>
                            <w:rPr>
                              <w:color w:val="000000"/>
                              <w:sz w:val="20"/>
                            </w:rPr>
                          </w:pPr>
                        </w:p>
                      </w:tc>
                      <w:tc>
                        <w:tcPr>
                          <w:tcW w:w="715" w:type="pct"/>
                          <w:vAlign w:val="center"/>
                        </w:tcPr>
                        <w:p w:rsidR="0091701A" w:rsidRDefault="0091701A">
                          <w:pPr>
                            <w:jc w:val="right"/>
                            <w:textAlignment w:val="center"/>
                            <w:rPr>
                              <w:color w:val="000000"/>
                              <w:sz w:val="20"/>
                            </w:rPr>
                          </w:pPr>
                        </w:p>
                      </w:tc>
                      <w:tc>
                        <w:tcPr>
                          <w:tcW w:w="714" w:type="pct"/>
                          <w:vAlign w:val="center"/>
                        </w:tcPr>
                        <w:p w:rsidR="0091701A" w:rsidRDefault="0091701A">
                          <w:pPr>
                            <w:jc w:val="right"/>
                            <w:textAlignment w:val="center"/>
                            <w:rPr>
                              <w:color w:val="000000"/>
                              <w:sz w:val="20"/>
                            </w:rPr>
                          </w:pPr>
                        </w:p>
                      </w:tc>
                      <w:tc>
                        <w:tcPr>
                          <w:tcW w:w="715" w:type="pct"/>
                          <w:vAlign w:val="center"/>
                        </w:tcPr>
                        <w:p w:rsidR="0091701A" w:rsidRDefault="0091701A">
                          <w:pPr>
                            <w:jc w:val="right"/>
                            <w:textAlignment w:val="center"/>
                            <w:rPr>
                              <w:color w:val="000000"/>
                              <w:sz w:val="20"/>
                            </w:rPr>
                          </w:pPr>
                        </w:p>
                      </w:tc>
                      <w:tc>
                        <w:tcPr>
                          <w:tcW w:w="715" w:type="pct"/>
                          <w:vAlign w:val="center"/>
                        </w:tcPr>
                        <w:p w:rsidR="0091701A" w:rsidRDefault="00191BC5">
                          <w:pPr>
                            <w:jc w:val="right"/>
                            <w:textAlignment w:val="center"/>
                            <w:rPr>
                              <w:color w:val="000000"/>
                              <w:sz w:val="20"/>
                            </w:rPr>
                          </w:pPr>
                          <w:r>
                            <w:rPr>
                              <w:color w:val="000000"/>
                              <w:sz w:val="20"/>
                            </w:rPr>
                            <w:t xml:space="preserve">23,725,071.13 </w:t>
                          </w:r>
                        </w:p>
                      </w:tc>
                    </w:tr>
                    <w:tr w:rsidR="0091701A">
                      <w:trPr>
                        <w:trHeight w:val="397"/>
                        <w:jc w:val="center"/>
                      </w:trPr>
                      <w:tc>
                        <w:tcPr>
                          <w:tcW w:w="714"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应收账款</w:t>
                          </w:r>
                        </w:p>
                      </w:tc>
                      <w:tc>
                        <w:tcPr>
                          <w:tcW w:w="715" w:type="pct"/>
                          <w:vAlign w:val="center"/>
                        </w:tcPr>
                        <w:p w:rsidR="0091701A" w:rsidRDefault="00191BC5">
                          <w:pPr>
                            <w:jc w:val="right"/>
                            <w:textAlignment w:val="center"/>
                            <w:rPr>
                              <w:color w:val="000000"/>
                              <w:sz w:val="20"/>
                            </w:rPr>
                          </w:pPr>
                          <w:r>
                            <w:rPr>
                              <w:color w:val="000000"/>
                              <w:sz w:val="20"/>
                            </w:rPr>
                            <w:t xml:space="preserve">236,593,046.27 </w:t>
                          </w:r>
                        </w:p>
                      </w:tc>
                      <w:tc>
                        <w:tcPr>
                          <w:tcW w:w="714" w:type="pct"/>
                          <w:vAlign w:val="center"/>
                        </w:tcPr>
                        <w:p w:rsidR="0091701A" w:rsidRDefault="00191BC5">
                          <w:pPr>
                            <w:jc w:val="right"/>
                            <w:textAlignment w:val="center"/>
                            <w:rPr>
                              <w:color w:val="000000"/>
                              <w:sz w:val="20"/>
                              <w:lang w:val="zh-CN"/>
                            </w:rPr>
                          </w:pPr>
                          <w:r>
                            <w:rPr>
                              <w:color w:val="000000"/>
                              <w:sz w:val="20"/>
                            </w:rPr>
                            <w:t xml:space="preserve">1,398,906.00 </w:t>
                          </w:r>
                        </w:p>
                      </w:tc>
                      <w:tc>
                        <w:tcPr>
                          <w:tcW w:w="715" w:type="pct"/>
                          <w:vAlign w:val="center"/>
                        </w:tcPr>
                        <w:p w:rsidR="0091701A" w:rsidRDefault="00191BC5">
                          <w:pPr>
                            <w:jc w:val="right"/>
                            <w:textAlignment w:val="center"/>
                            <w:rPr>
                              <w:color w:val="000000"/>
                              <w:sz w:val="20"/>
                              <w:lang w:val="zh-CN"/>
                            </w:rPr>
                          </w:pPr>
                          <w:r>
                            <w:rPr>
                              <w:color w:val="000000"/>
                              <w:sz w:val="20"/>
                            </w:rPr>
                            <w:t xml:space="preserve">951,466.00 </w:t>
                          </w:r>
                        </w:p>
                      </w:tc>
                      <w:tc>
                        <w:tcPr>
                          <w:tcW w:w="714" w:type="pct"/>
                          <w:vAlign w:val="center"/>
                        </w:tcPr>
                        <w:p w:rsidR="0091701A" w:rsidRDefault="00191BC5">
                          <w:pPr>
                            <w:jc w:val="right"/>
                            <w:textAlignment w:val="center"/>
                            <w:rPr>
                              <w:color w:val="000000"/>
                              <w:sz w:val="20"/>
                              <w:lang w:val="zh-CN"/>
                            </w:rPr>
                          </w:pPr>
                          <w:r>
                            <w:rPr>
                              <w:color w:val="000000"/>
                              <w:sz w:val="20"/>
                            </w:rPr>
                            <w:t xml:space="preserve">738,588.00 </w:t>
                          </w:r>
                        </w:p>
                      </w:tc>
                      <w:tc>
                        <w:tcPr>
                          <w:tcW w:w="715" w:type="pct"/>
                          <w:vAlign w:val="center"/>
                        </w:tcPr>
                        <w:p w:rsidR="0091701A" w:rsidRDefault="00191BC5">
                          <w:pPr>
                            <w:jc w:val="right"/>
                            <w:textAlignment w:val="center"/>
                            <w:rPr>
                              <w:color w:val="000000"/>
                              <w:sz w:val="20"/>
                              <w:lang w:val="zh-CN"/>
                            </w:rPr>
                          </w:pPr>
                          <w:r>
                            <w:rPr>
                              <w:color w:val="000000"/>
                              <w:sz w:val="20"/>
                            </w:rPr>
                            <w:t xml:space="preserve">440,000.00 </w:t>
                          </w:r>
                        </w:p>
                      </w:tc>
                      <w:tc>
                        <w:tcPr>
                          <w:tcW w:w="715" w:type="pct"/>
                          <w:vAlign w:val="center"/>
                        </w:tcPr>
                        <w:p w:rsidR="0091701A" w:rsidRDefault="00191BC5">
                          <w:pPr>
                            <w:jc w:val="right"/>
                            <w:textAlignment w:val="center"/>
                            <w:rPr>
                              <w:color w:val="000000"/>
                              <w:sz w:val="20"/>
                              <w:lang w:val="zh-CN"/>
                            </w:rPr>
                          </w:pPr>
                          <w:r>
                            <w:rPr>
                              <w:color w:val="000000"/>
                              <w:sz w:val="20"/>
                            </w:rPr>
                            <w:t xml:space="preserve">240,122,006.27 </w:t>
                          </w:r>
                        </w:p>
                      </w:tc>
                    </w:tr>
                    <w:tr w:rsidR="0091701A">
                      <w:trPr>
                        <w:trHeight w:val="397"/>
                        <w:jc w:val="center"/>
                      </w:trPr>
                      <w:tc>
                        <w:tcPr>
                          <w:tcW w:w="714"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合同资产</w:t>
                          </w:r>
                        </w:p>
                      </w:tc>
                      <w:tc>
                        <w:tcPr>
                          <w:tcW w:w="715" w:type="pct"/>
                          <w:vAlign w:val="center"/>
                        </w:tcPr>
                        <w:p w:rsidR="0091701A" w:rsidRDefault="00191BC5">
                          <w:pPr>
                            <w:jc w:val="right"/>
                            <w:textAlignment w:val="center"/>
                            <w:rPr>
                              <w:color w:val="000000"/>
                              <w:sz w:val="20"/>
                            </w:rPr>
                          </w:pPr>
                          <w:r>
                            <w:rPr>
                              <w:color w:val="000000"/>
                              <w:sz w:val="20"/>
                            </w:rPr>
                            <w:t xml:space="preserve">25,465,379.96 </w:t>
                          </w:r>
                        </w:p>
                      </w:tc>
                      <w:tc>
                        <w:tcPr>
                          <w:tcW w:w="714" w:type="pct"/>
                          <w:vAlign w:val="center"/>
                        </w:tcPr>
                        <w:p w:rsidR="0091701A" w:rsidRDefault="0091701A">
                          <w:pPr>
                            <w:jc w:val="right"/>
                            <w:textAlignment w:val="center"/>
                            <w:rPr>
                              <w:color w:val="000000"/>
                              <w:sz w:val="20"/>
                            </w:rPr>
                          </w:pPr>
                        </w:p>
                      </w:tc>
                      <w:tc>
                        <w:tcPr>
                          <w:tcW w:w="715" w:type="pct"/>
                          <w:vAlign w:val="center"/>
                        </w:tcPr>
                        <w:p w:rsidR="0091701A" w:rsidRDefault="0091701A">
                          <w:pPr>
                            <w:jc w:val="right"/>
                            <w:textAlignment w:val="center"/>
                            <w:rPr>
                              <w:color w:val="000000"/>
                              <w:sz w:val="20"/>
                            </w:rPr>
                          </w:pPr>
                        </w:p>
                      </w:tc>
                      <w:tc>
                        <w:tcPr>
                          <w:tcW w:w="714" w:type="pct"/>
                          <w:vAlign w:val="center"/>
                        </w:tcPr>
                        <w:p w:rsidR="0091701A" w:rsidRDefault="0091701A">
                          <w:pPr>
                            <w:jc w:val="right"/>
                            <w:textAlignment w:val="center"/>
                            <w:rPr>
                              <w:color w:val="000000"/>
                              <w:sz w:val="20"/>
                            </w:rPr>
                          </w:pPr>
                        </w:p>
                      </w:tc>
                      <w:tc>
                        <w:tcPr>
                          <w:tcW w:w="715" w:type="pct"/>
                          <w:vAlign w:val="center"/>
                        </w:tcPr>
                        <w:p w:rsidR="0091701A" w:rsidRDefault="0091701A">
                          <w:pPr>
                            <w:jc w:val="right"/>
                            <w:textAlignment w:val="center"/>
                            <w:rPr>
                              <w:color w:val="000000"/>
                              <w:sz w:val="20"/>
                            </w:rPr>
                          </w:pPr>
                        </w:p>
                      </w:tc>
                      <w:tc>
                        <w:tcPr>
                          <w:tcW w:w="715" w:type="pct"/>
                          <w:vAlign w:val="center"/>
                        </w:tcPr>
                        <w:p w:rsidR="0091701A" w:rsidRDefault="00191BC5">
                          <w:pPr>
                            <w:jc w:val="right"/>
                            <w:textAlignment w:val="center"/>
                            <w:rPr>
                              <w:color w:val="000000"/>
                              <w:sz w:val="20"/>
                            </w:rPr>
                          </w:pPr>
                          <w:r>
                            <w:rPr>
                              <w:color w:val="000000"/>
                              <w:sz w:val="20"/>
                            </w:rPr>
                            <w:t xml:space="preserve">25,465,379.96 </w:t>
                          </w:r>
                        </w:p>
                      </w:tc>
                    </w:tr>
                    <w:tr w:rsidR="0091701A">
                      <w:trPr>
                        <w:trHeight w:val="397"/>
                        <w:jc w:val="center"/>
                      </w:trPr>
                      <w:tc>
                        <w:tcPr>
                          <w:tcW w:w="714"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其他应收款</w:t>
                          </w:r>
                        </w:p>
                      </w:tc>
                      <w:tc>
                        <w:tcPr>
                          <w:tcW w:w="715" w:type="pct"/>
                          <w:vAlign w:val="center"/>
                        </w:tcPr>
                        <w:p w:rsidR="0091701A" w:rsidRDefault="00191BC5">
                          <w:pPr>
                            <w:jc w:val="right"/>
                            <w:textAlignment w:val="center"/>
                            <w:rPr>
                              <w:color w:val="000000"/>
                              <w:sz w:val="20"/>
                            </w:rPr>
                          </w:pPr>
                          <w:r>
                            <w:rPr>
                              <w:color w:val="000000"/>
                              <w:sz w:val="20"/>
                            </w:rPr>
                            <w:t xml:space="preserve">2,227,241,155.57 </w:t>
                          </w:r>
                        </w:p>
                      </w:tc>
                      <w:tc>
                        <w:tcPr>
                          <w:tcW w:w="714" w:type="pct"/>
                          <w:vAlign w:val="center"/>
                        </w:tcPr>
                        <w:p w:rsidR="0091701A" w:rsidRDefault="00191BC5">
                          <w:pPr>
                            <w:jc w:val="right"/>
                            <w:textAlignment w:val="center"/>
                            <w:rPr>
                              <w:color w:val="000000"/>
                              <w:sz w:val="20"/>
                              <w:lang w:val="zh-CN"/>
                            </w:rPr>
                          </w:pPr>
                          <w:r>
                            <w:rPr>
                              <w:color w:val="000000"/>
                              <w:sz w:val="20"/>
                            </w:rPr>
                            <w:t xml:space="preserve">7,681,447.79 </w:t>
                          </w:r>
                        </w:p>
                      </w:tc>
                      <w:tc>
                        <w:tcPr>
                          <w:tcW w:w="715" w:type="pct"/>
                          <w:vAlign w:val="center"/>
                        </w:tcPr>
                        <w:p w:rsidR="0091701A" w:rsidRDefault="00191BC5">
                          <w:pPr>
                            <w:jc w:val="right"/>
                            <w:textAlignment w:val="center"/>
                            <w:rPr>
                              <w:color w:val="000000"/>
                              <w:sz w:val="20"/>
                              <w:lang w:val="zh-CN"/>
                            </w:rPr>
                          </w:pPr>
                          <w:r>
                            <w:rPr>
                              <w:color w:val="000000"/>
                              <w:sz w:val="20"/>
                            </w:rPr>
                            <w:t xml:space="preserve">2,829,699.92 </w:t>
                          </w:r>
                        </w:p>
                      </w:tc>
                      <w:tc>
                        <w:tcPr>
                          <w:tcW w:w="714" w:type="pct"/>
                          <w:vAlign w:val="center"/>
                        </w:tcPr>
                        <w:p w:rsidR="0091701A" w:rsidRDefault="00191BC5">
                          <w:pPr>
                            <w:jc w:val="right"/>
                            <w:textAlignment w:val="center"/>
                            <w:rPr>
                              <w:color w:val="000000"/>
                              <w:sz w:val="20"/>
                              <w:lang w:val="zh-CN"/>
                            </w:rPr>
                          </w:pPr>
                          <w:r>
                            <w:rPr>
                              <w:color w:val="000000"/>
                              <w:sz w:val="20"/>
                            </w:rPr>
                            <w:t xml:space="preserve">4,511,264.92 </w:t>
                          </w:r>
                        </w:p>
                      </w:tc>
                      <w:tc>
                        <w:tcPr>
                          <w:tcW w:w="715" w:type="pct"/>
                          <w:vAlign w:val="center"/>
                        </w:tcPr>
                        <w:p w:rsidR="0091701A" w:rsidRDefault="00191BC5">
                          <w:pPr>
                            <w:jc w:val="right"/>
                            <w:textAlignment w:val="center"/>
                            <w:rPr>
                              <w:color w:val="000000"/>
                              <w:sz w:val="20"/>
                              <w:lang w:val="zh-CN"/>
                            </w:rPr>
                          </w:pPr>
                          <w:r>
                            <w:rPr>
                              <w:color w:val="000000"/>
                              <w:sz w:val="20"/>
                            </w:rPr>
                            <w:t xml:space="preserve">441,061,841.57 </w:t>
                          </w:r>
                        </w:p>
                      </w:tc>
                      <w:tc>
                        <w:tcPr>
                          <w:tcW w:w="715" w:type="pct"/>
                          <w:vAlign w:val="center"/>
                        </w:tcPr>
                        <w:p w:rsidR="0091701A" w:rsidRDefault="00191BC5">
                          <w:pPr>
                            <w:jc w:val="right"/>
                            <w:textAlignment w:val="center"/>
                            <w:rPr>
                              <w:color w:val="000000"/>
                              <w:sz w:val="20"/>
                              <w:lang w:val="zh-CN"/>
                            </w:rPr>
                          </w:pPr>
                          <w:r>
                            <w:rPr>
                              <w:color w:val="000000"/>
                              <w:sz w:val="20"/>
                            </w:rPr>
                            <w:t xml:space="preserve">2,683,325,409.77 </w:t>
                          </w:r>
                        </w:p>
                      </w:tc>
                    </w:tr>
                    <w:tr w:rsidR="0091701A">
                      <w:trPr>
                        <w:trHeight w:val="397"/>
                        <w:jc w:val="center"/>
                      </w:trPr>
                      <w:tc>
                        <w:tcPr>
                          <w:tcW w:w="714" w:type="pct"/>
                          <w:vAlign w:val="center"/>
                        </w:tcPr>
                        <w:p w:rsidR="0091701A" w:rsidRDefault="00191BC5">
                          <w:pPr>
                            <w:autoSpaceDE w:val="0"/>
                            <w:autoSpaceDN w:val="0"/>
                            <w:adjustRightInd w:val="0"/>
                            <w:rPr>
                              <w:rFonts w:eastAsiaTheme="minorEastAsia"/>
                              <w:sz w:val="20"/>
                            </w:rPr>
                          </w:pPr>
                          <w:r>
                            <w:rPr>
                              <w:rFonts w:eastAsiaTheme="minorEastAsia" w:hint="eastAsia"/>
                              <w:sz w:val="20"/>
                            </w:rPr>
                            <w:t>应收股利</w:t>
                          </w:r>
                        </w:p>
                      </w:tc>
                      <w:tc>
                        <w:tcPr>
                          <w:tcW w:w="715" w:type="pct"/>
                          <w:vAlign w:val="center"/>
                        </w:tcPr>
                        <w:p w:rsidR="0091701A" w:rsidRDefault="00191BC5">
                          <w:pPr>
                            <w:jc w:val="right"/>
                            <w:textAlignment w:val="center"/>
                            <w:rPr>
                              <w:color w:val="000000"/>
                              <w:sz w:val="20"/>
                            </w:rPr>
                          </w:pPr>
                          <w:r>
                            <w:rPr>
                              <w:color w:val="000000"/>
                              <w:sz w:val="20"/>
                            </w:rPr>
                            <w:t xml:space="preserve">2,511,130.00 </w:t>
                          </w:r>
                        </w:p>
                      </w:tc>
                      <w:tc>
                        <w:tcPr>
                          <w:tcW w:w="714" w:type="pct"/>
                          <w:vAlign w:val="center"/>
                        </w:tcPr>
                        <w:p w:rsidR="0091701A" w:rsidRDefault="0091701A">
                          <w:pPr>
                            <w:jc w:val="right"/>
                            <w:textAlignment w:val="center"/>
                            <w:rPr>
                              <w:color w:val="000000"/>
                              <w:sz w:val="20"/>
                              <w:lang w:val="zh-CN"/>
                            </w:rPr>
                          </w:pPr>
                        </w:p>
                      </w:tc>
                      <w:tc>
                        <w:tcPr>
                          <w:tcW w:w="715" w:type="pct"/>
                          <w:vAlign w:val="center"/>
                        </w:tcPr>
                        <w:p w:rsidR="0091701A" w:rsidRDefault="0091701A">
                          <w:pPr>
                            <w:jc w:val="right"/>
                            <w:textAlignment w:val="center"/>
                            <w:rPr>
                              <w:color w:val="000000"/>
                              <w:sz w:val="20"/>
                              <w:lang w:val="zh-CN"/>
                            </w:rPr>
                          </w:pPr>
                        </w:p>
                      </w:tc>
                      <w:tc>
                        <w:tcPr>
                          <w:tcW w:w="714" w:type="pct"/>
                          <w:vAlign w:val="center"/>
                        </w:tcPr>
                        <w:p w:rsidR="0091701A" w:rsidRDefault="0091701A">
                          <w:pPr>
                            <w:jc w:val="right"/>
                            <w:textAlignment w:val="center"/>
                            <w:rPr>
                              <w:color w:val="000000"/>
                              <w:sz w:val="20"/>
                              <w:lang w:val="zh-CN"/>
                            </w:rPr>
                          </w:pPr>
                        </w:p>
                      </w:tc>
                      <w:tc>
                        <w:tcPr>
                          <w:tcW w:w="715" w:type="pct"/>
                          <w:vAlign w:val="center"/>
                        </w:tcPr>
                        <w:p w:rsidR="0091701A" w:rsidRDefault="0091701A">
                          <w:pPr>
                            <w:jc w:val="right"/>
                            <w:textAlignment w:val="center"/>
                            <w:rPr>
                              <w:color w:val="000000"/>
                              <w:sz w:val="20"/>
                              <w:lang w:val="zh-CN"/>
                            </w:rPr>
                          </w:pPr>
                        </w:p>
                      </w:tc>
                      <w:tc>
                        <w:tcPr>
                          <w:tcW w:w="715" w:type="pct"/>
                          <w:vAlign w:val="center"/>
                        </w:tcPr>
                        <w:p w:rsidR="0091701A" w:rsidRDefault="00191BC5">
                          <w:pPr>
                            <w:jc w:val="right"/>
                            <w:textAlignment w:val="center"/>
                            <w:rPr>
                              <w:color w:val="000000"/>
                              <w:sz w:val="20"/>
                            </w:rPr>
                          </w:pPr>
                          <w:r>
                            <w:rPr>
                              <w:color w:val="000000"/>
                              <w:sz w:val="20"/>
                            </w:rPr>
                            <w:t xml:space="preserve">2,511,130.00 </w:t>
                          </w:r>
                        </w:p>
                      </w:tc>
                    </w:tr>
                    <w:tr w:rsidR="0091701A">
                      <w:trPr>
                        <w:trHeight w:val="397"/>
                        <w:jc w:val="center"/>
                      </w:trPr>
                      <w:tc>
                        <w:tcPr>
                          <w:tcW w:w="714"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其他权益工具</w:t>
                          </w:r>
                        </w:p>
                      </w:tc>
                      <w:tc>
                        <w:tcPr>
                          <w:tcW w:w="715" w:type="pct"/>
                          <w:vAlign w:val="center"/>
                        </w:tcPr>
                        <w:p w:rsidR="0091701A" w:rsidRDefault="00191BC5">
                          <w:pPr>
                            <w:jc w:val="right"/>
                            <w:textAlignment w:val="center"/>
                            <w:rPr>
                              <w:color w:val="000000"/>
                              <w:sz w:val="20"/>
                              <w:lang w:val="zh-CN"/>
                            </w:rPr>
                          </w:pPr>
                          <w:r>
                            <w:rPr>
                              <w:color w:val="000000"/>
                              <w:sz w:val="20"/>
                            </w:rPr>
                            <w:t xml:space="preserve">19,200,000.00 </w:t>
                          </w:r>
                        </w:p>
                      </w:tc>
                      <w:tc>
                        <w:tcPr>
                          <w:tcW w:w="714" w:type="pct"/>
                          <w:vAlign w:val="center"/>
                        </w:tcPr>
                        <w:p w:rsidR="0091701A" w:rsidRDefault="0091701A">
                          <w:pPr>
                            <w:jc w:val="right"/>
                            <w:textAlignment w:val="center"/>
                            <w:rPr>
                              <w:color w:val="000000"/>
                              <w:sz w:val="20"/>
                              <w:lang w:val="zh-CN"/>
                            </w:rPr>
                          </w:pPr>
                        </w:p>
                      </w:tc>
                      <w:tc>
                        <w:tcPr>
                          <w:tcW w:w="715" w:type="pct"/>
                          <w:vAlign w:val="center"/>
                        </w:tcPr>
                        <w:p w:rsidR="0091701A" w:rsidRDefault="0091701A">
                          <w:pPr>
                            <w:jc w:val="right"/>
                            <w:textAlignment w:val="center"/>
                            <w:rPr>
                              <w:color w:val="000000"/>
                              <w:sz w:val="20"/>
                              <w:lang w:val="zh-CN"/>
                            </w:rPr>
                          </w:pPr>
                        </w:p>
                      </w:tc>
                      <w:tc>
                        <w:tcPr>
                          <w:tcW w:w="714" w:type="pct"/>
                          <w:vAlign w:val="center"/>
                        </w:tcPr>
                        <w:p w:rsidR="0091701A" w:rsidRDefault="0091701A">
                          <w:pPr>
                            <w:jc w:val="right"/>
                            <w:textAlignment w:val="center"/>
                            <w:rPr>
                              <w:color w:val="000000"/>
                              <w:sz w:val="20"/>
                              <w:lang w:val="zh-CN"/>
                            </w:rPr>
                          </w:pPr>
                        </w:p>
                      </w:tc>
                      <w:tc>
                        <w:tcPr>
                          <w:tcW w:w="715" w:type="pct"/>
                          <w:vAlign w:val="center"/>
                        </w:tcPr>
                        <w:p w:rsidR="0091701A" w:rsidRDefault="0091701A">
                          <w:pPr>
                            <w:jc w:val="right"/>
                            <w:textAlignment w:val="center"/>
                            <w:rPr>
                              <w:color w:val="000000"/>
                              <w:sz w:val="20"/>
                              <w:lang w:val="zh-CN"/>
                            </w:rPr>
                          </w:pPr>
                        </w:p>
                      </w:tc>
                      <w:tc>
                        <w:tcPr>
                          <w:tcW w:w="715" w:type="pct"/>
                          <w:vAlign w:val="center"/>
                        </w:tcPr>
                        <w:p w:rsidR="0091701A" w:rsidRDefault="00191BC5">
                          <w:pPr>
                            <w:jc w:val="right"/>
                            <w:textAlignment w:val="center"/>
                            <w:rPr>
                              <w:color w:val="000000"/>
                              <w:sz w:val="20"/>
                              <w:lang w:val="zh-CN"/>
                            </w:rPr>
                          </w:pPr>
                          <w:r>
                            <w:rPr>
                              <w:color w:val="000000"/>
                              <w:sz w:val="20"/>
                            </w:rPr>
                            <w:t xml:space="preserve">19,200,000.00 </w:t>
                          </w:r>
                        </w:p>
                      </w:tc>
                    </w:tr>
                    <w:tr w:rsidR="0091701A">
                      <w:trPr>
                        <w:trHeight w:val="397"/>
                        <w:jc w:val="center"/>
                      </w:trPr>
                      <w:tc>
                        <w:tcPr>
                          <w:tcW w:w="714" w:type="pct"/>
                          <w:vAlign w:val="center"/>
                        </w:tcPr>
                        <w:p w:rsidR="0091701A" w:rsidRDefault="00191BC5">
                          <w:pPr>
                            <w:autoSpaceDE w:val="0"/>
                            <w:autoSpaceDN w:val="0"/>
                            <w:adjustRightInd w:val="0"/>
                            <w:rPr>
                              <w:rFonts w:eastAsiaTheme="minorEastAsia"/>
                              <w:sz w:val="20"/>
                            </w:rPr>
                          </w:pPr>
                          <w:r>
                            <w:rPr>
                              <w:rFonts w:eastAsiaTheme="minorEastAsia" w:hint="eastAsia"/>
                              <w:sz w:val="20"/>
                            </w:rPr>
                            <w:t>债权投资</w:t>
                          </w:r>
                        </w:p>
                      </w:tc>
                      <w:tc>
                        <w:tcPr>
                          <w:tcW w:w="715" w:type="pct"/>
                          <w:vAlign w:val="center"/>
                        </w:tcPr>
                        <w:p w:rsidR="0091701A" w:rsidRDefault="0091701A">
                          <w:pPr>
                            <w:jc w:val="right"/>
                            <w:textAlignment w:val="center"/>
                            <w:rPr>
                              <w:color w:val="000000"/>
                              <w:sz w:val="20"/>
                            </w:rPr>
                          </w:pPr>
                        </w:p>
                      </w:tc>
                      <w:tc>
                        <w:tcPr>
                          <w:tcW w:w="714" w:type="pct"/>
                          <w:vAlign w:val="center"/>
                        </w:tcPr>
                        <w:p w:rsidR="0091701A" w:rsidRDefault="0091701A">
                          <w:pPr>
                            <w:jc w:val="right"/>
                            <w:textAlignment w:val="center"/>
                            <w:rPr>
                              <w:color w:val="000000"/>
                              <w:sz w:val="20"/>
                              <w:lang w:val="zh-CN"/>
                            </w:rPr>
                          </w:pPr>
                        </w:p>
                      </w:tc>
                      <w:tc>
                        <w:tcPr>
                          <w:tcW w:w="715" w:type="pct"/>
                          <w:vAlign w:val="center"/>
                        </w:tcPr>
                        <w:p w:rsidR="0091701A" w:rsidRDefault="0091701A">
                          <w:pPr>
                            <w:jc w:val="right"/>
                            <w:textAlignment w:val="center"/>
                            <w:rPr>
                              <w:color w:val="000000"/>
                              <w:sz w:val="20"/>
                              <w:lang w:val="zh-CN"/>
                            </w:rPr>
                          </w:pPr>
                        </w:p>
                      </w:tc>
                      <w:tc>
                        <w:tcPr>
                          <w:tcW w:w="714" w:type="pct"/>
                          <w:vAlign w:val="center"/>
                        </w:tcPr>
                        <w:p w:rsidR="0091701A" w:rsidRDefault="0091701A">
                          <w:pPr>
                            <w:jc w:val="right"/>
                            <w:textAlignment w:val="center"/>
                            <w:rPr>
                              <w:color w:val="000000"/>
                              <w:sz w:val="20"/>
                              <w:lang w:val="zh-CN"/>
                            </w:rPr>
                          </w:pPr>
                        </w:p>
                      </w:tc>
                      <w:tc>
                        <w:tcPr>
                          <w:tcW w:w="715" w:type="pct"/>
                          <w:vAlign w:val="center"/>
                        </w:tcPr>
                        <w:p w:rsidR="0091701A" w:rsidRDefault="00191BC5">
                          <w:pPr>
                            <w:jc w:val="right"/>
                            <w:textAlignment w:val="center"/>
                            <w:rPr>
                              <w:color w:val="000000"/>
                              <w:sz w:val="20"/>
                              <w:lang w:val="zh-CN"/>
                            </w:rPr>
                          </w:pPr>
                          <w:r>
                            <w:rPr>
                              <w:color w:val="000000"/>
                              <w:sz w:val="20"/>
                            </w:rPr>
                            <w:t xml:space="preserve">2,003,398.55 </w:t>
                          </w:r>
                        </w:p>
                      </w:tc>
                      <w:tc>
                        <w:tcPr>
                          <w:tcW w:w="715" w:type="pct"/>
                          <w:vAlign w:val="center"/>
                        </w:tcPr>
                        <w:p w:rsidR="0091701A" w:rsidRDefault="00191BC5">
                          <w:pPr>
                            <w:jc w:val="right"/>
                            <w:textAlignment w:val="center"/>
                            <w:rPr>
                              <w:color w:val="000000"/>
                              <w:sz w:val="20"/>
                            </w:rPr>
                          </w:pPr>
                          <w:r>
                            <w:rPr>
                              <w:color w:val="000000"/>
                              <w:sz w:val="20"/>
                            </w:rPr>
                            <w:t xml:space="preserve">2,003,398.55 </w:t>
                          </w:r>
                        </w:p>
                      </w:tc>
                    </w:tr>
                    <w:tr w:rsidR="0091701A">
                      <w:trPr>
                        <w:trHeight w:val="397"/>
                        <w:jc w:val="center"/>
                      </w:trPr>
                      <w:tc>
                        <w:tcPr>
                          <w:tcW w:w="714"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合计</w:t>
                          </w:r>
                        </w:p>
                      </w:tc>
                      <w:tc>
                        <w:tcPr>
                          <w:tcW w:w="715" w:type="pct"/>
                          <w:vAlign w:val="center"/>
                        </w:tcPr>
                        <w:p w:rsidR="0091701A" w:rsidRDefault="00191BC5">
                          <w:pPr>
                            <w:jc w:val="right"/>
                            <w:textAlignment w:val="center"/>
                            <w:rPr>
                              <w:color w:val="000000"/>
                              <w:sz w:val="20"/>
                              <w:lang w:val="zh-CN"/>
                            </w:rPr>
                          </w:pPr>
                          <w:r>
                            <w:rPr>
                              <w:color w:val="000000"/>
                              <w:sz w:val="20"/>
                            </w:rPr>
                            <w:t xml:space="preserve">2,561,179,097.25 </w:t>
                          </w:r>
                        </w:p>
                      </w:tc>
                      <w:tc>
                        <w:tcPr>
                          <w:tcW w:w="714" w:type="pct"/>
                          <w:vAlign w:val="center"/>
                        </w:tcPr>
                        <w:p w:rsidR="0091701A" w:rsidRDefault="00191BC5">
                          <w:pPr>
                            <w:jc w:val="right"/>
                            <w:textAlignment w:val="center"/>
                            <w:rPr>
                              <w:color w:val="000000"/>
                              <w:sz w:val="20"/>
                              <w:lang w:val="zh-CN"/>
                            </w:rPr>
                          </w:pPr>
                          <w:r>
                            <w:rPr>
                              <w:color w:val="000000"/>
                              <w:sz w:val="20"/>
                            </w:rPr>
                            <w:t xml:space="preserve">9,080,353.79 </w:t>
                          </w:r>
                        </w:p>
                      </w:tc>
                      <w:tc>
                        <w:tcPr>
                          <w:tcW w:w="715" w:type="pct"/>
                          <w:vAlign w:val="center"/>
                        </w:tcPr>
                        <w:p w:rsidR="0091701A" w:rsidRDefault="00191BC5">
                          <w:pPr>
                            <w:jc w:val="right"/>
                            <w:textAlignment w:val="center"/>
                            <w:rPr>
                              <w:color w:val="000000"/>
                              <w:sz w:val="20"/>
                              <w:lang w:val="zh-CN"/>
                            </w:rPr>
                          </w:pPr>
                          <w:r>
                            <w:rPr>
                              <w:color w:val="000000"/>
                              <w:sz w:val="20"/>
                            </w:rPr>
                            <w:t xml:space="preserve">3,781,165.92 </w:t>
                          </w:r>
                        </w:p>
                      </w:tc>
                      <w:tc>
                        <w:tcPr>
                          <w:tcW w:w="714" w:type="pct"/>
                          <w:vAlign w:val="center"/>
                        </w:tcPr>
                        <w:p w:rsidR="0091701A" w:rsidRDefault="00191BC5">
                          <w:pPr>
                            <w:jc w:val="right"/>
                            <w:textAlignment w:val="center"/>
                            <w:rPr>
                              <w:color w:val="000000"/>
                              <w:sz w:val="20"/>
                              <w:lang w:val="zh-CN"/>
                            </w:rPr>
                          </w:pPr>
                          <w:r>
                            <w:rPr>
                              <w:color w:val="000000"/>
                              <w:sz w:val="20"/>
                            </w:rPr>
                            <w:t xml:space="preserve">5,249,852.92 </w:t>
                          </w:r>
                        </w:p>
                      </w:tc>
                      <w:tc>
                        <w:tcPr>
                          <w:tcW w:w="715" w:type="pct"/>
                          <w:vAlign w:val="center"/>
                        </w:tcPr>
                        <w:p w:rsidR="0091701A" w:rsidRDefault="00191BC5">
                          <w:pPr>
                            <w:jc w:val="right"/>
                            <w:textAlignment w:val="center"/>
                            <w:rPr>
                              <w:color w:val="000000"/>
                              <w:sz w:val="20"/>
                              <w:lang w:val="zh-CN"/>
                            </w:rPr>
                          </w:pPr>
                          <w:r>
                            <w:rPr>
                              <w:color w:val="000000"/>
                              <w:sz w:val="20"/>
                            </w:rPr>
                            <w:t xml:space="preserve">443,505,240.12 </w:t>
                          </w:r>
                        </w:p>
                      </w:tc>
                      <w:tc>
                        <w:tcPr>
                          <w:tcW w:w="715" w:type="pct"/>
                          <w:vAlign w:val="center"/>
                        </w:tcPr>
                        <w:p w:rsidR="0091701A" w:rsidRDefault="00191BC5">
                          <w:pPr>
                            <w:jc w:val="right"/>
                            <w:textAlignment w:val="center"/>
                            <w:rPr>
                              <w:color w:val="000000"/>
                              <w:sz w:val="20"/>
                              <w:lang w:val="zh-CN"/>
                            </w:rPr>
                          </w:pPr>
                          <w:r>
                            <w:rPr>
                              <w:color w:val="000000"/>
                              <w:sz w:val="20"/>
                            </w:rPr>
                            <w:t>3,022,795,710.00</w:t>
                          </w:r>
                        </w:p>
                      </w:tc>
                    </w:tr>
                  </w:tbl>
                  <w:p w:rsidR="0091701A" w:rsidRDefault="00191BC5">
                    <w:pPr>
                      <w:spacing w:line="400" w:lineRule="exact"/>
                      <w:ind w:firstLineChars="200" w:firstLine="420"/>
                      <w:rPr>
                        <w:rFonts w:eastAsiaTheme="minorEastAsia"/>
                      </w:rPr>
                    </w:pPr>
                    <w:r>
                      <w:rPr>
                        <w:rFonts w:eastAsiaTheme="minorEastAsia"/>
                      </w:rPr>
                      <w:t>（</w:t>
                    </w:r>
                    <w:r>
                      <w:rPr>
                        <w:rFonts w:eastAsiaTheme="minorEastAsia"/>
                      </w:rPr>
                      <w:t>2</w:t>
                    </w:r>
                    <w:r>
                      <w:rPr>
                        <w:rFonts w:eastAsiaTheme="minorEastAsia"/>
                      </w:rPr>
                      <w:t>）本公司各项金融负债以未折现的合同现金流量按到期日列示如下：</w:t>
                    </w:r>
                  </w:p>
                  <w:tbl>
                    <w:tblPr>
                      <w:tblW w:w="5000" w:type="pct"/>
                      <w:jc w:val="center"/>
                      <w:tblBorders>
                        <w:top w:val="single" w:sz="12" w:space="0" w:color="auto"/>
                        <w:bottom w:val="single" w:sz="12" w:space="0" w:color="auto"/>
                        <w:insideH w:val="dotted" w:sz="4" w:space="0" w:color="auto"/>
                        <w:insideV w:val="dotted" w:sz="4" w:space="0" w:color="auto"/>
                      </w:tblBorders>
                      <w:tblLayout w:type="fixed"/>
                      <w:tblCellMar>
                        <w:top w:w="10" w:type="dxa"/>
                        <w:left w:w="10" w:type="dxa"/>
                        <w:bottom w:w="10" w:type="dxa"/>
                        <w:right w:w="10" w:type="dxa"/>
                      </w:tblCellMar>
                      <w:tblLook w:val="04A0" w:firstRow="1" w:lastRow="0" w:firstColumn="1" w:lastColumn="0" w:noHBand="0" w:noVBand="1"/>
                    </w:tblPr>
                    <w:tblGrid>
                      <w:gridCol w:w="1133"/>
                      <w:gridCol w:w="1271"/>
                      <w:gridCol w:w="1088"/>
                      <w:gridCol w:w="1168"/>
                      <w:gridCol w:w="1153"/>
                      <w:gridCol w:w="1248"/>
                      <w:gridCol w:w="1252"/>
                    </w:tblGrid>
                    <w:tr w:rsidR="0091701A">
                      <w:trPr>
                        <w:trHeight w:val="397"/>
                        <w:tblHeader/>
                        <w:jc w:val="center"/>
                      </w:trPr>
                      <w:tc>
                        <w:tcPr>
                          <w:tcW w:w="681"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项目</w:t>
                          </w:r>
                        </w:p>
                      </w:tc>
                      <w:tc>
                        <w:tcPr>
                          <w:tcW w:w="764"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1</w:t>
                          </w:r>
                          <w:r>
                            <w:rPr>
                              <w:rFonts w:eastAsiaTheme="minorEastAsia"/>
                              <w:sz w:val="20"/>
                              <w:lang w:val="zh-CN"/>
                            </w:rPr>
                            <w:t>年以内</w:t>
                          </w:r>
                        </w:p>
                      </w:tc>
                      <w:tc>
                        <w:tcPr>
                          <w:tcW w:w="654"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1-2</w:t>
                          </w:r>
                          <w:r>
                            <w:rPr>
                              <w:rFonts w:eastAsiaTheme="minorEastAsia"/>
                              <w:sz w:val="20"/>
                              <w:lang w:val="zh-CN"/>
                            </w:rPr>
                            <w:t>年</w:t>
                          </w:r>
                        </w:p>
                      </w:tc>
                      <w:tc>
                        <w:tcPr>
                          <w:tcW w:w="702"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2-3</w:t>
                          </w:r>
                          <w:r>
                            <w:rPr>
                              <w:rFonts w:eastAsiaTheme="minorEastAsia"/>
                              <w:sz w:val="20"/>
                              <w:lang w:val="zh-CN"/>
                            </w:rPr>
                            <w:t>年</w:t>
                          </w:r>
                        </w:p>
                      </w:tc>
                      <w:tc>
                        <w:tcPr>
                          <w:tcW w:w="693"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3-5</w:t>
                          </w:r>
                          <w:r>
                            <w:rPr>
                              <w:rFonts w:eastAsiaTheme="minorEastAsia"/>
                              <w:sz w:val="20"/>
                              <w:lang w:val="zh-CN"/>
                            </w:rPr>
                            <w:t>年</w:t>
                          </w:r>
                        </w:p>
                      </w:tc>
                      <w:tc>
                        <w:tcPr>
                          <w:tcW w:w="750"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5</w:t>
                          </w:r>
                          <w:r>
                            <w:rPr>
                              <w:rFonts w:eastAsiaTheme="minorEastAsia"/>
                              <w:sz w:val="20"/>
                              <w:lang w:val="zh-CN"/>
                            </w:rPr>
                            <w:t>年以上</w:t>
                          </w:r>
                        </w:p>
                      </w:tc>
                      <w:tc>
                        <w:tcPr>
                          <w:tcW w:w="753"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合计</w:t>
                          </w:r>
                        </w:p>
                      </w:tc>
                    </w:tr>
                    <w:tr w:rsidR="0091701A">
                      <w:trPr>
                        <w:trHeight w:val="397"/>
                        <w:jc w:val="center"/>
                      </w:trPr>
                      <w:tc>
                        <w:tcPr>
                          <w:tcW w:w="681"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应付票据</w:t>
                          </w:r>
                        </w:p>
                      </w:tc>
                      <w:tc>
                        <w:tcPr>
                          <w:tcW w:w="764" w:type="pct"/>
                          <w:vAlign w:val="center"/>
                        </w:tcPr>
                        <w:p w:rsidR="0091701A" w:rsidRDefault="00191BC5">
                          <w:pPr>
                            <w:jc w:val="right"/>
                            <w:textAlignment w:val="center"/>
                            <w:rPr>
                              <w:color w:val="000000"/>
                              <w:sz w:val="20"/>
                            </w:rPr>
                          </w:pPr>
                          <w:r>
                            <w:rPr>
                              <w:color w:val="000000"/>
                              <w:sz w:val="20"/>
                            </w:rPr>
                            <w:t xml:space="preserve">126,098,644.42 </w:t>
                          </w:r>
                        </w:p>
                      </w:tc>
                      <w:tc>
                        <w:tcPr>
                          <w:tcW w:w="654" w:type="pct"/>
                          <w:vAlign w:val="center"/>
                        </w:tcPr>
                        <w:p w:rsidR="0091701A" w:rsidRDefault="0091701A">
                          <w:pPr>
                            <w:jc w:val="right"/>
                            <w:textAlignment w:val="center"/>
                            <w:rPr>
                              <w:color w:val="000000"/>
                              <w:sz w:val="20"/>
                              <w:lang w:val="zh-CN"/>
                            </w:rPr>
                          </w:pPr>
                        </w:p>
                      </w:tc>
                      <w:tc>
                        <w:tcPr>
                          <w:tcW w:w="702" w:type="pct"/>
                          <w:vAlign w:val="center"/>
                        </w:tcPr>
                        <w:p w:rsidR="0091701A" w:rsidRDefault="0091701A">
                          <w:pPr>
                            <w:jc w:val="right"/>
                            <w:textAlignment w:val="center"/>
                            <w:rPr>
                              <w:color w:val="000000"/>
                              <w:sz w:val="20"/>
                              <w:lang w:val="zh-CN"/>
                            </w:rPr>
                          </w:pPr>
                        </w:p>
                      </w:tc>
                      <w:tc>
                        <w:tcPr>
                          <w:tcW w:w="693" w:type="pct"/>
                          <w:vAlign w:val="center"/>
                        </w:tcPr>
                        <w:p w:rsidR="0091701A" w:rsidRDefault="0091701A">
                          <w:pPr>
                            <w:jc w:val="right"/>
                            <w:textAlignment w:val="center"/>
                            <w:rPr>
                              <w:color w:val="000000"/>
                              <w:sz w:val="20"/>
                              <w:lang w:val="zh-CN"/>
                            </w:rPr>
                          </w:pPr>
                        </w:p>
                      </w:tc>
                      <w:tc>
                        <w:tcPr>
                          <w:tcW w:w="750" w:type="pct"/>
                          <w:vAlign w:val="center"/>
                        </w:tcPr>
                        <w:p w:rsidR="0091701A" w:rsidRDefault="0091701A">
                          <w:pPr>
                            <w:jc w:val="right"/>
                            <w:textAlignment w:val="center"/>
                            <w:rPr>
                              <w:color w:val="000000"/>
                              <w:sz w:val="20"/>
                              <w:lang w:val="zh-CN"/>
                            </w:rPr>
                          </w:pPr>
                        </w:p>
                      </w:tc>
                      <w:tc>
                        <w:tcPr>
                          <w:tcW w:w="753" w:type="pct"/>
                          <w:vAlign w:val="center"/>
                        </w:tcPr>
                        <w:p w:rsidR="0091701A" w:rsidRDefault="00191BC5">
                          <w:pPr>
                            <w:jc w:val="right"/>
                            <w:textAlignment w:val="center"/>
                            <w:rPr>
                              <w:color w:val="000000"/>
                              <w:sz w:val="20"/>
                            </w:rPr>
                          </w:pPr>
                          <w:r>
                            <w:rPr>
                              <w:color w:val="000000"/>
                              <w:sz w:val="20"/>
                            </w:rPr>
                            <w:t xml:space="preserve">126,098,644.42 </w:t>
                          </w:r>
                        </w:p>
                      </w:tc>
                    </w:tr>
                    <w:tr w:rsidR="0091701A">
                      <w:trPr>
                        <w:trHeight w:val="397"/>
                        <w:jc w:val="center"/>
                      </w:trPr>
                      <w:tc>
                        <w:tcPr>
                          <w:tcW w:w="681"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应付账款</w:t>
                          </w:r>
                        </w:p>
                      </w:tc>
                      <w:tc>
                        <w:tcPr>
                          <w:tcW w:w="764" w:type="pct"/>
                          <w:vAlign w:val="center"/>
                        </w:tcPr>
                        <w:p w:rsidR="0091701A" w:rsidRDefault="00191BC5">
                          <w:pPr>
                            <w:jc w:val="right"/>
                            <w:textAlignment w:val="center"/>
                            <w:rPr>
                              <w:color w:val="000000"/>
                              <w:sz w:val="20"/>
                            </w:rPr>
                          </w:pPr>
                          <w:r>
                            <w:rPr>
                              <w:color w:val="000000"/>
                              <w:sz w:val="20"/>
                            </w:rPr>
                            <w:t xml:space="preserve">191,615,221.49 </w:t>
                          </w:r>
                        </w:p>
                      </w:tc>
                      <w:tc>
                        <w:tcPr>
                          <w:tcW w:w="654" w:type="pct"/>
                          <w:vAlign w:val="center"/>
                        </w:tcPr>
                        <w:p w:rsidR="0091701A" w:rsidRDefault="0091701A">
                          <w:pPr>
                            <w:jc w:val="right"/>
                            <w:textAlignment w:val="center"/>
                            <w:rPr>
                              <w:color w:val="000000"/>
                              <w:sz w:val="20"/>
                              <w:lang w:val="zh-CN"/>
                            </w:rPr>
                          </w:pPr>
                        </w:p>
                      </w:tc>
                      <w:tc>
                        <w:tcPr>
                          <w:tcW w:w="702" w:type="pct"/>
                          <w:vAlign w:val="center"/>
                        </w:tcPr>
                        <w:p w:rsidR="0091701A" w:rsidRDefault="0091701A">
                          <w:pPr>
                            <w:jc w:val="right"/>
                            <w:textAlignment w:val="center"/>
                            <w:rPr>
                              <w:color w:val="000000"/>
                              <w:sz w:val="20"/>
                              <w:lang w:val="zh-CN"/>
                            </w:rPr>
                          </w:pPr>
                        </w:p>
                      </w:tc>
                      <w:tc>
                        <w:tcPr>
                          <w:tcW w:w="693" w:type="pct"/>
                          <w:vAlign w:val="center"/>
                        </w:tcPr>
                        <w:p w:rsidR="0091701A" w:rsidRDefault="0091701A">
                          <w:pPr>
                            <w:jc w:val="right"/>
                            <w:textAlignment w:val="center"/>
                            <w:rPr>
                              <w:color w:val="000000"/>
                              <w:sz w:val="20"/>
                              <w:lang w:val="zh-CN"/>
                            </w:rPr>
                          </w:pPr>
                        </w:p>
                      </w:tc>
                      <w:tc>
                        <w:tcPr>
                          <w:tcW w:w="750" w:type="pct"/>
                          <w:vAlign w:val="center"/>
                        </w:tcPr>
                        <w:p w:rsidR="0091701A" w:rsidRDefault="0091701A">
                          <w:pPr>
                            <w:jc w:val="right"/>
                            <w:textAlignment w:val="center"/>
                            <w:rPr>
                              <w:color w:val="000000"/>
                              <w:sz w:val="20"/>
                              <w:lang w:val="zh-CN"/>
                            </w:rPr>
                          </w:pPr>
                        </w:p>
                      </w:tc>
                      <w:tc>
                        <w:tcPr>
                          <w:tcW w:w="753" w:type="pct"/>
                          <w:vAlign w:val="center"/>
                        </w:tcPr>
                        <w:p w:rsidR="0091701A" w:rsidRDefault="00191BC5">
                          <w:pPr>
                            <w:jc w:val="right"/>
                            <w:textAlignment w:val="center"/>
                            <w:rPr>
                              <w:color w:val="000000"/>
                              <w:sz w:val="20"/>
                            </w:rPr>
                          </w:pPr>
                          <w:r>
                            <w:rPr>
                              <w:color w:val="000000"/>
                              <w:sz w:val="20"/>
                            </w:rPr>
                            <w:t xml:space="preserve">191,615,221.49 </w:t>
                          </w:r>
                        </w:p>
                      </w:tc>
                    </w:tr>
                    <w:tr w:rsidR="0091701A">
                      <w:trPr>
                        <w:trHeight w:val="397"/>
                        <w:jc w:val="center"/>
                      </w:trPr>
                      <w:tc>
                        <w:tcPr>
                          <w:tcW w:w="681"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lastRenderedPageBreak/>
                            <w:t>短期借款</w:t>
                          </w:r>
                        </w:p>
                      </w:tc>
                      <w:tc>
                        <w:tcPr>
                          <w:tcW w:w="764" w:type="pct"/>
                          <w:vAlign w:val="center"/>
                        </w:tcPr>
                        <w:p w:rsidR="0091701A" w:rsidRDefault="00191BC5">
                          <w:pPr>
                            <w:jc w:val="right"/>
                            <w:textAlignment w:val="center"/>
                            <w:rPr>
                              <w:color w:val="000000"/>
                              <w:sz w:val="20"/>
                            </w:rPr>
                          </w:pPr>
                          <w:r>
                            <w:rPr>
                              <w:color w:val="000000"/>
                              <w:sz w:val="20"/>
                            </w:rPr>
                            <w:t>490,000,000.00</w:t>
                          </w:r>
                        </w:p>
                      </w:tc>
                      <w:tc>
                        <w:tcPr>
                          <w:tcW w:w="654" w:type="pct"/>
                          <w:vAlign w:val="center"/>
                        </w:tcPr>
                        <w:p w:rsidR="0091701A" w:rsidRDefault="0091701A">
                          <w:pPr>
                            <w:jc w:val="right"/>
                            <w:textAlignment w:val="center"/>
                            <w:rPr>
                              <w:color w:val="000000"/>
                              <w:sz w:val="20"/>
                              <w:lang w:val="zh-CN"/>
                            </w:rPr>
                          </w:pPr>
                        </w:p>
                      </w:tc>
                      <w:tc>
                        <w:tcPr>
                          <w:tcW w:w="702" w:type="pct"/>
                          <w:vAlign w:val="center"/>
                        </w:tcPr>
                        <w:p w:rsidR="0091701A" w:rsidRDefault="0091701A">
                          <w:pPr>
                            <w:jc w:val="right"/>
                            <w:textAlignment w:val="center"/>
                            <w:rPr>
                              <w:color w:val="000000"/>
                              <w:sz w:val="20"/>
                              <w:lang w:val="zh-CN"/>
                            </w:rPr>
                          </w:pPr>
                        </w:p>
                      </w:tc>
                      <w:tc>
                        <w:tcPr>
                          <w:tcW w:w="693" w:type="pct"/>
                          <w:vAlign w:val="center"/>
                        </w:tcPr>
                        <w:p w:rsidR="0091701A" w:rsidRDefault="0091701A">
                          <w:pPr>
                            <w:jc w:val="right"/>
                            <w:textAlignment w:val="center"/>
                            <w:rPr>
                              <w:color w:val="000000"/>
                              <w:sz w:val="20"/>
                              <w:lang w:val="zh-CN"/>
                            </w:rPr>
                          </w:pPr>
                        </w:p>
                      </w:tc>
                      <w:tc>
                        <w:tcPr>
                          <w:tcW w:w="750" w:type="pct"/>
                          <w:vAlign w:val="center"/>
                        </w:tcPr>
                        <w:p w:rsidR="0091701A" w:rsidRDefault="0091701A">
                          <w:pPr>
                            <w:jc w:val="right"/>
                            <w:textAlignment w:val="center"/>
                            <w:rPr>
                              <w:color w:val="000000"/>
                              <w:sz w:val="20"/>
                              <w:lang w:val="zh-CN"/>
                            </w:rPr>
                          </w:pPr>
                        </w:p>
                      </w:tc>
                      <w:tc>
                        <w:tcPr>
                          <w:tcW w:w="753" w:type="pct"/>
                          <w:vAlign w:val="center"/>
                        </w:tcPr>
                        <w:p w:rsidR="0091701A" w:rsidRDefault="00191BC5">
                          <w:pPr>
                            <w:jc w:val="right"/>
                            <w:textAlignment w:val="center"/>
                            <w:rPr>
                              <w:color w:val="000000"/>
                              <w:sz w:val="20"/>
                            </w:rPr>
                          </w:pPr>
                          <w:r>
                            <w:rPr>
                              <w:color w:val="000000"/>
                              <w:sz w:val="20"/>
                            </w:rPr>
                            <w:t>490,000,000.00</w:t>
                          </w:r>
                        </w:p>
                      </w:tc>
                    </w:tr>
                    <w:tr w:rsidR="0091701A">
                      <w:trPr>
                        <w:trHeight w:val="397"/>
                        <w:jc w:val="center"/>
                      </w:trPr>
                      <w:tc>
                        <w:tcPr>
                          <w:tcW w:w="681"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应付利息</w:t>
                          </w:r>
                        </w:p>
                      </w:tc>
                      <w:tc>
                        <w:tcPr>
                          <w:tcW w:w="764" w:type="pct"/>
                          <w:vAlign w:val="center"/>
                        </w:tcPr>
                        <w:p w:rsidR="0091701A" w:rsidRDefault="00191BC5">
                          <w:pPr>
                            <w:jc w:val="right"/>
                            <w:textAlignment w:val="center"/>
                            <w:rPr>
                              <w:color w:val="000000"/>
                              <w:sz w:val="20"/>
                            </w:rPr>
                          </w:pPr>
                          <w:r>
                            <w:rPr>
                              <w:color w:val="000000"/>
                              <w:sz w:val="20"/>
                            </w:rPr>
                            <w:t xml:space="preserve">397,612,428.13 </w:t>
                          </w:r>
                        </w:p>
                      </w:tc>
                      <w:tc>
                        <w:tcPr>
                          <w:tcW w:w="654" w:type="pct"/>
                          <w:vAlign w:val="center"/>
                        </w:tcPr>
                        <w:p w:rsidR="0091701A" w:rsidRDefault="0091701A">
                          <w:pPr>
                            <w:jc w:val="right"/>
                            <w:textAlignment w:val="center"/>
                            <w:rPr>
                              <w:color w:val="000000"/>
                              <w:sz w:val="20"/>
                              <w:lang w:val="zh-CN"/>
                            </w:rPr>
                          </w:pPr>
                        </w:p>
                      </w:tc>
                      <w:tc>
                        <w:tcPr>
                          <w:tcW w:w="702" w:type="pct"/>
                          <w:vAlign w:val="center"/>
                        </w:tcPr>
                        <w:p w:rsidR="0091701A" w:rsidRDefault="0091701A">
                          <w:pPr>
                            <w:jc w:val="right"/>
                            <w:textAlignment w:val="center"/>
                            <w:rPr>
                              <w:color w:val="000000"/>
                              <w:sz w:val="20"/>
                              <w:lang w:val="zh-CN"/>
                            </w:rPr>
                          </w:pPr>
                        </w:p>
                      </w:tc>
                      <w:tc>
                        <w:tcPr>
                          <w:tcW w:w="693" w:type="pct"/>
                          <w:vAlign w:val="center"/>
                        </w:tcPr>
                        <w:p w:rsidR="0091701A" w:rsidRDefault="0091701A">
                          <w:pPr>
                            <w:jc w:val="right"/>
                            <w:textAlignment w:val="center"/>
                            <w:rPr>
                              <w:color w:val="000000"/>
                              <w:sz w:val="20"/>
                              <w:lang w:val="zh-CN"/>
                            </w:rPr>
                          </w:pPr>
                        </w:p>
                      </w:tc>
                      <w:tc>
                        <w:tcPr>
                          <w:tcW w:w="750" w:type="pct"/>
                          <w:vAlign w:val="center"/>
                        </w:tcPr>
                        <w:p w:rsidR="0091701A" w:rsidRDefault="0091701A">
                          <w:pPr>
                            <w:jc w:val="right"/>
                            <w:textAlignment w:val="center"/>
                            <w:rPr>
                              <w:color w:val="000000"/>
                              <w:sz w:val="20"/>
                              <w:lang w:val="zh-CN"/>
                            </w:rPr>
                          </w:pPr>
                        </w:p>
                      </w:tc>
                      <w:tc>
                        <w:tcPr>
                          <w:tcW w:w="753" w:type="pct"/>
                          <w:vAlign w:val="center"/>
                        </w:tcPr>
                        <w:p w:rsidR="0091701A" w:rsidRDefault="00191BC5">
                          <w:pPr>
                            <w:jc w:val="right"/>
                            <w:textAlignment w:val="center"/>
                            <w:rPr>
                              <w:color w:val="000000"/>
                              <w:sz w:val="20"/>
                            </w:rPr>
                          </w:pPr>
                          <w:r>
                            <w:rPr>
                              <w:color w:val="000000"/>
                              <w:sz w:val="20"/>
                            </w:rPr>
                            <w:t xml:space="preserve">397,612,428.13 </w:t>
                          </w:r>
                        </w:p>
                      </w:tc>
                    </w:tr>
                    <w:tr w:rsidR="0091701A">
                      <w:trPr>
                        <w:trHeight w:val="397"/>
                        <w:jc w:val="center"/>
                      </w:trPr>
                      <w:tc>
                        <w:tcPr>
                          <w:tcW w:w="681"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其他应付款</w:t>
                          </w:r>
                        </w:p>
                      </w:tc>
                      <w:tc>
                        <w:tcPr>
                          <w:tcW w:w="764" w:type="pct"/>
                          <w:vAlign w:val="center"/>
                        </w:tcPr>
                        <w:p w:rsidR="0091701A" w:rsidRDefault="00191BC5">
                          <w:pPr>
                            <w:jc w:val="right"/>
                            <w:textAlignment w:val="center"/>
                            <w:rPr>
                              <w:color w:val="000000"/>
                              <w:sz w:val="20"/>
                            </w:rPr>
                          </w:pPr>
                          <w:r>
                            <w:rPr>
                              <w:color w:val="000000"/>
                              <w:sz w:val="20"/>
                            </w:rPr>
                            <w:t>2,485,131</w:t>
                          </w:r>
                          <w:r>
                            <w:rPr>
                              <w:rFonts w:hint="eastAsia"/>
                              <w:color w:val="000000"/>
                              <w:sz w:val="20"/>
                            </w:rPr>
                            <w:t>,</w:t>
                          </w:r>
                          <w:r>
                            <w:rPr>
                              <w:color w:val="000000"/>
                              <w:sz w:val="20"/>
                            </w:rPr>
                            <w:t xml:space="preserve">166.91 </w:t>
                          </w:r>
                        </w:p>
                      </w:tc>
                      <w:tc>
                        <w:tcPr>
                          <w:tcW w:w="654" w:type="pct"/>
                          <w:vAlign w:val="center"/>
                        </w:tcPr>
                        <w:p w:rsidR="0091701A" w:rsidRDefault="0091701A"/>
                      </w:tc>
                      <w:tc>
                        <w:tcPr>
                          <w:tcW w:w="702" w:type="pct"/>
                          <w:vAlign w:val="center"/>
                        </w:tcPr>
                        <w:p w:rsidR="0091701A" w:rsidRDefault="0091701A">
                          <w:pPr>
                            <w:jc w:val="right"/>
                            <w:textAlignment w:val="center"/>
                            <w:rPr>
                              <w:color w:val="000000"/>
                              <w:sz w:val="20"/>
                              <w:lang w:val="zh-CN"/>
                            </w:rPr>
                          </w:pPr>
                        </w:p>
                      </w:tc>
                      <w:tc>
                        <w:tcPr>
                          <w:tcW w:w="693" w:type="pct"/>
                          <w:vAlign w:val="center"/>
                        </w:tcPr>
                        <w:p w:rsidR="0091701A" w:rsidRDefault="0091701A">
                          <w:pPr>
                            <w:jc w:val="right"/>
                            <w:textAlignment w:val="center"/>
                            <w:rPr>
                              <w:color w:val="000000"/>
                              <w:sz w:val="20"/>
                              <w:lang w:val="zh-CN"/>
                            </w:rPr>
                          </w:pPr>
                        </w:p>
                      </w:tc>
                      <w:tc>
                        <w:tcPr>
                          <w:tcW w:w="750" w:type="pct"/>
                          <w:vAlign w:val="center"/>
                        </w:tcPr>
                        <w:p w:rsidR="0091701A" w:rsidRDefault="0091701A">
                          <w:pPr>
                            <w:jc w:val="right"/>
                            <w:textAlignment w:val="center"/>
                            <w:rPr>
                              <w:color w:val="000000"/>
                              <w:sz w:val="20"/>
                              <w:lang w:val="zh-CN"/>
                            </w:rPr>
                          </w:pPr>
                        </w:p>
                      </w:tc>
                      <w:tc>
                        <w:tcPr>
                          <w:tcW w:w="753" w:type="pct"/>
                          <w:vAlign w:val="center"/>
                        </w:tcPr>
                        <w:p w:rsidR="0091701A" w:rsidRDefault="00191BC5">
                          <w:pPr>
                            <w:jc w:val="right"/>
                            <w:textAlignment w:val="center"/>
                            <w:rPr>
                              <w:color w:val="000000"/>
                              <w:sz w:val="20"/>
                            </w:rPr>
                          </w:pPr>
                          <w:r>
                            <w:rPr>
                              <w:color w:val="000000"/>
                              <w:sz w:val="20"/>
                            </w:rPr>
                            <w:t xml:space="preserve">2,485,131,166.91 </w:t>
                          </w:r>
                        </w:p>
                      </w:tc>
                    </w:tr>
                    <w:tr w:rsidR="0091701A">
                      <w:trPr>
                        <w:trHeight w:val="397"/>
                        <w:jc w:val="center"/>
                      </w:trPr>
                      <w:tc>
                        <w:tcPr>
                          <w:tcW w:w="681" w:type="pct"/>
                          <w:vAlign w:val="center"/>
                        </w:tcPr>
                        <w:p w:rsidR="0091701A" w:rsidRDefault="00191BC5">
                          <w:pPr>
                            <w:autoSpaceDE w:val="0"/>
                            <w:autoSpaceDN w:val="0"/>
                            <w:adjustRightInd w:val="0"/>
                            <w:rPr>
                              <w:rFonts w:eastAsiaTheme="minorEastAsia"/>
                              <w:sz w:val="20"/>
                              <w:lang w:val="zh-CN"/>
                            </w:rPr>
                          </w:pPr>
                          <w:r>
                            <w:rPr>
                              <w:rFonts w:eastAsiaTheme="minorEastAsia"/>
                              <w:sz w:val="20"/>
                              <w:lang w:val="zh-CN"/>
                            </w:rPr>
                            <w:t>长期借款</w:t>
                          </w:r>
                        </w:p>
                      </w:tc>
                      <w:tc>
                        <w:tcPr>
                          <w:tcW w:w="764" w:type="pct"/>
                          <w:vAlign w:val="center"/>
                        </w:tcPr>
                        <w:p w:rsidR="0091701A" w:rsidRDefault="00191BC5">
                          <w:pPr>
                            <w:jc w:val="right"/>
                            <w:textAlignment w:val="center"/>
                            <w:rPr>
                              <w:color w:val="000000"/>
                              <w:sz w:val="20"/>
                              <w:lang w:val="zh-CN"/>
                            </w:rPr>
                          </w:pPr>
                          <w:r>
                            <w:rPr>
                              <w:color w:val="000000"/>
                              <w:sz w:val="20"/>
                            </w:rPr>
                            <w:t xml:space="preserve">1,362,031,523.05 </w:t>
                          </w:r>
                        </w:p>
                      </w:tc>
                      <w:tc>
                        <w:tcPr>
                          <w:tcW w:w="654" w:type="pct"/>
                          <w:vAlign w:val="center"/>
                        </w:tcPr>
                        <w:p w:rsidR="0091701A" w:rsidRDefault="0091701A">
                          <w:pPr>
                            <w:jc w:val="right"/>
                            <w:textAlignment w:val="center"/>
                            <w:rPr>
                              <w:color w:val="000000"/>
                              <w:sz w:val="20"/>
                              <w:lang w:val="zh-CN"/>
                            </w:rPr>
                          </w:pPr>
                        </w:p>
                      </w:tc>
                      <w:tc>
                        <w:tcPr>
                          <w:tcW w:w="702" w:type="pct"/>
                          <w:vAlign w:val="center"/>
                        </w:tcPr>
                        <w:p w:rsidR="0091701A" w:rsidRDefault="0091701A">
                          <w:pPr>
                            <w:jc w:val="right"/>
                            <w:textAlignment w:val="center"/>
                            <w:rPr>
                              <w:color w:val="000000"/>
                              <w:sz w:val="20"/>
                              <w:lang w:val="zh-CN"/>
                            </w:rPr>
                          </w:pPr>
                        </w:p>
                      </w:tc>
                      <w:tc>
                        <w:tcPr>
                          <w:tcW w:w="693" w:type="pct"/>
                          <w:vAlign w:val="center"/>
                        </w:tcPr>
                        <w:p w:rsidR="0091701A" w:rsidRDefault="0091701A">
                          <w:pPr>
                            <w:jc w:val="right"/>
                            <w:textAlignment w:val="center"/>
                            <w:rPr>
                              <w:color w:val="000000"/>
                              <w:sz w:val="20"/>
                              <w:lang w:val="zh-CN"/>
                            </w:rPr>
                          </w:pPr>
                        </w:p>
                      </w:tc>
                      <w:tc>
                        <w:tcPr>
                          <w:tcW w:w="750" w:type="pct"/>
                          <w:vAlign w:val="center"/>
                        </w:tcPr>
                        <w:p w:rsidR="0091701A" w:rsidRDefault="0091701A">
                          <w:pPr>
                            <w:jc w:val="right"/>
                            <w:textAlignment w:val="center"/>
                            <w:rPr>
                              <w:color w:val="000000"/>
                              <w:sz w:val="20"/>
                              <w:lang w:val="zh-CN"/>
                            </w:rPr>
                          </w:pPr>
                        </w:p>
                      </w:tc>
                      <w:tc>
                        <w:tcPr>
                          <w:tcW w:w="753" w:type="pct"/>
                          <w:vAlign w:val="center"/>
                        </w:tcPr>
                        <w:p w:rsidR="0091701A" w:rsidRDefault="00191BC5">
                          <w:pPr>
                            <w:jc w:val="right"/>
                            <w:textAlignment w:val="center"/>
                            <w:rPr>
                              <w:color w:val="000000"/>
                              <w:sz w:val="20"/>
                              <w:lang w:val="zh-CN"/>
                            </w:rPr>
                          </w:pPr>
                          <w:r>
                            <w:rPr>
                              <w:color w:val="000000"/>
                              <w:sz w:val="20"/>
                            </w:rPr>
                            <w:t xml:space="preserve">1,362,031,523.05 </w:t>
                          </w:r>
                        </w:p>
                      </w:tc>
                    </w:tr>
                    <w:tr w:rsidR="0091701A">
                      <w:trPr>
                        <w:trHeight w:val="397"/>
                        <w:jc w:val="center"/>
                      </w:trPr>
                      <w:tc>
                        <w:tcPr>
                          <w:tcW w:w="681" w:type="pct"/>
                          <w:vAlign w:val="center"/>
                        </w:tcPr>
                        <w:p w:rsidR="0091701A" w:rsidRDefault="00191BC5">
                          <w:pPr>
                            <w:autoSpaceDE w:val="0"/>
                            <w:autoSpaceDN w:val="0"/>
                            <w:adjustRightInd w:val="0"/>
                            <w:jc w:val="center"/>
                            <w:rPr>
                              <w:rFonts w:eastAsiaTheme="minorEastAsia"/>
                              <w:sz w:val="20"/>
                              <w:lang w:val="zh-CN"/>
                            </w:rPr>
                          </w:pPr>
                          <w:r>
                            <w:rPr>
                              <w:rFonts w:eastAsiaTheme="minorEastAsia"/>
                              <w:sz w:val="20"/>
                              <w:lang w:val="zh-CN"/>
                            </w:rPr>
                            <w:t>合计</w:t>
                          </w:r>
                        </w:p>
                      </w:tc>
                      <w:tc>
                        <w:tcPr>
                          <w:tcW w:w="764" w:type="pct"/>
                          <w:vAlign w:val="center"/>
                        </w:tcPr>
                        <w:p w:rsidR="0091701A" w:rsidRDefault="00191BC5">
                          <w:pPr>
                            <w:jc w:val="right"/>
                            <w:rPr>
                              <w:sz w:val="20"/>
                              <w:szCs w:val="20"/>
                            </w:rPr>
                          </w:pPr>
                          <w:r>
                            <w:rPr>
                              <w:color w:val="000000"/>
                              <w:sz w:val="20"/>
                              <w:szCs w:val="20"/>
                            </w:rPr>
                            <w:t>5,052,488,984.00</w:t>
                          </w:r>
                        </w:p>
                        <w:p w:rsidR="0091701A" w:rsidRDefault="0091701A">
                          <w:pPr>
                            <w:jc w:val="right"/>
                            <w:textAlignment w:val="center"/>
                            <w:rPr>
                              <w:color w:val="000000"/>
                              <w:sz w:val="20"/>
                              <w:szCs w:val="20"/>
                              <w:lang w:val="zh-CN"/>
                            </w:rPr>
                          </w:pPr>
                        </w:p>
                      </w:tc>
                      <w:tc>
                        <w:tcPr>
                          <w:tcW w:w="654" w:type="pct"/>
                          <w:vAlign w:val="center"/>
                        </w:tcPr>
                        <w:p w:rsidR="0091701A" w:rsidRDefault="0091701A">
                          <w:pPr>
                            <w:jc w:val="right"/>
                            <w:textAlignment w:val="center"/>
                            <w:rPr>
                              <w:color w:val="000000"/>
                              <w:sz w:val="20"/>
                              <w:lang w:val="zh-CN"/>
                            </w:rPr>
                          </w:pPr>
                        </w:p>
                      </w:tc>
                      <w:tc>
                        <w:tcPr>
                          <w:tcW w:w="702" w:type="pct"/>
                          <w:vAlign w:val="center"/>
                        </w:tcPr>
                        <w:p w:rsidR="0091701A" w:rsidRDefault="0091701A">
                          <w:pPr>
                            <w:jc w:val="right"/>
                            <w:textAlignment w:val="center"/>
                            <w:rPr>
                              <w:color w:val="000000"/>
                              <w:sz w:val="20"/>
                              <w:lang w:val="zh-CN"/>
                            </w:rPr>
                          </w:pPr>
                        </w:p>
                      </w:tc>
                      <w:tc>
                        <w:tcPr>
                          <w:tcW w:w="693" w:type="pct"/>
                          <w:vAlign w:val="center"/>
                        </w:tcPr>
                        <w:p w:rsidR="0091701A" w:rsidRDefault="0091701A">
                          <w:pPr>
                            <w:jc w:val="right"/>
                            <w:textAlignment w:val="center"/>
                            <w:rPr>
                              <w:color w:val="000000"/>
                              <w:sz w:val="20"/>
                              <w:lang w:val="zh-CN"/>
                            </w:rPr>
                          </w:pPr>
                        </w:p>
                      </w:tc>
                      <w:tc>
                        <w:tcPr>
                          <w:tcW w:w="750" w:type="pct"/>
                          <w:vAlign w:val="center"/>
                        </w:tcPr>
                        <w:p w:rsidR="0091701A" w:rsidRDefault="0091701A">
                          <w:pPr>
                            <w:jc w:val="right"/>
                            <w:textAlignment w:val="center"/>
                            <w:rPr>
                              <w:color w:val="000000"/>
                              <w:sz w:val="20"/>
                              <w:lang w:val="zh-CN"/>
                            </w:rPr>
                          </w:pPr>
                        </w:p>
                      </w:tc>
                      <w:tc>
                        <w:tcPr>
                          <w:tcW w:w="753" w:type="pct"/>
                          <w:vAlign w:val="center"/>
                        </w:tcPr>
                        <w:p w:rsidR="0091701A" w:rsidRDefault="00191BC5">
                          <w:pPr>
                            <w:jc w:val="right"/>
                            <w:rPr>
                              <w:sz w:val="20"/>
                              <w:szCs w:val="20"/>
                            </w:rPr>
                          </w:pPr>
                          <w:r>
                            <w:rPr>
                              <w:color w:val="000000"/>
                              <w:sz w:val="20"/>
                              <w:szCs w:val="20"/>
                            </w:rPr>
                            <w:t>5,052,488,984.00</w:t>
                          </w:r>
                        </w:p>
                      </w:tc>
                    </w:tr>
                  </w:tbl>
                  <w:p w:rsidR="0091701A" w:rsidRDefault="00191BC5">
                    <w:pPr>
                      <w:spacing w:line="400" w:lineRule="exact"/>
                      <w:ind w:firstLineChars="200" w:firstLine="420"/>
                      <w:rPr>
                        <w:rFonts w:eastAsiaTheme="minorEastAsia"/>
                      </w:rPr>
                    </w:pPr>
                    <w:r>
                      <w:rPr>
                        <w:rFonts w:eastAsiaTheme="minorEastAsia"/>
                      </w:rPr>
                      <w:t>以上数据显示即使到期金融资产按时收回，公司未来流动性风险仍未消除。公司高度重视公司流动性面临的问题，正积极采取相关措施，争取尽快化解流动性风险。</w:t>
                    </w:r>
                  </w:p>
                  <w:p w:rsidR="0091701A" w:rsidRDefault="00191BC5">
                    <w:pPr>
                      <w:spacing w:line="400" w:lineRule="exact"/>
                      <w:ind w:firstLineChars="200" w:firstLine="420"/>
                      <w:rPr>
                        <w:rFonts w:eastAsiaTheme="minorEastAsia"/>
                      </w:rPr>
                    </w:pPr>
                    <w:r>
                      <w:rPr>
                        <w:rFonts w:eastAsiaTheme="minorEastAsia"/>
                      </w:rPr>
                      <w:t>公司拟采取的措施包括：</w:t>
                    </w:r>
                  </w:p>
                  <w:p w:rsidR="0091701A" w:rsidRDefault="00191BC5">
                    <w:pPr>
                      <w:spacing w:line="400" w:lineRule="exact"/>
                      <w:ind w:firstLineChars="200" w:firstLine="420"/>
                      <w:rPr>
                        <w:rFonts w:eastAsiaTheme="minorEastAsia"/>
                      </w:rPr>
                    </w:pPr>
                    <w:r>
                      <w:rPr>
                        <w:rFonts w:eastAsiaTheme="minorEastAsia"/>
                      </w:rPr>
                      <w:t>（</w:t>
                    </w:r>
                    <w:r>
                      <w:rPr>
                        <w:rFonts w:eastAsiaTheme="minorEastAsia"/>
                      </w:rPr>
                      <w:t>1</w:t>
                    </w:r>
                    <w:r>
                      <w:rPr>
                        <w:rFonts w:eastAsiaTheme="minorEastAsia"/>
                      </w:rPr>
                      <w:t>）督促控股股东尽快解决资金占用和违规担保问题；</w:t>
                    </w:r>
                  </w:p>
                  <w:p w:rsidR="0091701A" w:rsidRDefault="00191BC5">
                    <w:pPr>
                      <w:spacing w:line="400" w:lineRule="exact"/>
                      <w:ind w:firstLineChars="200" w:firstLine="420"/>
                      <w:rPr>
                        <w:rFonts w:eastAsiaTheme="minorEastAsia"/>
                      </w:rPr>
                    </w:pPr>
                    <w:r>
                      <w:rPr>
                        <w:rFonts w:eastAsiaTheme="minorEastAsia"/>
                      </w:rPr>
                      <w:t>（</w:t>
                    </w:r>
                    <w:r>
                      <w:rPr>
                        <w:rFonts w:eastAsiaTheme="minorEastAsia"/>
                      </w:rPr>
                      <w:t>2</w:t>
                    </w:r>
                    <w:r>
                      <w:rPr>
                        <w:rFonts w:eastAsiaTheme="minorEastAsia"/>
                      </w:rPr>
                      <w:t>）积极与贷款金融机构协商，争取通过还款、和解、展期、续贷等方式，妥善处理到期债务问题；</w:t>
                    </w:r>
                  </w:p>
                  <w:p w:rsidR="0091701A" w:rsidRDefault="00191BC5">
                    <w:pPr>
                      <w:spacing w:line="400" w:lineRule="exact"/>
                      <w:ind w:firstLineChars="200" w:firstLine="420"/>
                      <w:rPr>
                        <w:rFonts w:eastAsiaTheme="minorEastAsia"/>
                      </w:rPr>
                    </w:pPr>
                    <w:r>
                      <w:rPr>
                        <w:rFonts w:eastAsiaTheme="minorEastAsia"/>
                      </w:rPr>
                      <w:t>（</w:t>
                    </w:r>
                    <w:r>
                      <w:rPr>
                        <w:rFonts w:eastAsiaTheme="minorEastAsia"/>
                      </w:rPr>
                      <w:t>3</w:t>
                    </w:r>
                    <w:r>
                      <w:rPr>
                        <w:rFonts w:eastAsiaTheme="minorEastAsia"/>
                      </w:rPr>
                      <w:t>）对抵押或查封房产，公司正在通过法律或协商等途径，争取尽早解除抵押和查封实现正常销售；</w:t>
                    </w:r>
                  </w:p>
                  <w:p w:rsidR="0091701A" w:rsidRDefault="00191BC5">
                    <w:pPr>
                      <w:spacing w:line="400" w:lineRule="exact"/>
                      <w:ind w:firstLineChars="200" w:firstLine="420"/>
                      <w:rPr>
                        <w:rFonts w:eastAsiaTheme="minorEastAsia"/>
                      </w:rPr>
                    </w:pPr>
                    <w:r>
                      <w:rPr>
                        <w:rFonts w:eastAsiaTheme="minorEastAsia"/>
                      </w:rPr>
                      <w:t>（</w:t>
                    </w:r>
                    <w:r>
                      <w:rPr>
                        <w:rFonts w:eastAsiaTheme="minorEastAsia"/>
                      </w:rPr>
                      <w:t>4</w:t>
                    </w:r>
                    <w:r>
                      <w:rPr>
                        <w:rFonts w:eastAsiaTheme="minorEastAsia"/>
                      </w:rPr>
                      <w:t>）积极催收账款和欠款等。</w:t>
                    </w:r>
                  </w:p>
                  <w:p w:rsidR="0091701A" w:rsidRDefault="00191BC5">
                    <w:pPr>
                      <w:spacing w:line="400" w:lineRule="exact"/>
                      <w:ind w:firstLineChars="200" w:firstLine="422"/>
                      <w:outlineLvl w:val="1"/>
                      <w:rPr>
                        <w:rFonts w:eastAsiaTheme="minorEastAsia"/>
                        <w:b/>
                        <w:bCs/>
                      </w:rPr>
                    </w:pPr>
                    <w:r>
                      <w:rPr>
                        <w:rFonts w:eastAsiaTheme="minorEastAsia"/>
                        <w:b/>
                        <w:bCs/>
                      </w:rPr>
                      <w:t>3</w:t>
                    </w:r>
                    <w:r>
                      <w:rPr>
                        <w:rFonts w:eastAsiaTheme="minorEastAsia"/>
                        <w:b/>
                        <w:bCs/>
                      </w:rPr>
                      <w:t>、市场风险</w:t>
                    </w:r>
                  </w:p>
                  <w:p w:rsidR="0091701A" w:rsidRDefault="00191BC5">
                    <w:pPr>
                      <w:spacing w:line="400" w:lineRule="exact"/>
                      <w:ind w:firstLineChars="200" w:firstLine="420"/>
                      <w:rPr>
                        <w:rFonts w:eastAsiaTheme="minorEastAsia"/>
                      </w:rPr>
                    </w:pPr>
                    <w:r>
                      <w:rPr>
                        <w:rFonts w:eastAsiaTheme="minorEastAsia"/>
                      </w:rPr>
                      <w:t>金融工具的市场风险，是指金融工具的公允价值或未来现金流量因市场价格变动而发生波动的风险，主要包括外汇风险和利率风险。</w:t>
                    </w:r>
                  </w:p>
                  <w:p w:rsidR="0091701A" w:rsidRDefault="00191BC5">
                    <w:pPr>
                      <w:spacing w:line="400" w:lineRule="exact"/>
                      <w:ind w:firstLineChars="200" w:firstLine="420"/>
                      <w:rPr>
                        <w:rFonts w:eastAsiaTheme="minorEastAsia"/>
                      </w:rPr>
                    </w:pPr>
                    <w:r>
                      <w:rPr>
                        <w:rFonts w:eastAsiaTheme="minorEastAsia"/>
                      </w:rPr>
                      <w:t>（</w:t>
                    </w:r>
                    <w:r>
                      <w:rPr>
                        <w:rFonts w:eastAsiaTheme="minorEastAsia"/>
                      </w:rPr>
                      <w:t>1</w:t>
                    </w:r>
                    <w:r>
                      <w:rPr>
                        <w:rFonts w:eastAsiaTheme="minorEastAsia"/>
                      </w:rPr>
                      <w:t>）外汇风险</w:t>
                    </w:r>
                  </w:p>
                  <w:p w:rsidR="0091701A" w:rsidRDefault="00191BC5">
                    <w:pPr>
                      <w:spacing w:line="400" w:lineRule="exact"/>
                      <w:ind w:firstLineChars="200" w:firstLine="420"/>
                      <w:rPr>
                        <w:rFonts w:eastAsiaTheme="minorEastAsia"/>
                      </w:rPr>
                    </w:pPr>
                    <w:r>
                      <w:rPr>
                        <w:rFonts w:eastAsiaTheme="minorEastAsia"/>
                      </w:rPr>
                      <w:t>外汇风险，是指金融工具的公允价值或未来现金流量因外汇汇率变动而发生波动的风险。本公司承受外汇风险主要与美元、欧元有关，公司密切关注汇率变动对本公司外汇风险的影响，由于外币金融资产和负债占总资产比重较小，汇率的变动对公司经营活动影响不大，除尽可能将外币收入与外币支出相匹配以降低外汇风险外，本公司目前并未采取其他措施规避外汇风险。截至</w:t>
                    </w:r>
                    <w:r>
                      <w:rPr>
                        <w:rFonts w:eastAsiaTheme="minorEastAsia"/>
                      </w:rPr>
                      <w:t>2022</w:t>
                    </w:r>
                    <w:r>
                      <w:rPr>
                        <w:rFonts w:eastAsiaTheme="minorEastAsia"/>
                      </w:rPr>
                      <w:t>年</w:t>
                    </w:r>
                    <w:r>
                      <w:rPr>
                        <w:rFonts w:eastAsiaTheme="minorEastAsia"/>
                      </w:rPr>
                      <w:t>12</w:t>
                    </w:r>
                    <w:r>
                      <w:rPr>
                        <w:rFonts w:eastAsiaTheme="minorEastAsia"/>
                      </w:rPr>
                      <w:t>月</w:t>
                    </w:r>
                    <w:r>
                      <w:rPr>
                        <w:rFonts w:eastAsiaTheme="minorEastAsia"/>
                      </w:rPr>
                      <w:t>31</w:t>
                    </w:r>
                    <w:r>
                      <w:rPr>
                        <w:rFonts w:eastAsiaTheme="minorEastAsia"/>
                      </w:rPr>
                      <w:t>日，本公司外币资产或负债如下表：</w:t>
                    </w:r>
                  </w:p>
                  <w:tbl>
                    <w:tblPr>
                      <w:tblW w:w="5000" w:type="pct"/>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2811"/>
                      <w:gridCol w:w="1832"/>
                      <w:gridCol w:w="1726"/>
                      <w:gridCol w:w="1944"/>
                    </w:tblGrid>
                    <w:tr w:rsidR="0091701A">
                      <w:trPr>
                        <w:trHeight w:val="397"/>
                        <w:tblHeader/>
                      </w:trPr>
                      <w:tc>
                        <w:tcPr>
                          <w:tcW w:w="1689" w:type="pct"/>
                          <w:shd w:val="clear" w:color="auto" w:fill="auto"/>
                          <w:vAlign w:val="center"/>
                        </w:tcPr>
                        <w:p w:rsidR="0091701A" w:rsidRDefault="00191BC5">
                          <w:pPr>
                            <w:jc w:val="center"/>
                            <w:rPr>
                              <w:rFonts w:eastAsiaTheme="minorEastAsia"/>
                              <w:sz w:val="18"/>
                            </w:rPr>
                          </w:pPr>
                          <w:r>
                            <w:rPr>
                              <w:rFonts w:eastAsiaTheme="minorEastAsia"/>
                              <w:sz w:val="18"/>
                            </w:rPr>
                            <w:t>项目</w:t>
                          </w:r>
                        </w:p>
                      </w:tc>
                      <w:tc>
                        <w:tcPr>
                          <w:tcW w:w="1102" w:type="pct"/>
                          <w:shd w:val="clear" w:color="auto" w:fill="auto"/>
                          <w:vAlign w:val="center"/>
                        </w:tcPr>
                        <w:p w:rsidR="0091701A" w:rsidRDefault="00191BC5">
                          <w:pPr>
                            <w:jc w:val="center"/>
                            <w:rPr>
                              <w:rFonts w:eastAsiaTheme="minorEastAsia"/>
                              <w:sz w:val="18"/>
                            </w:rPr>
                          </w:pPr>
                          <w:r>
                            <w:rPr>
                              <w:rFonts w:eastAsiaTheme="minorEastAsia"/>
                              <w:sz w:val="18"/>
                            </w:rPr>
                            <w:t>期末外币余额</w:t>
                          </w:r>
                        </w:p>
                      </w:tc>
                      <w:tc>
                        <w:tcPr>
                          <w:tcW w:w="1038" w:type="pct"/>
                          <w:shd w:val="clear" w:color="auto" w:fill="auto"/>
                          <w:vAlign w:val="center"/>
                        </w:tcPr>
                        <w:p w:rsidR="0091701A" w:rsidRDefault="00191BC5">
                          <w:pPr>
                            <w:jc w:val="center"/>
                            <w:rPr>
                              <w:rFonts w:eastAsiaTheme="minorEastAsia"/>
                              <w:sz w:val="18"/>
                            </w:rPr>
                          </w:pPr>
                          <w:r>
                            <w:rPr>
                              <w:rFonts w:eastAsiaTheme="minorEastAsia"/>
                              <w:sz w:val="18"/>
                            </w:rPr>
                            <w:t>折算汇率</w:t>
                          </w:r>
                        </w:p>
                      </w:tc>
                      <w:tc>
                        <w:tcPr>
                          <w:tcW w:w="1169" w:type="pct"/>
                          <w:shd w:val="clear" w:color="auto" w:fill="auto"/>
                          <w:vAlign w:val="center"/>
                        </w:tcPr>
                        <w:p w:rsidR="0091701A" w:rsidRDefault="00191BC5">
                          <w:pPr>
                            <w:jc w:val="center"/>
                            <w:rPr>
                              <w:rFonts w:eastAsiaTheme="minorEastAsia"/>
                              <w:sz w:val="18"/>
                            </w:rPr>
                          </w:pPr>
                          <w:r>
                            <w:rPr>
                              <w:rFonts w:eastAsiaTheme="minorEastAsia"/>
                              <w:sz w:val="18"/>
                            </w:rPr>
                            <w:t>期末折算人民币余额</w:t>
                          </w:r>
                        </w:p>
                      </w:tc>
                    </w:tr>
                    <w:tr w:rsidR="0091701A">
                      <w:trPr>
                        <w:trHeight w:val="397"/>
                      </w:trPr>
                      <w:tc>
                        <w:tcPr>
                          <w:tcW w:w="1689" w:type="pct"/>
                          <w:shd w:val="clear" w:color="auto" w:fill="auto"/>
                          <w:vAlign w:val="center"/>
                        </w:tcPr>
                        <w:p w:rsidR="0091701A" w:rsidRDefault="00191BC5">
                          <w:pPr>
                            <w:rPr>
                              <w:rFonts w:eastAsiaTheme="minorEastAsia"/>
                              <w:sz w:val="18"/>
                            </w:rPr>
                          </w:pPr>
                          <w:r>
                            <w:rPr>
                              <w:rFonts w:eastAsiaTheme="minorEastAsia"/>
                              <w:sz w:val="18"/>
                            </w:rPr>
                            <w:t>应收账款</w:t>
                          </w:r>
                        </w:p>
                      </w:tc>
                      <w:tc>
                        <w:tcPr>
                          <w:tcW w:w="2032" w:type="dxa"/>
                          <w:shd w:val="clear" w:color="auto" w:fill="auto"/>
                          <w:vAlign w:val="center"/>
                        </w:tcPr>
                        <w:p w:rsidR="0091701A" w:rsidRDefault="0091701A">
                          <w:pPr>
                            <w:jc w:val="right"/>
                            <w:rPr>
                              <w:rFonts w:eastAsiaTheme="minorEastAsia"/>
                              <w:sz w:val="18"/>
                            </w:rPr>
                          </w:pPr>
                        </w:p>
                      </w:tc>
                      <w:tc>
                        <w:tcPr>
                          <w:tcW w:w="1914" w:type="dxa"/>
                          <w:shd w:val="clear" w:color="auto" w:fill="auto"/>
                          <w:vAlign w:val="center"/>
                        </w:tcPr>
                        <w:p w:rsidR="0091701A" w:rsidRDefault="0091701A">
                          <w:pPr>
                            <w:jc w:val="right"/>
                            <w:rPr>
                              <w:rFonts w:eastAsiaTheme="minorEastAsia"/>
                              <w:sz w:val="18"/>
                            </w:rPr>
                          </w:pPr>
                        </w:p>
                      </w:tc>
                      <w:tc>
                        <w:tcPr>
                          <w:tcW w:w="2156" w:type="dxa"/>
                          <w:shd w:val="clear" w:color="auto" w:fill="auto"/>
                          <w:vAlign w:val="center"/>
                        </w:tcPr>
                        <w:p w:rsidR="0091701A" w:rsidRDefault="00191BC5">
                          <w:pPr>
                            <w:jc w:val="right"/>
                            <w:rPr>
                              <w:rFonts w:eastAsiaTheme="minorEastAsia"/>
                              <w:sz w:val="18"/>
                            </w:rPr>
                          </w:pPr>
                          <w:r>
                            <w:rPr>
                              <w:rFonts w:eastAsiaTheme="minorEastAsia" w:hint="eastAsia"/>
                              <w:sz w:val="18"/>
                            </w:rPr>
                            <w:t>8</w:t>
                          </w:r>
                          <w:r>
                            <w:rPr>
                              <w:rFonts w:eastAsiaTheme="minorEastAsia"/>
                              <w:sz w:val="18"/>
                            </w:rPr>
                            <w:t>,225,577.60</w:t>
                          </w:r>
                        </w:p>
                      </w:tc>
                    </w:tr>
                    <w:tr w:rsidR="0091701A">
                      <w:trPr>
                        <w:trHeight w:val="397"/>
                      </w:trPr>
                      <w:tc>
                        <w:tcPr>
                          <w:tcW w:w="1689" w:type="pct"/>
                          <w:shd w:val="clear" w:color="auto" w:fill="auto"/>
                          <w:vAlign w:val="center"/>
                        </w:tcPr>
                        <w:p w:rsidR="0091701A" w:rsidRDefault="00191BC5">
                          <w:pPr>
                            <w:rPr>
                              <w:rFonts w:eastAsiaTheme="minorEastAsia"/>
                              <w:sz w:val="18"/>
                            </w:rPr>
                          </w:pPr>
                          <w:r>
                            <w:rPr>
                              <w:rFonts w:eastAsiaTheme="minorEastAsia"/>
                              <w:sz w:val="18"/>
                            </w:rPr>
                            <w:t>其中：美元</w:t>
                          </w:r>
                        </w:p>
                      </w:tc>
                      <w:tc>
                        <w:tcPr>
                          <w:tcW w:w="2032" w:type="dxa"/>
                          <w:shd w:val="clear" w:color="auto" w:fill="auto"/>
                          <w:vAlign w:val="center"/>
                        </w:tcPr>
                        <w:p w:rsidR="0091701A" w:rsidRDefault="00191BC5">
                          <w:pPr>
                            <w:jc w:val="right"/>
                            <w:textAlignment w:val="center"/>
                            <w:rPr>
                              <w:rFonts w:eastAsiaTheme="minorEastAsia"/>
                              <w:sz w:val="18"/>
                            </w:rPr>
                          </w:pPr>
                          <w:r>
                            <w:rPr>
                              <w:color w:val="000000"/>
                              <w:sz w:val="18"/>
                            </w:rPr>
                            <w:t>575,858.93</w:t>
                          </w:r>
                        </w:p>
                      </w:tc>
                      <w:tc>
                        <w:tcPr>
                          <w:tcW w:w="1914" w:type="dxa"/>
                          <w:shd w:val="clear" w:color="auto" w:fill="auto"/>
                          <w:vAlign w:val="center"/>
                        </w:tcPr>
                        <w:p w:rsidR="0091701A" w:rsidRDefault="00191BC5">
                          <w:pPr>
                            <w:jc w:val="right"/>
                            <w:textAlignment w:val="center"/>
                            <w:rPr>
                              <w:rFonts w:eastAsiaTheme="minorEastAsia"/>
                              <w:sz w:val="18"/>
                            </w:rPr>
                          </w:pPr>
                          <w:r>
                            <w:rPr>
                              <w:color w:val="000000"/>
                              <w:sz w:val="18"/>
                            </w:rPr>
                            <w:t>6.9646</w:t>
                          </w:r>
                        </w:p>
                      </w:tc>
                      <w:tc>
                        <w:tcPr>
                          <w:tcW w:w="2156" w:type="dxa"/>
                          <w:shd w:val="clear" w:color="auto" w:fill="auto"/>
                          <w:vAlign w:val="center"/>
                        </w:tcPr>
                        <w:p w:rsidR="0091701A" w:rsidRDefault="00191BC5">
                          <w:pPr>
                            <w:jc w:val="right"/>
                            <w:textAlignment w:val="center"/>
                            <w:rPr>
                              <w:rFonts w:eastAsiaTheme="minorEastAsia"/>
                              <w:sz w:val="18"/>
                            </w:rPr>
                          </w:pPr>
                          <w:r>
                            <w:rPr>
                              <w:color w:val="000000"/>
                              <w:sz w:val="18"/>
                            </w:rPr>
                            <w:t>4,010,627.10</w:t>
                          </w:r>
                        </w:p>
                      </w:tc>
                    </w:tr>
                    <w:tr w:rsidR="0091701A">
                      <w:trPr>
                        <w:trHeight w:val="397"/>
                      </w:trPr>
                      <w:tc>
                        <w:tcPr>
                          <w:tcW w:w="1689" w:type="pct"/>
                          <w:shd w:val="clear" w:color="auto" w:fill="auto"/>
                          <w:vAlign w:val="center"/>
                        </w:tcPr>
                        <w:p w:rsidR="0091701A" w:rsidRDefault="00191BC5">
                          <w:pPr>
                            <w:ind w:firstLineChars="300" w:firstLine="540"/>
                            <w:rPr>
                              <w:rFonts w:eastAsiaTheme="minorEastAsia"/>
                              <w:sz w:val="18"/>
                            </w:rPr>
                          </w:pPr>
                          <w:r>
                            <w:rPr>
                              <w:rFonts w:eastAsiaTheme="minorEastAsia"/>
                              <w:sz w:val="18"/>
                            </w:rPr>
                            <w:t>欧元</w:t>
                          </w:r>
                        </w:p>
                      </w:tc>
                      <w:tc>
                        <w:tcPr>
                          <w:tcW w:w="2032" w:type="dxa"/>
                          <w:shd w:val="clear" w:color="auto" w:fill="auto"/>
                          <w:vAlign w:val="center"/>
                        </w:tcPr>
                        <w:p w:rsidR="0091701A" w:rsidRDefault="00191BC5">
                          <w:pPr>
                            <w:jc w:val="right"/>
                            <w:textAlignment w:val="center"/>
                            <w:rPr>
                              <w:rFonts w:eastAsiaTheme="minorEastAsia"/>
                              <w:sz w:val="18"/>
                            </w:rPr>
                          </w:pPr>
                          <w:r>
                            <w:rPr>
                              <w:color w:val="000000"/>
                              <w:sz w:val="18"/>
                            </w:rPr>
                            <w:t>567,830.70</w:t>
                          </w:r>
                        </w:p>
                      </w:tc>
                      <w:tc>
                        <w:tcPr>
                          <w:tcW w:w="1914" w:type="dxa"/>
                          <w:shd w:val="clear" w:color="auto" w:fill="auto"/>
                          <w:vAlign w:val="center"/>
                        </w:tcPr>
                        <w:p w:rsidR="0091701A" w:rsidRDefault="00191BC5">
                          <w:pPr>
                            <w:jc w:val="right"/>
                            <w:textAlignment w:val="center"/>
                            <w:rPr>
                              <w:rFonts w:eastAsiaTheme="minorEastAsia"/>
                              <w:sz w:val="18"/>
                            </w:rPr>
                          </w:pPr>
                          <w:r>
                            <w:rPr>
                              <w:color w:val="000000"/>
                              <w:sz w:val="18"/>
                            </w:rPr>
                            <w:t>7.4229</w:t>
                          </w:r>
                        </w:p>
                      </w:tc>
                      <w:tc>
                        <w:tcPr>
                          <w:tcW w:w="2156" w:type="dxa"/>
                          <w:shd w:val="clear" w:color="auto" w:fill="auto"/>
                          <w:vAlign w:val="center"/>
                        </w:tcPr>
                        <w:p w:rsidR="0091701A" w:rsidRDefault="00191BC5">
                          <w:pPr>
                            <w:jc w:val="right"/>
                            <w:textAlignment w:val="center"/>
                            <w:rPr>
                              <w:rFonts w:eastAsiaTheme="minorEastAsia"/>
                              <w:sz w:val="18"/>
                            </w:rPr>
                          </w:pPr>
                          <w:r>
                            <w:rPr>
                              <w:color w:val="000000"/>
                              <w:sz w:val="18"/>
                            </w:rPr>
                            <w:t>4,214,950.50</w:t>
                          </w:r>
                        </w:p>
                      </w:tc>
                    </w:tr>
                    <w:tr w:rsidR="0091701A">
                      <w:trPr>
                        <w:trHeight w:val="397"/>
                      </w:trPr>
                      <w:tc>
                        <w:tcPr>
                          <w:tcW w:w="1689" w:type="pct"/>
                          <w:shd w:val="clear" w:color="auto" w:fill="auto"/>
                          <w:vAlign w:val="center"/>
                        </w:tcPr>
                        <w:p w:rsidR="0091701A" w:rsidRDefault="00191BC5">
                          <w:pPr>
                            <w:rPr>
                              <w:rFonts w:eastAsiaTheme="minorEastAsia"/>
                              <w:sz w:val="18"/>
                            </w:rPr>
                          </w:pPr>
                          <w:r>
                            <w:rPr>
                              <w:rFonts w:eastAsiaTheme="minorEastAsia"/>
                              <w:sz w:val="18"/>
                            </w:rPr>
                            <w:t>预收款项</w:t>
                          </w:r>
                        </w:p>
                      </w:tc>
                      <w:tc>
                        <w:tcPr>
                          <w:tcW w:w="2032" w:type="dxa"/>
                          <w:shd w:val="clear" w:color="auto" w:fill="auto"/>
                          <w:vAlign w:val="center"/>
                        </w:tcPr>
                        <w:p w:rsidR="0091701A" w:rsidRDefault="0091701A">
                          <w:pPr>
                            <w:jc w:val="right"/>
                            <w:rPr>
                              <w:rFonts w:eastAsiaTheme="minorEastAsia"/>
                              <w:sz w:val="18"/>
                            </w:rPr>
                          </w:pPr>
                        </w:p>
                      </w:tc>
                      <w:tc>
                        <w:tcPr>
                          <w:tcW w:w="1914" w:type="dxa"/>
                          <w:shd w:val="clear" w:color="auto" w:fill="auto"/>
                          <w:vAlign w:val="center"/>
                        </w:tcPr>
                        <w:p w:rsidR="0091701A" w:rsidRDefault="0091701A">
                          <w:pPr>
                            <w:jc w:val="right"/>
                            <w:rPr>
                              <w:rFonts w:eastAsiaTheme="minorEastAsia"/>
                              <w:sz w:val="18"/>
                            </w:rPr>
                          </w:pPr>
                        </w:p>
                      </w:tc>
                      <w:tc>
                        <w:tcPr>
                          <w:tcW w:w="2156" w:type="dxa"/>
                          <w:shd w:val="clear" w:color="auto" w:fill="auto"/>
                          <w:vAlign w:val="center"/>
                        </w:tcPr>
                        <w:p w:rsidR="0091701A" w:rsidRDefault="00191BC5">
                          <w:pPr>
                            <w:jc w:val="right"/>
                            <w:rPr>
                              <w:rFonts w:eastAsiaTheme="minorEastAsia"/>
                              <w:sz w:val="18"/>
                            </w:rPr>
                          </w:pPr>
                          <w:r>
                            <w:rPr>
                              <w:rFonts w:eastAsiaTheme="minorEastAsia" w:hint="eastAsia"/>
                              <w:sz w:val="18"/>
                            </w:rPr>
                            <w:t>7</w:t>
                          </w:r>
                          <w:r>
                            <w:rPr>
                              <w:rFonts w:eastAsiaTheme="minorEastAsia"/>
                              <w:sz w:val="18"/>
                            </w:rPr>
                            <w:t>1,285.80</w:t>
                          </w:r>
                        </w:p>
                      </w:tc>
                    </w:tr>
                    <w:tr w:rsidR="0091701A">
                      <w:trPr>
                        <w:trHeight w:val="397"/>
                      </w:trPr>
                      <w:tc>
                        <w:tcPr>
                          <w:tcW w:w="1689" w:type="pct"/>
                          <w:shd w:val="clear" w:color="auto" w:fill="auto"/>
                          <w:vAlign w:val="center"/>
                        </w:tcPr>
                        <w:p w:rsidR="0091701A" w:rsidRDefault="00191BC5">
                          <w:pPr>
                            <w:rPr>
                              <w:rFonts w:eastAsiaTheme="minorEastAsia"/>
                              <w:sz w:val="18"/>
                            </w:rPr>
                          </w:pPr>
                          <w:r>
                            <w:rPr>
                              <w:rFonts w:eastAsiaTheme="minorEastAsia"/>
                              <w:sz w:val="18"/>
                            </w:rPr>
                            <w:t>其中：美元</w:t>
                          </w:r>
                        </w:p>
                      </w:tc>
                      <w:tc>
                        <w:tcPr>
                          <w:tcW w:w="2032" w:type="dxa"/>
                          <w:shd w:val="clear" w:color="auto" w:fill="auto"/>
                          <w:vAlign w:val="center"/>
                        </w:tcPr>
                        <w:p w:rsidR="0091701A" w:rsidRDefault="00191BC5">
                          <w:pPr>
                            <w:jc w:val="right"/>
                            <w:textAlignment w:val="center"/>
                            <w:rPr>
                              <w:rFonts w:eastAsiaTheme="minorEastAsia"/>
                              <w:sz w:val="18"/>
                            </w:rPr>
                          </w:pPr>
                          <w:r>
                            <w:rPr>
                              <w:color w:val="000000"/>
                              <w:sz w:val="18"/>
                            </w:rPr>
                            <w:t>6,986.13</w:t>
                          </w:r>
                        </w:p>
                      </w:tc>
                      <w:tc>
                        <w:tcPr>
                          <w:tcW w:w="1914" w:type="dxa"/>
                          <w:shd w:val="clear" w:color="auto" w:fill="auto"/>
                          <w:vAlign w:val="center"/>
                        </w:tcPr>
                        <w:p w:rsidR="0091701A" w:rsidRDefault="00191BC5">
                          <w:pPr>
                            <w:jc w:val="right"/>
                            <w:textAlignment w:val="center"/>
                            <w:rPr>
                              <w:rFonts w:eastAsiaTheme="minorEastAsia"/>
                              <w:sz w:val="18"/>
                            </w:rPr>
                          </w:pPr>
                          <w:r>
                            <w:rPr>
                              <w:color w:val="000000"/>
                              <w:sz w:val="18"/>
                            </w:rPr>
                            <w:t>6.9646</w:t>
                          </w:r>
                        </w:p>
                      </w:tc>
                      <w:tc>
                        <w:tcPr>
                          <w:tcW w:w="2156" w:type="dxa"/>
                          <w:shd w:val="clear" w:color="auto" w:fill="auto"/>
                          <w:vAlign w:val="center"/>
                        </w:tcPr>
                        <w:p w:rsidR="0091701A" w:rsidRDefault="00191BC5">
                          <w:pPr>
                            <w:jc w:val="right"/>
                            <w:textAlignment w:val="center"/>
                            <w:rPr>
                              <w:rFonts w:eastAsiaTheme="minorEastAsia"/>
                              <w:sz w:val="18"/>
                            </w:rPr>
                          </w:pPr>
                          <w:r>
                            <w:rPr>
                              <w:color w:val="000000"/>
                              <w:sz w:val="18"/>
                            </w:rPr>
                            <w:t>48,655.60</w:t>
                          </w:r>
                        </w:p>
                      </w:tc>
                    </w:tr>
                    <w:tr w:rsidR="0091701A">
                      <w:trPr>
                        <w:trHeight w:val="397"/>
                      </w:trPr>
                      <w:tc>
                        <w:tcPr>
                          <w:tcW w:w="1689" w:type="pct"/>
                          <w:shd w:val="clear" w:color="auto" w:fill="auto"/>
                          <w:vAlign w:val="center"/>
                        </w:tcPr>
                        <w:p w:rsidR="0091701A" w:rsidRDefault="00191BC5">
                          <w:pPr>
                            <w:ind w:firstLineChars="300" w:firstLine="540"/>
                            <w:rPr>
                              <w:rFonts w:eastAsiaTheme="minorEastAsia"/>
                              <w:sz w:val="18"/>
                            </w:rPr>
                          </w:pPr>
                          <w:r>
                            <w:rPr>
                              <w:rFonts w:eastAsiaTheme="minorEastAsia"/>
                              <w:sz w:val="18"/>
                            </w:rPr>
                            <w:t>欧元</w:t>
                          </w:r>
                        </w:p>
                      </w:tc>
                      <w:tc>
                        <w:tcPr>
                          <w:tcW w:w="2032" w:type="dxa"/>
                          <w:shd w:val="clear" w:color="auto" w:fill="auto"/>
                          <w:vAlign w:val="center"/>
                        </w:tcPr>
                        <w:p w:rsidR="0091701A" w:rsidRDefault="00191BC5">
                          <w:pPr>
                            <w:jc w:val="right"/>
                            <w:textAlignment w:val="center"/>
                            <w:rPr>
                              <w:rFonts w:eastAsiaTheme="minorEastAsia"/>
                              <w:sz w:val="18"/>
                            </w:rPr>
                          </w:pPr>
                          <w:r>
                            <w:rPr>
                              <w:color w:val="000000"/>
                              <w:sz w:val="18"/>
                            </w:rPr>
                            <w:t>3,048.70</w:t>
                          </w:r>
                        </w:p>
                      </w:tc>
                      <w:tc>
                        <w:tcPr>
                          <w:tcW w:w="1914" w:type="dxa"/>
                          <w:shd w:val="clear" w:color="auto" w:fill="auto"/>
                          <w:vAlign w:val="center"/>
                        </w:tcPr>
                        <w:p w:rsidR="0091701A" w:rsidRDefault="00191BC5">
                          <w:pPr>
                            <w:jc w:val="right"/>
                            <w:textAlignment w:val="center"/>
                            <w:rPr>
                              <w:rFonts w:eastAsiaTheme="minorEastAsia"/>
                              <w:sz w:val="18"/>
                            </w:rPr>
                          </w:pPr>
                          <w:r>
                            <w:rPr>
                              <w:color w:val="000000"/>
                              <w:sz w:val="18"/>
                            </w:rPr>
                            <w:t>7.4229</w:t>
                          </w:r>
                        </w:p>
                      </w:tc>
                      <w:tc>
                        <w:tcPr>
                          <w:tcW w:w="2156" w:type="dxa"/>
                          <w:shd w:val="clear" w:color="auto" w:fill="auto"/>
                          <w:vAlign w:val="center"/>
                        </w:tcPr>
                        <w:p w:rsidR="0091701A" w:rsidRDefault="00191BC5">
                          <w:pPr>
                            <w:jc w:val="right"/>
                            <w:textAlignment w:val="center"/>
                            <w:rPr>
                              <w:rFonts w:eastAsiaTheme="minorEastAsia"/>
                              <w:sz w:val="18"/>
                            </w:rPr>
                          </w:pPr>
                          <w:r>
                            <w:rPr>
                              <w:color w:val="000000"/>
                              <w:sz w:val="18"/>
                            </w:rPr>
                            <w:t>22,630.20</w:t>
                          </w:r>
                        </w:p>
                      </w:tc>
                    </w:tr>
                  </w:tbl>
                  <w:p w:rsidR="0091701A" w:rsidRDefault="00191BC5">
                    <w:pPr>
                      <w:spacing w:line="400" w:lineRule="exact"/>
                      <w:ind w:firstLineChars="200" w:firstLine="420"/>
                      <w:rPr>
                        <w:rFonts w:eastAsiaTheme="minorEastAsia"/>
                      </w:rPr>
                    </w:pPr>
                    <w:r>
                      <w:rPr>
                        <w:rFonts w:eastAsiaTheme="minorEastAsia"/>
                      </w:rPr>
                      <w:t>在所有其他变量保持不变的情况下，如果人民币对美元或欧元升值或贬值</w:t>
                    </w:r>
                    <w:r>
                      <w:rPr>
                        <w:rFonts w:eastAsiaTheme="minorEastAsia"/>
                      </w:rPr>
                      <w:t>0.5%</w:t>
                    </w:r>
                    <w:r>
                      <w:rPr>
                        <w:rFonts w:eastAsiaTheme="minorEastAsia"/>
                      </w:rPr>
                      <w:t>，则公司减少或增加净利润</w:t>
                    </w:r>
                    <w:r>
                      <w:rPr>
                        <w:rFonts w:eastAsiaTheme="minorEastAsia"/>
                      </w:rPr>
                      <w:t>3.</w:t>
                    </w:r>
                    <w:r>
                      <w:rPr>
                        <w:rFonts w:eastAsiaTheme="minorEastAsia" w:hint="eastAsia"/>
                      </w:rPr>
                      <w:t>47</w:t>
                    </w:r>
                    <w:r>
                      <w:rPr>
                        <w:rFonts w:eastAsiaTheme="minorEastAsia"/>
                      </w:rPr>
                      <w:t>万元</w:t>
                    </w:r>
                  </w:p>
                  <w:p w:rsidR="0091701A" w:rsidRDefault="00191BC5">
                    <w:pPr>
                      <w:spacing w:line="400" w:lineRule="exact"/>
                      <w:ind w:firstLineChars="200" w:firstLine="420"/>
                      <w:rPr>
                        <w:rFonts w:eastAsiaTheme="minorEastAsia"/>
                      </w:rPr>
                    </w:pPr>
                    <w:r>
                      <w:rPr>
                        <w:rFonts w:eastAsiaTheme="minorEastAsia"/>
                      </w:rPr>
                      <w:lastRenderedPageBreak/>
                      <w:t>（</w:t>
                    </w:r>
                    <w:r>
                      <w:rPr>
                        <w:rFonts w:eastAsiaTheme="minorEastAsia"/>
                      </w:rPr>
                      <w:t>2</w:t>
                    </w:r>
                    <w:r>
                      <w:rPr>
                        <w:rFonts w:eastAsiaTheme="minorEastAsia"/>
                      </w:rPr>
                      <w:t>）利率风险</w:t>
                    </w:r>
                    <w:r>
                      <w:rPr>
                        <w:rFonts w:eastAsiaTheme="minorEastAsia"/>
                      </w:rPr>
                      <w:t>—</w:t>
                    </w:r>
                    <w:r>
                      <w:rPr>
                        <w:rFonts w:eastAsiaTheme="minorEastAsia"/>
                      </w:rPr>
                      <w:t>现金流量变动风险</w:t>
                    </w:r>
                  </w:p>
                  <w:p w:rsidR="0091701A" w:rsidRDefault="00191BC5">
                    <w:pPr>
                      <w:spacing w:line="400" w:lineRule="exact"/>
                      <w:ind w:firstLineChars="200" w:firstLine="420"/>
                      <w:rPr>
                        <w:rFonts w:eastAsiaTheme="minorEastAsia"/>
                      </w:rPr>
                    </w:pPr>
                    <w:r>
                      <w:rPr>
                        <w:rFonts w:eastAsiaTheme="minorEastAsia"/>
                      </w:rPr>
                      <w:t>利率风险，是指金融工具的公允价值或未来现金流量因市场利率变动而发生波动的风险。本公司面临的利率风险主要来源于银行短期借款。公司通过建立良好的银企关系，对授信额度、授信品种以及授信期限进行合理的设计，保障银行授信额度充足，满足公司各类短期融资需求。并且通过缩短单笔借款的期限，特别约定提前还款条款，合理降低利率波动风险。</w:t>
                    </w:r>
                  </w:p>
                  <w:p w:rsidR="0091701A" w:rsidRDefault="00191BC5">
                    <w:pPr>
                      <w:spacing w:line="400" w:lineRule="exact"/>
                      <w:ind w:firstLineChars="200" w:firstLine="420"/>
                      <w:rPr>
                        <w:rFonts w:eastAsiaTheme="minorEastAsia"/>
                      </w:rPr>
                    </w:pPr>
                    <w:r>
                      <w:rPr>
                        <w:rFonts w:eastAsiaTheme="minorEastAsia"/>
                      </w:rPr>
                      <w:t>截至</w:t>
                    </w:r>
                    <w:r>
                      <w:rPr>
                        <w:rFonts w:eastAsiaTheme="minorEastAsia"/>
                      </w:rPr>
                      <w:t>2022</w:t>
                    </w:r>
                    <w:r>
                      <w:rPr>
                        <w:rFonts w:eastAsiaTheme="minorEastAsia"/>
                      </w:rPr>
                      <w:t>年</w:t>
                    </w:r>
                    <w:r>
                      <w:rPr>
                        <w:rFonts w:eastAsiaTheme="minorEastAsia"/>
                      </w:rPr>
                      <w:t>12</w:t>
                    </w:r>
                    <w:r>
                      <w:rPr>
                        <w:rFonts w:eastAsiaTheme="minorEastAsia"/>
                      </w:rPr>
                      <w:t>月</w:t>
                    </w:r>
                    <w:r>
                      <w:rPr>
                        <w:rFonts w:eastAsiaTheme="minorEastAsia"/>
                      </w:rPr>
                      <w:t>31</w:t>
                    </w:r>
                    <w:r>
                      <w:rPr>
                        <w:rFonts w:eastAsiaTheme="minorEastAsia"/>
                      </w:rPr>
                      <w:t>日止，本公司的带息债务主要为银行借款及企业借款，金额合计为</w:t>
                    </w:r>
                    <w:r>
                      <w:rPr>
                        <w:rFonts w:eastAsiaTheme="minorEastAsia"/>
                      </w:rPr>
                      <w:t>195,203.15</w:t>
                    </w:r>
                    <w:r>
                      <w:rPr>
                        <w:rFonts w:eastAsiaTheme="minorEastAsia"/>
                      </w:rPr>
                      <w:t>万元（</w:t>
                    </w:r>
                    <w:r>
                      <w:rPr>
                        <w:rFonts w:eastAsiaTheme="minorEastAsia"/>
                      </w:rPr>
                      <w:t>202</w:t>
                    </w:r>
                    <w:r>
                      <w:rPr>
                        <w:rFonts w:eastAsiaTheme="minorEastAsia" w:hint="eastAsia"/>
                      </w:rPr>
                      <w:t>1</w:t>
                    </w:r>
                    <w:r>
                      <w:rPr>
                        <w:rFonts w:eastAsiaTheme="minorEastAsia"/>
                      </w:rPr>
                      <w:t>年</w:t>
                    </w:r>
                    <w:r>
                      <w:rPr>
                        <w:rFonts w:eastAsiaTheme="minorEastAsia"/>
                      </w:rPr>
                      <w:t>12</w:t>
                    </w:r>
                    <w:r>
                      <w:rPr>
                        <w:rFonts w:eastAsiaTheme="minorEastAsia"/>
                      </w:rPr>
                      <w:t>月</w:t>
                    </w:r>
                    <w:r>
                      <w:rPr>
                        <w:rFonts w:eastAsiaTheme="minorEastAsia"/>
                      </w:rPr>
                      <w:t>31</w:t>
                    </w:r>
                    <w:r>
                      <w:rPr>
                        <w:rFonts w:eastAsiaTheme="minorEastAsia"/>
                      </w:rPr>
                      <w:t>日</w:t>
                    </w:r>
                    <w:r>
                      <w:rPr>
                        <w:rFonts w:eastAsiaTheme="minorEastAsia"/>
                      </w:rPr>
                      <w:t>325,844.07</w:t>
                    </w:r>
                    <w:r>
                      <w:rPr>
                        <w:rFonts w:eastAsiaTheme="minorEastAsia"/>
                      </w:rPr>
                      <w:t>万元）。假定其他因素不变的情况下，利率每上升</w:t>
                    </w:r>
                    <w:r>
                      <w:rPr>
                        <w:rFonts w:eastAsiaTheme="minorEastAsia"/>
                      </w:rPr>
                      <w:t>50</w:t>
                    </w:r>
                    <w:r>
                      <w:rPr>
                        <w:rFonts w:eastAsiaTheme="minorEastAsia"/>
                      </w:rPr>
                      <w:t>个基点将会导致公司净利润及股东权益减少人民币约</w:t>
                    </w:r>
                    <w:r>
                      <w:rPr>
                        <w:rFonts w:eastAsiaTheme="minorEastAsia"/>
                      </w:rPr>
                      <w:t>732.01</w:t>
                    </w:r>
                    <w:r>
                      <w:rPr>
                        <w:rFonts w:eastAsiaTheme="minorEastAsia"/>
                      </w:rPr>
                      <w:t>万元（</w:t>
                    </w:r>
                    <w:r>
                      <w:rPr>
                        <w:rFonts w:eastAsiaTheme="minorEastAsia"/>
                      </w:rPr>
                      <w:t>202</w:t>
                    </w:r>
                    <w:r>
                      <w:rPr>
                        <w:rFonts w:eastAsiaTheme="minorEastAsia" w:hint="eastAsia"/>
                      </w:rPr>
                      <w:t>1</w:t>
                    </w:r>
                    <w:r>
                      <w:rPr>
                        <w:rFonts w:eastAsiaTheme="minorEastAsia"/>
                      </w:rPr>
                      <w:t>年度：</w:t>
                    </w:r>
                    <w:r>
                      <w:rPr>
                        <w:rFonts w:eastAsiaTheme="minorEastAsia"/>
                      </w:rPr>
                      <w:t>1,221.92</w:t>
                    </w:r>
                    <w:r>
                      <w:rPr>
                        <w:rFonts w:eastAsiaTheme="minorEastAsia"/>
                      </w:rPr>
                      <w:t>万元）。</w:t>
                    </w:r>
                  </w:p>
                </w:tc>
              </w:sdtContent>
            </w:sdt>
          </w:tr>
        </w:tbl>
        <w:p w:rsidR="0091701A" w:rsidRDefault="00E656F8"/>
      </w:sdtContent>
    </w:sdt>
    <w:sdt>
      <w:sdtPr>
        <w:rPr>
          <w:rFonts w:asciiTheme="minorHAnsi" w:hAnsiTheme="minorHAnsi" w:cstheme="minorBidi" w:hint="eastAsia"/>
          <w:b w:val="0"/>
          <w:szCs w:val="22"/>
        </w:rPr>
        <w:alias w:val="模块:以公允价值计量的资产和负债的期末公允价值"/>
        <w:tag w:val="_SEC_b1209356cad04b10a524ffb0e1271dd6"/>
        <w:id w:val="1046960445"/>
        <w:lock w:val="sdtLocked"/>
        <w:placeholder>
          <w:docPart w:val="GBC22222222222222222222222222222"/>
        </w:placeholder>
      </w:sdtPr>
      <w:sdtEndPr>
        <w:rPr>
          <w:rFonts w:ascii="Times New Roman" w:hAnsi="Times New Roman" w:cs="Cambria" w:hint="default"/>
          <w:szCs w:val="21"/>
        </w:rPr>
      </w:sdtEndPr>
      <w:sdtContent>
        <w:p w:rsidR="0091701A" w:rsidRDefault="00191BC5">
          <w:pPr>
            <w:pStyle w:val="36"/>
            <w:numPr>
              <w:ilvl w:val="0"/>
              <w:numId w:val="30"/>
            </w:numPr>
            <w:spacing w:before="120" w:after="120"/>
          </w:pPr>
          <w:r>
            <w:rPr>
              <w:rFonts w:hint="eastAsia"/>
            </w:rPr>
            <w:t>公允价值的披露</w:t>
          </w:r>
        </w:p>
        <w:p w:rsidR="0091701A" w:rsidRDefault="00191BC5">
          <w:pPr>
            <w:pStyle w:val="4"/>
            <w:numPr>
              <w:ilvl w:val="0"/>
              <w:numId w:val="94"/>
            </w:numPr>
          </w:pPr>
          <w:bookmarkStart w:id="136" w:name="_Hlk10539195"/>
          <w:r>
            <w:rPr>
              <w:rFonts w:hint="eastAsia"/>
            </w:rPr>
            <w:t>以公允价值计量的资产和负债的期末公允价值</w:t>
          </w:r>
        </w:p>
        <w:sdt>
          <w:sdtPr>
            <w:alias w:val="以公允价值计量的资产和负债的公允价值，是否适用[双击切换]"/>
            <w:tag w:val="_GBC_76cffd6a76f64fce9ab62050b97b2e5d"/>
            <w:id w:val="1131832182"/>
            <w:lock w:val="sdtLocked"/>
            <w:placeholder>
              <w:docPart w:val="GBC22222222222222222222222222222"/>
            </w:placeholder>
          </w:sdtPr>
          <w:sdtEndPr/>
          <w:sdtContent>
            <w:p w:rsidR="0091701A" w:rsidRDefault="00F80953">
              <w:pPr>
                <w:rPr>
                  <w:rFonts w:cs="Cambria"/>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End w:id="136" w:displacedByCustomXml="next"/>
    <w:sdt>
      <w:sdtPr>
        <w:rPr>
          <w:rFonts w:asciiTheme="minorHAnsi" w:hAnsiTheme="minorHAnsi" w:hint="eastAsia"/>
          <w:b w:val="0"/>
          <w:bCs w:val="0"/>
          <w:szCs w:val="22"/>
        </w:rPr>
        <w:alias w:val="模块:持续和非持续第一层次公允价值计量项目市价的确定依据"/>
        <w:tag w:val="_SEC_6759a8b463cd4ac380950d14d0355e85"/>
        <w:id w:val="-676573415"/>
        <w:lock w:val="sdtLocked"/>
        <w:placeholder>
          <w:docPart w:val="GBC22222222222222222222222222222"/>
        </w:placeholder>
      </w:sdtPr>
      <w:sdtEndPr>
        <w:rPr>
          <w:rFonts w:ascii="Times New Roman" w:hAnsi="Times New Roman" w:cs="Arial"/>
          <w:szCs w:val="21"/>
        </w:rPr>
      </w:sdtEndPr>
      <w:sdtContent>
        <w:p w:rsidR="0091701A" w:rsidRDefault="00191BC5">
          <w:pPr>
            <w:pStyle w:val="4"/>
            <w:numPr>
              <w:ilvl w:val="0"/>
              <w:numId w:val="94"/>
            </w:numPr>
          </w:pPr>
          <w:r>
            <w:rPr>
              <w:rFonts w:hint="eastAsia"/>
            </w:rPr>
            <w:t>持续和非持续第一层次公允价值计量项目市价的确定依据</w:t>
          </w:r>
        </w:p>
        <w:sdt>
          <w:sdtPr>
            <w:alias w:val="持续和非持续第一层次公允价值计量项目市价的确定依据，是否适用[双击切换]"/>
            <w:tag w:val="_GBC_c659f60edaa6415da393d7d8c7f83fde"/>
            <w:id w:val="244001705"/>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持续和非持续第二层次公允价值计量项目，采用的估值技术和重..."/>
        <w:tag w:val="_SEC_20ff9be94081412e893aa7e6126eb594"/>
        <w:id w:val="793556371"/>
        <w:lock w:val="sdtLocked"/>
        <w:placeholder>
          <w:docPart w:val="GBC22222222222222222222222222222"/>
        </w:placeholder>
      </w:sdtPr>
      <w:sdtEndPr>
        <w:rPr>
          <w:rFonts w:ascii="Times New Roman" w:hAnsi="Times New Roman" w:cs="Cambria" w:hint="default"/>
          <w:szCs w:val="21"/>
        </w:rPr>
      </w:sdtEndPr>
      <w:sdtContent>
        <w:p w:rsidR="0091701A" w:rsidRDefault="00191BC5">
          <w:pPr>
            <w:pStyle w:val="4"/>
            <w:numPr>
              <w:ilvl w:val="0"/>
              <w:numId w:val="94"/>
            </w:numPr>
            <w:ind w:left="0" w:firstLine="0"/>
          </w:pPr>
          <w:r>
            <w:rPr>
              <w:rFonts w:hint="eastAsia"/>
            </w:rPr>
            <w:t>持续和非持续第二层次公允价值计量项目，采用的估值技术和重要参数的定性及定量信息</w:t>
          </w:r>
        </w:p>
        <w:sdt>
          <w:sdtPr>
            <w:rPr>
              <w:rFonts w:cs="Cambria"/>
            </w:rPr>
            <w:alias w:val="持续和非持续第二层次公允价值计量项目，采用的估值技术和重要参数的定性及定量信息，是否适用[双击切换]"/>
            <w:tag w:val="_GBC_9a863f7dac23452c9fe73cc3b99beb1a"/>
            <w:id w:val="629293865"/>
            <w:lock w:val="sdtLocked"/>
            <w:placeholder>
              <w:docPart w:val="GBC22222222222222222222222222222"/>
            </w:placeholder>
          </w:sdtPr>
          <w:sdtEndPr/>
          <w:sdtContent>
            <w:p w:rsidR="0091701A" w:rsidRDefault="00F80953">
              <w:pPr>
                <w:tabs>
                  <w:tab w:val="left" w:pos="1134"/>
                </w:tabs>
                <w:rPr>
                  <w:rFonts w:cs="Cambria"/>
                </w:rPr>
              </w:pPr>
              <w:r>
                <w:rPr>
                  <w:rFonts w:cs="Cambria"/>
                </w:rPr>
                <w:fldChar w:fldCharType="begin"/>
              </w:r>
              <w:r w:rsidR="00191BC5">
                <w:rPr>
                  <w:rFonts w:cs="Cambria"/>
                </w:rPr>
                <w:instrText xml:space="preserve"> MACROBUTTON  SnrToggleCheckbox □</w:instrText>
              </w:r>
              <w:r w:rsidR="00191BC5">
                <w:rPr>
                  <w:rFonts w:cs="Cambria"/>
                </w:rPr>
                <w:instrText>适用</w:instrText>
              </w:r>
              <w:r>
                <w:rPr>
                  <w:rFonts w:cs="Cambria"/>
                </w:rPr>
                <w:fldChar w:fldCharType="end"/>
              </w:r>
              <w:r>
                <w:rPr>
                  <w:rFonts w:cs="Cambria"/>
                </w:rPr>
                <w:fldChar w:fldCharType="begin"/>
              </w:r>
              <w:r w:rsidR="00191BC5">
                <w:rPr>
                  <w:rFonts w:cs="Cambria"/>
                </w:rPr>
                <w:instrText xml:space="preserve"> MACROBUTTON  SnrToggleCheckbox √</w:instrText>
              </w:r>
              <w:r w:rsidR="00191BC5">
                <w:rPr>
                  <w:rFonts w:cs="Cambria"/>
                </w:rPr>
                <w:instrText>不适用</w:instrText>
              </w:r>
              <w:r>
                <w:rPr>
                  <w:rFonts w:cs="Cambria"/>
                </w:rPr>
                <w:fldChar w:fldCharType="end"/>
              </w:r>
            </w:p>
          </w:sdtContent>
        </w:sdt>
      </w:sdtContent>
    </w:sdt>
    <w:sdt>
      <w:sdtPr>
        <w:rPr>
          <w:rFonts w:asciiTheme="minorHAnsi" w:hAnsiTheme="minorHAnsi" w:hint="eastAsia"/>
          <w:b w:val="0"/>
          <w:bCs w:val="0"/>
          <w:szCs w:val="22"/>
        </w:rPr>
        <w:alias w:val="模块:持续和非持续第三层次公允价值计量项目，采用的估值技术和重..."/>
        <w:tag w:val="_SEC_3b4addae144246518fecf722f4f2047c"/>
        <w:id w:val="-638196772"/>
        <w:lock w:val="sdtLocked"/>
        <w:placeholder>
          <w:docPart w:val="GBC22222222222222222222222222222"/>
        </w:placeholder>
      </w:sdtPr>
      <w:sdtEndPr>
        <w:rPr>
          <w:rFonts w:ascii="Times New Roman" w:hAnsi="Times New Roman"/>
          <w:szCs w:val="21"/>
        </w:rPr>
      </w:sdtEndPr>
      <w:sdtContent>
        <w:p w:rsidR="0091701A" w:rsidRDefault="00191BC5">
          <w:pPr>
            <w:pStyle w:val="4"/>
            <w:numPr>
              <w:ilvl w:val="0"/>
              <w:numId w:val="94"/>
            </w:numPr>
            <w:ind w:left="0" w:firstLine="0"/>
          </w:pPr>
          <w:r>
            <w:rPr>
              <w:rFonts w:hint="eastAsia"/>
            </w:rPr>
            <w:t>持续和非持续第三层次公允价值计量项目，采用的估值技术和重要参数的定性及定量信息</w:t>
          </w:r>
        </w:p>
        <w:sdt>
          <w:sdtPr>
            <w:alias w:val="持续和非持续第三层次公允价值计量项目，采用的估值技术和重要参数的定性及定量信息，是否适用[双击切换]"/>
            <w:tag w:val="_GBC_62bc9bbb3a1945fa9632dc98ef2f948f"/>
            <w:id w:val="183333492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bCs/>
        </w:rPr>
        <w:alias w:val="模块:持续的第三层次公允价值计量项目，期初与期末账面价值间的调节信..."/>
        <w:tag w:val="_SEC_aee7462754a140f78994d474c890b342"/>
        <w:id w:val="1958061788"/>
        <w:lock w:val="sdtLocked"/>
        <w:placeholder>
          <w:docPart w:val="GBC22222222222222222222222222222"/>
        </w:placeholder>
      </w:sdtPr>
      <w:sdtEndPr>
        <w:rPr>
          <w:rFonts w:cs="Cambria" w:hint="default"/>
          <w:b w:val="0"/>
          <w:bCs w:val="0"/>
        </w:rPr>
      </w:sdtEndPr>
      <w:sdtContent>
        <w:p w:rsidR="0091701A" w:rsidRDefault="00191BC5">
          <w:pPr>
            <w:pStyle w:val="aff3"/>
            <w:numPr>
              <w:ilvl w:val="0"/>
              <w:numId w:val="94"/>
            </w:numPr>
            <w:ind w:firstLineChars="0"/>
            <w:rPr>
              <w:b/>
            </w:rPr>
          </w:pPr>
          <w:r>
            <w:rPr>
              <w:rFonts w:hint="eastAsia"/>
              <w:b/>
            </w:rPr>
            <w:t>持续的第三层次公允价值计量项目，期初与期末账面价值之间的调节信息及不可观察参数的敏感性分析</w:t>
          </w:r>
        </w:p>
        <w:sdt>
          <w:sdtPr>
            <w:alias w:val="持续的第三层次公允价值计量项目，期初与期末账面价值之间的调节信息及不可观察参数的敏感性分析，是否适用[双击切换]"/>
            <w:tag w:val="_GBC_c054592cef6449d3b47978a335a1a5cf"/>
            <w:id w:val="1584876288"/>
            <w:lock w:val="sdtLocked"/>
            <w:placeholder>
              <w:docPart w:val="GBC22222222222222222222222222222"/>
            </w:placeholder>
          </w:sdtPr>
          <w:sdtEndPr/>
          <w:sdtContent>
            <w:p w:rsidR="0091701A" w:rsidRDefault="00F80953">
              <w:pPr>
                <w:rPr>
                  <w:rFonts w:cs="Cambria"/>
                  <w:b/>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持续的公允价值计量项目，本期内发生各层级之间转换的，转换的原..."/>
        <w:tag w:val="_SEC_67c015def6f948bd9614ae560833b943"/>
        <w:id w:val="-224841013"/>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94"/>
            </w:numPr>
            <w:ind w:left="0" w:firstLine="0"/>
            <w:rPr>
              <w:rFonts w:asciiTheme="minorHAnsi" w:hAnsiTheme="minorHAnsi"/>
              <w:bCs w:val="0"/>
              <w:szCs w:val="22"/>
            </w:rPr>
          </w:pPr>
          <w:r>
            <w:rPr>
              <w:rFonts w:asciiTheme="minorHAnsi" w:hAnsiTheme="minorHAnsi" w:hint="eastAsia"/>
              <w:bCs w:val="0"/>
              <w:szCs w:val="22"/>
            </w:rPr>
            <w:t>持续的公允价值计量项目，本期内发生各层级之间转换的，转换的原因及确定转换时点的政策</w:t>
          </w:r>
        </w:p>
        <w:sdt>
          <w:sdtPr>
            <w:alias w:val="持续的公允价值计量项目，本期内发生各层级之间转换的，转换的原因及确定转换时点的政策，是否适用[双击切换]"/>
            <w:tag w:val="_GBC_3d7595d7b6924b5b9a7bee7555c7d3af"/>
            <w:id w:val="-93875497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本期内发生的估值技术变更及变更原因"/>
        <w:tag w:val="_SEC_70091da7a14c45308851ace8803cfe04"/>
        <w:id w:val="1823922157"/>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94"/>
            </w:numPr>
            <w:ind w:left="0" w:firstLine="0"/>
          </w:pPr>
          <w:r>
            <w:rPr>
              <w:rFonts w:hint="eastAsia"/>
            </w:rPr>
            <w:t>本期内发生的估值技术变更及变更原因</w:t>
          </w:r>
        </w:p>
        <w:sdt>
          <w:sdtPr>
            <w:alias w:val="本期内发生的估值技术变更及变更原因，是否适用[双击切换]"/>
            <w:tag w:val="_GBC_77a14cd321d946e0a6223f5e788325f5"/>
            <w:id w:val="-23223399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不以公允价值计量的金融资产和金融负债的公允价值情况  （..."/>
        <w:tag w:val="_SEC_0d77abf3536f424cae0f8cd341ef4ef1"/>
        <w:id w:val="202222828"/>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94"/>
            </w:numPr>
            <w:ind w:left="0" w:firstLine="0"/>
          </w:pPr>
          <w:r>
            <w:rPr>
              <w:rFonts w:hint="eastAsia"/>
            </w:rPr>
            <w:t>不以公允价值计量的金融资产和金融负债的公允价值情况</w:t>
          </w:r>
        </w:p>
        <w:sdt>
          <w:sdtPr>
            <w:alias w:val="不以公允价值计量的金融资产和金融负债的公允价值情况，是否适用[双击切换]"/>
            <w:tag w:val="_GBC_2dc3dbf971f148508551792be478dc48"/>
            <w:id w:val="146391997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其他"/>
        <w:tag w:val="_SEC_73f0357dcd254a50964792fc0b1ffc3e"/>
        <w:id w:val="-322978582"/>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94"/>
            </w:numPr>
            <w:ind w:left="0" w:firstLine="0"/>
          </w:pPr>
          <w:r>
            <w:rPr>
              <w:rFonts w:hint="eastAsia"/>
            </w:rPr>
            <w:t>其他</w:t>
          </w:r>
        </w:p>
        <w:sdt>
          <w:sdtPr>
            <w:alias w:val="公允价值的披露，其他说明，是否适用[双击切换]"/>
            <w:tag w:val="_GBC_67c277ec5df548f08fe7f3d5946121d4"/>
            <w:id w:val="-151984702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36"/>
        <w:numPr>
          <w:ilvl w:val="0"/>
          <w:numId w:val="30"/>
        </w:numPr>
        <w:spacing w:before="120" w:after="120"/>
      </w:pPr>
      <w:r>
        <w:rPr>
          <w:rFonts w:hint="eastAsia"/>
        </w:rPr>
        <w:t>关联方及关联方交易</w:t>
      </w:r>
    </w:p>
    <w:sdt>
      <w:sdtPr>
        <w:rPr>
          <w:rFonts w:asciiTheme="minorHAnsi" w:hAnsiTheme="minorHAnsi" w:hint="eastAsia"/>
          <w:b w:val="0"/>
          <w:bCs w:val="0"/>
          <w:szCs w:val="22"/>
        </w:rPr>
        <w:alias w:val="模块:本公司的母公司情况  单位：元母公司名称注册地业务性质..."/>
        <w:tag w:val="_SEC_a3a5681b50b548129597eab8a7017f71"/>
        <w:id w:val="359396187"/>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95"/>
            </w:numPr>
          </w:pPr>
          <w:r>
            <w:rPr>
              <w:rFonts w:hint="eastAsia"/>
            </w:rPr>
            <w:t>本公司的母公司情况</w:t>
          </w:r>
        </w:p>
        <w:sdt>
          <w:sdtPr>
            <w:alias w:val="本公司的母公司情况，是否适用[双击切换]"/>
            <w:tag w:val="_GBC_ac5efc32fc114e93abd1235c806f6abc"/>
            <w:id w:val="165271945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2c3d0a00212b453e90f714d53f7d3d3e"/>
            <w:id w:val="105435312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299"/>
            <w:gridCol w:w="1157"/>
            <w:gridCol w:w="1373"/>
            <w:gridCol w:w="1416"/>
            <w:gridCol w:w="1580"/>
            <w:gridCol w:w="1704"/>
          </w:tblGrid>
          <w:tr w:rsidR="0091701A">
            <w:trPr>
              <w:trHeight w:val="842"/>
            </w:trPr>
            <w:sdt>
              <w:sdtPr>
                <w:rPr>
                  <w:rFonts w:cs="Cambria" w:hint="eastAsia"/>
                  <w:b/>
                </w:rPr>
                <w:tag w:val="_PLD_cc7ddc2010ba4c53b22985b649672ec1"/>
                <w:id w:val="80652812"/>
                <w:lock w:val="sdtContentLocked"/>
              </w:sdtPr>
              <w:sdtEndPr/>
              <w:sdtContent>
                <w:tc>
                  <w:tcPr>
                    <w:tcW w:w="762" w:type="pct"/>
                    <w:shd w:val="clear" w:color="auto" w:fill="D9D9D9" w:themeFill="background1" w:themeFillShade="D9"/>
                    <w:vAlign w:val="center"/>
                  </w:tcPr>
                  <w:p w:rsidR="0091701A" w:rsidRDefault="00191BC5">
                    <w:pPr>
                      <w:jc w:val="center"/>
                      <w:rPr>
                        <w:rFonts w:cs="Cambria"/>
                        <w:b/>
                      </w:rPr>
                    </w:pPr>
                    <w:r>
                      <w:rPr>
                        <w:rFonts w:cs="Cambria" w:hint="eastAsia"/>
                        <w:b/>
                      </w:rPr>
                      <w:t>母公司名称</w:t>
                    </w:r>
                  </w:p>
                </w:tc>
              </w:sdtContent>
            </w:sdt>
            <w:sdt>
              <w:sdtPr>
                <w:rPr>
                  <w:rFonts w:cs="Cambria" w:hint="eastAsia"/>
                  <w:b/>
                </w:rPr>
                <w:tag w:val="_PLD_0e060cb1ee724f24b829f119d23f7a53"/>
                <w:id w:val="-109665627"/>
                <w:lock w:val="sdtContentLocked"/>
              </w:sdtPr>
              <w:sdtEndPr/>
              <w:sdtContent>
                <w:tc>
                  <w:tcPr>
                    <w:tcW w:w="678" w:type="pct"/>
                    <w:shd w:val="clear" w:color="auto" w:fill="D9D9D9" w:themeFill="background1" w:themeFillShade="D9"/>
                    <w:vAlign w:val="center"/>
                  </w:tcPr>
                  <w:p w:rsidR="0091701A" w:rsidRDefault="00191BC5">
                    <w:pPr>
                      <w:jc w:val="center"/>
                      <w:rPr>
                        <w:rFonts w:cs="Cambria"/>
                        <w:b/>
                      </w:rPr>
                    </w:pPr>
                    <w:r>
                      <w:rPr>
                        <w:rFonts w:cs="Cambria" w:hint="eastAsia"/>
                        <w:b/>
                      </w:rPr>
                      <w:t>注册地</w:t>
                    </w:r>
                  </w:p>
                </w:tc>
              </w:sdtContent>
            </w:sdt>
            <w:sdt>
              <w:sdtPr>
                <w:rPr>
                  <w:rFonts w:cs="Cambria" w:hint="eastAsia"/>
                  <w:b/>
                </w:rPr>
                <w:tag w:val="_PLD_06357ce245184bb890406a4d6e7b53e6"/>
                <w:id w:val="-360133095"/>
                <w:lock w:val="sdtContentLocked"/>
              </w:sdtPr>
              <w:sdtEndPr/>
              <w:sdtContent>
                <w:tc>
                  <w:tcPr>
                    <w:tcW w:w="805" w:type="pct"/>
                    <w:shd w:val="clear" w:color="auto" w:fill="D9D9D9" w:themeFill="background1" w:themeFillShade="D9"/>
                    <w:vAlign w:val="center"/>
                  </w:tcPr>
                  <w:p w:rsidR="0091701A" w:rsidRDefault="00191BC5">
                    <w:pPr>
                      <w:jc w:val="center"/>
                      <w:rPr>
                        <w:rFonts w:cs="Cambria"/>
                        <w:b/>
                      </w:rPr>
                    </w:pPr>
                    <w:r>
                      <w:rPr>
                        <w:rFonts w:cs="Cambria" w:hint="eastAsia"/>
                        <w:b/>
                      </w:rPr>
                      <w:t>业务性质</w:t>
                    </w:r>
                  </w:p>
                </w:tc>
              </w:sdtContent>
            </w:sdt>
            <w:sdt>
              <w:sdtPr>
                <w:rPr>
                  <w:rFonts w:cs="Cambria" w:hint="eastAsia"/>
                  <w:b/>
                </w:rPr>
                <w:tag w:val="_PLD_4608e6a5ae7e4ba9b6e3ee6c8e4a9360"/>
                <w:id w:val="244379295"/>
                <w:lock w:val="sdtContentLocked"/>
              </w:sdtPr>
              <w:sdtEndPr/>
              <w:sdtContent>
                <w:tc>
                  <w:tcPr>
                    <w:tcW w:w="830" w:type="pct"/>
                    <w:shd w:val="clear" w:color="auto" w:fill="D9D9D9" w:themeFill="background1" w:themeFillShade="D9"/>
                    <w:vAlign w:val="center"/>
                  </w:tcPr>
                  <w:p w:rsidR="0091701A" w:rsidRDefault="00191BC5">
                    <w:pPr>
                      <w:jc w:val="center"/>
                      <w:rPr>
                        <w:rFonts w:cs="Cambria"/>
                        <w:b/>
                      </w:rPr>
                    </w:pPr>
                    <w:r>
                      <w:rPr>
                        <w:rFonts w:cs="Cambria" w:hint="eastAsia"/>
                        <w:b/>
                      </w:rPr>
                      <w:t>注册资本</w:t>
                    </w:r>
                  </w:p>
                </w:tc>
              </w:sdtContent>
            </w:sdt>
            <w:sdt>
              <w:sdtPr>
                <w:rPr>
                  <w:rFonts w:cs="Cambria" w:hint="eastAsia"/>
                  <w:b/>
                </w:rPr>
                <w:tag w:val="_PLD_08f13890520843f7b54b300e25e45b4d"/>
                <w:id w:val="-931426194"/>
                <w:lock w:val="sdtContentLocked"/>
              </w:sdtPr>
              <w:sdtEndPr>
                <w:rPr>
                  <w:rFonts w:hint="default"/>
                </w:rPr>
              </w:sdtEndPr>
              <w:sdtContent>
                <w:tc>
                  <w:tcPr>
                    <w:tcW w:w="926" w:type="pct"/>
                    <w:shd w:val="clear" w:color="auto" w:fill="D9D9D9" w:themeFill="background1" w:themeFillShade="D9"/>
                    <w:vAlign w:val="center"/>
                  </w:tcPr>
                  <w:p w:rsidR="0091701A" w:rsidRDefault="00191BC5">
                    <w:pPr>
                      <w:jc w:val="center"/>
                      <w:rPr>
                        <w:rFonts w:cs="Cambria"/>
                        <w:b/>
                      </w:rPr>
                    </w:pPr>
                    <w:r>
                      <w:rPr>
                        <w:rFonts w:cs="Cambria" w:hint="eastAsia"/>
                        <w:b/>
                      </w:rPr>
                      <w:t>母公司对本公司的持股比例（</w:t>
                    </w:r>
                    <w:r>
                      <w:rPr>
                        <w:rFonts w:cs="Cambria" w:hint="eastAsia"/>
                        <w:b/>
                      </w:rPr>
                      <w:t>%</w:t>
                    </w:r>
                    <w:r>
                      <w:rPr>
                        <w:rFonts w:cs="Cambria" w:hint="eastAsia"/>
                        <w:b/>
                      </w:rPr>
                      <w:t>）</w:t>
                    </w:r>
                  </w:p>
                </w:tc>
              </w:sdtContent>
            </w:sdt>
            <w:sdt>
              <w:sdtPr>
                <w:rPr>
                  <w:rFonts w:cs="Cambria" w:hint="eastAsia"/>
                  <w:b/>
                </w:rPr>
                <w:tag w:val="_PLD_d1b243be123546fa83a5b44504dec0c2"/>
                <w:id w:val="954836650"/>
                <w:lock w:val="sdtContentLocked"/>
              </w:sdtPr>
              <w:sdtEndPr>
                <w:rPr>
                  <w:rFonts w:hint="default"/>
                </w:rPr>
              </w:sdtEndPr>
              <w:sdtContent>
                <w:tc>
                  <w:tcPr>
                    <w:tcW w:w="1000" w:type="pct"/>
                    <w:shd w:val="clear" w:color="auto" w:fill="D9D9D9" w:themeFill="background1" w:themeFillShade="D9"/>
                    <w:vAlign w:val="center"/>
                  </w:tcPr>
                  <w:p w:rsidR="0091701A" w:rsidRDefault="00191BC5">
                    <w:pPr>
                      <w:jc w:val="center"/>
                      <w:rPr>
                        <w:rFonts w:cs="Cambria"/>
                        <w:b/>
                      </w:rPr>
                    </w:pPr>
                    <w:r>
                      <w:rPr>
                        <w:rFonts w:cs="Cambria" w:hint="eastAsia"/>
                        <w:b/>
                      </w:rPr>
                      <w:t>母公司对本公司的表决权比例</w:t>
                    </w:r>
                    <w:r>
                      <w:rPr>
                        <w:rFonts w:cs="Cambria"/>
                        <w:b/>
                      </w:rPr>
                      <w:t>（</w:t>
                    </w:r>
                    <w:r>
                      <w:rPr>
                        <w:rFonts w:cs="Cambria"/>
                        <w:b/>
                      </w:rPr>
                      <w:t>%</w:t>
                    </w:r>
                    <w:r>
                      <w:rPr>
                        <w:rFonts w:cs="Cambria"/>
                        <w:b/>
                      </w:rPr>
                      <w:t>）</w:t>
                    </w:r>
                  </w:p>
                </w:tc>
              </w:sdtContent>
            </w:sdt>
          </w:tr>
          <w:sdt>
            <w:sdtPr>
              <w:rPr>
                <w:rFonts w:cs="Cambria"/>
              </w:rPr>
              <w:tag w:val="_TUP_1dd11edcf7a14f579fe1da151c8932e7"/>
              <w:id w:val="742463617"/>
              <w:lock w:val="sdtLocked"/>
            </w:sdtPr>
            <w:sdtEndPr/>
            <w:sdtContent>
              <w:tr w:rsidR="0091701A">
                <w:trPr>
                  <w:trHeight w:val="255"/>
                </w:trPr>
                <w:tc>
                  <w:tcPr>
                    <w:tcW w:w="762" w:type="pct"/>
                    <w:shd w:val="clear" w:color="auto" w:fill="auto"/>
                    <w:vAlign w:val="center"/>
                  </w:tcPr>
                  <w:p w:rsidR="0091701A" w:rsidRDefault="00191BC5">
                    <w:pPr>
                      <w:rPr>
                        <w:rFonts w:cs="Cambria"/>
                      </w:rPr>
                    </w:pPr>
                    <w:r>
                      <w:t>新光控股集团有限公司</w:t>
                    </w:r>
                  </w:p>
                </w:tc>
                <w:tc>
                  <w:tcPr>
                    <w:tcW w:w="678" w:type="pct"/>
                    <w:shd w:val="clear" w:color="auto" w:fill="auto"/>
                  </w:tcPr>
                  <w:p w:rsidR="0091701A" w:rsidRDefault="00191BC5">
                    <w:pPr>
                      <w:rPr>
                        <w:rFonts w:cs="Cambria"/>
                      </w:rPr>
                    </w:pPr>
                    <w:r>
                      <w:t>义乌</w:t>
                    </w:r>
                  </w:p>
                </w:tc>
                <w:tc>
                  <w:tcPr>
                    <w:tcW w:w="805" w:type="pct"/>
                    <w:shd w:val="clear" w:color="auto" w:fill="auto"/>
                  </w:tcPr>
                  <w:p w:rsidR="0091701A" w:rsidRDefault="00191BC5">
                    <w:pPr>
                      <w:rPr>
                        <w:rFonts w:cs="Cambria"/>
                      </w:rPr>
                    </w:pPr>
                    <w:r>
                      <w:t>综合投资</w:t>
                    </w:r>
                  </w:p>
                </w:tc>
                <w:tc>
                  <w:tcPr>
                    <w:tcW w:w="830" w:type="pct"/>
                    <w:shd w:val="clear" w:color="auto" w:fill="auto"/>
                  </w:tcPr>
                  <w:p w:rsidR="0091701A" w:rsidRDefault="00191BC5">
                    <w:pPr>
                      <w:jc w:val="right"/>
                      <w:rPr>
                        <w:rFonts w:cs="Cambria"/>
                      </w:rPr>
                    </w:pPr>
                    <w:r>
                      <w:t xml:space="preserve">366,680.00 </w:t>
                    </w:r>
                    <w:r>
                      <w:t>万元人民币</w:t>
                    </w:r>
                  </w:p>
                </w:tc>
                <w:tc>
                  <w:tcPr>
                    <w:tcW w:w="926" w:type="pct"/>
                    <w:shd w:val="clear" w:color="auto" w:fill="auto"/>
                  </w:tcPr>
                  <w:p w:rsidR="0091701A" w:rsidRDefault="00191BC5">
                    <w:pPr>
                      <w:jc w:val="right"/>
                      <w:rPr>
                        <w:rFonts w:cs="Cambria"/>
                      </w:rPr>
                    </w:pPr>
                    <w:r>
                      <w:t>62.05%</w:t>
                    </w:r>
                  </w:p>
                </w:tc>
                <w:tc>
                  <w:tcPr>
                    <w:tcW w:w="1000" w:type="pct"/>
                    <w:shd w:val="clear" w:color="auto" w:fill="auto"/>
                  </w:tcPr>
                  <w:p w:rsidR="0091701A" w:rsidRDefault="00191BC5">
                    <w:pPr>
                      <w:jc w:val="right"/>
                      <w:rPr>
                        <w:rFonts w:cs="Cambria"/>
                      </w:rPr>
                    </w:pPr>
                    <w:r>
                      <w:t>62.05%</w:t>
                    </w:r>
                  </w:p>
                </w:tc>
              </w:tr>
            </w:sdtContent>
          </w:sdt>
        </w:tbl>
        <w:p w:rsidR="0091701A" w:rsidRDefault="0091701A"/>
        <w:p w:rsidR="0091701A" w:rsidRDefault="00191BC5">
          <w:pPr>
            <w:tabs>
              <w:tab w:val="left" w:pos="1134"/>
            </w:tabs>
            <w:rPr>
              <w:rFonts w:cs="Cambria"/>
            </w:rPr>
          </w:pPr>
          <w:r>
            <w:rPr>
              <w:rFonts w:cs="Cambria" w:hint="eastAsia"/>
            </w:rPr>
            <w:t>本公司的母公司情况的说明：</w:t>
          </w:r>
        </w:p>
        <w:sdt>
          <w:sdtPr>
            <w:rPr>
              <w:rFonts w:cs="Cambria"/>
            </w:rPr>
            <w:alias w:val="本公司的母公司情况的说明，是否适用[双击切换]"/>
            <w:tag w:val="_GBC_2279417f6ab24c43a615766f455d1818"/>
            <w:id w:val="2128729753"/>
            <w:lock w:val="sdtLocked"/>
            <w:placeholder>
              <w:docPart w:val="GBC22222222222222222222222222222"/>
            </w:placeholder>
          </w:sdtPr>
          <w:sdtEndPr/>
          <w:sdtContent>
            <w:p w:rsidR="0091701A" w:rsidRDefault="00F80953">
              <w:pPr>
                <w:tabs>
                  <w:tab w:val="left" w:pos="1134"/>
                </w:tabs>
                <w:rPr>
                  <w:rFonts w:cs="Cambria"/>
                </w:rPr>
              </w:pPr>
              <w:r>
                <w:rPr>
                  <w:rFonts w:cs="Cambria"/>
                </w:rPr>
                <w:fldChar w:fldCharType="begin"/>
              </w:r>
              <w:r w:rsidR="00191BC5">
                <w:rPr>
                  <w:rFonts w:cs="Cambria"/>
                </w:rPr>
                <w:instrText xml:space="preserve"> MACROBUTTON  SnrToggleCheckbox √</w:instrText>
              </w:r>
              <w:r w:rsidR="00191BC5">
                <w:rPr>
                  <w:rFonts w:cs="Cambria"/>
                </w:rPr>
                <w:instrText>适用</w:instrText>
              </w:r>
              <w:r>
                <w:rPr>
                  <w:rFonts w:cs="Cambria"/>
                </w:rPr>
                <w:fldChar w:fldCharType="end"/>
              </w:r>
              <w:r>
                <w:rPr>
                  <w:rFonts w:cs="Cambria"/>
                </w:rPr>
                <w:fldChar w:fldCharType="begin"/>
              </w:r>
              <w:r w:rsidR="00191BC5">
                <w:rPr>
                  <w:rFonts w:cs="Cambria"/>
                </w:rPr>
                <w:instrText xml:space="preserve"> MACROBUTTON  SnrToggleCheckbox □</w:instrText>
              </w:r>
              <w:r w:rsidR="00191BC5">
                <w:rPr>
                  <w:rFonts w:cs="Cambria"/>
                </w:rPr>
                <w:instrText>不适用</w:instrText>
              </w:r>
              <w:r>
                <w:rPr>
                  <w:rFonts w:cs="Cambria"/>
                </w:rP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color w:val="000000" w:themeColor="text1"/>
                </w:rPr>
                <w:tag w:val="_GBC_7bcbfabf0e064ab89f1f55ffa924b403"/>
                <w:id w:val="1041790860"/>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tabs>
                        <w:tab w:val="left" w:pos="5140"/>
                      </w:tabs>
                      <w:ind w:firstLineChars="200" w:firstLine="420"/>
                      <w:rPr>
                        <w:rFonts w:asciiTheme="minorEastAsia" w:hAnsiTheme="minorEastAsia"/>
                        <w:color w:val="000000" w:themeColor="text1"/>
                      </w:rPr>
                    </w:pPr>
                    <w:r>
                      <w:rPr>
                        <w:rFonts w:asciiTheme="minorEastAsia" w:hAnsiTheme="minorEastAsia" w:hint="eastAsia"/>
                        <w:color w:val="000000" w:themeColor="text1"/>
                      </w:rPr>
                      <w:t>新光控股集团有限公司是由周晓光和其丈夫虞云新共同出资成立的有限责任公司，其中周晓光持股51%，虞云新持股49%。</w:t>
                    </w:r>
                  </w:p>
                </w:tc>
              </w:sdtContent>
            </w:sdt>
          </w:tr>
        </w:tbl>
        <w:p w:rsidR="0091701A" w:rsidRDefault="00191BC5">
          <w:r>
            <w:rPr>
              <w:rFonts w:hint="eastAsia"/>
            </w:rPr>
            <w:t>本公司最终控制方是</w:t>
          </w:r>
          <w:sdt>
            <w:sdtPr>
              <w:rPr>
                <w:rFonts w:hint="eastAsia"/>
              </w:rPr>
              <w:alias w:val="本公司的母公司情况，本公司最终控制方"/>
              <w:tag w:val="_GBC_4af0c469f4b14edfb27309525825fac7"/>
              <w:id w:val="466630387"/>
              <w:lock w:val="sdtLocked"/>
              <w:placeholder>
                <w:docPart w:val="GBC22222222222222222222222222222"/>
              </w:placeholder>
            </w:sdtPr>
            <w:sdtEndPr/>
            <w:sdtContent>
              <w:r>
                <w:rPr>
                  <w:rFonts w:hint="eastAsia"/>
                </w:rPr>
                <w:t>周晓光和虞云新夫妇</w:t>
              </w:r>
            </w:sdtContent>
          </w:sdt>
        </w:p>
        <w:p w:rsidR="0091701A" w:rsidRDefault="0091701A"/>
        <w:p w:rsidR="0091701A" w:rsidRDefault="00191BC5">
          <w:r>
            <w:rPr>
              <w:rFonts w:hint="eastAsia"/>
            </w:rPr>
            <w:t>其他说明：</w:t>
          </w:r>
        </w:p>
        <w:sdt>
          <w:sdtPr>
            <w:alias w:val="本公司的母公司情况，其他说明，是否适用[双击切换]"/>
            <w:tag w:val="_GBC_bf5f63876cf741a28f4ce70f83fe6719"/>
            <w:id w:val="1948273466"/>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本公司的子公司情况"/>
        <w:tag w:val="_SEC_043fc5640bae4d1496aacaf58b027007"/>
        <w:id w:val="1506175529"/>
        <w:lock w:val="sdtLocked"/>
        <w:placeholder>
          <w:docPart w:val="GBC22222222222222222222222222222"/>
        </w:placeholder>
      </w:sdtPr>
      <w:sdtEndPr>
        <w:rPr>
          <w:rFonts w:ascii="Times New Roman" w:hAnsi="Times New Roman" w:cs="Cambria" w:hint="default"/>
          <w:szCs w:val="21"/>
        </w:rPr>
      </w:sdtEndPr>
      <w:sdtContent>
        <w:p w:rsidR="0091701A" w:rsidRDefault="00191BC5">
          <w:pPr>
            <w:pStyle w:val="4"/>
            <w:numPr>
              <w:ilvl w:val="0"/>
              <w:numId w:val="95"/>
            </w:numPr>
          </w:pPr>
          <w:r>
            <w:rPr>
              <w:rFonts w:hint="eastAsia"/>
            </w:rPr>
            <w:t>本公司的子公司情况</w:t>
          </w:r>
        </w:p>
        <w:sdt>
          <w:sdtPr>
            <w:alias w:val="本公司的子公司情况，是否适用[双击切换]"/>
            <w:tag w:val="_GBC_abbc0e8c048144279205d78328e8a705"/>
            <w:id w:val="-171095384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96f6aab78d7410e93086559ff7385f3"/>
            <w:id w:val="-2121287842"/>
            <w:lock w:val="sdtLocked"/>
            <w:placeholder>
              <w:docPart w:val="GBC22222222222222222222222222222"/>
            </w:placeholder>
          </w:sdtPr>
          <w:sdtEndPr/>
          <w:sdtContent>
            <w:p w:rsidR="0091701A" w:rsidRDefault="00191BC5">
              <w:r>
                <w:rPr>
                  <w:rFonts w:hint="eastAsia"/>
                </w:rPr>
                <w:t>本公司子公司的情况详见附注</w:t>
              </w:r>
              <w:r>
                <w:t>(</w:t>
              </w:r>
              <w:r>
                <w:rPr>
                  <w:rFonts w:hint="eastAsia"/>
                </w:rPr>
                <w:t>七</w:t>
              </w:r>
              <w:r>
                <w:rPr>
                  <w:rFonts w:hint="eastAsia"/>
                </w:rPr>
                <w:t>)1.</w:t>
              </w:r>
              <w:r>
                <w:rPr>
                  <w:rFonts w:hint="eastAsia"/>
                </w:rPr>
                <w:t>在子公司中的权益。</w:t>
              </w:r>
            </w:p>
          </w:sdtContent>
        </w:sdt>
        <w:p w:rsidR="0091701A" w:rsidRDefault="00E656F8">
          <w:pPr>
            <w:tabs>
              <w:tab w:val="left" w:pos="1134"/>
            </w:tabs>
            <w:rPr>
              <w:rFonts w:cs="Cambria"/>
            </w:rPr>
          </w:pPr>
        </w:p>
      </w:sdtContent>
    </w:sdt>
    <w:sdt>
      <w:sdtPr>
        <w:rPr>
          <w:rFonts w:asciiTheme="minorHAnsi" w:hAnsiTheme="minorHAnsi" w:hint="eastAsia"/>
          <w:b w:val="0"/>
          <w:bCs w:val="0"/>
          <w:szCs w:val="22"/>
        </w:rPr>
        <w:alias w:val="模块:本企业合营和联营企业情况"/>
        <w:tag w:val="_SEC_2f51935a7fd2471881748d9a7326dba9"/>
        <w:id w:val="356160256"/>
        <w:lock w:val="sdtLocked"/>
        <w:placeholder>
          <w:docPart w:val="GBC22222222222222222222222222222"/>
        </w:placeholder>
      </w:sdtPr>
      <w:sdtEndPr>
        <w:rPr>
          <w:rFonts w:ascii="Times New Roman" w:hAnsi="Times New Roman" w:cs="Cambria" w:hint="default"/>
          <w:szCs w:val="21"/>
        </w:rPr>
      </w:sdtEndPr>
      <w:sdtContent>
        <w:p w:rsidR="0091701A" w:rsidRDefault="00191BC5">
          <w:pPr>
            <w:pStyle w:val="4"/>
            <w:numPr>
              <w:ilvl w:val="0"/>
              <w:numId w:val="95"/>
            </w:numPr>
          </w:pPr>
          <w:r>
            <w:rPr>
              <w:rFonts w:hint="eastAsia"/>
            </w:rPr>
            <w:t>本企业合营和联营企业情况</w:t>
          </w:r>
        </w:p>
        <w:sdt>
          <w:sdtPr>
            <w:alias w:val="本企业合营和联营企业情况，是否适用[双击切换]"/>
            <w:tag w:val="_GBC_d94333dcad144046aecfcede7c54aa01"/>
            <w:id w:val="209897600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14ac9df2abef42cdb56ef568cd1df77a"/>
            <w:id w:val="1778451259"/>
            <w:lock w:val="sdtLocked"/>
            <w:placeholder>
              <w:docPart w:val="GBC22222222222222222222222222222"/>
            </w:placeholder>
          </w:sdtPr>
          <w:sdtEndPr/>
          <w:sdtContent>
            <w:p w:rsidR="0091701A" w:rsidRDefault="00191BC5">
              <w:r>
                <w:rPr>
                  <w:rFonts w:hint="eastAsia"/>
                </w:rPr>
                <w:t>本公司重要的合营或联营企业详见附注（七）</w:t>
              </w:r>
              <w:r>
                <w:rPr>
                  <w:rFonts w:hint="eastAsia"/>
                </w:rPr>
                <w:t>3</w:t>
              </w:r>
              <w:r>
                <w:t>.</w:t>
              </w:r>
              <w:r>
                <w:rPr>
                  <w:rFonts w:hint="eastAsia"/>
                </w:rPr>
                <w:t>在合营企业或联营企业中的权益。</w:t>
              </w:r>
            </w:p>
          </w:sdtContent>
        </w:sdt>
        <w:p w:rsidR="0091701A" w:rsidRDefault="0091701A"/>
        <w:p w:rsidR="0091701A" w:rsidRDefault="00191BC5">
          <w:r>
            <w:rPr>
              <w:rFonts w:hint="eastAsia"/>
            </w:rPr>
            <w:t>本期与本公司发生关联交易，或前期与本公司发生关联方交易形成余额的其他合营或联营企业情况如下：</w:t>
          </w:r>
        </w:p>
        <w:sdt>
          <w:sdtPr>
            <w:alias w:val="本期与本公司发生关联交易或前期与本公司发生关联方交易形成余额的其他合营或联营企业情况，是否适用[双击切换]"/>
            <w:tag w:val="_GBC_5125bf7102b34eaaabeadbc323c7d185"/>
            <w:id w:val="-111852427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264"/>
            <w:gridCol w:w="4265"/>
          </w:tblGrid>
          <w:tr w:rsidR="0091701A">
            <w:trPr>
              <w:trHeight w:val="284"/>
            </w:trPr>
            <w:sdt>
              <w:sdtPr>
                <w:rPr>
                  <w:rFonts w:cs="Cambria" w:hint="eastAsia"/>
                  <w:b/>
                </w:rPr>
                <w:tag w:val="_PLD_13feb4deccbb4949a939724738bdcb16"/>
                <w:id w:val="1010189469"/>
                <w:lock w:val="sdtContentLocked"/>
              </w:sdtPr>
              <w:sdtEndPr/>
              <w:sdtContent>
                <w:tc>
                  <w:tcPr>
                    <w:tcW w:w="2500" w:type="pct"/>
                    <w:shd w:val="clear" w:color="auto" w:fill="D9D9D9" w:themeFill="background1" w:themeFillShade="D9"/>
                  </w:tcPr>
                  <w:p w:rsidR="0091701A" w:rsidRDefault="00191BC5">
                    <w:pPr>
                      <w:jc w:val="center"/>
                      <w:rPr>
                        <w:rFonts w:cs="Cambria"/>
                        <w:b/>
                      </w:rPr>
                    </w:pPr>
                    <w:r>
                      <w:rPr>
                        <w:rFonts w:cs="Cambria" w:hint="eastAsia"/>
                        <w:b/>
                      </w:rPr>
                      <w:t>合营或联营企业名称</w:t>
                    </w:r>
                  </w:p>
                </w:tc>
              </w:sdtContent>
            </w:sdt>
            <w:sdt>
              <w:sdtPr>
                <w:rPr>
                  <w:rFonts w:cs="Cambria" w:hint="eastAsia"/>
                  <w:b/>
                </w:rPr>
                <w:tag w:val="_PLD_5fb26bb23bd84ab1af7a5424549a057a"/>
                <w:id w:val="-1629236992"/>
                <w:lock w:val="sdtContentLocked"/>
              </w:sdtPr>
              <w:sdtEndPr/>
              <w:sdtContent>
                <w:tc>
                  <w:tcPr>
                    <w:tcW w:w="2500" w:type="pct"/>
                    <w:shd w:val="clear" w:color="auto" w:fill="D9D9D9" w:themeFill="background1" w:themeFillShade="D9"/>
                  </w:tcPr>
                  <w:p w:rsidR="0091701A" w:rsidRDefault="00191BC5">
                    <w:pPr>
                      <w:jc w:val="center"/>
                      <w:rPr>
                        <w:rFonts w:cs="Cambria"/>
                        <w:b/>
                      </w:rPr>
                    </w:pPr>
                    <w:r>
                      <w:rPr>
                        <w:rFonts w:cs="Cambria" w:hint="eastAsia"/>
                        <w:b/>
                      </w:rPr>
                      <w:t>与本公司关系</w:t>
                    </w:r>
                  </w:p>
                </w:tc>
              </w:sdtContent>
            </w:sdt>
          </w:tr>
          <w:sdt>
            <w:sdtPr>
              <w:tag w:val="_TUP_4d76529961ae4ea5be2714c3bb654c5f"/>
              <w:id w:val="1676149356"/>
              <w:lock w:val="sdtLocked"/>
            </w:sdtPr>
            <w:sdtEndPr/>
            <w:sdtContent>
              <w:tr w:rsidR="0091701A">
                <w:trPr>
                  <w:trHeight w:val="250"/>
                </w:trPr>
                <w:tc>
                  <w:tcPr>
                    <w:tcW w:w="2500" w:type="pct"/>
                  </w:tcPr>
                  <w:p w:rsidR="0091701A" w:rsidRDefault="00191BC5">
                    <w:r>
                      <w:t>惊天智能装备股份有限公司</w:t>
                    </w:r>
                  </w:p>
                </w:tc>
                <w:tc>
                  <w:tcPr>
                    <w:tcW w:w="2500" w:type="pct"/>
                  </w:tcPr>
                  <w:p w:rsidR="0091701A" w:rsidRDefault="00191BC5">
                    <w:r>
                      <w:t>联营企业</w:t>
                    </w:r>
                  </w:p>
                </w:tc>
              </w:tr>
            </w:sdtContent>
          </w:sdt>
          <w:sdt>
            <w:sdtPr>
              <w:tag w:val="_TUP_4d76529961ae4ea5be2714c3bb654c5f"/>
              <w:id w:val="652416455"/>
              <w:lock w:val="sdtLocked"/>
            </w:sdtPr>
            <w:sdtEndPr/>
            <w:sdtContent>
              <w:tr w:rsidR="0091701A">
                <w:trPr>
                  <w:trHeight w:val="250"/>
                </w:trPr>
                <w:tc>
                  <w:tcPr>
                    <w:tcW w:w="2500" w:type="pct"/>
                  </w:tcPr>
                  <w:p w:rsidR="0091701A" w:rsidRDefault="00191BC5">
                    <w:r>
                      <w:t>安徽同盛重型装备有限公司</w:t>
                    </w:r>
                  </w:p>
                </w:tc>
                <w:tc>
                  <w:tcPr>
                    <w:tcW w:w="2500" w:type="pct"/>
                  </w:tcPr>
                  <w:p w:rsidR="0091701A" w:rsidRDefault="00191BC5">
                    <w:r>
                      <w:t>联营企业</w:t>
                    </w:r>
                  </w:p>
                </w:tc>
              </w:tr>
            </w:sdtContent>
          </w:sdt>
          <w:sdt>
            <w:sdtPr>
              <w:tag w:val="_TUP_4d76529961ae4ea5be2714c3bb654c5f"/>
              <w:id w:val="-1218348780"/>
              <w:lock w:val="sdtLocked"/>
            </w:sdtPr>
            <w:sdtEndPr/>
            <w:sdtContent>
              <w:tr w:rsidR="0091701A">
                <w:trPr>
                  <w:trHeight w:val="250"/>
                </w:trPr>
                <w:tc>
                  <w:tcPr>
                    <w:tcW w:w="2500" w:type="pct"/>
                  </w:tcPr>
                  <w:p w:rsidR="0091701A" w:rsidRDefault="00191BC5">
                    <w:r>
                      <w:t>长沙方圆回转支承有限公司</w:t>
                    </w:r>
                  </w:p>
                </w:tc>
                <w:tc>
                  <w:tcPr>
                    <w:tcW w:w="2500" w:type="pct"/>
                  </w:tcPr>
                  <w:p w:rsidR="0091701A" w:rsidRDefault="00191BC5">
                    <w:r>
                      <w:t>联营企业</w:t>
                    </w:r>
                  </w:p>
                </w:tc>
              </w:tr>
            </w:sdtContent>
          </w:sdt>
        </w:tbl>
        <w:p w:rsidR="0091701A" w:rsidRDefault="0091701A"/>
        <w:p w:rsidR="0091701A" w:rsidRDefault="00191BC5">
          <w:pPr>
            <w:tabs>
              <w:tab w:val="left" w:pos="1134"/>
            </w:tabs>
            <w:rPr>
              <w:rFonts w:cs="Cambria"/>
            </w:rPr>
          </w:pPr>
          <w:r>
            <w:rPr>
              <w:rFonts w:cs="Cambria" w:hint="eastAsia"/>
            </w:rPr>
            <w:t>其他说明：</w:t>
          </w:r>
        </w:p>
        <w:sdt>
          <w:sdtPr>
            <w:rPr>
              <w:rFonts w:cs="Cambria"/>
            </w:rPr>
            <w:alias w:val="本企业合营和联营企业情况，其他说明，是否适用[双击切换]"/>
            <w:tag w:val="_GBC_a3c42fa9d83647bfb893e8777d1507b5"/>
            <w:id w:val="1659808985"/>
            <w:lock w:val="sdtLocked"/>
            <w:placeholder>
              <w:docPart w:val="GBC22222222222222222222222222222"/>
            </w:placeholder>
          </w:sdtPr>
          <w:sdtEndPr/>
          <w:sdtContent>
            <w:p w:rsidR="0091701A" w:rsidRDefault="00F80953">
              <w:pPr>
                <w:tabs>
                  <w:tab w:val="left" w:pos="1134"/>
                </w:tabs>
                <w:rPr>
                  <w:rFonts w:cs="Cambria"/>
                </w:rPr>
              </w:pPr>
              <w:r>
                <w:rPr>
                  <w:rFonts w:cs="Cambria"/>
                </w:rPr>
                <w:fldChar w:fldCharType="begin"/>
              </w:r>
              <w:r w:rsidR="00191BC5">
                <w:rPr>
                  <w:rFonts w:cs="Cambria"/>
                </w:rPr>
                <w:instrText xml:space="preserve"> MACROBUTTON  SnrToggleCheckbox □</w:instrText>
              </w:r>
              <w:r w:rsidR="00191BC5">
                <w:rPr>
                  <w:rFonts w:cs="Cambria"/>
                </w:rPr>
                <w:instrText>适用</w:instrText>
              </w:r>
              <w:r>
                <w:rPr>
                  <w:rFonts w:cs="Cambria"/>
                </w:rPr>
                <w:fldChar w:fldCharType="end"/>
              </w:r>
              <w:r>
                <w:rPr>
                  <w:rFonts w:cs="Cambria"/>
                </w:rPr>
                <w:fldChar w:fldCharType="begin"/>
              </w:r>
              <w:r w:rsidR="00191BC5">
                <w:rPr>
                  <w:rFonts w:cs="Cambria"/>
                </w:rPr>
                <w:instrText xml:space="preserve"> MACROBUTTON  SnrToggleCheckbox √</w:instrText>
              </w:r>
              <w:r w:rsidR="00191BC5">
                <w:rPr>
                  <w:rFonts w:cs="Cambria"/>
                </w:rPr>
                <w:instrText>不适用</w:instrText>
              </w:r>
              <w:r>
                <w:rPr>
                  <w:rFonts w:cs="Cambria"/>
                </w:rPr>
                <w:fldChar w:fldCharType="end"/>
              </w:r>
            </w:p>
          </w:sdtContent>
        </w:sdt>
      </w:sdtContent>
    </w:sdt>
    <w:sdt>
      <w:sdtPr>
        <w:rPr>
          <w:rFonts w:asciiTheme="minorHAnsi" w:hAnsiTheme="minorHAnsi" w:hint="eastAsia"/>
          <w:b w:val="0"/>
          <w:bCs w:val="0"/>
          <w:szCs w:val="22"/>
        </w:rPr>
        <w:alias w:val="模块:其他关联方情况"/>
        <w:tag w:val="_SEC_28eeb2616e7640a5bfba54b65ef80049"/>
        <w:id w:val="-1255662833"/>
        <w:lock w:val="sdtLocked"/>
        <w:placeholder>
          <w:docPart w:val="GBC22222222222222222222222222222"/>
        </w:placeholder>
      </w:sdtPr>
      <w:sdtEndPr>
        <w:rPr>
          <w:rFonts w:ascii="Times New Roman" w:hAnsi="Times New Roman" w:cs="Cambria" w:hint="default"/>
          <w:szCs w:val="21"/>
        </w:rPr>
      </w:sdtEndPr>
      <w:sdtContent>
        <w:p w:rsidR="0091701A" w:rsidRDefault="00191BC5">
          <w:pPr>
            <w:pStyle w:val="4"/>
            <w:numPr>
              <w:ilvl w:val="0"/>
              <w:numId w:val="95"/>
            </w:numPr>
          </w:pPr>
          <w:r>
            <w:rPr>
              <w:rFonts w:hint="eastAsia"/>
            </w:rPr>
            <w:t>其他关联方情况</w:t>
          </w:r>
        </w:p>
        <w:sdt>
          <w:sdtPr>
            <w:alias w:val="其他关联方情况，是否适用[双击切换]"/>
            <w:tag w:val="_GBC_8677f82db0c84027b1b0ef26c88eeb72"/>
            <w:id w:val="201286434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264"/>
            <w:gridCol w:w="4265"/>
          </w:tblGrid>
          <w:tr w:rsidR="0091701A">
            <w:trPr>
              <w:trHeight w:val="267"/>
            </w:trPr>
            <w:sdt>
              <w:sdtPr>
                <w:rPr>
                  <w:rFonts w:cs="Cambria" w:hint="eastAsia"/>
                  <w:b/>
                </w:rPr>
                <w:tag w:val="_PLD_f06d38d2226147188893c8496ad67479"/>
                <w:id w:val="-137651026"/>
                <w:lock w:val="sdtContentLocked"/>
              </w:sdtPr>
              <w:sdtEndPr/>
              <w:sdtContent>
                <w:tc>
                  <w:tcPr>
                    <w:tcW w:w="2500" w:type="pct"/>
                    <w:shd w:val="clear" w:color="auto" w:fill="D9D9D9" w:themeFill="background1" w:themeFillShade="D9"/>
                  </w:tcPr>
                  <w:p w:rsidR="0091701A" w:rsidRDefault="00191BC5">
                    <w:pPr>
                      <w:jc w:val="center"/>
                      <w:rPr>
                        <w:rFonts w:cs="Cambria"/>
                        <w:b/>
                      </w:rPr>
                    </w:pPr>
                    <w:r>
                      <w:rPr>
                        <w:rFonts w:cs="Cambria" w:hint="eastAsia"/>
                        <w:b/>
                      </w:rPr>
                      <w:t>其他关联方名称</w:t>
                    </w:r>
                  </w:p>
                </w:tc>
              </w:sdtContent>
            </w:sdt>
            <w:sdt>
              <w:sdtPr>
                <w:rPr>
                  <w:rFonts w:cs="Cambria" w:hint="eastAsia"/>
                  <w:b/>
                </w:rPr>
                <w:tag w:val="_PLD_f591886cc31346c4aa42904f97ac9689"/>
                <w:id w:val="759027832"/>
                <w:lock w:val="sdtContentLocked"/>
              </w:sdtPr>
              <w:sdtEndPr/>
              <w:sdtContent>
                <w:tc>
                  <w:tcPr>
                    <w:tcW w:w="2500" w:type="pct"/>
                    <w:shd w:val="clear" w:color="auto" w:fill="D9D9D9" w:themeFill="background1" w:themeFillShade="D9"/>
                  </w:tcPr>
                  <w:p w:rsidR="0091701A" w:rsidRDefault="00191BC5">
                    <w:pPr>
                      <w:jc w:val="center"/>
                      <w:rPr>
                        <w:rFonts w:cs="Cambria"/>
                        <w:b/>
                      </w:rPr>
                    </w:pPr>
                    <w:r>
                      <w:rPr>
                        <w:rFonts w:cs="Cambria" w:hint="eastAsia"/>
                        <w:b/>
                      </w:rPr>
                      <w:t>其他关联方与本公司关系</w:t>
                    </w:r>
                  </w:p>
                </w:tc>
              </w:sdtContent>
            </w:sdt>
          </w:tr>
          <w:sdt>
            <w:sdtPr>
              <w:rPr>
                <w:rFonts w:cs="Cambria"/>
              </w:rPr>
              <w:tag w:val="_TUP_22e6d0969271445eab6f78d09ba73982"/>
              <w:id w:val="-497649349"/>
              <w:lock w:val="sdtLocked"/>
            </w:sdtPr>
            <w:sdtEndPr/>
            <w:sdtContent>
              <w:tr w:rsidR="0091701A">
                <w:trPr>
                  <w:trHeight w:val="267"/>
                </w:trPr>
                <w:tc>
                  <w:tcPr>
                    <w:tcW w:w="2500" w:type="pct"/>
                    <w:vAlign w:val="center"/>
                  </w:tcPr>
                  <w:p w:rsidR="0091701A" w:rsidRDefault="00191BC5">
                    <w:pPr>
                      <w:rPr>
                        <w:rFonts w:cs="Cambria"/>
                      </w:rPr>
                    </w:pPr>
                    <w:r>
                      <w:t>东阳市德克建材有限公司</w:t>
                    </w:r>
                  </w:p>
                </w:tc>
                <w:tc>
                  <w:tcPr>
                    <w:tcW w:w="2500" w:type="pct"/>
                  </w:tcPr>
                  <w:p w:rsidR="0091701A" w:rsidRDefault="00191BC5">
                    <w:pPr>
                      <w:rPr>
                        <w:rFonts w:cs="Cambria"/>
                      </w:rPr>
                    </w:pPr>
                    <w:r>
                      <w:t>法定代表人为本公司实际控制人的直系亲属</w:t>
                    </w:r>
                  </w:p>
                </w:tc>
              </w:tr>
            </w:sdtContent>
          </w:sdt>
          <w:sdt>
            <w:sdtPr>
              <w:rPr>
                <w:rFonts w:cs="Cambria"/>
              </w:rPr>
              <w:tag w:val="_TUP_22e6d0969271445eab6f78d09ba73982"/>
              <w:id w:val="460847585"/>
              <w:lock w:val="sdtLocked"/>
            </w:sdtPr>
            <w:sdtEndPr/>
            <w:sdtContent>
              <w:tr w:rsidR="0091701A">
                <w:trPr>
                  <w:trHeight w:val="267"/>
                </w:trPr>
                <w:tc>
                  <w:tcPr>
                    <w:tcW w:w="2500" w:type="pct"/>
                    <w:vAlign w:val="center"/>
                  </w:tcPr>
                  <w:p w:rsidR="0091701A" w:rsidRDefault="00191BC5">
                    <w:pPr>
                      <w:rPr>
                        <w:rFonts w:cs="Cambria"/>
                      </w:rPr>
                    </w:pPr>
                    <w:r>
                      <w:t>浙江新光物业服务有限公司义乌世贸中心分公司</w:t>
                    </w:r>
                  </w:p>
                </w:tc>
                <w:tc>
                  <w:tcPr>
                    <w:tcW w:w="2500" w:type="pct"/>
                  </w:tcPr>
                  <w:p w:rsidR="0091701A" w:rsidRDefault="00191BC5">
                    <w:pPr>
                      <w:rPr>
                        <w:rFonts w:cs="Cambria"/>
                      </w:rPr>
                    </w:pPr>
                    <w:r>
                      <w:t>受同一实际控制人控制</w:t>
                    </w:r>
                  </w:p>
                </w:tc>
              </w:tr>
            </w:sdtContent>
          </w:sdt>
          <w:sdt>
            <w:sdtPr>
              <w:rPr>
                <w:rFonts w:cs="Cambria"/>
              </w:rPr>
              <w:tag w:val="_TUP_22e6d0969271445eab6f78d09ba73982"/>
              <w:id w:val="-1990398237"/>
              <w:lock w:val="sdtLocked"/>
            </w:sdtPr>
            <w:sdtEndPr/>
            <w:sdtContent>
              <w:tr w:rsidR="0091701A">
                <w:trPr>
                  <w:trHeight w:val="267"/>
                </w:trPr>
                <w:tc>
                  <w:tcPr>
                    <w:tcW w:w="2500" w:type="pct"/>
                    <w:vAlign w:val="center"/>
                  </w:tcPr>
                  <w:p w:rsidR="0091701A" w:rsidRDefault="00191BC5">
                    <w:pPr>
                      <w:rPr>
                        <w:rFonts w:cs="Cambria"/>
                      </w:rPr>
                    </w:pPr>
                    <w:r>
                      <w:t>浙江光道照明技术有限公司</w:t>
                    </w:r>
                  </w:p>
                </w:tc>
                <w:tc>
                  <w:tcPr>
                    <w:tcW w:w="2500" w:type="pct"/>
                  </w:tcPr>
                  <w:p w:rsidR="0091701A" w:rsidRDefault="00191BC5">
                    <w:pPr>
                      <w:rPr>
                        <w:rFonts w:cs="Cambria"/>
                      </w:rPr>
                    </w:pPr>
                    <w:r>
                      <w:t>受同一实际控制人控制</w:t>
                    </w:r>
                  </w:p>
                </w:tc>
              </w:tr>
            </w:sdtContent>
          </w:sdt>
          <w:sdt>
            <w:sdtPr>
              <w:rPr>
                <w:rFonts w:cs="Cambria"/>
              </w:rPr>
              <w:tag w:val="_TUP_22e6d0969271445eab6f78d09ba73982"/>
              <w:id w:val="-508673136"/>
              <w:lock w:val="sdtLocked"/>
            </w:sdtPr>
            <w:sdtEndPr/>
            <w:sdtContent>
              <w:tr w:rsidR="0091701A">
                <w:trPr>
                  <w:trHeight w:val="267"/>
                </w:trPr>
                <w:tc>
                  <w:tcPr>
                    <w:tcW w:w="2500" w:type="pct"/>
                    <w:vAlign w:val="center"/>
                  </w:tcPr>
                  <w:p w:rsidR="0091701A" w:rsidRDefault="00191BC5">
                    <w:pPr>
                      <w:rPr>
                        <w:rFonts w:cs="Cambria"/>
                      </w:rPr>
                    </w:pPr>
                    <w:r>
                      <w:t>浙江新光物业服务有限公司</w:t>
                    </w:r>
                  </w:p>
                </w:tc>
                <w:tc>
                  <w:tcPr>
                    <w:tcW w:w="2500" w:type="pct"/>
                  </w:tcPr>
                  <w:p w:rsidR="0091701A" w:rsidRDefault="00191BC5">
                    <w:pPr>
                      <w:rPr>
                        <w:rFonts w:cs="Cambria"/>
                      </w:rPr>
                    </w:pPr>
                    <w:r>
                      <w:t>受同一实际控制人控制</w:t>
                    </w:r>
                  </w:p>
                </w:tc>
              </w:tr>
            </w:sdtContent>
          </w:sdt>
          <w:sdt>
            <w:sdtPr>
              <w:rPr>
                <w:rFonts w:cs="Cambria"/>
              </w:rPr>
              <w:tag w:val="_TUP_22e6d0969271445eab6f78d09ba73982"/>
              <w:id w:val="1063912952"/>
              <w:lock w:val="sdtLocked"/>
            </w:sdtPr>
            <w:sdtEndPr/>
            <w:sdtContent>
              <w:tr w:rsidR="0091701A">
                <w:trPr>
                  <w:trHeight w:val="267"/>
                </w:trPr>
                <w:tc>
                  <w:tcPr>
                    <w:tcW w:w="2500" w:type="pct"/>
                    <w:vAlign w:val="center"/>
                  </w:tcPr>
                  <w:p w:rsidR="0091701A" w:rsidRDefault="00191BC5">
                    <w:pPr>
                      <w:rPr>
                        <w:rFonts w:cs="Cambria"/>
                      </w:rPr>
                    </w:pPr>
                    <w:r>
                      <w:t>浙江新光饰品股份有限公司</w:t>
                    </w:r>
                  </w:p>
                </w:tc>
                <w:tc>
                  <w:tcPr>
                    <w:tcW w:w="2500" w:type="pct"/>
                  </w:tcPr>
                  <w:p w:rsidR="0091701A" w:rsidRDefault="00191BC5">
                    <w:pPr>
                      <w:rPr>
                        <w:rFonts w:cs="Cambria"/>
                      </w:rPr>
                    </w:pPr>
                    <w:r>
                      <w:t>受同一实际控制人控制</w:t>
                    </w:r>
                  </w:p>
                </w:tc>
              </w:tr>
            </w:sdtContent>
          </w:sdt>
          <w:sdt>
            <w:sdtPr>
              <w:rPr>
                <w:rFonts w:cs="Cambria"/>
              </w:rPr>
              <w:tag w:val="_TUP_22e6d0969271445eab6f78d09ba73982"/>
              <w:id w:val="899791748"/>
              <w:lock w:val="sdtLocked"/>
            </w:sdtPr>
            <w:sdtEndPr/>
            <w:sdtContent>
              <w:tr w:rsidR="0091701A">
                <w:trPr>
                  <w:trHeight w:val="267"/>
                </w:trPr>
                <w:tc>
                  <w:tcPr>
                    <w:tcW w:w="2500" w:type="pct"/>
                    <w:vAlign w:val="center"/>
                  </w:tcPr>
                  <w:p w:rsidR="0091701A" w:rsidRDefault="00191BC5">
                    <w:pPr>
                      <w:rPr>
                        <w:rFonts w:cs="Cambria"/>
                      </w:rPr>
                    </w:pPr>
                    <w:r>
                      <w:t>虞云新</w:t>
                    </w:r>
                  </w:p>
                </w:tc>
                <w:tc>
                  <w:tcPr>
                    <w:tcW w:w="2500" w:type="pct"/>
                  </w:tcPr>
                  <w:p w:rsidR="0091701A" w:rsidRDefault="00191BC5">
                    <w:pPr>
                      <w:rPr>
                        <w:rFonts w:cs="Cambria"/>
                      </w:rPr>
                    </w:pPr>
                    <w:r>
                      <w:t>公司实际控制人</w:t>
                    </w:r>
                  </w:p>
                </w:tc>
              </w:tr>
            </w:sdtContent>
          </w:sdt>
          <w:sdt>
            <w:sdtPr>
              <w:rPr>
                <w:rFonts w:cs="Cambria"/>
              </w:rPr>
              <w:tag w:val="_TUP_22e6d0969271445eab6f78d09ba73982"/>
              <w:id w:val="393090924"/>
              <w:lock w:val="sdtLocked"/>
            </w:sdtPr>
            <w:sdtEndPr/>
            <w:sdtContent>
              <w:tr w:rsidR="0091701A">
                <w:trPr>
                  <w:trHeight w:val="267"/>
                </w:trPr>
                <w:tc>
                  <w:tcPr>
                    <w:tcW w:w="2500" w:type="pct"/>
                    <w:vAlign w:val="center"/>
                  </w:tcPr>
                  <w:p w:rsidR="0091701A" w:rsidRDefault="00191BC5">
                    <w:pPr>
                      <w:rPr>
                        <w:rFonts w:cs="Cambria"/>
                      </w:rPr>
                    </w:pPr>
                    <w:r>
                      <w:t>虞方定</w:t>
                    </w:r>
                  </w:p>
                </w:tc>
                <w:tc>
                  <w:tcPr>
                    <w:tcW w:w="2500" w:type="pct"/>
                  </w:tcPr>
                  <w:p w:rsidR="0091701A" w:rsidRDefault="00191BC5">
                    <w:pPr>
                      <w:rPr>
                        <w:rFonts w:cs="Cambria"/>
                      </w:rPr>
                    </w:pPr>
                    <w:r>
                      <w:t>本公司实际控制人虞云新的亲属</w:t>
                    </w:r>
                  </w:p>
                </w:tc>
              </w:tr>
            </w:sdtContent>
          </w:sdt>
          <w:sdt>
            <w:sdtPr>
              <w:rPr>
                <w:rFonts w:cs="Cambria"/>
              </w:rPr>
              <w:tag w:val="_TUP_22e6d0969271445eab6f78d09ba73982"/>
              <w:id w:val="-802693505"/>
              <w:lock w:val="sdtLocked"/>
            </w:sdtPr>
            <w:sdtEndPr/>
            <w:sdtContent>
              <w:tr w:rsidR="0091701A">
                <w:trPr>
                  <w:trHeight w:val="267"/>
                </w:trPr>
                <w:tc>
                  <w:tcPr>
                    <w:tcW w:w="2500" w:type="pct"/>
                    <w:vAlign w:val="center"/>
                  </w:tcPr>
                  <w:p w:rsidR="0091701A" w:rsidRDefault="00191BC5">
                    <w:pPr>
                      <w:rPr>
                        <w:rFonts w:cs="Cambria"/>
                      </w:rPr>
                    </w:pPr>
                    <w:r>
                      <w:t>浙江森太农林果开发有限公司</w:t>
                    </w:r>
                  </w:p>
                </w:tc>
                <w:tc>
                  <w:tcPr>
                    <w:tcW w:w="2500" w:type="pct"/>
                  </w:tcPr>
                  <w:p w:rsidR="0091701A" w:rsidRDefault="00191BC5">
                    <w:pPr>
                      <w:rPr>
                        <w:rFonts w:cs="Cambria"/>
                      </w:rPr>
                    </w:pPr>
                    <w:r>
                      <w:t>受同一实际控制人控制</w:t>
                    </w:r>
                  </w:p>
                </w:tc>
              </w:tr>
            </w:sdtContent>
          </w:sdt>
          <w:sdt>
            <w:sdtPr>
              <w:rPr>
                <w:rFonts w:cs="Cambria"/>
              </w:rPr>
              <w:tag w:val="_TUP_22e6d0969271445eab6f78d09ba73982"/>
              <w:id w:val="519519568"/>
              <w:lock w:val="sdtLocked"/>
            </w:sdtPr>
            <w:sdtEndPr/>
            <w:sdtContent>
              <w:tr w:rsidR="0091701A">
                <w:trPr>
                  <w:trHeight w:val="267"/>
                </w:trPr>
                <w:tc>
                  <w:tcPr>
                    <w:tcW w:w="2500" w:type="pct"/>
                    <w:vAlign w:val="center"/>
                  </w:tcPr>
                  <w:p w:rsidR="0091701A" w:rsidRDefault="00191BC5">
                    <w:pPr>
                      <w:rPr>
                        <w:rFonts w:cs="Cambria"/>
                      </w:rPr>
                    </w:pPr>
                    <w:r>
                      <w:t>浙江新光红博文化产业投资有限公司</w:t>
                    </w:r>
                  </w:p>
                </w:tc>
                <w:tc>
                  <w:tcPr>
                    <w:tcW w:w="2500" w:type="pct"/>
                  </w:tcPr>
                  <w:p w:rsidR="0091701A" w:rsidRDefault="00191BC5">
                    <w:pPr>
                      <w:rPr>
                        <w:rFonts w:cs="Cambria"/>
                      </w:rPr>
                    </w:pPr>
                    <w:r>
                      <w:t>受同一实际控制人控制</w:t>
                    </w:r>
                  </w:p>
                </w:tc>
              </w:tr>
            </w:sdtContent>
          </w:sdt>
          <w:sdt>
            <w:sdtPr>
              <w:rPr>
                <w:rFonts w:cs="Cambria"/>
              </w:rPr>
              <w:tag w:val="_TUP_22e6d0969271445eab6f78d09ba73982"/>
              <w:id w:val="1891772182"/>
              <w:lock w:val="sdtLocked"/>
            </w:sdtPr>
            <w:sdtEndPr/>
            <w:sdtContent>
              <w:tr w:rsidR="0091701A">
                <w:trPr>
                  <w:trHeight w:val="267"/>
                </w:trPr>
                <w:tc>
                  <w:tcPr>
                    <w:tcW w:w="2500" w:type="pct"/>
                    <w:vAlign w:val="center"/>
                  </w:tcPr>
                  <w:p w:rsidR="0091701A" w:rsidRDefault="00191BC5">
                    <w:pPr>
                      <w:rPr>
                        <w:rFonts w:cs="Cambria"/>
                      </w:rPr>
                    </w:pPr>
                    <w:r>
                      <w:t>浙江新火电子商务有限公司义乌分公司</w:t>
                    </w:r>
                  </w:p>
                </w:tc>
                <w:tc>
                  <w:tcPr>
                    <w:tcW w:w="2500" w:type="pct"/>
                  </w:tcPr>
                  <w:p w:rsidR="0091701A" w:rsidRDefault="00191BC5">
                    <w:pPr>
                      <w:rPr>
                        <w:rFonts w:cs="Cambria"/>
                      </w:rPr>
                    </w:pPr>
                    <w:r>
                      <w:t>受同一实际控制人控制</w:t>
                    </w:r>
                  </w:p>
                </w:tc>
              </w:tr>
            </w:sdtContent>
          </w:sdt>
          <w:sdt>
            <w:sdtPr>
              <w:rPr>
                <w:rFonts w:cs="Cambria"/>
              </w:rPr>
              <w:tag w:val="_TUP_22e6d0969271445eab6f78d09ba73982"/>
              <w:id w:val="-788657031"/>
              <w:lock w:val="sdtLocked"/>
            </w:sdtPr>
            <w:sdtEndPr/>
            <w:sdtContent>
              <w:tr w:rsidR="0091701A">
                <w:trPr>
                  <w:trHeight w:val="267"/>
                </w:trPr>
                <w:tc>
                  <w:tcPr>
                    <w:tcW w:w="2500" w:type="pct"/>
                    <w:vAlign w:val="center"/>
                  </w:tcPr>
                  <w:p w:rsidR="0091701A" w:rsidRDefault="00191BC5">
                    <w:pPr>
                      <w:rPr>
                        <w:rFonts w:cs="Cambria"/>
                      </w:rPr>
                    </w:pPr>
                    <w:r>
                      <w:t>浙江新火电子商务有限公司义乌分公司北苑分公司</w:t>
                    </w:r>
                  </w:p>
                </w:tc>
                <w:tc>
                  <w:tcPr>
                    <w:tcW w:w="2500" w:type="pct"/>
                  </w:tcPr>
                  <w:p w:rsidR="0091701A" w:rsidRDefault="00191BC5">
                    <w:pPr>
                      <w:rPr>
                        <w:rFonts w:cs="Cambria"/>
                      </w:rPr>
                    </w:pPr>
                    <w:r>
                      <w:t>受同一实际控制人控制</w:t>
                    </w:r>
                  </w:p>
                </w:tc>
              </w:tr>
            </w:sdtContent>
          </w:sdt>
          <w:sdt>
            <w:sdtPr>
              <w:rPr>
                <w:rFonts w:cs="Cambria"/>
              </w:rPr>
              <w:tag w:val="_TUP_22e6d0969271445eab6f78d09ba73982"/>
              <w:id w:val="-72052987"/>
              <w:lock w:val="sdtLocked"/>
            </w:sdtPr>
            <w:sdtEndPr/>
            <w:sdtContent>
              <w:tr w:rsidR="0091701A">
                <w:trPr>
                  <w:trHeight w:val="267"/>
                </w:trPr>
                <w:tc>
                  <w:tcPr>
                    <w:tcW w:w="2500" w:type="pct"/>
                    <w:vAlign w:val="center"/>
                  </w:tcPr>
                  <w:p w:rsidR="0091701A" w:rsidRDefault="00191BC5">
                    <w:pPr>
                      <w:rPr>
                        <w:rFonts w:cs="Cambria"/>
                      </w:rPr>
                    </w:pPr>
                    <w:r>
                      <w:t>浙江森山生物科技有限公司</w:t>
                    </w:r>
                  </w:p>
                </w:tc>
                <w:tc>
                  <w:tcPr>
                    <w:tcW w:w="2500" w:type="pct"/>
                  </w:tcPr>
                  <w:p w:rsidR="0091701A" w:rsidRDefault="00191BC5">
                    <w:pPr>
                      <w:rPr>
                        <w:rFonts w:cs="Cambria"/>
                      </w:rPr>
                    </w:pPr>
                    <w:r>
                      <w:t>法定代表人为实际控制人的家庭成员</w:t>
                    </w:r>
                  </w:p>
                </w:tc>
              </w:tr>
            </w:sdtContent>
          </w:sdt>
        </w:tbl>
        <w:p w:rsidR="0091701A" w:rsidRDefault="0091701A"/>
        <w:p w:rsidR="0091701A" w:rsidRDefault="00191BC5">
          <w:pPr>
            <w:tabs>
              <w:tab w:val="left" w:pos="1134"/>
            </w:tabs>
            <w:rPr>
              <w:rFonts w:cs="Cambria"/>
            </w:rPr>
          </w:pPr>
          <w:r>
            <w:rPr>
              <w:rFonts w:cs="Cambria" w:hint="eastAsia"/>
            </w:rPr>
            <w:t>其他说明：</w:t>
          </w:r>
        </w:p>
        <w:sdt>
          <w:sdtPr>
            <w:rPr>
              <w:rFonts w:cs="Cambria"/>
            </w:rPr>
            <w:alias w:val="其他关联方情况，其他说明，是否适用[双击切换]"/>
            <w:tag w:val="_GBC_6677884af15b4618ab9c0f0f71428b2a"/>
            <w:id w:val="1342354906"/>
            <w:lock w:val="sdtLocked"/>
            <w:placeholder>
              <w:docPart w:val="GBC22222222222222222222222222222"/>
            </w:placeholder>
          </w:sdtPr>
          <w:sdtEndPr/>
          <w:sdtContent>
            <w:p w:rsidR="0091701A" w:rsidRDefault="00F80953">
              <w:pPr>
                <w:tabs>
                  <w:tab w:val="left" w:pos="1134"/>
                </w:tabs>
                <w:rPr>
                  <w:rFonts w:cs="Cambria"/>
                </w:rPr>
              </w:pPr>
              <w:r>
                <w:rPr>
                  <w:rFonts w:cs="Cambria"/>
                </w:rPr>
                <w:fldChar w:fldCharType="begin"/>
              </w:r>
              <w:r w:rsidR="00191BC5">
                <w:rPr>
                  <w:rFonts w:cs="Cambria"/>
                </w:rPr>
                <w:instrText xml:space="preserve"> MACROBUTTON  SnrToggleCheckbox □</w:instrText>
              </w:r>
              <w:r w:rsidR="00191BC5">
                <w:rPr>
                  <w:rFonts w:cs="Cambria"/>
                </w:rPr>
                <w:instrText>适用</w:instrText>
              </w:r>
              <w:r>
                <w:rPr>
                  <w:rFonts w:cs="Cambria"/>
                </w:rPr>
                <w:fldChar w:fldCharType="end"/>
              </w:r>
              <w:r>
                <w:rPr>
                  <w:rFonts w:cs="Cambria"/>
                </w:rPr>
                <w:fldChar w:fldCharType="begin"/>
              </w:r>
              <w:r w:rsidR="00191BC5">
                <w:rPr>
                  <w:rFonts w:cs="Cambria"/>
                </w:rPr>
                <w:instrText xml:space="preserve"> MACROBUTTON  SnrToggleCheckbox √</w:instrText>
              </w:r>
              <w:r w:rsidR="00191BC5">
                <w:rPr>
                  <w:rFonts w:cs="Cambria"/>
                </w:rPr>
                <w:instrText>不适用</w:instrText>
              </w:r>
              <w:r>
                <w:rPr>
                  <w:rFonts w:cs="Cambria"/>
                </w:rPr>
                <w:fldChar w:fldCharType="end"/>
              </w:r>
            </w:p>
          </w:sdtContent>
        </w:sdt>
      </w:sdtContent>
    </w:sdt>
    <w:p w:rsidR="0091701A" w:rsidRDefault="00191BC5">
      <w:pPr>
        <w:pStyle w:val="4"/>
        <w:numPr>
          <w:ilvl w:val="0"/>
          <w:numId w:val="95"/>
        </w:numPr>
      </w:pPr>
      <w:r>
        <w:rPr>
          <w:rFonts w:hint="eastAsia"/>
        </w:rPr>
        <w:t>关联方交易情况</w:t>
      </w:r>
    </w:p>
    <w:p w:rsidR="0091701A" w:rsidRDefault="00191BC5">
      <w:pPr>
        <w:pStyle w:val="5"/>
        <w:numPr>
          <w:ilvl w:val="0"/>
          <w:numId w:val="96"/>
        </w:numPr>
      </w:pPr>
      <w:r>
        <w:rPr>
          <w:rFonts w:hint="eastAsia"/>
        </w:rPr>
        <w:t>购销商品、提供和接受劳务的关联方交易</w:t>
      </w:r>
    </w:p>
    <w:sdt>
      <w:sdtPr>
        <w:rPr>
          <w:rFonts w:hint="eastAsia"/>
        </w:rPr>
        <w:alias w:val="模块:采购商品/接受劳务情况表"/>
        <w:tag w:val="_SEC_cf40da43b5f14edcb8bc17f201d5676e"/>
        <w:id w:val="-797534310"/>
        <w:lock w:val="sdtLocked"/>
        <w:placeholder>
          <w:docPart w:val="GBC22222222222222222222222222222"/>
        </w:placeholder>
      </w:sdtPr>
      <w:sdtEndPr>
        <w:rPr>
          <w:rFonts w:hint="default"/>
        </w:rPr>
      </w:sdtEndPr>
      <w:sdtContent>
        <w:p w:rsidR="0091701A" w:rsidRDefault="00191BC5">
          <w:r>
            <w:rPr>
              <w:rFonts w:hint="eastAsia"/>
            </w:rPr>
            <w:t>采购商品</w:t>
          </w:r>
          <w:r>
            <w:rPr>
              <w:rFonts w:asciiTheme="minorEastAsia" w:hAnsiTheme="minorEastAsia"/>
            </w:rPr>
            <w:t>/</w:t>
          </w:r>
          <w:r>
            <w:rPr>
              <w:rFonts w:hint="eastAsia"/>
            </w:rPr>
            <w:t>接受劳务情况表：</w:t>
          </w:r>
        </w:p>
        <w:sdt>
          <w:sdtPr>
            <w:alias w:val="采购商品或接受劳务情况表，是否适用[双击切换]"/>
            <w:tag w:val="_GBC_345d6589c11244dc9e4067cd302e8449"/>
            <w:id w:val="-66138607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cs="Cambria" w:hint="eastAsia"/>
            </w:rPr>
            <w:tag w:val="_PLD_ca4407656e184d2d8cbb0bd1b25570a8"/>
            <w:id w:val="1035771559"/>
            <w:lock w:val="sdtContentLocked"/>
            <w:placeholder>
              <w:docPart w:val="GBC22222222222222222222222222222"/>
            </w:placeholder>
          </w:sdtPr>
          <w:sdtEndPr/>
          <w:sdtContent>
            <w:p w:rsidR="0091701A" w:rsidRDefault="00191BC5">
              <w:pPr>
                <w:jc w:val="right"/>
                <w:rPr>
                  <w:rFonts w:cs="Cambria"/>
                  <w:b/>
                  <w:bCs/>
                </w:rPr>
              </w:pPr>
              <w:r>
                <w:rPr>
                  <w:rFonts w:cs="Cambria"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324"/>
            <w:gridCol w:w="2055"/>
            <w:gridCol w:w="2081"/>
            <w:gridCol w:w="2069"/>
          </w:tblGrid>
          <w:tr w:rsidR="0091701A">
            <w:trPr>
              <w:cantSplit/>
              <w:trHeight w:val="295"/>
            </w:trPr>
            <w:sdt>
              <w:sdtPr>
                <w:rPr>
                  <w:rFonts w:cs="Cambria" w:hint="eastAsia"/>
                  <w:b/>
                </w:rPr>
                <w:tag w:val="_PLD_f4fc570296054c24870143acf8a6e58c"/>
                <w:id w:val="-1503573097"/>
                <w:lock w:val="sdtContentLocked"/>
              </w:sdtPr>
              <w:sdtEndPr/>
              <w:sdtContent>
                <w:tc>
                  <w:tcPr>
                    <w:tcW w:w="1362" w:type="pct"/>
                    <w:shd w:val="clear" w:color="auto" w:fill="D9D9D9" w:themeFill="background1" w:themeFillShade="D9"/>
                    <w:vAlign w:val="center"/>
                  </w:tcPr>
                  <w:p w:rsidR="0091701A" w:rsidRDefault="00191BC5">
                    <w:pPr>
                      <w:jc w:val="center"/>
                      <w:rPr>
                        <w:rFonts w:cs="Cambria"/>
                        <w:b/>
                      </w:rPr>
                    </w:pPr>
                    <w:r>
                      <w:rPr>
                        <w:rFonts w:cs="Cambria" w:hint="eastAsia"/>
                        <w:b/>
                      </w:rPr>
                      <w:t>关联方</w:t>
                    </w:r>
                  </w:p>
                </w:tc>
              </w:sdtContent>
            </w:sdt>
            <w:sdt>
              <w:sdtPr>
                <w:rPr>
                  <w:rFonts w:cs="Cambria" w:hint="eastAsia"/>
                  <w:b/>
                </w:rPr>
                <w:tag w:val="_PLD_8ee2a72df68a419184ad745bcdbec369"/>
                <w:id w:val="706693076"/>
                <w:lock w:val="sdtContentLocked"/>
              </w:sdtPr>
              <w:sdtEndPr/>
              <w:sdtContent>
                <w:tc>
                  <w:tcPr>
                    <w:tcW w:w="1205" w:type="pct"/>
                    <w:shd w:val="clear" w:color="auto" w:fill="D9D9D9" w:themeFill="background1" w:themeFillShade="D9"/>
                    <w:vAlign w:val="center"/>
                  </w:tcPr>
                  <w:p w:rsidR="0091701A" w:rsidRDefault="00191BC5">
                    <w:pPr>
                      <w:jc w:val="center"/>
                      <w:rPr>
                        <w:rFonts w:cs="Cambria"/>
                        <w:b/>
                      </w:rPr>
                    </w:pPr>
                    <w:r>
                      <w:rPr>
                        <w:rFonts w:cs="Cambria" w:hint="eastAsia"/>
                        <w:b/>
                      </w:rPr>
                      <w:t>关联交易内容</w:t>
                    </w:r>
                  </w:p>
                </w:tc>
              </w:sdtContent>
            </w:sdt>
            <w:sdt>
              <w:sdtPr>
                <w:rPr>
                  <w:rFonts w:cs="Cambria" w:hint="eastAsia"/>
                  <w:b/>
                </w:rPr>
                <w:tag w:val="_PLD_2d23fc6bdee44e2a9136ee02d40fa9a1"/>
                <w:id w:val="-181286185"/>
                <w:lock w:val="sdtContentLocked"/>
              </w:sdtPr>
              <w:sdtEndPr/>
              <w:sdtContent>
                <w:tc>
                  <w:tcPr>
                    <w:tcW w:w="1220" w:type="pct"/>
                    <w:shd w:val="clear" w:color="auto" w:fill="D9D9D9" w:themeFill="background1" w:themeFillShade="D9"/>
                    <w:vAlign w:val="center"/>
                  </w:tcPr>
                  <w:p w:rsidR="0091701A" w:rsidRDefault="00191BC5">
                    <w:pPr>
                      <w:jc w:val="center"/>
                      <w:rPr>
                        <w:rFonts w:cs="Cambria"/>
                        <w:b/>
                      </w:rPr>
                    </w:pPr>
                    <w:r>
                      <w:rPr>
                        <w:rFonts w:cs="Cambria" w:hint="eastAsia"/>
                        <w:b/>
                      </w:rPr>
                      <w:t>本期发生额</w:t>
                    </w:r>
                  </w:p>
                </w:tc>
              </w:sdtContent>
            </w:sdt>
            <w:sdt>
              <w:sdtPr>
                <w:rPr>
                  <w:rFonts w:cs="Cambria" w:hint="eastAsia"/>
                  <w:b/>
                </w:rPr>
                <w:tag w:val="_PLD_f1f3f0c7d9534ee091dd2cefeaa9f976"/>
                <w:id w:val="201827070"/>
                <w:lock w:val="sdtContentLocked"/>
              </w:sdtPr>
              <w:sdtEndPr/>
              <w:sdtContent>
                <w:tc>
                  <w:tcPr>
                    <w:tcW w:w="1213" w:type="pct"/>
                    <w:shd w:val="clear" w:color="auto" w:fill="D9D9D9" w:themeFill="background1" w:themeFillShade="D9"/>
                    <w:vAlign w:val="center"/>
                  </w:tcPr>
                  <w:p w:rsidR="0091701A" w:rsidRDefault="00191BC5">
                    <w:pPr>
                      <w:jc w:val="center"/>
                      <w:rPr>
                        <w:rFonts w:cs="Cambria"/>
                        <w:b/>
                      </w:rPr>
                    </w:pPr>
                    <w:r>
                      <w:rPr>
                        <w:rFonts w:cs="Cambria" w:hint="eastAsia"/>
                        <w:b/>
                      </w:rPr>
                      <w:t>上期发生额</w:t>
                    </w:r>
                  </w:p>
                </w:tc>
              </w:sdtContent>
            </w:sdt>
          </w:tr>
          <w:sdt>
            <w:sdtPr>
              <w:tag w:val="_TUP_e84686573db64594aaa30d4c1f683dc6"/>
              <w:id w:val="1275438157"/>
              <w:lock w:val="sdtLocked"/>
            </w:sdtPr>
            <w:sdtEndPr/>
            <w:sdtContent>
              <w:tr w:rsidR="0091701A">
                <w:trPr>
                  <w:cantSplit/>
                </w:trPr>
                <w:tc>
                  <w:tcPr>
                    <w:tcW w:w="1362" w:type="pct"/>
                    <w:shd w:val="clear" w:color="auto" w:fill="auto"/>
                  </w:tcPr>
                  <w:p w:rsidR="0091701A" w:rsidRDefault="00191BC5">
                    <w:r>
                      <w:t>浙江新光物业服务有限公司</w:t>
                    </w:r>
                  </w:p>
                </w:tc>
                <w:tc>
                  <w:tcPr>
                    <w:tcW w:w="1205" w:type="pct"/>
                    <w:shd w:val="clear" w:color="auto" w:fill="auto"/>
                  </w:tcPr>
                  <w:p w:rsidR="0091701A" w:rsidRDefault="00191BC5">
                    <w:r>
                      <w:t>接受劳务</w:t>
                    </w:r>
                  </w:p>
                </w:tc>
                <w:tc>
                  <w:tcPr>
                    <w:tcW w:w="1220" w:type="pct"/>
                    <w:shd w:val="clear" w:color="auto" w:fill="auto"/>
                  </w:tcPr>
                  <w:p w:rsidR="0091701A" w:rsidRDefault="00191BC5">
                    <w:pPr>
                      <w:jc w:val="right"/>
                    </w:pPr>
                    <w:r>
                      <w:t>16,</w:t>
                    </w:r>
                    <w:r>
                      <w:rPr>
                        <w:rFonts w:hint="eastAsia"/>
                      </w:rPr>
                      <w:t>503,394.95</w:t>
                    </w:r>
                  </w:p>
                </w:tc>
                <w:tc>
                  <w:tcPr>
                    <w:tcW w:w="1213" w:type="pct"/>
                    <w:shd w:val="clear" w:color="auto" w:fill="auto"/>
                  </w:tcPr>
                  <w:p w:rsidR="0091701A" w:rsidRDefault="00191BC5">
                    <w:pPr>
                      <w:jc w:val="right"/>
                    </w:pPr>
                    <w:r>
                      <w:t>5,873,609.13</w:t>
                    </w:r>
                  </w:p>
                </w:tc>
              </w:tr>
            </w:sdtContent>
          </w:sdt>
          <w:sdt>
            <w:sdtPr>
              <w:tag w:val="_TUP_e84686573db64594aaa30d4c1f683dc6"/>
              <w:id w:val="-2013751897"/>
              <w:lock w:val="sdtLocked"/>
            </w:sdtPr>
            <w:sdtEndPr/>
            <w:sdtContent>
              <w:tr w:rsidR="0091701A">
                <w:trPr>
                  <w:cantSplit/>
                </w:trPr>
                <w:tc>
                  <w:tcPr>
                    <w:tcW w:w="1362" w:type="pct"/>
                    <w:shd w:val="clear" w:color="auto" w:fill="auto"/>
                  </w:tcPr>
                  <w:p w:rsidR="0091701A" w:rsidRDefault="00191BC5">
                    <w:r>
                      <w:t>浙江新光物业服务有限公司</w:t>
                    </w:r>
                  </w:p>
                </w:tc>
                <w:tc>
                  <w:tcPr>
                    <w:tcW w:w="1205" w:type="pct"/>
                    <w:shd w:val="clear" w:color="auto" w:fill="auto"/>
                  </w:tcPr>
                  <w:p w:rsidR="0091701A" w:rsidRDefault="00191BC5">
                    <w:r>
                      <w:t>水电费</w:t>
                    </w:r>
                  </w:p>
                </w:tc>
                <w:tc>
                  <w:tcPr>
                    <w:tcW w:w="1220" w:type="pct"/>
                    <w:shd w:val="clear" w:color="auto" w:fill="auto"/>
                  </w:tcPr>
                  <w:p w:rsidR="0091701A" w:rsidRDefault="00191BC5">
                    <w:pPr>
                      <w:jc w:val="right"/>
                    </w:pPr>
                    <w:r>
                      <w:t>37,966.52</w:t>
                    </w:r>
                  </w:p>
                </w:tc>
                <w:tc>
                  <w:tcPr>
                    <w:tcW w:w="1213" w:type="pct"/>
                    <w:shd w:val="clear" w:color="auto" w:fill="auto"/>
                  </w:tcPr>
                  <w:p w:rsidR="0091701A" w:rsidRDefault="00191BC5">
                    <w:pPr>
                      <w:jc w:val="right"/>
                    </w:pPr>
                    <w:r>
                      <w:t>29,562.51</w:t>
                    </w:r>
                  </w:p>
                </w:tc>
              </w:tr>
            </w:sdtContent>
          </w:sdt>
          <w:sdt>
            <w:sdtPr>
              <w:tag w:val="_TUP_e84686573db64594aaa30d4c1f683dc6"/>
              <w:id w:val="-1777243530"/>
              <w:lock w:val="sdtLocked"/>
            </w:sdtPr>
            <w:sdtEndPr/>
            <w:sdtContent>
              <w:tr w:rsidR="0091701A">
                <w:trPr>
                  <w:cantSplit/>
                </w:trPr>
                <w:tc>
                  <w:tcPr>
                    <w:tcW w:w="1362" w:type="pct"/>
                    <w:shd w:val="clear" w:color="auto" w:fill="auto"/>
                  </w:tcPr>
                  <w:p w:rsidR="0091701A" w:rsidRDefault="00191BC5">
                    <w:r>
                      <w:t>东阳市德克建材有限公司</w:t>
                    </w:r>
                  </w:p>
                </w:tc>
                <w:tc>
                  <w:tcPr>
                    <w:tcW w:w="1205" w:type="pct"/>
                    <w:shd w:val="clear" w:color="auto" w:fill="auto"/>
                  </w:tcPr>
                  <w:p w:rsidR="0091701A" w:rsidRDefault="00191BC5">
                    <w:r>
                      <w:t>采购物资</w:t>
                    </w:r>
                  </w:p>
                </w:tc>
                <w:tc>
                  <w:tcPr>
                    <w:tcW w:w="1220" w:type="pct"/>
                    <w:shd w:val="clear" w:color="auto" w:fill="auto"/>
                  </w:tcPr>
                  <w:p w:rsidR="0091701A" w:rsidRDefault="00191BC5">
                    <w:pPr>
                      <w:jc w:val="right"/>
                    </w:pPr>
                    <w:r>
                      <w:t> -  </w:t>
                    </w:r>
                  </w:p>
                </w:tc>
                <w:tc>
                  <w:tcPr>
                    <w:tcW w:w="1213" w:type="pct"/>
                    <w:shd w:val="clear" w:color="auto" w:fill="auto"/>
                  </w:tcPr>
                  <w:p w:rsidR="0091701A" w:rsidRDefault="00191BC5">
                    <w:pPr>
                      <w:jc w:val="right"/>
                    </w:pPr>
                    <w:r>
                      <w:t>28,899.08</w:t>
                    </w:r>
                  </w:p>
                </w:tc>
              </w:tr>
            </w:sdtContent>
          </w:sdt>
          <w:sdt>
            <w:sdtPr>
              <w:tag w:val="_TUP_e84686573db64594aaa30d4c1f683dc6"/>
              <w:id w:val="-2063321194"/>
              <w:lock w:val="sdtLocked"/>
            </w:sdtPr>
            <w:sdtEndPr/>
            <w:sdtContent>
              <w:tr w:rsidR="0091701A">
                <w:trPr>
                  <w:cantSplit/>
                </w:trPr>
                <w:tc>
                  <w:tcPr>
                    <w:tcW w:w="1362" w:type="pct"/>
                    <w:shd w:val="clear" w:color="auto" w:fill="auto"/>
                  </w:tcPr>
                  <w:p w:rsidR="0091701A" w:rsidRDefault="00191BC5">
                    <w:r>
                      <w:t>安徽同盛重型装备有限公司</w:t>
                    </w:r>
                  </w:p>
                </w:tc>
                <w:tc>
                  <w:tcPr>
                    <w:tcW w:w="1205" w:type="pct"/>
                    <w:shd w:val="clear" w:color="auto" w:fill="auto"/>
                  </w:tcPr>
                  <w:p w:rsidR="0091701A" w:rsidRDefault="00191BC5">
                    <w:r>
                      <w:t>采购物资</w:t>
                    </w:r>
                  </w:p>
                </w:tc>
                <w:tc>
                  <w:tcPr>
                    <w:tcW w:w="1220" w:type="pct"/>
                    <w:shd w:val="clear" w:color="auto" w:fill="auto"/>
                  </w:tcPr>
                  <w:p w:rsidR="0091701A" w:rsidRDefault="00191BC5">
                    <w:pPr>
                      <w:jc w:val="right"/>
                    </w:pPr>
                    <w:r>
                      <w:t>68,170,188.20</w:t>
                    </w:r>
                  </w:p>
                </w:tc>
                <w:tc>
                  <w:tcPr>
                    <w:tcW w:w="1213" w:type="pct"/>
                    <w:shd w:val="clear" w:color="auto" w:fill="auto"/>
                  </w:tcPr>
                  <w:p w:rsidR="0091701A" w:rsidRDefault="00191BC5">
                    <w:pPr>
                      <w:jc w:val="right"/>
                    </w:pPr>
                    <w:r>
                      <w:t>54,936,198.41</w:t>
                    </w:r>
                  </w:p>
                </w:tc>
              </w:tr>
            </w:sdtContent>
          </w:sdt>
          <w:sdt>
            <w:sdtPr>
              <w:tag w:val="_TUP_e84686573db64594aaa30d4c1f683dc6"/>
              <w:id w:val="-879704680"/>
              <w:lock w:val="sdtLocked"/>
            </w:sdtPr>
            <w:sdtEndPr/>
            <w:sdtContent>
              <w:tr w:rsidR="0091701A">
                <w:trPr>
                  <w:cantSplit/>
                </w:trPr>
                <w:tc>
                  <w:tcPr>
                    <w:tcW w:w="1362" w:type="pct"/>
                    <w:shd w:val="clear" w:color="auto" w:fill="auto"/>
                  </w:tcPr>
                  <w:p w:rsidR="0091701A" w:rsidRDefault="00191BC5">
                    <w:r>
                      <w:t>浙江新光饰品股份有限公司</w:t>
                    </w:r>
                  </w:p>
                </w:tc>
                <w:tc>
                  <w:tcPr>
                    <w:tcW w:w="1205" w:type="pct"/>
                    <w:shd w:val="clear" w:color="auto" w:fill="auto"/>
                  </w:tcPr>
                  <w:p w:rsidR="0091701A" w:rsidRDefault="00191BC5">
                    <w:r>
                      <w:t>采购物资</w:t>
                    </w:r>
                  </w:p>
                </w:tc>
                <w:tc>
                  <w:tcPr>
                    <w:tcW w:w="1220" w:type="pct"/>
                    <w:shd w:val="clear" w:color="auto" w:fill="auto"/>
                  </w:tcPr>
                  <w:p w:rsidR="0091701A" w:rsidRDefault="00191BC5">
                    <w:pPr>
                      <w:jc w:val="right"/>
                    </w:pPr>
                    <w:r>
                      <w:t>15,622.75</w:t>
                    </w:r>
                  </w:p>
                </w:tc>
                <w:tc>
                  <w:tcPr>
                    <w:tcW w:w="1213" w:type="pct"/>
                    <w:shd w:val="clear" w:color="auto" w:fill="auto"/>
                  </w:tcPr>
                  <w:p w:rsidR="0091701A" w:rsidRDefault="00191BC5">
                    <w:pPr>
                      <w:jc w:val="right"/>
                    </w:pPr>
                    <w:r>
                      <w:t>88,493.81</w:t>
                    </w:r>
                  </w:p>
                </w:tc>
              </w:tr>
            </w:sdtContent>
          </w:sdt>
          <w:sdt>
            <w:sdtPr>
              <w:tag w:val="_TUP_e84686573db64594aaa30d4c1f683dc6"/>
              <w:id w:val="-959645346"/>
              <w:lock w:val="sdtLocked"/>
            </w:sdtPr>
            <w:sdtEndPr/>
            <w:sdtContent>
              <w:tr w:rsidR="0091701A">
                <w:trPr>
                  <w:cantSplit/>
                </w:trPr>
                <w:tc>
                  <w:tcPr>
                    <w:tcW w:w="1362" w:type="pct"/>
                    <w:shd w:val="clear" w:color="auto" w:fill="auto"/>
                  </w:tcPr>
                  <w:p w:rsidR="0091701A" w:rsidRDefault="00191BC5">
                    <w:r>
                      <w:t>浙江新光饰品股份有限公司</w:t>
                    </w:r>
                  </w:p>
                </w:tc>
                <w:tc>
                  <w:tcPr>
                    <w:tcW w:w="1205" w:type="pct"/>
                    <w:shd w:val="clear" w:color="auto" w:fill="auto"/>
                  </w:tcPr>
                  <w:p w:rsidR="0091701A" w:rsidRDefault="00191BC5">
                    <w:r>
                      <w:t>水电费</w:t>
                    </w:r>
                  </w:p>
                </w:tc>
                <w:tc>
                  <w:tcPr>
                    <w:tcW w:w="1220" w:type="pct"/>
                    <w:shd w:val="clear" w:color="auto" w:fill="auto"/>
                  </w:tcPr>
                  <w:p w:rsidR="0091701A" w:rsidRDefault="00191BC5">
                    <w:pPr>
                      <w:jc w:val="right"/>
                    </w:pPr>
                    <w:r>
                      <w:t>504,989.25</w:t>
                    </w:r>
                  </w:p>
                </w:tc>
                <w:tc>
                  <w:tcPr>
                    <w:tcW w:w="1213" w:type="pct"/>
                    <w:shd w:val="clear" w:color="auto" w:fill="auto"/>
                  </w:tcPr>
                  <w:p w:rsidR="0091701A" w:rsidRDefault="00191BC5">
                    <w:pPr>
                      <w:jc w:val="right"/>
                    </w:pPr>
                    <w:r>
                      <w:t>76,192.03</w:t>
                    </w:r>
                  </w:p>
                </w:tc>
              </w:tr>
            </w:sdtContent>
          </w:sdt>
          <w:sdt>
            <w:sdtPr>
              <w:tag w:val="_TUP_e84686573db64594aaa30d4c1f683dc6"/>
              <w:id w:val="82493366"/>
              <w:lock w:val="sdtLocked"/>
            </w:sdtPr>
            <w:sdtEndPr/>
            <w:sdtContent>
              <w:tr w:rsidR="0091701A">
                <w:trPr>
                  <w:cantSplit/>
                </w:trPr>
                <w:tc>
                  <w:tcPr>
                    <w:tcW w:w="1362" w:type="pct"/>
                    <w:shd w:val="clear" w:color="auto" w:fill="auto"/>
                  </w:tcPr>
                  <w:p w:rsidR="0091701A" w:rsidRDefault="00191BC5">
                    <w:r>
                      <w:t>浙江森太农林果开发有限公司</w:t>
                    </w:r>
                  </w:p>
                </w:tc>
                <w:tc>
                  <w:tcPr>
                    <w:tcW w:w="1205" w:type="pct"/>
                    <w:shd w:val="clear" w:color="auto" w:fill="auto"/>
                  </w:tcPr>
                  <w:p w:rsidR="0091701A" w:rsidRDefault="00191BC5">
                    <w:r>
                      <w:t>采购物资</w:t>
                    </w:r>
                  </w:p>
                </w:tc>
                <w:tc>
                  <w:tcPr>
                    <w:tcW w:w="1220" w:type="pct"/>
                    <w:shd w:val="clear" w:color="auto" w:fill="auto"/>
                  </w:tcPr>
                  <w:p w:rsidR="0091701A" w:rsidRDefault="00191BC5">
                    <w:pPr>
                      <w:jc w:val="right"/>
                    </w:pPr>
                    <w:r>
                      <w:t>118,181.16</w:t>
                    </w:r>
                  </w:p>
                </w:tc>
                <w:tc>
                  <w:tcPr>
                    <w:tcW w:w="1213" w:type="pct"/>
                    <w:shd w:val="clear" w:color="auto" w:fill="auto"/>
                  </w:tcPr>
                  <w:p w:rsidR="0091701A" w:rsidRDefault="00191BC5">
                    <w:pPr>
                      <w:jc w:val="right"/>
                    </w:pPr>
                    <w:r>
                      <w:t>65,780.80</w:t>
                    </w:r>
                  </w:p>
                </w:tc>
              </w:tr>
            </w:sdtContent>
          </w:sdt>
          <w:sdt>
            <w:sdtPr>
              <w:tag w:val="_TUP_e84686573db64594aaa30d4c1f683dc6"/>
              <w:id w:val="-16861809"/>
              <w:lock w:val="sdtLocked"/>
            </w:sdtPr>
            <w:sdtEndPr/>
            <w:sdtContent>
              <w:tr w:rsidR="0091701A">
                <w:trPr>
                  <w:cantSplit/>
                </w:trPr>
                <w:tc>
                  <w:tcPr>
                    <w:tcW w:w="1362" w:type="pct"/>
                    <w:shd w:val="clear" w:color="auto" w:fill="auto"/>
                  </w:tcPr>
                  <w:p w:rsidR="0091701A" w:rsidRDefault="00191BC5">
                    <w:r>
                      <w:t>浙江森山生物科技有限公司</w:t>
                    </w:r>
                  </w:p>
                </w:tc>
                <w:tc>
                  <w:tcPr>
                    <w:tcW w:w="1205" w:type="pct"/>
                    <w:shd w:val="clear" w:color="auto" w:fill="auto"/>
                  </w:tcPr>
                  <w:p w:rsidR="0091701A" w:rsidRDefault="00191BC5">
                    <w:r>
                      <w:t>采购物资</w:t>
                    </w:r>
                  </w:p>
                </w:tc>
                <w:tc>
                  <w:tcPr>
                    <w:tcW w:w="1220" w:type="pct"/>
                    <w:shd w:val="clear" w:color="auto" w:fill="auto"/>
                  </w:tcPr>
                  <w:p w:rsidR="0091701A" w:rsidRDefault="00191BC5">
                    <w:pPr>
                      <w:jc w:val="right"/>
                    </w:pPr>
                    <w:r>
                      <w:t> -   </w:t>
                    </w:r>
                  </w:p>
                </w:tc>
                <w:tc>
                  <w:tcPr>
                    <w:tcW w:w="1213" w:type="pct"/>
                    <w:shd w:val="clear" w:color="auto" w:fill="auto"/>
                  </w:tcPr>
                  <w:p w:rsidR="0091701A" w:rsidRDefault="00191BC5">
                    <w:pPr>
                      <w:jc w:val="right"/>
                    </w:pPr>
                    <w:r>
                      <w:t>227,250.00</w:t>
                    </w:r>
                  </w:p>
                </w:tc>
              </w:tr>
            </w:sdtContent>
          </w:sdt>
          <w:sdt>
            <w:sdtPr>
              <w:tag w:val="_TUP_e84686573db64594aaa30d4c1f683dc6"/>
              <w:id w:val="65700639"/>
              <w:lock w:val="sdtLocked"/>
            </w:sdtPr>
            <w:sdtEndPr/>
            <w:sdtContent>
              <w:tr w:rsidR="006D36C6">
                <w:trPr>
                  <w:cantSplit/>
                </w:trPr>
                <w:tc>
                  <w:tcPr>
                    <w:tcW w:w="1362" w:type="pct"/>
                    <w:shd w:val="clear" w:color="auto" w:fill="auto"/>
                  </w:tcPr>
                  <w:p w:rsidR="006D36C6" w:rsidRDefault="006D36C6">
                    <w:r w:rsidRPr="006D36C6">
                      <w:rPr>
                        <w:rFonts w:hint="eastAsia"/>
                      </w:rPr>
                      <w:t>浙江新光物业服务有限公司义乌世贸中心分公司</w:t>
                    </w:r>
                  </w:p>
                </w:tc>
                <w:tc>
                  <w:tcPr>
                    <w:tcW w:w="1205" w:type="pct"/>
                    <w:shd w:val="clear" w:color="auto" w:fill="auto"/>
                  </w:tcPr>
                  <w:p w:rsidR="006D36C6" w:rsidRDefault="006D36C6">
                    <w:r w:rsidRPr="006D36C6">
                      <w:rPr>
                        <w:rFonts w:hint="eastAsia"/>
                      </w:rPr>
                      <w:t>采购物资</w:t>
                    </w:r>
                  </w:p>
                </w:tc>
                <w:tc>
                  <w:tcPr>
                    <w:tcW w:w="1220" w:type="pct"/>
                    <w:shd w:val="clear" w:color="auto" w:fill="auto"/>
                  </w:tcPr>
                  <w:p w:rsidR="006D36C6" w:rsidRDefault="006D36C6">
                    <w:pPr>
                      <w:jc w:val="right"/>
                    </w:pPr>
                    <w:r w:rsidRPr="006D36C6">
                      <w:t>15,162.61</w:t>
                    </w:r>
                  </w:p>
                </w:tc>
                <w:tc>
                  <w:tcPr>
                    <w:tcW w:w="1213" w:type="pct"/>
                    <w:shd w:val="clear" w:color="auto" w:fill="auto"/>
                  </w:tcPr>
                  <w:p w:rsidR="006D36C6" w:rsidRDefault="006D36C6">
                    <w:pPr>
                      <w:jc w:val="right"/>
                    </w:pPr>
                  </w:p>
                </w:tc>
              </w:tr>
            </w:sdtContent>
          </w:sdt>
          <w:sdt>
            <w:sdtPr>
              <w:tag w:val="_TUP_e84686573db64594aaa30d4c1f683dc6"/>
              <w:id w:val="-1919625774"/>
              <w:lock w:val="sdtLocked"/>
            </w:sdtPr>
            <w:sdtEndPr/>
            <w:sdtContent>
              <w:tr w:rsidR="0091701A">
                <w:trPr>
                  <w:cantSplit/>
                </w:trPr>
                <w:tc>
                  <w:tcPr>
                    <w:tcW w:w="1362" w:type="pct"/>
                    <w:shd w:val="clear" w:color="auto" w:fill="auto"/>
                  </w:tcPr>
                  <w:p w:rsidR="0091701A" w:rsidRDefault="00191BC5">
                    <w:r>
                      <w:t>长沙方圆回转支承有限公司</w:t>
                    </w:r>
                    <w:r>
                      <w:t> </w:t>
                    </w:r>
                  </w:p>
                </w:tc>
                <w:tc>
                  <w:tcPr>
                    <w:tcW w:w="1205" w:type="pct"/>
                    <w:shd w:val="clear" w:color="auto" w:fill="auto"/>
                  </w:tcPr>
                  <w:p w:rsidR="0091701A" w:rsidRDefault="00191BC5">
                    <w:r>
                      <w:rPr>
                        <w:rFonts w:hint="eastAsia"/>
                      </w:rPr>
                      <w:t>采购物资</w:t>
                    </w:r>
                    <w:r>
                      <w:t> </w:t>
                    </w:r>
                  </w:p>
                </w:tc>
                <w:tc>
                  <w:tcPr>
                    <w:tcW w:w="1220" w:type="pct"/>
                    <w:shd w:val="clear" w:color="auto" w:fill="auto"/>
                  </w:tcPr>
                  <w:p w:rsidR="0091701A" w:rsidRDefault="00191BC5">
                    <w:pPr>
                      <w:jc w:val="right"/>
                    </w:pPr>
                    <w:r>
                      <w:t>251,652.71</w:t>
                    </w:r>
                  </w:p>
                </w:tc>
                <w:tc>
                  <w:tcPr>
                    <w:tcW w:w="1213" w:type="pct"/>
                    <w:shd w:val="clear" w:color="auto" w:fill="auto"/>
                  </w:tcPr>
                  <w:p w:rsidR="0091701A" w:rsidRDefault="00191BC5">
                    <w:pPr>
                      <w:jc w:val="right"/>
                    </w:pPr>
                    <w:r>
                      <w:t>1,760,572.05</w:t>
                    </w:r>
                  </w:p>
                </w:tc>
              </w:tr>
            </w:sdtContent>
          </w:sdt>
        </w:tbl>
        <w:p w:rsidR="0091701A" w:rsidRDefault="00E656F8"/>
      </w:sdtContent>
    </w:sdt>
    <w:sdt>
      <w:sdtPr>
        <w:rPr>
          <w:rFonts w:hint="eastAsia"/>
        </w:rPr>
        <w:alias w:val="模块:出售商品/提供劳务情况表"/>
        <w:tag w:val="_SEC_079bfda03b60410189d51c9d20faaa85"/>
        <w:id w:val="515505801"/>
        <w:lock w:val="sdtLocked"/>
        <w:placeholder>
          <w:docPart w:val="GBC22222222222222222222222222222"/>
        </w:placeholder>
      </w:sdtPr>
      <w:sdtEndPr>
        <w:rPr>
          <w:rFonts w:hint="default"/>
        </w:rPr>
      </w:sdtEndPr>
      <w:sdtContent>
        <w:p w:rsidR="0091701A" w:rsidRDefault="00191BC5">
          <w:pPr>
            <w:ind w:rightChars="-369" w:right="-775"/>
          </w:pPr>
          <w:r>
            <w:rPr>
              <w:rFonts w:hint="eastAsia"/>
            </w:rPr>
            <w:t>出售商品</w:t>
          </w:r>
          <w:r>
            <w:rPr>
              <w:rFonts w:asciiTheme="minorEastAsia" w:hAnsiTheme="minorEastAsia"/>
            </w:rPr>
            <w:t>/</w:t>
          </w:r>
          <w:r>
            <w:rPr>
              <w:rFonts w:hint="eastAsia"/>
            </w:rPr>
            <w:t>提供劳务情况表：</w:t>
          </w:r>
        </w:p>
        <w:sdt>
          <w:sdtPr>
            <w:alias w:val="出售商品或提供劳务情况表，是否适用[双击切换]"/>
            <w:tag w:val="_GBC_35ba5f18111445f0ba3995a817a238ab"/>
            <w:id w:val="987280032"/>
            <w:lock w:val="sdtLocked"/>
            <w:placeholder>
              <w:docPart w:val="GBC22222222222222222222222222222"/>
            </w:placeholder>
          </w:sdtPr>
          <w:sdtEndPr/>
          <w:sdtContent>
            <w:p w:rsidR="0091701A" w:rsidRDefault="00F80953">
              <w:pPr>
                <w:ind w:rightChars="-369" w:right="-775"/>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tag w:val="_PLD_f23240f2db1e460b99b3a0dc36a428b1"/>
            <w:id w:val="-306397832"/>
            <w:lock w:val="sdtContentLocked"/>
            <w:placeholder>
              <w:docPart w:val="GBC22222222222222222222222222222"/>
            </w:placeholder>
          </w:sdtPr>
          <w:sdtEndPr/>
          <w:sdtContent>
            <w:p w:rsidR="0091701A" w:rsidRDefault="00191BC5">
              <w:pPr>
                <w:tabs>
                  <w:tab w:val="left" w:pos="3870"/>
                </w:tabs>
                <w:jc w:val="right"/>
                <w:rPr>
                  <w:rFonts w:cs="Cambria"/>
                </w:rPr>
              </w:pPr>
              <w:r>
                <w:t>单位</w:t>
              </w:r>
              <w:r>
                <w:rPr>
                  <w:rFonts w:hint="eastAsia"/>
                </w:rP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316"/>
            <w:gridCol w:w="2035"/>
            <w:gridCol w:w="2088"/>
            <w:gridCol w:w="2090"/>
          </w:tblGrid>
          <w:tr w:rsidR="0091701A">
            <w:trPr>
              <w:cantSplit/>
              <w:trHeight w:val="273"/>
            </w:trPr>
            <w:sdt>
              <w:sdtPr>
                <w:rPr>
                  <w:rFonts w:cs="Cambria" w:hint="eastAsia"/>
                  <w:b/>
                </w:rPr>
                <w:tag w:val="_PLD_432e22909578480392961d6fa9f9c45f"/>
                <w:id w:val="1401566222"/>
                <w:lock w:val="sdtContentLocked"/>
              </w:sdtPr>
              <w:sdtEndPr/>
              <w:sdtContent>
                <w:tc>
                  <w:tcPr>
                    <w:tcW w:w="1358" w:type="pct"/>
                    <w:shd w:val="clear" w:color="auto" w:fill="D9D9D9" w:themeFill="background1" w:themeFillShade="D9"/>
                    <w:vAlign w:val="center"/>
                  </w:tcPr>
                  <w:p w:rsidR="0091701A" w:rsidRDefault="00191BC5">
                    <w:pPr>
                      <w:jc w:val="center"/>
                      <w:rPr>
                        <w:rFonts w:cs="Cambria"/>
                        <w:b/>
                      </w:rPr>
                    </w:pPr>
                    <w:r>
                      <w:rPr>
                        <w:rFonts w:cs="Cambria" w:hint="eastAsia"/>
                        <w:b/>
                      </w:rPr>
                      <w:t>关联方</w:t>
                    </w:r>
                  </w:p>
                </w:tc>
              </w:sdtContent>
            </w:sdt>
            <w:sdt>
              <w:sdtPr>
                <w:rPr>
                  <w:rFonts w:cs="Cambria" w:hint="eastAsia"/>
                  <w:b/>
                </w:rPr>
                <w:tag w:val="_PLD_d5646c45375d4d48a643d703020b2c42"/>
                <w:id w:val="1046720908"/>
                <w:lock w:val="sdtContentLocked"/>
              </w:sdtPr>
              <w:sdtEndPr/>
              <w:sdtContent>
                <w:tc>
                  <w:tcPr>
                    <w:tcW w:w="1193" w:type="pct"/>
                    <w:shd w:val="clear" w:color="auto" w:fill="D9D9D9" w:themeFill="background1" w:themeFillShade="D9"/>
                    <w:vAlign w:val="center"/>
                  </w:tcPr>
                  <w:p w:rsidR="0091701A" w:rsidRDefault="00191BC5">
                    <w:pPr>
                      <w:jc w:val="center"/>
                      <w:rPr>
                        <w:rFonts w:cs="Cambria"/>
                        <w:b/>
                      </w:rPr>
                    </w:pPr>
                    <w:r>
                      <w:rPr>
                        <w:rFonts w:cs="Cambria" w:hint="eastAsia"/>
                        <w:b/>
                      </w:rPr>
                      <w:t>关联交易内容</w:t>
                    </w:r>
                  </w:p>
                </w:tc>
              </w:sdtContent>
            </w:sdt>
            <w:sdt>
              <w:sdtPr>
                <w:rPr>
                  <w:rFonts w:cs="Cambria" w:hint="eastAsia"/>
                  <w:b/>
                </w:rPr>
                <w:tag w:val="_PLD_d6ae4881293a4e33b0459977a0a9a5cc"/>
                <w:id w:val="-1293127789"/>
                <w:lock w:val="sdtContentLocked"/>
              </w:sdtPr>
              <w:sdtEndPr/>
              <w:sdtContent>
                <w:tc>
                  <w:tcPr>
                    <w:tcW w:w="1224" w:type="pct"/>
                    <w:shd w:val="clear" w:color="auto" w:fill="D9D9D9" w:themeFill="background1" w:themeFillShade="D9"/>
                    <w:vAlign w:val="center"/>
                  </w:tcPr>
                  <w:p w:rsidR="0091701A" w:rsidRDefault="00191BC5">
                    <w:pPr>
                      <w:jc w:val="center"/>
                      <w:rPr>
                        <w:rFonts w:cs="Cambria"/>
                        <w:b/>
                      </w:rPr>
                    </w:pPr>
                    <w:r>
                      <w:rPr>
                        <w:rFonts w:cs="Cambria" w:hint="eastAsia"/>
                        <w:b/>
                      </w:rPr>
                      <w:t>本期发生额</w:t>
                    </w:r>
                  </w:p>
                </w:tc>
              </w:sdtContent>
            </w:sdt>
            <w:sdt>
              <w:sdtPr>
                <w:rPr>
                  <w:rFonts w:cs="Cambria" w:hint="eastAsia"/>
                  <w:b/>
                </w:rPr>
                <w:tag w:val="_PLD_fd59d994d6414653ad4ab4d402192b66"/>
                <w:id w:val="-1585217703"/>
                <w:lock w:val="sdtContentLocked"/>
              </w:sdtPr>
              <w:sdtEndPr/>
              <w:sdtContent>
                <w:tc>
                  <w:tcPr>
                    <w:tcW w:w="1225" w:type="pct"/>
                    <w:shd w:val="clear" w:color="auto" w:fill="D9D9D9" w:themeFill="background1" w:themeFillShade="D9"/>
                    <w:vAlign w:val="center"/>
                  </w:tcPr>
                  <w:p w:rsidR="0091701A" w:rsidRDefault="00191BC5">
                    <w:pPr>
                      <w:jc w:val="center"/>
                      <w:rPr>
                        <w:rFonts w:cs="Cambria"/>
                        <w:b/>
                      </w:rPr>
                    </w:pPr>
                    <w:r>
                      <w:rPr>
                        <w:rFonts w:cs="Cambria" w:hint="eastAsia"/>
                        <w:b/>
                      </w:rPr>
                      <w:t>上期发生额</w:t>
                    </w:r>
                  </w:p>
                </w:tc>
              </w:sdtContent>
            </w:sdt>
          </w:tr>
          <w:sdt>
            <w:sdtPr>
              <w:tag w:val="_TUP_bf16e90749e447c08a1851feb81dc9e6"/>
              <w:id w:val="-500350661"/>
              <w:lock w:val="sdtLocked"/>
            </w:sdtPr>
            <w:sdtEndPr/>
            <w:sdtContent>
              <w:tr w:rsidR="0091701A">
                <w:trPr>
                  <w:cantSplit/>
                </w:trPr>
                <w:tc>
                  <w:tcPr>
                    <w:tcW w:w="1358" w:type="pct"/>
                    <w:shd w:val="clear" w:color="auto" w:fill="auto"/>
                  </w:tcPr>
                  <w:p w:rsidR="0091701A" w:rsidRDefault="00191BC5">
                    <w:r>
                      <w:t>浙江新光物业服务有限公司</w:t>
                    </w:r>
                  </w:p>
                </w:tc>
                <w:tc>
                  <w:tcPr>
                    <w:tcW w:w="1193" w:type="pct"/>
                    <w:shd w:val="clear" w:color="auto" w:fill="auto"/>
                  </w:tcPr>
                  <w:p w:rsidR="0091701A" w:rsidRDefault="00191BC5">
                    <w:r>
                      <w:t>绿化养护</w:t>
                    </w:r>
                  </w:p>
                </w:tc>
                <w:tc>
                  <w:tcPr>
                    <w:tcW w:w="1224" w:type="pct"/>
                    <w:shd w:val="clear" w:color="auto" w:fill="auto"/>
                  </w:tcPr>
                  <w:p w:rsidR="0091701A" w:rsidRDefault="00191BC5">
                    <w:pPr>
                      <w:jc w:val="right"/>
                    </w:pPr>
                    <w:r>
                      <w:t>1,733,655.66</w:t>
                    </w:r>
                  </w:p>
                </w:tc>
                <w:tc>
                  <w:tcPr>
                    <w:tcW w:w="1225" w:type="pct"/>
                    <w:shd w:val="clear" w:color="auto" w:fill="auto"/>
                  </w:tcPr>
                  <w:p w:rsidR="0091701A" w:rsidRDefault="00191BC5">
                    <w:pPr>
                      <w:jc w:val="right"/>
                    </w:pPr>
                    <w:r>
                      <w:t>1,733,231.13</w:t>
                    </w:r>
                  </w:p>
                </w:tc>
              </w:tr>
            </w:sdtContent>
          </w:sdt>
          <w:sdt>
            <w:sdtPr>
              <w:tag w:val="_TUP_bf16e90749e447c08a1851feb81dc9e6"/>
              <w:id w:val="416755411"/>
              <w:lock w:val="sdtLocked"/>
            </w:sdtPr>
            <w:sdtEndPr/>
            <w:sdtContent>
              <w:tr w:rsidR="0091701A">
                <w:trPr>
                  <w:cantSplit/>
                </w:trPr>
                <w:tc>
                  <w:tcPr>
                    <w:tcW w:w="1358" w:type="pct"/>
                    <w:shd w:val="clear" w:color="auto" w:fill="auto"/>
                  </w:tcPr>
                  <w:p w:rsidR="0091701A" w:rsidRDefault="00191BC5">
                    <w:r>
                      <w:t>新光控股集团有限公司等</w:t>
                    </w:r>
                  </w:p>
                </w:tc>
                <w:tc>
                  <w:tcPr>
                    <w:tcW w:w="1193" w:type="pct"/>
                    <w:shd w:val="clear" w:color="auto" w:fill="auto"/>
                  </w:tcPr>
                  <w:p w:rsidR="0091701A" w:rsidRDefault="00191BC5">
                    <w:r>
                      <w:t>餐饮住宿</w:t>
                    </w:r>
                  </w:p>
                </w:tc>
                <w:tc>
                  <w:tcPr>
                    <w:tcW w:w="1224" w:type="pct"/>
                    <w:shd w:val="clear" w:color="auto" w:fill="auto"/>
                  </w:tcPr>
                  <w:p w:rsidR="0091701A" w:rsidRDefault="00191BC5">
                    <w:pPr>
                      <w:jc w:val="right"/>
                    </w:pPr>
                    <w:r>
                      <w:t> -   </w:t>
                    </w:r>
                  </w:p>
                </w:tc>
                <w:tc>
                  <w:tcPr>
                    <w:tcW w:w="1225" w:type="pct"/>
                    <w:shd w:val="clear" w:color="auto" w:fill="auto"/>
                  </w:tcPr>
                  <w:p w:rsidR="0091701A" w:rsidRDefault="00191BC5">
                    <w:pPr>
                      <w:jc w:val="right"/>
                    </w:pPr>
                    <w:r>
                      <w:t>474,442.45</w:t>
                    </w:r>
                  </w:p>
                </w:tc>
              </w:tr>
            </w:sdtContent>
          </w:sdt>
          <w:sdt>
            <w:sdtPr>
              <w:tag w:val="_TUP_bf16e90749e447c08a1851feb81dc9e6"/>
              <w:id w:val="-1770617442"/>
              <w:lock w:val="sdtLocked"/>
            </w:sdtPr>
            <w:sdtEndPr/>
            <w:sdtContent>
              <w:tr w:rsidR="0091701A">
                <w:trPr>
                  <w:cantSplit/>
                </w:trPr>
                <w:tc>
                  <w:tcPr>
                    <w:tcW w:w="1358" w:type="pct"/>
                    <w:shd w:val="clear" w:color="auto" w:fill="auto"/>
                  </w:tcPr>
                  <w:p w:rsidR="0091701A" w:rsidRDefault="00191BC5">
                    <w:r>
                      <w:t>惊天智能装备股份有限公司</w:t>
                    </w:r>
                  </w:p>
                </w:tc>
                <w:tc>
                  <w:tcPr>
                    <w:tcW w:w="1193" w:type="pct"/>
                    <w:shd w:val="clear" w:color="auto" w:fill="auto"/>
                  </w:tcPr>
                  <w:p w:rsidR="0091701A" w:rsidRDefault="00191BC5">
                    <w:r>
                      <w:t>出售商品</w:t>
                    </w:r>
                  </w:p>
                </w:tc>
                <w:tc>
                  <w:tcPr>
                    <w:tcW w:w="1224" w:type="pct"/>
                    <w:shd w:val="clear" w:color="auto" w:fill="auto"/>
                  </w:tcPr>
                  <w:p w:rsidR="0091701A" w:rsidRDefault="00191BC5">
                    <w:pPr>
                      <w:jc w:val="right"/>
                    </w:pPr>
                    <w:r>
                      <w:t> -   </w:t>
                    </w:r>
                  </w:p>
                </w:tc>
                <w:tc>
                  <w:tcPr>
                    <w:tcW w:w="1225" w:type="pct"/>
                    <w:shd w:val="clear" w:color="auto" w:fill="auto"/>
                  </w:tcPr>
                  <w:p w:rsidR="0091701A" w:rsidRDefault="00191BC5">
                    <w:pPr>
                      <w:jc w:val="right"/>
                    </w:pPr>
                    <w:r>
                      <w:t>202,547.17</w:t>
                    </w:r>
                  </w:p>
                </w:tc>
              </w:tr>
            </w:sdtContent>
          </w:sdt>
          <w:sdt>
            <w:sdtPr>
              <w:tag w:val="_TUP_bf16e90749e447c08a1851feb81dc9e6"/>
              <w:id w:val="1433549935"/>
              <w:lock w:val="sdtLocked"/>
            </w:sdtPr>
            <w:sdtEndPr/>
            <w:sdtContent>
              <w:tr w:rsidR="0091701A">
                <w:trPr>
                  <w:cantSplit/>
                </w:trPr>
                <w:tc>
                  <w:tcPr>
                    <w:tcW w:w="1358" w:type="pct"/>
                    <w:shd w:val="clear" w:color="auto" w:fill="auto"/>
                  </w:tcPr>
                  <w:p w:rsidR="0091701A" w:rsidRDefault="00191BC5">
                    <w:r>
                      <w:t>长沙方圆回转支承有限公司</w:t>
                    </w:r>
                  </w:p>
                </w:tc>
                <w:tc>
                  <w:tcPr>
                    <w:tcW w:w="1193" w:type="pct"/>
                    <w:shd w:val="clear" w:color="auto" w:fill="auto"/>
                  </w:tcPr>
                  <w:p w:rsidR="0091701A" w:rsidRDefault="00191BC5">
                    <w:r>
                      <w:t>出售商品</w:t>
                    </w:r>
                  </w:p>
                </w:tc>
                <w:tc>
                  <w:tcPr>
                    <w:tcW w:w="1224" w:type="pct"/>
                    <w:shd w:val="clear" w:color="auto" w:fill="auto"/>
                  </w:tcPr>
                  <w:p w:rsidR="0091701A" w:rsidRDefault="00191BC5">
                    <w:pPr>
                      <w:jc w:val="right"/>
                    </w:pPr>
                    <w:r>
                      <w:t>18,078,519.12</w:t>
                    </w:r>
                  </w:p>
                </w:tc>
                <w:tc>
                  <w:tcPr>
                    <w:tcW w:w="1225" w:type="pct"/>
                    <w:shd w:val="clear" w:color="auto" w:fill="auto"/>
                  </w:tcPr>
                  <w:p w:rsidR="0091701A" w:rsidRDefault="00191BC5">
                    <w:pPr>
                      <w:jc w:val="right"/>
                    </w:pPr>
                    <w:r>
                      <w:t>2,140,650.91</w:t>
                    </w:r>
                  </w:p>
                </w:tc>
              </w:tr>
            </w:sdtContent>
          </w:sdt>
        </w:tbl>
        <w:p w:rsidR="0091701A" w:rsidRDefault="00E656F8"/>
      </w:sdtContent>
    </w:sdt>
    <w:sdt>
      <w:sdtPr>
        <w:rPr>
          <w:rFonts w:cs="Cambria" w:hint="eastAsia"/>
        </w:rPr>
        <w:alias w:val="模块:购销商品、提供和接受劳务的关联方交易说明："/>
        <w:tag w:val="_SEC_114c607e48f74eba8b64cb53e0edac01"/>
        <w:id w:val="2139676201"/>
        <w:lock w:val="sdtLocked"/>
        <w:placeholder>
          <w:docPart w:val="GBC22222222222222222222222222222"/>
        </w:placeholder>
      </w:sdtPr>
      <w:sdtEndPr>
        <w:rPr>
          <w:rFonts w:hint="default"/>
        </w:rPr>
      </w:sdtEndPr>
      <w:sdtContent>
        <w:p w:rsidR="0091701A" w:rsidRDefault="00191BC5">
          <w:pPr>
            <w:rPr>
              <w:rFonts w:cs="Cambria"/>
            </w:rPr>
          </w:pPr>
          <w:r>
            <w:rPr>
              <w:rFonts w:cs="Cambria" w:hint="eastAsia"/>
            </w:rPr>
            <w:t>购销商品、提供和接受劳务的关联方交易说明：</w:t>
          </w:r>
        </w:p>
        <w:sdt>
          <w:sdtPr>
            <w:rPr>
              <w:rFonts w:cs="Cambria"/>
            </w:rPr>
            <w:alias w:val="购销商品提供和接受劳务的关联方交易说明，是否适用[双击切换]"/>
            <w:tag w:val="_GBC_b04908f32f5a4c11a012b327aafebed6"/>
            <w:id w:val="1821766643"/>
            <w:lock w:val="sdtLocked"/>
            <w:placeholder>
              <w:docPart w:val="GBC22222222222222222222222222222"/>
            </w:placeholder>
          </w:sdtPr>
          <w:sdtEndPr/>
          <w:sdtContent>
            <w:p w:rsidR="0091701A" w:rsidRDefault="00F80953">
              <w:pPr>
                <w:rPr>
                  <w:rFonts w:cs="Cambria"/>
                </w:rPr>
              </w:pPr>
              <w:r>
                <w:rPr>
                  <w:rFonts w:cs="Cambria"/>
                </w:rPr>
                <w:fldChar w:fldCharType="begin"/>
              </w:r>
              <w:r w:rsidR="00191BC5">
                <w:rPr>
                  <w:rFonts w:cs="Cambria"/>
                </w:rPr>
                <w:instrText xml:space="preserve"> MACROBUTTON  SnrToggleCheckbox □</w:instrText>
              </w:r>
              <w:r w:rsidR="00191BC5">
                <w:rPr>
                  <w:rFonts w:cs="Cambria"/>
                </w:rPr>
                <w:instrText>适用</w:instrText>
              </w:r>
              <w:r>
                <w:rPr>
                  <w:rFonts w:cs="Cambria"/>
                </w:rPr>
                <w:fldChar w:fldCharType="end"/>
              </w:r>
              <w:r>
                <w:rPr>
                  <w:rFonts w:cs="Cambria"/>
                </w:rPr>
                <w:fldChar w:fldCharType="begin"/>
              </w:r>
              <w:r w:rsidR="00191BC5">
                <w:rPr>
                  <w:rFonts w:cs="Cambria"/>
                </w:rPr>
                <w:instrText xml:space="preserve"> MACROBUTTON  SnrToggleCheckbox √</w:instrText>
              </w:r>
              <w:r w:rsidR="00191BC5">
                <w:rPr>
                  <w:rFonts w:cs="Cambria"/>
                </w:rPr>
                <w:instrText>不适用</w:instrText>
              </w:r>
              <w:r>
                <w:rPr>
                  <w:rFonts w:cs="Cambria"/>
                </w:rPr>
                <w:fldChar w:fldCharType="end"/>
              </w:r>
            </w:p>
          </w:sdtContent>
        </w:sdt>
      </w:sdtContent>
    </w:sdt>
    <w:p w:rsidR="0091701A" w:rsidRDefault="00191BC5">
      <w:pPr>
        <w:pStyle w:val="5"/>
        <w:numPr>
          <w:ilvl w:val="0"/>
          <w:numId w:val="96"/>
        </w:numPr>
      </w:pPr>
      <w:r>
        <w:rPr>
          <w:rFonts w:hint="eastAsia"/>
        </w:rPr>
        <w:t>关联受托管理</w:t>
      </w:r>
      <w:r>
        <w:rPr>
          <w:rFonts w:asciiTheme="minorEastAsia" w:hAnsiTheme="minorEastAsia"/>
          <w:szCs w:val="21"/>
        </w:rPr>
        <w:t>/</w:t>
      </w:r>
      <w:r>
        <w:rPr>
          <w:rFonts w:hint="eastAsia"/>
        </w:rPr>
        <w:t>承包及委托管理</w:t>
      </w:r>
      <w:r>
        <w:rPr>
          <w:rFonts w:asciiTheme="minorEastAsia" w:hAnsiTheme="minorEastAsia"/>
          <w:szCs w:val="21"/>
        </w:rPr>
        <w:t>/</w:t>
      </w:r>
      <w:r>
        <w:rPr>
          <w:rFonts w:hint="eastAsia"/>
        </w:rPr>
        <w:t>出包情况</w:t>
      </w:r>
    </w:p>
    <w:sdt>
      <w:sdtPr>
        <w:rPr>
          <w:rFonts w:hint="eastAsia"/>
        </w:rPr>
        <w:alias w:val="模块:本公司受托管理/承包情况表"/>
        <w:tag w:val="_SEC_70ea51c8845b4f58b4b0a7bad9dc7ad4"/>
        <w:id w:val="-95326128"/>
        <w:lock w:val="sdtLocked"/>
        <w:placeholder>
          <w:docPart w:val="GBC22222222222222222222222222222"/>
        </w:placeholder>
      </w:sdtPr>
      <w:sdtEndPr>
        <w:rPr>
          <w:rFonts w:cs="Cambria" w:hint="default"/>
        </w:rPr>
      </w:sdtEndPr>
      <w:sdtContent>
        <w:p w:rsidR="0091701A" w:rsidRDefault="00191BC5">
          <w:r>
            <w:rPr>
              <w:rFonts w:hint="eastAsia"/>
            </w:rPr>
            <w:t>本公司受托管理</w:t>
          </w:r>
          <w:r>
            <w:rPr>
              <w:rFonts w:asciiTheme="minorEastAsia" w:hAnsiTheme="minorEastAsia"/>
            </w:rPr>
            <w:t>/</w:t>
          </w:r>
          <w:r>
            <w:rPr>
              <w:rFonts w:hint="eastAsia"/>
            </w:rPr>
            <w:t>承包情况表：</w:t>
          </w:r>
        </w:p>
        <w:sdt>
          <w:sdtPr>
            <w:rPr>
              <w:rFonts w:cs="Cambria"/>
            </w:rPr>
            <w:alias w:val="本公司受托管理或承包情况表，是否适用[双击切换]"/>
            <w:tag w:val="_GBC_72c9a8daafbb4967a7d2ee7f3a4764f3"/>
            <w:id w:val="1419360347"/>
            <w:lock w:val="sdtLocked"/>
            <w:placeholder>
              <w:docPart w:val="GBC22222222222222222222222222222"/>
            </w:placeholder>
          </w:sdtPr>
          <w:sdtEndPr/>
          <w:sdtContent>
            <w:p w:rsidR="0091701A" w:rsidRDefault="00F80953">
              <w:r>
                <w:rPr>
                  <w:rFonts w:cs="Cambria"/>
                </w:rPr>
                <w:fldChar w:fldCharType="begin"/>
              </w:r>
              <w:r w:rsidR="00191BC5">
                <w:rPr>
                  <w:rFonts w:cs="Cambria"/>
                </w:rPr>
                <w:instrText xml:space="preserve"> MACROBUTTON  SnrToggleCheckbox □</w:instrText>
              </w:r>
              <w:r w:rsidR="00191BC5">
                <w:rPr>
                  <w:rFonts w:cs="Cambria"/>
                </w:rPr>
                <w:instrText>适用</w:instrText>
              </w:r>
              <w:r>
                <w:rPr>
                  <w:rFonts w:cs="Cambria"/>
                </w:rPr>
                <w:fldChar w:fldCharType="end"/>
              </w:r>
              <w:r>
                <w:rPr>
                  <w:rFonts w:cs="Cambria"/>
                </w:rPr>
                <w:fldChar w:fldCharType="begin"/>
              </w:r>
              <w:r w:rsidR="00191BC5">
                <w:rPr>
                  <w:rFonts w:cs="Cambria"/>
                </w:rPr>
                <w:instrText xml:space="preserve"> MACROBUTTON  SnrToggleCheckbox √</w:instrText>
              </w:r>
              <w:r w:rsidR="00191BC5">
                <w:rPr>
                  <w:rFonts w:cs="Cambria"/>
                </w:rPr>
                <w:instrText>不适用</w:instrText>
              </w:r>
              <w:r>
                <w:rPr>
                  <w:rFonts w:cs="Cambria"/>
                </w:rPr>
                <w:fldChar w:fldCharType="end"/>
              </w:r>
            </w:p>
          </w:sdtContent>
        </w:sdt>
        <w:p w:rsidR="0091701A" w:rsidRDefault="00191BC5">
          <w:pPr>
            <w:rPr>
              <w:rFonts w:cs="Cambria"/>
            </w:rPr>
          </w:pPr>
          <w:r>
            <w:rPr>
              <w:rFonts w:cs="Cambria" w:hint="eastAsia"/>
            </w:rPr>
            <w:lastRenderedPageBreak/>
            <w:t>关联受托管理</w:t>
          </w:r>
          <w:r>
            <w:rPr>
              <w:rFonts w:asciiTheme="minorEastAsia" w:hAnsiTheme="minorEastAsia"/>
            </w:rPr>
            <w:t>/</w:t>
          </w:r>
          <w:r>
            <w:rPr>
              <w:rFonts w:cs="Cambria" w:hint="eastAsia"/>
            </w:rPr>
            <w:t>承包情况说明：</w:t>
          </w:r>
        </w:p>
        <w:sdt>
          <w:sdtPr>
            <w:rPr>
              <w:rFonts w:cs="Cambria"/>
            </w:rPr>
            <w:alias w:val="关联受托管理或承包情况说明，是否适用[双击切换]"/>
            <w:tag w:val="_GBC_346ac29878934de8994ef972435f6b08"/>
            <w:id w:val="1448511484"/>
            <w:lock w:val="sdtLocked"/>
            <w:placeholder>
              <w:docPart w:val="GBC22222222222222222222222222222"/>
            </w:placeholder>
          </w:sdtPr>
          <w:sdtEndPr/>
          <w:sdtContent>
            <w:p w:rsidR="0091701A" w:rsidRDefault="00F80953">
              <w:pPr>
                <w:rPr>
                  <w:rFonts w:cs="Cambria"/>
                </w:rPr>
              </w:pPr>
              <w:r>
                <w:rPr>
                  <w:rFonts w:cs="Cambria"/>
                </w:rPr>
                <w:fldChar w:fldCharType="begin"/>
              </w:r>
              <w:r w:rsidR="00191BC5">
                <w:rPr>
                  <w:rFonts w:cs="Cambria"/>
                </w:rPr>
                <w:instrText xml:space="preserve"> MACROBUTTON  SnrToggleCheckbox □</w:instrText>
              </w:r>
              <w:r w:rsidR="00191BC5">
                <w:rPr>
                  <w:rFonts w:cs="Cambria"/>
                </w:rPr>
                <w:instrText>适用</w:instrText>
              </w:r>
              <w:r>
                <w:rPr>
                  <w:rFonts w:cs="Cambria"/>
                </w:rPr>
                <w:fldChar w:fldCharType="end"/>
              </w:r>
              <w:r>
                <w:rPr>
                  <w:rFonts w:cs="Cambria"/>
                </w:rPr>
                <w:fldChar w:fldCharType="begin"/>
              </w:r>
              <w:r w:rsidR="00191BC5">
                <w:rPr>
                  <w:rFonts w:cs="Cambria"/>
                </w:rPr>
                <w:instrText xml:space="preserve"> MACROBUTTON  SnrToggleCheckbox √</w:instrText>
              </w:r>
              <w:r w:rsidR="00191BC5">
                <w:rPr>
                  <w:rFonts w:cs="Cambria"/>
                </w:rPr>
                <w:instrText>不适用</w:instrText>
              </w:r>
              <w:r>
                <w:rPr>
                  <w:rFonts w:cs="Cambria"/>
                </w:rPr>
                <w:fldChar w:fldCharType="end"/>
              </w:r>
            </w:p>
          </w:sdtContent>
        </w:sdt>
      </w:sdtContent>
    </w:sdt>
    <w:sdt>
      <w:sdtPr>
        <w:rPr>
          <w:rFonts w:hint="eastAsia"/>
        </w:rPr>
        <w:alias w:val="模块:本公司委托管理/出包情况表"/>
        <w:tag w:val="_SEC_2801a2bd855d4429a440d0d704dcc875"/>
        <w:id w:val="-1487701080"/>
        <w:lock w:val="sdtLocked"/>
        <w:placeholder>
          <w:docPart w:val="GBC22222222222222222222222222222"/>
        </w:placeholder>
      </w:sdtPr>
      <w:sdtEndPr>
        <w:rPr>
          <w:rFonts w:cs="Cambria" w:hint="default"/>
          <w:bCs/>
        </w:rPr>
      </w:sdtEndPr>
      <w:sdtContent>
        <w:p w:rsidR="0091701A" w:rsidRDefault="00191BC5">
          <w:pPr>
            <w:rPr>
              <w:rFonts w:cs="Cambria"/>
              <w:bCs/>
            </w:rPr>
          </w:pPr>
          <w:r>
            <w:rPr>
              <w:rFonts w:hint="eastAsia"/>
            </w:rPr>
            <w:t>本公司</w:t>
          </w:r>
          <w:r>
            <w:rPr>
              <w:rFonts w:cs="Cambria" w:hint="eastAsia"/>
              <w:bCs/>
            </w:rPr>
            <w:t>委托管理</w:t>
          </w:r>
          <w:r>
            <w:rPr>
              <w:rFonts w:asciiTheme="minorEastAsia" w:hAnsiTheme="minorEastAsia"/>
            </w:rPr>
            <w:t>/</w:t>
          </w:r>
          <w:r>
            <w:rPr>
              <w:rFonts w:cs="Cambria" w:hint="eastAsia"/>
              <w:bCs/>
            </w:rPr>
            <w:t>出包情况表：</w:t>
          </w:r>
        </w:p>
        <w:sdt>
          <w:sdtPr>
            <w:rPr>
              <w:rFonts w:cs="Cambria"/>
              <w:bCs/>
            </w:rPr>
            <w:alias w:val="本公司委托管理或出包情况表，是否适用[双击切换]"/>
            <w:tag w:val="_GBC_f093c8960b2f468f8936a31e47422e6f"/>
            <w:id w:val="1705139997"/>
            <w:lock w:val="sdtLocked"/>
            <w:placeholder>
              <w:docPart w:val="GBC22222222222222222222222222222"/>
            </w:placeholder>
          </w:sdtPr>
          <w:sdtEndPr/>
          <w:sdtContent>
            <w:p w:rsidR="0091701A" w:rsidRDefault="00F80953">
              <w:pPr>
                <w:rPr>
                  <w:rFonts w:cs="Cambria"/>
                  <w:bCs/>
                </w:rPr>
              </w:pPr>
              <w:r>
                <w:rPr>
                  <w:rFonts w:cs="Cambria"/>
                  <w:bCs/>
                </w:rPr>
                <w:fldChar w:fldCharType="begin"/>
              </w:r>
              <w:r w:rsidR="00191BC5">
                <w:rPr>
                  <w:rFonts w:cs="Cambria"/>
                  <w:bCs/>
                </w:rPr>
                <w:instrText xml:space="preserve"> MACROBUTTON  SnrToggleCheckbox □</w:instrText>
              </w:r>
              <w:r w:rsidR="00191BC5">
                <w:rPr>
                  <w:rFonts w:cs="Cambria"/>
                  <w:bCs/>
                </w:rPr>
                <w:instrText>适用</w:instrText>
              </w:r>
              <w:r>
                <w:rPr>
                  <w:rFonts w:cs="Cambria"/>
                  <w:bCs/>
                </w:rPr>
                <w:fldChar w:fldCharType="end"/>
              </w:r>
              <w:r>
                <w:rPr>
                  <w:rFonts w:cs="Cambria"/>
                  <w:bCs/>
                </w:rPr>
                <w:fldChar w:fldCharType="begin"/>
              </w:r>
              <w:r w:rsidR="00191BC5">
                <w:rPr>
                  <w:rFonts w:cs="Cambria"/>
                  <w:bCs/>
                </w:rPr>
                <w:instrText xml:space="preserve"> MACROBUTTON  SnrToggleCheckbox √</w:instrText>
              </w:r>
              <w:r w:rsidR="00191BC5">
                <w:rPr>
                  <w:rFonts w:cs="Cambria"/>
                  <w:bCs/>
                </w:rPr>
                <w:instrText>不适用</w:instrText>
              </w:r>
              <w:r>
                <w:rPr>
                  <w:rFonts w:cs="Cambria"/>
                  <w:bCs/>
                </w:rPr>
                <w:fldChar w:fldCharType="end"/>
              </w:r>
            </w:p>
          </w:sdtContent>
        </w:sdt>
        <w:p w:rsidR="0091701A" w:rsidRDefault="00191BC5">
          <w:pPr>
            <w:rPr>
              <w:rFonts w:cs="Cambria"/>
              <w:bCs/>
            </w:rPr>
          </w:pPr>
          <w:r>
            <w:rPr>
              <w:rFonts w:cs="Cambria" w:hint="eastAsia"/>
              <w:bCs/>
            </w:rPr>
            <w:t>关联委托管理</w:t>
          </w:r>
          <w:r>
            <w:rPr>
              <w:rFonts w:asciiTheme="minorEastAsia" w:hAnsiTheme="minorEastAsia"/>
            </w:rPr>
            <w:t>/</w:t>
          </w:r>
          <w:r>
            <w:rPr>
              <w:rFonts w:cs="Cambria" w:hint="eastAsia"/>
              <w:bCs/>
            </w:rPr>
            <w:t>出包情况说明：</w:t>
          </w:r>
        </w:p>
        <w:sdt>
          <w:sdtPr>
            <w:rPr>
              <w:rFonts w:cs="Cambria"/>
              <w:bCs/>
            </w:rPr>
            <w:alias w:val="关联委托管理或出包情况说明，是否适用[双击切换]"/>
            <w:tag w:val="_GBC_5e13a72063704dc4ba1e31b0585627ec"/>
            <w:id w:val="506337175"/>
            <w:lock w:val="sdtLocked"/>
            <w:placeholder>
              <w:docPart w:val="GBC22222222222222222222222222222"/>
            </w:placeholder>
          </w:sdtPr>
          <w:sdtEndPr/>
          <w:sdtContent>
            <w:p w:rsidR="0091701A" w:rsidRDefault="00F80953">
              <w:pPr>
                <w:rPr>
                  <w:rFonts w:cs="Cambria"/>
                  <w:bCs/>
                </w:rPr>
              </w:pPr>
              <w:r>
                <w:rPr>
                  <w:rFonts w:cs="Cambria"/>
                  <w:bCs/>
                </w:rPr>
                <w:fldChar w:fldCharType="begin"/>
              </w:r>
              <w:r w:rsidR="00191BC5">
                <w:rPr>
                  <w:rFonts w:cs="Cambria"/>
                  <w:bCs/>
                </w:rPr>
                <w:instrText xml:space="preserve"> MACROBUTTON  SnrToggleCheckbox □</w:instrText>
              </w:r>
              <w:r w:rsidR="00191BC5">
                <w:rPr>
                  <w:rFonts w:cs="Cambria"/>
                  <w:bCs/>
                </w:rPr>
                <w:instrText>适用</w:instrText>
              </w:r>
              <w:r>
                <w:rPr>
                  <w:rFonts w:cs="Cambria"/>
                  <w:bCs/>
                </w:rPr>
                <w:fldChar w:fldCharType="end"/>
              </w:r>
              <w:r>
                <w:rPr>
                  <w:rFonts w:cs="Cambria"/>
                  <w:bCs/>
                </w:rPr>
                <w:fldChar w:fldCharType="begin"/>
              </w:r>
              <w:r w:rsidR="00191BC5">
                <w:rPr>
                  <w:rFonts w:cs="Cambria"/>
                  <w:bCs/>
                </w:rPr>
                <w:instrText xml:space="preserve"> MACROBUTTON  SnrToggleCheckbox √</w:instrText>
              </w:r>
              <w:r w:rsidR="00191BC5">
                <w:rPr>
                  <w:rFonts w:cs="Cambria"/>
                  <w:bCs/>
                </w:rPr>
                <w:instrText>不适用</w:instrText>
              </w:r>
              <w:r>
                <w:rPr>
                  <w:rFonts w:cs="Cambria"/>
                  <w:bCs/>
                </w:rPr>
                <w:fldChar w:fldCharType="end"/>
              </w:r>
            </w:p>
          </w:sdtContent>
        </w:sdt>
      </w:sdtContent>
    </w:sdt>
    <w:sdt>
      <w:sdtPr>
        <w:rPr>
          <w:rFonts w:hint="eastAsia"/>
          <w:b w:val="0"/>
          <w:bCs w:val="0"/>
          <w:szCs w:val="22"/>
        </w:rPr>
        <w:alias w:val="模块:本公司作为出租方"/>
        <w:tag w:val="_SEC_8698a15268254be4b0d6d6679add8caf"/>
        <w:id w:val="-1400285074"/>
        <w:lock w:val="sdtLocked"/>
        <w:placeholder>
          <w:docPart w:val="GBC22222222222222222222222222222"/>
        </w:placeholder>
      </w:sdtPr>
      <w:sdtEndPr>
        <w:rPr>
          <w:rFonts w:hint="default"/>
          <w:szCs w:val="21"/>
        </w:rPr>
      </w:sdtEndPr>
      <w:sdtContent>
        <w:p w:rsidR="0091701A" w:rsidRDefault="00191BC5">
          <w:pPr>
            <w:pStyle w:val="5"/>
            <w:numPr>
              <w:ilvl w:val="0"/>
              <w:numId w:val="96"/>
            </w:numPr>
          </w:pPr>
          <w:r>
            <w:rPr>
              <w:rFonts w:hint="eastAsia"/>
            </w:rPr>
            <w:t>关联方租赁情况</w:t>
          </w:r>
        </w:p>
        <w:p w:rsidR="0091701A" w:rsidRDefault="00191BC5">
          <w:r>
            <w:rPr>
              <w:rFonts w:hint="eastAsia"/>
            </w:rPr>
            <w:t>本公司作为出租方：</w:t>
          </w:r>
        </w:p>
        <w:sdt>
          <w:sdtPr>
            <w:alias w:val="本公司作为出租方，是否适用[双击切换]"/>
            <w:tag w:val="_GBC_341df331032642de8ace7500a15e4559"/>
            <w:id w:val="6331245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6f99183383f34f709e2b083e9b627252"/>
            <w:id w:val="658279120"/>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33"/>
            <w:gridCol w:w="2132"/>
            <w:gridCol w:w="2132"/>
            <w:gridCol w:w="2132"/>
          </w:tblGrid>
          <w:tr w:rsidR="0091701A">
            <w:trPr>
              <w:trHeight w:val="20"/>
            </w:trPr>
            <w:sdt>
              <w:sdtPr>
                <w:rPr>
                  <w:rFonts w:hint="eastAsia"/>
                  <w:b/>
                </w:rPr>
                <w:tag w:val="_PLD_02950198c48e4a08bb76bfbd02c5a2c3"/>
                <w:id w:val="883604346"/>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承租方名称</w:t>
                    </w:r>
                  </w:p>
                </w:tc>
              </w:sdtContent>
            </w:sdt>
            <w:sdt>
              <w:sdtPr>
                <w:rPr>
                  <w:rFonts w:hint="eastAsia"/>
                  <w:b/>
                </w:rPr>
                <w:tag w:val="_PLD_7d40c835bd124511b1b6c49dd9014192"/>
                <w:id w:val="-1842695477"/>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租赁资产种类</w:t>
                    </w:r>
                  </w:p>
                </w:tc>
              </w:sdtContent>
            </w:sdt>
            <w:sdt>
              <w:sdtPr>
                <w:rPr>
                  <w:rFonts w:hint="eastAsia"/>
                  <w:b/>
                </w:rPr>
                <w:tag w:val="_PLD_4a930cce3295450a98ae2ee48bffab40"/>
                <w:id w:val="-2063857218"/>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本期确认的租赁收入</w:t>
                    </w:r>
                  </w:p>
                </w:tc>
              </w:sdtContent>
            </w:sdt>
            <w:sdt>
              <w:sdtPr>
                <w:rPr>
                  <w:rFonts w:hint="eastAsia"/>
                  <w:b/>
                </w:rPr>
                <w:tag w:val="_PLD_3f1c3ecd1113419a97ce12852e48ee31"/>
                <w:id w:val="-148837377"/>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上期确认的租赁收入</w:t>
                    </w:r>
                  </w:p>
                </w:tc>
              </w:sdtContent>
            </w:sdt>
          </w:tr>
          <w:sdt>
            <w:sdtPr>
              <w:tag w:val="_TUP_a71617e104b845958f93e21408d7020e"/>
              <w:id w:val="-50155884"/>
              <w:lock w:val="sdtLocked"/>
            </w:sdtPr>
            <w:sdtEndPr/>
            <w:sdtContent>
              <w:tr w:rsidR="0091701A">
                <w:trPr>
                  <w:trHeight w:val="20"/>
                </w:trPr>
                <w:tc>
                  <w:tcPr>
                    <w:tcW w:w="0" w:type="auto"/>
                  </w:tcPr>
                  <w:p w:rsidR="0091701A" w:rsidRDefault="00191BC5">
                    <w:r>
                      <w:t>虞方定</w:t>
                    </w:r>
                  </w:p>
                </w:tc>
                <w:tc>
                  <w:tcPr>
                    <w:tcW w:w="1250" w:type="pct"/>
                  </w:tcPr>
                  <w:p w:rsidR="0091701A" w:rsidRDefault="00191BC5">
                    <w:r>
                      <w:t>物业出租</w:t>
                    </w:r>
                  </w:p>
                </w:tc>
                <w:tc>
                  <w:tcPr>
                    <w:tcW w:w="1250" w:type="pct"/>
                  </w:tcPr>
                  <w:p w:rsidR="0091701A" w:rsidRDefault="00191BC5">
                    <w:pPr>
                      <w:jc w:val="right"/>
                    </w:pPr>
                    <w:r>
                      <w:rPr>
                        <w:rFonts w:hint="eastAsia"/>
                      </w:rPr>
                      <w:t>98,031.72</w:t>
                    </w:r>
                  </w:p>
                </w:tc>
                <w:tc>
                  <w:tcPr>
                    <w:tcW w:w="1250" w:type="pct"/>
                  </w:tcPr>
                  <w:p w:rsidR="0091701A" w:rsidRDefault="00191BC5">
                    <w:pPr>
                      <w:jc w:val="right"/>
                    </w:pPr>
                    <w:r>
                      <w:t>1,378,224.75</w:t>
                    </w:r>
                  </w:p>
                </w:tc>
              </w:tr>
            </w:sdtContent>
          </w:sdt>
          <w:sdt>
            <w:sdtPr>
              <w:tag w:val="_TUP_a71617e104b845958f93e21408d7020e"/>
              <w:id w:val="-912847688"/>
              <w:lock w:val="sdtLocked"/>
            </w:sdtPr>
            <w:sdtEndPr/>
            <w:sdtContent>
              <w:tr w:rsidR="0091701A">
                <w:trPr>
                  <w:trHeight w:val="20"/>
                </w:trPr>
                <w:tc>
                  <w:tcPr>
                    <w:tcW w:w="0" w:type="auto"/>
                  </w:tcPr>
                  <w:p w:rsidR="0091701A" w:rsidRDefault="00191BC5">
                    <w:r>
                      <w:t>浙江新光饰品股份有限公司</w:t>
                    </w:r>
                  </w:p>
                </w:tc>
                <w:tc>
                  <w:tcPr>
                    <w:tcW w:w="1250" w:type="pct"/>
                  </w:tcPr>
                  <w:p w:rsidR="0091701A" w:rsidRDefault="00191BC5">
                    <w:r>
                      <w:t>物业出租</w:t>
                    </w:r>
                  </w:p>
                </w:tc>
                <w:tc>
                  <w:tcPr>
                    <w:tcW w:w="1250" w:type="pct"/>
                  </w:tcPr>
                  <w:p w:rsidR="0091701A" w:rsidRDefault="00191BC5">
                    <w:pPr>
                      <w:jc w:val="right"/>
                    </w:pPr>
                    <w:r>
                      <w:t>60,000.00</w:t>
                    </w:r>
                  </w:p>
                </w:tc>
                <w:tc>
                  <w:tcPr>
                    <w:tcW w:w="1250" w:type="pct"/>
                  </w:tcPr>
                  <w:p w:rsidR="0091701A" w:rsidRDefault="00191BC5">
                    <w:pPr>
                      <w:jc w:val="right"/>
                    </w:pPr>
                    <w:r>
                      <w:t>15,000.00</w:t>
                    </w:r>
                  </w:p>
                </w:tc>
              </w:tr>
            </w:sdtContent>
          </w:sdt>
        </w:tbl>
        <w:p w:rsidR="0091701A" w:rsidRDefault="0091701A"/>
        <w:p w:rsidR="0091701A" w:rsidRDefault="00191BC5">
          <w:r>
            <w:rPr>
              <w:rFonts w:hint="eastAsia"/>
            </w:rPr>
            <w:t>本公司作为承租方：</w:t>
          </w:r>
        </w:p>
        <w:sdt>
          <w:sdtPr>
            <w:alias w:val="本公司作为承租方，是否适用[双击切换]"/>
            <w:tag w:val="_GBC_9d5da8532f964081a12cf9a34511bbeb"/>
            <w:id w:val="-32028219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65bf037c73bb48cb85b16ecd5074b83b"/>
            <w:id w:val="-1759433212"/>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133"/>
            <w:gridCol w:w="2132"/>
            <w:gridCol w:w="2132"/>
            <w:gridCol w:w="2132"/>
          </w:tblGrid>
          <w:tr w:rsidR="0091701A">
            <w:trPr>
              <w:trHeight w:val="20"/>
            </w:trPr>
            <w:sdt>
              <w:sdtPr>
                <w:rPr>
                  <w:rFonts w:hint="eastAsia"/>
                  <w:b/>
                </w:rPr>
                <w:tag w:val="_PLD_7299801544444af7ac90fa2aebea396f"/>
                <w:id w:val="-1723436175"/>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出租方名称</w:t>
                    </w:r>
                  </w:p>
                </w:tc>
              </w:sdtContent>
            </w:sdt>
            <w:sdt>
              <w:sdtPr>
                <w:rPr>
                  <w:rFonts w:hint="eastAsia"/>
                  <w:b/>
                </w:rPr>
                <w:tag w:val="_PLD_daed7b057fc846f9a007371114c29045"/>
                <w:id w:val="104160960"/>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租赁资产种类</w:t>
                    </w:r>
                  </w:p>
                </w:tc>
              </w:sdtContent>
            </w:sdt>
            <w:sdt>
              <w:sdtPr>
                <w:rPr>
                  <w:rFonts w:hint="eastAsia"/>
                  <w:b/>
                </w:rPr>
                <w:tag w:val="_PLD_66211811c08c48978e8f4876b89f1a56"/>
                <w:id w:val="1156339297"/>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本期确认的租赁费</w:t>
                    </w:r>
                  </w:p>
                </w:tc>
              </w:sdtContent>
            </w:sdt>
            <w:sdt>
              <w:sdtPr>
                <w:rPr>
                  <w:rFonts w:hint="eastAsia"/>
                  <w:b/>
                </w:rPr>
                <w:tag w:val="_PLD_baca2324fe604be5b01de877039bf8bf"/>
                <w:id w:val="447824518"/>
                <w:lock w:val="sdtContentLocked"/>
              </w:sdtPr>
              <w:sdtEndPr/>
              <w:sdtContent>
                <w:tc>
                  <w:tcPr>
                    <w:tcW w:w="1250" w:type="pct"/>
                    <w:shd w:val="clear" w:color="auto" w:fill="D9D9D9" w:themeFill="background1" w:themeFillShade="D9"/>
                    <w:vAlign w:val="center"/>
                  </w:tcPr>
                  <w:p w:rsidR="0091701A" w:rsidRDefault="00191BC5">
                    <w:pPr>
                      <w:jc w:val="center"/>
                      <w:rPr>
                        <w:b/>
                      </w:rPr>
                    </w:pPr>
                    <w:r>
                      <w:rPr>
                        <w:rFonts w:hint="eastAsia"/>
                        <w:b/>
                      </w:rPr>
                      <w:t>上期确认的租赁费</w:t>
                    </w:r>
                  </w:p>
                </w:tc>
              </w:sdtContent>
            </w:sdt>
          </w:tr>
          <w:sdt>
            <w:sdtPr>
              <w:tag w:val="_TUP_82618686bfcd47a998cf0cde42851878"/>
              <w:id w:val="1759943672"/>
              <w:lock w:val="sdtLocked"/>
            </w:sdtPr>
            <w:sdtEndPr/>
            <w:sdtContent>
              <w:tr w:rsidR="0091701A">
                <w:trPr>
                  <w:trHeight w:val="20"/>
                </w:trPr>
                <w:tc>
                  <w:tcPr>
                    <w:tcW w:w="0" w:type="auto"/>
                  </w:tcPr>
                  <w:p w:rsidR="0091701A" w:rsidRDefault="00191BC5">
                    <w:r>
                      <w:t>浙江新光饰品股份有限公司</w:t>
                    </w:r>
                  </w:p>
                </w:tc>
                <w:tc>
                  <w:tcPr>
                    <w:tcW w:w="1250" w:type="pct"/>
                  </w:tcPr>
                  <w:p w:rsidR="0091701A" w:rsidRDefault="00191BC5">
                    <w:r>
                      <w:t>物业承租</w:t>
                    </w:r>
                  </w:p>
                </w:tc>
                <w:tc>
                  <w:tcPr>
                    <w:tcW w:w="1250" w:type="pct"/>
                  </w:tcPr>
                  <w:p w:rsidR="0091701A" w:rsidRDefault="00191BC5">
                    <w:pPr>
                      <w:jc w:val="right"/>
                    </w:pPr>
                    <w:r>
                      <w:t>411,403.31</w:t>
                    </w:r>
                  </w:p>
                </w:tc>
                <w:tc>
                  <w:tcPr>
                    <w:tcW w:w="1250" w:type="pct"/>
                  </w:tcPr>
                  <w:p w:rsidR="0091701A" w:rsidRDefault="00191BC5">
                    <w:pPr>
                      <w:jc w:val="right"/>
                    </w:pPr>
                    <w:r>
                      <w:t>1,597,387.93</w:t>
                    </w:r>
                  </w:p>
                </w:tc>
              </w:tr>
            </w:sdtContent>
          </w:sdt>
        </w:tbl>
        <w:p w:rsidR="0091701A" w:rsidRDefault="0091701A"/>
        <w:p w:rsidR="0091701A" w:rsidRDefault="00191BC5">
          <w:r>
            <w:rPr>
              <w:rFonts w:hint="eastAsia"/>
            </w:rPr>
            <w:t>关联租赁情况说明：</w:t>
          </w:r>
        </w:p>
        <w:sdt>
          <w:sdtPr>
            <w:alias w:val="关于租赁情况说明，是否适用[双击切换]"/>
            <w:tag w:val="_GBC_d54cd23e6ca14009a2d2efeeaa7301ac"/>
            <w:id w:val="137426572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关联方担保情况"/>
        <w:tag w:val="_SEC_aaef98aedd5642a7b8a4b468a95171c4"/>
        <w:id w:val="708776349"/>
        <w:lock w:val="sdtLocked"/>
        <w:placeholder>
          <w:docPart w:val="GBC22222222222222222222222222222"/>
        </w:placeholder>
      </w:sdtPr>
      <w:sdtEndPr>
        <w:rPr>
          <w:rFonts w:ascii="Cambria" w:hAnsi="Cambria" w:cs="Cambria" w:hint="default"/>
          <w:szCs w:val="21"/>
        </w:rPr>
      </w:sdtEndPr>
      <w:sdtContent>
        <w:p w:rsidR="0091701A" w:rsidRDefault="00191BC5">
          <w:pPr>
            <w:pStyle w:val="5"/>
            <w:numPr>
              <w:ilvl w:val="0"/>
              <w:numId w:val="96"/>
            </w:numPr>
          </w:pPr>
          <w:r>
            <w:rPr>
              <w:rFonts w:hint="eastAsia"/>
            </w:rPr>
            <w:t>关联方担保情况</w:t>
          </w:r>
        </w:p>
        <w:p w:rsidR="0091701A" w:rsidRDefault="00191BC5">
          <w:r>
            <w:rPr>
              <w:rFonts w:hint="eastAsia"/>
            </w:rPr>
            <w:t>本公司作为担保方：</w:t>
          </w:r>
        </w:p>
        <w:sdt>
          <w:sdtPr>
            <w:alias w:val="本公司作为担保方，是否适用[双击切换]"/>
            <w:tag w:val="_GBC_7384d12594a14819baa8d782286e0978"/>
            <w:id w:val="34074715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ascii="Cambria" w:hAnsi="Cambria" w:cs="Cambria" w:hint="eastAsia"/>
            </w:rPr>
            <w:tag w:val="_PLD_a12b9c9065b84dc7b8a3646197a908e2"/>
            <w:id w:val="1944413787"/>
            <w:lock w:val="sdtContentLocked"/>
            <w:placeholder>
              <w:docPart w:val="GBC22222222222222222222222222222"/>
            </w:placeholder>
          </w:sdtPr>
          <w:sdtEndPr/>
          <w:sdtContent>
            <w:p w:rsidR="0091701A" w:rsidRDefault="00191BC5">
              <w:pPr>
                <w:jc w:val="right"/>
                <w:rPr>
                  <w:rFonts w:ascii="Cambria" w:hAnsi="Cambria" w:cs="Cambria"/>
                  <w:b/>
                  <w:bCs/>
                </w:rPr>
              </w:pPr>
              <w:r>
                <w:rPr>
                  <w:rFonts w:ascii="Cambria" w:hAnsi="Cambria" w:cs="Cambria"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705"/>
            <w:gridCol w:w="1706"/>
            <w:gridCol w:w="1706"/>
            <w:gridCol w:w="1706"/>
            <w:gridCol w:w="1706"/>
          </w:tblGrid>
          <w:tr w:rsidR="0091701A">
            <w:sdt>
              <w:sdtPr>
                <w:rPr>
                  <w:rFonts w:cs="Cambria" w:hint="eastAsia"/>
                  <w:b/>
                </w:rPr>
                <w:tag w:val="_PLD_4e580712f2874f48a81ba92e32538736"/>
                <w:id w:val="2120402234"/>
                <w:lock w:val="sdtContentLocked"/>
              </w:sdtPr>
              <w:sdtEndPr/>
              <w:sdtContent>
                <w:tc>
                  <w:tcPr>
                    <w:tcW w:w="0" w:type="auto"/>
                    <w:shd w:val="clear" w:color="auto" w:fill="D9D9D9" w:themeFill="background1" w:themeFillShade="D9"/>
                    <w:vAlign w:val="center"/>
                  </w:tcPr>
                  <w:p w:rsidR="0091701A" w:rsidRDefault="00191BC5">
                    <w:pPr>
                      <w:jc w:val="center"/>
                      <w:rPr>
                        <w:rFonts w:cs="Cambria"/>
                        <w:b/>
                      </w:rPr>
                    </w:pPr>
                    <w:r>
                      <w:rPr>
                        <w:rFonts w:cs="Cambria" w:hint="eastAsia"/>
                        <w:b/>
                      </w:rPr>
                      <w:t>被担保方</w:t>
                    </w:r>
                  </w:p>
                </w:tc>
              </w:sdtContent>
            </w:sdt>
            <w:sdt>
              <w:sdtPr>
                <w:rPr>
                  <w:rFonts w:cs="Cambria" w:hint="eastAsia"/>
                  <w:b/>
                </w:rPr>
                <w:tag w:val="_PLD_bba372eb1d1b4e8cab53335700a689ba"/>
                <w:id w:val="-1288968932"/>
                <w:lock w:val="sdtContentLocked"/>
              </w:sdtPr>
              <w:sdtEndPr/>
              <w:sdtContent>
                <w:tc>
                  <w:tcPr>
                    <w:tcW w:w="1000" w:type="pct"/>
                    <w:shd w:val="clear" w:color="auto" w:fill="D9D9D9" w:themeFill="background1" w:themeFillShade="D9"/>
                    <w:vAlign w:val="center"/>
                  </w:tcPr>
                  <w:p w:rsidR="0091701A" w:rsidRDefault="00191BC5">
                    <w:pPr>
                      <w:jc w:val="center"/>
                      <w:rPr>
                        <w:rFonts w:cs="Cambria"/>
                        <w:b/>
                      </w:rPr>
                    </w:pPr>
                    <w:r>
                      <w:rPr>
                        <w:rFonts w:cs="Cambria" w:hint="eastAsia"/>
                        <w:b/>
                      </w:rPr>
                      <w:t>担保金额</w:t>
                    </w:r>
                  </w:p>
                </w:tc>
              </w:sdtContent>
            </w:sdt>
            <w:sdt>
              <w:sdtPr>
                <w:rPr>
                  <w:rFonts w:cs="Cambria" w:hint="eastAsia"/>
                  <w:b/>
                </w:rPr>
                <w:tag w:val="_PLD_df10b8e20467401d8b824becd22fe343"/>
                <w:id w:val="-551238033"/>
                <w:lock w:val="sdtContentLocked"/>
              </w:sdtPr>
              <w:sdtEndPr/>
              <w:sdtContent>
                <w:tc>
                  <w:tcPr>
                    <w:tcW w:w="1000" w:type="pct"/>
                    <w:shd w:val="clear" w:color="auto" w:fill="D9D9D9" w:themeFill="background1" w:themeFillShade="D9"/>
                    <w:vAlign w:val="center"/>
                  </w:tcPr>
                  <w:p w:rsidR="0091701A" w:rsidRDefault="00191BC5">
                    <w:pPr>
                      <w:jc w:val="center"/>
                      <w:rPr>
                        <w:rFonts w:cs="Cambria"/>
                        <w:b/>
                      </w:rPr>
                    </w:pPr>
                    <w:r>
                      <w:rPr>
                        <w:rFonts w:cs="Cambria" w:hint="eastAsia"/>
                        <w:b/>
                      </w:rPr>
                      <w:t>担保起始日</w:t>
                    </w:r>
                  </w:p>
                </w:tc>
              </w:sdtContent>
            </w:sdt>
            <w:sdt>
              <w:sdtPr>
                <w:rPr>
                  <w:rFonts w:cs="Cambria" w:hint="eastAsia"/>
                  <w:b/>
                </w:rPr>
                <w:tag w:val="_PLD_bfea1195e30944ada1491edd48c64a19"/>
                <w:id w:val="8180752"/>
                <w:lock w:val="sdtContentLocked"/>
              </w:sdtPr>
              <w:sdtEndPr/>
              <w:sdtContent>
                <w:tc>
                  <w:tcPr>
                    <w:tcW w:w="1000" w:type="pct"/>
                    <w:shd w:val="clear" w:color="auto" w:fill="D9D9D9" w:themeFill="background1" w:themeFillShade="D9"/>
                    <w:vAlign w:val="center"/>
                  </w:tcPr>
                  <w:p w:rsidR="0091701A" w:rsidRDefault="00191BC5">
                    <w:pPr>
                      <w:jc w:val="center"/>
                      <w:rPr>
                        <w:rFonts w:cs="Cambria"/>
                        <w:b/>
                      </w:rPr>
                    </w:pPr>
                    <w:r>
                      <w:rPr>
                        <w:rFonts w:cs="Cambria" w:hint="eastAsia"/>
                        <w:b/>
                      </w:rPr>
                      <w:t>担保到期日</w:t>
                    </w:r>
                  </w:p>
                </w:tc>
              </w:sdtContent>
            </w:sdt>
            <w:sdt>
              <w:sdtPr>
                <w:rPr>
                  <w:rFonts w:cs="Cambria" w:hint="eastAsia"/>
                  <w:b/>
                </w:rPr>
                <w:tag w:val="_PLD_4833721ab73a452e85a451eed8d04684"/>
                <w:id w:val="-739253207"/>
                <w:lock w:val="sdtContentLocked"/>
              </w:sdtPr>
              <w:sdtEndPr/>
              <w:sdtContent>
                <w:tc>
                  <w:tcPr>
                    <w:tcW w:w="1000" w:type="pct"/>
                    <w:shd w:val="clear" w:color="auto" w:fill="D9D9D9" w:themeFill="background1" w:themeFillShade="D9"/>
                    <w:vAlign w:val="center"/>
                  </w:tcPr>
                  <w:p w:rsidR="0091701A" w:rsidRDefault="00191BC5">
                    <w:pPr>
                      <w:jc w:val="center"/>
                      <w:rPr>
                        <w:rFonts w:cs="Cambria"/>
                        <w:b/>
                      </w:rPr>
                    </w:pPr>
                    <w:r>
                      <w:rPr>
                        <w:rFonts w:cs="Cambria" w:hint="eastAsia"/>
                        <w:b/>
                      </w:rPr>
                      <w:t>担保是否已经履行完毕</w:t>
                    </w:r>
                  </w:p>
                </w:tc>
              </w:sdtContent>
            </w:sdt>
          </w:tr>
          <w:sdt>
            <w:sdtPr>
              <w:rPr>
                <w:rFonts w:cs="Cambria"/>
              </w:rPr>
              <w:tag w:val="_TUP_66bd13d977f640099e6601870930dfff"/>
              <w:id w:val="922694843"/>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950,000,000.00</w:t>
                    </w:r>
                  </w:p>
                </w:tc>
                <w:sdt>
                  <w:sdtPr>
                    <w:rPr>
                      <w:rFonts w:cs="Cambria"/>
                    </w:rPr>
                    <w:tag w:val="_GBC_e35a8cfc058845e7b43c07d766cb50b5"/>
                    <w:id w:val="-996723131"/>
                    <w:lock w:val="sdtLocked"/>
                    <w:date w:fullDate="2018-04-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2018</w:t>
                        </w:r>
                        <w:r>
                          <w:rPr>
                            <w:rFonts w:cs="Cambria" w:hint="eastAsia"/>
                          </w:rPr>
                          <w:t>年</w:t>
                        </w:r>
                        <w:r>
                          <w:rPr>
                            <w:rFonts w:cs="Cambria" w:hint="eastAsia"/>
                          </w:rPr>
                          <w:t>4</w:t>
                        </w:r>
                        <w:r>
                          <w:rPr>
                            <w:rFonts w:cs="Cambria" w:hint="eastAsia"/>
                          </w:rPr>
                          <w:t>月</w:t>
                        </w:r>
                        <w:r>
                          <w:rPr>
                            <w:rFonts w:cs="Cambria" w:hint="eastAsia"/>
                          </w:rPr>
                          <w:t>12</w:t>
                        </w:r>
                        <w:r>
                          <w:rPr>
                            <w:rFonts w:cs="Cambria" w:hint="eastAsia"/>
                          </w:rPr>
                          <w:t>日</w:t>
                        </w:r>
                      </w:p>
                    </w:tc>
                  </w:sdtContent>
                </w:sdt>
                <w:sdt>
                  <w:sdtPr>
                    <w:rPr>
                      <w:rFonts w:cs="Cambria"/>
                    </w:rPr>
                    <w:tag w:val="_GBC_48ac031a8a434644a8d74b55fb4f9b1b"/>
                    <w:id w:val="1272133391"/>
                    <w:lock w:val="sdtLocked"/>
                    <w:date w:fullDate="2021-10-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2021</w:t>
                        </w:r>
                        <w:r>
                          <w:rPr>
                            <w:rFonts w:cs="Cambria" w:hint="eastAsia"/>
                          </w:rPr>
                          <w:t>年</w:t>
                        </w:r>
                        <w:r>
                          <w:rPr>
                            <w:rFonts w:cs="Cambria" w:hint="eastAsia"/>
                          </w:rPr>
                          <w:t>10</w:t>
                        </w:r>
                        <w:r>
                          <w:rPr>
                            <w:rFonts w:cs="Cambria" w:hint="eastAsia"/>
                          </w:rPr>
                          <w:t>月</w:t>
                        </w:r>
                        <w:r>
                          <w:rPr>
                            <w:rFonts w:cs="Cambria" w:hint="eastAsia"/>
                          </w:rPr>
                          <w:t>12</w:t>
                        </w:r>
                        <w:r>
                          <w:rPr>
                            <w:rFonts w:cs="Cambria" w:hint="eastAsia"/>
                          </w:rPr>
                          <w:t>日</w:t>
                        </w:r>
                      </w:p>
                    </w:tc>
                  </w:sdtContent>
                </w:sdt>
                <w:sdt>
                  <w:sdtPr>
                    <w:rPr>
                      <w:rFonts w:cs="Cambria"/>
                    </w:rPr>
                    <w:tag w:val="_GBC_1493c11dc1594ac983375e22742db200"/>
                    <w:id w:val="-2042120699"/>
                    <w:lock w:val="sdtLocked"/>
                    <w:comboBox>
                      <w:listItem w:displayText="是" w:value="是"/>
                      <w:listItem w:displayText="否" w:value="否"/>
                    </w:comboBox>
                  </w:sdtPr>
                  <w:sdtEndPr/>
                  <w:sdtContent>
                    <w:tc>
                      <w:tcPr>
                        <w:tcW w:w="1000" w:type="pct"/>
                        <w:shd w:val="clear" w:color="auto" w:fill="auto"/>
                      </w:tcPr>
                      <w:p w:rsidR="0091701A" w:rsidRDefault="00191BC5">
                        <w:pPr>
                          <w:rPr>
                            <w:rFonts w:cs="Cambria"/>
                          </w:rPr>
                        </w:pPr>
                        <w:r>
                          <w:rPr>
                            <w:rFonts w:cs="Cambria"/>
                          </w:rPr>
                          <w:t>否</w:t>
                        </w:r>
                      </w:p>
                    </w:tc>
                  </w:sdtContent>
                </w:sdt>
              </w:tr>
            </w:sdtContent>
          </w:sdt>
        </w:tbl>
        <w:p w:rsidR="0091701A" w:rsidRDefault="0091701A"/>
        <w:p w:rsidR="0091701A" w:rsidRDefault="00191BC5">
          <w:pPr>
            <w:rPr>
              <w:rFonts w:ascii="Cambria" w:hAnsi="Cambria" w:cs="Cambria"/>
            </w:rPr>
          </w:pPr>
          <w:r>
            <w:rPr>
              <w:rFonts w:ascii="Cambria" w:hAnsi="Cambria" w:cs="Cambria" w:hint="eastAsia"/>
            </w:rPr>
            <w:t>本公司作为被担保方：</w:t>
          </w:r>
        </w:p>
        <w:sdt>
          <w:sdtPr>
            <w:rPr>
              <w:rFonts w:cs="Cambria"/>
            </w:rPr>
            <w:alias w:val="本公司作为被担保方，是否适用[双击切换]"/>
            <w:tag w:val="_GBC_8561dcd9f97647129653d9fd68ced145"/>
            <w:id w:val="-135721162"/>
            <w:lock w:val="sdtLocked"/>
            <w:placeholder>
              <w:docPart w:val="GBC22222222222222222222222222222"/>
            </w:placeholder>
          </w:sdtPr>
          <w:sdtEndPr/>
          <w:sdtContent>
            <w:p w:rsidR="0091701A" w:rsidRDefault="00F80953">
              <w:pPr>
                <w:rPr>
                  <w:rFonts w:ascii="Cambria" w:hAnsi="Cambria" w:cs="Cambria"/>
                </w:rPr>
              </w:pPr>
              <w:r>
                <w:rPr>
                  <w:rFonts w:cs="Cambria"/>
                </w:rPr>
                <w:fldChar w:fldCharType="begin"/>
              </w:r>
              <w:r w:rsidR="00191BC5">
                <w:rPr>
                  <w:rFonts w:cs="Cambria"/>
                </w:rPr>
                <w:instrText xml:space="preserve"> MACROBUTTON  SnrToggleCheckbox √</w:instrText>
              </w:r>
              <w:r w:rsidR="00191BC5">
                <w:rPr>
                  <w:rFonts w:cs="Cambria"/>
                </w:rPr>
                <w:instrText>适用</w:instrText>
              </w:r>
              <w:r>
                <w:rPr>
                  <w:rFonts w:cs="Cambria"/>
                </w:rPr>
                <w:fldChar w:fldCharType="end"/>
              </w:r>
              <w:r>
                <w:rPr>
                  <w:rFonts w:cs="Cambria"/>
                </w:rPr>
                <w:fldChar w:fldCharType="begin"/>
              </w:r>
              <w:r w:rsidR="00191BC5">
                <w:rPr>
                  <w:rFonts w:cs="Cambria"/>
                </w:rPr>
                <w:instrText xml:space="preserve"> MACROBUTTON  SnrToggleCheckbox □</w:instrText>
              </w:r>
              <w:r w:rsidR="00191BC5">
                <w:rPr>
                  <w:rFonts w:cs="Cambria"/>
                </w:rPr>
                <w:instrText>不适用</w:instrText>
              </w:r>
              <w:r>
                <w:rPr>
                  <w:rFonts w:cs="Cambria"/>
                </w:rPr>
                <w:fldChar w:fldCharType="end"/>
              </w:r>
            </w:p>
          </w:sdtContent>
        </w:sdt>
        <w:sdt>
          <w:sdtPr>
            <w:rPr>
              <w:rFonts w:cs="Cambria" w:hint="eastAsia"/>
            </w:rPr>
            <w:tag w:val="_PLD_926683788b5f40a2bdb35709d8be5599"/>
            <w:id w:val="-1602107628"/>
            <w:lock w:val="sdtContentLocked"/>
            <w:placeholder>
              <w:docPart w:val="GBC22222222222222222222222222222"/>
            </w:placeholder>
          </w:sdtPr>
          <w:sdtEndPr/>
          <w:sdtContent>
            <w:p w:rsidR="0091701A" w:rsidRDefault="00191BC5">
              <w:pPr>
                <w:jc w:val="right"/>
                <w:rPr>
                  <w:rFonts w:cs="Cambria"/>
                </w:rPr>
              </w:pPr>
              <w:r>
                <w:rPr>
                  <w:rFonts w:cs="Cambria"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656"/>
            <w:gridCol w:w="1897"/>
            <w:gridCol w:w="1658"/>
            <w:gridCol w:w="1658"/>
            <w:gridCol w:w="1660"/>
          </w:tblGrid>
          <w:tr w:rsidR="0091701A">
            <w:sdt>
              <w:sdtPr>
                <w:rPr>
                  <w:rFonts w:cs="Cambria" w:hint="eastAsia"/>
                  <w:b/>
                </w:rPr>
                <w:tag w:val="_PLD_eb5cb899c9c14ea196ff4591fc92f23c"/>
                <w:id w:val="278541762"/>
                <w:lock w:val="sdtContentLocked"/>
              </w:sdtPr>
              <w:sdtEndPr/>
              <w:sdtContent>
                <w:tc>
                  <w:tcPr>
                    <w:tcW w:w="0" w:type="auto"/>
                    <w:shd w:val="clear" w:color="auto" w:fill="D9D9D9" w:themeFill="background1" w:themeFillShade="D9"/>
                    <w:vAlign w:val="center"/>
                  </w:tcPr>
                  <w:p w:rsidR="0091701A" w:rsidRDefault="00191BC5">
                    <w:pPr>
                      <w:jc w:val="center"/>
                      <w:rPr>
                        <w:rFonts w:cs="Cambria"/>
                        <w:b/>
                      </w:rPr>
                    </w:pPr>
                    <w:r>
                      <w:rPr>
                        <w:rFonts w:cs="Cambria" w:hint="eastAsia"/>
                        <w:b/>
                      </w:rPr>
                      <w:t>担保方</w:t>
                    </w:r>
                  </w:p>
                </w:tc>
              </w:sdtContent>
            </w:sdt>
            <w:sdt>
              <w:sdtPr>
                <w:rPr>
                  <w:rFonts w:cs="Cambria" w:hint="eastAsia"/>
                  <w:b/>
                </w:rPr>
                <w:tag w:val="_PLD_a7e8cd22adf2421191095e135a701537"/>
                <w:id w:val="-1226062835"/>
                <w:lock w:val="sdtContentLocked"/>
              </w:sdtPr>
              <w:sdtEndPr/>
              <w:sdtContent>
                <w:tc>
                  <w:tcPr>
                    <w:tcW w:w="1112" w:type="pct"/>
                    <w:shd w:val="clear" w:color="auto" w:fill="D9D9D9" w:themeFill="background1" w:themeFillShade="D9"/>
                    <w:vAlign w:val="center"/>
                  </w:tcPr>
                  <w:p w:rsidR="0091701A" w:rsidRDefault="00191BC5">
                    <w:pPr>
                      <w:jc w:val="center"/>
                      <w:rPr>
                        <w:rFonts w:cs="Cambria"/>
                        <w:b/>
                      </w:rPr>
                    </w:pPr>
                    <w:r>
                      <w:rPr>
                        <w:rFonts w:cs="Cambria" w:hint="eastAsia"/>
                        <w:b/>
                      </w:rPr>
                      <w:t>担保金额</w:t>
                    </w:r>
                  </w:p>
                </w:tc>
              </w:sdtContent>
            </w:sdt>
            <w:sdt>
              <w:sdtPr>
                <w:rPr>
                  <w:rFonts w:cs="Cambria" w:hint="eastAsia"/>
                  <w:b/>
                </w:rPr>
                <w:tag w:val="_PLD_fb8ad494b5844396ac543c17f6a09499"/>
                <w:id w:val="2073844196"/>
                <w:lock w:val="sdtContentLocked"/>
              </w:sdtPr>
              <w:sdtEndPr/>
              <w:sdtContent>
                <w:tc>
                  <w:tcPr>
                    <w:tcW w:w="972" w:type="pct"/>
                    <w:shd w:val="clear" w:color="auto" w:fill="D9D9D9" w:themeFill="background1" w:themeFillShade="D9"/>
                    <w:vAlign w:val="center"/>
                  </w:tcPr>
                  <w:p w:rsidR="0091701A" w:rsidRDefault="00191BC5">
                    <w:pPr>
                      <w:jc w:val="center"/>
                      <w:rPr>
                        <w:rFonts w:cs="Cambria"/>
                        <w:b/>
                      </w:rPr>
                    </w:pPr>
                    <w:r>
                      <w:rPr>
                        <w:rFonts w:cs="Cambria" w:hint="eastAsia"/>
                        <w:b/>
                      </w:rPr>
                      <w:t>担保起始日</w:t>
                    </w:r>
                  </w:p>
                </w:tc>
              </w:sdtContent>
            </w:sdt>
            <w:sdt>
              <w:sdtPr>
                <w:rPr>
                  <w:rFonts w:cs="Cambria" w:hint="eastAsia"/>
                  <w:b/>
                </w:rPr>
                <w:tag w:val="_PLD_11744ab0672d4e85bd33bc8b501b7a13"/>
                <w:id w:val="-598180585"/>
                <w:lock w:val="sdtContentLocked"/>
              </w:sdtPr>
              <w:sdtEndPr/>
              <w:sdtContent>
                <w:tc>
                  <w:tcPr>
                    <w:tcW w:w="972" w:type="pct"/>
                    <w:shd w:val="clear" w:color="auto" w:fill="D9D9D9" w:themeFill="background1" w:themeFillShade="D9"/>
                    <w:vAlign w:val="center"/>
                  </w:tcPr>
                  <w:p w:rsidR="0091701A" w:rsidRDefault="00191BC5">
                    <w:pPr>
                      <w:jc w:val="center"/>
                      <w:rPr>
                        <w:rFonts w:cs="Cambria"/>
                        <w:b/>
                      </w:rPr>
                    </w:pPr>
                    <w:r>
                      <w:rPr>
                        <w:rFonts w:cs="Cambria" w:hint="eastAsia"/>
                        <w:b/>
                      </w:rPr>
                      <w:t>担保到期日</w:t>
                    </w:r>
                  </w:p>
                </w:tc>
              </w:sdtContent>
            </w:sdt>
            <w:sdt>
              <w:sdtPr>
                <w:rPr>
                  <w:rFonts w:cs="Cambria" w:hint="eastAsia"/>
                  <w:b/>
                </w:rPr>
                <w:tag w:val="_PLD_810073ec75a34b20a7222b7d43ef4f31"/>
                <w:id w:val="680479426"/>
                <w:lock w:val="sdtContentLocked"/>
              </w:sdtPr>
              <w:sdtEndPr/>
              <w:sdtContent>
                <w:tc>
                  <w:tcPr>
                    <w:tcW w:w="973" w:type="pct"/>
                    <w:shd w:val="clear" w:color="auto" w:fill="D9D9D9" w:themeFill="background1" w:themeFillShade="D9"/>
                    <w:vAlign w:val="center"/>
                  </w:tcPr>
                  <w:p w:rsidR="0091701A" w:rsidRDefault="00191BC5">
                    <w:pPr>
                      <w:jc w:val="center"/>
                      <w:rPr>
                        <w:rFonts w:cs="Cambria"/>
                        <w:b/>
                      </w:rPr>
                    </w:pPr>
                    <w:r>
                      <w:rPr>
                        <w:rFonts w:cs="Cambria" w:hint="eastAsia"/>
                        <w:b/>
                      </w:rPr>
                      <w:t>担保是否已经履行完毕</w:t>
                    </w:r>
                  </w:p>
                </w:tc>
              </w:sdtContent>
            </w:sdt>
          </w:tr>
          <w:sdt>
            <w:sdtPr>
              <w:rPr>
                <w:rFonts w:cs="Cambria"/>
              </w:rPr>
              <w:tag w:val="_TUP_34da05d2800f43c8b82c78796311b517"/>
              <w:id w:val="-281422488"/>
              <w:lock w:val="sdtLocked"/>
            </w:sdtPr>
            <w:sdtEndPr/>
            <w:sdtContent>
              <w:tr w:rsidR="0091701A">
                <w:tc>
                  <w:tcPr>
                    <w:tcW w:w="0" w:type="auto"/>
                    <w:shd w:val="clear" w:color="auto" w:fill="auto"/>
                  </w:tcPr>
                  <w:p w:rsidR="0091701A" w:rsidRDefault="00191BC5">
                    <w:pPr>
                      <w:rPr>
                        <w:rFonts w:cs="Cambria"/>
                      </w:rPr>
                    </w:pPr>
                    <w:r>
                      <w:t>新光集团、周晓光、虞云新</w:t>
                    </w:r>
                  </w:p>
                </w:tc>
                <w:tc>
                  <w:tcPr>
                    <w:tcW w:w="1112" w:type="pct"/>
                    <w:shd w:val="clear" w:color="auto" w:fill="auto"/>
                  </w:tcPr>
                  <w:p w:rsidR="0091701A" w:rsidRDefault="00191BC5">
                    <w:pPr>
                      <w:jc w:val="right"/>
                      <w:rPr>
                        <w:rFonts w:cs="Cambria"/>
                      </w:rPr>
                    </w:pPr>
                    <w:r>
                      <w:t>298,731,417.40</w:t>
                    </w:r>
                  </w:p>
                </w:tc>
                <w:sdt>
                  <w:sdtPr>
                    <w:rPr>
                      <w:rFonts w:cs="Cambria"/>
                    </w:rPr>
                    <w:tag w:val="_GBC_8811ab62617d4e79bcb2a73864efe58e"/>
                    <w:id w:val="912510055"/>
                    <w:lock w:val="sdtLocked"/>
                    <w:date w:fullDate="2011-12-02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2011</w:t>
                        </w:r>
                        <w:r>
                          <w:rPr>
                            <w:rFonts w:cs="Cambria" w:hint="eastAsia"/>
                          </w:rPr>
                          <w:t>年</w:t>
                        </w:r>
                        <w:r>
                          <w:rPr>
                            <w:rFonts w:cs="Cambria" w:hint="eastAsia"/>
                          </w:rPr>
                          <w:t>12</w:t>
                        </w:r>
                        <w:r>
                          <w:rPr>
                            <w:rFonts w:cs="Cambria" w:hint="eastAsia"/>
                          </w:rPr>
                          <w:t>月</w:t>
                        </w:r>
                        <w:r>
                          <w:rPr>
                            <w:rFonts w:cs="Cambria" w:hint="eastAsia"/>
                          </w:rPr>
                          <w:t>2</w:t>
                        </w:r>
                        <w:r>
                          <w:rPr>
                            <w:rFonts w:cs="Cambria" w:hint="eastAsia"/>
                          </w:rPr>
                          <w:t>日</w:t>
                        </w:r>
                      </w:p>
                    </w:tc>
                  </w:sdtContent>
                </w:sdt>
                <w:sdt>
                  <w:sdtPr>
                    <w:rPr>
                      <w:rFonts w:cs="Cambria"/>
                    </w:rPr>
                    <w:tag w:val="_GBC_e33c1706103c4496bc2f83ccc6f7bf5e"/>
                    <w:id w:val="-84916244"/>
                    <w:lock w:val="sdtLocked"/>
                    <w:date w:fullDate="2023-11-25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2023</w:t>
                        </w:r>
                        <w:r>
                          <w:rPr>
                            <w:rFonts w:cs="Cambria" w:hint="eastAsia"/>
                          </w:rPr>
                          <w:t>年</w:t>
                        </w:r>
                        <w:r>
                          <w:rPr>
                            <w:rFonts w:cs="Cambria" w:hint="eastAsia"/>
                          </w:rPr>
                          <w:t>11</w:t>
                        </w:r>
                        <w:r>
                          <w:rPr>
                            <w:rFonts w:cs="Cambria" w:hint="eastAsia"/>
                          </w:rPr>
                          <w:t>月</w:t>
                        </w:r>
                        <w:r>
                          <w:rPr>
                            <w:rFonts w:cs="Cambria" w:hint="eastAsia"/>
                          </w:rPr>
                          <w:t>25</w:t>
                        </w:r>
                        <w:r>
                          <w:rPr>
                            <w:rFonts w:cs="Cambria" w:hint="eastAsia"/>
                          </w:rPr>
                          <w:t>日</w:t>
                        </w:r>
                      </w:p>
                    </w:tc>
                  </w:sdtContent>
                </w:sdt>
                <w:sdt>
                  <w:sdtPr>
                    <w:rPr>
                      <w:rFonts w:cs="Cambria"/>
                    </w:rPr>
                    <w:tag w:val="_GBC_2883d91083fe467fb70b361b9d4cbbf0"/>
                    <w:id w:val="1946806213"/>
                    <w:lock w:val="sdtLocked"/>
                    <w:comboBox>
                      <w:listItem w:displayText="是" w:value="是"/>
                      <w:listItem w:displayText="否" w:value="否"/>
                    </w:comboBox>
                  </w:sdtPr>
                  <w:sdtEndPr/>
                  <w:sdtContent>
                    <w:tc>
                      <w:tcPr>
                        <w:tcW w:w="973" w:type="pct"/>
                        <w:shd w:val="clear" w:color="auto" w:fill="auto"/>
                      </w:tcPr>
                      <w:p w:rsidR="0091701A" w:rsidRDefault="00191BC5">
                        <w:pPr>
                          <w:rPr>
                            <w:rFonts w:cs="Cambria"/>
                          </w:rPr>
                        </w:pPr>
                        <w:r>
                          <w:rPr>
                            <w:rFonts w:cs="Cambria"/>
                          </w:rPr>
                          <w:t>否</w:t>
                        </w:r>
                      </w:p>
                    </w:tc>
                  </w:sdtContent>
                </w:sdt>
              </w:tr>
            </w:sdtContent>
          </w:sdt>
          <w:sdt>
            <w:sdtPr>
              <w:rPr>
                <w:rFonts w:cs="Cambria"/>
              </w:rPr>
              <w:tag w:val="_TUP_34da05d2800f43c8b82c78796311b517"/>
              <w:id w:val="1961690146"/>
              <w:lock w:val="sdtLocked"/>
            </w:sdtPr>
            <w:sdtEndPr/>
            <w:sdtContent>
              <w:tr w:rsidR="0091701A">
                <w:tc>
                  <w:tcPr>
                    <w:tcW w:w="0" w:type="auto"/>
                    <w:shd w:val="clear" w:color="auto" w:fill="auto"/>
                  </w:tcPr>
                  <w:p w:rsidR="0091701A" w:rsidRDefault="00191BC5">
                    <w:pPr>
                      <w:rPr>
                        <w:rFonts w:cs="Cambria"/>
                      </w:rPr>
                    </w:pPr>
                    <w:r>
                      <w:t>新光集团、周晓光、虞云新</w:t>
                    </w:r>
                  </w:p>
                </w:tc>
                <w:tc>
                  <w:tcPr>
                    <w:tcW w:w="1112" w:type="pct"/>
                    <w:shd w:val="clear" w:color="auto" w:fill="auto"/>
                  </w:tcPr>
                  <w:p w:rsidR="0091701A" w:rsidRDefault="00191BC5">
                    <w:pPr>
                      <w:jc w:val="right"/>
                      <w:rPr>
                        <w:rFonts w:cs="Cambria"/>
                      </w:rPr>
                    </w:pPr>
                    <w:r>
                      <w:t>498,300,105.67</w:t>
                    </w:r>
                  </w:p>
                </w:tc>
                <w:sdt>
                  <w:sdtPr>
                    <w:rPr>
                      <w:rFonts w:cs="Cambria"/>
                    </w:rPr>
                    <w:tag w:val="_GBC_8811ab62617d4e79bcb2a73864efe58e"/>
                    <w:id w:val="1485355670"/>
                    <w:lock w:val="sdtLocked"/>
                    <w:date w:fullDate="2016-07-26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2016</w:t>
                        </w:r>
                        <w:r>
                          <w:rPr>
                            <w:rFonts w:cs="Cambria" w:hint="eastAsia"/>
                          </w:rPr>
                          <w:t>年</w:t>
                        </w:r>
                        <w:r>
                          <w:rPr>
                            <w:rFonts w:cs="Cambria" w:hint="eastAsia"/>
                          </w:rPr>
                          <w:t>7</w:t>
                        </w:r>
                        <w:r>
                          <w:rPr>
                            <w:rFonts w:cs="Cambria" w:hint="eastAsia"/>
                          </w:rPr>
                          <w:t>月</w:t>
                        </w:r>
                        <w:r>
                          <w:rPr>
                            <w:rFonts w:cs="Cambria" w:hint="eastAsia"/>
                          </w:rPr>
                          <w:t>26</w:t>
                        </w:r>
                        <w:r>
                          <w:rPr>
                            <w:rFonts w:cs="Cambria" w:hint="eastAsia"/>
                          </w:rPr>
                          <w:t>日</w:t>
                        </w:r>
                      </w:p>
                    </w:tc>
                  </w:sdtContent>
                </w:sdt>
                <w:sdt>
                  <w:sdtPr>
                    <w:rPr>
                      <w:rFonts w:cs="Cambria"/>
                    </w:rPr>
                    <w:tag w:val="_GBC_e33c1706103c4496bc2f83ccc6f7bf5e"/>
                    <w:id w:val="2092809809"/>
                    <w:lock w:val="sdtLocked"/>
                    <w:date w:fullDate="2028-07-25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2028</w:t>
                        </w:r>
                        <w:r>
                          <w:rPr>
                            <w:rFonts w:cs="Cambria" w:hint="eastAsia"/>
                          </w:rPr>
                          <w:t>年</w:t>
                        </w:r>
                        <w:r>
                          <w:rPr>
                            <w:rFonts w:cs="Cambria" w:hint="eastAsia"/>
                          </w:rPr>
                          <w:t>7</w:t>
                        </w:r>
                        <w:r>
                          <w:rPr>
                            <w:rFonts w:cs="Cambria" w:hint="eastAsia"/>
                          </w:rPr>
                          <w:t>月</w:t>
                        </w:r>
                        <w:r>
                          <w:rPr>
                            <w:rFonts w:cs="Cambria" w:hint="eastAsia"/>
                          </w:rPr>
                          <w:t>25</w:t>
                        </w:r>
                        <w:r>
                          <w:rPr>
                            <w:rFonts w:cs="Cambria" w:hint="eastAsia"/>
                          </w:rPr>
                          <w:t>日</w:t>
                        </w:r>
                      </w:p>
                    </w:tc>
                  </w:sdtContent>
                </w:sdt>
                <w:sdt>
                  <w:sdtPr>
                    <w:rPr>
                      <w:rFonts w:cs="Cambria"/>
                    </w:rPr>
                    <w:tag w:val="_GBC_2883d91083fe467fb70b361b9d4cbbf0"/>
                    <w:id w:val="-2102871509"/>
                    <w:lock w:val="sdtLocked"/>
                    <w:comboBox>
                      <w:listItem w:displayText="是" w:value="是"/>
                      <w:listItem w:displayText="否" w:value="否"/>
                    </w:comboBox>
                  </w:sdtPr>
                  <w:sdtEndPr/>
                  <w:sdtContent>
                    <w:tc>
                      <w:tcPr>
                        <w:tcW w:w="973" w:type="pct"/>
                        <w:shd w:val="clear" w:color="auto" w:fill="auto"/>
                      </w:tcPr>
                      <w:p w:rsidR="0091701A" w:rsidRDefault="00191BC5">
                        <w:pPr>
                          <w:rPr>
                            <w:rFonts w:cs="Cambria"/>
                          </w:rPr>
                        </w:pPr>
                        <w:r>
                          <w:rPr>
                            <w:rFonts w:cs="Cambria"/>
                          </w:rPr>
                          <w:t>否</w:t>
                        </w:r>
                      </w:p>
                    </w:tc>
                  </w:sdtContent>
                </w:sdt>
              </w:tr>
            </w:sdtContent>
          </w:sdt>
          <w:sdt>
            <w:sdtPr>
              <w:rPr>
                <w:rFonts w:cs="Cambria"/>
              </w:rPr>
              <w:tag w:val="_TUP_34da05d2800f43c8b82c78796311b517"/>
              <w:id w:val="812534878"/>
              <w:lock w:val="sdtLocked"/>
            </w:sdtPr>
            <w:sdtEndPr/>
            <w:sdtContent>
              <w:tr w:rsidR="0091701A">
                <w:tc>
                  <w:tcPr>
                    <w:tcW w:w="0" w:type="auto"/>
                    <w:shd w:val="clear" w:color="auto" w:fill="auto"/>
                  </w:tcPr>
                  <w:p w:rsidR="0091701A" w:rsidRDefault="00191BC5">
                    <w:pPr>
                      <w:rPr>
                        <w:rFonts w:cs="Cambria"/>
                      </w:rPr>
                    </w:pPr>
                    <w:r>
                      <w:t>新光集团、周晓光、虞云新</w:t>
                    </w:r>
                  </w:p>
                </w:tc>
                <w:tc>
                  <w:tcPr>
                    <w:tcW w:w="1112" w:type="pct"/>
                    <w:shd w:val="clear" w:color="auto" w:fill="auto"/>
                  </w:tcPr>
                  <w:p w:rsidR="0091701A" w:rsidRDefault="00191BC5">
                    <w:pPr>
                      <w:jc w:val="right"/>
                      <w:rPr>
                        <w:rFonts w:cs="Cambria"/>
                      </w:rPr>
                    </w:pPr>
                    <w:r>
                      <w:t>490,000,000.00</w:t>
                    </w:r>
                  </w:p>
                </w:tc>
                <w:sdt>
                  <w:sdtPr>
                    <w:rPr>
                      <w:rFonts w:cs="Cambria"/>
                    </w:rPr>
                    <w:tag w:val="_GBC_8811ab62617d4e79bcb2a73864efe58e"/>
                    <w:id w:val="-817645848"/>
                    <w:lock w:val="sdtLocked"/>
                    <w:date w:fullDate="2017-12-28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2017</w:t>
                        </w:r>
                        <w:r>
                          <w:rPr>
                            <w:rFonts w:cs="Cambria" w:hint="eastAsia"/>
                          </w:rPr>
                          <w:t>年</w:t>
                        </w:r>
                        <w:r>
                          <w:rPr>
                            <w:rFonts w:cs="Cambria" w:hint="eastAsia"/>
                          </w:rPr>
                          <w:t>12</w:t>
                        </w:r>
                        <w:r>
                          <w:rPr>
                            <w:rFonts w:cs="Cambria" w:hint="eastAsia"/>
                          </w:rPr>
                          <w:t>月</w:t>
                        </w:r>
                        <w:r>
                          <w:rPr>
                            <w:rFonts w:cs="Cambria" w:hint="eastAsia"/>
                          </w:rPr>
                          <w:t>28</w:t>
                        </w:r>
                        <w:r>
                          <w:rPr>
                            <w:rFonts w:cs="Cambria" w:hint="eastAsia"/>
                          </w:rPr>
                          <w:t>日</w:t>
                        </w:r>
                      </w:p>
                    </w:tc>
                  </w:sdtContent>
                </w:sdt>
                <w:sdt>
                  <w:sdtPr>
                    <w:rPr>
                      <w:rFonts w:cs="Cambria"/>
                    </w:rPr>
                    <w:tag w:val="_GBC_e33c1706103c4496bc2f83ccc6f7bf5e"/>
                    <w:id w:val="1150325170"/>
                    <w:lock w:val="sdtLocked"/>
                    <w:date w:fullDate="2023-12-27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2023</w:t>
                        </w:r>
                        <w:r>
                          <w:rPr>
                            <w:rFonts w:cs="Cambria" w:hint="eastAsia"/>
                          </w:rPr>
                          <w:t>年</w:t>
                        </w:r>
                        <w:r>
                          <w:rPr>
                            <w:rFonts w:cs="Cambria" w:hint="eastAsia"/>
                          </w:rPr>
                          <w:t>12</w:t>
                        </w:r>
                        <w:r>
                          <w:rPr>
                            <w:rFonts w:cs="Cambria" w:hint="eastAsia"/>
                          </w:rPr>
                          <w:t>月</w:t>
                        </w:r>
                        <w:r>
                          <w:rPr>
                            <w:rFonts w:cs="Cambria" w:hint="eastAsia"/>
                          </w:rPr>
                          <w:t>27</w:t>
                        </w:r>
                        <w:r>
                          <w:rPr>
                            <w:rFonts w:cs="Cambria" w:hint="eastAsia"/>
                          </w:rPr>
                          <w:t>日</w:t>
                        </w:r>
                      </w:p>
                    </w:tc>
                  </w:sdtContent>
                </w:sdt>
                <w:sdt>
                  <w:sdtPr>
                    <w:rPr>
                      <w:rFonts w:cs="Cambria"/>
                    </w:rPr>
                    <w:tag w:val="_GBC_2883d91083fe467fb70b361b9d4cbbf0"/>
                    <w:id w:val="-1496100905"/>
                    <w:lock w:val="sdtLocked"/>
                    <w:comboBox>
                      <w:listItem w:displayText="是" w:value="是"/>
                      <w:listItem w:displayText="否" w:value="否"/>
                    </w:comboBox>
                  </w:sdtPr>
                  <w:sdtEndPr/>
                  <w:sdtContent>
                    <w:tc>
                      <w:tcPr>
                        <w:tcW w:w="973" w:type="pct"/>
                        <w:shd w:val="clear" w:color="auto" w:fill="auto"/>
                      </w:tcPr>
                      <w:p w:rsidR="0091701A" w:rsidRDefault="00191BC5">
                        <w:pPr>
                          <w:rPr>
                            <w:rFonts w:cs="Cambria"/>
                          </w:rPr>
                        </w:pPr>
                        <w:r>
                          <w:rPr>
                            <w:rFonts w:cs="Cambria"/>
                          </w:rPr>
                          <w:t>否</w:t>
                        </w:r>
                      </w:p>
                    </w:tc>
                  </w:sdtContent>
                </w:sdt>
              </w:tr>
            </w:sdtContent>
          </w:sdt>
          <w:sdt>
            <w:sdtPr>
              <w:rPr>
                <w:rFonts w:cs="Cambria"/>
              </w:rPr>
              <w:tag w:val="_TUP_34da05d2800f43c8b82c78796311b517"/>
              <w:id w:val="1129363534"/>
              <w:lock w:val="sdtLocked"/>
            </w:sdtPr>
            <w:sdtEndPr/>
            <w:sdtContent>
              <w:tr w:rsidR="0091701A">
                <w:tc>
                  <w:tcPr>
                    <w:tcW w:w="0" w:type="auto"/>
                    <w:shd w:val="clear" w:color="auto" w:fill="auto"/>
                  </w:tcPr>
                  <w:p w:rsidR="0091701A" w:rsidRDefault="00191BC5">
                    <w:pPr>
                      <w:rPr>
                        <w:rFonts w:cs="Cambria"/>
                      </w:rPr>
                    </w:pPr>
                    <w:r>
                      <w:t>新光集团、周晓光、虞云新</w:t>
                    </w:r>
                  </w:p>
                </w:tc>
                <w:tc>
                  <w:tcPr>
                    <w:tcW w:w="1112" w:type="pct"/>
                    <w:shd w:val="clear" w:color="auto" w:fill="auto"/>
                  </w:tcPr>
                  <w:p w:rsidR="0091701A" w:rsidRDefault="00191BC5">
                    <w:pPr>
                      <w:jc w:val="right"/>
                      <w:rPr>
                        <w:rFonts w:cs="Cambria"/>
                      </w:rPr>
                    </w:pPr>
                    <w:r>
                      <w:t>200,000,000.00</w:t>
                    </w:r>
                  </w:p>
                </w:tc>
                <w:sdt>
                  <w:sdtPr>
                    <w:rPr>
                      <w:rFonts w:cs="Cambria"/>
                    </w:rPr>
                    <w:tag w:val="_GBC_8811ab62617d4e79bcb2a73864efe58e"/>
                    <w:id w:val="-161241621"/>
                    <w:lock w:val="sdtLocked"/>
                    <w:date w:fullDate="2017-06-16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2017</w:t>
                        </w:r>
                        <w:r>
                          <w:rPr>
                            <w:rFonts w:cs="Cambria" w:hint="eastAsia"/>
                          </w:rPr>
                          <w:t>年</w:t>
                        </w:r>
                        <w:r>
                          <w:rPr>
                            <w:rFonts w:cs="Cambria" w:hint="eastAsia"/>
                          </w:rPr>
                          <w:t>6</w:t>
                        </w:r>
                        <w:r>
                          <w:rPr>
                            <w:rFonts w:cs="Cambria" w:hint="eastAsia"/>
                          </w:rPr>
                          <w:t>月</w:t>
                        </w:r>
                        <w:r>
                          <w:rPr>
                            <w:rFonts w:cs="Cambria" w:hint="eastAsia"/>
                          </w:rPr>
                          <w:t>16</w:t>
                        </w:r>
                        <w:r>
                          <w:rPr>
                            <w:rFonts w:cs="Cambria" w:hint="eastAsia"/>
                          </w:rPr>
                          <w:t>日</w:t>
                        </w:r>
                      </w:p>
                    </w:tc>
                  </w:sdtContent>
                </w:sdt>
                <w:sdt>
                  <w:sdtPr>
                    <w:rPr>
                      <w:rFonts w:cs="Cambria"/>
                    </w:rPr>
                    <w:tag w:val="_GBC_e33c1706103c4496bc2f83ccc6f7bf5e"/>
                    <w:id w:val="-2126996384"/>
                    <w:lock w:val="sdtLocked"/>
                    <w:date w:fullDate="2020-12-16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2020</w:t>
                        </w:r>
                        <w:r>
                          <w:rPr>
                            <w:rFonts w:cs="Cambria" w:hint="eastAsia"/>
                          </w:rPr>
                          <w:t>年</w:t>
                        </w:r>
                        <w:r>
                          <w:rPr>
                            <w:rFonts w:cs="Cambria" w:hint="eastAsia"/>
                          </w:rPr>
                          <w:t>12</w:t>
                        </w:r>
                        <w:r>
                          <w:rPr>
                            <w:rFonts w:cs="Cambria" w:hint="eastAsia"/>
                          </w:rPr>
                          <w:t>月</w:t>
                        </w:r>
                        <w:r>
                          <w:rPr>
                            <w:rFonts w:cs="Cambria" w:hint="eastAsia"/>
                          </w:rPr>
                          <w:t>16</w:t>
                        </w:r>
                        <w:r>
                          <w:rPr>
                            <w:rFonts w:cs="Cambria" w:hint="eastAsia"/>
                          </w:rPr>
                          <w:t>日</w:t>
                        </w:r>
                      </w:p>
                    </w:tc>
                  </w:sdtContent>
                </w:sdt>
                <w:sdt>
                  <w:sdtPr>
                    <w:rPr>
                      <w:rFonts w:cs="Cambria"/>
                    </w:rPr>
                    <w:tag w:val="_GBC_2883d91083fe467fb70b361b9d4cbbf0"/>
                    <w:id w:val="1695185125"/>
                    <w:lock w:val="sdtLocked"/>
                    <w:comboBox>
                      <w:listItem w:displayText="是" w:value="是"/>
                      <w:listItem w:displayText="否" w:value="否"/>
                    </w:comboBox>
                  </w:sdtPr>
                  <w:sdtEndPr/>
                  <w:sdtContent>
                    <w:tc>
                      <w:tcPr>
                        <w:tcW w:w="973" w:type="pct"/>
                        <w:shd w:val="clear" w:color="auto" w:fill="auto"/>
                      </w:tcPr>
                      <w:p w:rsidR="0091701A" w:rsidRDefault="00191BC5">
                        <w:pPr>
                          <w:rPr>
                            <w:rFonts w:cs="Cambria"/>
                          </w:rPr>
                        </w:pPr>
                        <w:r>
                          <w:rPr>
                            <w:rFonts w:cs="Cambria"/>
                          </w:rPr>
                          <w:t>否</w:t>
                        </w:r>
                      </w:p>
                    </w:tc>
                  </w:sdtContent>
                </w:sdt>
              </w:tr>
            </w:sdtContent>
          </w:sdt>
          <w:sdt>
            <w:sdtPr>
              <w:rPr>
                <w:rFonts w:cs="Cambria"/>
              </w:rPr>
              <w:tag w:val="_TUP_34da05d2800f43c8b82c78796311b517"/>
              <w:id w:val="-583917907"/>
              <w:lock w:val="sdtLocked"/>
            </w:sdtPr>
            <w:sdtEndPr/>
            <w:sdtContent>
              <w:tr w:rsidR="0091701A">
                <w:tc>
                  <w:tcPr>
                    <w:tcW w:w="0" w:type="auto"/>
                    <w:shd w:val="clear" w:color="auto" w:fill="auto"/>
                  </w:tcPr>
                  <w:p w:rsidR="0091701A" w:rsidRDefault="00191BC5">
                    <w:pPr>
                      <w:rPr>
                        <w:rFonts w:cs="Cambria"/>
                      </w:rPr>
                    </w:pPr>
                    <w:r>
                      <w:t>新光集团、周晓光、虞云新</w:t>
                    </w:r>
                  </w:p>
                </w:tc>
                <w:tc>
                  <w:tcPr>
                    <w:tcW w:w="1112" w:type="pct"/>
                    <w:shd w:val="clear" w:color="auto" w:fill="auto"/>
                  </w:tcPr>
                  <w:p w:rsidR="0091701A" w:rsidRDefault="00191BC5">
                    <w:pPr>
                      <w:jc w:val="right"/>
                      <w:rPr>
                        <w:rFonts w:cs="Cambria"/>
                      </w:rPr>
                    </w:pPr>
                    <w:r>
                      <w:t>280,000,000.00</w:t>
                    </w:r>
                  </w:p>
                </w:tc>
                <w:sdt>
                  <w:sdtPr>
                    <w:rPr>
                      <w:rFonts w:cs="Cambria"/>
                    </w:rPr>
                    <w:tag w:val="_GBC_8811ab62617d4e79bcb2a73864efe58e"/>
                    <w:id w:val="-619293836"/>
                    <w:lock w:val="sdtLocked"/>
                    <w:date w:fullDate="2017-06-16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2017</w:t>
                        </w:r>
                        <w:r>
                          <w:rPr>
                            <w:rFonts w:cs="Cambria" w:hint="eastAsia"/>
                          </w:rPr>
                          <w:t>年</w:t>
                        </w:r>
                        <w:r>
                          <w:rPr>
                            <w:rFonts w:cs="Cambria" w:hint="eastAsia"/>
                          </w:rPr>
                          <w:t>6</w:t>
                        </w:r>
                        <w:r>
                          <w:rPr>
                            <w:rFonts w:cs="Cambria" w:hint="eastAsia"/>
                          </w:rPr>
                          <w:t>月</w:t>
                        </w:r>
                        <w:r>
                          <w:rPr>
                            <w:rFonts w:cs="Cambria" w:hint="eastAsia"/>
                          </w:rPr>
                          <w:t>16</w:t>
                        </w:r>
                        <w:r>
                          <w:rPr>
                            <w:rFonts w:cs="Cambria" w:hint="eastAsia"/>
                          </w:rPr>
                          <w:t>日</w:t>
                        </w:r>
                      </w:p>
                    </w:tc>
                  </w:sdtContent>
                </w:sdt>
                <w:sdt>
                  <w:sdtPr>
                    <w:rPr>
                      <w:rFonts w:cs="Cambria"/>
                    </w:rPr>
                    <w:tag w:val="_GBC_e33c1706103c4496bc2f83ccc6f7bf5e"/>
                    <w:id w:val="-255986728"/>
                    <w:lock w:val="sdtLocked"/>
                    <w:date w:fullDate="2020-08-01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2020</w:t>
                        </w:r>
                        <w:r>
                          <w:rPr>
                            <w:rFonts w:cs="Cambria" w:hint="eastAsia"/>
                          </w:rPr>
                          <w:t>年</w:t>
                        </w:r>
                        <w:r>
                          <w:rPr>
                            <w:rFonts w:cs="Cambria" w:hint="eastAsia"/>
                          </w:rPr>
                          <w:t>8</w:t>
                        </w:r>
                        <w:r>
                          <w:rPr>
                            <w:rFonts w:cs="Cambria" w:hint="eastAsia"/>
                          </w:rPr>
                          <w:t>月</w:t>
                        </w:r>
                        <w:r>
                          <w:rPr>
                            <w:rFonts w:cs="Cambria" w:hint="eastAsia"/>
                          </w:rPr>
                          <w:t>1</w:t>
                        </w:r>
                        <w:r>
                          <w:rPr>
                            <w:rFonts w:cs="Cambria" w:hint="eastAsia"/>
                          </w:rPr>
                          <w:t>日</w:t>
                        </w:r>
                      </w:p>
                    </w:tc>
                  </w:sdtContent>
                </w:sdt>
                <w:sdt>
                  <w:sdtPr>
                    <w:rPr>
                      <w:rFonts w:cs="Cambria"/>
                    </w:rPr>
                    <w:tag w:val="_GBC_2883d91083fe467fb70b361b9d4cbbf0"/>
                    <w:id w:val="341894722"/>
                    <w:lock w:val="sdtLocked"/>
                    <w:comboBox>
                      <w:listItem w:displayText="是" w:value="是"/>
                      <w:listItem w:displayText="否" w:value="否"/>
                    </w:comboBox>
                  </w:sdtPr>
                  <w:sdtEndPr/>
                  <w:sdtContent>
                    <w:tc>
                      <w:tcPr>
                        <w:tcW w:w="973" w:type="pct"/>
                        <w:shd w:val="clear" w:color="auto" w:fill="auto"/>
                      </w:tcPr>
                      <w:p w:rsidR="0091701A" w:rsidRDefault="00191BC5">
                        <w:pPr>
                          <w:rPr>
                            <w:rFonts w:cs="Cambria"/>
                          </w:rPr>
                        </w:pPr>
                        <w:r>
                          <w:rPr>
                            <w:rFonts w:cs="Cambria"/>
                          </w:rPr>
                          <w:t>否</w:t>
                        </w:r>
                      </w:p>
                    </w:tc>
                  </w:sdtContent>
                </w:sdt>
              </w:tr>
            </w:sdtContent>
          </w:sdt>
          <w:sdt>
            <w:sdtPr>
              <w:rPr>
                <w:rFonts w:cs="Cambria"/>
              </w:rPr>
              <w:tag w:val="_TUP_34da05d2800f43c8b82c78796311b517"/>
              <w:id w:val="-1588609322"/>
              <w:lock w:val="sdtLocked"/>
            </w:sdtPr>
            <w:sdtEndPr/>
            <w:sdtContent>
              <w:tr w:rsidR="0091701A">
                <w:tc>
                  <w:tcPr>
                    <w:tcW w:w="0" w:type="auto"/>
                    <w:shd w:val="clear" w:color="auto" w:fill="auto"/>
                  </w:tcPr>
                  <w:p w:rsidR="0091701A" w:rsidRDefault="00191BC5">
                    <w:pPr>
                      <w:rPr>
                        <w:rFonts w:cs="Cambria"/>
                      </w:rPr>
                    </w:pPr>
                    <w:r>
                      <w:t>新光集团、周晓</w:t>
                    </w:r>
                    <w:r>
                      <w:lastRenderedPageBreak/>
                      <w:t>光、虞云新</w:t>
                    </w:r>
                  </w:p>
                </w:tc>
                <w:tc>
                  <w:tcPr>
                    <w:tcW w:w="1112" w:type="pct"/>
                    <w:shd w:val="clear" w:color="auto" w:fill="auto"/>
                  </w:tcPr>
                  <w:p w:rsidR="0091701A" w:rsidRDefault="00191BC5">
                    <w:pPr>
                      <w:jc w:val="right"/>
                      <w:rPr>
                        <w:rFonts w:cs="Cambria"/>
                      </w:rPr>
                    </w:pPr>
                    <w:r>
                      <w:lastRenderedPageBreak/>
                      <w:t>365,000,000.00</w:t>
                    </w:r>
                  </w:p>
                </w:tc>
                <w:sdt>
                  <w:sdtPr>
                    <w:rPr>
                      <w:rFonts w:cs="Cambria"/>
                    </w:rPr>
                    <w:tag w:val="_GBC_8811ab62617d4e79bcb2a73864efe58e"/>
                    <w:id w:val="722561791"/>
                    <w:lock w:val="sdtLocked"/>
                    <w:date w:fullDate="2016-09-26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2016</w:t>
                        </w:r>
                        <w:r>
                          <w:rPr>
                            <w:rFonts w:cs="Cambria" w:hint="eastAsia"/>
                          </w:rPr>
                          <w:t>年</w:t>
                        </w:r>
                        <w:r>
                          <w:rPr>
                            <w:rFonts w:cs="Cambria" w:hint="eastAsia"/>
                          </w:rPr>
                          <w:t>9</w:t>
                        </w:r>
                        <w:r>
                          <w:rPr>
                            <w:rFonts w:cs="Cambria" w:hint="eastAsia"/>
                          </w:rPr>
                          <w:t>月</w:t>
                        </w:r>
                        <w:r>
                          <w:rPr>
                            <w:rFonts w:cs="Cambria" w:hint="eastAsia"/>
                          </w:rPr>
                          <w:t>26</w:t>
                        </w:r>
                        <w:r>
                          <w:rPr>
                            <w:rFonts w:cs="Cambria" w:hint="eastAsia"/>
                          </w:rPr>
                          <w:lastRenderedPageBreak/>
                          <w:t>日</w:t>
                        </w:r>
                      </w:p>
                    </w:tc>
                  </w:sdtContent>
                </w:sdt>
                <w:sdt>
                  <w:sdtPr>
                    <w:rPr>
                      <w:rFonts w:cs="Cambria"/>
                    </w:rPr>
                    <w:tag w:val="_GBC_e33c1706103c4496bc2f83ccc6f7bf5e"/>
                    <w:id w:val="318780131"/>
                    <w:lock w:val="sdtLocked"/>
                    <w:date w:fullDate="2020-09-28T00:00:00Z">
                      <w:dateFormat w:val="yyyy'年'M'月'd'日'"/>
                      <w:lid w:val="zh-CN"/>
                      <w:storeMappedDataAs w:val="dateTime"/>
                      <w:calendar w:val="gregorian"/>
                    </w:date>
                  </w:sdtPr>
                  <w:sdtEndPr/>
                  <w:sdtContent>
                    <w:tc>
                      <w:tcPr>
                        <w:tcW w:w="972" w:type="pct"/>
                        <w:shd w:val="clear" w:color="auto" w:fill="auto"/>
                      </w:tcPr>
                      <w:p w:rsidR="0091701A" w:rsidRDefault="00191BC5">
                        <w:pPr>
                          <w:rPr>
                            <w:rFonts w:cs="Cambria"/>
                          </w:rPr>
                        </w:pPr>
                        <w:r>
                          <w:rPr>
                            <w:rFonts w:cs="Cambria" w:hint="eastAsia"/>
                          </w:rPr>
                          <w:t>2020</w:t>
                        </w:r>
                        <w:r>
                          <w:rPr>
                            <w:rFonts w:cs="Cambria" w:hint="eastAsia"/>
                          </w:rPr>
                          <w:t>年</w:t>
                        </w:r>
                        <w:r>
                          <w:rPr>
                            <w:rFonts w:cs="Cambria" w:hint="eastAsia"/>
                          </w:rPr>
                          <w:t>9</w:t>
                        </w:r>
                        <w:r>
                          <w:rPr>
                            <w:rFonts w:cs="Cambria" w:hint="eastAsia"/>
                          </w:rPr>
                          <w:t>月</w:t>
                        </w:r>
                        <w:r>
                          <w:rPr>
                            <w:rFonts w:cs="Cambria" w:hint="eastAsia"/>
                          </w:rPr>
                          <w:t>28</w:t>
                        </w:r>
                        <w:r>
                          <w:rPr>
                            <w:rFonts w:cs="Cambria" w:hint="eastAsia"/>
                          </w:rPr>
                          <w:lastRenderedPageBreak/>
                          <w:t>日</w:t>
                        </w:r>
                      </w:p>
                    </w:tc>
                  </w:sdtContent>
                </w:sdt>
                <w:sdt>
                  <w:sdtPr>
                    <w:rPr>
                      <w:rFonts w:cs="Cambria"/>
                    </w:rPr>
                    <w:tag w:val="_GBC_2883d91083fe467fb70b361b9d4cbbf0"/>
                    <w:id w:val="1900316691"/>
                    <w:lock w:val="sdtLocked"/>
                    <w:comboBox>
                      <w:listItem w:displayText="是" w:value="是"/>
                      <w:listItem w:displayText="否" w:value="否"/>
                    </w:comboBox>
                  </w:sdtPr>
                  <w:sdtEndPr/>
                  <w:sdtContent>
                    <w:tc>
                      <w:tcPr>
                        <w:tcW w:w="973" w:type="pct"/>
                        <w:shd w:val="clear" w:color="auto" w:fill="auto"/>
                      </w:tcPr>
                      <w:p w:rsidR="0091701A" w:rsidRDefault="00191BC5">
                        <w:pPr>
                          <w:rPr>
                            <w:rFonts w:cs="Cambria"/>
                          </w:rPr>
                        </w:pPr>
                        <w:r>
                          <w:rPr>
                            <w:rFonts w:cs="Cambria"/>
                          </w:rPr>
                          <w:t>否</w:t>
                        </w:r>
                      </w:p>
                    </w:tc>
                  </w:sdtContent>
                </w:sdt>
              </w:tr>
            </w:sdtContent>
          </w:sdt>
        </w:tbl>
        <w:p w:rsidR="0091701A" w:rsidRDefault="0091701A"/>
        <w:p w:rsidR="0091701A" w:rsidRDefault="00191BC5">
          <w:pPr>
            <w:rPr>
              <w:rFonts w:ascii="Cambria" w:hAnsi="Cambria" w:cs="Cambria"/>
            </w:rPr>
          </w:pPr>
          <w:r>
            <w:rPr>
              <w:rFonts w:ascii="Cambria" w:hAnsi="Cambria" w:cs="Cambria" w:hint="eastAsia"/>
            </w:rPr>
            <w:t>关联担保情况说明：</w:t>
          </w:r>
        </w:p>
        <w:sdt>
          <w:sdtPr>
            <w:rPr>
              <w:rFonts w:cs="Cambria"/>
            </w:rPr>
            <w:alias w:val="关联担保情况说明，是否适用[双击切换]"/>
            <w:tag w:val="_GBC_79dc6db2132844a2a9dc2592755e07f9"/>
            <w:id w:val="1632060807"/>
            <w:lock w:val="sdtLocked"/>
            <w:placeholder>
              <w:docPart w:val="GBC22222222222222222222222222222"/>
            </w:placeholder>
          </w:sdtPr>
          <w:sdtEndPr/>
          <w:sdtContent>
            <w:p w:rsidR="0091701A" w:rsidRDefault="00F80953">
              <w:pPr>
                <w:rPr>
                  <w:rFonts w:ascii="Cambria" w:hAnsi="Cambria" w:cs="Cambria"/>
                </w:rPr>
              </w:pPr>
              <w:r>
                <w:rPr>
                  <w:rFonts w:cs="Cambria"/>
                </w:rPr>
                <w:fldChar w:fldCharType="begin"/>
              </w:r>
              <w:r w:rsidR="00191BC5">
                <w:rPr>
                  <w:rFonts w:cs="Cambria"/>
                </w:rPr>
                <w:instrText xml:space="preserve"> MACROBUTTON  SnrToggleCheckbox □</w:instrText>
              </w:r>
              <w:r w:rsidR="00191BC5">
                <w:rPr>
                  <w:rFonts w:cs="Cambria"/>
                </w:rPr>
                <w:instrText>适用</w:instrText>
              </w:r>
              <w:r>
                <w:rPr>
                  <w:rFonts w:cs="Cambria"/>
                </w:rPr>
                <w:fldChar w:fldCharType="end"/>
              </w:r>
              <w:r>
                <w:rPr>
                  <w:rFonts w:cs="Cambria"/>
                </w:rPr>
                <w:fldChar w:fldCharType="begin"/>
              </w:r>
              <w:r w:rsidR="00191BC5">
                <w:rPr>
                  <w:rFonts w:cs="Cambria"/>
                </w:rPr>
                <w:instrText xml:space="preserve"> MACROBUTTON  SnrToggleCheckbox √</w:instrText>
              </w:r>
              <w:r w:rsidR="00191BC5">
                <w:rPr>
                  <w:rFonts w:cs="Cambria"/>
                </w:rPr>
                <w:instrText>不适用</w:instrText>
              </w:r>
              <w:r>
                <w:rPr>
                  <w:rFonts w:cs="Cambria"/>
                </w:rPr>
                <w:fldChar w:fldCharType="end"/>
              </w:r>
            </w:p>
          </w:sdtContent>
        </w:sdt>
      </w:sdtContent>
    </w:sdt>
    <w:sdt>
      <w:sdtPr>
        <w:rPr>
          <w:rFonts w:hint="eastAsia"/>
          <w:b w:val="0"/>
          <w:bCs w:val="0"/>
          <w:szCs w:val="22"/>
        </w:rPr>
        <w:alias w:val="模块:关联方资金拆借"/>
        <w:tag w:val="_SEC_91f142d0bddc4a0a9fecf3478b3c0fba"/>
        <w:id w:val="1631584248"/>
        <w:lock w:val="sdtLocked"/>
        <w:placeholder>
          <w:docPart w:val="GBC22222222222222222222222222222"/>
        </w:placeholder>
      </w:sdtPr>
      <w:sdtEndPr>
        <w:rPr>
          <w:rFonts w:hint="default"/>
          <w:szCs w:val="21"/>
        </w:rPr>
      </w:sdtEndPr>
      <w:sdtContent>
        <w:p w:rsidR="0091701A" w:rsidRDefault="00191BC5">
          <w:pPr>
            <w:pStyle w:val="5"/>
            <w:numPr>
              <w:ilvl w:val="0"/>
              <w:numId w:val="96"/>
            </w:numPr>
          </w:pPr>
          <w:r>
            <w:rPr>
              <w:rFonts w:hint="eastAsia"/>
            </w:rPr>
            <w:t>关联方资金拆借</w:t>
          </w:r>
        </w:p>
        <w:sdt>
          <w:sdtPr>
            <w:alias w:val="关联方资金拆借，是否适用[双击切换]"/>
            <w:tag w:val="_GBC_9d7d85eb34bb49569dede8a21e38f73e"/>
            <w:id w:val="-49565573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ascii="Cambria" w:hAnsi="Cambria" w:cs="Cambria" w:hint="eastAsia"/>
            </w:rPr>
            <w:tag w:val="_PLD_1f927283d96349eba501b332745c7a9a"/>
            <w:id w:val="1903714369"/>
            <w:lock w:val="sdtContentLocked"/>
            <w:placeholder>
              <w:docPart w:val="GBC22222222222222222222222222222"/>
            </w:placeholder>
          </w:sdtPr>
          <w:sdtEndPr/>
          <w:sdtContent>
            <w:p w:rsidR="0091701A" w:rsidRDefault="00191BC5">
              <w:pPr>
                <w:jc w:val="right"/>
                <w:rPr>
                  <w:rFonts w:ascii="Cambria" w:hAnsi="Cambria" w:cs="Cambria"/>
                </w:rPr>
              </w:pPr>
              <w:r>
                <w:rPr>
                  <w:rFonts w:ascii="Cambria" w:hAnsi="Cambria" w:cs="Cambria"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705"/>
            <w:gridCol w:w="1706"/>
            <w:gridCol w:w="1706"/>
            <w:gridCol w:w="1706"/>
            <w:gridCol w:w="1706"/>
          </w:tblGrid>
          <w:tr w:rsidR="0091701A">
            <w:sdt>
              <w:sdtPr>
                <w:rPr>
                  <w:rFonts w:cs="Cambria" w:hint="eastAsia"/>
                  <w:b/>
                </w:rPr>
                <w:tag w:val="_PLD_94bf67e032e749179eea7d235ab232bb"/>
                <w:id w:val="-435063920"/>
                <w:lock w:val="sdtContentLocked"/>
              </w:sdtPr>
              <w:sdtEndPr/>
              <w:sdtContent>
                <w:tc>
                  <w:tcPr>
                    <w:tcW w:w="0" w:type="auto"/>
                    <w:shd w:val="clear" w:color="auto" w:fill="D9D9D9" w:themeFill="background1" w:themeFillShade="D9"/>
                    <w:vAlign w:val="center"/>
                  </w:tcPr>
                  <w:p w:rsidR="0091701A" w:rsidRDefault="00191BC5">
                    <w:pPr>
                      <w:jc w:val="center"/>
                      <w:rPr>
                        <w:rFonts w:cs="Cambria"/>
                        <w:b/>
                      </w:rPr>
                    </w:pPr>
                    <w:r>
                      <w:rPr>
                        <w:rFonts w:cs="Cambria" w:hint="eastAsia"/>
                        <w:b/>
                      </w:rPr>
                      <w:t>关联方</w:t>
                    </w:r>
                  </w:p>
                </w:tc>
              </w:sdtContent>
            </w:sdt>
            <w:sdt>
              <w:sdtPr>
                <w:rPr>
                  <w:rFonts w:cs="Cambria" w:hint="eastAsia"/>
                  <w:b/>
                </w:rPr>
                <w:tag w:val="_PLD_e620f57b27764e31a6add5608938e4fe"/>
                <w:id w:val="-984234467"/>
                <w:lock w:val="sdtContentLocked"/>
              </w:sdtPr>
              <w:sdtEndPr/>
              <w:sdtContent>
                <w:tc>
                  <w:tcPr>
                    <w:tcW w:w="1000" w:type="pct"/>
                    <w:shd w:val="clear" w:color="auto" w:fill="D9D9D9" w:themeFill="background1" w:themeFillShade="D9"/>
                    <w:vAlign w:val="center"/>
                  </w:tcPr>
                  <w:p w:rsidR="0091701A" w:rsidRDefault="00191BC5">
                    <w:pPr>
                      <w:jc w:val="center"/>
                      <w:rPr>
                        <w:rFonts w:cs="Cambria"/>
                        <w:b/>
                      </w:rPr>
                    </w:pPr>
                    <w:r>
                      <w:rPr>
                        <w:rFonts w:cs="Cambria" w:hint="eastAsia"/>
                        <w:b/>
                      </w:rPr>
                      <w:t>拆借金额</w:t>
                    </w:r>
                  </w:p>
                </w:tc>
              </w:sdtContent>
            </w:sdt>
            <w:sdt>
              <w:sdtPr>
                <w:rPr>
                  <w:rFonts w:cs="Cambria" w:hint="eastAsia"/>
                  <w:b/>
                </w:rPr>
                <w:tag w:val="_PLD_f42aadfb6d1042e98a54eb856d7ebf4a"/>
                <w:id w:val="-1530406765"/>
                <w:lock w:val="sdtContentLocked"/>
              </w:sdtPr>
              <w:sdtEndPr/>
              <w:sdtContent>
                <w:tc>
                  <w:tcPr>
                    <w:tcW w:w="1000" w:type="pct"/>
                    <w:shd w:val="clear" w:color="auto" w:fill="D9D9D9" w:themeFill="background1" w:themeFillShade="D9"/>
                    <w:vAlign w:val="center"/>
                  </w:tcPr>
                  <w:p w:rsidR="0091701A" w:rsidRDefault="00191BC5">
                    <w:pPr>
                      <w:jc w:val="center"/>
                      <w:rPr>
                        <w:rFonts w:cs="Cambria"/>
                        <w:b/>
                      </w:rPr>
                    </w:pPr>
                    <w:r>
                      <w:rPr>
                        <w:rFonts w:cs="Cambria" w:hint="eastAsia"/>
                        <w:b/>
                      </w:rPr>
                      <w:t>起始日</w:t>
                    </w:r>
                  </w:p>
                </w:tc>
              </w:sdtContent>
            </w:sdt>
            <w:sdt>
              <w:sdtPr>
                <w:rPr>
                  <w:rFonts w:cs="Cambria" w:hint="eastAsia"/>
                  <w:b/>
                </w:rPr>
                <w:tag w:val="_PLD_02d54e4e685f42c68eef177518b2aea0"/>
                <w:id w:val="-162092011"/>
                <w:lock w:val="sdtContentLocked"/>
              </w:sdtPr>
              <w:sdtEndPr/>
              <w:sdtContent>
                <w:tc>
                  <w:tcPr>
                    <w:tcW w:w="1000" w:type="pct"/>
                    <w:shd w:val="clear" w:color="auto" w:fill="D9D9D9" w:themeFill="background1" w:themeFillShade="D9"/>
                    <w:vAlign w:val="center"/>
                  </w:tcPr>
                  <w:p w:rsidR="0091701A" w:rsidRDefault="00191BC5">
                    <w:pPr>
                      <w:jc w:val="center"/>
                      <w:rPr>
                        <w:rFonts w:cs="Cambria"/>
                        <w:b/>
                      </w:rPr>
                    </w:pPr>
                    <w:r>
                      <w:rPr>
                        <w:rFonts w:cs="Cambria" w:hint="eastAsia"/>
                        <w:b/>
                      </w:rPr>
                      <w:t>到期日</w:t>
                    </w:r>
                  </w:p>
                </w:tc>
              </w:sdtContent>
            </w:sdt>
            <w:sdt>
              <w:sdtPr>
                <w:rPr>
                  <w:rFonts w:cs="Cambria" w:hint="eastAsia"/>
                  <w:b/>
                </w:rPr>
                <w:tag w:val="_PLD_d7f17f78e3ae4bf38088a4c44bc161b0"/>
                <w:id w:val="295656357"/>
                <w:lock w:val="sdtContentLocked"/>
              </w:sdtPr>
              <w:sdtEndPr/>
              <w:sdtContent>
                <w:tc>
                  <w:tcPr>
                    <w:tcW w:w="1000" w:type="pct"/>
                    <w:shd w:val="clear" w:color="auto" w:fill="D9D9D9" w:themeFill="background1" w:themeFillShade="D9"/>
                    <w:vAlign w:val="center"/>
                  </w:tcPr>
                  <w:p w:rsidR="0091701A" w:rsidRDefault="00191BC5">
                    <w:pPr>
                      <w:jc w:val="center"/>
                      <w:rPr>
                        <w:rFonts w:cs="Cambria"/>
                        <w:b/>
                      </w:rPr>
                    </w:pPr>
                    <w:r>
                      <w:rPr>
                        <w:rFonts w:cs="Cambria" w:hint="eastAsia"/>
                        <w:b/>
                      </w:rPr>
                      <w:t>说明</w:t>
                    </w:r>
                  </w:p>
                </w:tc>
              </w:sdtContent>
            </w:sdt>
          </w:tr>
          <w:tr w:rsidR="0091701A">
            <w:sdt>
              <w:sdtPr>
                <w:rPr>
                  <w:rFonts w:cs="Cambria" w:hint="eastAsia"/>
                  <w:b/>
                </w:rPr>
                <w:tag w:val="_PLD_f553f5986c7e4e02bc3ec47132839dba"/>
                <w:id w:val="833645486"/>
                <w:lock w:val="sdtContentLocked"/>
              </w:sdtPr>
              <w:sdtEndPr/>
              <w:sdtContent>
                <w:tc>
                  <w:tcPr>
                    <w:tcW w:w="0" w:type="auto"/>
                    <w:gridSpan w:val="5"/>
                    <w:shd w:val="clear" w:color="auto" w:fill="auto"/>
                  </w:tcPr>
                  <w:p w:rsidR="0091701A" w:rsidRDefault="00191BC5">
                    <w:pPr>
                      <w:rPr>
                        <w:rFonts w:cs="Cambria"/>
                      </w:rPr>
                    </w:pPr>
                    <w:r>
                      <w:rPr>
                        <w:rFonts w:cs="Cambria" w:hint="eastAsia"/>
                        <w:b/>
                      </w:rPr>
                      <w:t>拆入</w:t>
                    </w:r>
                  </w:p>
                </w:tc>
              </w:sdtContent>
            </w:sdt>
          </w:tr>
          <w:sdt>
            <w:sdtPr>
              <w:rPr>
                <w:rFonts w:cs="Cambria"/>
              </w:rPr>
              <w:tag w:val="_TUP_c32ed325b01a4dd0b04ca3b268d4d104"/>
              <w:id w:val="1895853427"/>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7,854.17</w:t>
                    </w:r>
                  </w:p>
                </w:tc>
                <w:sdt>
                  <w:sdtPr>
                    <w:rPr>
                      <w:rFonts w:cs="Cambria"/>
                    </w:rPr>
                    <w:tag w:val="_GBC_1b2255d9b6764083900ef3ee8eddce2e"/>
                    <w:id w:val="1196120176"/>
                    <w:lock w:val="sdtLocked"/>
                    <w:date w:fullDate="2018-09-30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2018</w:t>
                        </w:r>
                        <w:r>
                          <w:rPr>
                            <w:rFonts w:cs="Cambria" w:hint="eastAsia"/>
                          </w:rPr>
                          <w:t>年</w:t>
                        </w:r>
                        <w:r>
                          <w:rPr>
                            <w:rFonts w:cs="Cambria" w:hint="eastAsia"/>
                          </w:rPr>
                          <w:t>9</w:t>
                        </w:r>
                        <w:r>
                          <w:rPr>
                            <w:rFonts w:cs="Cambria" w:hint="eastAsia"/>
                          </w:rPr>
                          <w:t>月</w:t>
                        </w:r>
                        <w:r>
                          <w:rPr>
                            <w:rFonts w:cs="Cambria" w:hint="eastAsia"/>
                          </w:rPr>
                          <w:t>30</w:t>
                        </w:r>
                        <w:r>
                          <w:rPr>
                            <w:rFonts w:cs="Cambria" w:hint="eastAsia"/>
                          </w:rPr>
                          <w:t>日</w:t>
                        </w:r>
                      </w:p>
                    </w:tc>
                  </w:sdtContent>
                </w:sdt>
                <w:sdt>
                  <w:sdtPr>
                    <w:rPr>
                      <w:rFonts w:cs="Cambria"/>
                    </w:rPr>
                    <w:tag w:val="_GBC_fa574751043e448a945a82ff710572c2"/>
                    <w:id w:val="606850902"/>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xml:space="preserve">　</w:t>
                        </w:r>
                      </w:p>
                    </w:tc>
                  </w:sdtContent>
                </w:sdt>
                <w:tc>
                  <w:tcPr>
                    <w:tcW w:w="1000" w:type="pct"/>
                    <w:shd w:val="clear" w:color="auto" w:fill="auto"/>
                  </w:tcPr>
                  <w:p w:rsidR="0091701A" w:rsidRDefault="0091701A">
                    <w:pPr>
                      <w:rPr>
                        <w:rFonts w:cs="Cambria"/>
                      </w:rPr>
                    </w:pPr>
                  </w:p>
                </w:tc>
              </w:tr>
            </w:sdtContent>
          </w:sdt>
          <w:sdt>
            <w:sdtPr>
              <w:rPr>
                <w:rFonts w:cs="Cambria"/>
              </w:rPr>
              <w:tag w:val="_TUP_c32ed325b01a4dd0b04ca3b268d4d104"/>
              <w:id w:val="-865680577"/>
              <w:lock w:val="sdtLocked"/>
            </w:sdtPr>
            <w:sdtEndPr/>
            <w:sdtContent>
              <w:tr w:rsidR="0091701A">
                <w:tc>
                  <w:tcPr>
                    <w:tcW w:w="0" w:type="auto"/>
                    <w:shd w:val="clear" w:color="auto" w:fill="auto"/>
                  </w:tcPr>
                  <w:p w:rsidR="0091701A" w:rsidRDefault="0091701A">
                    <w:pPr>
                      <w:rPr>
                        <w:rFonts w:cs="Cambria"/>
                      </w:rPr>
                    </w:pPr>
                  </w:p>
                </w:tc>
                <w:tc>
                  <w:tcPr>
                    <w:tcW w:w="1000" w:type="pct"/>
                    <w:shd w:val="clear" w:color="auto" w:fill="auto"/>
                  </w:tcPr>
                  <w:p w:rsidR="0091701A" w:rsidRDefault="0091701A">
                    <w:pPr>
                      <w:jc w:val="right"/>
                      <w:rPr>
                        <w:rFonts w:cs="Cambria"/>
                      </w:rPr>
                    </w:pPr>
                  </w:p>
                </w:tc>
                <w:sdt>
                  <w:sdtPr>
                    <w:rPr>
                      <w:rFonts w:cs="Cambria"/>
                    </w:rPr>
                    <w:tag w:val="_GBC_1b2255d9b6764083900ef3ee8eddce2e"/>
                    <w:id w:val="556055797"/>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xml:space="preserve">　</w:t>
                        </w:r>
                      </w:p>
                    </w:tc>
                  </w:sdtContent>
                </w:sdt>
                <w:sdt>
                  <w:sdtPr>
                    <w:rPr>
                      <w:rFonts w:cs="Cambria"/>
                    </w:rPr>
                    <w:tag w:val="_GBC_fa574751043e448a945a82ff710572c2"/>
                    <w:id w:val="2003004070"/>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xml:space="preserve">　</w:t>
                        </w:r>
                      </w:p>
                    </w:tc>
                  </w:sdtContent>
                </w:sdt>
                <w:tc>
                  <w:tcPr>
                    <w:tcW w:w="1000" w:type="pct"/>
                    <w:shd w:val="clear" w:color="auto" w:fill="auto"/>
                  </w:tcPr>
                  <w:p w:rsidR="0091701A" w:rsidRDefault="0091701A">
                    <w:pPr>
                      <w:rPr>
                        <w:rFonts w:cs="Cambria"/>
                      </w:rPr>
                    </w:pPr>
                  </w:p>
                </w:tc>
              </w:tr>
            </w:sdtContent>
          </w:sdt>
          <w:tr w:rsidR="0091701A">
            <w:tc>
              <w:tcPr>
                <w:tcW w:w="0" w:type="auto"/>
                <w:gridSpan w:val="5"/>
                <w:shd w:val="clear" w:color="auto" w:fill="auto"/>
              </w:tcPr>
              <w:sdt>
                <w:sdtPr>
                  <w:rPr>
                    <w:rFonts w:cs="Cambria" w:hint="eastAsia"/>
                    <w:b/>
                  </w:rPr>
                  <w:tag w:val="_PLD_66a757aeeebf43638b5060c866f2bca9"/>
                  <w:id w:val="-1586373804"/>
                  <w:lock w:val="sdtContentLocked"/>
                </w:sdtPr>
                <w:sdtEndPr/>
                <w:sdtContent>
                  <w:p w:rsidR="0091701A" w:rsidRDefault="00191BC5">
                    <w:pPr>
                      <w:rPr>
                        <w:rFonts w:cs="Cambria"/>
                      </w:rPr>
                    </w:pPr>
                    <w:r>
                      <w:rPr>
                        <w:rFonts w:cs="Cambria" w:hint="eastAsia"/>
                        <w:b/>
                      </w:rPr>
                      <w:t>拆出</w:t>
                    </w:r>
                  </w:p>
                </w:sdtContent>
              </w:sdt>
            </w:tc>
          </w:tr>
          <w:sdt>
            <w:sdtPr>
              <w:rPr>
                <w:rFonts w:cs="Cambria"/>
              </w:rPr>
              <w:tag w:val="_TUP_602362a6e656425897cd57ed37ebfb2c"/>
              <w:id w:val="634297173"/>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693,724,184.95</w:t>
                    </w:r>
                  </w:p>
                </w:tc>
                <w:sdt>
                  <w:sdtPr>
                    <w:rPr>
                      <w:rFonts w:cs="Cambria"/>
                    </w:rPr>
                    <w:tag w:val="_GBC_98fd9b4a534540cb994f804543358f11"/>
                    <w:id w:val="-1779861061"/>
                    <w:lock w:val="sdtLocked"/>
                    <w:date w:fullDate="2018-05-04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2018</w:t>
                        </w:r>
                        <w:r>
                          <w:rPr>
                            <w:rFonts w:cs="Cambria" w:hint="eastAsia"/>
                          </w:rPr>
                          <w:t>年</w:t>
                        </w:r>
                        <w:r>
                          <w:rPr>
                            <w:rFonts w:cs="Cambria" w:hint="eastAsia"/>
                          </w:rPr>
                          <w:t>5</w:t>
                        </w:r>
                        <w:r>
                          <w:rPr>
                            <w:rFonts w:cs="Cambria" w:hint="eastAsia"/>
                          </w:rPr>
                          <w:t>月</w:t>
                        </w:r>
                        <w:r>
                          <w:rPr>
                            <w:rFonts w:cs="Cambria" w:hint="eastAsia"/>
                          </w:rPr>
                          <w:t>4</w:t>
                        </w:r>
                        <w:r>
                          <w:rPr>
                            <w:rFonts w:cs="Cambria" w:hint="eastAsia"/>
                          </w:rPr>
                          <w:t>日</w:t>
                        </w:r>
                      </w:p>
                    </w:tc>
                  </w:sdtContent>
                </w:sdt>
                <w:sdt>
                  <w:sdtPr>
                    <w:rPr>
                      <w:rFonts w:cs="Cambria"/>
                    </w:rPr>
                    <w:tag w:val="_GBC_6305f2e2efc64f2c82b0b00ceeca1ac3"/>
                    <w:id w:val="1581708636"/>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w:t>
                        </w:r>
                      </w:p>
                    </w:tc>
                  </w:sdtContent>
                </w:sdt>
                <w:tc>
                  <w:tcPr>
                    <w:tcW w:w="1000" w:type="pct"/>
                    <w:shd w:val="clear" w:color="auto" w:fill="auto"/>
                  </w:tcPr>
                  <w:p w:rsidR="0091701A" w:rsidRDefault="00191BC5">
                    <w:pPr>
                      <w:rPr>
                        <w:rFonts w:cs="Cambria"/>
                      </w:rPr>
                    </w:pPr>
                    <w:r>
                      <w:t>非经营性资金占用</w:t>
                    </w:r>
                    <w:r>
                      <w:t>[</w:t>
                    </w:r>
                    <w:r>
                      <w:t>注</w:t>
                    </w:r>
                    <w:r>
                      <w:t>1]</w:t>
                    </w:r>
                  </w:p>
                </w:tc>
              </w:tr>
            </w:sdtContent>
          </w:sdt>
          <w:sdt>
            <w:sdtPr>
              <w:rPr>
                <w:rFonts w:cs="Cambria"/>
              </w:rPr>
              <w:tag w:val="_TUP_602362a6e656425897cd57ed37ebfb2c"/>
              <w:id w:val="-141661667"/>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760,000,000.00</w:t>
                    </w:r>
                  </w:p>
                </w:tc>
                <w:sdt>
                  <w:sdtPr>
                    <w:rPr>
                      <w:rFonts w:cs="Cambria"/>
                    </w:rPr>
                    <w:tag w:val="_GBC_98fd9b4a534540cb994f804543358f11"/>
                    <w:id w:val="1502776884"/>
                    <w:lock w:val="sdtLocked"/>
                    <w:date w:fullDate="2018-05-07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2018</w:t>
                        </w:r>
                        <w:r>
                          <w:rPr>
                            <w:rFonts w:cs="Cambria" w:hint="eastAsia"/>
                          </w:rPr>
                          <w:t>年</w:t>
                        </w:r>
                        <w:r>
                          <w:rPr>
                            <w:rFonts w:cs="Cambria" w:hint="eastAsia"/>
                          </w:rPr>
                          <w:t>5</w:t>
                        </w:r>
                        <w:r>
                          <w:rPr>
                            <w:rFonts w:cs="Cambria" w:hint="eastAsia"/>
                          </w:rPr>
                          <w:t>月</w:t>
                        </w:r>
                        <w:r>
                          <w:rPr>
                            <w:rFonts w:cs="Cambria" w:hint="eastAsia"/>
                          </w:rPr>
                          <w:t>7</w:t>
                        </w:r>
                        <w:r>
                          <w:rPr>
                            <w:rFonts w:cs="Cambria" w:hint="eastAsia"/>
                          </w:rPr>
                          <w:t>日</w:t>
                        </w:r>
                      </w:p>
                    </w:tc>
                  </w:sdtContent>
                </w:sdt>
                <w:sdt>
                  <w:sdtPr>
                    <w:rPr>
                      <w:rFonts w:cs="Cambria"/>
                    </w:rPr>
                    <w:tag w:val="_GBC_6305f2e2efc64f2c82b0b00ceeca1ac3"/>
                    <w:id w:val="-1338613582"/>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w:t>
                        </w:r>
                      </w:p>
                    </w:tc>
                  </w:sdtContent>
                </w:sdt>
                <w:tc>
                  <w:tcPr>
                    <w:tcW w:w="1000" w:type="pct"/>
                    <w:shd w:val="clear" w:color="auto" w:fill="auto"/>
                  </w:tcPr>
                  <w:p w:rsidR="0091701A" w:rsidRDefault="00191BC5">
                    <w:pPr>
                      <w:rPr>
                        <w:rFonts w:cs="Cambria"/>
                      </w:rPr>
                    </w:pPr>
                    <w:r>
                      <w:t>非经营性资金占用</w:t>
                    </w:r>
                    <w:r>
                      <w:t>[</w:t>
                    </w:r>
                    <w:r>
                      <w:t>注</w:t>
                    </w:r>
                    <w:r>
                      <w:t>1]</w:t>
                    </w:r>
                  </w:p>
                </w:tc>
              </w:tr>
            </w:sdtContent>
          </w:sdt>
          <w:sdt>
            <w:sdtPr>
              <w:rPr>
                <w:rFonts w:cs="Cambria"/>
              </w:rPr>
              <w:tag w:val="_TUP_602362a6e656425897cd57ed37ebfb2c"/>
              <w:id w:val="-7451087"/>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11,118,977.59</w:t>
                    </w:r>
                  </w:p>
                </w:tc>
                <w:sdt>
                  <w:sdtPr>
                    <w:rPr>
                      <w:rFonts w:cs="Cambria"/>
                    </w:rPr>
                    <w:tag w:val="_GBC_98fd9b4a534540cb994f804543358f11"/>
                    <w:id w:val="1020047323"/>
                    <w:lock w:val="sdtLocked"/>
                    <w:date w:fullDate="2021-03-31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2021</w:t>
                        </w:r>
                        <w:r>
                          <w:rPr>
                            <w:rFonts w:cs="Cambria" w:hint="eastAsia"/>
                          </w:rPr>
                          <w:t>年</w:t>
                        </w:r>
                        <w:r>
                          <w:rPr>
                            <w:rFonts w:cs="Cambria" w:hint="eastAsia"/>
                          </w:rPr>
                          <w:t>3</w:t>
                        </w:r>
                        <w:r>
                          <w:rPr>
                            <w:rFonts w:cs="Cambria" w:hint="eastAsia"/>
                          </w:rPr>
                          <w:t>月</w:t>
                        </w:r>
                        <w:r>
                          <w:rPr>
                            <w:rFonts w:cs="Cambria" w:hint="eastAsia"/>
                          </w:rPr>
                          <w:t>31</w:t>
                        </w:r>
                        <w:r>
                          <w:rPr>
                            <w:rFonts w:cs="Cambria" w:hint="eastAsia"/>
                          </w:rPr>
                          <w:t>日</w:t>
                        </w:r>
                      </w:p>
                    </w:tc>
                  </w:sdtContent>
                </w:sdt>
                <w:sdt>
                  <w:sdtPr>
                    <w:rPr>
                      <w:rFonts w:cs="Cambria"/>
                    </w:rPr>
                    <w:tag w:val="_GBC_6305f2e2efc64f2c82b0b00ceeca1ac3"/>
                    <w:id w:val="-989170491"/>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w:t>
                        </w:r>
                      </w:p>
                    </w:tc>
                  </w:sdtContent>
                </w:sdt>
                <w:tc>
                  <w:tcPr>
                    <w:tcW w:w="1000" w:type="pct"/>
                    <w:shd w:val="clear" w:color="auto" w:fill="auto"/>
                  </w:tcPr>
                  <w:p w:rsidR="0091701A" w:rsidRDefault="00191BC5">
                    <w:pPr>
                      <w:rPr>
                        <w:rFonts w:cs="Cambria"/>
                      </w:rPr>
                    </w:pPr>
                    <w:r>
                      <w:t>非经营性资金占用</w:t>
                    </w:r>
                    <w:r>
                      <w:t>[</w:t>
                    </w:r>
                    <w:r>
                      <w:t>注</w:t>
                    </w:r>
                    <w:r>
                      <w:t>2]</w:t>
                    </w:r>
                  </w:p>
                </w:tc>
              </w:tr>
            </w:sdtContent>
          </w:sdt>
          <w:sdt>
            <w:sdtPr>
              <w:rPr>
                <w:rFonts w:cs="Cambria"/>
              </w:rPr>
              <w:tag w:val="_TUP_602362a6e656425897cd57ed37ebfb2c"/>
              <w:id w:val="-63410338"/>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165,000,000.00</w:t>
                    </w:r>
                  </w:p>
                </w:tc>
                <w:sdt>
                  <w:sdtPr>
                    <w:rPr>
                      <w:rFonts w:cs="Cambria"/>
                    </w:rPr>
                    <w:tag w:val="_GBC_98fd9b4a534540cb994f804543358f11"/>
                    <w:id w:val="-227695658"/>
                    <w:lock w:val="sdtLocked"/>
                    <w:date w:fullDate="2021-06-24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2021</w:t>
                        </w:r>
                        <w:r>
                          <w:rPr>
                            <w:rFonts w:cs="Cambria" w:hint="eastAsia"/>
                          </w:rPr>
                          <w:t>年</w:t>
                        </w:r>
                        <w:r>
                          <w:rPr>
                            <w:rFonts w:cs="Cambria" w:hint="eastAsia"/>
                          </w:rPr>
                          <w:t>6</w:t>
                        </w:r>
                        <w:r>
                          <w:rPr>
                            <w:rFonts w:cs="Cambria" w:hint="eastAsia"/>
                          </w:rPr>
                          <w:t>月</w:t>
                        </w:r>
                        <w:r>
                          <w:rPr>
                            <w:rFonts w:cs="Cambria" w:hint="eastAsia"/>
                          </w:rPr>
                          <w:t>24</w:t>
                        </w:r>
                        <w:r>
                          <w:rPr>
                            <w:rFonts w:cs="Cambria" w:hint="eastAsia"/>
                          </w:rPr>
                          <w:t>日</w:t>
                        </w:r>
                      </w:p>
                    </w:tc>
                  </w:sdtContent>
                </w:sdt>
                <w:sdt>
                  <w:sdtPr>
                    <w:rPr>
                      <w:rFonts w:cs="Cambria"/>
                    </w:rPr>
                    <w:tag w:val="_GBC_6305f2e2efc64f2c82b0b00ceeca1ac3"/>
                    <w:id w:val="-1588073854"/>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w:t>
                        </w:r>
                      </w:p>
                    </w:tc>
                  </w:sdtContent>
                </w:sdt>
                <w:tc>
                  <w:tcPr>
                    <w:tcW w:w="1000" w:type="pct"/>
                    <w:shd w:val="clear" w:color="auto" w:fill="auto"/>
                  </w:tcPr>
                  <w:p w:rsidR="0091701A" w:rsidRDefault="00191BC5">
                    <w:pPr>
                      <w:rPr>
                        <w:rFonts w:cs="Cambria"/>
                      </w:rPr>
                    </w:pPr>
                    <w:r>
                      <w:t>非经营性资金占用</w:t>
                    </w:r>
                    <w:r>
                      <w:t>[</w:t>
                    </w:r>
                    <w:r>
                      <w:t>注</w:t>
                    </w:r>
                    <w:r>
                      <w:t>3]</w:t>
                    </w:r>
                  </w:p>
                </w:tc>
              </w:tr>
            </w:sdtContent>
          </w:sdt>
          <w:sdt>
            <w:sdtPr>
              <w:rPr>
                <w:rFonts w:cs="Cambria"/>
              </w:rPr>
              <w:tag w:val="_TUP_602362a6e656425897cd57ed37ebfb2c"/>
              <w:id w:val="-1126389943"/>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17,397,297.00</w:t>
                    </w:r>
                  </w:p>
                </w:tc>
                <w:sdt>
                  <w:sdtPr>
                    <w:rPr>
                      <w:rFonts w:cs="Cambria"/>
                    </w:rPr>
                    <w:tag w:val="_GBC_98fd9b4a534540cb994f804543358f11"/>
                    <w:id w:val="-739714555"/>
                    <w:lock w:val="sdtLocked"/>
                    <w:date w:fullDate="2021-06-29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2021</w:t>
                        </w:r>
                        <w:r>
                          <w:rPr>
                            <w:rFonts w:cs="Cambria" w:hint="eastAsia"/>
                          </w:rPr>
                          <w:t>年</w:t>
                        </w:r>
                        <w:r>
                          <w:rPr>
                            <w:rFonts w:cs="Cambria" w:hint="eastAsia"/>
                          </w:rPr>
                          <w:t>6</w:t>
                        </w:r>
                        <w:r>
                          <w:rPr>
                            <w:rFonts w:cs="Cambria" w:hint="eastAsia"/>
                          </w:rPr>
                          <w:t>月</w:t>
                        </w:r>
                        <w:r>
                          <w:rPr>
                            <w:rFonts w:cs="Cambria" w:hint="eastAsia"/>
                          </w:rPr>
                          <w:t>29</w:t>
                        </w:r>
                        <w:r>
                          <w:rPr>
                            <w:rFonts w:cs="Cambria" w:hint="eastAsia"/>
                          </w:rPr>
                          <w:t>日</w:t>
                        </w:r>
                      </w:p>
                    </w:tc>
                  </w:sdtContent>
                </w:sdt>
                <w:sdt>
                  <w:sdtPr>
                    <w:rPr>
                      <w:rFonts w:cs="Cambria"/>
                    </w:rPr>
                    <w:tag w:val="_GBC_6305f2e2efc64f2c82b0b00ceeca1ac3"/>
                    <w:id w:val="1802801993"/>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w:t>
                        </w:r>
                      </w:p>
                    </w:tc>
                  </w:sdtContent>
                </w:sdt>
                <w:tc>
                  <w:tcPr>
                    <w:tcW w:w="1000" w:type="pct"/>
                    <w:shd w:val="clear" w:color="auto" w:fill="auto"/>
                  </w:tcPr>
                  <w:p w:rsidR="0091701A" w:rsidRDefault="00191BC5">
                    <w:pPr>
                      <w:rPr>
                        <w:rFonts w:cs="Cambria"/>
                      </w:rPr>
                    </w:pPr>
                    <w:r>
                      <w:t>非经营性资金占用</w:t>
                    </w:r>
                    <w:r>
                      <w:t>[</w:t>
                    </w:r>
                    <w:r>
                      <w:t>注</w:t>
                    </w:r>
                    <w:r>
                      <w:t>4]</w:t>
                    </w:r>
                  </w:p>
                </w:tc>
              </w:tr>
            </w:sdtContent>
          </w:sdt>
          <w:sdt>
            <w:sdtPr>
              <w:rPr>
                <w:rFonts w:cs="Cambria"/>
              </w:rPr>
              <w:tag w:val="_TUP_602362a6e656425897cd57ed37ebfb2c"/>
              <w:id w:val="1964762088"/>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20,000,000.00</w:t>
                    </w:r>
                  </w:p>
                </w:tc>
                <w:sdt>
                  <w:sdtPr>
                    <w:rPr>
                      <w:rFonts w:cs="Cambria"/>
                    </w:rPr>
                    <w:tag w:val="_GBC_98fd9b4a534540cb994f804543358f11"/>
                    <w:id w:val="-148820701"/>
                    <w:lock w:val="sdtLocked"/>
                    <w:date w:fullDate="2021-07-2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2021</w:t>
                        </w:r>
                        <w:r>
                          <w:rPr>
                            <w:rFonts w:cs="Cambria" w:hint="eastAsia"/>
                          </w:rPr>
                          <w:t>年</w:t>
                        </w:r>
                        <w:r>
                          <w:rPr>
                            <w:rFonts w:cs="Cambria" w:hint="eastAsia"/>
                          </w:rPr>
                          <w:t>7</w:t>
                        </w:r>
                        <w:r>
                          <w:rPr>
                            <w:rFonts w:cs="Cambria" w:hint="eastAsia"/>
                          </w:rPr>
                          <w:t>月</w:t>
                        </w:r>
                        <w:r>
                          <w:rPr>
                            <w:rFonts w:cs="Cambria" w:hint="eastAsia"/>
                          </w:rPr>
                          <w:t>22</w:t>
                        </w:r>
                        <w:r>
                          <w:rPr>
                            <w:rFonts w:cs="Cambria" w:hint="eastAsia"/>
                          </w:rPr>
                          <w:t>日</w:t>
                        </w:r>
                      </w:p>
                    </w:tc>
                  </w:sdtContent>
                </w:sdt>
                <w:sdt>
                  <w:sdtPr>
                    <w:rPr>
                      <w:rFonts w:cs="Cambria"/>
                    </w:rPr>
                    <w:tag w:val="_GBC_6305f2e2efc64f2c82b0b00ceeca1ac3"/>
                    <w:id w:val="-431827828"/>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w:t>
                        </w:r>
                      </w:p>
                    </w:tc>
                  </w:sdtContent>
                </w:sdt>
                <w:tc>
                  <w:tcPr>
                    <w:tcW w:w="1000" w:type="pct"/>
                    <w:shd w:val="clear" w:color="auto" w:fill="auto"/>
                  </w:tcPr>
                  <w:p w:rsidR="0091701A" w:rsidRDefault="00191BC5">
                    <w:pPr>
                      <w:rPr>
                        <w:rFonts w:cs="Cambria"/>
                      </w:rPr>
                    </w:pPr>
                    <w:r>
                      <w:t>非经营性资金占用</w:t>
                    </w:r>
                    <w:r>
                      <w:t>[</w:t>
                    </w:r>
                    <w:r>
                      <w:t>注</w:t>
                    </w:r>
                    <w:r>
                      <w:t>5]</w:t>
                    </w:r>
                  </w:p>
                </w:tc>
              </w:tr>
            </w:sdtContent>
          </w:sdt>
          <w:sdt>
            <w:sdtPr>
              <w:rPr>
                <w:rFonts w:cs="Cambria"/>
              </w:rPr>
              <w:tag w:val="_TUP_602362a6e656425897cd57ed37ebfb2c"/>
              <w:id w:val="643929684"/>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1,560,000.00</w:t>
                    </w:r>
                  </w:p>
                </w:tc>
                <w:sdt>
                  <w:sdtPr>
                    <w:rPr>
                      <w:rFonts w:cs="Cambria"/>
                    </w:rPr>
                    <w:tag w:val="_GBC_98fd9b4a534540cb994f804543358f11"/>
                    <w:id w:val="-1638413585"/>
                    <w:lock w:val="sdtLocked"/>
                    <w:date w:fullDate="2021-09-06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2021</w:t>
                        </w:r>
                        <w:r>
                          <w:rPr>
                            <w:rFonts w:cs="Cambria" w:hint="eastAsia"/>
                          </w:rPr>
                          <w:t>年</w:t>
                        </w:r>
                        <w:r>
                          <w:rPr>
                            <w:rFonts w:cs="Cambria" w:hint="eastAsia"/>
                          </w:rPr>
                          <w:t>9</w:t>
                        </w:r>
                        <w:r>
                          <w:rPr>
                            <w:rFonts w:cs="Cambria" w:hint="eastAsia"/>
                          </w:rPr>
                          <w:t>月</w:t>
                        </w:r>
                        <w:r>
                          <w:rPr>
                            <w:rFonts w:cs="Cambria" w:hint="eastAsia"/>
                          </w:rPr>
                          <w:t>6</w:t>
                        </w:r>
                        <w:r>
                          <w:rPr>
                            <w:rFonts w:cs="Cambria" w:hint="eastAsia"/>
                          </w:rPr>
                          <w:t>日</w:t>
                        </w:r>
                      </w:p>
                    </w:tc>
                  </w:sdtContent>
                </w:sdt>
                <w:sdt>
                  <w:sdtPr>
                    <w:rPr>
                      <w:rFonts w:cs="Cambria"/>
                    </w:rPr>
                    <w:tag w:val="_GBC_6305f2e2efc64f2c82b0b00ceeca1ac3"/>
                    <w:id w:val="-1523394992"/>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w:t>
                        </w:r>
                      </w:p>
                    </w:tc>
                  </w:sdtContent>
                </w:sdt>
                <w:tc>
                  <w:tcPr>
                    <w:tcW w:w="1000" w:type="pct"/>
                    <w:shd w:val="clear" w:color="auto" w:fill="auto"/>
                  </w:tcPr>
                  <w:p w:rsidR="0091701A" w:rsidRDefault="00191BC5">
                    <w:pPr>
                      <w:rPr>
                        <w:rFonts w:cs="Cambria"/>
                      </w:rPr>
                    </w:pPr>
                    <w:r>
                      <w:t>非经营性资金占用</w:t>
                    </w:r>
                    <w:r>
                      <w:t>[</w:t>
                    </w:r>
                    <w:r>
                      <w:t>注</w:t>
                    </w:r>
                    <w:r>
                      <w:t>6]</w:t>
                    </w:r>
                  </w:p>
                </w:tc>
              </w:tr>
            </w:sdtContent>
          </w:sdt>
          <w:sdt>
            <w:sdtPr>
              <w:rPr>
                <w:rFonts w:cs="Cambria"/>
              </w:rPr>
              <w:tag w:val="_TUP_602362a6e656425897cd57ed37ebfb2c"/>
              <w:id w:val="-94871275"/>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57,602,703.00</w:t>
                    </w:r>
                  </w:p>
                </w:tc>
                <w:sdt>
                  <w:sdtPr>
                    <w:rPr>
                      <w:rFonts w:cs="Cambria"/>
                    </w:rPr>
                    <w:tag w:val="_GBC_98fd9b4a534540cb994f804543358f11"/>
                    <w:id w:val="1791323686"/>
                    <w:lock w:val="sdtLocked"/>
                    <w:date w:fullDate="2022-05-31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2022</w:t>
                        </w:r>
                        <w:r>
                          <w:rPr>
                            <w:rFonts w:cs="Cambria" w:hint="eastAsia"/>
                          </w:rPr>
                          <w:t>年</w:t>
                        </w:r>
                        <w:r>
                          <w:rPr>
                            <w:rFonts w:cs="Cambria" w:hint="eastAsia"/>
                          </w:rPr>
                          <w:t>5</w:t>
                        </w:r>
                        <w:r>
                          <w:rPr>
                            <w:rFonts w:cs="Cambria" w:hint="eastAsia"/>
                          </w:rPr>
                          <w:t>月</w:t>
                        </w:r>
                        <w:r>
                          <w:rPr>
                            <w:rFonts w:cs="Cambria" w:hint="eastAsia"/>
                          </w:rPr>
                          <w:t>31</w:t>
                        </w:r>
                        <w:r>
                          <w:rPr>
                            <w:rFonts w:cs="Cambria" w:hint="eastAsia"/>
                          </w:rPr>
                          <w:t>日</w:t>
                        </w:r>
                      </w:p>
                    </w:tc>
                  </w:sdtContent>
                </w:sdt>
                <w:sdt>
                  <w:sdtPr>
                    <w:rPr>
                      <w:rFonts w:cs="Cambria"/>
                    </w:rPr>
                    <w:tag w:val="_GBC_6305f2e2efc64f2c82b0b00ceeca1ac3"/>
                    <w:id w:val="-168484717"/>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w:t>
                        </w:r>
                      </w:p>
                    </w:tc>
                  </w:sdtContent>
                </w:sdt>
                <w:tc>
                  <w:tcPr>
                    <w:tcW w:w="1000" w:type="pct"/>
                    <w:shd w:val="clear" w:color="auto" w:fill="auto"/>
                  </w:tcPr>
                  <w:p w:rsidR="0091701A" w:rsidRDefault="00191BC5">
                    <w:pPr>
                      <w:rPr>
                        <w:rFonts w:cs="Cambria"/>
                      </w:rPr>
                    </w:pPr>
                    <w:r>
                      <w:t>非经营性资金占用</w:t>
                    </w:r>
                    <w:r>
                      <w:t>[</w:t>
                    </w:r>
                    <w:r>
                      <w:t>注</w:t>
                    </w:r>
                    <w:r>
                      <w:t>4]</w:t>
                    </w:r>
                  </w:p>
                </w:tc>
              </w:tr>
            </w:sdtContent>
          </w:sdt>
          <w:sdt>
            <w:sdtPr>
              <w:rPr>
                <w:rFonts w:cs="Cambria"/>
              </w:rPr>
              <w:tag w:val="_TUP_602362a6e656425897cd57ed37ebfb2c"/>
              <w:id w:val="1154811420"/>
              <w:lock w:val="sdtLocked"/>
            </w:sdtPr>
            <w:sdtEndPr/>
            <w:sdtContent>
              <w:tr w:rsidR="0091701A">
                <w:tc>
                  <w:tcPr>
                    <w:tcW w:w="0" w:type="auto"/>
                    <w:shd w:val="clear" w:color="auto" w:fill="auto"/>
                  </w:tcPr>
                  <w:p w:rsidR="0091701A" w:rsidRDefault="00191BC5">
                    <w:pPr>
                      <w:rPr>
                        <w:rFonts w:cs="Cambria"/>
                      </w:rPr>
                    </w:pPr>
                    <w:r>
                      <w:t>新光控股集团有限公司</w:t>
                    </w:r>
                  </w:p>
                </w:tc>
                <w:tc>
                  <w:tcPr>
                    <w:tcW w:w="1000" w:type="pct"/>
                    <w:shd w:val="clear" w:color="auto" w:fill="auto"/>
                  </w:tcPr>
                  <w:p w:rsidR="0091701A" w:rsidRDefault="00191BC5">
                    <w:pPr>
                      <w:jc w:val="right"/>
                      <w:rPr>
                        <w:rFonts w:cs="Cambria"/>
                      </w:rPr>
                    </w:pPr>
                    <w:r>
                      <w:t>182,406,533.74</w:t>
                    </w:r>
                  </w:p>
                </w:tc>
                <w:sdt>
                  <w:sdtPr>
                    <w:rPr>
                      <w:rFonts w:cs="Cambria"/>
                    </w:rPr>
                    <w:tag w:val="_GBC_98fd9b4a534540cb994f804543358f11"/>
                    <w:id w:val="119189069"/>
                    <w:lock w:val="sdtLocked"/>
                    <w:date w:fullDate="2022-03-31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hint="eastAsia"/>
                          </w:rPr>
                          <w:t>2022</w:t>
                        </w:r>
                        <w:r>
                          <w:rPr>
                            <w:rFonts w:cs="Cambria" w:hint="eastAsia"/>
                          </w:rPr>
                          <w:t>年</w:t>
                        </w:r>
                        <w:r>
                          <w:rPr>
                            <w:rFonts w:cs="Cambria" w:hint="eastAsia"/>
                          </w:rPr>
                          <w:t>3</w:t>
                        </w:r>
                        <w:r>
                          <w:rPr>
                            <w:rFonts w:cs="Cambria" w:hint="eastAsia"/>
                          </w:rPr>
                          <w:t>月</w:t>
                        </w:r>
                        <w:r>
                          <w:rPr>
                            <w:rFonts w:cs="Cambria" w:hint="eastAsia"/>
                          </w:rPr>
                          <w:t>31</w:t>
                        </w:r>
                        <w:r>
                          <w:rPr>
                            <w:rFonts w:cs="Cambria" w:hint="eastAsia"/>
                          </w:rPr>
                          <w:t>日</w:t>
                        </w:r>
                      </w:p>
                    </w:tc>
                  </w:sdtContent>
                </w:sdt>
                <w:sdt>
                  <w:sdtPr>
                    <w:rPr>
                      <w:rFonts w:cs="Cambria"/>
                    </w:rPr>
                    <w:tag w:val="_GBC_6305f2e2efc64f2c82b0b00ceeca1ac3"/>
                    <w:id w:val="-877399770"/>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w:t>
                        </w:r>
                      </w:p>
                    </w:tc>
                  </w:sdtContent>
                </w:sdt>
                <w:tc>
                  <w:tcPr>
                    <w:tcW w:w="1000" w:type="pct"/>
                    <w:shd w:val="clear" w:color="auto" w:fill="auto"/>
                  </w:tcPr>
                  <w:p w:rsidR="0091701A" w:rsidRDefault="00191BC5">
                    <w:pPr>
                      <w:rPr>
                        <w:rFonts w:cs="Cambria"/>
                      </w:rPr>
                    </w:pPr>
                    <w:r>
                      <w:t>非经营性资金占用</w:t>
                    </w:r>
                    <w:r>
                      <w:t>[</w:t>
                    </w:r>
                    <w:r>
                      <w:t>注</w:t>
                    </w:r>
                    <w:r>
                      <w:t>2]</w:t>
                    </w:r>
                  </w:p>
                </w:tc>
              </w:tr>
            </w:sdtContent>
          </w:sdt>
          <w:sdt>
            <w:sdtPr>
              <w:rPr>
                <w:rFonts w:cs="Cambria"/>
              </w:rPr>
              <w:tag w:val="_TUP_602362a6e656425897cd57ed37ebfb2c"/>
              <w:id w:val="1033610002"/>
              <w:lock w:val="sdtLocked"/>
            </w:sdtPr>
            <w:sdtEndPr/>
            <w:sdtContent>
              <w:tr w:rsidR="0091701A">
                <w:tc>
                  <w:tcPr>
                    <w:tcW w:w="0" w:type="auto"/>
                    <w:shd w:val="clear" w:color="auto" w:fill="auto"/>
                  </w:tcPr>
                  <w:p w:rsidR="0091701A" w:rsidRDefault="00191BC5">
                    <w:pPr>
                      <w:rPr>
                        <w:rFonts w:cs="Cambria"/>
                      </w:rPr>
                    </w:pPr>
                    <w:r>
                      <w:t>合</w:t>
                    </w:r>
                    <w:r>
                      <w:t> </w:t>
                    </w:r>
                    <w:r>
                      <w:t>计</w:t>
                    </w:r>
                  </w:p>
                </w:tc>
                <w:tc>
                  <w:tcPr>
                    <w:tcW w:w="1000" w:type="pct"/>
                    <w:shd w:val="clear" w:color="auto" w:fill="auto"/>
                  </w:tcPr>
                  <w:p w:rsidR="0091701A" w:rsidRDefault="00191BC5">
                    <w:pPr>
                      <w:jc w:val="right"/>
                      <w:rPr>
                        <w:rFonts w:cs="Cambria"/>
                      </w:rPr>
                    </w:pPr>
                    <w:r>
                      <w:t>1,908,809,696.28</w:t>
                    </w:r>
                  </w:p>
                </w:tc>
                <w:sdt>
                  <w:sdtPr>
                    <w:rPr>
                      <w:rFonts w:cs="Cambria"/>
                    </w:rPr>
                    <w:tag w:val="_GBC_98fd9b4a534540cb994f804543358f11"/>
                    <w:id w:val="-1122151136"/>
                    <w:lock w:val="sdtLocked"/>
                    <w:showingPlcHdr/>
                    <w:date w:fullDate="2018-05-04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rPr>
                            <w:rFonts w:cs="Cambria"/>
                          </w:rPr>
                          <w:t> </w:t>
                        </w:r>
                      </w:p>
                    </w:tc>
                  </w:sdtContent>
                </w:sdt>
                <w:sdt>
                  <w:sdtPr>
                    <w:rPr>
                      <w:rFonts w:cs="Cambria"/>
                    </w:rPr>
                    <w:tag w:val="_GBC_6305f2e2efc64f2c82b0b00ceeca1ac3"/>
                    <w:id w:val="-101418516"/>
                    <w:lock w:val="sdtLocked"/>
                    <w:showingPlcHdr/>
                    <w:date w:fullDate="2023-01-12T00:00:00Z">
                      <w:dateFormat w:val="yyyy'年'M'月'd'日'"/>
                      <w:lid w:val="zh-CN"/>
                      <w:storeMappedDataAs w:val="dateTime"/>
                      <w:calendar w:val="gregorian"/>
                    </w:date>
                  </w:sdtPr>
                  <w:sdtEndPr/>
                  <w:sdtContent>
                    <w:tc>
                      <w:tcPr>
                        <w:tcW w:w="1000" w:type="pct"/>
                        <w:shd w:val="clear" w:color="auto" w:fill="auto"/>
                      </w:tcPr>
                      <w:p w:rsidR="0091701A" w:rsidRDefault="00191BC5">
                        <w:pPr>
                          <w:rPr>
                            <w:rFonts w:cs="Cambria"/>
                          </w:rPr>
                        </w:pPr>
                        <w:r>
                          <w:t> </w:t>
                        </w:r>
                      </w:p>
                    </w:tc>
                  </w:sdtContent>
                </w:sdt>
                <w:tc>
                  <w:tcPr>
                    <w:tcW w:w="1000" w:type="pct"/>
                    <w:shd w:val="clear" w:color="auto" w:fill="auto"/>
                  </w:tcPr>
                  <w:p w:rsidR="0091701A" w:rsidRDefault="0091701A">
                    <w:pPr>
                      <w:rPr>
                        <w:rFonts w:cs="Cambria"/>
                      </w:rPr>
                    </w:pPr>
                  </w:p>
                </w:tc>
              </w:tr>
            </w:sdtContent>
          </w:sdt>
        </w:tbl>
        <w:p w:rsidR="0091701A" w:rsidRDefault="0091701A"/>
        <w:p w:rsidR="0091701A" w:rsidRDefault="00191BC5">
          <w:r>
            <w:rPr>
              <w:rFonts w:hint="eastAsia"/>
            </w:rPr>
            <w:t>资金拆借情况说明：</w:t>
          </w:r>
        </w:p>
        <w:sdt>
          <w:sdtPr>
            <w:alias w:val="资金拆借情况说明，是否适用[双击切换]"/>
            <w:tag w:val="_GBC_3eda4fa752914fb4b8d32039f25ec479"/>
            <w:id w:val="-201243920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color w:val="000000" w:themeColor="text1"/>
                </w:rPr>
                <w:tag w:val="_GBC_7821a01818394266afdbbcb08d796efb"/>
                <w:id w:val="360791032"/>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tabs>
                        <w:tab w:val="left" w:pos="5140"/>
                      </w:tabs>
                      <w:ind w:firstLineChars="200" w:firstLine="420"/>
                    </w:pPr>
                    <w:r>
                      <w:rPr>
                        <w:rFonts w:hint="eastAsia"/>
                      </w:rPr>
                      <w:t>注</w:t>
                    </w:r>
                    <w:r>
                      <w:rPr>
                        <w:rFonts w:hint="eastAsia"/>
                      </w:rPr>
                      <w:t>1</w:t>
                    </w:r>
                    <w:r>
                      <w:rPr>
                        <w:rFonts w:hint="eastAsia"/>
                      </w:rPr>
                      <w:t>：详见（五）合并财务报表主要项目附注</w:t>
                    </w:r>
                    <w:r>
                      <w:rPr>
                        <w:rFonts w:hint="eastAsia"/>
                      </w:rPr>
                      <w:t xml:space="preserve"> 8</w:t>
                    </w:r>
                    <w:r>
                      <w:rPr>
                        <w:rFonts w:hint="eastAsia"/>
                      </w:rPr>
                      <w:t>、其他应收款</w:t>
                    </w:r>
                    <w:r>
                      <w:rPr>
                        <w:rFonts w:hint="eastAsia"/>
                      </w:rPr>
                      <w:t>6</w:t>
                    </w:r>
                    <w:r>
                      <w:rPr>
                        <w:rFonts w:hint="eastAsia"/>
                      </w:rPr>
                      <w:t>）“按欠款方归集的期末余额前五名的其他应收款情况”。</w:t>
                    </w:r>
                  </w:p>
                  <w:p w:rsidR="0091701A" w:rsidRDefault="00191BC5">
                    <w:pPr>
                      <w:tabs>
                        <w:tab w:val="left" w:pos="5140"/>
                      </w:tabs>
                      <w:ind w:firstLineChars="200" w:firstLine="420"/>
                    </w:pPr>
                    <w:r>
                      <w:rPr>
                        <w:rFonts w:hint="eastAsia"/>
                      </w:rPr>
                      <w:t>注</w:t>
                    </w:r>
                    <w:r>
                      <w:rPr>
                        <w:rFonts w:hint="eastAsia"/>
                      </w:rPr>
                      <w:t>2</w:t>
                    </w:r>
                    <w:r>
                      <w:rPr>
                        <w:rFonts w:hint="eastAsia"/>
                      </w:rPr>
                      <w:t>：</w:t>
                    </w:r>
                    <w:r>
                      <w:rPr>
                        <w:rFonts w:hint="eastAsia"/>
                      </w:rPr>
                      <w:t>2021</w:t>
                    </w:r>
                    <w:r>
                      <w:rPr>
                        <w:rFonts w:hint="eastAsia"/>
                      </w:rPr>
                      <w:t>年金华中院通过淘宝网司法拍卖网络平台拍卖了公司全资子公司新光建材城名下坐落于东阳市吴宁街道黉门商厦的</w:t>
                    </w:r>
                    <w:r>
                      <w:rPr>
                        <w:rFonts w:hint="eastAsia"/>
                      </w:rPr>
                      <w:t>20</w:t>
                    </w:r>
                    <w:r>
                      <w:rPr>
                        <w:rFonts w:hint="eastAsia"/>
                      </w:rPr>
                      <w:t>套房产，扣除相关税费后，发放给申请执行人浙商银行执行款</w:t>
                    </w:r>
                    <w:r>
                      <w:rPr>
                        <w:rFonts w:hint="eastAsia"/>
                      </w:rPr>
                      <w:t>1,111.90</w:t>
                    </w:r>
                    <w:r>
                      <w:rPr>
                        <w:rFonts w:hint="eastAsia"/>
                      </w:rPr>
                      <w:t>万元，该执行款</w:t>
                    </w:r>
                    <w:r>
                      <w:rPr>
                        <w:rFonts w:hint="eastAsia"/>
                      </w:rPr>
                      <w:t>1,111.90</w:t>
                    </w:r>
                    <w:r>
                      <w:rPr>
                        <w:rFonts w:hint="eastAsia"/>
                      </w:rPr>
                      <w:t>万元发放给浙商银行后，计入控股股东对公司的非经营性资金占用金额。</w:t>
                    </w:r>
                    <w:r>
                      <w:rPr>
                        <w:rFonts w:hint="eastAsia"/>
                      </w:rPr>
                      <w:t>2022</w:t>
                    </w:r>
                    <w:r>
                      <w:rPr>
                        <w:rFonts w:hint="eastAsia"/>
                      </w:rPr>
                      <w:t>年金华中院通过淘宝网司法拍卖网络平台拍卖了公司全资子公司新光建材城名下坐落于东阳市吴宁东路新光天地二期和吴宁街道黉门商厦的</w:t>
                    </w:r>
                    <w:r>
                      <w:rPr>
                        <w:rFonts w:hint="eastAsia"/>
                      </w:rPr>
                      <w:t>195</w:t>
                    </w:r>
                    <w:r>
                      <w:rPr>
                        <w:rFonts w:hint="eastAsia"/>
                      </w:rPr>
                      <w:t>套房产，扣除相关税费后，发放给申请执行人浙商银行执行款</w:t>
                    </w:r>
                    <w:r>
                      <w:rPr>
                        <w:rFonts w:hint="eastAsia"/>
                      </w:rPr>
                      <w:t>18,240.65</w:t>
                    </w:r>
                    <w:r>
                      <w:rPr>
                        <w:rFonts w:hint="eastAsia"/>
                      </w:rPr>
                      <w:t>万元，该执行款</w:t>
                    </w:r>
                    <w:r>
                      <w:rPr>
                        <w:rFonts w:hint="eastAsia"/>
                      </w:rPr>
                      <w:t>18,240.65</w:t>
                    </w:r>
                    <w:r>
                      <w:rPr>
                        <w:rFonts w:hint="eastAsia"/>
                      </w:rPr>
                      <w:t>万元发放给浙商银行后，计入控股股东对公司的非经营性资金占用金额。</w:t>
                    </w:r>
                  </w:p>
                  <w:p w:rsidR="0091701A" w:rsidRDefault="00191BC5">
                    <w:pPr>
                      <w:tabs>
                        <w:tab w:val="left" w:pos="5140"/>
                      </w:tabs>
                      <w:ind w:firstLineChars="200" w:firstLine="420"/>
                    </w:pPr>
                    <w:r>
                      <w:rPr>
                        <w:rFonts w:hint="eastAsia"/>
                      </w:rPr>
                      <w:t>注</w:t>
                    </w:r>
                    <w:r>
                      <w:rPr>
                        <w:rFonts w:hint="eastAsia"/>
                      </w:rPr>
                      <w:t>3</w:t>
                    </w:r>
                    <w:r>
                      <w:rPr>
                        <w:rFonts w:hint="eastAsia"/>
                      </w:rPr>
                      <w:t>：</w:t>
                    </w:r>
                    <w:r>
                      <w:rPr>
                        <w:rFonts w:hint="eastAsia"/>
                      </w:rPr>
                      <w:t>2018</w:t>
                    </w:r>
                    <w:r>
                      <w:rPr>
                        <w:rFonts w:hint="eastAsia"/>
                      </w:rPr>
                      <w:t>年</w:t>
                    </w:r>
                    <w:r>
                      <w:rPr>
                        <w:rFonts w:hint="eastAsia"/>
                      </w:rPr>
                      <w:t>4</w:t>
                    </w:r>
                    <w:r>
                      <w:rPr>
                        <w:rFonts w:hint="eastAsia"/>
                      </w:rPr>
                      <w:t>月，新光控股集团有限公司（以下简称“新光集团”）子公司在向苏宁商业保理有限公司借款</w:t>
                    </w:r>
                    <w:r>
                      <w:rPr>
                        <w:rFonts w:hint="eastAsia"/>
                      </w:rPr>
                      <w:t>100,000.00</w:t>
                    </w:r>
                    <w:r>
                      <w:rPr>
                        <w:rFonts w:hint="eastAsia"/>
                      </w:rPr>
                      <w:t>万元时，违规加盖公司公章并未经公司履行内部审批流程办理了预付账款抵押（出具担保函）。</w:t>
                    </w:r>
                    <w:r>
                      <w:rPr>
                        <w:rFonts w:hint="eastAsia"/>
                      </w:rPr>
                      <w:t>2019</w:t>
                    </w:r>
                    <w:r>
                      <w:rPr>
                        <w:rFonts w:hint="eastAsia"/>
                      </w:rPr>
                      <w:t>年</w:t>
                    </w:r>
                    <w:r>
                      <w:rPr>
                        <w:rFonts w:hint="eastAsia"/>
                      </w:rPr>
                      <w:t>3</w:t>
                    </w:r>
                    <w:r>
                      <w:rPr>
                        <w:rFonts w:hint="eastAsia"/>
                      </w:rPr>
                      <w:t>月，苏宁商业保理有限公司将包括债权在内的所有合同权利转让给南京汐圃园商务信息咨询有限公司（以下简称“南京汐圃园”）。</w:t>
                    </w:r>
                    <w:r>
                      <w:rPr>
                        <w:rFonts w:hint="eastAsia"/>
                      </w:rPr>
                      <w:t>2019</w:t>
                    </w:r>
                    <w:r>
                      <w:rPr>
                        <w:rFonts w:hint="eastAsia"/>
                      </w:rPr>
                      <w:t>年</w:t>
                    </w:r>
                    <w:r>
                      <w:rPr>
                        <w:rFonts w:hint="eastAsia"/>
                      </w:rPr>
                      <w:t>5</w:t>
                    </w:r>
                    <w:r>
                      <w:rPr>
                        <w:rFonts w:hint="eastAsia"/>
                      </w:rPr>
                      <w:t>月，南京汐圃园向金华中院提起诉讼，法院于</w:t>
                    </w:r>
                    <w:r>
                      <w:rPr>
                        <w:rFonts w:hint="eastAsia"/>
                      </w:rPr>
                      <w:t>2020</w:t>
                    </w:r>
                    <w:r>
                      <w:rPr>
                        <w:rFonts w:hint="eastAsia"/>
                      </w:rPr>
                      <w:t>年</w:t>
                    </w:r>
                    <w:r>
                      <w:rPr>
                        <w:rFonts w:hint="eastAsia"/>
                      </w:rPr>
                      <w:t>7</w:t>
                    </w:r>
                    <w:r>
                      <w:rPr>
                        <w:rFonts w:hint="eastAsia"/>
                      </w:rPr>
                      <w:t>月</w:t>
                    </w:r>
                    <w:r>
                      <w:rPr>
                        <w:rFonts w:hint="eastAsia"/>
                      </w:rPr>
                      <w:t>30</w:t>
                    </w:r>
                    <w:r>
                      <w:rPr>
                        <w:rFonts w:hint="eastAsia"/>
                      </w:rPr>
                      <w:t>日作出一审判决，要求公司对确认债权的</w:t>
                    </w:r>
                    <w:r>
                      <w:rPr>
                        <w:rFonts w:hint="eastAsia"/>
                      </w:rPr>
                      <w:t>50%</w:t>
                    </w:r>
                    <w:r>
                      <w:rPr>
                        <w:rFonts w:hint="eastAsia"/>
                      </w:rPr>
                      <w:t>承担连带责任。公司与南京汐圃园经过多轮沟通协商，于</w:t>
                    </w:r>
                    <w:r>
                      <w:rPr>
                        <w:rFonts w:hint="eastAsia"/>
                      </w:rPr>
                      <w:t>2021</w:t>
                    </w:r>
                    <w:r>
                      <w:rPr>
                        <w:rFonts w:hint="eastAsia"/>
                      </w:rPr>
                      <w:t>年</w:t>
                    </w:r>
                    <w:r>
                      <w:rPr>
                        <w:rFonts w:hint="eastAsia"/>
                      </w:rPr>
                      <w:t>6</w:t>
                    </w:r>
                    <w:r>
                      <w:rPr>
                        <w:rFonts w:hint="eastAsia"/>
                      </w:rPr>
                      <w:t>月</w:t>
                    </w:r>
                    <w:r>
                      <w:rPr>
                        <w:rFonts w:hint="eastAsia"/>
                      </w:rPr>
                      <w:lastRenderedPageBreak/>
                      <w:t>24</w:t>
                    </w:r>
                    <w:r>
                      <w:rPr>
                        <w:rFonts w:hint="eastAsia"/>
                      </w:rPr>
                      <w:t>日签订了债务重组协议并支付和解执行款</w:t>
                    </w:r>
                    <w:r>
                      <w:rPr>
                        <w:rFonts w:hint="eastAsia"/>
                      </w:rPr>
                      <w:t>8,500.00</w:t>
                    </w:r>
                    <w:r>
                      <w:rPr>
                        <w:rFonts w:hint="eastAsia"/>
                      </w:rPr>
                      <w:t>万元，</w:t>
                    </w:r>
                    <w:r>
                      <w:rPr>
                        <w:rFonts w:hint="eastAsia"/>
                      </w:rPr>
                      <w:t xml:space="preserve"> 2021</w:t>
                    </w:r>
                    <w:r>
                      <w:rPr>
                        <w:rFonts w:hint="eastAsia"/>
                      </w:rPr>
                      <w:t>年</w:t>
                    </w:r>
                    <w:r>
                      <w:rPr>
                        <w:rFonts w:hint="eastAsia"/>
                      </w:rPr>
                      <w:t>7</w:t>
                    </w:r>
                    <w:r>
                      <w:rPr>
                        <w:rFonts w:hint="eastAsia"/>
                      </w:rPr>
                      <w:t>月支付和解执行款</w:t>
                    </w:r>
                    <w:r>
                      <w:rPr>
                        <w:rFonts w:hint="eastAsia"/>
                      </w:rPr>
                      <w:t>8,000.00</w:t>
                    </w:r>
                    <w:r>
                      <w:rPr>
                        <w:rFonts w:hint="eastAsia"/>
                      </w:rPr>
                      <w:t>万元，上述款项</w:t>
                    </w:r>
                    <w:r>
                      <w:rPr>
                        <w:rFonts w:hint="eastAsia"/>
                      </w:rPr>
                      <w:t>16,500.00</w:t>
                    </w:r>
                    <w:r>
                      <w:rPr>
                        <w:rFonts w:hint="eastAsia"/>
                      </w:rPr>
                      <w:t>万元计入控股股东对公司的非经营性资金占用金额。</w:t>
                    </w:r>
                  </w:p>
                  <w:p w:rsidR="0091701A" w:rsidRDefault="00191BC5">
                    <w:pPr>
                      <w:tabs>
                        <w:tab w:val="left" w:pos="5140"/>
                      </w:tabs>
                      <w:ind w:firstLineChars="200" w:firstLine="420"/>
                    </w:pPr>
                    <w:r>
                      <w:rPr>
                        <w:rFonts w:hint="eastAsia"/>
                      </w:rPr>
                      <w:t>注</w:t>
                    </w:r>
                    <w:r>
                      <w:rPr>
                        <w:rFonts w:hint="eastAsia"/>
                      </w:rPr>
                      <w:t>4</w:t>
                    </w:r>
                    <w:r>
                      <w:rPr>
                        <w:rFonts w:hint="eastAsia"/>
                      </w:rPr>
                      <w:t>：</w:t>
                    </w:r>
                    <w:r>
                      <w:rPr>
                        <w:rFonts w:hint="eastAsia"/>
                      </w:rPr>
                      <w:t>2018</w:t>
                    </w:r>
                    <w:r>
                      <w:rPr>
                        <w:rFonts w:hint="eastAsia"/>
                      </w:rPr>
                      <w:t>年</w:t>
                    </w:r>
                    <w:r>
                      <w:rPr>
                        <w:rFonts w:hint="eastAsia"/>
                      </w:rPr>
                      <w:t>3</w:t>
                    </w:r>
                    <w:r>
                      <w:rPr>
                        <w:rFonts w:hint="eastAsia"/>
                      </w:rPr>
                      <w:t>月，新光集团向上海宝镁投资咨询有限公司（以下简称“上海宝镁”）借款，未经公司履行内部审批流程，在担保合同上加盖了公司公章。因新光集团未能按期还款，上海宝镁提起诉讼，法院于</w:t>
                    </w:r>
                    <w:r>
                      <w:rPr>
                        <w:rFonts w:hint="eastAsia"/>
                      </w:rPr>
                      <w:t>2020</w:t>
                    </w:r>
                    <w:r>
                      <w:rPr>
                        <w:rFonts w:hint="eastAsia"/>
                      </w:rPr>
                      <w:t>年</w:t>
                    </w:r>
                    <w:r>
                      <w:rPr>
                        <w:rFonts w:hint="eastAsia"/>
                      </w:rPr>
                      <w:t>10</w:t>
                    </w:r>
                    <w:r>
                      <w:rPr>
                        <w:rFonts w:hint="eastAsia"/>
                      </w:rPr>
                      <w:t>月做出一审判决，判决公司对新光集团不能偿还上海宝镁的部分承担</w:t>
                    </w:r>
                    <w:r>
                      <w:rPr>
                        <w:rFonts w:hint="eastAsia"/>
                      </w:rPr>
                      <w:t>50%</w:t>
                    </w:r>
                    <w:r>
                      <w:rPr>
                        <w:rFonts w:hint="eastAsia"/>
                      </w:rPr>
                      <w:t>的赔偿责任。</w:t>
                    </w:r>
                    <w:r>
                      <w:rPr>
                        <w:rFonts w:hint="eastAsia"/>
                      </w:rPr>
                      <w:t>2021</w:t>
                    </w:r>
                    <w:r>
                      <w:rPr>
                        <w:rFonts w:hint="eastAsia"/>
                      </w:rPr>
                      <w:t>年</w:t>
                    </w:r>
                    <w:r>
                      <w:rPr>
                        <w:rFonts w:hint="eastAsia"/>
                      </w:rPr>
                      <w:t>1</w:t>
                    </w:r>
                    <w:r>
                      <w:rPr>
                        <w:rFonts w:hint="eastAsia"/>
                      </w:rPr>
                      <w:t>月</w:t>
                    </w:r>
                    <w:r>
                      <w:rPr>
                        <w:rFonts w:hint="eastAsia"/>
                      </w:rPr>
                      <w:t>12</w:t>
                    </w:r>
                    <w:r>
                      <w:rPr>
                        <w:rFonts w:hint="eastAsia"/>
                      </w:rPr>
                      <w:t>日，公司收到上海宝镁出具的单方不可撤销《债务豁免函》，同意公司仅需承担判决书（（</w:t>
                    </w:r>
                    <w:r>
                      <w:rPr>
                        <w:rFonts w:hint="eastAsia"/>
                      </w:rPr>
                      <w:t>2019</w:t>
                    </w:r>
                    <w:r>
                      <w:rPr>
                        <w:rFonts w:hint="eastAsia"/>
                      </w:rPr>
                      <w:t>）浙</w:t>
                    </w:r>
                    <w:r>
                      <w:rPr>
                        <w:rFonts w:hint="eastAsia"/>
                      </w:rPr>
                      <w:t>07</w:t>
                    </w:r>
                    <w:r>
                      <w:rPr>
                        <w:rFonts w:hint="eastAsia"/>
                      </w:rPr>
                      <w:t>民初</w:t>
                    </w:r>
                    <w:r>
                      <w:rPr>
                        <w:rFonts w:hint="eastAsia"/>
                      </w:rPr>
                      <w:t>282</w:t>
                    </w:r>
                    <w:r>
                      <w:rPr>
                        <w:rFonts w:hint="eastAsia"/>
                      </w:rPr>
                      <w:t>号、</w:t>
                    </w:r>
                    <w:r>
                      <w:rPr>
                        <w:rFonts w:hint="eastAsia"/>
                      </w:rPr>
                      <w:t>269</w:t>
                    </w:r>
                    <w:r>
                      <w:rPr>
                        <w:rFonts w:hint="eastAsia"/>
                      </w:rPr>
                      <w:t>号）中本金部分</w:t>
                    </w:r>
                    <w:r>
                      <w:rPr>
                        <w:rFonts w:hint="eastAsia"/>
                      </w:rPr>
                      <w:t>9,000.00</w:t>
                    </w:r>
                    <w:r>
                      <w:rPr>
                        <w:rFonts w:hint="eastAsia"/>
                      </w:rPr>
                      <w:t>万元的赔偿责任。</w:t>
                    </w:r>
                    <w:r>
                      <w:rPr>
                        <w:rFonts w:hint="eastAsia"/>
                      </w:rPr>
                      <w:t>2021</w:t>
                    </w:r>
                    <w:r>
                      <w:rPr>
                        <w:rFonts w:hint="eastAsia"/>
                      </w:rPr>
                      <w:t>年</w:t>
                    </w:r>
                    <w:r>
                      <w:rPr>
                        <w:rFonts w:hint="eastAsia"/>
                      </w:rPr>
                      <w:t>6</w:t>
                    </w:r>
                    <w:r>
                      <w:rPr>
                        <w:rFonts w:hint="eastAsia"/>
                      </w:rPr>
                      <w:t>月</w:t>
                    </w:r>
                    <w:r>
                      <w:rPr>
                        <w:rFonts w:hint="eastAsia"/>
                      </w:rPr>
                      <w:t>24</w:t>
                    </w:r>
                    <w:r>
                      <w:rPr>
                        <w:rFonts w:hint="eastAsia"/>
                      </w:rPr>
                      <w:t>日，公司与上海宝镁签订了债务重组协议，并支付和解执行款</w:t>
                    </w:r>
                    <w:r>
                      <w:rPr>
                        <w:rFonts w:hint="eastAsia"/>
                      </w:rPr>
                      <w:t>712.48</w:t>
                    </w:r>
                    <w:r>
                      <w:rPr>
                        <w:rFonts w:hint="eastAsia"/>
                      </w:rPr>
                      <w:t>万元，因对方原因仅对其中</w:t>
                    </w:r>
                    <w:r>
                      <w:rPr>
                        <w:rFonts w:hint="eastAsia"/>
                      </w:rPr>
                      <w:t>1</w:t>
                    </w:r>
                    <w:r>
                      <w:rPr>
                        <w:rFonts w:hint="eastAsia"/>
                      </w:rPr>
                      <w:t>套抵债价值为</w:t>
                    </w:r>
                    <w:r>
                      <w:rPr>
                        <w:rFonts w:hint="eastAsia"/>
                      </w:rPr>
                      <w:t>1,024.00</w:t>
                    </w:r>
                    <w:r>
                      <w:rPr>
                        <w:rFonts w:hint="eastAsia"/>
                      </w:rPr>
                      <w:t>万元的房产办理过户手续，该房产对应维修基金、预存水电费共计</w:t>
                    </w:r>
                    <w:r>
                      <w:rPr>
                        <w:rFonts w:hint="eastAsia"/>
                      </w:rPr>
                      <w:t>3.25</w:t>
                    </w:r>
                    <w:r>
                      <w:rPr>
                        <w:rFonts w:hint="eastAsia"/>
                      </w:rPr>
                      <w:t>万元，合计</w:t>
                    </w:r>
                    <w:r>
                      <w:rPr>
                        <w:rFonts w:hint="eastAsia"/>
                      </w:rPr>
                      <w:t>1,739.73</w:t>
                    </w:r>
                    <w:r>
                      <w:rPr>
                        <w:rFonts w:hint="eastAsia"/>
                      </w:rPr>
                      <w:t>万元计入控股股东对公司的非经营性资金占用金额。</w:t>
                    </w:r>
                    <w:r>
                      <w:rPr>
                        <w:rFonts w:hint="eastAsia"/>
                      </w:rPr>
                      <w:t>2022</w:t>
                    </w:r>
                    <w:r>
                      <w:rPr>
                        <w:rFonts w:hint="eastAsia"/>
                      </w:rPr>
                      <w:t>年</w:t>
                    </w:r>
                    <w:r>
                      <w:rPr>
                        <w:rFonts w:hint="eastAsia"/>
                      </w:rPr>
                      <w:t>5</w:t>
                    </w:r>
                    <w:r>
                      <w:rPr>
                        <w:rFonts w:hint="eastAsia"/>
                      </w:rPr>
                      <w:t>月债务重组协议约定的</w:t>
                    </w:r>
                    <w:r>
                      <w:rPr>
                        <w:rFonts w:hint="eastAsia"/>
                      </w:rPr>
                      <w:t>7</w:t>
                    </w:r>
                    <w:r>
                      <w:rPr>
                        <w:rFonts w:hint="eastAsia"/>
                      </w:rPr>
                      <w:t>套抵债房产中的剩余</w:t>
                    </w:r>
                    <w:r>
                      <w:rPr>
                        <w:rFonts w:hint="eastAsia"/>
                      </w:rPr>
                      <w:t>6</w:t>
                    </w:r>
                    <w:r>
                      <w:rPr>
                        <w:rFonts w:hint="eastAsia"/>
                      </w:rPr>
                      <w:t>套作价</w:t>
                    </w:r>
                    <w:r>
                      <w:rPr>
                        <w:rFonts w:hint="eastAsia"/>
                      </w:rPr>
                      <w:t>5,760.27</w:t>
                    </w:r>
                    <w:r>
                      <w:rPr>
                        <w:rFonts w:hint="eastAsia"/>
                      </w:rPr>
                      <w:t>万元对方公司办理完毕过户手续，公司将上述款项</w:t>
                    </w:r>
                    <w:r>
                      <w:rPr>
                        <w:rFonts w:hint="eastAsia"/>
                      </w:rPr>
                      <w:t>5,760.27</w:t>
                    </w:r>
                    <w:r>
                      <w:rPr>
                        <w:rFonts w:hint="eastAsia"/>
                      </w:rPr>
                      <w:t>万元计入控股股东对公司的非经营性资金占用金额。</w:t>
                    </w:r>
                  </w:p>
                  <w:p w:rsidR="0091701A" w:rsidRDefault="00191BC5">
                    <w:pPr>
                      <w:tabs>
                        <w:tab w:val="left" w:pos="5140"/>
                      </w:tabs>
                      <w:ind w:firstLineChars="200" w:firstLine="420"/>
                    </w:pPr>
                    <w:r>
                      <w:rPr>
                        <w:rFonts w:hint="eastAsia"/>
                      </w:rPr>
                      <w:t>注</w:t>
                    </w:r>
                    <w:r>
                      <w:rPr>
                        <w:rFonts w:hint="eastAsia"/>
                      </w:rPr>
                      <w:t>5</w:t>
                    </w:r>
                    <w:r>
                      <w:rPr>
                        <w:rFonts w:hint="eastAsia"/>
                      </w:rPr>
                      <w:t>：</w:t>
                    </w:r>
                    <w:r>
                      <w:rPr>
                        <w:rFonts w:hint="eastAsia"/>
                      </w:rPr>
                      <w:t>2018</w:t>
                    </w:r>
                    <w:r>
                      <w:rPr>
                        <w:rFonts w:hint="eastAsia"/>
                      </w:rPr>
                      <w:t>年</w:t>
                    </w:r>
                    <w:r>
                      <w:rPr>
                        <w:rFonts w:hint="eastAsia"/>
                      </w:rPr>
                      <w:t>8</w:t>
                    </w:r>
                    <w:r>
                      <w:rPr>
                        <w:rFonts w:hint="eastAsia"/>
                      </w:rPr>
                      <w:t>月，新光集团向方文校借款</w:t>
                    </w:r>
                    <w:r>
                      <w:rPr>
                        <w:rFonts w:hint="eastAsia"/>
                      </w:rPr>
                      <w:t>8,000.00</w:t>
                    </w:r>
                    <w:r>
                      <w:rPr>
                        <w:rFonts w:hint="eastAsia"/>
                      </w:rPr>
                      <w:t>万元，未经公司履行内部审批流程，在共同借款合同上加盖了公司及全资子公司世茂中心公章。因新光集团未能按期还款，方文校提起诉讼。法院于</w:t>
                    </w:r>
                    <w:r>
                      <w:rPr>
                        <w:rFonts w:hint="eastAsia"/>
                      </w:rPr>
                      <w:t>2019</w:t>
                    </w:r>
                    <w:r>
                      <w:rPr>
                        <w:rFonts w:hint="eastAsia"/>
                      </w:rPr>
                      <w:t>年</w:t>
                    </w:r>
                    <w:r>
                      <w:rPr>
                        <w:rFonts w:hint="eastAsia"/>
                      </w:rPr>
                      <w:t>12</w:t>
                    </w:r>
                    <w:r>
                      <w:rPr>
                        <w:rFonts w:hint="eastAsia"/>
                      </w:rPr>
                      <w:t>月</w:t>
                    </w:r>
                    <w:r>
                      <w:rPr>
                        <w:rFonts w:hint="eastAsia"/>
                      </w:rPr>
                      <w:t>27</w:t>
                    </w:r>
                    <w:r>
                      <w:rPr>
                        <w:rFonts w:hint="eastAsia"/>
                      </w:rPr>
                      <w:t>日一审判决，判定该担保属于共同借款，新光集团所属的浙江新光饰品股份有限公司、本公司以及世茂中心应于判决生效后</w:t>
                    </w:r>
                    <w:r>
                      <w:rPr>
                        <w:rFonts w:hint="eastAsia"/>
                      </w:rPr>
                      <w:t>10</w:t>
                    </w:r>
                    <w:r>
                      <w:rPr>
                        <w:rFonts w:hint="eastAsia"/>
                      </w:rPr>
                      <w:t>日内归还借款本金及利息，利息按年利率</w:t>
                    </w:r>
                    <w:r>
                      <w:rPr>
                        <w:rFonts w:hint="eastAsia"/>
                      </w:rPr>
                      <w:t>24%</w:t>
                    </w:r>
                    <w:r>
                      <w:rPr>
                        <w:rFonts w:hint="eastAsia"/>
                      </w:rPr>
                      <w:t>计算至实际履约之日止。</w:t>
                    </w:r>
                    <w:r>
                      <w:rPr>
                        <w:rFonts w:hint="eastAsia"/>
                      </w:rPr>
                      <w:t>2019</w:t>
                    </w:r>
                    <w:r>
                      <w:rPr>
                        <w:rFonts w:hint="eastAsia"/>
                      </w:rPr>
                      <w:t>年</w:t>
                    </w:r>
                    <w:r>
                      <w:rPr>
                        <w:rFonts w:hint="eastAsia"/>
                      </w:rPr>
                      <w:t>12</w:t>
                    </w:r>
                    <w:r>
                      <w:rPr>
                        <w:rFonts w:hint="eastAsia"/>
                      </w:rPr>
                      <w:t>月公司提起上诉，</w:t>
                    </w:r>
                    <w:r>
                      <w:rPr>
                        <w:rFonts w:hint="eastAsia"/>
                      </w:rPr>
                      <w:t>2020</w:t>
                    </w:r>
                    <w:r>
                      <w:rPr>
                        <w:rFonts w:hint="eastAsia"/>
                      </w:rPr>
                      <w:t>年</w:t>
                    </w:r>
                    <w:r>
                      <w:rPr>
                        <w:rFonts w:hint="eastAsia"/>
                      </w:rPr>
                      <w:t>8</w:t>
                    </w:r>
                    <w:r>
                      <w:rPr>
                        <w:rFonts w:hint="eastAsia"/>
                      </w:rPr>
                      <w:t>月浙江省高院作出（（</w:t>
                    </w:r>
                    <w:r>
                      <w:rPr>
                        <w:rFonts w:hint="eastAsia"/>
                      </w:rPr>
                      <w:t>2020</w:t>
                    </w:r>
                    <w:r>
                      <w:rPr>
                        <w:rFonts w:hint="eastAsia"/>
                      </w:rPr>
                      <w:t>）浙民终</w:t>
                    </w:r>
                    <w:r>
                      <w:rPr>
                        <w:rFonts w:hint="eastAsia"/>
                      </w:rPr>
                      <w:t>146</w:t>
                    </w:r>
                    <w:r>
                      <w:rPr>
                        <w:rFonts w:hint="eastAsia"/>
                      </w:rPr>
                      <w:t>号）民事裁定书，基于该案件系民间借贷，金额较大，并且涉及到上市公司作为共同借款人，原判决基本事实认定不清，撤销金华市中院做出的（（</w:t>
                    </w:r>
                    <w:r>
                      <w:rPr>
                        <w:rFonts w:hint="eastAsia"/>
                      </w:rPr>
                      <w:t>2019</w:t>
                    </w:r>
                    <w:r>
                      <w:rPr>
                        <w:rFonts w:hint="eastAsia"/>
                      </w:rPr>
                      <w:t>）浙</w:t>
                    </w:r>
                    <w:r>
                      <w:rPr>
                        <w:rFonts w:hint="eastAsia"/>
                      </w:rPr>
                      <w:t>07</w:t>
                    </w:r>
                    <w:r>
                      <w:rPr>
                        <w:rFonts w:hint="eastAsia"/>
                      </w:rPr>
                      <w:t>民初</w:t>
                    </w:r>
                    <w:r>
                      <w:rPr>
                        <w:rFonts w:hint="eastAsia"/>
                      </w:rPr>
                      <w:t>65</w:t>
                    </w:r>
                    <w:r>
                      <w:rPr>
                        <w:rFonts w:hint="eastAsia"/>
                      </w:rPr>
                      <w:t>号）民事判决，发回金华中院重审。</w:t>
                    </w:r>
                    <w:r>
                      <w:rPr>
                        <w:rFonts w:hint="eastAsia"/>
                      </w:rPr>
                      <w:t>2021</w:t>
                    </w:r>
                    <w:r>
                      <w:rPr>
                        <w:rFonts w:hint="eastAsia"/>
                      </w:rPr>
                      <w:t>年</w:t>
                    </w:r>
                    <w:r>
                      <w:rPr>
                        <w:rFonts w:hint="eastAsia"/>
                      </w:rPr>
                      <w:t>7</w:t>
                    </w:r>
                    <w:r>
                      <w:rPr>
                        <w:rFonts w:hint="eastAsia"/>
                      </w:rPr>
                      <w:t>月</w:t>
                    </w:r>
                    <w:r>
                      <w:rPr>
                        <w:rFonts w:hint="eastAsia"/>
                      </w:rPr>
                      <w:t>20</w:t>
                    </w:r>
                    <w:r>
                      <w:rPr>
                        <w:rFonts w:hint="eastAsia"/>
                      </w:rPr>
                      <w:t>日金华中院作出（（</w:t>
                    </w:r>
                    <w:r>
                      <w:rPr>
                        <w:rFonts w:hint="eastAsia"/>
                      </w:rPr>
                      <w:t>2020</w:t>
                    </w:r>
                    <w:r>
                      <w:rPr>
                        <w:rFonts w:hint="eastAsia"/>
                      </w:rPr>
                      <w:t>）浙</w:t>
                    </w:r>
                    <w:r>
                      <w:rPr>
                        <w:rFonts w:hint="eastAsia"/>
                      </w:rPr>
                      <w:t>07</w:t>
                    </w:r>
                    <w:r>
                      <w:rPr>
                        <w:rFonts w:hint="eastAsia"/>
                      </w:rPr>
                      <w:t>民初</w:t>
                    </w:r>
                    <w:r>
                      <w:rPr>
                        <w:rFonts w:hint="eastAsia"/>
                      </w:rPr>
                      <w:t>330</w:t>
                    </w:r>
                    <w:r>
                      <w:rPr>
                        <w:rFonts w:hint="eastAsia"/>
                      </w:rPr>
                      <w:t>号）民事调解书，根据双方达成的调解协议，公司支付第一期和第二期和解执行款共计</w:t>
                    </w:r>
                    <w:r>
                      <w:rPr>
                        <w:rFonts w:hint="eastAsia"/>
                      </w:rPr>
                      <w:t>2,000.00</w:t>
                    </w:r>
                    <w:r>
                      <w:rPr>
                        <w:rFonts w:hint="eastAsia"/>
                      </w:rPr>
                      <w:t>万元，该款项计入控股股东对公司的非经营性资金占用金额。</w:t>
                    </w:r>
                  </w:p>
                  <w:p w:rsidR="0091701A" w:rsidRDefault="00191BC5">
                    <w:pPr>
                      <w:tabs>
                        <w:tab w:val="left" w:pos="5140"/>
                      </w:tabs>
                      <w:ind w:firstLineChars="200" w:firstLine="420"/>
                      <w:rPr>
                        <w:rFonts w:asciiTheme="minorEastAsia" w:hAnsiTheme="minorEastAsia"/>
                        <w:color w:val="000000" w:themeColor="text1"/>
                      </w:rPr>
                    </w:pPr>
                    <w:r>
                      <w:rPr>
                        <w:rFonts w:hint="eastAsia"/>
                      </w:rPr>
                      <w:t>注</w:t>
                    </w:r>
                    <w:r>
                      <w:rPr>
                        <w:rFonts w:hint="eastAsia"/>
                      </w:rPr>
                      <w:t>6</w:t>
                    </w:r>
                    <w:r>
                      <w:rPr>
                        <w:rFonts w:hint="eastAsia"/>
                      </w:rPr>
                      <w:t>：</w:t>
                    </w:r>
                    <w:r>
                      <w:rPr>
                        <w:rFonts w:hint="eastAsia"/>
                      </w:rPr>
                      <w:t>2018</w:t>
                    </w:r>
                    <w:r>
                      <w:rPr>
                        <w:rFonts w:hint="eastAsia"/>
                      </w:rPr>
                      <w:t>年</w:t>
                    </w:r>
                    <w:r>
                      <w:rPr>
                        <w:rFonts w:hint="eastAsia"/>
                      </w:rPr>
                      <w:t>6</w:t>
                    </w:r>
                    <w:r>
                      <w:rPr>
                        <w:rFonts w:hint="eastAsia"/>
                      </w:rPr>
                      <w:t>月，新光集团向陆桂珍借款</w:t>
                    </w:r>
                    <w:r>
                      <w:rPr>
                        <w:rFonts w:hint="eastAsia"/>
                      </w:rPr>
                      <w:t>1.2</w:t>
                    </w:r>
                    <w:r>
                      <w:rPr>
                        <w:rFonts w:hint="eastAsia"/>
                      </w:rPr>
                      <w:t>亿元，未经公司履行内部审批流程，在担保合同上加盖了公司公章形成公司对外违规担保。新光集团破产重整后，陆桂珍向新光集团破产管理人申报了债权，经管理人审核确认债权金额为</w:t>
                    </w:r>
                    <w:r>
                      <w:rPr>
                        <w:rFonts w:hint="eastAsia"/>
                      </w:rPr>
                      <w:t>1,065.39</w:t>
                    </w:r>
                    <w:r>
                      <w:rPr>
                        <w:rFonts w:hint="eastAsia"/>
                      </w:rPr>
                      <w:t>万元。</w:t>
                    </w:r>
                    <w:r>
                      <w:rPr>
                        <w:rFonts w:hint="eastAsia"/>
                      </w:rPr>
                      <w:t>2021</w:t>
                    </w:r>
                    <w:r>
                      <w:rPr>
                        <w:rFonts w:hint="eastAsia"/>
                      </w:rPr>
                      <w:t>年</w:t>
                    </w:r>
                    <w:r>
                      <w:rPr>
                        <w:rFonts w:hint="eastAsia"/>
                      </w:rPr>
                      <w:t>9</w:t>
                    </w:r>
                    <w:r>
                      <w:rPr>
                        <w:rFonts w:hint="eastAsia"/>
                      </w:rPr>
                      <w:t>月，陆桂珍与公司达成并签署了和解协议。根据双方签署的和解协议，公司支付和解执行款共计</w:t>
                    </w:r>
                    <w:r>
                      <w:rPr>
                        <w:rFonts w:hint="eastAsia"/>
                      </w:rPr>
                      <w:t>156</w:t>
                    </w:r>
                    <w:r>
                      <w:rPr>
                        <w:rFonts w:hint="eastAsia"/>
                      </w:rPr>
                      <w:t>万元，该款项计入控股股东对公司的非经营性资金占用金额。</w:t>
                    </w:r>
                  </w:p>
                </w:tc>
              </w:sdtContent>
            </w:sdt>
          </w:tr>
        </w:tbl>
        <w:p w:rsidR="0091701A" w:rsidRDefault="00E656F8"/>
      </w:sdtContent>
    </w:sdt>
    <w:sdt>
      <w:sdtPr>
        <w:rPr>
          <w:rFonts w:hint="eastAsia"/>
          <w:b w:val="0"/>
          <w:bCs w:val="0"/>
          <w:szCs w:val="22"/>
        </w:rPr>
        <w:alias w:val="模块:关联方资产转让、债务重组情况"/>
        <w:tag w:val="_SEC_06417e754ea54ce6bf77240ab16c89bb"/>
        <w:id w:val="-325895607"/>
        <w:lock w:val="sdtLocked"/>
        <w:placeholder>
          <w:docPart w:val="GBC22222222222222222222222222222"/>
        </w:placeholder>
      </w:sdtPr>
      <w:sdtEndPr>
        <w:rPr>
          <w:rFonts w:hint="default"/>
          <w:szCs w:val="21"/>
        </w:rPr>
      </w:sdtEndPr>
      <w:sdtContent>
        <w:p w:rsidR="0091701A" w:rsidRDefault="00191BC5">
          <w:pPr>
            <w:pStyle w:val="5"/>
            <w:numPr>
              <w:ilvl w:val="0"/>
              <w:numId w:val="96"/>
            </w:numPr>
          </w:pPr>
          <w:r>
            <w:rPr>
              <w:rFonts w:hint="eastAsia"/>
            </w:rPr>
            <w:t>关联方资产转让、债务重组情况</w:t>
          </w:r>
        </w:p>
        <w:sdt>
          <w:sdtPr>
            <w:alias w:val="关联方资产转让、债务重组情况，是否适用[双击切换]"/>
            <w:tag w:val="_GBC_497a1b69f2fc4ee6bd5dd6e97fc6a21b"/>
            <w:id w:val="-192710317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关键管理人员报酬"/>
        <w:tag w:val="_SEC_5c8df0f960ac43989ccfc8374d4ab155"/>
        <w:id w:val="-1301765548"/>
        <w:lock w:val="sdtLocked"/>
        <w:placeholder>
          <w:docPart w:val="GBC22222222222222222222222222222"/>
        </w:placeholder>
      </w:sdtPr>
      <w:sdtEndPr>
        <w:rPr>
          <w:rFonts w:hint="default"/>
          <w:szCs w:val="21"/>
        </w:rPr>
      </w:sdtEndPr>
      <w:sdtContent>
        <w:p w:rsidR="0091701A" w:rsidRDefault="00191BC5">
          <w:pPr>
            <w:pStyle w:val="5"/>
            <w:numPr>
              <w:ilvl w:val="0"/>
              <w:numId w:val="96"/>
            </w:numPr>
          </w:pPr>
          <w:r>
            <w:rPr>
              <w:rFonts w:hint="eastAsia"/>
            </w:rPr>
            <w:t>关键管理人员报酬</w:t>
          </w:r>
        </w:p>
        <w:sdt>
          <w:sdtPr>
            <w:alias w:val="关联方的关键管理人员报酬，是否适用[双击切换]"/>
            <w:tag w:val="_GBC_7b00a896da3c4bca9db9700fb586d6cc"/>
            <w:id w:val="-83522233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ascii="Cambria" w:hAnsi="Cambria" w:cs="Cambria" w:hint="eastAsia"/>
            </w:rPr>
            <w:tag w:val="_PLD_2b77c18a01cb40b1802a850e559c5adf"/>
            <w:id w:val="1057752910"/>
            <w:lock w:val="sdtContentLocked"/>
            <w:placeholder>
              <w:docPart w:val="GBC22222222222222222222222222222"/>
            </w:placeholder>
          </w:sdtPr>
          <w:sdtEndPr/>
          <w:sdtContent>
            <w:p w:rsidR="0091701A" w:rsidRDefault="00191BC5">
              <w:pPr>
                <w:jc w:val="right"/>
                <w:rPr>
                  <w:rFonts w:ascii="Cambria" w:hAnsi="Cambria" w:cs="Cambria"/>
                </w:rPr>
              </w:pPr>
              <w:r>
                <w:rPr>
                  <w:rFonts w:ascii="Cambria" w:hAnsi="Cambria" w:cs="Cambria"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899"/>
            <w:gridCol w:w="2815"/>
            <w:gridCol w:w="2815"/>
          </w:tblGrid>
          <w:tr w:rsidR="0091701A">
            <w:sdt>
              <w:sdtPr>
                <w:rPr>
                  <w:rFonts w:cs="Cambria" w:hint="eastAsia"/>
                  <w:b/>
                </w:rPr>
                <w:tag w:val="_PLD_a752f51acdb14a969f3dfac9510962af"/>
                <w:id w:val="1917967717"/>
                <w:lock w:val="sdtContentLocked"/>
              </w:sdtPr>
              <w:sdtEndPr/>
              <w:sdtContent>
                <w:tc>
                  <w:tcPr>
                    <w:tcW w:w="0" w:type="auto"/>
                    <w:shd w:val="clear" w:color="auto" w:fill="D9D9D9" w:themeFill="background1" w:themeFillShade="D9"/>
                    <w:vAlign w:val="center"/>
                  </w:tcPr>
                  <w:p w:rsidR="0091701A" w:rsidRDefault="00191BC5">
                    <w:pPr>
                      <w:jc w:val="center"/>
                      <w:rPr>
                        <w:rFonts w:cs="Cambria"/>
                        <w:b/>
                      </w:rPr>
                    </w:pPr>
                    <w:r>
                      <w:rPr>
                        <w:rFonts w:cs="Cambria" w:hint="eastAsia"/>
                        <w:b/>
                      </w:rPr>
                      <w:t>项目</w:t>
                    </w:r>
                  </w:p>
                </w:tc>
              </w:sdtContent>
            </w:sdt>
            <w:sdt>
              <w:sdtPr>
                <w:rPr>
                  <w:rFonts w:cs="Cambria" w:hint="eastAsia"/>
                  <w:b/>
                </w:rPr>
                <w:tag w:val="_PLD_d4cf64bc3f1040ecb82fed5f59c8b822"/>
                <w:id w:val="-911083852"/>
                <w:lock w:val="sdtContentLocked"/>
              </w:sdtPr>
              <w:sdtEndPr/>
              <w:sdtContent>
                <w:tc>
                  <w:tcPr>
                    <w:tcW w:w="1650" w:type="pct"/>
                    <w:shd w:val="clear" w:color="auto" w:fill="D9D9D9" w:themeFill="background1" w:themeFillShade="D9"/>
                    <w:vAlign w:val="center"/>
                  </w:tcPr>
                  <w:p w:rsidR="0091701A" w:rsidRDefault="00191BC5">
                    <w:pPr>
                      <w:jc w:val="center"/>
                      <w:rPr>
                        <w:rFonts w:cs="Cambria"/>
                        <w:b/>
                      </w:rPr>
                    </w:pPr>
                    <w:r>
                      <w:rPr>
                        <w:rFonts w:cs="Cambria" w:hint="eastAsia"/>
                        <w:b/>
                      </w:rPr>
                      <w:t>本期发生额</w:t>
                    </w:r>
                  </w:p>
                </w:tc>
              </w:sdtContent>
            </w:sdt>
            <w:sdt>
              <w:sdtPr>
                <w:rPr>
                  <w:rFonts w:cs="Cambria" w:hint="eastAsia"/>
                  <w:b/>
                </w:rPr>
                <w:tag w:val="_PLD_cf8ce48f3d7d4a29a382d01268fa3c21"/>
                <w:id w:val="-1109280983"/>
                <w:lock w:val="sdtContentLocked"/>
              </w:sdtPr>
              <w:sdtEndPr/>
              <w:sdtContent>
                <w:tc>
                  <w:tcPr>
                    <w:tcW w:w="1650" w:type="pct"/>
                    <w:shd w:val="clear" w:color="auto" w:fill="D9D9D9" w:themeFill="background1" w:themeFillShade="D9"/>
                    <w:vAlign w:val="center"/>
                  </w:tcPr>
                  <w:p w:rsidR="0091701A" w:rsidRDefault="00191BC5">
                    <w:pPr>
                      <w:jc w:val="center"/>
                      <w:rPr>
                        <w:rFonts w:cs="Cambria"/>
                        <w:b/>
                      </w:rPr>
                    </w:pPr>
                    <w:r>
                      <w:rPr>
                        <w:rFonts w:cs="Cambria" w:hint="eastAsia"/>
                        <w:b/>
                      </w:rPr>
                      <w:t>上期发生额</w:t>
                    </w:r>
                  </w:p>
                </w:tc>
              </w:sdtContent>
            </w:sdt>
          </w:tr>
          <w:sdt>
            <w:sdtPr>
              <w:rPr>
                <w:rFonts w:cs="Cambria"/>
              </w:rPr>
              <w:tag w:val="_TUP_ba2388994a054f73abfcd619b5d5da58"/>
              <w:id w:val="15282294"/>
              <w:lock w:val="sdtLocked"/>
            </w:sdtPr>
            <w:sdtEndPr/>
            <w:sdtContent>
              <w:tr w:rsidR="0091701A">
                <w:tc>
                  <w:tcPr>
                    <w:tcW w:w="0" w:type="auto"/>
                    <w:shd w:val="clear" w:color="auto" w:fill="auto"/>
                  </w:tcPr>
                  <w:p w:rsidR="0091701A" w:rsidRDefault="00191BC5">
                    <w:pPr>
                      <w:rPr>
                        <w:rFonts w:cs="Cambria"/>
                      </w:rPr>
                    </w:pPr>
                    <w:r>
                      <w:t>关键管理人员报酬</w:t>
                    </w:r>
                  </w:p>
                </w:tc>
                <w:tc>
                  <w:tcPr>
                    <w:tcW w:w="1650" w:type="pct"/>
                    <w:shd w:val="clear" w:color="auto" w:fill="auto"/>
                  </w:tcPr>
                  <w:p w:rsidR="0091701A" w:rsidRDefault="00191BC5">
                    <w:pPr>
                      <w:jc w:val="right"/>
                      <w:rPr>
                        <w:rFonts w:cs="Cambria"/>
                      </w:rPr>
                    </w:pPr>
                    <w:r>
                      <w:rPr>
                        <w:rFonts w:cs="Cambria"/>
                      </w:rPr>
                      <w:t>6,334,800.00</w:t>
                    </w:r>
                  </w:p>
                </w:tc>
                <w:tc>
                  <w:tcPr>
                    <w:tcW w:w="1650" w:type="pct"/>
                    <w:shd w:val="clear" w:color="auto" w:fill="auto"/>
                  </w:tcPr>
                  <w:p w:rsidR="0091701A" w:rsidRDefault="00191BC5">
                    <w:pPr>
                      <w:jc w:val="right"/>
                      <w:rPr>
                        <w:rFonts w:cs="Cambria"/>
                      </w:rPr>
                    </w:pPr>
                    <w:r>
                      <w:t>6,321,500.00</w:t>
                    </w:r>
                  </w:p>
                </w:tc>
              </w:tr>
            </w:sdtContent>
          </w:sdt>
        </w:tbl>
        <w:p w:rsidR="0091701A" w:rsidRDefault="00E656F8"/>
      </w:sdtContent>
    </w:sdt>
    <w:sdt>
      <w:sdtPr>
        <w:rPr>
          <w:rFonts w:hint="eastAsia"/>
          <w:b w:val="0"/>
          <w:bCs w:val="0"/>
          <w:szCs w:val="22"/>
        </w:rPr>
        <w:alias w:val="模块:其他关联交易"/>
        <w:tag w:val="_SEC_2dc0ea56b1674dfbb3c2bdb5adf82030"/>
        <w:id w:val="671065587"/>
        <w:lock w:val="sdtLocked"/>
        <w:placeholder>
          <w:docPart w:val="GBC22222222222222222222222222222"/>
        </w:placeholder>
      </w:sdtPr>
      <w:sdtEndPr>
        <w:rPr>
          <w:rFonts w:hint="default"/>
          <w:szCs w:val="21"/>
        </w:rPr>
      </w:sdtEndPr>
      <w:sdtContent>
        <w:p w:rsidR="0091701A" w:rsidRDefault="00191BC5">
          <w:pPr>
            <w:pStyle w:val="5"/>
            <w:numPr>
              <w:ilvl w:val="0"/>
              <w:numId w:val="96"/>
            </w:numPr>
          </w:pPr>
          <w:r>
            <w:rPr>
              <w:rFonts w:hint="eastAsia"/>
            </w:rPr>
            <w:t>其他关联方交易</w:t>
          </w:r>
        </w:p>
        <w:sdt>
          <w:sdtPr>
            <w:alias w:val="其他关联方交易，是否适用[双击切换]"/>
            <w:tag w:val="_GBC_77d6f0e59c844f32bc5ea8ffc3f5617d"/>
            <w:id w:val="12574452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关联方应收应付款项应收"/>
        <w:tag w:val="_SEC_ae8f8d90b5fc445eac3be25cea045bc7"/>
        <w:id w:val="-828138535"/>
        <w:lock w:val="sdtLocked"/>
        <w:placeholder>
          <w:docPart w:val="GBC22222222222222222222222222222"/>
        </w:placeholder>
      </w:sdtPr>
      <w:sdtEndPr>
        <w:rPr>
          <w:rFonts w:ascii="仿宋_GB2312" w:eastAsia="仿宋_GB2312" w:hAnsi="Times New Roman" w:hint="default"/>
          <w:szCs w:val="21"/>
        </w:rPr>
      </w:sdtEndPr>
      <w:sdtContent>
        <w:p w:rsidR="0091701A" w:rsidRDefault="00191BC5">
          <w:pPr>
            <w:pStyle w:val="4"/>
            <w:numPr>
              <w:ilvl w:val="0"/>
              <w:numId w:val="95"/>
            </w:numPr>
          </w:pPr>
          <w:r>
            <w:rPr>
              <w:rFonts w:hint="eastAsia"/>
            </w:rPr>
            <w:t>关联方应收应付款项</w:t>
          </w:r>
        </w:p>
        <w:p w:rsidR="0091701A" w:rsidRDefault="00191BC5">
          <w:pPr>
            <w:pStyle w:val="5"/>
            <w:numPr>
              <w:ilvl w:val="0"/>
              <w:numId w:val="97"/>
            </w:numPr>
          </w:pPr>
          <w:r>
            <w:rPr>
              <w:rFonts w:hint="eastAsia"/>
            </w:rPr>
            <w:t>应收项目</w:t>
          </w:r>
        </w:p>
        <w:sdt>
          <w:sdtPr>
            <w:alias w:val="关联方应收应付款项，应收项目，是否适用[双击切换]"/>
            <w:tag w:val="_GBC_ffd1cf042e214e80a8de05b7d463f8cc"/>
            <w:id w:val="-101406666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d3cf86fa322345f18d7b5f2af1c10aec"/>
            <w:id w:val="-504741097"/>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1232"/>
            <w:gridCol w:w="1158"/>
            <w:gridCol w:w="1529"/>
            <w:gridCol w:w="1530"/>
            <w:gridCol w:w="1529"/>
            <w:gridCol w:w="1551"/>
          </w:tblGrid>
          <w:tr w:rsidR="0091701A">
            <w:sdt>
              <w:sdtPr>
                <w:rPr>
                  <w:rFonts w:hint="eastAsia"/>
                  <w:b/>
                </w:rPr>
                <w:tag w:val="_PLD_82348486619549029e82eaa7ec0b5cd9"/>
                <w:id w:val="-593163138"/>
                <w:lock w:val="sdtContentLocked"/>
              </w:sdtPr>
              <w:sdtEndPr/>
              <w:sdtContent>
                <w:tc>
                  <w:tcPr>
                    <w:tcW w:w="723" w:type="pct"/>
                    <w:vMerge w:val="restart"/>
                    <w:shd w:val="clear" w:color="auto" w:fill="D9D9D9" w:themeFill="background1" w:themeFillShade="D9"/>
                    <w:vAlign w:val="center"/>
                  </w:tcPr>
                  <w:p w:rsidR="0091701A" w:rsidRDefault="00191BC5">
                    <w:pPr>
                      <w:jc w:val="center"/>
                      <w:rPr>
                        <w:b/>
                      </w:rPr>
                    </w:pPr>
                    <w:r>
                      <w:rPr>
                        <w:rFonts w:hint="eastAsia"/>
                        <w:b/>
                      </w:rPr>
                      <w:t>项目名称</w:t>
                    </w:r>
                  </w:p>
                </w:tc>
              </w:sdtContent>
            </w:sdt>
            <w:sdt>
              <w:sdtPr>
                <w:rPr>
                  <w:rFonts w:hint="eastAsia"/>
                  <w:b/>
                </w:rPr>
                <w:tag w:val="_PLD_7aa7f5687e1749be857a87b93bf1f749"/>
                <w:id w:val="-1835293805"/>
                <w:lock w:val="sdtContentLocked"/>
              </w:sdtPr>
              <w:sdtEndPr/>
              <w:sdtContent>
                <w:tc>
                  <w:tcPr>
                    <w:tcW w:w="679" w:type="pct"/>
                    <w:vMerge w:val="restart"/>
                    <w:shd w:val="clear" w:color="auto" w:fill="D9D9D9" w:themeFill="background1" w:themeFillShade="D9"/>
                    <w:vAlign w:val="center"/>
                  </w:tcPr>
                  <w:p w:rsidR="0091701A" w:rsidRDefault="00191BC5">
                    <w:pPr>
                      <w:jc w:val="center"/>
                      <w:rPr>
                        <w:b/>
                      </w:rPr>
                    </w:pPr>
                    <w:r>
                      <w:rPr>
                        <w:rFonts w:hint="eastAsia"/>
                        <w:b/>
                      </w:rPr>
                      <w:t>关联方</w:t>
                    </w:r>
                  </w:p>
                </w:tc>
              </w:sdtContent>
            </w:sdt>
            <w:sdt>
              <w:sdtPr>
                <w:rPr>
                  <w:rFonts w:hint="eastAsia"/>
                  <w:b/>
                </w:rPr>
                <w:tag w:val="_PLD_0a57902a1eb640aa89b6ae8ab1839375"/>
                <w:id w:val="-1717108142"/>
                <w:lock w:val="sdtContentLocked"/>
              </w:sdtPr>
              <w:sdtEndPr/>
              <w:sdtContent>
                <w:tc>
                  <w:tcPr>
                    <w:tcW w:w="1793" w:type="pct"/>
                    <w:gridSpan w:val="2"/>
                    <w:shd w:val="clear" w:color="auto" w:fill="D9D9D9" w:themeFill="background1" w:themeFillShade="D9"/>
                    <w:vAlign w:val="center"/>
                  </w:tcPr>
                  <w:p w:rsidR="0091701A" w:rsidRDefault="00191BC5">
                    <w:pPr>
                      <w:jc w:val="center"/>
                      <w:rPr>
                        <w:b/>
                      </w:rPr>
                    </w:pPr>
                    <w:r>
                      <w:rPr>
                        <w:rFonts w:hint="eastAsia"/>
                        <w:b/>
                      </w:rPr>
                      <w:t>期末余额</w:t>
                    </w:r>
                  </w:p>
                </w:tc>
              </w:sdtContent>
            </w:sdt>
            <w:sdt>
              <w:sdtPr>
                <w:rPr>
                  <w:rFonts w:hint="eastAsia"/>
                  <w:b/>
                </w:rPr>
                <w:tag w:val="_PLD_e6f6bccb75844a4bb1422379d394934b"/>
                <w:id w:val="1181009781"/>
                <w:lock w:val="sdtContentLocked"/>
              </w:sdtPr>
              <w:sdtEndPr/>
              <w:sdtContent>
                <w:tc>
                  <w:tcPr>
                    <w:tcW w:w="1805" w:type="pct"/>
                    <w:gridSpan w:val="2"/>
                    <w:shd w:val="clear" w:color="auto" w:fill="D9D9D9" w:themeFill="background1" w:themeFillShade="D9"/>
                    <w:vAlign w:val="center"/>
                  </w:tcPr>
                  <w:p w:rsidR="0091701A" w:rsidRDefault="00191BC5">
                    <w:pPr>
                      <w:jc w:val="center"/>
                      <w:rPr>
                        <w:b/>
                      </w:rPr>
                    </w:pPr>
                    <w:r>
                      <w:rPr>
                        <w:rFonts w:hint="eastAsia"/>
                        <w:b/>
                      </w:rPr>
                      <w:t>期初余额</w:t>
                    </w:r>
                  </w:p>
                </w:tc>
              </w:sdtContent>
            </w:sdt>
          </w:tr>
          <w:tr w:rsidR="0091701A">
            <w:tc>
              <w:tcPr>
                <w:tcW w:w="723" w:type="pct"/>
                <w:vMerge/>
                <w:shd w:val="clear" w:color="auto" w:fill="D9D9D9" w:themeFill="background1" w:themeFillShade="D9"/>
                <w:vAlign w:val="center"/>
              </w:tcPr>
              <w:p w:rsidR="0091701A" w:rsidRDefault="0091701A">
                <w:pPr>
                  <w:jc w:val="center"/>
                  <w:rPr>
                    <w:b/>
                  </w:rPr>
                </w:pPr>
              </w:p>
            </w:tc>
            <w:tc>
              <w:tcPr>
                <w:tcW w:w="679" w:type="pct"/>
                <w:vMerge/>
                <w:shd w:val="clear" w:color="auto" w:fill="D9D9D9" w:themeFill="background1" w:themeFillShade="D9"/>
                <w:vAlign w:val="center"/>
              </w:tcPr>
              <w:p w:rsidR="0091701A" w:rsidRDefault="0091701A">
                <w:pPr>
                  <w:jc w:val="center"/>
                  <w:rPr>
                    <w:b/>
                  </w:rPr>
                </w:pPr>
              </w:p>
            </w:tc>
            <w:sdt>
              <w:sdtPr>
                <w:rPr>
                  <w:rFonts w:hint="eastAsia"/>
                  <w:b/>
                </w:rPr>
                <w:tag w:val="_PLD_7353053afe7f45dba15eca9395f22a24"/>
                <w:id w:val="987983925"/>
                <w:lock w:val="sdtContentLocked"/>
              </w:sdtPr>
              <w:sdtEndPr/>
              <w:sdtContent>
                <w:tc>
                  <w:tcPr>
                    <w:tcW w:w="896" w:type="pct"/>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c49712e3c98d4376a2cd11846fed7b23"/>
                <w:id w:val="-301851075"/>
                <w:lock w:val="sdtContentLocked"/>
              </w:sdtPr>
              <w:sdtEndPr/>
              <w:sdtContent>
                <w:tc>
                  <w:tcPr>
                    <w:tcW w:w="896" w:type="pct"/>
                    <w:shd w:val="clear" w:color="auto" w:fill="D9D9D9" w:themeFill="background1" w:themeFillShade="D9"/>
                    <w:vAlign w:val="center"/>
                  </w:tcPr>
                  <w:p w:rsidR="0091701A" w:rsidRDefault="00191BC5">
                    <w:pPr>
                      <w:jc w:val="center"/>
                      <w:rPr>
                        <w:b/>
                      </w:rPr>
                    </w:pPr>
                    <w:r>
                      <w:rPr>
                        <w:rFonts w:hint="eastAsia"/>
                        <w:b/>
                      </w:rPr>
                      <w:t>坏账准备</w:t>
                    </w:r>
                  </w:p>
                </w:tc>
              </w:sdtContent>
            </w:sdt>
            <w:sdt>
              <w:sdtPr>
                <w:rPr>
                  <w:rFonts w:hint="eastAsia"/>
                  <w:b/>
                </w:rPr>
                <w:tag w:val="_PLD_cfdf0de85559408ea15a04e634b0a7d8"/>
                <w:id w:val="1397169717"/>
                <w:lock w:val="sdtContentLocked"/>
              </w:sdtPr>
              <w:sdtEndPr/>
              <w:sdtContent>
                <w:tc>
                  <w:tcPr>
                    <w:tcW w:w="896" w:type="pct"/>
                    <w:shd w:val="clear" w:color="auto" w:fill="D9D9D9" w:themeFill="background1" w:themeFillShade="D9"/>
                    <w:vAlign w:val="center"/>
                  </w:tcPr>
                  <w:p w:rsidR="0091701A" w:rsidRDefault="00191BC5">
                    <w:pPr>
                      <w:jc w:val="center"/>
                      <w:rPr>
                        <w:b/>
                      </w:rPr>
                    </w:pPr>
                    <w:r>
                      <w:rPr>
                        <w:rFonts w:hint="eastAsia"/>
                        <w:b/>
                      </w:rPr>
                      <w:t>账面余额</w:t>
                    </w:r>
                  </w:p>
                </w:tc>
              </w:sdtContent>
            </w:sdt>
            <w:sdt>
              <w:sdtPr>
                <w:rPr>
                  <w:rFonts w:hint="eastAsia"/>
                  <w:b/>
                </w:rPr>
                <w:tag w:val="_PLD_e147e821c1aa4ac0a9e28161543e416f"/>
                <w:id w:val="714312375"/>
                <w:lock w:val="sdtContentLocked"/>
              </w:sdtPr>
              <w:sdtEndPr/>
              <w:sdtContent>
                <w:tc>
                  <w:tcPr>
                    <w:tcW w:w="909" w:type="pct"/>
                    <w:shd w:val="clear" w:color="auto" w:fill="D9D9D9" w:themeFill="background1" w:themeFillShade="D9"/>
                    <w:vAlign w:val="center"/>
                  </w:tcPr>
                  <w:p w:rsidR="0091701A" w:rsidRDefault="00191BC5">
                    <w:pPr>
                      <w:jc w:val="center"/>
                      <w:rPr>
                        <w:b/>
                      </w:rPr>
                    </w:pPr>
                    <w:r>
                      <w:rPr>
                        <w:rFonts w:hint="eastAsia"/>
                        <w:b/>
                      </w:rPr>
                      <w:t>坏账准备</w:t>
                    </w:r>
                  </w:p>
                </w:tc>
              </w:sdtContent>
            </w:sdt>
          </w:tr>
          <w:sdt>
            <w:sdtPr>
              <w:rPr>
                <w:rFonts w:hint="eastAsia"/>
              </w:rPr>
              <w:tag w:val="_TUP_d9b9ea5fc21041c48d6d5418605aed3f"/>
              <w:id w:val="-497270526"/>
              <w:lock w:val="sdtLocked"/>
            </w:sdtPr>
            <w:sdtEndPr/>
            <w:sdtContent>
              <w:tr w:rsidR="0091701A">
                <w:tc>
                  <w:tcPr>
                    <w:tcW w:w="723" w:type="pct"/>
                    <w:vAlign w:val="center"/>
                  </w:tcPr>
                  <w:p w:rsidR="0091701A" w:rsidRDefault="00191BC5">
                    <w:pPr>
                      <w:autoSpaceDE w:val="0"/>
                      <w:autoSpaceDN w:val="0"/>
                      <w:adjustRightInd w:val="0"/>
                    </w:pPr>
                    <w:r>
                      <w:t>应收账款</w:t>
                    </w:r>
                  </w:p>
                </w:tc>
                <w:tc>
                  <w:tcPr>
                    <w:tcW w:w="679" w:type="pct"/>
                  </w:tcPr>
                  <w:p w:rsidR="0091701A" w:rsidRDefault="00191BC5">
                    <w:pPr>
                      <w:autoSpaceDE w:val="0"/>
                      <w:autoSpaceDN w:val="0"/>
                      <w:adjustRightInd w:val="0"/>
                    </w:pPr>
                    <w:r>
                      <w:t>浙江新光物业服务</w:t>
                    </w:r>
                    <w:r>
                      <w:lastRenderedPageBreak/>
                      <w:t>有限公司</w:t>
                    </w:r>
                  </w:p>
                </w:tc>
                <w:tc>
                  <w:tcPr>
                    <w:tcW w:w="896" w:type="pct"/>
                    <w:vAlign w:val="center"/>
                  </w:tcPr>
                  <w:p w:rsidR="0091701A" w:rsidRDefault="00191BC5">
                    <w:pPr>
                      <w:autoSpaceDE w:val="0"/>
                      <w:autoSpaceDN w:val="0"/>
                      <w:adjustRightInd w:val="0"/>
                      <w:jc w:val="right"/>
                    </w:pPr>
                    <w:r>
                      <w:lastRenderedPageBreak/>
                      <w:t>918,837.50</w:t>
                    </w:r>
                  </w:p>
                </w:tc>
                <w:tc>
                  <w:tcPr>
                    <w:tcW w:w="896" w:type="pct"/>
                  </w:tcPr>
                  <w:p w:rsidR="0091701A" w:rsidRDefault="00191BC5">
                    <w:pPr>
                      <w:autoSpaceDE w:val="0"/>
                      <w:autoSpaceDN w:val="0"/>
                      <w:adjustRightInd w:val="0"/>
                      <w:jc w:val="right"/>
                    </w:pPr>
                    <w:r>
                      <w:t>45,941.88</w:t>
                    </w:r>
                  </w:p>
                </w:tc>
                <w:tc>
                  <w:tcPr>
                    <w:tcW w:w="896" w:type="pct"/>
                  </w:tcPr>
                  <w:p w:rsidR="0091701A" w:rsidRDefault="00191BC5">
                    <w:pPr>
                      <w:autoSpaceDE w:val="0"/>
                      <w:autoSpaceDN w:val="0"/>
                      <w:adjustRightInd w:val="0"/>
                      <w:jc w:val="right"/>
                    </w:pPr>
                    <w:r>
                      <w:t>918,387.50</w:t>
                    </w:r>
                  </w:p>
                </w:tc>
                <w:tc>
                  <w:tcPr>
                    <w:tcW w:w="909" w:type="pct"/>
                  </w:tcPr>
                  <w:p w:rsidR="0091701A" w:rsidRDefault="00191BC5">
                    <w:pPr>
                      <w:autoSpaceDE w:val="0"/>
                      <w:autoSpaceDN w:val="0"/>
                      <w:adjustRightInd w:val="0"/>
                      <w:jc w:val="right"/>
                    </w:pPr>
                    <w:r>
                      <w:t>45,919.39</w:t>
                    </w:r>
                  </w:p>
                </w:tc>
              </w:tr>
            </w:sdtContent>
          </w:sdt>
          <w:sdt>
            <w:sdtPr>
              <w:rPr>
                <w:rFonts w:hint="eastAsia"/>
              </w:rPr>
              <w:tag w:val="_TUP_d9b9ea5fc21041c48d6d5418605aed3f"/>
              <w:id w:val="1297873694"/>
              <w:lock w:val="sdtLocked"/>
            </w:sdtPr>
            <w:sdtEndPr/>
            <w:sdtContent>
              <w:tr w:rsidR="0091701A">
                <w:tc>
                  <w:tcPr>
                    <w:tcW w:w="723" w:type="pct"/>
                    <w:vAlign w:val="center"/>
                  </w:tcPr>
                  <w:p w:rsidR="0091701A" w:rsidRDefault="00191BC5">
                    <w:pPr>
                      <w:autoSpaceDE w:val="0"/>
                      <w:autoSpaceDN w:val="0"/>
                      <w:adjustRightInd w:val="0"/>
                    </w:pPr>
                    <w:r>
                      <w:t>应收账款</w:t>
                    </w:r>
                  </w:p>
                </w:tc>
                <w:tc>
                  <w:tcPr>
                    <w:tcW w:w="679" w:type="pct"/>
                  </w:tcPr>
                  <w:p w:rsidR="0091701A" w:rsidRDefault="00191BC5">
                    <w:pPr>
                      <w:autoSpaceDE w:val="0"/>
                      <w:autoSpaceDN w:val="0"/>
                      <w:adjustRightInd w:val="0"/>
                    </w:pPr>
                    <w:r>
                      <w:t>浙江新光红博文化产业投资有限公司</w:t>
                    </w:r>
                  </w:p>
                </w:tc>
                <w:tc>
                  <w:tcPr>
                    <w:tcW w:w="896" w:type="pct"/>
                    <w:vAlign w:val="center"/>
                  </w:tcPr>
                  <w:p w:rsidR="0091701A" w:rsidRDefault="00191BC5">
                    <w:pPr>
                      <w:autoSpaceDE w:val="0"/>
                      <w:autoSpaceDN w:val="0"/>
                      <w:adjustRightInd w:val="0"/>
                      <w:jc w:val="right"/>
                    </w:pPr>
                    <w:r>
                      <w:t>51,426.00</w:t>
                    </w:r>
                  </w:p>
                </w:tc>
                <w:tc>
                  <w:tcPr>
                    <w:tcW w:w="896" w:type="pct"/>
                  </w:tcPr>
                  <w:p w:rsidR="0091701A" w:rsidRDefault="00191BC5">
                    <w:pPr>
                      <w:autoSpaceDE w:val="0"/>
                      <w:autoSpaceDN w:val="0"/>
                      <w:adjustRightInd w:val="0"/>
                      <w:jc w:val="right"/>
                    </w:pPr>
                    <w:r>
                      <w:t>51,426.00</w:t>
                    </w:r>
                  </w:p>
                </w:tc>
                <w:tc>
                  <w:tcPr>
                    <w:tcW w:w="896" w:type="pct"/>
                  </w:tcPr>
                  <w:p w:rsidR="0091701A" w:rsidRDefault="00191BC5">
                    <w:pPr>
                      <w:autoSpaceDE w:val="0"/>
                      <w:autoSpaceDN w:val="0"/>
                      <w:adjustRightInd w:val="0"/>
                      <w:jc w:val="right"/>
                    </w:pPr>
                    <w:r>
                      <w:t>51,426.00</w:t>
                    </w:r>
                  </w:p>
                </w:tc>
                <w:tc>
                  <w:tcPr>
                    <w:tcW w:w="909" w:type="pct"/>
                  </w:tcPr>
                  <w:p w:rsidR="0091701A" w:rsidRDefault="00191BC5">
                    <w:pPr>
                      <w:autoSpaceDE w:val="0"/>
                      <w:autoSpaceDN w:val="0"/>
                      <w:adjustRightInd w:val="0"/>
                      <w:jc w:val="right"/>
                    </w:pPr>
                    <w:r>
                      <w:t>51,426.00</w:t>
                    </w:r>
                  </w:p>
                </w:tc>
              </w:tr>
            </w:sdtContent>
          </w:sdt>
          <w:sdt>
            <w:sdtPr>
              <w:rPr>
                <w:rFonts w:hint="eastAsia"/>
              </w:rPr>
              <w:tag w:val="_TUP_d9b9ea5fc21041c48d6d5418605aed3f"/>
              <w:id w:val="757803979"/>
              <w:lock w:val="sdtLocked"/>
            </w:sdtPr>
            <w:sdtEndPr/>
            <w:sdtContent>
              <w:tr w:rsidR="0091701A">
                <w:tc>
                  <w:tcPr>
                    <w:tcW w:w="723" w:type="pct"/>
                    <w:vAlign w:val="center"/>
                  </w:tcPr>
                  <w:p w:rsidR="0091701A" w:rsidRDefault="00191BC5">
                    <w:pPr>
                      <w:autoSpaceDE w:val="0"/>
                      <w:autoSpaceDN w:val="0"/>
                      <w:adjustRightInd w:val="0"/>
                    </w:pPr>
                    <w:r>
                      <w:t>应收账款</w:t>
                    </w:r>
                  </w:p>
                </w:tc>
                <w:tc>
                  <w:tcPr>
                    <w:tcW w:w="679" w:type="pct"/>
                  </w:tcPr>
                  <w:p w:rsidR="0091701A" w:rsidRDefault="00191BC5">
                    <w:pPr>
                      <w:autoSpaceDE w:val="0"/>
                      <w:autoSpaceDN w:val="0"/>
                      <w:adjustRightInd w:val="0"/>
                    </w:pPr>
                    <w:r>
                      <w:t>浙江森太农林果开发有限公司</w:t>
                    </w:r>
                  </w:p>
                </w:tc>
                <w:tc>
                  <w:tcPr>
                    <w:tcW w:w="896" w:type="pct"/>
                    <w:vAlign w:val="center"/>
                  </w:tcPr>
                  <w:p w:rsidR="0091701A" w:rsidRDefault="00191BC5">
                    <w:pPr>
                      <w:autoSpaceDE w:val="0"/>
                      <w:autoSpaceDN w:val="0"/>
                      <w:adjustRightInd w:val="0"/>
                      <w:jc w:val="right"/>
                    </w:pPr>
                    <w:r>
                      <w:t>247,520.00</w:t>
                    </w:r>
                  </w:p>
                </w:tc>
                <w:tc>
                  <w:tcPr>
                    <w:tcW w:w="896" w:type="pct"/>
                    <w:vAlign w:val="center"/>
                  </w:tcPr>
                  <w:p w:rsidR="0091701A" w:rsidRDefault="00191BC5">
                    <w:pPr>
                      <w:autoSpaceDE w:val="0"/>
                      <w:autoSpaceDN w:val="0"/>
                      <w:adjustRightInd w:val="0"/>
                      <w:jc w:val="right"/>
                    </w:pPr>
                    <w:r>
                      <w:t>247,520.00</w:t>
                    </w:r>
                  </w:p>
                </w:tc>
                <w:tc>
                  <w:tcPr>
                    <w:tcW w:w="896" w:type="pct"/>
                  </w:tcPr>
                  <w:p w:rsidR="0091701A" w:rsidRDefault="00191BC5">
                    <w:pPr>
                      <w:autoSpaceDE w:val="0"/>
                      <w:autoSpaceDN w:val="0"/>
                      <w:adjustRightInd w:val="0"/>
                      <w:jc w:val="right"/>
                    </w:pPr>
                    <w:r>
                      <w:t>247,520.00</w:t>
                    </w:r>
                  </w:p>
                </w:tc>
                <w:tc>
                  <w:tcPr>
                    <w:tcW w:w="909" w:type="pct"/>
                  </w:tcPr>
                  <w:p w:rsidR="0091701A" w:rsidRDefault="00191BC5">
                    <w:pPr>
                      <w:autoSpaceDE w:val="0"/>
                      <w:autoSpaceDN w:val="0"/>
                      <w:adjustRightInd w:val="0"/>
                      <w:jc w:val="right"/>
                    </w:pPr>
                    <w:r>
                      <w:t>247,520.00</w:t>
                    </w:r>
                  </w:p>
                </w:tc>
              </w:tr>
            </w:sdtContent>
          </w:sdt>
          <w:sdt>
            <w:sdtPr>
              <w:rPr>
                <w:rFonts w:hint="eastAsia"/>
              </w:rPr>
              <w:tag w:val="_TUP_d9b9ea5fc21041c48d6d5418605aed3f"/>
              <w:id w:val="1908722172"/>
              <w:lock w:val="sdtLocked"/>
            </w:sdtPr>
            <w:sdtEndPr/>
            <w:sdtContent>
              <w:tr w:rsidR="0091701A">
                <w:tc>
                  <w:tcPr>
                    <w:tcW w:w="723" w:type="pct"/>
                    <w:vAlign w:val="center"/>
                  </w:tcPr>
                  <w:p w:rsidR="0091701A" w:rsidRDefault="00191BC5">
                    <w:pPr>
                      <w:autoSpaceDE w:val="0"/>
                      <w:autoSpaceDN w:val="0"/>
                      <w:adjustRightInd w:val="0"/>
                    </w:pPr>
                    <w:r>
                      <w:t>应收账款</w:t>
                    </w:r>
                  </w:p>
                </w:tc>
                <w:tc>
                  <w:tcPr>
                    <w:tcW w:w="679" w:type="pct"/>
                  </w:tcPr>
                  <w:p w:rsidR="0091701A" w:rsidRDefault="00191BC5">
                    <w:pPr>
                      <w:autoSpaceDE w:val="0"/>
                      <w:autoSpaceDN w:val="0"/>
                      <w:adjustRightInd w:val="0"/>
                    </w:pPr>
                    <w:r>
                      <w:t>惊天智能装备股份有限公司</w:t>
                    </w:r>
                  </w:p>
                </w:tc>
                <w:tc>
                  <w:tcPr>
                    <w:tcW w:w="896" w:type="pct"/>
                  </w:tcPr>
                  <w:p w:rsidR="0091701A" w:rsidRDefault="00191BC5">
                    <w:pPr>
                      <w:autoSpaceDE w:val="0"/>
                      <w:autoSpaceDN w:val="0"/>
                      <w:adjustRightInd w:val="0"/>
                      <w:jc w:val="right"/>
                    </w:pPr>
                    <w:r>
                      <w:t>1,854,810.00</w:t>
                    </w:r>
                  </w:p>
                </w:tc>
                <w:tc>
                  <w:tcPr>
                    <w:tcW w:w="896" w:type="pct"/>
                  </w:tcPr>
                  <w:p w:rsidR="0091701A" w:rsidRDefault="00191BC5">
                    <w:pPr>
                      <w:autoSpaceDE w:val="0"/>
                      <w:autoSpaceDN w:val="0"/>
                      <w:adjustRightInd w:val="0"/>
                      <w:jc w:val="right"/>
                    </w:pPr>
                    <w:r>
                      <w:t>1,854,810.00</w:t>
                    </w:r>
                  </w:p>
                </w:tc>
                <w:tc>
                  <w:tcPr>
                    <w:tcW w:w="896" w:type="pct"/>
                  </w:tcPr>
                  <w:p w:rsidR="0091701A" w:rsidRDefault="00191BC5">
                    <w:pPr>
                      <w:autoSpaceDE w:val="0"/>
                      <w:autoSpaceDN w:val="0"/>
                      <w:adjustRightInd w:val="0"/>
                      <w:jc w:val="right"/>
                    </w:pPr>
                    <w:r>
                      <w:t>1,854,810.00</w:t>
                    </w:r>
                  </w:p>
                </w:tc>
                <w:tc>
                  <w:tcPr>
                    <w:tcW w:w="909" w:type="pct"/>
                  </w:tcPr>
                  <w:p w:rsidR="0091701A" w:rsidRDefault="00191BC5">
                    <w:pPr>
                      <w:autoSpaceDE w:val="0"/>
                      <w:autoSpaceDN w:val="0"/>
                      <w:adjustRightInd w:val="0"/>
                      <w:jc w:val="right"/>
                    </w:pPr>
                    <w:r>
                      <w:t>1,854,810.00</w:t>
                    </w:r>
                  </w:p>
                </w:tc>
              </w:tr>
            </w:sdtContent>
          </w:sdt>
          <w:sdt>
            <w:sdtPr>
              <w:rPr>
                <w:rFonts w:hint="eastAsia"/>
              </w:rPr>
              <w:tag w:val="_TUP_d9b9ea5fc21041c48d6d5418605aed3f"/>
              <w:id w:val="932626153"/>
              <w:lock w:val="sdtLocked"/>
            </w:sdtPr>
            <w:sdtEndPr/>
            <w:sdtContent>
              <w:tr w:rsidR="0091701A">
                <w:tc>
                  <w:tcPr>
                    <w:tcW w:w="723" w:type="pct"/>
                    <w:vAlign w:val="center"/>
                  </w:tcPr>
                  <w:p w:rsidR="0091701A" w:rsidRDefault="00191BC5">
                    <w:pPr>
                      <w:autoSpaceDE w:val="0"/>
                      <w:autoSpaceDN w:val="0"/>
                      <w:adjustRightInd w:val="0"/>
                    </w:pPr>
                    <w:r>
                      <w:t>应收账款</w:t>
                    </w:r>
                  </w:p>
                </w:tc>
                <w:tc>
                  <w:tcPr>
                    <w:tcW w:w="679" w:type="pct"/>
                  </w:tcPr>
                  <w:p w:rsidR="0091701A" w:rsidRDefault="00191BC5">
                    <w:pPr>
                      <w:autoSpaceDE w:val="0"/>
                      <w:autoSpaceDN w:val="0"/>
                      <w:adjustRightInd w:val="0"/>
                    </w:pPr>
                    <w:r>
                      <w:t>浙江新火电子商务有限公司义乌分公司</w:t>
                    </w:r>
                  </w:p>
                </w:tc>
                <w:tc>
                  <w:tcPr>
                    <w:tcW w:w="896" w:type="pct"/>
                    <w:vAlign w:val="center"/>
                  </w:tcPr>
                  <w:p w:rsidR="0091701A" w:rsidRDefault="0091701A">
                    <w:pPr>
                      <w:autoSpaceDE w:val="0"/>
                      <w:autoSpaceDN w:val="0"/>
                      <w:adjustRightInd w:val="0"/>
                      <w:jc w:val="right"/>
                    </w:pPr>
                  </w:p>
                </w:tc>
                <w:tc>
                  <w:tcPr>
                    <w:tcW w:w="896" w:type="pct"/>
                    <w:vAlign w:val="center"/>
                  </w:tcPr>
                  <w:p w:rsidR="0091701A" w:rsidRDefault="0091701A">
                    <w:pPr>
                      <w:autoSpaceDE w:val="0"/>
                      <w:autoSpaceDN w:val="0"/>
                      <w:adjustRightInd w:val="0"/>
                      <w:jc w:val="right"/>
                    </w:pPr>
                  </w:p>
                </w:tc>
                <w:tc>
                  <w:tcPr>
                    <w:tcW w:w="896" w:type="pct"/>
                  </w:tcPr>
                  <w:p w:rsidR="0091701A" w:rsidRDefault="00191BC5">
                    <w:pPr>
                      <w:autoSpaceDE w:val="0"/>
                      <w:autoSpaceDN w:val="0"/>
                      <w:adjustRightInd w:val="0"/>
                      <w:jc w:val="right"/>
                    </w:pPr>
                    <w:r>
                      <w:t>21,951.14</w:t>
                    </w:r>
                  </w:p>
                </w:tc>
                <w:tc>
                  <w:tcPr>
                    <w:tcW w:w="909" w:type="pct"/>
                  </w:tcPr>
                  <w:p w:rsidR="0091701A" w:rsidRDefault="00191BC5">
                    <w:pPr>
                      <w:autoSpaceDE w:val="0"/>
                      <w:autoSpaceDN w:val="0"/>
                      <w:adjustRightInd w:val="0"/>
                      <w:jc w:val="right"/>
                    </w:pPr>
                    <w:r>
                      <w:t>10,401.14</w:t>
                    </w:r>
                  </w:p>
                </w:tc>
              </w:tr>
            </w:sdtContent>
          </w:sdt>
          <w:sdt>
            <w:sdtPr>
              <w:rPr>
                <w:rFonts w:hint="eastAsia"/>
              </w:rPr>
              <w:tag w:val="_TUP_d9b9ea5fc21041c48d6d5418605aed3f"/>
              <w:id w:val="1292936797"/>
              <w:lock w:val="sdtLocked"/>
            </w:sdtPr>
            <w:sdtEndPr/>
            <w:sdtContent>
              <w:tr w:rsidR="0091701A">
                <w:tc>
                  <w:tcPr>
                    <w:tcW w:w="723" w:type="pct"/>
                    <w:vAlign w:val="center"/>
                  </w:tcPr>
                  <w:p w:rsidR="0091701A" w:rsidRDefault="00191BC5">
                    <w:pPr>
                      <w:autoSpaceDE w:val="0"/>
                      <w:autoSpaceDN w:val="0"/>
                      <w:adjustRightInd w:val="0"/>
                    </w:pPr>
                    <w:r>
                      <w:t>应收账款</w:t>
                    </w:r>
                  </w:p>
                </w:tc>
                <w:tc>
                  <w:tcPr>
                    <w:tcW w:w="679" w:type="pct"/>
                  </w:tcPr>
                  <w:p w:rsidR="0091701A" w:rsidRDefault="00191BC5">
                    <w:pPr>
                      <w:autoSpaceDE w:val="0"/>
                      <w:autoSpaceDN w:val="0"/>
                      <w:adjustRightInd w:val="0"/>
                    </w:pPr>
                    <w:r>
                      <w:t>虞方定</w:t>
                    </w:r>
                  </w:p>
                </w:tc>
                <w:tc>
                  <w:tcPr>
                    <w:tcW w:w="896" w:type="pct"/>
                    <w:vAlign w:val="center"/>
                  </w:tcPr>
                  <w:p w:rsidR="0091701A" w:rsidRDefault="00191BC5">
                    <w:pPr>
                      <w:autoSpaceDE w:val="0"/>
                      <w:autoSpaceDN w:val="0"/>
                      <w:adjustRightInd w:val="0"/>
                      <w:jc w:val="right"/>
                    </w:pPr>
                    <w:r>
                      <w:t>1,550,123.00</w:t>
                    </w:r>
                  </w:p>
                </w:tc>
                <w:tc>
                  <w:tcPr>
                    <w:tcW w:w="896" w:type="pct"/>
                    <w:vAlign w:val="center"/>
                  </w:tcPr>
                  <w:p w:rsidR="0091701A" w:rsidRDefault="00191BC5">
                    <w:pPr>
                      <w:autoSpaceDE w:val="0"/>
                      <w:autoSpaceDN w:val="0"/>
                      <w:adjustRightInd w:val="0"/>
                      <w:jc w:val="right"/>
                    </w:pPr>
                    <w:r>
                      <w:t>1,550,123.00</w:t>
                    </w:r>
                  </w:p>
                </w:tc>
                <w:tc>
                  <w:tcPr>
                    <w:tcW w:w="896" w:type="pct"/>
                  </w:tcPr>
                  <w:p w:rsidR="0091701A" w:rsidRDefault="00191BC5">
                    <w:pPr>
                      <w:autoSpaceDE w:val="0"/>
                      <w:autoSpaceDN w:val="0"/>
                      <w:adjustRightInd w:val="0"/>
                      <w:jc w:val="right"/>
                    </w:pPr>
                    <w:r>
                      <w:t>1,447,135.98</w:t>
                    </w:r>
                  </w:p>
                </w:tc>
                <w:tc>
                  <w:tcPr>
                    <w:tcW w:w="909" w:type="pct"/>
                  </w:tcPr>
                  <w:p w:rsidR="0091701A" w:rsidRDefault="00191BC5">
                    <w:pPr>
                      <w:autoSpaceDE w:val="0"/>
                      <w:autoSpaceDN w:val="0"/>
                      <w:adjustRightInd w:val="0"/>
                      <w:jc w:val="right"/>
                    </w:pPr>
                    <w:r>
                      <w:t>72,356.80</w:t>
                    </w:r>
                  </w:p>
                </w:tc>
              </w:tr>
            </w:sdtContent>
          </w:sdt>
          <w:sdt>
            <w:sdtPr>
              <w:rPr>
                <w:rFonts w:hint="eastAsia"/>
              </w:rPr>
              <w:tag w:val="_TUP_d9b9ea5fc21041c48d6d5418605aed3f"/>
              <w:id w:val="-1448147472"/>
              <w:lock w:val="sdtLocked"/>
            </w:sdtPr>
            <w:sdtEndPr/>
            <w:sdtContent>
              <w:tr w:rsidR="0091701A">
                <w:tc>
                  <w:tcPr>
                    <w:tcW w:w="723" w:type="pct"/>
                    <w:vAlign w:val="center"/>
                  </w:tcPr>
                  <w:p w:rsidR="0091701A" w:rsidRDefault="00191BC5">
                    <w:pPr>
                      <w:autoSpaceDE w:val="0"/>
                      <w:autoSpaceDN w:val="0"/>
                      <w:adjustRightInd w:val="0"/>
                    </w:pPr>
                    <w:r>
                      <w:t>应收账款</w:t>
                    </w:r>
                  </w:p>
                </w:tc>
                <w:tc>
                  <w:tcPr>
                    <w:tcW w:w="679" w:type="pct"/>
                  </w:tcPr>
                  <w:p w:rsidR="0091701A" w:rsidRDefault="00191BC5">
                    <w:pPr>
                      <w:autoSpaceDE w:val="0"/>
                      <w:autoSpaceDN w:val="0"/>
                      <w:adjustRightInd w:val="0"/>
                    </w:pPr>
                    <w:r>
                      <w:t>长沙方圆回转支承有限公司</w:t>
                    </w:r>
                  </w:p>
                </w:tc>
                <w:tc>
                  <w:tcPr>
                    <w:tcW w:w="896" w:type="pct"/>
                    <w:vAlign w:val="center"/>
                  </w:tcPr>
                  <w:p w:rsidR="0091701A" w:rsidRDefault="00191BC5">
                    <w:pPr>
                      <w:autoSpaceDE w:val="0"/>
                      <w:autoSpaceDN w:val="0"/>
                      <w:adjustRightInd w:val="0"/>
                      <w:jc w:val="right"/>
                    </w:pPr>
                    <w:r>
                      <w:t>1,037,834.62</w:t>
                    </w:r>
                  </w:p>
                </w:tc>
                <w:tc>
                  <w:tcPr>
                    <w:tcW w:w="896" w:type="pct"/>
                    <w:vAlign w:val="center"/>
                  </w:tcPr>
                  <w:p w:rsidR="0091701A" w:rsidRDefault="00191BC5">
                    <w:pPr>
                      <w:autoSpaceDE w:val="0"/>
                      <w:autoSpaceDN w:val="0"/>
                      <w:adjustRightInd w:val="0"/>
                      <w:jc w:val="right"/>
                    </w:pPr>
                    <w:r>
                      <w:t>51,891.73</w:t>
                    </w:r>
                  </w:p>
                </w:tc>
                <w:tc>
                  <w:tcPr>
                    <w:tcW w:w="896" w:type="pct"/>
                  </w:tcPr>
                  <w:p w:rsidR="0091701A" w:rsidRDefault="00191BC5">
                    <w:pPr>
                      <w:autoSpaceDE w:val="0"/>
                      <w:autoSpaceDN w:val="0"/>
                      <w:adjustRightInd w:val="0"/>
                      <w:jc w:val="right"/>
                    </w:pPr>
                    <w:r>
                      <w:t>906,729.67</w:t>
                    </w:r>
                  </w:p>
                </w:tc>
                <w:tc>
                  <w:tcPr>
                    <w:tcW w:w="909" w:type="pct"/>
                  </w:tcPr>
                  <w:p w:rsidR="0091701A" w:rsidRDefault="00191BC5">
                    <w:pPr>
                      <w:autoSpaceDE w:val="0"/>
                      <w:autoSpaceDN w:val="0"/>
                      <w:adjustRightInd w:val="0"/>
                      <w:jc w:val="right"/>
                    </w:pPr>
                    <w:r>
                      <w:t>45,336.48</w:t>
                    </w:r>
                  </w:p>
                </w:tc>
              </w:tr>
            </w:sdtContent>
          </w:sdt>
          <w:sdt>
            <w:sdtPr>
              <w:rPr>
                <w:rFonts w:hint="eastAsia"/>
              </w:rPr>
              <w:tag w:val="_TUP_d9b9ea5fc21041c48d6d5418605aed3f"/>
              <w:id w:val="197819901"/>
              <w:lock w:val="sdtLocked"/>
            </w:sdtPr>
            <w:sdtEndPr/>
            <w:sdtContent>
              <w:tr w:rsidR="0091701A">
                <w:tc>
                  <w:tcPr>
                    <w:tcW w:w="723" w:type="pct"/>
                    <w:vAlign w:val="center"/>
                  </w:tcPr>
                  <w:p w:rsidR="0091701A" w:rsidRDefault="00191BC5">
                    <w:pPr>
                      <w:autoSpaceDE w:val="0"/>
                      <w:autoSpaceDN w:val="0"/>
                      <w:adjustRightInd w:val="0"/>
                    </w:pPr>
                    <w:r>
                      <w:t>应收账款</w:t>
                    </w:r>
                  </w:p>
                </w:tc>
                <w:tc>
                  <w:tcPr>
                    <w:tcW w:w="679" w:type="pct"/>
                  </w:tcPr>
                  <w:p w:rsidR="0091701A" w:rsidRDefault="00191BC5">
                    <w:pPr>
                      <w:autoSpaceDE w:val="0"/>
                      <w:autoSpaceDN w:val="0"/>
                      <w:adjustRightInd w:val="0"/>
                    </w:pPr>
                    <w:r>
                      <w:t>浙江新火电子商务有限公司义乌分公司北苑分公司</w:t>
                    </w:r>
                  </w:p>
                </w:tc>
                <w:tc>
                  <w:tcPr>
                    <w:tcW w:w="896" w:type="pct"/>
                    <w:vAlign w:val="center"/>
                  </w:tcPr>
                  <w:p w:rsidR="0091701A" w:rsidRDefault="00191BC5">
                    <w:pPr>
                      <w:autoSpaceDE w:val="0"/>
                      <w:autoSpaceDN w:val="0"/>
                      <w:adjustRightInd w:val="0"/>
                      <w:jc w:val="right"/>
                    </w:pPr>
                    <w:r>
                      <w:t>341,502.00</w:t>
                    </w:r>
                  </w:p>
                </w:tc>
                <w:tc>
                  <w:tcPr>
                    <w:tcW w:w="896" w:type="pct"/>
                    <w:vAlign w:val="center"/>
                  </w:tcPr>
                  <w:p w:rsidR="0091701A" w:rsidRDefault="00191BC5">
                    <w:pPr>
                      <w:autoSpaceDE w:val="0"/>
                      <w:autoSpaceDN w:val="0"/>
                      <w:adjustRightInd w:val="0"/>
                      <w:jc w:val="right"/>
                    </w:pPr>
                    <w:r>
                      <w:t>341,502.00</w:t>
                    </w:r>
                  </w:p>
                </w:tc>
                <w:tc>
                  <w:tcPr>
                    <w:tcW w:w="896" w:type="pct"/>
                  </w:tcPr>
                  <w:p w:rsidR="0091701A" w:rsidRDefault="00191BC5">
                    <w:pPr>
                      <w:autoSpaceDE w:val="0"/>
                      <w:autoSpaceDN w:val="0"/>
                      <w:adjustRightInd w:val="0"/>
                      <w:jc w:val="right"/>
                    </w:pPr>
                    <w:r>
                      <w:t>341,502.00</w:t>
                    </w:r>
                  </w:p>
                </w:tc>
                <w:tc>
                  <w:tcPr>
                    <w:tcW w:w="909" w:type="pct"/>
                  </w:tcPr>
                  <w:p w:rsidR="0091701A" w:rsidRDefault="00191BC5">
                    <w:pPr>
                      <w:autoSpaceDE w:val="0"/>
                      <w:autoSpaceDN w:val="0"/>
                      <w:adjustRightInd w:val="0"/>
                      <w:jc w:val="right"/>
                    </w:pPr>
                    <w:r>
                      <w:t>17,075.10</w:t>
                    </w:r>
                  </w:p>
                </w:tc>
              </w:tr>
            </w:sdtContent>
          </w:sdt>
          <w:sdt>
            <w:sdtPr>
              <w:rPr>
                <w:rFonts w:hint="eastAsia"/>
              </w:rPr>
              <w:tag w:val="_TUP_d9b9ea5fc21041c48d6d5418605aed3f"/>
              <w:id w:val="-1173716846"/>
              <w:lock w:val="sdtLocked"/>
            </w:sdtPr>
            <w:sdtEndPr/>
            <w:sdtContent>
              <w:tr w:rsidR="0091701A">
                <w:tc>
                  <w:tcPr>
                    <w:tcW w:w="723" w:type="pct"/>
                    <w:vAlign w:val="center"/>
                  </w:tcPr>
                  <w:p w:rsidR="0091701A" w:rsidRDefault="00191BC5">
                    <w:pPr>
                      <w:autoSpaceDE w:val="0"/>
                      <w:autoSpaceDN w:val="0"/>
                      <w:adjustRightInd w:val="0"/>
                    </w:pPr>
                    <w:r>
                      <w:t>预付账款</w:t>
                    </w:r>
                  </w:p>
                </w:tc>
                <w:tc>
                  <w:tcPr>
                    <w:tcW w:w="679" w:type="pct"/>
                  </w:tcPr>
                  <w:p w:rsidR="0091701A" w:rsidRDefault="00191BC5">
                    <w:pPr>
                      <w:autoSpaceDE w:val="0"/>
                      <w:autoSpaceDN w:val="0"/>
                      <w:adjustRightInd w:val="0"/>
                    </w:pPr>
                    <w:r>
                      <w:t>浙江新光饰品股份有限公司</w:t>
                    </w:r>
                  </w:p>
                </w:tc>
                <w:tc>
                  <w:tcPr>
                    <w:tcW w:w="896" w:type="pct"/>
                    <w:vAlign w:val="center"/>
                  </w:tcPr>
                  <w:p w:rsidR="0091701A" w:rsidRDefault="0091701A">
                    <w:pPr>
                      <w:autoSpaceDE w:val="0"/>
                      <w:autoSpaceDN w:val="0"/>
                      <w:adjustRightInd w:val="0"/>
                      <w:jc w:val="right"/>
                    </w:pPr>
                  </w:p>
                </w:tc>
                <w:tc>
                  <w:tcPr>
                    <w:tcW w:w="896" w:type="pct"/>
                    <w:vAlign w:val="center"/>
                  </w:tcPr>
                  <w:p w:rsidR="0091701A" w:rsidRDefault="0091701A">
                    <w:pPr>
                      <w:autoSpaceDE w:val="0"/>
                      <w:autoSpaceDN w:val="0"/>
                      <w:adjustRightInd w:val="0"/>
                      <w:jc w:val="right"/>
                    </w:pPr>
                  </w:p>
                </w:tc>
                <w:tc>
                  <w:tcPr>
                    <w:tcW w:w="896" w:type="pct"/>
                  </w:tcPr>
                  <w:p w:rsidR="0091701A" w:rsidRDefault="00191BC5">
                    <w:pPr>
                      <w:autoSpaceDE w:val="0"/>
                      <w:autoSpaceDN w:val="0"/>
                      <w:adjustRightInd w:val="0"/>
                      <w:jc w:val="right"/>
                    </w:pPr>
                    <w:r>
                      <w:t>1,999,999.90</w:t>
                    </w:r>
                  </w:p>
                </w:tc>
                <w:tc>
                  <w:tcPr>
                    <w:tcW w:w="909" w:type="pct"/>
                  </w:tcPr>
                  <w:p w:rsidR="0091701A" w:rsidRDefault="0091701A">
                    <w:pPr>
                      <w:autoSpaceDE w:val="0"/>
                      <w:autoSpaceDN w:val="0"/>
                      <w:adjustRightInd w:val="0"/>
                      <w:jc w:val="right"/>
                    </w:pPr>
                  </w:p>
                </w:tc>
              </w:tr>
            </w:sdtContent>
          </w:sdt>
          <w:sdt>
            <w:sdtPr>
              <w:rPr>
                <w:rFonts w:hint="eastAsia"/>
              </w:rPr>
              <w:tag w:val="_TUP_d9b9ea5fc21041c48d6d5418605aed3f"/>
              <w:id w:val="-1127074358"/>
              <w:lock w:val="sdtLocked"/>
            </w:sdtPr>
            <w:sdtEndPr/>
            <w:sdtContent>
              <w:tr w:rsidR="0091701A">
                <w:tc>
                  <w:tcPr>
                    <w:tcW w:w="723" w:type="pct"/>
                    <w:vAlign w:val="center"/>
                  </w:tcPr>
                  <w:p w:rsidR="0091701A" w:rsidRDefault="00191BC5">
                    <w:pPr>
                      <w:autoSpaceDE w:val="0"/>
                      <w:autoSpaceDN w:val="0"/>
                      <w:adjustRightInd w:val="0"/>
                    </w:pPr>
                    <w:r>
                      <w:t>预付</w:t>
                    </w:r>
                    <w:r>
                      <w:rPr>
                        <w:rFonts w:hint="eastAsia"/>
                      </w:rPr>
                      <w:t>账款</w:t>
                    </w:r>
                  </w:p>
                </w:tc>
                <w:tc>
                  <w:tcPr>
                    <w:tcW w:w="679" w:type="pct"/>
                  </w:tcPr>
                  <w:p w:rsidR="0091701A" w:rsidRDefault="00191BC5">
                    <w:pPr>
                      <w:autoSpaceDE w:val="0"/>
                      <w:autoSpaceDN w:val="0"/>
                      <w:adjustRightInd w:val="0"/>
                    </w:pPr>
                    <w:r>
                      <w:t>安徽同盛重型装备有限公司</w:t>
                    </w:r>
                  </w:p>
                </w:tc>
                <w:tc>
                  <w:tcPr>
                    <w:tcW w:w="896" w:type="pct"/>
                    <w:vAlign w:val="center"/>
                  </w:tcPr>
                  <w:p w:rsidR="0091701A" w:rsidRDefault="00191BC5">
                    <w:pPr>
                      <w:autoSpaceDE w:val="0"/>
                      <w:autoSpaceDN w:val="0"/>
                      <w:adjustRightInd w:val="0"/>
                      <w:jc w:val="right"/>
                    </w:pPr>
                    <w:r>
                      <w:t>20,113,231.84</w:t>
                    </w:r>
                  </w:p>
                </w:tc>
                <w:tc>
                  <w:tcPr>
                    <w:tcW w:w="896" w:type="pct"/>
                    <w:vAlign w:val="center"/>
                  </w:tcPr>
                  <w:p w:rsidR="0091701A" w:rsidRDefault="0091701A">
                    <w:pPr>
                      <w:autoSpaceDE w:val="0"/>
                      <w:autoSpaceDN w:val="0"/>
                      <w:adjustRightInd w:val="0"/>
                      <w:jc w:val="right"/>
                    </w:pPr>
                  </w:p>
                </w:tc>
                <w:tc>
                  <w:tcPr>
                    <w:tcW w:w="896" w:type="pct"/>
                  </w:tcPr>
                  <w:p w:rsidR="0091701A" w:rsidRDefault="00191BC5">
                    <w:pPr>
                      <w:autoSpaceDE w:val="0"/>
                      <w:autoSpaceDN w:val="0"/>
                      <w:adjustRightInd w:val="0"/>
                      <w:jc w:val="right"/>
                    </w:pPr>
                    <w:r>
                      <w:t>9,952,520.06</w:t>
                    </w:r>
                  </w:p>
                </w:tc>
                <w:tc>
                  <w:tcPr>
                    <w:tcW w:w="909" w:type="pct"/>
                  </w:tcPr>
                  <w:p w:rsidR="0091701A" w:rsidRDefault="0091701A">
                    <w:pPr>
                      <w:autoSpaceDE w:val="0"/>
                      <w:autoSpaceDN w:val="0"/>
                      <w:adjustRightInd w:val="0"/>
                      <w:jc w:val="right"/>
                    </w:pPr>
                  </w:p>
                </w:tc>
              </w:tr>
            </w:sdtContent>
          </w:sdt>
          <w:sdt>
            <w:sdtPr>
              <w:rPr>
                <w:rFonts w:hint="eastAsia"/>
              </w:rPr>
              <w:tag w:val="_TUP_d9b9ea5fc21041c48d6d5418605aed3f"/>
              <w:id w:val="-423262567"/>
              <w:lock w:val="sdtLocked"/>
            </w:sdtPr>
            <w:sdtEndPr/>
            <w:sdtContent>
              <w:tr w:rsidR="0091701A">
                <w:tc>
                  <w:tcPr>
                    <w:tcW w:w="723" w:type="pct"/>
                    <w:vAlign w:val="center"/>
                  </w:tcPr>
                  <w:p w:rsidR="0091701A" w:rsidRDefault="00191BC5">
                    <w:pPr>
                      <w:autoSpaceDE w:val="0"/>
                      <w:autoSpaceDN w:val="0"/>
                      <w:adjustRightInd w:val="0"/>
                    </w:pPr>
                    <w:r>
                      <w:t>其他应收款</w:t>
                    </w:r>
                  </w:p>
                </w:tc>
                <w:tc>
                  <w:tcPr>
                    <w:tcW w:w="679" w:type="pct"/>
                  </w:tcPr>
                  <w:p w:rsidR="0091701A" w:rsidRDefault="00191BC5">
                    <w:pPr>
                      <w:autoSpaceDE w:val="0"/>
                      <w:autoSpaceDN w:val="0"/>
                      <w:adjustRightInd w:val="0"/>
                    </w:pPr>
                    <w:r>
                      <w:t>新光控股集团有限公司</w:t>
                    </w:r>
                  </w:p>
                </w:tc>
                <w:tc>
                  <w:tcPr>
                    <w:tcW w:w="896" w:type="pct"/>
                    <w:vAlign w:val="center"/>
                  </w:tcPr>
                  <w:p w:rsidR="0091701A" w:rsidRDefault="00191BC5">
                    <w:pPr>
                      <w:autoSpaceDE w:val="0"/>
                      <w:autoSpaceDN w:val="0"/>
                      <w:adjustRightInd w:val="0"/>
                      <w:jc w:val="right"/>
                    </w:pPr>
                    <w:r>
                      <w:t>693,724,184.95</w:t>
                    </w:r>
                  </w:p>
                </w:tc>
                <w:tc>
                  <w:tcPr>
                    <w:tcW w:w="896" w:type="pct"/>
                    <w:vAlign w:val="center"/>
                  </w:tcPr>
                  <w:p w:rsidR="0091701A" w:rsidRDefault="00191BC5">
                    <w:pPr>
                      <w:autoSpaceDE w:val="0"/>
                      <w:autoSpaceDN w:val="0"/>
                      <w:adjustRightInd w:val="0"/>
                      <w:jc w:val="right"/>
                    </w:pPr>
                    <w:r>
                      <w:t>693,724,184.95</w:t>
                    </w:r>
                  </w:p>
                </w:tc>
                <w:tc>
                  <w:tcPr>
                    <w:tcW w:w="896" w:type="pct"/>
                  </w:tcPr>
                  <w:p w:rsidR="0091701A" w:rsidRDefault="00191BC5">
                    <w:pPr>
                      <w:autoSpaceDE w:val="0"/>
                      <w:autoSpaceDN w:val="0"/>
                      <w:adjustRightInd w:val="0"/>
                      <w:jc w:val="right"/>
                    </w:pPr>
                    <w:r>
                      <w:t>693,724,184.95</w:t>
                    </w:r>
                  </w:p>
                </w:tc>
                <w:tc>
                  <w:tcPr>
                    <w:tcW w:w="909" w:type="pct"/>
                  </w:tcPr>
                  <w:p w:rsidR="0091701A" w:rsidRDefault="00191BC5">
                    <w:pPr>
                      <w:autoSpaceDE w:val="0"/>
                      <w:autoSpaceDN w:val="0"/>
                      <w:adjustRightInd w:val="0"/>
                      <w:jc w:val="right"/>
                    </w:pPr>
                    <w:r>
                      <w:t>693,724,184.95</w:t>
                    </w:r>
                  </w:p>
                </w:tc>
              </w:tr>
            </w:sdtContent>
          </w:sdt>
          <w:sdt>
            <w:sdtPr>
              <w:rPr>
                <w:rFonts w:hint="eastAsia"/>
              </w:rPr>
              <w:tag w:val="_TUP_d9b9ea5fc21041c48d6d5418605aed3f"/>
              <w:id w:val="-400523487"/>
              <w:lock w:val="sdtLocked"/>
            </w:sdtPr>
            <w:sdtEndPr/>
            <w:sdtContent>
              <w:tr w:rsidR="0091701A">
                <w:tc>
                  <w:tcPr>
                    <w:tcW w:w="723" w:type="pct"/>
                    <w:vAlign w:val="center"/>
                  </w:tcPr>
                  <w:p w:rsidR="0091701A" w:rsidRDefault="00191BC5">
                    <w:pPr>
                      <w:autoSpaceDE w:val="0"/>
                      <w:autoSpaceDN w:val="0"/>
                      <w:adjustRightInd w:val="0"/>
                    </w:pPr>
                    <w:r>
                      <w:t>其他应收款</w:t>
                    </w:r>
                  </w:p>
                </w:tc>
                <w:tc>
                  <w:tcPr>
                    <w:tcW w:w="679" w:type="pct"/>
                  </w:tcPr>
                  <w:p w:rsidR="0091701A" w:rsidRDefault="00191BC5">
                    <w:pPr>
                      <w:autoSpaceDE w:val="0"/>
                      <w:autoSpaceDN w:val="0"/>
                      <w:adjustRightInd w:val="0"/>
                    </w:pPr>
                    <w:r>
                      <w:t>浙江新光物业服务有限公司</w:t>
                    </w:r>
                  </w:p>
                </w:tc>
                <w:tc>
                  <w:tcPr>
                    <w:tcW w:w="896" w:type="pct"/>
                    <w:vAlign w:val="center"/>
                  </w:tcPr>
                  <w:p w:rsidR="0091701A" w:rsidRDefault="00191BC5">
                    <w:pPr>
                      <w:autoSpaceDE w:val="0"/>
                      <w:autoSpaceDN w:val="0"/>
                      <w:adjustRightInd w:val="0"/>
                      <w:jc w:val="right"/>
                    </w:pPr>
                    <w:r>
                      <w:t>40,702.06</w:t>
                    </w:r>
                  </w:p>
                </w:tc>
                <w:tc>
                  <w:tcPr>
                    <w:tcW w:w="896" w:type="pct"/>
                  </w:tcPr>
                  <w:p w:rsidR="0091701A" w:rsidRDefault="0091701A">
                    <w:pPr>
                      <w:autoSpaceDE w:val="0"/>
                      <w:autoSpaceDN w:val="0"/>
                      <w:adjustRightInd w:val="0"/>
                      <w:jc w:val="right"/>
                    </w:pPr>
                  </w:p>
                </w:tc>
                <w:tc>
                  <w:tcPr>
                    <w:tcW w:w="896" w:type="pct"/>
                  </w:tcPr>
                  <w:p w:rsidR="0091701A" w:rsidRDefault="00191BC5">
                    <w:pPr>
                      <w:autoSpaceDE w:val="0"/>
                      <w:autoSpaceDN w:val="0"/>
                      <w:adjustRightInd w:val="0"/>
                      <w:jc w:val="right"/>
                    </w:pPr>
                    <w:r>
                      <w:t>40,698.21</w:t>
                    </w:r>
                  </w:p>
                </w:tc>
                <w:tc>
                  <w:tcPr>
                    <w:tcW w:w="909" w:type="pct"/>
                  </w:tcPr>
                  <w:p w:rsidR="0091701A" w:rsidRDefault="00191BC5">
                    <w:pPr>
                      <w:autoSpaceDE w:val="0"/>
                      <w:autoSpaceDN w:val="0"/>
                      <w:adjustRightInd w:val="0"/>
                      <w:jc w:val="right"/>
                    </w:pPr>
                    <w:r>
                      <w:t>2,034.91</w:t>
                    </w:r>
                  </w:p>
                </w:tc>
              </w:tr>
            </w:sdtContent>
          </w:sdt>
        </w:tbl>
        <w:p w:rsidR="0091701A" w:rsidRDefault="0091701A"/>
        <w:p w:rsidR="0091701A" w:rsidRDefault="00E656F8">
          <w:pPr>
            <w:rPr>
              <w:rFonts w:ascii="仿宋_GB2312" w:eastAsia="仿宋_GB2312"/>
            </w:rPr>
          </w:pPr>
        </w:p>
      </w:sdtContent>
    </w:sdt>
    <w:sdt>
      <w:sdtPr>
        <w:rPr>
          <w:rFonts w:hint="eastAsia"/>
          <w:b w:val="0"/>
          <w:bCs w:val="0"/>
          <w:szCs w:val="22"/>
        </w:rPr>
        <w:alias w:val="模块:应付项目"/>
        <w:tag w:val="_SEC_bfb252fd2a9d4cfd8db84dd2acf8330c"/>
        <w:id w:val="1537005562"/>
        <w:lock w:val="sdtLocked"/>
        <w:placeholder>
          <w:docPart w:val="GBC22222222222222222222222222222"/>
        </w:placeholder>
      </w:sdtPr>
      <w:sdtEndPr>
        <w:rPr>
          <w:rFonts w:ascii="仿宋_GB2312" w:eastAsia="仿宋_GB2312" w:hint="default"/>
          <w:szCs w:val="21"/>
        </w:rPr>
      </w:sdtEndPr>
      <w:sdtContent>
        <w:p w:rsidR="0091701A" w:rsidRDefault="00191BC5">
          <w:pPr>
            <w:pStyle w:val="5"/>
            <w:numPr>
              <w:ilvl w:val="0"/>
              <w:numId w:val="97"/>
            </w:numPr>
          </w:pPr>
          <w:r>
            <w:rPr>
              <w:rFonts w:hint="eastAsia"/>
            </w:rPr>
            <w:t>应付项目</w:t>
          </w:r>
        </w:p>
        <w:sdt>
          <w:sdtPr>
            <w:alias w:val="关联方应付应付款项，应付项目，是否适用[双击切换]"/>
            <w:tag w:val="_GBC_b83409929aa84bfcaa4d1a6c2b9f1269"/>
            <w:id w:val="123388841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fe2191c64e55451d886876f29bf9029d"/>
            <w:id w:val="-141345924"/>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042"/>
            <w:gridCol w:w="1963"/>
            <w:gridCol w:w="1965"/>
            <w:gridCol w:w="2559"/>
          </w:tblGrid>
          <w:tr w:rsidR="0091701A">
            <w:sdt>
              <w:sdtPr>
                <w:rPr>
                  <w:rFonts w:hint="eastAsia"/>
                  <w:b/>
                </w:rPr>
                <w:tag w:val="_PLD_d875e9dd2d024263b013c3799f181478"/>
                <w:id w:val="1764108054"/>
                <w:lock w:val="sdtContentLocked"/>
              </w:sdtPr>
              <w:sdtEndPr/>
              <w:sdtContent>
                <w:tc>
                  <w:tcPr>
                    <w:tcW w:w="1197" w:type="pct"/>
                    <w:shd w:val="clear" w:color="auto" w:fill="D9D9D9" w:themeFill="background1" w:themeFillShade="D9"/>
                  </w:tcPr>
                  <w:p w:rsidR="0091701A" w:rsidRDefault="00191BC5">
                    <w:pPr>
                      <w:jc w:val="center"/>
                      <w:rPr>
                        <w:b/>
                      </w:rPr>
                    </w:pPr>
                    <w:r>
                      <w:rPr>
                        <w:rFonts w:hint="eastAsia"/>
                        <w:b/>
                      </w:rPr>
                      <w:t>项目名称</w:t>
                    </w:r>
                  </w:p>
                </w:tc>
              </w:sdtContent>
            </w:sdt>
            <w:sdt>
              <w:sdtPr>
                <w:rPr>
                  <w:rFonts w:hint="eastAsia"/>
                  <w:b/>
                </w:rPr>
                <w:tag w:val="_PLD_4214ffab7bc74956bd53b767bc1c8d1c"/>
                <w:id w:val="-671795907"/>
                <w:lock w:val="sdtContentLocked"/>
              </w:sdtPr>
              <w:sdtEndPr/>
              <w:sdtContent>
                <w:tc>
                  <w:tcPr>
                    <w:tcW w:w="1151" w:type="pct"/>
                    <w:shd w:val="clear" w:color="auto" w:fill="D9D9D9" w:themeFill="background1" w:themeFillShade="D9"/>
                  </w:tcPr>
                  <w:p w:rsidR="0091701A" w:rsidRDefault="00191BC5">
                    <w:pPr>
                      <w:jc w:val="center"/>
                      <w:rPr>
                        <w:b/>
                      </w:rPr>
                    </w:pPr>
                    <w:r>
                      <w:rPr>
                        <w:rFonts w:hint="eastAsia"/>
                        <w:b/>
                      </w:rPr>
                      <w:t>关联方</w:t>
                    </w:r>
                  </w:p>
                </w:tc>
              </w:sdtContent>
            </w:sdt>
            <w:sdt>
              <w:sdtPr>
                <w:rPr>
                  <w:rFonts w:hint="eastAsia"/>
                  <w:b/>
                </w:rPr>
                <w:tag w:val="_PLD_499f61c8aa984190bd8aa89182bab3ba"/>
                <w:id w:val="-1304925063"/>
                <w:lock w:val="sdtContentLocked"/>
              </w:sdtPr>
              <w:sdtEndPr/>
              <w:sdtContent>
                <w:tc>
                  <w:tcPr>
                    <w:tcW w:w="1152" w:type="pct"/>
                    <w:shd w:val="clear" w:color="auto" w:fill="D9D9D9" w:themeFill="background1" w:themeFillShade="D9"/>
                  </w:tcPr>
                  <w:p w:rsidR="0091701A" w:rsidRDefault="00191BC5">
                    <w:pPr>
                      <w:jc w:val="center"/>
                      <w:rPr>
                        <w:b/>
                      </w:rPr>
                    </w:pPr>
                    <w:r>
                      <w:rPr>
                        <w:rFonts w:hint="eastAsia"/>
                        <w:b/>
                      </w:rPr>
                      <w:t>期末账面余额</w:t>
                    </w:r>
                  </w:p>
                </w:tc>
              </w:sdtContent>
            </w:sdt>
            <w:sdt>
              <w:sdtPr>
                <w:rPr>
                  <w:rFonts w:hint="eastAsia"/>
                  <w:b/>
                </w:rPr>
                <w:tag w:val="_PLD_92f65b9ada4d430799e15630b43283cc"/>
                <w:id w:val="-1328054019"/>
                <w:lock w:val="sdtContentLocked"/>
              </w:sdtPr>
              <w:sdtEndPr/>
              <w:sdtContent>
                <w:tc>
                  <w:tcPr>
                    <w:tcW w:w="1500" w:type="pct"/>
                    <w:shd w:val="clear" w:color="auto" w:fill="D9D9D9" w:themeFill="background1" w:themeFillShade="D9"/>
                  </w:tcPr>
                  <w:p w:rsidR="0091701A" w:rsidRDefault="00191BC5">
                    <w:pPr>
                      <w:jc w:val="center"/>
                      <w:rPr>
                        <w:b/>
                      </w:rPr>
                    </w:pPr>
                    <w:r>
                      <w:rPr>
                        <w:rFonts w:hint="eastAsia"/>
                        <w:b/>
                      </w:rPr>
                      <w:t>期初账面余额</w:t>
                    </w:r>
                  </w:p>
                </w:tc>
              </w:sdtContent>
            </w:sdt>
          </w:tr>
          <w:sdt>
            <w:sdtPr>
              <w:tag w:val="_TUP_79248066d9024920b5f3b138ca614255"/>
              <w:id w:val="-949244404"/>
              <w:lock w:val="sdtLocked"/>
            </w:sdtPr>
            <w:sdtEndPr/>
            <w:sdtContent>
              <w:tr w:rsidR="0091701A">
                <w:tc>
                  <w:tcPr>
                    <w:tcW w:w="1197" w:type="pct"/>
                    <w:vAlign w:val="center"/>
                  </w:tcPr>
                  <w:p w:rsidR="0091701A" w:rsidRDefault="00191BC5">
                    <w:r>
                      <w:rPr>
                        <w:rFonts w:ascii="宋体" w:hAnsi="宋体"/>
                        <w:color w:val="000000"/>
                        <w:kern w:val="0"/>
                      </w:rPr>
                      <w:t>应付账款</w:t>
                    </w:r>
                  </w:p>
                </w:tc>
                <w:tc>
                  <w:tcPr>
                    <w:tcW w:w="1151" w:type="pct"/>
                  </w:tcPr>
                  <w:p w:rsidR="0091701A" w:rsidRDefault="00191BC5">
                    <w:pPr>
                      <w:autoSpaceDE w:val="0"/>
                      <w:autoSpaceDN w:val="0"/>
                      <w:adjustRightInd w:val="0"/>
                    </w:pPr>
                    <w:r>
                      <w:t>东阳市德克建材有限公司</w:t>
                    </w:r>
                  </w:p>
                </w:tc>
                <w:tc>
                  <w:tcPr>
                    <w:tcW w:w="1152" w:type="pct"/>
                    <w:vAlign w:val="center"/>
                  </w:tcPr>
                  <w:p w:rsidR="0091701A" w:rsidRDefault="00191BC5">
                    <w:pPr>
                      <w:autoSpaceDE w:val="0"/>
                      <w:autoSpaceDN w:val="0"/>
                      <w:adjustRightInd w:val="0"/>
                      <w:jc w:val="right"/>
                    </w:pPr>
                    <w:r>
                      <w:t>40,363.00</w:t>
                    </w:r>
                  </w:p>
                </w:tc>
                <w:tc>
                  <w:tcPr>
                    <w:tcW w:w="1500" w:type="pct"/>
                  </w:tcPr>
                  <w:p w:rsidR="0091701A" w:rsidRDefault="00191BC5">
                    <w:pPr>
                      <w:autoSpaceDE w:val="0"/>
                      <w:autoSpaceDN w:val="0"/>
                      <w:adjustRightInd w:val="0"/>
                      <w:jc w:val="right"/>
                    </w:pPr>
                    <w:r>
                      <w:t>111,212.00</w:t>
                    </w:r>
                  </w:p>
                </w:tc>
              </w:tr>
            </w:sdtContent>
          </w:sdt>
          <w:sdt>
            <w:sdtPr>
              <w:tag w:val="_TUP_79248066d9024920b5f3b138ca614255"/>
              <w:id w:val="1437634003"/>
              <w:lock w:val="sdtLocked"/>
            </w:sdtPr>
            <w:sdtEndPr/>
            <w:sdtContent>
              <w:tr w:rsidR="0091701A">
                <w:tc>
                  <w:tcPr>
                    <w:tcW w:w="1197" w:type="pct"/>
                    <w:vAlign w:val="center"/>
                  </w:tcPr>
                  <w:p w:rsidR="0091701A" w:rsidRDefault="00191BC5">
                    <w:pPr>
                      <w:autoSpaceDE w:val="0"/>
                      <w:autoSpaceDN w:val="0"/>
                      <w:adjustRightInd w:val="0"/>
                    </w:pPr>
                    <w:r>
                      <w:rPr>
                        <w:rFonts w:hint="eastAsia"/>
                      </w:rPr>
                      <w:t>应付账款</w:t>
                    </w:r>
                  </w:p>
                </w:tc>
                <w:tc>
                  <w:tcPr>
                    <w:tcW w:w="1151" w:type="pct"/>
                  </w:tcPr>
                  <w:p w:rsidR="0091701A" w:rsidRDefault="00191BC5">
                    <w:pPr>
                      <w:autoSpaceDE w:val="0"/>
                      <w:autoSpaceDN w:val="0"/>
                      <w:adjustRightInd w:val="0"/>
                    </w:pPr>
                    <w:r>
                      <w:t>浙江新光物业服务有限公司</w:t>
                    </w:r>
                  </w:p>
                </w:tc>
                <w:tc>
                  <w:tcPr>
                    <w:tcW w:w="1152" w:type="pct"/>
                    <w:vAlign w:val="center"/>
                  </w:tcPr>
                  <w:p w:rsidR="0091701A" w:rsidRDefault="00191BC5">
                    <w:pPr>
                      <w:autoSpaceDE w:val="0"/>
                      <w:autoSpaceDN w:val="0"/>
                      <w:adjustRightInd w:val="0"/>
                      <w:jc w:val="right"/>
                    </w:pPr>
                    <w:r>
                      <w:t>1,843,989.46</w:t>
                    </w:r>
                  </w:p>
                </w:tc>
                <w:tc>
                  <w:tcPr>
                    <w:tcW w:w="1500" w:type="pct"/>
                  </w:tcPr>
                  <w:p w:rsidR="0091701A" w:rsidRDefault="00191BC5">
                    <w:pPr>
                      <w:autoSpaceDE w:val="0"/>
                      <w:autoSpaceDN w:val="0"/>
                      <w:adjustRightInd w:val="0"/>
                      <w:jc w:val="right"/>
                    </w:pPr>
                    <w:r>
                      <w:t>3,106,454.41</w:t>
                    </w:r>
                  </w:p>
                </w:tc>
              </w:tr>
            </w:sdtContent>
          </w:sdt>
          <w:sdt>
            <w:sdtPr>
              <w:tag w:val="_TUP_79248066d9024920b5f3b138ca614255"/>
              <w:id w:val="747929801"/>
              <w:lock w:val="sdtLocked"/>
            </w:sdtPr>
            <w:sdtEndPr/>
            <w:sdtContent>
              <w:tr w:rsidR="0091701A">
                <w:tc>
                  <w:tcPr>
                    <w:tcW w:w="1197" w:type="pct"/>
                    <w:vAlign w:val="center"/>
                  </w:tcPr>
                  <w:p w:rsidR="0091701A" w:rsidRDefault="00191BC5">
                    <w:pPr>
                      <w:autoSpaceDE w:val="0"/>
                      <w:autoSpaceDN w:val="0"/>
                      <w:adjustRightInd w:val="0"/>
                    </w:pPr>
                    <w:r>
                      <w:rPr>
                        <w:rFonts w:hint="eastAsia"/>
                      </w:rPr>
                      <w:t>应付账款</w:t>
                    </w:r>
                  </w:p>
                </w:tc>
                <w:tc>
                  <w:tcPr>
                    <w:tcW w:w="1151" w:type="pct"/>
                  </w:tcPr>
                  <w:p w:rsidR="0091701A" w:rsidRDefault="00191BC5">
                    <w:pPr>
                      <w:autoSpaceDE w:val="0"/>
                      <w:autoSpaceDN w:val="0"/>
                      <w:adjustRightInd w:val="0"/>
                    </w:pPr>
                    <w:r>
                      <w:t>浙江新光物业服务</w:t>
                    </w:r>
                    <w:r>
                      <w:lastRenderedPageBreak/>
                      <w:t>有限公司义乌世贸中心分公司</w:t>
                    </w:r>
                  </w:p>
                </w:tc>
                <w:tc>
                  <w:tcPr>
                    <w:tcW w:w="1152" w:type="pct"/>
                    <w:vAlign w:val="center"/>
                  </w:tcPr>
                  <w:p w:rsidR="0091701A" w:rsidRDefault="0091701A">
                    <w:pPr>
                      <w:autoSpaceDE w:val="0"/>
                      <w:autoSpaceDN w:val="0"/>
                      <w:adjustRightInd w:val="0"/>
                      <w:jc w:val="right"/>
                    </w:pPr>
                  </w:p>
                </w:tc>
                <w:tc>
                  <w:tcPr>
                    <w:tcW w:w="1500" w:type="pct"/>
                  </w:tcPr>
                  <w:p w:rsidR="0091701A" w:rsidRDefault="00191BC5">
                    <w:pPr>
                      <w:autoSpaceDE w:val="0"/>
                      <w:autoSpaceDN w:val="0"/>
                      <w:adjustRightInd w:val="0"/>
                      <w:jc w:val="right"/>
                    </w:pPr>
                    <w:r>
                      <w:t>400.00</w:t>
                    </w:r>
                  </w:p>
                </w:tc>
              </w:tr>
            </w:sdtContent>
          </w:sdt>
          <w:sdt>
            <w:sdtPr>
              <w:tag w:val="_TUP_79248066d9024920b5f3b138ca614255"/>
              <w:id w:val="-130171799"/>
              <w:lock w:val="sdtLocked"/>
            </w:sdtPr>
            <w:sdtEndPr/>
            <w:sdtContent>
              <w:tr w:rsidR="0091701A">
                <w:tc>
                  <w:tcPr>
                    <w:tcW w:w="1197" w:type="pct"/>
                    <w:vAlign w:val="center"/>
                  </w:tcPr>
                  <w:p w:rsidR="0091701A" w:rsidRDefault="00191BC5">
                    <w:pPr>
                      <w:autoSpaceDE w:val="0"/>
                      <w:autoSpaceDN w:val="0"/>
                      <w:adjustRightInd w:val="0"/>
                    </w:pPr>
                    <w:r>
                      <w:rPr>
                        <w:rFonts w:hint="eastAsia"/>
                      </w:rPr>
                      <w:t>应付账款</w:t>
                    </w:r>
                  </w:p>
                </w:tc>
                <w:tc>
                  <w:tcPr>
                    <w:tcW w:w="1151" w:type="pct"/>
                  </w:tcPr>
                  <w:p w:rsidR="0091701A" w:rsidRDefault="00191BC5">
                    <w:pPr>
                      <w:autoSpaceDE w:val="0"/>
                      <w:autoSpaceDN w:val="0"/>
                      <w:adjustRightInd w:val="0"/>
                    </w:pPr>
                    <w:r>
                      <w:t>浙江新光饰品股份有限公司</w:t>
                    </w:r>
                  </w:p>
                </w:tc>
                <w:tc>
                  <w:tcPr>
                    <w:tcW w:w="1152" w:type="pct"/>
                  </w:tcPr>
                  <w:p w:rsidR="0091701A" w:rsidRDefault="00191BC5">
                    <w:pPr>
                      <w:autoSpaceDE w:val="0"/>
                      <w:autoSpaceDN w:val="0"/>
                      <w:adjustRightInd w:val="0"/>
                      <w:jc w:val="right"/>
                    </w:pPr>
                    <w:r>
                      <w:t>24,000.00</w:t>
                    </w:r>
                  </w:p>
                </w:tc>
                <w:tc>
                  <w:tcPr>
                    <w:tcW w:w="1500" w:type="pct"/>
                  </w:tcPr>
                  <w:p w:rsidR="0091701A" w:rsidRDefault="00191BC5">
                    <w:pPr>
                      <w:autoSpaceDE w:val="0"/>
                      <w:autoSpaceDN w:val="0"/>
                      <w:adjustRightInd w:val="0"/>
                      <w:jc w:val="right"/>
                    </w:pPr>
                    <w:r>
                      <w:t>22,400.00</w:t>
                    </w:r>
                  </w:p>
                </w:tc>
              </w:tr>
            </w:sdtContent>
          </w:sdt>
          <w:sdt>
            <w:sdtPr>
              <w:tag w:val="_TUP_79248066d9024920b5f3b138ca614255"/>
              <w:id w:val="2133050969"/>
              <w:lock w:val="sdtLocked"/>
            </w:sdtPr>
            <w:sdtEndPr/>
            <w:sdtContent>
              <w:tr w:rsidR="0091701A">
                <w:tc>
                  <w:tcPr>
                    <w:tcW w:w="1197" w:type="pct"/>
                    <w:vAlign w:val="center"/>
                  </w:tcPr>
                  <w:p w:rsidR="0091701A" w:rsidRDefault="00191BC5">
                    <w:pPr>
                      <w:autoSpaceDE w:val="0"/>
                      <w:autoSpaceDN w:val="0"/>
                      <w:adjustRightInd w:val="0"/>
                    </w:pPr>
                    <w:r>
                      <w:rPr>
                        <w:rFonts w:hint="eastAsia"/>
                      </w:rPr>
                      <w:t>应付账款</w:t>
                    </w:r>
                  </w:p>
                </w:tc>
                <w:tc>
                  <w:tcPr>
                    <w:tcW w:w="1151" w:type="pct"/>
                  </w:tcPr>
                  <w:p w:rsidR="0091701A" w:rsidRDefault="00191BC5">
                    <w:pPr>
                      <w:autoSpaceDE w:val="0"/>
                      <w:autoSpaceDN w:val="0"/>
                      <w:adjustRightInd w:val="0"/>
                    </w:pPr>
                    <w:r>
                      <w:t>浙江光道照明技术有限公司</w:t>
                    </w:r>
                  </w:p>
                </w:tc>
                <w:tc>
                  <w:tcPr>
                    <w:tcW w:w="1152" w:type="pct"/>
                  </w:tcPr>
                  <w:p w:rsidR="0091701A" w:rsidRDefault="0091701A">
                    <w:pPr>
                      <w:autoSpaceDE w:val="0"/>
                      <w:autoSpaceDN w:val="0"/>
                      <w:adjustRightInd w:val="0"/>
                      <w:jc w:val="right"/>
                    </w:pPr>
                  </w:p>
                </w:tc>
                <w:tc>
                  <w:tcPr>
                    <w:tcW w:w="1500" w:type="pct"/>
                  </w:tcPr>
                  <w:p w:rsidR="0091701A" w:rsidRDefault="00191BC5">
                    <w:pPr>
                      <w:autoSpaceDE w:val="0"/>
                      <w:autoSpaceDN w:val="0"/>
                      <w:adjustRightInd w:val="0"/>
                      <w:jc w:val="right"/>
                    </w:pPr>
                    <w:r>
                      <w:t>6,546,918.97</w:t>
                    </w:r>
                  </w:p>
                </w:tc>
              </w:tr>
            </w:sdtContent>
          </w:sdt>
          <w:sdt>
            <w:sdtPr>
              <w:tag w:val="_TUP_79248066d9024920b5f3b138ca614255"/>
              <w:id w:val="-1662928077"/>
              <w:lock w:val="sdtLocked"/>
            </w:sdtPr>
            <w:sdtEndPr/>
            <w:sdtContent>
              <w:tr w:rsidR="0091701A">
                <w:tc>
                  <w:tcPr>
                    <w:tcW w:w="1197" w:type="pct"/>
                    <w:vAlign w:val="center"/>
                  </w:tcPr>
                  <w:p w:rsidR="0091701A" w:rsidRDefault="00191BC5">
                    <w:pPr>
                      <w:autoSpaceDE w:val="0"/>
                      <w:autoSpaceDN w:val="0"/>
                      <w:adjustRightInd w:val="0"/>
                    </w:pPr>
                    <w:r>
                      <w:rPr>
                        <w:rFonts w:hint="eastAsia"/>
                      </w:rPr>
                      <w:t>应付账款</w:t>
                    </w:r>
                  </w:p>
                </w:tc>
                <w:tc>
                  <w:tcPr>
                    <w:tcW w:w="1151" w:type="pct"/>
                  </w:tcPr>
                  <w:p w:rsidR="0091701A" w:rsidRDefault="00191BC5">
                    <w:pPr>
                      <w:autoSpaceDE w:val="0"/>
                      <w:autoSpaceDN w:val="0"/>
                      <w:adjustRightInd w:val="0"/>
                    </w:pPr>
                    <w:r>
                      <w:t>安徽同盛重型装备有限公司</w:t>
                    </w:r>
                  </w:p>
                </w:tc>
                <w:tc>
                  <w:tcPr>
                    <w:tcW w:w="1152" w:type="pct"/>
                    <w:vAlign w:val="center"/>
                  </w:tcPr>
                  <w:p w:rsidR="0091701A" w:rsidRDefault="00191BC5">
                    <w:pPr>
                      <w:autoSpaceDE w:val="0"/>
                      <w:autoSpaceDN w:val="0"/>
                      <w:adjustRightInd w:val="0"/>
                      <w:jc w:val="right"/>
                    </w:pPr>
                    <w:r>
                      <w:t>1,524,068.49</w:t>
                    </w:r>
                  </w:p>
                </w:tc>
                <w:tc>
                  <w:tcPr>
                    <w:tcW w:w="1500" w:type="pct"/>
                  </w:tcPr>
                  <w:p w:rsidR="0091701A" w:rsidRDefault="0091701A">
                    <w:pPr>
                      <w:autoSpaceDE w:val="0"/>
                      <w:autoSpaceDN w:val="0"/>
                      <w:adjustRightInd w:val="0"/>
                      <w:jc w:val="right"/>
                    </w:pPr>
                  </w:p>
                </w:tc>
              </w:tr>
            </w:sdtContent>
          </w:sdt>
          <w:sdt>
            <w:sdtPr>
              <w:tag w:val="_TUP_79248066d9024920b5f3b138ca614255"/>
              <w:id w:val="-12463445"/>
              <w:lock w:val="sdtLocked"/>
            </w:sdtPr>
            <w:sdtEndPr/>
            <w:sdtContent>
              <w:tr w:rsidR="0091701A">
                <w:tc>
                  <w:tcPr>
                    <w:tcW w:w="1197" w:type="pct"/>
                    <w:vAlign w:val="center"/>
                  </w:tcPr>
                  <w:p w:rsidR="0091701A" w:rsidRDefault="00191BC5">
                    <w:r>
                      <w:rPr>
                        <w:rFonts w:ascii="宋体" w:hAnsi="宋体"/>
                        <w:color w:val="000000"/>
                        <w:kern w:val="0"/>
                      </w:rPr>
                      <w:t>其他应付款</w:t>
                    </w:r>
                  </w:p>
                </w:tc>
                <w:tc>
                  <w:tcPr>
                    <w:tcW w:w="1151" w:type="pct"/>
                  </w:tcPr>
                  <w:p w:rsidR="0091701A" w:rsidRDefault="00191BC5">
                    <w:pPr>
                      <w:autoSpaceDE w:val="0"/>
                      <w:autoSpaceDN w:val="0"/>
                      <w:adjustRightInd w:val="0"/>
                    </w:pPr>
                    <w:r>
                      <w:t>东阳市德克建材有限公司</w:t>
                    </w:r>
                  </w:p>
                </w:tc>
                <w:tc>
                  <w:tcPr>
                    <w:tcW w:w="1152" w:type="pct"/>
                    <w:vAlign w:val="center"/>
                  </w:tcPr>
                  <w:p w:rsidR="0091701A" w:rsidRDefault="00191BC5">
                    <w:pPr>
                      <w:autoSpaceDE w:val="0"/>
                      <w:autoSpaceDN w:val="0"/>
                      <w:adjustRightInd w:val="0"/>
                      <w:jc w:val="right"/>
                    </w:pPr>
                    <w:r>
                      <w:t>267,127.00</w:t>
                    </w:r>
                  </w:p>
                </w:tc>
                <w:tc>
                  <w:tcPr>
                    <w:tcW w:w="1500" w:type="pct"/>
                  </w:tcPr>
                  <w:p w:rsidR="0091701A" w:rsidRDefault="00191BC5">
                    <w:pPr>
                      <w:autoSpaceDE w:val="0"/>
                      <w:autoSpaceDN w:val="0"/>
                      <w:adjustRightInd w:val="0"/>
                      <w:jc w:val="right"/>
                    </w:pPr>
                    <w:r>
                      <w:t>267,127.00</w:t>
                    </w:r>
                  </w:p>
                </w:tc>
              </w:tr>
            </w:sdtContent>
          </w:sdt>
          <w:sdt>
            <w:sdtPr>
              <w:tag w:val="_TUP_79248066d9024920b5f3b138ca614255"/>
              <w:id w:val="1225728856"/>
              <w:lock w:val="sdtLocked"/>
            </w:sdtPr>
            <w:sdtEndPr/>
            <w:sdtContent>
              <w:tr w:rsidR="0091701A">
                <w:tc>
                  <w:tcPr>
                    <w:tcW w:w="1197" w:type="pct"/>
                    <w:vAlign w:val="center"/>
                  </w:tcPr>
                  <w:p w:rsidR="0091701A" w:rsidRDefault="00191BC5">
                    <w:r>
                      <w:rPr>
                        <w:rFonts w:ascii="宋体" w:hAnsi="宋体"/>
                        <w:color w:val="000000"/>
                        <w:kern w:val="0"/>
                      </w:rPr>
                      <w:t>其他应付款</w:t>
                    </w:r>
                  </w:p>
                </w:tc>
                <w:tc>
                  <w:tcPr>
                    <w:tcW w:w="1151" w:type="pct"/>
                  </w:tcPr>
                  <w:p w:rsidR="0091701A" w:rsidRDefault="00191BC5">
                    <w:pPr>
                      <w:autoSpaceDE w:val="0"/>
                      <w:autoSpaceDN w:val="0"/>
                      <w:adjustRightInd w:val="0"/>
                    </w:pPr>
                    <w:r>
                      <w:t>浙江新光物业服务有限公司</w:t>
                    </w:r>
                  </w:p>
                </w:tc>
                <w:tc>
                  <w:tcPr>
                    <w:tcW w:w="1152" w:type="pct"/>
                    <w:vAlign w:val="center"/>
                  </w:tcPr>
                  <w:p w:rsidR="0091701A" w:rsidRDefault="00191BC5">
                    <w:pPr>
                      <w:autoSpaceDE w:val="0"/>
                      <w:autoSpaceDN w:val="0"/>
                      <w:adjustRightInd w:val="0"/>
                      <w:jc w:val="right"/>
                    </w:pPr>
                    <w:r>
                      <w:t>101,500.00</w:t>
                    </w:r>
                  </w:p>
                </w:tc>
                <w:tc>
                  <w:tcPr>
                    <w:tcW w:w="1500" w:type="pct"/>
                  </w:tcPr>
                  <w:p w:rsidR="0091701A" w:rsidRDefault="00191BC5">
                    <w:pPr>
                      <w:autoSpaceDE w:val="0"/>
                      <w:autoSpaceDN w:val="0"/>
                      <w:adjustRightInd w:val="0"/>
                      <w:jc w:val="right"/>
                    </w:pPr>
                    <w:r>
                      <w:t>143,559.00</w:t>
                    </w:r>
                  </w:p>
                </w:tc>
              </w:tr>
            </w:sdtContent>
          </w:sdt>
          <w:sdt>
            <w:sdtPr>
              <w:tag w:val="_TUP_79248066d9024920b5f3b138ca614255"/>
              <w:id w:val="1025362296"/>
              <w:lock w:val="sdtLocked"/>
            </w:sdtPr>
            <w:sdtEndPr/>
            <w:sdtContent>
              <w:tr w:rsidR="0091701A">
                <w:tc>
                  <w:tcPr>
                    <w:tcW w:w="1197" w:type="pct"/>
                    <w:vAlign w:val="center"/>
                  </w:tcPr>
                  <w:p w:rsidR="0091701A" w:rsidRDefault="00191BC5">
                    <w:pPr>
                      <w:autoSpaceDE w:val="0"/>
                      <w:autoSpaceDN w:val="0"/>
                      <w:adjustRightInd w:val="0"/>
                    </w:pPr>
                    <w:r>
                      <w:rPr>
                        <w:rFonts w:hint="eastAsia"/>
                      </w:rPr>
                      <w:t>其他应付款</w:t>
                    </w:r>
                  </w:p>
                </w:tc>
                <w:tc>
                  <w:tcPr>
                    <w:tcW w:w="1151" w:type="pct"/>
                  </w:tcPr>
                  <w:p w:rsidR="0091701A" w:rsidRDefault="00191BC5">
                    <w:pPr>
                      <w:autoSpaceDE w:val="0"/>
                      <w:autoSpaceDN w:val="0"/>
                      <w:adjustRightInd w:val="0"/>
                    </w:pPr>
                    <w:r>
                      <w:t>浙江光道照明技术有限公司</w:t>
                    </w:r>
                  </w:p>
                </w:tc>
                <w:tc>
                  <w:tcPr>
                    <w:tcW w:w="1152" w:type="pct"/>
                    <w:vAlign w:val="center"/>
                  </w:tcPr>
                  <w:p w:rsidR="0091701A" w:rsidRDefault="0091701A">
                    <w:pPr>
                      <w:autoSpaceDE w:val="0"/>
                      <w:autoSpaceDN w:val="0"/>
                      <w:adjustRightInd w:val="0"/>
                      <w:jc w:val="right"/>
                    </w:pPr>
                  </w:p>
                </w:tc>
                <w:tc>
                  <w:tcPr>
                    <w:tcW w:w="1500" w:type="pct"/>
                  </w:tcPr>
                  <w:p w:rsidR="0091701A" w:rsidRDefault="00191BC5">
                    <w:pPr>
                      <w:autoSpaceDE w:val="0"/>
                      <w:autoSpaceDN w:val="0"/>
                      <w:adjustRightInd w:val="0"/>
                      <w:jc w:val="right"/>
                    </w:pPr>
                    <w:r>
                      <w:t>1,484,067.80</w:t>
                    </w:r>
                  </w:p>
                </w:tc>
              </w:tr>
            </w:sdtContent>
          </w:sdt>
          <w:sdt>
            <w:sdtPr>
              <w:tag w:val="_TUP_79248066d9024920b5f3b138ca614255"/>
              <w:id w:val="1936866229"/>
              <w:lock w:val="sdtLocked"/>
            </w:sdtPr>
            <w:sdtEndPr/>
            <w:sdtContent>
              <w:tr w:rsidR="0091701A">
                <w:tc>
                  <w:tcPr>
                    <w:tcW w:w="1197" w:type="pct"/>
                    <w:vAlign w:val="center"/>
                  </w:tcPr>
                  <w:p w:rsidR="0091701A" w:rsidRDefault="00191BC5">
                    <w:pPr>
                      <w:autoSpaceDE w:val="0"/>
                      <w:autoSpaceDN w:val="0"/>
                      <w:adjustRightInd w:val="0"/>
                    </w:pPr>
                    <w:r>
                      <w:rPr>
                        <w:rFonts w:hint="eastAsia"/>
                      </w:rPr>
                      <w:t>其他应付款</w:t>
                    </w:r>
                  </w:p>
                </w:tc>
                <w:tc>
                  <w:tcPr>
                    <w:tcW w:w="1151" w:type="pct"/>
                  </w:tcPr>
                  <w:p w:rsidR="0091701A" w:rsidRDefault="00191BC5">
                    <w:pPr>
                      <w:autoSpaceDE w:val="0"/>
                      <w:autoSpaceDN w:val="0"/>
                      <w:adjustRightInd w:val="0"/>
                    </w:pPr>
                    <w:r>
                      <w:t>新光控股集团有限公司</w:t>
                    </w:r>
                  </w:p>
                </w:tc>
                <w:tc>
                  <w:tcPr>
                    <w:tcW w:w="1152" w:type="pct"/>
                  </w:tcPr>
                  <w:p w:rsidR="0091701A" w:rsidRDefault="00191BC5">
                    <w:pPr>
                      <w:autoSpaceDE w:val="0"/>
                      <w:autoSpaceDN w:val="0"/>
                      <w:adjustRightInd w:val="0"/>
                      <w:jc w:val="right"/>
                    </w:pPr>
                    <w:r>
                      <w:t>7,854.17</w:t>
                    </w:r>
                  </w:p>
                </w:tc>
                <w:tc>
                  <w:tcPr>
                    <w:tcW w:w="1500" w:type="pct"/>
                  </w:tcPr>
                  <w:p w:rsidR="0091701A" w:rsidRDefault="00191BC5">
                    <w:pPr>
                      <w:autoSpaceDE w:val="0"/>
                      <w:autoSpaceDN w:val="0"/>
                      <w:adjustRightInd w:val="0"/>
                      <w:jc w:val="right"/>
                    </w:pPr>
                    <w:r>
                      <w:t>7,854.17</w:t>
                    </w:r>
                  </w:p>
                </w:tc>
              </w:tr>
            </w:sdtContent>
          </w:sdt>
          <w:sdt>
            <w:sdtPr>
              <w:tag w:val="_TUP_79248066d9024920b5f3b138ca614255"/>
              <w:id w:val="1477031425"/>
              <w:lock w:val="sdtLocked"/>
            </w:sdtPr>
            <w:sdtEndPr/>
            <w:sdtContent>
              <w:tr w:rsidR="0091701A">
                <w:tc>
                  <w:tcPr>
                    <w:tcW w:w="1197" w:type="pct"/>
                    <w:vAlign w:val="center"/>
                  </w:tcPr>
                  <w:p w:rsidR="0091701A" w:rsidRDefault="00191BC5">
                    <w:pPr>
                      <w:autoSpaceDE w:val="0"/>
                      <w:autoSpaceDN w:val="0"/>
                      <w:adjustRightInd w:val="0"/>
                    </w:pPr>
                    <w:r>
                      <w:rPr>
                        <w:rFonts w:hint="eastAsia"/>
                      </w:rPr>
                      <w:t>其他应付款</w:t>
                    </w:r>
                  </w:p>
                </w:tc>
                <w:tc>
                  <w:tcPr>
                    <w:tcW w:w="1151" w:type="pct"/>
                  </w:tcPr>
                  <w:p w:rsidR="0091701A" w:rsidRDefault="00191BC5">
                    <w:pPr>
                      <w:autoSpaceDE w:val="0"/>
                      <w:autoSpaceDN w:val="0"/>
                      <w:adjustRightInd w:val="0"/>
                    </w:pPr>
                    <w:r>
                      <w:t>浙江新光饰品股份有限公司</w:t>
                    </w:r>
                  </w:p>
                </w:tc>
                <w:tc>
                  <w:tcPr>
                    <w:tcW w:w="1152" w:type="pct"/>
                  </w:tcPr>
                  <w:p w:rsidR="0091701A" w:rsidRDefault="0091701A">
                    <w:pPr>
                      <w:autoSpaceDE w:val="0"/>
                      <w:autoSpaceDN w:val="0"/>
                      <w:adjustRightInd w:val="0"/>
                      <w:jc w:val="right"/>
                    </w:pPr>
                  </w:p>
                </w:tc>
                <w:tc>
                  <w:tcPr>
                    <w:tcW w:w="1500" w:type="pct"/>
                  </w:tcPr>
                  <w:p w:rsidR="0091701A" w:rsidRDefault="00191BC5">
                    <w:pPr>
                      <w:autoSpaceDE w:val="0"/>
                      <w:autoSpaceDN w:val="0"/>
                      <w:adjustRightInd w:val="0"/>
                      <w:jc w:val="right"/>
                    </w:pPr>
                    <w:r>
                      <w:t>61,491.49</w:t>
                    </w:r>
                  </w:p>
                </w:tc>
              </w:tr>
            </w:sdtContent>
          </w:sdt>
          <w:sdt>
            <w:sdtPr>
              <w:tag w:val="_TUP_79248066d9024920b5f3b138ca614255"/>
              <w:id w:val="-1177109053"/>
              <w:lock w:val="sdtLocked"/>
            </w:sdtPr>
            <w:sdtEndPr/>
            <w:sdtContent>
              <w:tr w:rsidR="0091701A">
                <w:tc>
                  <w:tcPr>
                    <w:tcW w:w="1197" w:type="pct"/>
                    <w:vAlign w:val="center"/>
                  </w:tcPr>
                  <w:p w:rsidR="0091701A" w:rsidRDefault="00191BC5">
                    <w:pPr>
                      <w:autoSpaceDE w:val="0"/>
                      <w:autoSpaceDN w:val="0"/>
                      <w:adjustRightInd w:val="0"/>
                    </w:pPr>
                    <w:r>
                      <w:rPr>
                        <w:rFonts w:hint="eastAsia"/>
                      </w:rPr>
                      <w:t>其他应付款</w:t>
                    </w:r>
                  </w:p>
                </w:tc>
                <w:tc>
                  <w:tcPr>
                    <w:tcW w:w="1151" w:type="pct"/>
                  </w:tcPr>
                  <w:p w:rsidR="0091701A" w:rsidRDefault="00191BC5">
                    <w:pPr>
                      <w:autoSpaceDE w:val="0"/>
                      <w:autoSpaceDN w:val="0"/>
                      <w:adjustRightInd w:val="0"/>
                    </w:pPr>
                    <w:r>
                      <w:t>虞方定</w:t>
                    </w:r>
                  </w:p>
                </w:tc>
                <w:tc>
                  <w:tcPr>
                    <w:tcW w:w="1152" w:type="pct"/>
                  </w:tcPr>
                  <w:p w:rsidR="0091701A" w:rsidRDefault="00191BC5">
                    <w:pPr>
                      <w:autoSpaceDE w:val="0"/>
                      <w:autoSpaceDN w:val="0"/>
                      <w:adjustRightInd w:val="0"/>
                      <w:jc w:val="right"/>
                    </w:pPr>
                    <w:r>
                      <w:t>289,696.97</w:t>
                    </w:r>
                  </w:p>
                </w:tc>
                <w:tc>
                  <w:tcPr>
                    <w:tcW w:w="1500" w:type="pct"/>
                  </w:tcPr>
                  <w:p w:rsidR="0091701A" w:rsidRDefault="00191BC5">
                    <w:pPr>
                      <w:autoSpaceDE w:val="0"/>
                      <w:autoSpaceDN w:val="0"/>
                      <w:adjustRightInd w:val="0"/>
                      <w:jc w:val="right"/>
                    </w:pPr>
                    <w:r>
                      <w:t>289,696.97</w:t>
                    </w:r>
                  </w:p>
                </w:tc>
              </w:tr>
            </w:sdtContent>
          </w:sdt>
          <w:sdt>
            <w:sdtPr>
              <w:tag w:val="_TUP_79248066d9024920b5f3b138ca614255"/>
              <w:id w:val="1034239486"/>
              <w:lock w:val="sdtLocked"/>
            </w:sdtPr>
            <w:sdtEndPr/>
            <w:sdtContent>
              <w:tr w:rsidR="0091701A">
                <w:tc>
                  <w:tcPr>
                    <w:tcW w:w="1197" w:type="pct"/>
                    <w:vAlign w:val="center"/>
                  </w:tcPr>
                  <w:p w:rsidR="0091701A" w:rsidRDefault="00191BC5">
                    <w:pPr>
                      <w:autoSpaceDE w:val="0"/>
                      <w:autoSpaceDN w:val="0"/>
                      <w:adjustRightInd w:val="0"/>
                    </w:pPr>
                    <w:r>
                      <w:rPr>
                        <w:rFonts w:hint="eastAsia"/>
                      </w:rPr>
                      <w:t>其他应付款</w:t>
                    </w:r>
                  </w:p>
                </w:tc>
                <w:tc>
                  <w:tcPr>
                    <w:tcW w:w="1151" w:type="pct"/>
                  </w:tcPr>
                  <w:p w:rsidR="0091701A" w:rsidRDefault="00191BC5">
                    <w:pPr>
                      <w:autoSpaceDE w:val="0"/>
                      <w:autoSpaceDN w:val="0"/>
                      <w:adjustRightInd w:val="0"/>
                    </w:pPr>
                    <w:r>
                      <w:t>虞云新</w:t>
                    </w:r>
                  </w:p>
                </w:tc>
                <w:tc>
                  <w:tcPr>
                    <w:tcW w:w="1152" w:type="pct"/>
                  </w:tcPr>
                  <w:p w:rsidR="0091701A" w:rsidRDefault="00191BC5">
                    <w:pPr>
                      <w:autoSpaceDE w:val="0"/>
                      <w:autoSpaceDN w:val="0"/>
                      <w:adjustRightInd w:val="0"/>
                      <w:jc w:val="right"/>
                    </w:pPr>
                    <w:r>
                      <w:t>7,446,448.50</w:t>
                    </w:r>
                  </w:p>
                </w:tc>
                <w:tc>
                  <w:tcPr>
                    <w:tcW w:w="1500" w:type="pct"/>
                  </w:tcPr>
                  <w:p w:rsidR="0091701A" w:rsidRDefault="00191BC5">
                    <w:pPr>
                      <w:autoSpaceDE w:val="0"/>
                      <w:autoSpaceDN w:val="0"/>
                      <w:adjustRightInd w:val="0"/>
                      <w:jc w:val="right"/>
                    </w:pPr>
                    <w:r>
                      <w:t>7,446,448.50</w:t>
                    </w:r>
                  </w:p>
                </w:tc>
              </w:tr>
            </w:sdtContent>
          </w:sdt>
          <w:sdt>
            <w:sdtPr>
              <w:tag w:val="_TUP_79248066d9024920b5f3b138ca614255"/>
              <w:id w:val="867108389"/>
              <w:lock w:val="sdtLocked"/>
            </w:sdtPr>
            <w:sdtEndPr/>
            <w:sdtContent>
              <w:tr w:rsidR="0091701A">
                <w:tc>
                  <w:tcPr>
                    <w:tcW w:w="1197" w:type="pct"/>
                    <w:vAlign w:val="center"/>
                  </w:tcPr>
                  <w:p w:rsidR="0091701A" w:rsidRDefault="00191BC5">
                    <w:pPr>
                      <w:autoSpaceDE w:val="0"/>
                      <w:autoSpaceDN w:val="0"/>
                      <w:adjustRightInd w:val="0"/>
                    </w:pPr>
                    <w:r>
                      <w:rPr>
                        <w:rFonts w:hint="eastAsia"/>
                      </w:rPr>
                      <w:t>其他应付款</w:t>
                    </w:r>
                  </w:p>
                </w:tc>
                <w:tc>
                  <w:tcPr>
                    <w:tcW w:w="1151" w:type="pct"/>
                  </w:tcPr>
                  <w:p w:rsidR="0091701A" w:rsidRDefault="00191BC5">
                    <w:pPr>
                      <w:autoSpaceDE w:val="0"/>
                      <w:autoSpaceDN w:val="0"/>
                      <w:adjustRightInd w:val="0"/>
                    </w:pPr>
                    <w:r>
                      <w:t>长沙方圆回转支承有限公司</w:t>
                    </w:r>
                  </w:p>
                </w:tc>
                <w:tc>
                  <w:tcPr>
                    <w:tcW w:w="1152" w:type="pct"/>
                    <w:vAlign w:val="center"/>
                  </w:tcPr>
                  <w:p w:rsidR="0091701A" w:rsidRDefault="0091701A">
                    <w:pPr>
                      <w:autoSpaceDE w:val="0"/>
                      <w:autoSpaceDN w:val="0"/>
                      <w:adjustRightInd w:val="0"/>
                      <w:jc w:val="right"/>
                    </w:pPr>
                  </w:p>
                </w:tc>
                <w:tc>
                  <w:tcPr>
                    <w:tcW w:w="1500" w:type="pct"/>
                  </w:tcPr>
                  <w:p w:rsidR="0091701A" w:rsidRDefault="00191BC5">
                    <w:pPr>
                      <w:autoSpaceDE w:val="0"/>
                      <w:autoSpaceDN w:val="0"/>
                      <w:adjustRightInd w:val="0"/>
                      <w:jc w:val="right"/>
                    </w:pPr>
                    <w:r>
                      <w:t>20,213.99</w:t>
                    </w:r>
                  </w:p>
                </w:tc>
              </w:tr>
            </w:sdtContent>
          </w:sdt>
        </w:tbl>
        <w:p w:rsidR="0091701A" w:rsidRDefault="00E656F8">
          <w:pPr>
            <w:rPr>
              <w:rFonts w:ascii="仿宋_GB2312" w:eastAsia="仿宋_GB2312"/>
            </w:rPr>
          </w:pPr>
        </w:p>
      </w:sdtContent>
    </w:sdt>
    <w:sdt>
      <w:sdtPr>
        <w:rPr>
          <w:rFonts w:asciiTheme="minorHAnsi" w:hAnsiTheme="minorHAnsi" w:hint="eastAsia"/>
          <w:b w:val="0"/>
          <w:bCs w:val="0"/>
          <w:szCs w:val="22"/>
        </w:rPr>
        <w:alias w:val="模块:关联方承诺"/>
        <w:tag w:val="_SEC_26ba8600ee974ea989ec313a579a2d98"/>
        <w:id w:val="-404069353"/>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95"/>
            </w:numPr>
            <w:rPr>
              <w:rFonts w:ascii="宋体" w:hAnsi="宋体" w:cs="Arial"/>
              <w:szCs w:val="21"/>
            </w:rPr>
          </w:pPr>
          <w:r>
            <w:rPr>
              <w:rFonts w:hint="eastAsia"/>
            </w:rPr>
            <w:t>关联方</w:t>
          </w:r>
          <w:r>
            <w:rPr>
              <w:rFonts w:ascii="宋体" w:hAnsi="宋体" w:cs="Arial" w:hint="eastAsia"/>
              <w:szCs w:val="21"/>
            </w:rPr>
            <w:t>承诺</w:t>
          </w:r>
        </w:p>
        <w:sdt>
          <w:sdtPr>
            <w:alias w:val="关联方承诺，是否适用[双击切换]"/>
            <w:tag w:val="_GBC_2cdc1b8437934322ad4a0c659ed8b1ba"/>
            <w:id w:val="-18552494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color w:val="000000" w:themeColor="text1"/>
                </w:rPr>
                <w:tag w:val="_GBC_2ee687784e4e4724922c3ce5771a1284"/>
                <w:id w:val="1602225114"/>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tabs>
                        <w:tab w:val="left" w:pos="5140"/>
                      </w:tabs>
                      <w:rPr>
                        <w:rFonts w:asciiTheme="minorEastAsia" w:hAnsiTheme="minorEastAsia"/>
                        <w:color w:val="000000" w:themeColor="text1"/>
                      </w:rPr>
                    </w:pPr>
                    <w:r>
                      <w:rPr>
                        <w:rFonts w:asciiTheme="minorEastAsia" w:hAnsiTheme="minorEastAsia" w:hint="eastAsia"/>
                        <w:color w:val="000000" w:themeColor="text1"/>
                      </w:rPr>
                      <w:t>无。</w:t>
                    </w:r>
                  </w:p>
                </w:tc>
              </w:sdtContent>
            </w:sdt>
          </w:tr>
        </w:tbl>
        <w:p w:rsidR="0091701A" w:rsidRDefault="00E656F8">
          <w:pPr>
            <w:rPr>
              <w:rFonts w:cs="Arial"/>
            </w:rPr>
          </w:pPr>
        </w:p>
      </w:sdtContent>
    </w:sdt>
    <w:sdt>
      <w:sdtPr>
        <w:rPr>
          <w:rFonts w:asciiTheme="minorHAnsi" w:hAnsiTheme="minorHAnsi" w:hint="eastAsia"/>
          <w:b w:val="0"/>
          <w:bCs w:val="0"/>
          <w:szCs w:val="22"/>
        </w:rPr>
        <w:alias w:val="模块:其他"/>
        <w:tag w:val="_SEC_c7495edc2582440eaf46ecf349959adc"/>
        <w:id w:val="1154261335"/>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95"/>
            </w:numPr>
          </w:pPr>
          <w:r>
            <w:rPr>
              <w:rFonts w:hint="eastAsia"/>
            </w:rPr>
            <w:t>其他</w:t>
          </w:r>
        </w:p>
        <w:sdt>
          <w:sdtPr>
            <w:alias w:val="关联方及关联方交易，其他，是否适用[双击切换]"/>
            <w:tag w:val="_GBC_2fd8db33e7a44af2a6924f77474e31c9"/>
            <w:id w:val="-1075663454"/>
            <w:lock w:val="sdtLocked"/>
            <w:placeholder>
              <w:docPart w:val="GBC22222222222222222222222222222"/>
            </w:placeholder>
          </w:sdtPr>
          <w:sdtEndPr/>
          <w:sdtContent>
            <w:p w:rsidR="0091701A" w:rsidRDefault="00F80953">
              <w:pPr>
                <w:rPr>
                  <w:rFonts w:cs="Arial"/>
                </w:rPr>
              </w:pPr>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cstheme="minorBidi" w:hint="eastAsia"/>
          <w:b w:val="0"/>
          <w:szCs w:val="22"/>
        </w:rPr>
        <w:alias w:val="模块:股份支付总体情况"/>
        <w:tag w:val="_SEC_4cfcdd668509465997142d04349e915d"/>
        <w:id w:val="657658532"/>
        <w:lock w:val="sdtLocked"/>
        <w:placeholder>
          <w:docPart w:val="GBC22222222222222222222222222222"/>
        </w:placeholder>
      </w:sdtPr>
      <w:sdtEndPr>
        <w:rPr>
          <w:rFonts w:ascii="Times New Roman" w:hAnsi="Times New Roman" w:cs="Times New Roman" w:hint="default"/>
          <w:szCs w:val="21"/>
        </w:rPr>
      </w:sdtEndPr>
      <w:sdtContent>
        <w:p w:rsidR="0091701A" w:rsidRDefault="00191BC5">
          <w:pPr>
            <w:pStyle w:val="36"/>
            <w:numPr>
              <w:ilvl w:val="0"/>
              <w:numId w:val="30"/>
            </w:numPr>
            <w:spacing w:before="120" w:after="120"/>
          </w:pPr>
          <w:r>
            <w:rPr>
              <w:rFonts w:hint="eastAsia"/>
            </w:rPr>
            <w:t>股份支付</w:t>
          </w:r>
        </w:p>
        <w:p w:rsidR="0091701A" w:rsidRDefault="00191BC5">
          <w:pPr>
            <w:pStyle w:val="4"/>
            <w:numPr>
              <w:ilvl w:val="0"/>
              <w:numId w:val="98"/>
            </w:numPr>
          </w:pPr>
          <w:r>
            <w:rPr>
              <w:rFonts w:hint="eastAsia"/>
            </w:rPr>
            <w:t>股份支付总体情况</w:t>
          </w:r>
        </w:p>
        <w:sdt>
          <w:sdtPr>
            <w:alias w:val="股份支付总体情况，是否适用[双击切换]"/>
            <w:tag w:val="_GBC_58cc8aab589746a6bc1357196c6c697e"/>
            <w:id w:val="153762322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以权益结算的股份支付情况"/>
        <w:tag w:val="_SEC_863d3ae168324619b98ead6af394c4b8"/>
        <w:id w:val="-1947527183"/>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98"/>
            </w:numPr>
          </w:pPr>
          <w:r>
            <w:rPr>
              <w:rFonts w:hint="eastAsia"/>
            </w:rPr>
            <w:t>以权益结算的股份支付情况</w:t>
          </w:r>
        </w:p>
        <w:sdt>
          <w:sdtPr>
            <w:alias w:val="以权益结算的股份支付情况，是否适用[双击切换]"/>
            <w:tag w:val="_GBC_f3f5241453514f1388289774586d4e7d"/>
            <w:id w:val="1648856604"/>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以现金结算的股份支付情况"/>
        <w:tag w:val="_SEC_b83bc33b162445a29e3e5a04d03408a4"/>
        <w:id w:val="-807699500"/>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98"/>
            </w:numPr>
          </w:pPr>
          <w:r>
            <w:rPr>
              <w:rFonts w:hint="eastAsia"/>
            </w:rPr>
            <w:t>以现金结算的股份支付情况</w:t>
          </w:r>
        </w:p>
        <w:sdt>
          <w:sdtPr>
            <w:alias w:val="以现金结算的股份支付情况，是否适用[双击切换]"/>
            <w:tag w:val="_GBC_aa5cef4bc99c4cc1a5b2af6287294ee7"/>
            <w:id w:val="81453211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股份支付的修改、终止情况"/>
        <w:tag w:val="_SEC_09317eb791a54b918686c2649287e4e1"/>
        <w:id w:val="-248586156"/>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98"/>
            </w:numPr>
          </w:pPr>
          <w:r>
            <w:rPr>
              <w:rFonts w:hint="eastAsia"/>
            </w:rPr>
            <w:t>股份支付的修改、终止情况</w:t>
          </w:r>
        </w:p>
        <w:sdt>
          <w:sdtPr>
            <w:alias w:val="股份支付的修改、终止情况，是否适用[双击切换]"/>
            <w:tag w:val="_GBC_679e965f64134a588cb1d93df458f7f6"/>
            <w:id w:val="-30756071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其他"/>
        <w:tag w:val="_SEC_e842d8d0bb9b4175989d218ca0b12d4c"/>
        <w:id w:val="-780332939"/>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98"/>
            </w:numPr>
          </w:pPr>
          <w:r>
            <w:rPr>
              <w:rFonts w:hint="eastAsia"/>
            </w:rPr>
            <w:t>其他</w:t>
          </w:r>
        </w:p>
        <w:sdt>
          <w:sdtPr>
            <w:alias w:val="股份支付的其他说明，是否适用[双击切换]"/>
            <w:tag w:val="_GBC_3882181c6295493f899aa5621fcb4738"/>
            <w:id w:val="42593207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p w:rsidR="0091701A" w:rsidRDefault="00191BC5">
      <w:pPr>
        <w:pStyle w:val="36"/>
        <w:numPr>
          <w:ilvl w:val="0"/>
          <w:numId w:val="30"/>
        </w:numPr>
        <w:spacing w:before="120" w:after="120"/>
      </w:pPr>
      <w:r>
        <w:rPr>
          <w:rFonts w:hint="eastAsia"/>
        </w:rPr>
        <w:t>承诺及或有事项</w:t>
      </w:r>
    </w:p>
    <w:sdt>
      <w:sdtPr>
        <w:rPr>
          <w:rFonts w:asciiTheme="minorHAnsi" w:hAnsiTheme="minorHAnsi" w:hint="eastAsia"/>
          <w:b w:val="0"/>
          <w:bCs w:val="0"/>
          <w:szCs w:val="22"/>
        </w:rPr>
        <w:alias w:val="模块:重要承诺事项"/>
        <w:tag w:val="_SEC_b4bf865304c14cfbb77dffdae1931e98"/>
        <w:id w:val="136693979"/>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99"/>
            </w:numPr>
          </w:pPr>
          <w:r>
            <w:rPr>
              <w:rFonts w:hint="eastAsia"/>
            </w:rPr>
            <w:t>重要承诺事项</w:t>
          </w:r>
        </w:p>
        <w:sdt>
          <w:sdtPr>
            <w:alias w:val="重要的承诺事项，是否适用[双击切换]"/>
            <w:tag w:val="_GBC_2ec831b2b4e643a18d12d6c8d52bb006"/>
            <w:id w:val="-1130007687"/>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p w:rsidR="0091701A" w:rsidRDefault="00E656F8"/>
      </w:sdtContent>
    </w:sdt>
    <w:p w:rsidR="0091701A" w:rsidRDefault="00191BC5">
      <w:pPr>
        <w:pStyle w:val="4"/>
        <w:numPr>
          <w:ilvl w:val="0"/>
          <w:numId w:val="99"/>
        </w:numPr>
      </w:pPr>
      <w:r>
        <w:rPr>
          <w:rFonts w:hint="eastAsia"/>
        </w:rPr>
        <w:lastRenderedPageBreak/>
        <w:t>或有事项</w:t>
      </w:r>
    </w:p>
    <w:sdt>
      <w:sdtPr>
        <w:rPr>
          <w:rFonts w:hint="eastAsia"/>
          <w:b w:val="0"/>
          <w:bCs w:val="0"/>
          <w:szCs w:val="22"/>
        </w:rPr>
        <w:alias w:val="模块:资产负债表日存在的重要或有事项"/>
        <w:tag w:val="_SEC_b12934198fbd4e79b30f18af614f29ce"/>
        <w:id w:val="-209198840"/>
        <w:lock w:val="sdtLocked"/>
        <w:placeholder>
          <w:docPart w:val="GBC22222222222222222222222222222"/>
        </w:placeholder>
      </w:sdtPr>
      <w:sdtEndPr>
        <w:rPr>
          <w:rFonts w:hint="default"/>
          <w:szCs w:val="21"/>
        </w:rPr>
      </w:sdtEndPr>
      <w:sdtContent>
        <w:p w:rsidR="0091701A" w:rsidRDefault="00191BC5">
          <w:pPr>
            <w:pStyle w:val="5"/>
            <w:numPr>
              <w:ilvl w:val="0"/>
              <w:numId w:val="100"/>
            </w:numPr>
          </w:pPr>
          <w:r>
            <w:rPr>
              <w:rFonts w:hint="eastAsia"/>
            </w:rPr>
            <w:t>资产负债表日存在的重要或有事项</w:t>
          </w:r>
        </w:p>
        <w:sdt>
          <w:sdtPr>
            <w:alias w:val="资产负债表日存在的重要或有事项，是否适用[双击切换]"/>
            <w:tag w:val="_GBC_659f6517d941432d9fdf9ff303514396"/>
            <w:id w:val="-210417972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color w:val="000000" w:themeColor="text1"/>
                </w:rPr>
                <w:tag w:val="_GBC_d06294c3053f4d949dbfe68756c9fb83"/>
                <w:id w:val="-1084289231"/>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63E7C" w:rsidRDefault="00A63E7C">
                    <w:pPr>
                      <w:tabs>
                        <w:tab w:val="left" w:pos="5140"/>
                      </w:tabs>
                      <w:rPr>
                        <w:rFonts w:asciiTheme="minorEastAsia" w:hAnsiTheme="minorEastAsia"/>
                        <w:color w:val="000000" w:themeColor="text1"/>
                      </w:rPr>
                    </w:pPr>
                    <w:r>
                      <w:rPr>
                        <w:rFonts w:asciiTheme="minorEastAsia" w:hAnsiTheme="minorEastAsia" w:hint="eastAsia"/>
                        <w:color w:val="000000" w:themeColor="text1"/>
                      </w:rPr>
                      <w:t>（一）对外担保</w:t>
                    </w:r>
                  </w:p>
                  <w:p w:rsidR="00A63E7C" w:rsidRDefault="00A63E7C">
                    <w:pPr>
                      <w:tabs>
                        <w:tab w:val="left" w:pos="5140"/>
                      </w:tabs>
                      <w:rPr>
                        <w:rFonts w:asciiTheme="minorEastAsia" w:hAnsiTheme="minorEastAsia"/>
                        <w:color w:val="000000" w:themeColor="text1"/>
                      </w:rPr>
                    </w:pPr>
                    <w:r>
                      <w:rPr>
                        <w:rFonts w:asciiTheme="minorEastAsia" w:hAnsiTheme="minorEastAsia"/>
                        <w:color w:val="000000" w:themeColor="text1"/>
                      </w:rPr>
                      <w:t>1、按照房地产公司经营惯例，房地产开发商为商品房承购人向银行提供按揭贷款担保，该住房抵押贷款保证责任在购房人取得房屋所有权并办妥抵押登记手续后解除。公司子公司对按揭购买商品房的业主承担阶段性担保责任，即对业主按揭借款合同签订之日起至借款合同项下房产办理完毕房屋所有权证书及房屋他项权证并交予按揭银行之日止产生的所有借款人应付款项承担连带保证责任。截至2022年12月31日，公司承担的连带担保责任金额为3,468.42万元。公司认为与提供该担保相关的风险较小。</w:t>
                    </w:r>
                  </w:p>
                  <w:p w:rsidR="00A63E7C" w:rsidRDefault="00A63E7C">
                    <w:pPr>
                      <w:tabs>
                        <w:tab w:val="left" w:pos="5140"/>
                      </w:tabs>
                      <w:rPr>
                        <w:rFonts w:asciiTheme="minorEastAsia" w:hAnsiTheme="minorEastAsia"/>
                        <w:color w:val="000000" w:themeColor="text1"/>
                      </w:rPr>
                    </w:pPr>
                    <w:r>
                      <w:rPr>
                        <w:rFonts w:asciiTheme="minorEastAsia" w:hAnsiTheme="minorEastAsia"/>
                        <w:color w:val="000000" w:themeColor="text1"/>
                      </w:rPr>
                      <w:t>2、控股股东新光集团及其控制的关</w:t>
                    </w:r>
                    <w:r>
                      <w:rPr>
                        <w:rFonts w:asciiTheme="minorEastAsia" w:hAnsiTheme="minorEastAsia" w:hint="eastAsia"/>
                        <w:color w:val="000000" w:themeColor="text1"/>
                      </w:rPr>
                      <w:t>联企业因自身资金紧张，为了经营资金周转需要，新光集团在向其他企业或个人拆借资金的过程中，未经公司内部审议程序，违规使用公司公章签署担保合同，形成公司违规对外担保。</w:t>
                    </w:r>
                    <w:r>
                      <w:rPr>
                        <w:rFonts w:asciiTheme="minorEastAsia" w:hAnsiTheme="minorEastAsia"/>
                        <w:color w:val="000000" w:themeColor="text1"/>
                      </w:rPr>
                      <w:t xml:space="preserve"> 截止本报告报出日，担保权人已向新光集团申报债权，未向法院提起诉讼的违规担保共有3起，涉及金额合计1.6亿元，公司依据《企业会计准则13号-或有事项》的有关规定，基于谨慎性原则，参照本公司其他违规担保判例，对上述3起未涉诉违规担保，按照担保金额50%比例于2020年度计提了8,000万元的担保损失。</w:t>
                    </w:r>
                  </w:p>
                  <w:p w:rsidR="00A63E7C" w:rsidRDefault="00EA4D7F">
                    <w:pPr>
                      <w:tabs>
                        <w:tab w:val="left" w:pos="5140"/>
                      </w:tabs>
                      <w:rPr>
                        <w:rFonts w:asciiTheme="minorEastAsia" w:hAnsiTheme="minorEastAsia"/>
                        <w:color w:val="000000" w:themeColor="text1"/>
                      </w:rPr>
                    </w:pPr>
                    <w:r>
                      <w:rPr>
                        <w:rFonts w:asciiTheme="minorEastAsia" w:hAnsiTheme="minorEastAsia" w:hint="eastAsia"/>
                        <w:color w:val="000000" w:themeColor="text1"/>
                      </w:rPr>
                      <w:t>（二）中小股民</w:t>
                    </w:r>
                    <w:r w:rsidR="00A63E7C">
                      <w:rPr>
                        <w:rFonts w:asciiTheme="minorEastAsia" w:hAnsiTheme="minorEastAsia" w:hint="eastAsia"/>
                        <w:color w:val="000000" w:themeColor="text1"/>
                      </w:rPr>
                      <w:t>诉讼</w:t>
                    </w:r>
                  </w:p>
                  <w:p w:rsidR="0091701A" w:rsidRDefault="00A63E7C">
                    <w:pPr>
                      <w:tabs>
                        <w:tab w:val="left" w:pos="5140"/>
                      </w:tabs>
                      <w:rPr>
                        <w:rFonts w:asciiTheme="minorEastAsia" w:hAnsiTheme="minorEastAsia"/>
                        <w:color w:val="000000" w:themeColor="text1"/>
                      </w:rPr>
                    </w:pPr>
                    <w:r>
                      <w:rPr>
                        <w:rFonts w:asciiTheme="minorEastAsia" w:hAnsiTheme="minorEastAsia"/>
                        <w:color w:val="000000" w:themeColor="text1"/>
                      </w:rPr>
                      <w:t xml:space="preserve">    1、因未按规定披露对外</w:t>
                    </w:r>
                    <w:r>
                      <w:rPr>
                        <w:rFonts w:asciiTheme="minorEastAsia" w:hAnsiTheme="minorEastAsia" w:hint="eastAsia"/>
                        <w:color w:val="000000" w:themeColor="text1"/>
                      </w:rPr>
                      <w:t>担保及大股东资金占用等事项，公司于</w:t>
                    </w:r>
                    <w:r>
                      <w:rPr>
                        <w:rFonts w:asciiTheme="minorEastAsia" w:hAnsiTheme="minorEastAsia"/>
                        <w:color w:val="000000" w:themeColor="text1"/>
                      </w:rPr>
                      <w:t>2019年3月28日收到中国证券监督管理委员会（以下简称“证监会”）送达的《调查通知书》（编号：皖证调查字2019031号），接受立案调查。2020年1月7日，公司及相关当事人收到证监会下发的《行政处罚决定书》及《市场禁入决定书》（详细内容见公告》）。公司信息披露违规的行为引发部分中小股东向公司进行索赔，2020年2月27日起，公司收到法院应诉通知书，部分中小股东提起诉讼，2021年8月公司收到关于证券虚假陈述责任纠纷一审判决书，要求公司承担相应的赔偿责任。截至本报告报出</w:t>
                    </w:r>
                    <w:r>
                      <w:rPr>
                        <w:rFonts w:asciiTheme="minorEastAsia" w:hAnsiTheme="minorEastAsia" w:hint="eastAsia"/>
                        <w:color w:val="000000" w:themeColor="text1"/>
                      </w:rPr>
                      <w:t>日，共产生诉讼</w:t>
                    </w:r>
                    <w:r>
                      <w:rPr>
                        <w:rFonts w:asciiTheme="minorEastAsia" w:hAnsiTheme="minorEastAsia"/>
                        <w:color w:val="000000" w:themeColor="text1"/>
                      </w:rPr>
                      <w:t>67起，已判决调解43起诉讼，合计赔偿金额629.46万元，已庭外和解撤诉19起，合计赔偿金额566.99万元，驳回原告诉讼5起。公司以虚假陈述实施日至揭露日之间的交易情况为基础及结合一审判决并基于谨慎性原则做出合理估计，预计最大损失约1.62亿元并于2021年度计提了相应的预计负债。</w:t>
                    </w:r>
                  </w:p>
                </w:tc>
              </w:sdtContent>
            </w:sdt>
          </w:tr>
        </w:tbl>
        <w:p w:rsidR="0091701A" w:rsidRDefault="00E656F8"/>
      </w:sdtContent>
    </w:sdt>
    <w:sdt>
      <w:sdtPr>
        <w:rPr>
          <w:rFonts w:hint="eastAsia"/>
          <w:b w:val="0"/>
          <w:bCs w:val="0"/>
          <w:szCs w:val="22"/>
        </w:rPr>
        <w:alias w:val="模块:公司没有需要披露的重要或有事项，也应予以说明"/>
        <w:tag w:val="_SEC_3b8651b1b35f41efbab0f8d167364e42"/>
        <w:id w:val="1853601957"/>
        <w:lock w:val="sdtLocked"/>
        <w:placeholder>
          <w:docPart w:val="GBC22222222222222222222222222222"/>
        </w:placeholder>
      </w:sdtPr>
      <w:sdtEndPr>
        <w:rPr>
          <w:rFonts w:hint="default"/>
          <w:szCs w:val="21"/>
        </w:rPr>
      </w:sdtEndPr>
      <w:sdtContent>
        <w:p w:rsidR="0091701A" w:rsidRDefault="00191BC5">
          <w:pPr>
            <w:pStyle w:val="5"/>
            <w:numPr>
              <w:ilvl w:val="0"/>
              <w:numId w:val="100"/>
            </w:numPr>
          </w:pPr>
          <w:r>
            <w:rPr>
              <w:rFonts w:hint="eastAsia"/>
            </w:rPr>
            <w:t>公司没有需要披露的重要或有事项，也应予以说明：</w:t>
          </w:r>
        </w:p>
        <w:sdt>
          <w:sdtPr>
            <w:alias w:val="不存在重要的或有事项的说明，是否适用[双击切换]"/>
            <w:tag w:val="_GBC_2043a07a7a2944cc8beb23febec240ac"/>
            <w:id w:val="-105615704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color w:val="000000" w:themeColor="text1"/>
                </w:rPr>
                <w:tag w:val="_GBC_f164a8fafd3f4065b4397b25b763615b"/>
                <w:id w:val="1582095163"/>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tabs>
                        <w:tab w:val="left" w:pos="5140"/>
                      </w:tabs>
                      <w:rPr>
                        <w:rFonts w:asciiTheme="minorEastAsia" w:hAnsiTheme="minorEastAsia"/>
                        <w:color w:val="000000" w:themeColor="text1"/>
                      </w:rPr>
                    </w:pPr>
                    <w:r>
                      <w:rPr>
                        <w:rFonts w:asciiTheme="minorEastAsia" w:hAnsiTheme="minorEastAsia" w:hint="eastAsia"/>
                        <w:color w:val="000000" w:themeColor="text1"/>
                      </w:rPr>
                      <w:t>公司不存在需要披露的重要或有事项。</w:t>
                    </w:r>
                  </w:p>
                </w:tc>
              </w:sdtContent>
            </w:sdt>
          </w:tr>
        </w:tbl>
        <w:p w:rsidR="0091701A" w:rsidRDefault="00E656F8"/>
      </w:sdtContent>
    </w:sdt>
    <w:sdt>
      <w:sdtPr>
        <w:rPr>
          <w:rFonts w:asciiTheme="minorHAnsi" w:hAnsiTheme="minorHAnsi" w:hint="eastAsia"/>
          <w:b w:val="0"/>
          <w:bCs w:val="0"/>
          <w:szCs w:val="22"/>
        </w:rPr>
        <w:alias w:val="模块:其他"/>
        <w:tag w:val="_SEC_4b720255887f49e2a16e68702cc13ac6"/>
        <w:id w:val="-430128833"/>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99"/>
            </w:numPr>
          </w:pPr>
          <w:r>
            <w:rPr>
              <w:rFonts w:hint="eastAsia"/>
            </w:rPr>
            <w:t>其他</w:t>
          </w:r>
        </w:p>
        <w:sdt>
          <w:sdtPr>
            <w:alias w:val="承诺及或有事项的其他说明，是否适用[双击切换]"/>
            <w:tag w:val="_GBC_3fd67f69a1e2479b965b5b36d12b6218"/>
            <w:id w:val="-57027187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cstheme="minorBidi" w:hint="eastAsia"/>
          <w:b w:val="0"/>
          <w:szCs w:val="22"/>
        </w:rPr>
        <w:alias w:val="模块:重要的非调整事项"/>
        <w:tag w:val="_SEC_e2bda5bf8cd848cb8b3f665e3f4f176b"/>
        <w:id w:val="1442650666"/>
        <w:lock w:val="sdtLocked"/>
        <w:placeholder>
          <w:docPart w:val="GBC22222222222222222222222222222"/>
        </w:placeholder>
      </w:sdtPr>
      <w:sdtEndPr>
        <w:rPr>
          <w:rFonts w:ascii="Times New Roman" w:hAnsi="Times New Roman" w:cs="Times New Roman" w:hint="default"/>
          <w:szCs w:val="21"/>
        </w:rPr>
      </w:sdtEndPr>
      <w:sdtContent>
        <w:p w:rsidR="0091701A" w:rsidRDefault="00191BC5">
          <w:pPr>
            <w:pStyle w:val="36"/>
            <w:numPr>
              <w:ilvl w:val="0"/>
              <w:numId w:val="30"/>
            </w:numPr>
            <w:spacing w:before="120" w:after="120"/>
            <w:rPr>
              <w:b w:val="0"/>
            </w:rPr>
          </w:pPr>
          <w:r>
            <w:rPr>
              <w:rFonts w:hint="eastAsia"/>
            </w:rPr>
            <w:t>资产负债表日后事项</w:t>
          </w:r>
        </w:p>
        <w:p w:rsidR="0091701A" w:rsidRDefault="00191BC5">
          <w:pPr>
            <w:pStyle w:val="4"/>
            <w:numPr>
              <w:ilvl w:val="0"/>
              <w:numId w:val="101"/>
            </w:numPr>
          </w:pPr>
          <w:r>
            <w:rPr>
              <w:rFonts w:hint="eastAsia"/>
            </w:rPr>
            <w:t>重要的非调整事项</w:t>
          </w:r>
        </w:p>
        <w:sdt>
          <w:sdtPr>
            <w:alias w:val="资产负债表日后事项，重要的非调整事项，是否适用[双击切换]"/>
            <w:tag w:val="_GBC_ba1ea73134ad4e13a0c2248c52758c71"/>
            <w:id w:val="146184606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利润分配情况"/>
        <w:tag w:val="_SEC_a8260d3b653541aaa6c50baed9f6b907"/>
        <w:id w:val="-892580418"/>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101"/>
            </w:numPr>
          </w:pPr>
          <w:r>
            <w:rPr>
              <w:rFonts w:hint="eastAsia"/>
            </w:rPr>
            <w:t>利润分配情况</w:t>
          </w:r>
        </w:p>
        <w:sdt>
          <w:sdtPr>
            <w:alias w:val="资产负债表日后事项，利润分配情况，是否适用[双击切换]"/>
            <w:tag w:val="_GBC_a2bc86c4c3a947d5aa32419a1495be5a"/>
            <w:id w:val="-1236402650"/>
            <w:lock w:val="sdtContentLocked"/>
            <w:placeholder>
              <w:docPart w:val="GBC22222222222222222222222222222"/>
            </w:placeholder>
          </w:sdtPr>
          <w:sdtEndPr/>
          <w:sdtContent>
            <w:p w:rsidR="0091701A" w:rsidRDefault="00F80953">
              <w:r>
                <w:fldChar w:fldCharType="begin"/>
              </w:r>
              <w:r w:rsidR="00191BC5">
                <w:rPr>
                  <w:rFonts w:hint="eastAsia"/>
                </w:rPr>
                <w:instrText xml:space="preserve"> MACROBUTTON  SnrToggleCheckbox </w:instrText>
              </w:r>
              <w:r w:rsidR="00191BC5">
                <w:rPr>
                  <w:rFonts w:hint="eastAsia"/>
                </w:rPr>
                <w:instrText>□适用</w:instrText>
              </w:r>
              <w:r>
                <w:fldChar w:fldCharType="end"/>
              </w:r>
              <w:r>
                <w:fldChar w:fldCharType="begin"/>
              </w:r>
              <w:r w:rsidR="00191BC5">
                <w:rPr>
                  <w:rFonts w:hint="eastAsia"/>
                </w:rPr>
                <w:instrText xml:space="preserve"> MACROBUTTON  SnrToggleCheckbox </w:instrText>
              </w:r>
              <w:r w:rsidR="00191BC5">
                <w:rPr>
                  <w:rFonts w:hint="eastAsia"/>
                </w:rPr>
                <w:instrText>√不适用</w:instrText>
              </w:r>
              <w:r>
                <w:fldChar w:fldCharType="end"/>
              </w:r>
            </w:p>
          </w:sdtContent>
        </w:sdt>
        <w:p w:rsidR="0091701A" w:rsidRDefault="00E656F8"/>
      </w:sdtContent>
    </w:sdt>
    <w:bookmarkStart w:id="137" w:name="_Toc241636515" w:displacedByCustomXml="next"/>
    <w:sdt>
      <w:sdtPr>
        <w:rPr>
          <w:rFonts w:asciiTheme="minorHAnsi" w:hAnsiTheme="minorHAnsi" w:hint="eastAsia"/>
          <w:b w:val="0"/>
          <w:bCs w:val="0"/>
          <w:szCs w:val="21"/>
        </w:rPr>
        <w:alias w:val="模块:销售退回"/>
        <w:tag w:val="_SEC_399ad438131646718d4c8f994c7ebf69"/>
        <w:id w:val="198208625"/>
        <w:lock w:val="sdtLocked"/>
        <w:placeholder>
          <w:docPart w:val="GBC22222222222222222222222222222"/>
        </w:placeholder>
      </w:sdtPr>
      <w:sdtEndPr>
        <w:rPr>
          <w:rFonts w:ascii="Times New Roman" w:hAnsi="Times New Roman"/>
        </w:rPr>
      </w:sdtEndPr>
      <w:sdtContent>
        <w:p w:rsidR="0091701A" w:rsidRDefault="00191BC5">
          <w:pPr>
            <w:pStyle w:val="4"/>
            <w:numPr>
              <w:ilvl w:val="0"/>
              <w:numId w:val="101"/>
            </w:numPr>
          </w:pPr>
          <w:r>
            <w:rPr>
              <w:rFonts w:hint="eastAsia"/>
              <w:szCs w:val="21"/>
            </w:rPr>
            <w:t>销售</w:t>
          </w:r>
          <w:r>
            <w:rPr>
              <w:rFonts w:hint="eastAsia"/>
            </w:rPr>
            <w:t>退回</w:t>
          </w:r>
        </w:p>
        <w:sdt>
          <w:sdtPr>
            <w:alias w:val="资产负债表日后事项，销售退回，是否适用[双击切换]"/>
            <w:tag w:val="_GBC_740120fbb4a84eb1bf9a5ab675bc6bac"/>
            <w:id w:val="1016889586"/>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其他资产负债表日后事项说明"/>
        <w:tag w:val="_SEC_f099fd5aaf6540268b65f5cb74e4e830"/>
        <w:id w:val="-415862969"/>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101"/>
            </w:numPr>
          </w:pPr>
          <w:r>
            <w:rPr>
              <w:rFonts w:hint="eastAsia"/>
            </w:rPr>
            <w:t>其他资产负债表日后事项说明</w:t>
          </w:r>
          <w:bookmarkEnd w:id="137"/>
        </w:p>
        <w:sdt>
          <w:sdtPr>
            <w:alias w:val="其他资产负债表日后事项说明，是否说明[双击切换]"/>
            <w:tag w:val="_GBC_2457d8fd8a134f3ea2ff95c3e61bf80d"/>
            <w:id w:val="46469986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color w:val="000000" w:themeColor="text1"/>
                </w:rPr>
                <w:tag w:val="_GBC_ed51686a187842949312e3325d3d315a"/>
                <w:id w:val="1161664637"/>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autoSpaceDE w:val="0"/>
                      <w:autoSpaceDN w:val="0"/>
                      <w:adjustRightInd w:val="0"/>
                      <w:rPr>
                        <w:rFonts w:asciiTheme="minorEastAsia" w:hAnsiTheme="minorEastAsia"/>
                        <w:color w:val="000000" w:themeColor="text1"/>
                      </w:rPr>
                    </w:pPr>
                    <w:r>
                      <w:rPr>
                        <w:rFonts w:asciiTheme="minorEastAsia" w:hAnsiTheme="minorEastAsia" w:hint="eastAsia"/>
                        <w:color w:val="000000" w:themeColor="text1"/>
                      </w:rPr>
                      <w:t>（1）期后判决</w:t>
                    </w:r>
                  </w:p>
                  <w:p w:rsidR="0091701A" w:rsidRDefault="00191BC5">
                    <w:pPr>
                      <w:autoSpaceDE w:val="0"/>
                      <w:autoSpaceDN w:val="0"/>
                      <w:adjustRightInd w:val="0"/>
                      <w:ind w:firstLineChars="200" w:firstLine="420"/>
                      <w:rPr>
                        <w:rFonts w:asciiTheme="minorEastAsia" w:hAnsiTheme="minorEastAsia"/>
                        <w:color w:val="000000" w:themeColor="text1"/>
                      </w:rPr>
                    </w:pPr>
                    <w:r>
                      <w:rPr>
                        <w:rFonts w:asciiTheme="minorEastAsia" w:hAnsiTheme="minorEastAsia" w:hint="eastAsia"/>
                        <w:color w:val="000000" w:themeColor="text1"/>
                      </w:rPr>
                      <w:t>2022年8月，公司子公司金华欧景收到浙江新东阳建设集团有限公司（以下简称“新东</w:t>
                    </w:r>
                    <w:r>
                      <w:rPr>
                        <w:rFonts w:asciiTheme="minorEastAsia" w:hAnsiTheme="minorEastAsia" w:hint="eastAsia"/>
                        <w:color w:val="000000" w:themeColor="text1"/>
                      </w:rPr>
                      <w:lastRenderedPageBreak/>
                      <w:t>阳”）民事起诉状，要求金华欧景返还2,120.36万元工程质量保修金及相应的利息损失。该案系2010年5月、2011年6月金华欧景与新东阳签订的欧景名城一期、二期《建设工程施工合同》所产生的合同纠纷。2023年3月20日，金华中院作出一审判决，要求金华欧景在判决生效后10日内支付新东阳质量保修金2,115.16万元并赔偿相应的利息损失。</w:t>
                    </w:r>
                  </w:p>
                  <w:p w:rsidR="0091701A" w:rsidRDefault="00191BC5">
                    <w:pPr>
                      <w:autoSpaceDE w:val="0"/>
                      <w:autoSpaceDN w:val="0"/>
                      <w:adjustRightInd w:val="0"/>
                      <w:ind w:firstLineChars="200" w:firstLine="420"/>
                      <w:rPr>
                        <w:rFonts w:asciiTheme="minorEastAsia" w:hAnsiTheme="minorEastAsia"/>
                        <w:color w:val="000000" w:themeColor="text1"/>
                      </w:rPr>
                    </w:pPr>
                    <w:r>
                      <w:rPr>
                        <w:rFonts w:asciiTheme="minorEastAsia" w:hAnsiTheme="minorEastAsia" w:hint="eastAsia"/>
                        <w:color w:val="000000" w:themeColor="text1"/>
                      </w:rPr>
                      <w:t>截至本财务报告批准报出日，金华欧景尚未支付上述质量保修金及利息损失。</w:t>
                    </w:r>
                  </w:p>
                  <w:p w:rsidR="0091701A" w:rsidRDefault="00191BC5">
                    <w:pPr>
                      <w:autoSpaceDE w:val="0"/>
                      <w:autoSpaceDN w:val="0"/>
                      <w:adjustRightInd w:val="0"/>
                      <w:rPr>
                        <w:rFonts w:asciiTheme="minorEastAsia" w:hAnsiTheme="minorEastAsia"/>
                        <w:color w:val="000000" w:themeColor="text1"/>
                      </w:rPr>
                    </w:pPr>
                    <w:r>
                      <w:rPr>
                        <w:rFonts w:asciiTheme="minorEastAsia" w:hAnsiTheme="minorEastAsia" w:hint="eastAsia"/>
                        <w:color w:val="000000" w:themeColor="text1"/>
                      </w:rPr>
                      <w:t>（2）期后股权被法拍情况</w:t>
                    </w:r>
                  </w:p>
                  <w:p w:rsidR="0091701A" w:rsidRDefault="00191BC5">
                    <w:pPr>
                      <w:autoSpaceDE w:val="0"/>
                      <w:autoSpaceDN w:val="0"/>
                      <w:adjustRightInd w:val="0"/>
                      <w:ind w:firstLineChars="200" w:firstLine="420"/>
                      <w:rPr>
                        <w:rFonts w:asciiTheme="minorEastAsia" w:hAnsiTheme="minorEastAsia"/>
                        <w:color w:val="000000" w:themeColor="text1"/>
                      </w:rPr>
                    </w:pPr>
                    <w:r>
                      <w:rPr>
                        <w:rFonts w:asciiTheme="minorEastAsia" w:hAnsiTheme="minorEastAsia" w:hint="eastAsia"/>
                        <w:color w:val="000000" w:themeColor="text1"/>
                      </w:rPr>
                      <w:t>2023年3月，浙江省金华市中级人民法院通过淘宝网司法拍卖网络平台拍卖了本公司持有的江门新会新华村镇银行股份有限公司4.9%股权，拍卖成交价432万元。截止本报告报出日，关于上述被法拍股权的税费缴纳、股权过户、执行款划转等手续</w:t>
                    </w:r>
                    <w:r w:rsidR="00C5191C">
                      <w:rPr>
                        <w:rFonts w:asciiTheme="minorEastAsia" w:hAnsiTheme="minorEastAsia" w:hint="eastAsia"/>
                        <w:color w:val="000000" w:themeColor="text1"/>
                      </w:rPr>
                      <w:t>正在</w:t>
                    </w:r>
                    <w:r>
                      <w:rPr>
                        <w:rFonts w:asciiTheme="minorEastAsia" w:hAnsiTheme="minorEastAsia" w:hint="eastAsia"/>
                        <w:color w:val="000000" w:themeColor="text1"/>
                      </w:rPr>
                      <w:t>办理</w:t>
                    </w:r>
                    <w:r w:rsidR="00C5191C">
                      <w:rPr>
                        <w:rFonts w:asciiTheme="minorEastAsia" w:hAnsiTheme="minorEastAsia" w:hint="eastAsia"/>
                        <w:color w:val="000000" w:themeColor="text1"/>
                      </w:rPr>
                      <w:t>中</w:t>
                    </w:r>
                    <w:r>
                      <w:rPr>
                        <w:rFonts w:asciiTheme="minorEastAsia" w:hAnsiTheme="minorEastAsia" w:hint="eastAsia"/>
                        <w:color w:val="000000" w:themeColor="text1"/>
                      </w:rPr>
                      <w:t>，</w:t>
                    </w:r>
                    <w:r w:rsidR="00C5191C">
                      <w:rPr>
                        <w:rFonts w:asciiTheme="minorEastAsia" w:hAnsiTheme="minorEastAsia" w:hint="eastAsia"/>
                        <w:color w:val="000000" w:themeColor="text1"/>
                      </w:rPr>
                      <w:t>待法院将</w:t>
                    </w:r>
                    <w:r>
                      <w:rPr>
                        <w:rFonts w:asciiTheme="minorEastAsia" w:hAnsiTheme="minorEastAsia" w:hint="eastAsia"/>
                        <w:color w:val="000000" w:themeColor="text1"/>
                      </w:rPr>
                      <w:t>执行款432万元</w:t>
                    </w:r>
                    <w:r w:rsidR="00C5191C" w:rsidRPr="00C5191C">
                      <w:rPr>
                        <w:rFonts w:asciiTheme="minorEastAsia" w:hAnsiTheme="minorEastAsia" w:hint="eastAsia"/>
                        <w:color w:val="000000" w:themeColor="text1"/>
                      </w:rPr>
                      <w:t>发放给洪某</w:t>
                    </w:r>
                    <w:r>
                      <w:rPr>
                        <w:rFonts w:asciiTheme="minorEastAsia" w:hAnsiTheme="minorEastAsia" w:hint="eastAsia"/>
                        <w:color w:val="000000" w:themeColor="text1"/>
                      </w:rPr>
                      <w:t>，公司将会计入控股股东对公司的非经营性资金占用金额。本次拍卖成交价低于资产账面价值，差额部分将减少公司利润。</w:t>
                    </w:r>
                  </w:p>
                  <w:p w:rsidR="0091701A" w:rsidRDefault="00191BC5">
                    <w:pPr>
                      <w:autoSpaceDE w:val="0"/>
                      <w:autoSpaceDN w:val="0"/>
                      <w:adjustRightInd w:val="0"/>
                      <w:rPr>
                        <w:rFonts w:asciiTheme="minorEastAsia" w:hAnsiTheme="minorEastAsia"/>
                        <w:color w:val="000000" w:themeColor="text1"/>
                      </w:rPr>
                    </w:pPr>
                    <w:r>
                      <w:rPr>
                        <w:rFonts w:asciiTheme="minorEastAsia" w:hAnsiTheme="minorEastAsia" w:hint="eastAsia"/>
                        <w:color w:val="000000" w:themeColor="text1"/>
                      </w:rPr>
                      <w:t>（</w:t>
                    </w:r>
                    <w:r>
                      <w:rPr>
                        <w:rFonts w:asciiTheme="minorEastAsia" w:hAnsiTheme="minorEastAsia"/>
                        <w:color w:val="000000" w:themeColor="text1"/>
                      </w:rPr>
                      <w:t>3）期后收到法院调解书</w:t>
                    </w:r>
                  </w:p>
                  <w:p w:rsidR="0091701A" w:rsidRDefault="00191BC5">
                    <w:pPr>
                      <w:pStyle w:val="af8"/>
                      <w:spacing w:before="40" w:beforeAutospacing="0" w:after="40" w:afterAutospacing="0"/>
                      <w:ind w:firstLine="360"/>
                      <w:rPr>
                        <w:rFonts w:asciiTheme="minorEastAsia" w:hAnsiTheme="minorEastAsia"/>
                        <w:color w:val="000000" w:themeColor="text1"/>
                      </w:rPr>
                    </w:pPr>
                    <w:r>
                      <w:rPr>
                        <w:rFonts w:asciiTheme="minorEastAsia" w:hAnsiTheme="minorEastAsia"/>
                        <w:color w:val="000000" w:themeColor="text1"/>
                      </w:rPr>
                      <w:t>2023年2月，公司子公司新光建材城收到浙江省金华市中级人民法院发来的新光建材城与中国光大银行股份有限公司宁波分行关于借款纠纷的调解书，双方确认对借款本金、利息、罚息及利率进行约定，明确了还款时间等其他事项，截至本报告出具日，新光建材城未能按调解书的约定支付本息，该笔债务已逾期，存在抵押资产被强制执行的风险。</w:t>
                    </w:r>
                  </w:p>
                </w:tc>
              </w:sdtContent>
            </w:sdt>
          </w:tr>
        </w:tbl>
        <w:p w:rsidR="0091701A" w:rsidRDefault="00E656F8">
          <w:pPr>
            <w:rPr>
              <w:rFonts w:cs="Arial"/>
            </w:rPr>
          </w:pPr>
        </w:p>
      </w:sdtContent>
    </w:sdt>
    <w:p w:rsidR="0091701A" w:rsidRDefault="00191BC5">
      <w:pPr>
        <w:pStyle w:val="36"/>
        <w:numPr>
          <w:ilvl w:val="0"/>
          <w:numId w:val="30"/>
        </w:numPr>
        <w:spacing w:before="120" w:after="120"/>
      </w:pPr>
      <w:r>
        <w:rPr>
          <w:rFonts w:hint="eastAsia"/>
        </w:rPr>
        <w:t>其他重要事项</w:t>
      </w:r>
    </w:p>
    <w:p w:rsidR="0091701A" w:rsidRDefault="00191BC5">
      <w:pPr>
        <w:pStyle w:val="4"/>
        <w:numPr>
          <w:ilvl w:val="0"/>
          <w:numId w:val="102"/>
        </w:numPr>
      </w:pPr>
      <w:r>
        <w:rPr>
          <w:rFonts w:hint="eastAsia"/>
        </w:rPr>
        <w:t>前期会计差错更正</w:t>
      </w:r>
    </w:p>
    <w:sdt>
      <w:sdtPr>
        <w:rPr>
          <w:rFonts w:hint="eastAsia"/>
          <w:b w:val="0"/>
          <w:bCs w:val="0"/>
          <w:szCs w:val="22"/>
        </w:rPr>
        <w:alias w:val="模块:追溯重述法"/>
        <w:tag w:val="_SEC_c0c9ccdc9e6347829aba7b9a2ded7d8d"/>
        <w:id w:val="-729382805"/>
        <w:lock w:val="sdtLocked"/>
        <w:placeholder>
          <w:docPart w:val="GBC22222222222222222222222222222"/>
        </w:placeholder>
      </w:sdtPr>
      <w:sdtEndPr>
        <w:rPr>
          <w:rFonts w:hint="default"/>
          <w:szCs w:val="21"/>
        </w:rPr>
      </w:sdtEndPr>
      <w:sdtContent>
        <w:p w:rsidR="0091701A" w:rsidRDefault="00191BC5">
          <w:pPr>
            <w:pStyle w:val="5"/>
            <w:numPr>
              <w:ilvl w:val="0"/>
              <w:numId w:val="103"/>
            </w:numPr>
          </w:pPr>
          <w:r>
            <w:rPr>
              <w:rFonts w:hint="eastAsia"/>
            </w:rPr>
            <w:t>追溯重述法</w:t>
          </w:r>
        </w:p>
        <w:sdt>
          <w:sdtPr>
            <w:alias w:val="前期会计差错更正，追溯调整法，是否适用[双击切换]"/>
            <w:tag w:val="_GBC_f9021eb82c6740b3ade4dc64c2d0f28a"/>
            <w:id w:val="131313781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未来适用法"/>
        <w:tag w:val="_SEC_acfc3a01cd3941e2a01fde6b5415f412"/>
        <w:id w:val="-991482706"/>
        <w:lock w:val="sdtLocked"/>
        <w:placeholder>
          <w:docPart w:val="GBC22222222222222222222222222222"/>
        </w:placeholder>
      </w:sdtPr>
      <w:sdtEndPr>
        <w:rPr>
          <w:rFonts w:hint="default"/>
          <w:szCs w:val="21"/>
        </w:rPr>
      </w:sdtEndPr>
      <w:sdtContent>
        <w:p w:rsidR="0091701A" w:rsidRDefault="00191BC5">
          <w:pPr>
            <w:pStyle w:val="5"/>
            <w:numPr>
              <w:ilvl w:val="0"/>
              <w:numId w:val="103"/>
            </w:numPr>
          </w:pPr>
          <w:r>
            <w:rPr>
              <w:rFonts w:hint="eastAsia"/>
            </w:rPr>
            <w:t>未来适用法</w:t>
          </w:r>
        </w:p>
        <w:sdt>
          <w:sdtPr>
            <w:alias w:val="前期会计差错更正，未来适用法，是否适用[双击切换]"/>
            <w:tag w:val="_GBC_6952f14b3b1342e68f771b173ee479f9"/>
            <w:id w:val="-36621405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38" w:name="_Toc241636518" w:displacedByCustomXml="next"/>
    <w:sdt>
      <w:sdtPr>
        <w:rPr>
          <w:rFonts w:asciiTheme="minorHAnsi" w:hAnsiTheme="minorHAnsi" w:hint="eastAsia"/>
          <w:b w:val="0"/>
          <w:bCs w:val="0"/>
          <w:szCs w:val="22"/>
        </w:rPr>
        <w:alias w:val="模块:债务重组"/>
        <w:tag w:val="_SEC_20409beb147b49c986f7aa87d9be675d"/>
        <w:id w:val="-1590149726"/>
        <w:lock w:val="sdtLocked"/>
        <w:placeholder>
          <w:docPart w:val="GBC22222222222222222222222222222"/>
        </w:placeholder>
      </w:sdtPr>
      <w:sdtEndPr>
        <w:rPr>
          <w:rFonts w:ascii="Times New Roman" w:hAnsi="Times New Roman" w:cs="Arial" w:hint="default"/>
          <w:szCs w:val="21"/>
        </w:rPr>
      </w:sdtEndPr>
      <w:sdtContent>
        <w:p w:rsidR="0091701A" w:rsidRDefault="00191BC5">
          <w:pPr>
            <w:pStyle w:val="4"/>
            <w:numPr>
              <w:ilvl w:val="0"/>
              <w:numId w:val="102"/>
            </w:numPr>
          </w:pPr>
          <w:r>
            <w:rPr>
              <w:rFonts w:hint="eastAsia"/>
            </w:rPr>
            <w:t>债务重组</w:t>
          </w:r>
          <w:bookmarkEnd w:id="138"/>
        </w:p>
        <w:sdt>
          <w:sdtPr>
            <w:alias w:val="债务重组，是否适用[双击切换]"/>
            <w:tag w:val="_GBC_a336bf8c536d4f17a0596d88c367ae8b"/>
            <w:id w:val="199628828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color w:val="000000" w:themeColor="text1"/>
                </w:rPr>
                <w:tag w:val="_GBC_12a928292097474cb5a6c0826e3109a7"/>
                <w:id w:val="-1535565750"/>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autoSpaceDE w:val="0"/>
                      <w:autoSpaceDN w:val="0"/>
                      <w:adjustRightInd w:val="0"/>
                      <w:ind w:firstLine="360"/>
                      <w:rPr>
                        <w:rFonts w:asciiTheme="minorEastAsia" w:hAnsiTheme="minorEastAsia"/>
                        <w:color w:val="000000" w:themeColor="text1"/>
                      </w:rPr>
                    </w:pPr>
                    <w:r>
                      <w:rPr>
                        <w:rFonts w:asciiTheme="minorEastAsia" w:hAnsiTheme="minorEastAsia" w:hint="eastAsia"/>
                        <w:color w:val="000000" w:themeColor="text1"/>
                      </w:rPr>
                      <w:t>（1）2022年度，公司共发生债务重组两笔，金额累计9.6亿元。其中：</w:t>
                    </w:r>
                  </w:p>
                  <w:p w:rsidR="0091701A" w:rsidRDefault="00191BC5">
                    <w:pPr>
                      <w:autoSpaceDE w:val="0"/>
                      <w:autoSpaceDN w:val="0"/>
                      <w:adjustRightInd w:val="0"/>
                      <w:ind w:firstLine="360"/>
                      <w:rPr>
                        <w:rFonts w:asciiTheme="minorEastAsia" w:hAnsiTheme="minorEastAsia"/>
                        <w:color w:val="000000" w:themeColor="text1"/>
                      </w:rPr>
                    </w:pPr>
                    <w:r>
                      <w:rPr>
                        <w:rFonts w:asciiTheme="minorEastAsia" w:hAnsiTheme="minorEastAsia" w:hint="eastAsia"/>
                        <w:color w:val="000000" w:themeColor="text1"/>
                      </w:rPr>
                      <w:t>1）本金4.1亿元的债务重整</w:t>
                    </w:r>
                  </w:p>
                  <w:p w:rsidR="0091701A" w:rsidRDefault="00191BC5">
                    <w:pPr>
                      <w:autoSpaceDE w:val="0"/>
                      <w:autoSpaceDN w:val="0"/>
                      <w:adjustRightInd w:val="0"/>
                      <w:ind w:firstLine="360"/>
                      <w:rPr>
                        <w:rFonts w:asciiTheme="minorEastAsia" w:hAnsiTheme="minorEastAsia"/>
                        <w:color w:val="000000" w:themeColor="text1"/>
                      </w:rPr>
                    </w:pPr>
                    <w:r>
                      <w:rPr>
                        <w:rFonts w:asciiTheme="minorEastAsia" w:hAnsiTheme="minorEastAsia" w:hint="eastAsia"/>
                        <w:color w:val="000000" w:themeColor="text1"/>
                      </w:rPr>
                      <w:t>2016年12月13日全资子公司浙江新光建材装饰城开发有限公司与贷款人中信信托有限责任公司（以下简称“中信信托”）签订了本金为4.5亿元的《人民币资金贷款合同》，已累计归还贷款本金0.4亿元，债务重组前剩余债务本金账面价值4.1亿元；2022年11月30日，中信信托与吉林银行股份有限公司（以下简称“吉林银行”）签订了《信托财产分配及债权转让协议》，中信信托将上述其对新光建材城的信托贷款债权及相应的担保权利转让给吉林银行；因新光建材城未能依约向吉林银行归还借款本息，吉林银行于2022年12月2日宣布对新光建材城的债权提前到期。</w:t>
                    </w:r>
                  </w:p>
                  <w:p w:rsidR="0091701A" w:rsidRDefault="00191BC5">
                    <w:pPr>
                      <w:autoSpaceDE w:val="0"/>
                      <w:autoSpaceDN w:val="0"/>
                      <w:adjustRightInd w:val="0"/>
                      <w:ind w:firstLineChars="178" w:firstLine="374"/>
                      <w:rPr>
                        <w:rFonts w:asciiTheme="minorEastAsia" w:hAnsiTheme="minorEastAsia"/>
                        <w:color w:val="000000" w:themeColor="text1"/>
                      </w:rPr>
                    </w:pPr>
                    <w:r>
                      <w:rPr>
                        <w:rFonts w:asciiTheme="minorEastAsia" w:hAnsiTheme="minorEastAsia" w:hint="eastAsia"/>
                        <w:color w:val="000000" w:themeColor="text1"/>
                      </w:rPr>
                      <w:t>公司根据自身财务状况，与债权人经过多轮沟通协商，于2022年12月2日公司与债权人达成了债务重组协议以抵押财产抵偿债权人的债权。</w:t>
                    </w:r>
                  </w:p>
                  <w:p w:rsidR="0091701A" w:rsidRDefault="00191BC5">
                    <w:pPr>
                      <w:autoSpaceDE w:val="0"/>
                      <w:autoSpaceDN w:val="0"/>
                      <w:adjustRightInd w:val="0"/>
                      <w:ind w:firstLine="360"/>
                      <w:rPr>
                        <w:rFonts w:asciiTheme="minorEastAsia" w:hAnsiTheme="minorEastAsia"/>
                        <w:color w:val="000000" w:themeColor="text1"/>
                      </w:rPr>
                    </w:pPr>
                    <w:r>
                      <w:rPr>
                        <w:rFonts w:asciiTheme="minorEastAsia" w:hAnsiTheme="minorEastAsia" w:hint="eastAsia"/>
                        <w:color w:val="000000" w:themeColor="text1"/>
                      </w:rPr>
                      <w:t>2）本金5.5亿元的债务重组</w:t>
                    </w:r>
                  </w:p>
                  <w:p w:rsidR="0091701A" w:rsidRDefault="00191BC5">
                    <w:pPr>
                      <w:autoSpaceDE w:val="0"/>
                      <w:autoSpaceDN w:val="0"/>
                      <w:adjustRightInd w:val="0"/>
                      <w:ind w:firstLine="360"/>
                      <w:rPr>
                        <w:rFonts w:asciiTheme="minorEastAsia" w:hAnsiTheme="minorEastAsia"/>
                        <w:color w:val="000000" w:themeColor="text1"/>
                      </w:rPr>
                    </w:pPr>
                    <w:r>
                      <w:rPr>
                        <w:rFonts w:asciiTheme="minorEastAsia" w:hAnsiTheme="minorEastAsia" w:hint="eastAsia"/>
                        <w:color w:val="000000" w:themeColor="text1"/>
                      </w:rPr>
                      <w:t>2017年1月10日，新光圆成股份有限公司与贷款人中信信托签订了本金为5.5亿元的《人民币资金贷款合同》，截至重组前该笔债务本金账面价值5.5亿元。2022年11月30日，中信信托与吉林银行股份有限公司（以下简称“吉林银行”）签订了《信托财产分配及债权转让协议》，中信信托将上述其对新光圆成的信托贷款债权及相应的担保权利转让给吉林银行；因新光圆成未能依约向吉林银行归还借款本息，吉林银行于2022年12月2日宣布对新光圆成的债权提前到期。</w:t>
                    </w:r>
                  </w:p>
                  <w:p w:rsidR="0091701A" w:rsidRDefault="00191BC5">
                    <w:pPr>
                      <w:autoSpaceDE w:val="0"/>
                      <w:autoSpaceDN w:val="0"/>
                      <w:adjustRightInd w:val="0"/>
                      <w:ind w:firstLineChars="227" w:firstLine="477"/>
                      <w:rPr>
                        <w:rFonts w:asciiTheme="minorEastAsia" w:hAnsiTheme="minorEastAsia"/>
                        <w:color w:val="000000" w:themeColor="text1"/>
                      </w:rPr>
                    </w:pPr>
                    <w:r>
                      <w:rPr>
                        <w:rFonts w:asciiTheme="minorEastAsia" w:hAnsiTheme="minorEastAsia" w:hint="eastAsia"/>
                        <w:color w:val="000000" w:themeColor="text1"/>
                      </w:rPr>
                      <w:t>公司根据自身财务状况，与债权人经过多轮沟通协商，于2022年12月2日公司与债权人达成了债务重组协议以抵押财产抵偿债权人的债权。</w:t>
                    </w:r>
                  </w:p>
                  <w:p w:rsidR="0091701A" w:rsidRDefault="00191BC5">
                    <w:pPr>
                      <w:autoSpaceDE w:val="0"/>
                      <w:autoSpaceDN w:val="0"/>
                      <w:adjustRightInd w:val="0"/>
                      <w:ind w:firstLineChars="227" w:firstLine="477"/>
                      <w:rPr>
                        <w:rFonts w:asciiTheme="minorEastAsia" w:hAnsiTheme="minorEastAsia"/>
                        <w:color w:val="000000" w:themeColor="text1"/>
                      </w:rPr>
                    </w:pPr>
                    <w:r>
                      <w:rPr>
                        <w:rFonts w:asciiTheme="minorEastAsia" w:hAnsiTheme="minorEastAsia" w:hint="eastAsia"/>
                        <w:color w:val="000000" w:themeColor="text1"/>
                      </w:rPr>
                      <w:t>上述两笔债务重组中的抵偿债务资产所有权权属为世茂中心，世茂中心已于</w:t>
                    </w:r>
                    <w:r w:rsidR="000D0BB4">
                      <w:rPr>
                        <w:rFonts w:asciiTheme="minorEastAsia" w:hAnsiTheme="minorEastAsia" w:hint="eastAsia"/>
                        <w:color w:val="000000" w:themeColor="text1"/>
                      </w:rPr>
                      <w:t>报告期内</w:t>
                    </w:r>
                    <w:r>
                      <w:rPr>
                        <w:rFonts w:asciiTheme="minorEastAsia" w:hAnsiTheme="minorEastAsia" w:hint="eastAsia"/>
                        <w:color w:val="000000" w:themeColor="text1"/>
                      </w:rPr>
                      <w:t>被金华市中级人民法院裁定进入破产重整程序，并指定破产清算管理人。在破产程序中如果抵债资产的拍卖成交价格高于抵偿债务金额，上述债务重组中资产抵债协议存在被管理人撤</w:t>
                    </w:r>
                    <w:r>
                      <w:rPr>
                        <w:rFonts w:asciiTheme="minorEastAsia" w:hAnsiTheme="minorEastAsia" w:hint="eastAsia"/>
                        <w:color w:val="000000" w:themeColor="text1"/>
                      </w:rPr>
                      <w:lastRenderedPageBreak/>
                      <w:t>销的风险。</w:t>
                    </w:r>
                  </w:p>
                  <w:p w:rsidR="0091701A" w:rsidRDefault="00191BC5">
                    <w:pPr>
                      <w:autoSpaceDE w:val="0"/>
                      <w:autoSpaceDN w:val="0"/>
                      <w:adjustRightInd w:val="0"/>
                      <w:ind w:firstLineChars="227" w:firstLine="477"/>
                      <w:rPr>
                        <w:rFonts w:asciiTheme="minorEastAsia" w:hAnsiTheme="minorEastAsia"/>
                        <w:color w:val="000000" w:themeColor="text1"/>
                      </w:rPr>
                    </w:pPr>
                    <w:r>
                      <w:rPr>
                        <w:rFonts w:asciiTheme="minorEastAsia" w:hAnsiTheme="minorEastAsia" w:hint="eastAsia"/>
                        <w:color w:val="000000" w:themeColor="text1"/>
                      </w:rPr>
                      <w:t>由于公司流动资金紧张，通过上述债务重组减轻了公司到期还款压力，改善了公司财务状况。</w:t>
                    </w:r>
                  </w:p>
                  <w:p w:rsidR="0091701A" w:rsidRDefault="00191BC5">
                    <w:pPr>
                      <w:autoSpaceDE w:val="0"/>
                      <w:autoSpaceDN w:val="0"/>
                      <w:adjustRightInd w:val="0"/>
                      <w:ind w:firstLineChars="227" w:firstLine="477"/>
                      <w:rPr>
                        <w:rFonts w:asciiTheme="minorEastAsia" w:hAnsiTheme="minorEastAsia"/>
                        <w:color w:val="000000" w:themeColor="text1"/>
                      </w:rPr>
                    </w:pPr>
                    <w:r>
                      <w:rPr>
                        <w:rFonts w:asciiTheme="minorEastAsia" w:hAnsiTheme="minorEastAsia" w:hint="eastAsia"/>
                        <w:color w:val="000000" w:themeColor="text1"/>
                      </w:rPr>
                      <w:t>（2）公司2021年度达成的债务重组协议在2022年度履行完毕的共3笔。</w:t>
                    </w:r>
                  </w:p>
                  <w:p w:rsidR="0091701A" w:rsidRDefault="00191BC5">
                    <w:pPr>
                      <w:autoSpaceDE w:val="0"/>
                      <w:autoSpaceDN w:val="0"/>
                      <w:adjustRightInd w:val="0"/>
                      <w:ind w:firstLineChars="227" w:firstLine="477"/>
                      <w:rPr>
                        <w:rFonts w:asciiTheme="minorEastAsia" w:hAnsiTheme="minorEastAsia"/>
                        <w:color w:val="000000" w:themeColor="text1"/>
                      </w:rPr>
                    </w:pPr>
                    <w:r>
                      <w:rPr>
                        <w:rFonts w:asciiTheme="minorEastAsia" w:hAnsiTheme="minorEastAsia" w:hint="eastAsia"/>
                        <w:color w:val="000000" w:themeColor="text1"/>
                      </w:rPr>
                      <w:t>1）本金2.52亿元违规担保的豁免函及重组协议</w:t>
                    </w:r>
                  </w:p>
                  <w:p w:rsidR="0091701A" w:rsidRDefault="00191BC5">
                    <w:pPr>
                      <w:autoSpaceDE w:val="0"/>
                      <w:autoSpaceDN w:val="0"/>
                      <w:adjustRightInd w:val="0"/>
                      <w:ind w:firstLineChars="227" w:firstLine="477"/>
                      <w:rPr>
                        <w:rFonts w:asciiTheme="minorEastAsia" w:hAnsiTheme="minorEastAsia"/>
                        <w:color w:val="000000" w:themeColor="text1"/>
                      </w:rPr>
                    </w:pPr>
                    <w:r>
                      <w:rPr>
                        <w:rFonts w:asciiTheme="minorEastAsia" w:hAnsiTheme="minorEastAsia" w:hint="eastAsia"/>
                        <w:color w:val="000000" w:themeColor="text1"/>
                      </w:rPr>
                      <w:t>2018年3月，新光集团向上海宝镁投资咨询有限公司（以下简称“上海宝镁”）借款，未经公司履行内部审批流程，在担保合同上加盖了公司公章。因新光集团未能按期还款，上海宝镁提起诉讼，法院于2020年10月做出一审判决，判决公司对新光集团不能偿还上海宝镁的部分承担50%的赔偿责任。2021年1月12日，公司收到上海宝镁出具的单方不可撤销《债务豁免函》，同意公司仅需承担判决书（（2019）浙07民初282号、269号）中本金部分9,000.00万元的赔偿责任。2021年6月24日，公司与上海宝镁签订了债务重组协议，根据和解协议公司支付和解执行款715.73万，7套抵债房产中的1套作价1024万元办理完毕过户手续，公司将上述款项1,739.73万元计入控股股东对公司的非经营性资金占用金额。2022年5月债务重组协议约定的7套抵债房产中的剩余6套作价5,760.27万元对方公司办理完毕过户手续，公司将上述款项5,760.27万元计入控股股东对公司的非经营性资金占用金额。</w:t>
                    </w:r>
                  </w:p>
                  <w:p w:rsidR="0091701A" w:rsidRDefault="00191BC5">
                    <w:pPr>
                      <w:autoSpaceDE w:val="0"/>
                      <w:autoSpaceDN w:val="0"/>
                      <w:adjustRightInd w:val="0"/>
                      <w:ind w:firstLineChars="227" w:firstLine="477"/>
                      <w:rPr>
                        <w:rFonts w:asciiTheme="minorEastAsia" w:hAnsiTheme="minorEastAsia"/>
                        <w:color w:val="000000" w:themeColor="text1"/>
                      </w:rPr>
                    </w:pPr>
                    <w:r>
                      <w:rPr>
                        <w:rFonts w:asciiTheme="minorEastAsia" w:hAnsiTheme="minorEastAsia" w:hint="eastAsia"/>
                        <w:color w:val="000000" w:themeColor="text1"/>
                      </w:rPr>
                      <w:t>2）本金0.3亿元违规担保债务豁免函</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2018年3月，周晓光向万浩波借款，未经公司履行内部审批流程，在担保合同上加盖了公司公章，形成公司违规对外担保，周晓光未能按期还款，万浩波亦未对公司提起诉讼。2021年6月，公司收到万浩波附条件的单方不可撤销债务豁免函，2022年5月因所附条件已成就豁免函即生效，公司对万浩波0.3亿元的违规担保随即解除。</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3）本金491万违规担保债务豁免函</w:t>
                    </w:r>
                  </w:p>
                  <w:p w:rsidR="0091701A" w:rsidRDefault="00191BC5">
                    <w:pPr>
                      <w:ind w:firstLineChars="200" w:firstLine="420"/>
                      <w:rPr>
                        <w:rFonts w:asciiTheme="minorEastAsia" w:hAnsiTheme="minorEastAsia"/>
                        <w:color w:val="000000" w:themeColor="text1"/>
                      </w:rPr>
                    </w:pPr>
                    <w:r>
                      <w:rPr>
                        <w:rFonts w:asciiTheme="minorEastAsia" w:hAnsiTheme="minorEastAsia" w:hint="eastAsia"/>
                        <w:color w:val="000000" w:themeColor="text1"/>
                      </w:rPr>
                      <w:t>2018年6月，新光集团向上海洪皓贸易有限公司（以下简称“上海洪皓”）借款，未经公司履行内部审批流程，在担保合同上加盖了公司公章，形成公司违规对外担保，新光集团未能按期还款，上海洪皓亦未对公司提起诉讼。2021年6月，公司收到上海洪皓附条件的单方不可撤销债务豁免函。2022年5月因所附条件已成就豁免函即生效，公司对上海洪皓491万元的违规担保随即解除。</w:t>
                    </w:r>
                  </w:p>
                  <w:p w:rsidR="0091701A" w:rsidRDefault="0091701A">
                    <w:pPr>
                      <w:tabs>
                        <w:tab w:val="left" w:pos="5140"/>
                      </w:tabs>
                      <w:rPr>
                        <w:rFonts w:asciiTheme="minorEastAsia" w:hAnsiTheme="minorEastAsia"/>
                        <w:color w:val="000000" w:themeColor="text1"/>
                      </w:rPr>
                    </w:pPr>
                  </w:p>
                </w:tc>
              </w:sdtContent>
            </w:sdt>
          </w:tr>
        </w:tbl>
        <w:p w:rsidR="0091701A" w:rsidRDefault="00E656F8">
          <w:pPr>
            <w:rPr>
              <w:rFonts w:cs="Arial"/>
            </w:rPr>
          </w:pPr>
        </w:p>
      </w:sdtContent>
    </w:sdt>
    <w:p w:rsidR="0091701A" w:rsidRDefault="00191BC5">
      <w:pPr>
        <w:pStyle w:val="4"/>
        <w:numPr>
          <w:ilvl w:val="0"/>
          <w:numId w:val="102"/>
        </w:numPr>
      </w:pPr>
      <w:r>
        <w:rPr>
          <w:rFonts w:hint="eastAsia"/>
        </w:rPr>
        <w:t>资产置换、资产转让及出售</w:t>
      </w:r>
    </w:p>
    <w:bookmarkStart w:id="139" w:name="_Toc161412438" w:displacedByCustomXml="next"/>
    <w:bookmarkStart w:id="140" w:name="_Toc241636517" w:displacedByCustomXml="next"/>
    <w:sdt>
      <w:sdtPr>
        <w:rPr>
          <w:rFonts w:hint="eastAsia"/>
          <w:b w:val="0"/>
          <w:bCs w:val="0"/>
          <w:szCs w:val="22"/>
        </w:rPr>
        <w:alias w:val="模块:非货币性资产交换"/>
        <w:tag w:val="_SEC_0bf41a2751eb47f2997005f2a6993a00"/>
        <w:id w:val="-1412541242"/>
        <w:lock w:val="sdtLocked"/>
        <w:placeholder>
          <w:docPart w:val="GBC22222222222222222222222222222"/>
        </w:placeholder>
      </w:sdtPr>
      <w:sdtEndPr>
        <w:rPr>
          <w:rFonts w:hint="default"/>
          <w:szCs w:val="21"/>
        </w:rPr>
      </w:sdtEndPr>
      <w:sdtContent>
        <w:p w:rsidR="0091701A" w:rsidRDefault="00191BC5">
          <w:pPr>
            <w:pStyle w:val="5"/>
            <w:numPr>
              <w:ilvl w:val="0"/>
              <w:numId w:val="104"/>
            </w:numPr>
          </w:pPr>
          <w:r>
            <w:rPr>
              <w:rFonts w:hint="eastAsia"/>
            </w:rPr>
            <w:t>非货币性资产交换</w:t>
          </w:r>
          <w:bookmarkEnd w:id="140"/>
          <w:bookmarkEnd w:id="139"/>
        </w:p>
        <w:sdt>
          <w:sdtPr>
            <w:alias w:val="资产置换、资产转让及出售，非货币性资产交换，是否适用[双击切换]"/>
            <w:tag w:val="_GBC_b3422fe5dc724a79aaf5aa4d685a1a7e"/>
            <w:id w:val="-135518261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其他资产置换"/>
        <w:tag w:val="_SEC_07cf58bf4e9a4003ad815729d6333bc6"/>
        <w:id w:val="1067922889"/>
        <w:lock w:val="sdtLocked"/>
        <w:placeholder>
          <w:docPart w:val="GBC22222222222222222222222222222"/>
        </w:placeholder>
      </w:sdtPr>
      <w:sdtEndPr>
        <w:rPr>
          <w:rFonts w:hint="default"/>
          <w:szCs w:val="21"/>
        </w:rPr>
      </w:sdtEndPr>
      <w:sdtContent>
        <w:p w:rsidR="0091701A" w:rsidRDefault="00191BC5">
          <w:pPr>
            <w:pStyle w:val="5"/>
            <w:numPr>
              <w:ilvl w:val="0"/>
              <w:numId w:val="104"/>
            </w:numPr>
          </w:pPr>
          <w:r>
            <w:rPr>
              <w:rFonts w:hint="eastAsia"/>
            </w:rPr>
            <w:t>其他资产置换</w:t>
          </w:r>
        </w:p>
        <w:sdt>
          <w:sdtPr>
            <w:alias w:val="资产置换、资产转让及出售，其他资产置换，是否适用[双击切换]"/>
            <w:tag w:val="_GBC_ce9fb96095b742bdabe4ed91127bf839"/>
            <w:id w:val="120174734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bookmarkStart w:id="141" w:name="_Toc247371936" w:displacedByCustomXml="next"/>
    <w:sdt>
      <w:sdtPr>
        <w:rPr>
          <w:rFonts w:asciiTheme="minorHAnsi" w:hAnsiTheme="minorHAnsi" w:hint="eastAsia"/>
          <w:b w:val="0"/>
          <w:bCs w:val="0"/>
          <w:szCs w:val="22"/>
        </w:rPr>
        <w:alias w:val="模块:年金计划"/>
        <w:tag w:val="_SEC_2f435a0d43c244eab098733e6c66ad3b"/>
        <w:id w:val="1755323139"/>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102"/>
            </w:numPr>
          </w:pPr>
          <w:r>
            <w:rPr>
              <w:rFonts w:hint="eastAsia"/>
            </w:rPr>
            <w:t>年金计划</w:t>
          </w:r>
          <w:bookmarkEnd w:id="141"/>
        </w:p>
        <w:sdt>
          <w:sdtPr>
            <w:alias w:val="年金计划，是否适用[双击切换]"/>
            <w:tag w:val="_GBC_c32251b2caf6487b87e835ee56a21c5c"/>
            <w:id w:val="75894708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终止经营"/>
        <w:tag w:val="_SEC_630a2981613f41149d6a3a3ca0f05c51"/>
        <w:id w:val="-1075587727"/>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102"/>
            </w:numPr>
          </w:pPr>
          <w:r>
            <w:rPr>
              <w:rFonts w:hint="eastAsia"/>
            </w:rPr>
            <w:t>终止经营</w:t>
          </w:r>
        </w:p>
        <w:sdt>
          <w:sdtPr>
            <w:alias w:val="终止经营，是否适用[双击切换]"/>
            <w:tag w:val="_GBC_e4ef9e749ec246118b7b0a71bf9826d3"/>
            <w:id w:val="-807703052"/>
            <w:lock w:val="sdtContentLocked"/>
            <w:placeholder>
              <w:docPart w:val="GBC22222222222222222222222222222"/>
            </w:placeholder>
          </w:sdtPr>
          <w:sdtEndPr/>
          <w:sdtContent>
            <w:p w:rsidR="00C5191C" w:rsidRDefault="00F80953" w:rsidP="00C5191C">
              <w:r>
                <w:fldChar w:fldCharType="begin"/>
              </w:r>
              <w:r w:rsidR="00CF0507">
                <w:rPr>
                  <w:rFonts w:hint="eastAsia"/>
                </w:rPr>
                <w:instrText xml:space="preserve"> MACROBUTTON  SnrToggleCheckbox </w:instrText>
              </w:r>
              <w:r w:rsidR="00CF0507">
                <w:rPr>
                  <w:rFonts w:hint="eastAsia"/>
                </w:rPr>
                <w:instrText>□适用</w:instrText>
              </w:r>
              <w:r>
                <w:fldChar w:fldCharType="end"/>
              </w:r>
              <w:r>
                <w:fldChar w:fldCharType="begin"/>
              </w:r>
              <w:r w:rsidR="00CF0507">
                <w:rPr>
                  <w:rFonts w:hint="eastAsia"/>
                </w:rPr>
                <w:instrText xml:space="preserve"> MACROBUTTON  SnrToggleCheckbox </w:instrText>
              </w:r>
              <w:r w:rsidR="00CF0507">
                <w:rPr>
                  <w:rFonts w:hint="eastAsia"/>
                </w:rPr>
                <w:instrText>√不适用</w:instrText>
              </w:r>
              <w:r>
                <w:fldChar w:fldCharType="end"/>
              </w:r>
            </w:p>
          </w:sdtContent>
        </w:sdt>
      </w:sdtContent>
    </w:sdt>
    <w:sdt>
      <w:sdtPr>
        <w:rPr>
          <w:rFonts w:asciiTheme="minorHAnsi" w:hAnsiTheme="minorHAnsi" w:hint="eastAsia"/>
          <w:b w:val="0"/>
          <w:bCs w:val="0"/>
          <w:szCs w:val="22"/>
        </w:rPr>
        <w:alias w:val="模块:分部报告"/>
        <w:tag w:val="_SEC_8874cbc4d9634a698d1e673e38ffe931"/>
        <w:id w:val="-1848398748"/>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102"/>
            </w:numPr>
          </w:pPr>
          <w:r>
            <w:rPr>
              <w:rFonts w:hint="eastAsia"/>
            </w:rPr>
            <w:t>分部报告</w:t>
          </w:r>
        </w:p>
        <w:sdt>
          <w:sdtPr>
            <w:alias w:val="分部报告，是否适用[双击切换]"/>
            <w:tag w:val="_GBC_d602b3bae239409a9ab2accba92794b5"/>
            <w:id w:val="-669875603"/>
            <w:lock w:val="sdtLocked"/>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tc>
              <w:tcPr>
                <w:tcW w:w="0" w:type="auto"/>
              </w:tcPr>
              <w:p w:rsidR="0091701A" w:rsidRDefault="0091701A">
                <w:pPr>
                  <w:rPr>
                    <w:rFonts w:asciiTheme="minorEastAsia" w:hAnsiTheme="minorEastAsia"/>
                    <w:color w:val="000000" w:themeColor="text1"/>
                  </w:rPr>
                </w:pPr>
              </w:p>
              <w:sdt>
                <w:sdtPr>
                  <w:rPr>
                    <w:rFonts w:asciiTheme="minorEastAsia" w:hAnsiTheme="minorEastAsia"/>
                    <w:color w:val="000000" w:themeColor="text1"/>
                  </w:rPr>
                  <w:tag w:val="_GBC_0c5c6c844ef4407bbc0da5739784822b"/>
                  <w:id w:val="1236206205"/>
                  <w:lock w:val="sdtLocked"/>
                </w:sdtPr>
                <w:sdtEndPr/>
                <w:sdtContent>
                  <w:p w:rsidR="0091701A" w:rsidRDefault="00191BC5">
                    <w:r>
                      <w:t>（</w:t>
                    </w:r>
                    <w:r>
                      <w:t>1</w:t>
                    </w:r>
                    <w:r>
                      <w:t>）报告分部的确定依据与会计政策</w:t>
                    </w:r>
                  </w:p>
                  <w:p w:rsidR="0091701A" w:rsidRDefault="00191BC5">
                    <w:pPr>
                      <w:ind w:firstLineChars="200" w:firstLine="420"/>
                    </w:pPr>
                    <w:r>
                      <w:t>公司根据内部组织结构、管理要求、内部报告制度，按行业板块为划分为</w:t>
                    </w:r>
                    <w:r>
                      <w:t>2</w:t>
                    </w:r>
                    <w:r>
                      <w:t>个经营分部，本公司的管理层定期评价这些分布的经营成果，以决定向其分配资源及评价其业绩。</w:t>
                    </w:r>
                  </w:p>
                  <w:p w:rsidR="0091701A" w:rsidRDefault="00191BC5">
                    <w:pPr>
                      <w:ind w:firstLineChars="200" w:firstLine="420"/>
                    </w:pPr>
                    <w:r>
                      <w:t>在经营分部的基础上本公司确定了</w:t>
                    </w:r>
                    <w:r>
                      <w:t>3</w:t>
                    </w:r>
                    <w:r>
                      <w:t>个报告分部，分别为房地产业务分部、精密机械制造业务分部、管理总部。</w:t>
                    </w:r>
                  </w:p>
                  <w:p w:rsidR="0091701A" w:rsidRDefault="00191BC5">
                    <w:pPr>
                      <w:ind w:firstLineChars="200" w:firstLine="420"/>
                    </w:pPr>
                    <w:r>
                      <w:t>本公司报告分部的会计政策与本公司主要会计政策相同。</w:t>
                    </w:r>
                  </w:p>
                  <w:p w:rsidR="0091701A" w:rsidRDefault="00191BC5">
                    <w:r>
                      <w:t>（</w:t>
                    </w:r>
                    <w:r>
                      <w:t>2</w:t>
                    </w:r>
                    <w:r>
                      <w:t>）报告分部的财务信息</w:t>
                    </w:r>
                  </w:p>
                  <w:p w:rsidR="0091701A" w:rsidRDefault="00191BC5">
                    <w:r>
                      <w:t>单位：元</w:t>
                    </w:r>
                  </w:p>
                  <w:tbl>
                    <w:tblPr>
                      <w:tblW w:w="0" w:type="auto"/>
                      <w:tblInd w:w="221" w:type="dxa"/>
                      <w:tblCellMar>
                        <w:left w:w="28" w:type="dxa"/>
                        <w:right w:w="28" w:type="dxa"/>
                      </w:tblCellMar>
                      <w:tblLook w:val="04A0" w:firstRow="1" w:lastRow="0" w:firstColumn="1" w:lastColumn="0" w:noHBand="0" w:noVBand="1"/>
                    </w:tblPr>
                    <w:tblGrid>
                      <w:gridCol w:w="471"/>
                      <w:gridCol w:w="1581"/>
                      <w:gridCol w:w="1356"/>
                      <w:gridCol w:w="1512"/>
                      <w:gridCol w:w="1581"/>
                      <w:gridCol w:w="1581"/>
                    </w:tblGrid>
                    <w:tr w:rsidR="0091701A">
                      <w:tc>
                        <w:tcPr>
                          <w:tcW w:w="1387" w:type="dxa"/>
                          <w:tcBorders>
                            <w:top w:val="single" w:sz="4" w:space="0" w:color="auto"/>
                            <w:left w:val="single" w:sz="4" w:space="0" w:color="auto"/>
                            <w:bottom w:val="single" w:sz="4" w:space="0" w:color="auto"/>
                            <w:right w:val="single" w:sz="4" w:space="0" w:color="auto"/>
                          </w:tcBorders>
                          <w:shd w:val="clear" w:color="auto" w:fill="D3D3D3"/>
                          <w:vAlign w:val="center"/>
                        </w:tcPr>
                        <w:p w:rsidR="0091701A" w:rsidRDefault="00191BC5">
                          <w:r>
                            <w:lastRenderedPageBreak/>
                            <w:t>项目</w:t>
                          </w:r>
                        </w:p>
                      </w:tc>
                      <w:tc>
                        <w:tcPr>
                          <w:tcW w:w="1339" w:type="dxa"/>
                          <w:tcBorders>
                            <w:top w:val="single" w:sz="4" w:space="0" w:color="auto"/>
                            <w:left w:val="nil"/>
                            <w:bottom w:val="single" w:sz="4" w:space="0" w:color="auto"/>
                            <w:right w:val="single" w:sz="4" w:space="0" w:color="auto"/>
                          </w:tcBorders>
                          <w:shd w:val="clear" w:color="auto" w:fill="D3D3D3"/>
                          <w:vAlign w:val="center"/>
                        </w:tcPr>
                        <w:p w:rsidR="0091701A" w:rsidRDefault="00191BC5">
                          <w:r>
                            <w:t>房地产业务分部</w:t>
                          </w:r>
                        </w:p>
                      </w:tc>
                      <w:tc>
                        <w:tcPr>
                          <w:tcW w:w="1339" w:type="dxa"/>
                          <w:tcBorders>
                            <w:top w:val="single" w:sz="4" w:space="0" w:color="auto"/>
                            <w:left w:val="nil"/>
                            <w:bottom w:val="single" w:sz="4" w:space="0" w:color="auto"/>
                            <w:right w:val="single" w:sz="4" w:space="0" w:color="auto"/>
                          </w:tcBorders>
                          <w:shd w:val="clear" w:color="auto" w:fill="D3D3D3"/>
                          <w:vAlign w:val="center"/>
                        </w:tcPr>
                        <w:p w:rsidR="0091701A" w:rsidRDefault="00191BC5">
                          <w:r>
                            <w:t>精密机械制造业务分部</w:t>
                          </w:r>
                        </w:p>
                      </w:tc>
                      <w:tc>
                        <w:tcPr>
                          <w:tcW w:w="1339" w:type="dxa"/>
                          <w:tcBorders>
                            <w:top w:val="single" w:sz="4" w:space="0" w:color="auto"/>
                            <w:left w:val="nil"/>
                            <w:bottom w:val="single" w:sz="4" w:space="0" w:color="auto"/>
                            <w:right w:val="single" w:sz="4" w:space="0" w:color="auto"/>
                          </w:tcBorders>
                          <w:shd w:val="clear" w:color="auto" w:fill="D3D3D3"/>
                          <w:vAlign w:val="center"/>
                        </w:tcPr>
                        <w:p w:rsidR="0091701A" w:rsidRDefault="00191BC5">
                          <w:r>
                            <w:t>管理总部</w:t>
                          </w:r>
                        </w:p>
                      </w:tc>
                      <w:tc>
                        <w:tcPr>
                          <w:tcW w:w="1339" w:type="dxa"/>
                          <w:tcBorders>
                            <w:top w:val="single" w:sz="4" w:space="0" w:color="auto"/>
                            <w:left w:val="nil"/>
                            <w:bottom w:val="single" w:sz="4" w:space="0" w:color="auto"/>
                            <w:right w:val="single" w:sz="4" w:space="0" w:color="auto"/>
                          </w:tcBorders>
                          <w:shd w:val="clear" w:color="auto" w:fill="D3D3D3"/>
                          <w:vAlign w:val="center"/>
                        </w:tcPr>
                        <w:p w:rsidR="0091701A" w:rsidRDefault="00191BC5">
                          <w:r>
                            <w:t>分部间抵销</w:t>
                          </w:r>
                        </w:p>
                      </w:tc>
                      <w:tc>
                        <w:tcPr>
                          <w:tcW w:w="1339" w:type="dxa"/>
                          <w:tcBorders>
                            <w:top w:val="single" w:sz="4" w:space="0" w:color="auto"/>
                            <w:left w:val="nil"/>
                            <w:bottom w:val="single" w:sz="4" w:space="0" w:color="auto"/>
                            <w:right w:val="single" w:sz="4" w:space="0" w:color="auto"/>
                          </w:tcBorders>
                          <w:shd w:val="clear" w:color="auto" w:fill="D3D3D3"/>
                          <w:vAlign w:val="center"/>
                        </w:tcPr>
                        <w:p w:rsidR="0091701A" w:rsidRDefault="00191BC5">
                          <w:r>
                            <w:t>合计</w:t>
                          </w:r>
                        </w:p>
                      </w:tc>
                    </w:tr>
                    <w:tr w:rsidR="0091701A">
                      <w:tc>
                        <w:tcPr>
                          <w:tcW w:w="1387" w:type="dxa"/>
                          <w:tcBorders>
                            <w:top w:val="single" w:sz="4" w:space="0" w:color="auto"/>
                            <w:left w:val="single" w:sz="4" w:space="0" w:color="auto"/>
                            <w:bottom w:val="single" w:sz="4" w:space="0" w:color="auto"/>
                            <w:right w:val="single" w:sz="4" w:space="0" w:color="auto"/>
                          </w:tcBorders>
                          <w:shd w:val="clear" w:color="auto" w:fill="D3D3D3"/>
                          <w:vAlign w:val="center"/>
                        </w:tcPr>
                        <w:p w:rsidR="0091701A" w:rsidRDefault="00191BC5">
                          <w:r>
                            <w:t>一、营业总收入</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598,751,328.70</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439,143,510.41</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91701A"/>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-177,568.73</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1,037,717,270.38</w:t>
                          </w:r>
                        </w:p>
                      </w:tc>
                    </w:tr>
                    <w:tr w:rsidR="0091701A">
                      <w:tc>
                        <w:tcPr>
                          <w:tcW w:w="1387" w:type="dxa"/>
                          <w:tcBorders>
                            <w:top w:val="single" w:sz="4" w:space="0" w:color="auto"/>
                            <w:left w:val="single" w:sz="4" w:space="0" w:color="auto"/>
                            <w:bottom w:val="single" w:sz="4" w:space="0" w:color="auto"/>
                            <w:right w:val="single" w:sz="4" w:space="0" w:color="auto"/>
                          </w:tcBorders>
                          <w:shd w:val="clear" w:color="auto" w:fill="D3D3D3"/>
                          <w:vAlign w:val="center"/>
                        </w:tcPr>
                        <w:p w:rsidR="0091701A" w:rsidRDefault="00191BC5">
                          <w:r>
                            <w:t>二、营业总成本</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1,538,133,286.91</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414,654,395.31</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37,025,099.69</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1,708,504.31</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1,991,521,286.22</w:t>
                          </w:r>
                        </w:p>
                      </w:tc>
                    </w:tr>
                    <w:tr w:rsidR="0091701A">
                      <w:tc>
                        <w:tcPr>
                          <w:tcW w:w="1387" w:type="dxa"/>
                          <w:tcBorders>
                            <w:top w:val="single" w:sz="4" w:space="0" w:color="auto"/>
                            <w:left w:val="single" w:sz="4" w:space="0" w:color="auto"/>
                            <w:bottom w:val="single" w:sz="4" w:space="0" w:color="auto"/>
                            <w:right w:val="single" w:sz="4" w:space="0" w:color="auto"/>
                          </w:tcBorders>
                          <w:shd w:val="clear" w:color="auto" w:fill="D3D3D3"/>
                          <w:vAlign w:val="center"/>
                        </w:tcPr>
                        <w:p w:rsidR="0091701A" w:rsidRDefault="00191BC5">
                          <w:r>
                            <w:t>三、利润总额</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-3,298,057,019.85</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50,367,371.40</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1,162,209,869.86</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-113,362,550.21</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-2,198,842,328.80</w:t>
                          </w:r>
                        </w:p>
                      </w:tc>
                    </w:tr>
                    <w:tr w:rsidR="0091701A">
                      <w:tc>
                        <w:tcPr>
                          <w:tcW w:w="1387" w:type="dxa"/>
                          <w:tcBorders>
                            <w:top w:val="single" w:sz="4" w:space="0" w:color="auto"/>
                            <w:left w:val="single" w:sz="4" w:space="0" w:color="auto"/>
                            <w:bottom w:val="single" w:sz="4" w:space="0" w:color="auto"/>
                            <w:right w:val="single" w:sz="4" w:space="0" w:color="auto"/>
                          </w:tcBorders>
                          <w:shd w:val="clear" w:color="auto" w:fill="D3D3D3"/>
                          <w:vAlign w:val="center"/>
                        </w:tcPr>
                        <w:p w:rsidR="0091701A" w:rsidRDefault="00191BC5">
                          <w:r>
                            <w:t>四、所得税费用</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106,541,133.18</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288,624.26</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91701A"/>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-1,574,862.18</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105,254,895.26</w:t>
                          </w:r>
                        </w:p>
                      </w:tc>
                    </w:tr>
                    <w:tr w:rsidR="0091701A">
                      <w:tc>
                        <w:tcPr>
                          <w:tcW w:w="1387" w:type="dxa"/>
                          <w:tcBorders>
                            <w:top w:val="single" w:sz="4" w:space="0" w:color="auto"/>
                            <w:left w:val="single" w:sz="4" w:space="0" w:color="auto"/>
                            <w:bottom w:val="single" w:sz="4" w:space="0" w:color="auto"/>
                            <w:right w:val="single" w:sz="4" w:space="0" w:color="auto"/>
                          </w:tcBorders>
                          <w:shd w:val="clear" w:color="auto" w:fill="D3D3D3"/>
                          <w:vAlign w:val="center"/>
                        </w:tcPr>
                        <w:p w:rsidR="0091701A" w:rsidRDefault="00191BC5">
                          <w:r>
                            <w:t>五、净利润</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-3,404,598,153.03</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50,078,747.14</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1,162,209,869.86</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-111,787,688.03</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-2,304,097,224.06</w:t>
                          </w:r>
                        </w:p>
                      </w:tc>
                    </w:tr>
                    <w:tr w:rsidR="0091701A">
                      <w:tc>
                        <w:tcPr>
                          <w:tcW w:w="1387" w:type="dxa"/>
                          <w:tcBorders>
                            <w:top w:val="single" w:sz="4" w:space="0" w:color="auto"/>
                            <w:left w:val="single" w:sz="4" w:space="0" w:color="auto"/>
                            <w:bottom w:val="single" w:sz="4" w:space="0" w:color="auto"/>
                            <w:right w:val="single" w:sz="4" w:space="0" w:color="auto"/>
                          </w:tcBorders>
                          <w:shd w:val="clear" w:color="auto" w:fill="D3D3D3"/>
                          <w:vAlign w:val="center"/>
                        </w:tcPr>
                        <w:p w:rsidR="0091701A" w:rsidRDefault="00191BC5">
                          <w:r>
                            <w:t>六、资产总额</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3,822,404,730.06</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hint="eastAsia"/>
                              <w:color w:val="000000"/>
                            </w:rPr>
                            <w:t>416,249,694.37</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1,817,174,587.62</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-923,376,696.96</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5,132,452,315.09</w:t>
                          </w:r>
                        </w:p>
                      </w:tc>
                    </w:tr>
                    <w:tr w:rsidR="0091701A">
                      <w:tc>
                        <w:tcPr>
                          <w:tcW w:w="1387" w:type="dxa"/>
                          <w:tcBorders>
                            <w:top w:val="single" w:sz="4" w:space="0" w:color="auto"/>
                            <w:left w:val="single" w:sz="4" w:space="0" w:color="auto"/>
                            <w:bottom w:val="single" w:sz="4" w:space="0" w:color="auto"/>
                            <w:right w:val="single" w:sz="4" w:space="0" w:color="auto"/>
                          </w:tcBorders>
                          <w:shd w:val="clear" w:color="auto" w:fill="D3D3D3"/>
                          <w:vAlign w:val="center"/>
                        </w:tcPr>
                        <w:p w:rsidR="0091701A" w:rsidRDefault="00191BC5">
                          <w:r>
                            <w:t>七、负债总额</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7,895,560,174.92</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159,842,647.60</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t>1,314,890,882.14</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-2,190,921,879.16</w:t>
                          </w:r>
                        </w:p>
                      </w:tc>
                      <w:tc>
                        <w:tcPr>
                          <w:tcW w:w="1339" w:type="dxa"/>
                          <w:tcBorders>
                            <w:top w:val="single" w:sz="4" w:space="0" w:color="auto"/>
                            <w:left w:val="nil"/>
                            <w:bottom w:val="single" w:sz="4" w:space="0" w:color="auto"/>
                            <w:right w:val="single" w:sz="4" w:space="0" w:color="auto"/>
                          </w:tcBorders>
                          <w:shd w:val="clear" w:color="auto" w:fill="FFFFFF"/>
                          <w:vAlign w:val="center"/>
                        </w:tcPr>
                        <w:p w:rsidR="0091701A" w:rsidRDefault="00191BC5">
                          <w:r>
                            <w:rPr>
                              <w:rFonts w:eastAsia="等线"/>
                              <w:color w:val="000000"/>
                            </w:rPr>
                            <w:t>7,179,371,825.50</w:t>
                          </w:r>
                        </w:p>
                      </w:tc>
                    </w:tr>
                  </w:tbl>
                  <w:p w:rsidR="0091701A" w:rsidRDefault="00E656F8"/>
                </w:sdtContent>
              </w:sdt>
            </w:tc>
          </w:tr>
        </w:tbl>
        <w:p w:rsidR="0091701A" w:rsidRDefault="00E656F8"/>
      </w:sdtContent>
    </w:sdt>
    <w:sdt>
      <w:sdtPr>
        <w:rPr>
          <w:rFonts w:asciiTheme="minorHAnsi" w:hAnsiTheme="minorHAnsi" w:hint="eastAsia"/>
          <w:b w:val="0"/>
          <w:bCs w:val="0"/>
          <w:szCs w:val="22"/>
        </w:rPr>
        <w:alias w:val="模块:其他对投资者决策有影响的重要交易和事项"/>
        <w:tag w:val="_SEC_81e83d47b621477b93b711c6ba802361"/>
        <w:id w:val="-404994709"/>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102"/>
            </w:numPr>
          </w:pPr>
          <w:r>
            <w:rPr>
              <w:rFonts w:hint="eastAsia"/>
            </w:rPr>
            <w:t>其他对投资者决策有影响的重要交易和事项</w:t>
          </w:r>
        </w:p>
        <w:sdt>
          <w:sdtPr>
            <w:alias w:val="其他对投资者决策有影响的重要交易和事项，是否适用[双击切换]"/>
            <w:tag w:val="_GBC_a7d9006da1f547e089c3eb4c31cfffb2"/>
            <w:id w:val="169248830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color w:val="000000" w:themeColor="text1"/>
                </w:rPr>
                <w:tag w:val="_GBC_bc758aa608fc4b78901a772cfb54ceca"/>
                <w:id w:val="-131104696"/>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spacing w:line="360" w:lineRule="auto"/>
                      <w:ind w:firstLineChars="200" w:firstLine="420"/>
                      <w:rPr>
                        <w:kern w:val="0"/>
                      </w:rPr>
                    </w:pPr>
                    <w:r>
                      <w:rPr>
                        <w:rFonts w:ascii="宋体" w:hAnsi="宋体"/>
                        <w:kern w:val="0"/>
                      </w:rPr>
                      <w:t>（</w:t>
                    </w:r>
                    <w:r>
                      <w:rPr>
                        <w:kern w:val="0"/>
                      </w:rPr>
                      <w:t>1</w:t>
                    </w:r>
                    <w:r>
                      <w:rPr>
                        <w:rFonts w:ascii="宋体" w:hAnsi="宋体"/>
                        <w:kern w:val="0"/>
                      </w:rPr>
                      <w:t>）子公司破产清算</w:t>
                    </w:r>
                  </w:p>
                  <w:p w:rsidR="0091701A" w:rsidRDefault="00191BC5">
                    <w:pPr>
                      <w:spacing w:line="360" w:lineRule="auto"/>
                      <w:ind w:firstLineChars="200" w:firstLine="420"/>
                      <w:rPr>
                        <w:kern w:val="0"/>
                      </w:rPr>
                    </w:pPr>
                    <w:r>
                      <w:rPr>
                        <w:rFonts w:ascii="宋体" w:hAnsi="宋体" w:hint="eastAsia"/>
                        <w:kern w:val="0"/>
                      </w:rPr>
                      <w:t>公司二级子公司义乌世茂中心发展有限公司于</w:t>
                    </w:r>
                    <w:r>
                      <w:rPr>
                        <w:rFonts w:hint="eastAsia"/>
                        <w:kern w:val="0"/>
                      </w:rPr>
                      <w:t>2022</w:t>
                    </w:r>
                    <w:r>
                      <w:rPr>
                        <w:rFonts w:ascii="宋体" w:hAnsi="宋体" w:hint="eastAsia"/>
                        <w:kern w:val="0"/>
                      </w:rPr>
                      <w:t>年</w:t>
                    </w:r>
                    <w:r>
                      <w:rPr>
                        <w:rFonts w:hint="eastAsia"/>
                        <w:kern w:val="0"/>
                      </w:rPr>
                      <w:t>12</w:t>
                    </w:r>
                    <w:r>
                      <w:rPr>
                        <w:rFonts w:ascii="宋体" w:hAnsi="宋体" w:hint="eastAsia"/>
                        <w:kern w:val="0"/>
                      </w:rPr>
                      <w:t>月</w:t>
                    </w:r>
                    <w:r>
                      <w:rPr>
                        <w:rFonts w:hint="eastAsia"/>
                        <w:kern w:val="0"/>
                      </w:rPr>
                      <w:t>22</w:t>
                    </w:r>
                    <w:r>
                      <w:rPr>
                        <w:rFonts w:ascii="宋体" w:hAnsi="宋体" w:hint="eastAsia"/>
                        <w:kern w:val="0"/>
                      </w:rPr>
                      <w:t>日被杭州柏丽贸易有限公司以不能清偿到期债务，且明显缺乏清偿能力为由向浙江省金华市中级人民法院申请破产清算。</w:t>
                    </w:r>
                    <w:r w:rsidR="000D0BB4">
                      <w:rPr>
                        <w:rFonts w:hint="eastAsia"/>
                        <w:kern w:val="0"/>
                      </w:rPr>
                      <w:t>报告期内</w:t>
                    </w:r>
                    <w:r>
                      <w:rPr>
                        <w:rFonts w:ascii="宋体" w:hAnsi="宋体" w:hint="eastAsia"/>
                        <w:kern w:val="0"/>
                      </w:rPr>
                      <w:t>浙江省金华市中级人民法院受理并裁定进入破产清算管理，同时指定浙江天册律师事务所和上海方达律师事务所为管理人，新光圆成及万厦房产将世茂中心公司的管理</w:t>
                    </w:r>
                    <w:r>
                      <w:rPr>
                        <w:rFonts w:ascii="宋体" w:hAnsi="宋体" w:hint="eastAsia"/>
                        <w:kern w:val="0"/>
                      </w:rPr>
                      <w:lastRenderedPageBreak/>
                      <w:t>权移交给管理人，世茂中心被管理人接管，公司失去控制权，期末不再纳入合并范围。</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w:t>
                    </w:r>
                    <w:r>
                      <w:rPr>
                        <w:rFonts w:asciiTheme="minorEastAsia" w:hAnsiTheme="minorEastAsia"/>
                        <w:color w:val="000000" w:themeColor="text1"/>
                      </w:rPr>
                      <w:t>2）重大资产重组中止，诚意金10亿元事项</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color w:val="000000" w:themeColor="text1"/>
                      </w:rPr>
                      <w:t xml:space="preserve"> 2018年1月18日起，公司筹划重大资产重组。重组标的资产为中国高速传动设备集团有限公司的股权。标的资产实际控股股东为丰盛控股有限公司。</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color w:val="000000" w:themeColor="text1"/>
                      </w:rPr>
                      <w:t xml:space="preserve">  2018年4月24日，公司与 Five Seasons及丰盛控股有限公司就公司可能收购中国高速传动设备集团有限公司51%以上但不超过73.91%的发行股份签署了一份诚意金协议。据此，公司向丰盛控股有限公司（或其指定的附属公司）支付人民币10亿元的现金作为可退还诚意金（以下简称“诚意金）。</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color w:val="000000" w:themeColor="text1"/>
                      </w:rPr>
                      <w:t xml:space="preserve">  自筹划本次重组事项以来，公司</w:t>
                    </w:r>
                    <w:r>
                      <w:rPr>
                        <w:rFonts w:asciiTheme="minorEastAsia" w:hAnsiTheme="minorEastAsia" w:hint="eastAsia"/>
                        <w:color w:val="000000" w:themeColor="text1"/>
                      </w:rPr>
                      <w:t>积极与交易对手方进行了沟通和协商，同时，就标的公司的主营业务、经营战略与公司的发展战略协同效应等方面进行了充分的讨论。但因双方未能就本次交易的的重要条款达成一致意见。</w:t>
                    </w:r>
                    <w:r>
                      <w:rPr>
                        <w:rFonts w:asciiTheme="minorEastAsia" w:hAnsiTheme="minorEastAsia"/>
                        <w:color w:val="000000" w:themeColor="text1"/>
                      </w:rPr>
                      <w:t>2018年10月31日，公司从维护全体股东及公司利益的角度出发，经与交易对方充分协商，并经公司管理层充分讨论和审慎研究论证，决定中止本次重大资产的重组事项。本次中止重大资产重组事项是公司与交易对手方友好协商的结果，双方未就具体方案最终达成正式协议，交易双方对中止本次交易无需承担违约责任。</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color w:val="000000" w:themeColor="text1"/>
                      </w:rPr>
                      <w:t>2019年5月，公司被诉讼。经排查，公司发现该笔诚意金</w:t>
                    </w:r>
                    <w:r>
                      <w:rPr>
                        <w:rFonts w:asciiTheme="minorEastAsia" w:hAnsiTheme="minorEastAsia" w:hint="eastAsia"/>
                        <w:color w:val="000000" w:themeColor="text1"/>
                      </w:rPr>
                      <w:t>未经公司内部审议流程被控股股东用于借款质押，形成为控股股东违规担保。</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公司多次派员前往丰盛控股催收款项，在沟通过程中，丰盛控股代表提出由于该款项存在权利争议，其将依据届时生效的法律文书支付相关款项。</w:t>
                    </w:r>
                    <w:r>
                      <w:rPr>
                        <w:rFonts w:asciiTheme="minorEastAsia" w:hAnsiTheme="minorEastAsia"/>
                        <w:color w:val="000000" w:themeColor="text1"/>
                      </w:rPr>
                      <w:t>2020年9月，公司收到金华市中级人民法院（2019）浙07民初317号判决书，判决公司对担保权人在案件中享有的本金以及利息承担50%连带责任。收到违规担保判决书后，公司又派员多次前往丰盛控股商议诚意金退还事项，双方就还款期限及资金占用费的补偿尚未达成一致意见，截至2020年12月31日10亿诚意金尚未收回</w:t>
                    </w:r>
                    <w:r>
                      <w:rPr>
                        <w:rFonts w:asciiTheme="minorEastAsia" w:hAnsiTheme="minorEastAsia" w:hint="eastAsia"/>
                        <w:color w:val="000000" w:themeColor="text1"/>
                      </w:rPr>
                      <w:t>。</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依据诚意金协议，所涉及纠纷应提交香港仲裁委员会仲裁。</w:t>
                    </w:r>
                    <w:r>
                      <w:rPr>
                        <w:rFonts w:asciiTheme="minorEastAsia" w:hAnsiTheme="minorEastAsia"/>
                        <w:color w:val="000000" w:themeColor="text1"/>
                      </w:rPr>
                      <w:t>2021年4月，公司与香港孖士达律师行签署服务协议，聘请该所代理公司向香港仲裁委员会处理仲裁事宜。之后，经过多轮反复沟通和协商，公司与丰盛控股于2021年12月24日达成和解协议，协议约定公司以受让现金和江苏新玖实业投资有限公司30%股权、南京新城发展股份有限公司8,400万股股权质押担保及其他方式收回诚意金。</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color w:val="000000" w:themeColor="text1"/>
                      </w:rPr>
                      <w:t>2022年1-6月间，公司已收到归还诚意金现金18,367.16万元，受让江苏新玖实业投资有限公司30%股权（双方协议作价17,232.84</w:t>
                    </w:r>
                    <w:r>
                      <w:rPr>
                        <w:rFonts w:asciiTheme="minorEastAsia" w:hAnsiTheme="minorEastAsia" w:hint="eastAsia"/>
                        <w:color w:val="000000" w:themeColor="text1"/>
                      </w:rPr>
                      <w:t>万元），至此，应收诚意金余额为</w:t>
                    </w:r>
                    <w:r>
                      <w:rPr>
                        <w:rFonts w:asciiTheme="minorEastAsia" w:hAnsiTheme="minorEastAsia"/>
                        <w:color w:val="000000" w:themeColor="text1"/>
                      </w:rPr>
                      <w:t>64,400万元。另外公司已取得南京新城发展股份有限公司7,400万股股权质押（以2021年6月30日为基准日，评估价值27,185.26万元），剩余1,000万股股权质押替代为实物资产（以2022年2月28日为基准日，评估值4,000万元）。其中对已取得的担保资产，公司将与丰盛控股公司协商过户时间以及最终作价，剩余款项将继续与丰盛控股催收。</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color w:val="000000" w:themeColor="text1"/>
                      </w:rPr>
                      <w:t>（3）业绩承诺未完成，且尚未进行会计处理</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根据中勤万信会计师事务所（特殊普通合伙）出具的勤信审字</w:t>
                    </w:r>
                    <w:r>
                      <w:rPr>
                        <w:rFonts w:asciiTheme="minorEastAsia" w:hAnsiTheme="minorEastAsia"/>
                        <w:color w:val="000000" w:themeColor="text1"/>
                      </w:rPr>
                      <w:t>[2019]第1074号保留意见</w:t>
                    </w:r>
                    <w:r>
                      <w:rPr>
                        <w:rFonts w:asciiTheme="minorEastAsia" w:hAnsiTheme="minorEastAsia" w:hint="eastAsia"/>
                        <w:color w:val="000000" w:themeColor="text1"/>
                      </w:rPr>
                      <w:t>审计报告，在不考虑涉及标的公司保留事项的情况下，</w:t>
                    </w:r>
                    <w:r>
                      <w:rPr>
                        <w:rFonts w:asciiTheme="minorEastAsia" w:hAnsiTheme="minorEastAsia"/>
                        <w:color w:val="000000" w:themeColor="text1"/>
                      </w:rPr>
                      <w:t>2016年至2018年度累计业绩承诺的实现比例为64.13%，未完成2016年至2018年度业绩承诺的指标。</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color w:val="000000" w:themeColor="text1"/>
                      </w:rPr>
                      <w:t>2019年4月25日，公司第四届董事会第29次会议审议通过了《关于回购公司重大资产重组标的资产未完成业绩承诺对应股份的议案》详见2019年4月25日第2019-044号公告。同时，授权公司董事会全权办理股份回购相关事宜，包括但不限于注销相关人员股份、设立回购账户、支付对价、现金补偿相关事宜、修订公司章程、办理工商变更登记手续等。</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根据交易各方签署的《业绩承诺补偿协议》，新光集团及虞云新当按照其在标的资产的持股比例确定应承担的补偿义务，即新光集团应承担补偿金额的</w:t>
                    </w:r>
                    <w:r>
                      <w:rPr>
                        <w:rFonts w:asciiTheme="minorEastAsia" w:hAnsiTheme="minorEastAsia"/>
                        <w:color w:val="000000" w:themeColor="text1"/>
                      </w:rPr>
                      <w:t>90%，虞云新应承担补偿金额的10%。若补偿义务人中一方未履行补偿义务时，另外一方承担连带补偿责任。根据《业绩承诺补偿协议》相关条款及承诺期公司股利分配情况计算，新光集团应补偿股份406,821,907股，并退还已分红现金156,469,964.00元；虞云新应补偿股份45,202,434股，并退还已分红现17,385,551.50元。新光集团、虞云新当期应补偿的全部股份将由新光圆成以总价人民币1.00元的价格回购并予以注销。新光集团、虞云新以股份方式补偿新光圆成的，新光圆成应在其当期审计报告出具日起十个工作日内完成新光集团、虞云新当期应补偿</w:t>
                    </w:r>
                    <w:r>
                      <w:rPr>
                        <w:rFonts w:asciiTheme="minorEastAsia" w:hAnsiTheme="minorEastAsia"/>
                        <w:color w:val="000000" w:themeColor="text1"/>
                      </w:rPr>
                      <w:lastRenderedPageBreak/>
                      <w:t>股份数额的计算，然后按照相关法律、法规及规范性文件的规定和监管部门的要求，新光圆成应召开股东大会审议股份回购注销事宜、办理股份回购及注销手续等相关事项。如该等股份的回购事宜未获得新光圆成股东大会审议通过或者未获得所需批准（如有）的，新光集团、虞云新应在新光圆成股东大会决议公告或确定不能获得所需批准后二十个工作日内尽快取得所需批准，并按照相关法律、法规及规范性</w:t>
                    </w:r>
                    <w:r>
                      <w:rPr>
                        <w:rFonts w:asciiTheme="minorEastAsia" w:hAnsiTheme="minorEastAsia" w:hint="eastAsia"/>
                        <w:color w:val="000000" w:themeColor="text1"/>
                      </w:rPr>
                      <w:t>文件的规定和监管部门的要求，将相当于应补偿股份总数的股份赠送给新光圆成股东大会股权登记日或者新光圆成董事会确定的股权登记日登记在册的全体股东，股东按照其持有的股份数量占股权登记日的新光圆成股本数量（扣除应补偿股份数量后）的比例享有补偿股份。</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color w:val="000000" w:themeColor="text1"/>
                      </w:rPr>
                      <w:t>2019年4月25日，新光集团由于债务违约，已申请债务重整且已经金华市中级人民法院受理并指定了重整管理人。又由于新光集团所持公司股份已100%被抵押或轮候冻结，因此暂时无法执行《业绩承诺补偿协议》，截至2022年12月31日及本报告报出日，涉及新光集团业绩承诺及分红现</w:t>
                    </w:r>
                    <w:r>
                      <w:rPr>
                        <w:rFonts w:asciiTheme="minorEastAsia" w:hAnsiTheme="minorEastAsia" w:hint="eastAsia"/>
                        <w:color w:val="000000" w:themeColor="text1"/>
                      </w:rPr>
                      <w:t>金退还的会计处理暂时无法进行。</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虞云新先生由于所持公司股份已</w:t>
                    </w:r>
                    <w:r>
                      <w:rPr>
                        <w:rFonts w:asciiTheme="minorEastAsia" w:hAnsiTheme="minorEastAsia"/>
                        <w:color w:val="000000" w:themeColor="text1"/>
                      </w:rPr>
                      <w:t>100%被抵押或轮候冻结，且由于其作为新光集团的股东，对新光集团的对外融资提供了个人担保，导致其名下房产、个人银行账户被查封，因此暂时无法执行《业绩承诺补偿协议》。 2021年8月，公司债权人恒丰银行股份有限公司公司杭州分公司（以下简称“恒丰银行”）法拍了坐落于浙江省东阳市吴宁街道环城北路119-2号虞云新、周晓光房产，拍卖所得款2,483.20万元偿还了公司所欠恒丰银行债务。2021年12月，公司与虞云新、周晓光签署三方协议，虞云新、周晓光同意</w:t>
                    </w:r>
                    <w:r>
                      <w:rPr>
                        <w:rFonts w:asciiTheme="minorEastAsia" w:hAnsiTheme="minorEastAsia" w:hint="eastAsia"/>
                        <w:color w:val="000000" w:themeColor="text1"/>
                      </w:rPr>
                      <w:t>将上述拍卖所得款冲抵虞云新所欠公司的业绩补偿及所欠公司的其他债务（含担保债务）。截至</w:t>
                    </w:r>
                    <w:r>
                      <w:rPr>
                        <w:rFonts w:asciiTheme="minorEastAsia" w:hAnsiTheme="minorEastAsia"/>
                        <w:color w:val="000000" w:themeColor="text1"/>
                      </w:rPr>
                      <w:t>2022年12月31日及本报告报出日，公司对虞云新应退还的现金分红已做了相应的会计处理，其他涉及虞云新业绩承诺的会计处理暂时无法进行。公司已责成法务部门负责追查其个人资产，发现可用于偿还的资产后予以及时追偿。</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w:t>
                    </w:r>
                    <w:r>
                      <w:rPr>
                        <w:rFonts w:asciiTheme="minorEastAsia" w:hAnsiTheme="minorEastAsia"/>
                        <w:color w:val="000000" w:themeColor="text1"/>
                      </w:rPr>
                      <w:t>4）公司实际控制人现状</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color w:val="000000" w:themeColor="text1"/>
                      </w:rPr>
                      <w:t xml:space="preserve">     因新光圆成股份有限公司涉嫌违规披露、不披露重要信息，新光圆成实际控制人周晓光、虞云新被马鞍市公安局于2020年12月21日采取了取保候审的强制措施，于2021年6月4日被马鞍山市人</w:t>
                    </w:r>
                    <w:r>
                      <w:rPr>
                        <w:rFonts w:asciiTheme="minorEastAsia" w:hAnsiTheme="minorEastAsia" w:hint="eastAsia"/>
                        <w:color w:val="000000" w:themeColor="text1"/>
                      </w:rPr>
                      <w:t>民检察院取保候审，</w:t>
                    </w:r>
                    <w:r>
                      <w:rPr>
                        <w:rFonts w:asciiTheme="minorEastAsia" w:hAnsiTheme="minorEastAsia"/>
                        <w:color w:val="000000" w:themeColor="text1"/>
                      </w:rPr>
                      <w:t>2022年6月马鞍山市人民检察院因犯罪情节轻微对周晓光、虞云新做出了免予刑事处罚的决定书。</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w:t>
                    </w:r>
                    <w:r>
                      <w:rPr>
                        <w:rFonts w:asciiTheme="minorEastAsia" w:hAnsiTheme="minorEastAsia"/>
                        <w:color w:val="000000" w:themeColor="text1"/>
                      </w:rPr>
                      <w:t>5）公司控股股东破产重整情况</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公司控股股东新光集团于</w:t>
                    </w:r>
                    <w:r>
                      <w:rPr>
                        <w:rFonts w:asciiTheme="minorEastAsia" w:hAnsiTheme="minorEastAsia"/>
                        <w:color w:val="000000" w:themeColor="text1"/>
                      </w:rPr>
                      <w:t>2019年4月25日被金华市中级人民法院裁定破产重整；2022年6月8日金华中院对新光集团等35家企业裁定批准了适用实质合并破产方式进行审理；2022年7月20日，新光集团管理人发布《新光控股集团有限公司等35家企业合并重整案件重整投资人招募公告》；2022年12月8日，金华中院裁定批准了新光集团等35家企业合并破产重整计划草案提交期限延长至2023年3月8日。</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因受新冠疫情、经济下行等客观因素影响，新光集团尚未招募到投资人、亦未能在</w:t>
                    </w:r>
                    <w:r>
                      <w:rPr>
                        <w:rFonts w:asciiTheme="minorEastAsia" w:hAnsiTheme="minorEastAsia"/>
                        <w:color w:val="000000" w:themeColor="text1"/>
                      </w:rPr>
                      <w:t>2023年3月8日前提交重整计划草案，控股股东破产重整面临重整失败的风险；因新光集团持有公司的股权已全部被质押或冻结，公司将面临控股股东变更的可能。</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w:t>
                    </w:r>
                    <w:r>
                      <w:rPr>
                        <w:rFonts w:asciiTheme="minorEastAsia" w:hAnsiTheme="minorEastAsia"/>
                        <w:color w:val="000000" w:themeColor="text1"/>
                      </w:rPr>
                      <w:t>6）公司子公司万厦房产收到催款函</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color w:val="000000" w:themeColor="text1"/>
                      </w:rPr>
                      <w:t>2022年7月15日，万厦房产收到义乌市人民政府国有资产监督管理办公室（以下简称“义乌国资办”）的催款函，要求万厦房产支付延期支付购房款的利息（逾期付款违约金）24,692.905万元。该事项系2008年5月22日万厦房产竞得义乌国</w:t>
                    </w:r>
                    <w:r>
                      <w:rPr>
                        <w:rFonts w:asciiTheme="minorEastAsia" w:hAnsiTheme="minorEastAsia" w:hint="eastAsia"/>
                        <w:color w:val="000000" w:themeColor="text1"/>
                      </w:rPr>
                      <w:t>资办所处置的丹桂苑等房产与义乌国资办签订的《义乌市国有资产（房产）转让合同》而产生的合同纠纷。</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通过咨询外部法律专家的意见及结合类似的司法判例，因义乌国资办交付的房屋存在质量问题，构成违约在先，公司有权行使先履行抗辩权或同时履行抗辩权进行抗辩，即使义乌国资办对我公司提起诉讼，法院判定我司存在违约可能性较小，最终承担违约金的可能性不大，因此公司对该事项未计提相应的预计负债。</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截至本财务报告批准报出日，万厦房产未缴纳该逾期付款违约金，义乌国资办亦未向法院提起诉讼。</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w:t>
                    </w:r>
                    <w:r>
                      <w:rPr>
                        <w:rFonts w:asciiTheme="minorEastAsia" w:hAnsiTheme="minorEastAsia"/>
                        <w:color w:val="000000" w:themeColor="text1"/>
                      </w:rPr>
                      <w:t>7）控股股东破产重整，公司债权申报进展</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公司控股股东新光集团于</w:t>
                    </w:r>
                    <w:r>
                      <w:rPr>
                        <w:rFonts w:asciiTheme="minorEastAsia" w:hAnsiTheme="minorEastAsia"/>
                        <w:color w:val="000000" w:themeColor="text1"/>
                      </w:rPr>
                      <w:t>2019年4月25日被金华市中级人民法院裁定破产重整，债权申报期间为2019年5月20日起至2019年8月8日止。公司就新光集团资金占用、合规担保、违规担保、业绩承诺等事项所涉及的债权进行了债权申报。截至2022年12月31日，</w:t>
                    </w:r>
                    <w:r>
                      <w:rPr>
                        <w:rFonts w:asciiTheme="minorEastAsia" w:hAnsiTheme="minorEastAsia"/>
                        <w:color w:val="000000" w:themeColor="text1"/>
                      </w:rPr>
                      <w:lastRenderedPageBreak/>
                      <w:t>公司申报的债权进展如下：</w:t>
                    </w:r>
                  </w:p>
                  <w:p w:rsidR="0091701A" w:rsidRDefault="00191BC5">
                    <w:pPr>
                      <w:tabs>
                        <w:tab w:val="left" w:pos="5140"/>
                      </w:tabs>
                      <w:ind w:firstLine="480"/>
                      <w:rPr>
                        <w:rFonts w:asciiTheme="minorEastAsia" w:hAnsiTheme="minorEastAsia"/>
                        <w:color w:val="000000" w:themeColor="text1"/>
                      </w:rPr>
                    </w:pPr>
                    <w:r>
                      <w:rPr>
                        <w:rFonts w:asciiTheme="minorEastAsia" w:hAnsiTheme="minorEastAsia" w:hint="eastAsia"/>
                        <w:color w:val="000000" w:themeColor="text1"/>
                      </w:rPr>
                      <w:t>公司就资金占用、合规担保及违规担保等事项向新光集团申报债权</w:t>
                    </w:r>
                    <w:r>
                      <w:rPr>
                        <w:rFonts w:asciiTheme="minorEastAsia" w:hAnsiTheme="minorEastAsia"/>
                        <w:color w:val="000000" w:themeColor="text1"/>
                      </w:rPr>
                      <w:t>9,248,953,129.73元，其中待确认债权6,671,219,769.09元，不确认债权2,577,733,360.64元，具体情况如下：</w:t>
                    </w:r>
                  </w:p>
                  <w:tbl>
                    <w:tblPr>
                      <w:tblW w:w="5000" w:type="pct"/>
                      <w:tblLook w:val="04A0" w:firstRow="1" w:lastRow="0" w:firstColumn="1" w:lastColumn="0" w:noHBand="0" w:noVBand="1"/>
                    </w:tblPr>
                    <w:tblGrid>
                      <w:gridCol w:w="555"/>
                      <w:gridCol w:w="1783"/>
                      <w:gridCol w:w="1765"/>
                      <w:gridCol w:w="1661"/>
                      <w:gridCol w:w="1252"/>
                      <w:gridCol w:w="1287"/>
                    </w:tblGrid>
                    <w:tr w:rsidR="0091701A">
                      <w:trPr>
                        <w:trHeight w:val="450"/>
                      </w:trPr>
                      <w:tc>
                        <w:tcPr>
                          <w:tcW w:w="33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rFonts w:ascii="仿宋_GB2312" w:eastAsia="仿宋_GB2312" w:hAnsi="等线"/>
                              <w:b/>
                              <w:bCs/>
                              <w:color w:val="000000"/>
                              <w:sz w:val="18"/>
                              <w:szCs w:val="18"/>
                            </w:rPr>
                          </w:pPr>
                          <w:r>
                            <w:rPr>
                              <w:rFonts w:ascii="仿宋_GB2312" w:eastAsia="仿宋_GB2312" w:hAnsi="等线" w:hint="eastAsia"/>
                              <w:b/>
                              <w:bCs/>
                              <w:color w:val="000000"/>
                              <w:sz w:val="18"/>
                              <w:szCs w:val="18"/>
                            </w:rPr>
                            <w:t>序号</w:t>
                          </w:r>
                        </w:p>
                      </w:tc>
                      <w:tc>
                        <w:tcPr>
                          <w:tcW w:w="107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rFonts w:ascii="仿宋_GB2312" w:eastAsia="仿宋_GB2312" w:hAnsi="等线"/>
                              <w:b/>
                              <w:bCs/>
                              <w:color w:val="000000"/>
                              <w:sz w:val="18"/>
                              <w:szCs w:val="18"/>
                            </w:rPr>
                          </w:pPr>
                          <w:r>
                            <w:rPr>
                              <w:rFonts w:ascii="仿宋_GB2312" w:eastAsia="仿宋_GB2312" w:hAnsi="等线" w:hint="eastAsia"/>
                              <w:b/>
                              <w:bCs/>
                              <w:color w:val="000000"/>
                              <w:sz w:val="18"/>
                              <w:szCs w:val="18"/>
                            </w:rPr>
                            <w:t>申报主体</w:t>
                          </w:r>
                        </w:p>
                      </w:tc>
                      <w:tc>
                        <w:tcPr>
                          <w:tcW w:w="1063"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rFonts w:ascii="仿宋_GB2312" w:eastAsia="仿宋_GB2312" w:hAnsi="等线"/>
                              <w:b/>
                              <w:bCs/>
                              <w:color w:val="000000"/>
                              <w:sz w:val="18"/>
                              <w:szCs w:val="18"/>
                            </w:rPr>
                          </w:pPr>
                          <w:r>
                            <w:rPr>
                              <w:rFonts w:ascii="仿宋_GB2312" w:eastAsia="仿宋_GB2312" w:hAnsi="等线" w:hint="eastAsia"/>
                              <w:b/>
                              <w:bCs/>
                              <w:color w:val="000000"/>
                              <w:sz w:val="18"/>
                              <w:szCs w:val="18"/>
                            </w:rPr>
                            <w:t>申报金额（元）</w:t>
                          </w: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rFonts w:ascii="仿宋_GB2312" w:eastAsia="仿宋_GB2312" w:hAnsi="等线"/>
                              <w:b/>
                              <w:bCs/>
                              <w:color w:val="000000"/>
                              <w:sz w:val="18"/>
                              <w:szCs w:val="18"/>
                            </w:rPr>
                          </w:pPr>
                          <w:r>
                            <w:rPr>
                              <w:rFonts w:ascii="仿宋_GB2312" w:eastAsia="仿宋_GB2312" w:hAnsi="等线" w:hint="eastAsia"/>
                              <w:b/>
                              <w:bCs/>
                              <w:color w:val="000000"/>
                              <w:sz w:val="18"/>
                              <w:szCs w:val="18"/>
                            </w:rPr>
                            <w:t>管理人审核意见</w:t>
                          </w:r>
                        </w:p>
                      </w:tc>
                      <w:tc>
                        <w:tcPr>
                          <w:tcW w:w="75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rFonts w:ascii="仿宋_GB2312" w:eastAsia="仿宋_GB2312" w:hAnsi="等线"/>
                              <w:b/>
                              <w:bCs/>
                              <w:color w:val="000000"/>
                              <w:sz w:val="18"/>
                              <w:szCs w:val="18"/>
                            </w:rPr>
                          </w:pPr>
                          <w:r>
                            <w:rPr>
                              <w:rFonts w:ascii="仿宋_GB2312" w:eastAsia="仿宋_GB2312" w:hAnsi="等线" w:hint="eastAsia"/>
                              <w:b/>
                              <w:bCs/>
                              <w:color w:val="000000"/>
                              <w:sz w:val="18"/>
                              <w:szCs w:val="18"/>
                            </w:rPr>
                            <w:t>管理人确认金额（元）</w:t>
                          </w:r>
                        </w:p>
                      </w:tc>
                      <w:tc>
                        <w:tcPr>
                          <w:tcW w:w="775"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rFonts w:ascii="仿宋_GB2312" w:eastAsia="仿宋_GB2312" w:hAnsi="等线"/>
                              <w:b/>
                              <w:bCs/>
                              <w:color w:val="000000"/>
                              <w:sz w:val="18"/>
                              <w:szCs w:val="18"/>
                            </w:rPr>
                          </w:pPr>
                          <w:r>
                            <w:rPr>
                              <w:rFonts w:ascii="仿宋_GB2312" w:eastAsia="仿宋_GB2312" w:hAnsi="等线" w:hint="eastAsia"/>
                              <w:b/>
                              <w:bCs/>
                              <w:color w:val="000000"/>
                              <w:sz w:val="18"/>
                              <w:szCs w:val="18"/>
                            </w:rPr>
                            <w:t>不予确认</w:t>
                          </w:r>
                          <w:r>
                            <w:rPr>
                              <w:rStyle w:val="font31"/>
                              <w:rFonts w:hAnsi="等线" w:hint="default"/>
                            </w:rPr>
                            <w:t>/核减原因</w:t>
                          </w:r>
                        </w:p>
                      </w:tc>
                    </w:tr>
                    <w:tr w:rsidR="0091701A">
                      <w:trPr>
                        <w:trHeight w:val="675"/>
                      </w:trPr>
                      <w:tc>
                        <w:tcPr>
                          <w:tcW w:w="33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rFonts w:eastAsia="等线"/>
                              <w:color w:val="000000"/>
                              <w:sz w:val="18"/>
                              <w:szCs w:val="18"/>
                            </w:rPr>
                          </w:pPr>
                          <w:r>
                            <w:rPr>
                              <w:rFonts w:eastAsia="等线"/>
                              <w:color w:val="000000"/>
                              <w:sz w:val="18"/>
                              <w:szCs w:val="18"/>
                            </w:rPr>
                            <w:t>1</w:t>
                          </w:r>
                        </w:p>
                      </w:tc>
                      <w:tc>
                        <w:tcPr>
                          <w:tcW w:w="107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rPr>
                              <w:color w:val="000000"/>
                              <w:sz w:val="18"/>
                              <w:szCs w:val="18"/>
                            </w:rPr>
                          </w:pPr>
                          <w:r>
                            <w:rPr>
                              <w:rFonts w:hint="eastAsia"/>
                              <w:color w:val="000000"/>
                              <w:sz w:val="18"/>
                              <w:szCs w:val="18"/>
                            </w:rPr>
                            <w:t>新光圆成股份有限公司</w:t>
                          </w:r>
                        </w:p>
                      </w:tc>
                      <w:tc>
                        <w:tcPr>
                          <w:tcW w:w="10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right"/>
                            <w:rPr>
                              <w:rFonts w:eastAsia="等线"/>
                              <w:color w:val="000000"/>
                              <w:sz w:val="18"/>
                              <w:szCs w:val="18"/>
                            </w:rPr>
                          </w:pPr>
                          <w:r>
                            <w:rPr>
                              <w:rFonts w:eastAsia="等线"/>
                              <w:color w:val="000000"/>
                              <w:sz w:val="18"/>
                              <w:szCs w:val="18"/>
                            </w:rPr>
                            <w:t>5,887,959,392.85</w:t>
                          </w: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因涉及业绩补偿等待确认</w:t>
                          </w:r>
                        </w:p>
                      </w:tc>
                      <w:tc>
                        <w:tcPr>
                          <w:tcW w:w="75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91701A">
                          <w:pPr>
                            <w:jc w:val="center"/>
                            <w:rPr>
                              <w:color w:val="000000"/>
                              <w:sz w:val="18"/>
                              <w:szCs w:val="18"/>
                            </w:rPr>
                          </w:pPr>
                        </w:p>
                      </w:tc>
                      <w:tc>
                        <w:tcPr>
                          <w:tcW w:w="775"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91701A">
                          <w:pPr>
                            <w:jc w:val="center"/>
                            <w:rPr>
                              <w:rFonts w:eastAsia="Times New Roman"/>
                              <w:sz w:val="20"/>
                              <w:szCs w:val="20"/>
                            </w:rPr>
                          </w:pPr>
                        </w:p>
                      </w:tc>
                    </w:tr>
                    <w:tr w:rsidR="0091701A">
                      <w:trPr>
                        <w:trHeight w:val="900"/>
                      </w:trPr>
                      <w:tc>
                        <w:tcPr>
                          <w:tcW w:w="33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rFonts w:eastAsia="等线"/>
                              <w:color w:val="000000"/>
                              <w:sz w:val="18"/>
                              <w:szCs w:val="18"/>
                            </w:rPr>
                          </w:pPr>
                          <w:r>
                            <w:rPr>
                              <w:rFonts w:eastAsia="等线"/>
                              <w:color w:val="000000"/>
                              <w:sz w:val="18"/>
                              <w:szCs w:val="18"/>
                            </w:rPr>
                            <w:t>2</w:t>
                          </w:r>
                        </w:p>
                      </w:tc>
                      <w:tc>
                        <w:tcPr>
                          <w:tcW w:w="107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rPr>
                              <w:color w:val="000000"/>
                              <w:sz w:val="18"/>
                              <w:szCs w:val="18"/>
                            </w:rPr>
                          </w:pPr>
                          <w:r>
                            <w:rPr>
                              <w:rFonts w:hint="eastAsia"/>
                              <w:color w:val="000000"/>
                              <w:sz w:val="18"/>
                              <w:szCs w:val="18"/>
                            </w:rPr>
                            <w:t>新光圆成股份有限公司</w:t>
                          </w:r>
                        </w:p>
                      </w:tc>
                      <w:tc>
                        <w:tcPr>
                          <w:tcW w:w="10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right"/>
                            <w:rPr>
                              <w:rFonts w:eastAsia="等线"/>
                              <w:color w:val="000000"/>
                              <w:sz w:val="18"/>
                              <w:szCs w:val="18"/>
                            </w:rPr>
                          </w:pPr>
                          <w:r>
                            <w:rPr>
                              <w:rFonts w:eastAsia="等线"/>
                              <w:color w:val="000000"/>
                              <w:sz w:val="18"/>
                              <w:szCs w:val="18"/>
                            </w:rPr>
                            <w:t>2,503,281,068.58</w:t>
                          </w: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不确认</w:t>
                          </w:r>
                        </w:p>
                      </w:tc>
                      <w:tc>
                        <w:tcPr>
                          <w:tcW w:w="75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91701A">
                          <w:pPr>
                            <w:jc w:val="center"/>
                            <w:rPr>
                              <w:color w:val="000000"/>
                              <w:sz w:val="18"/>
                              <w:szCs w:val="18"/>
                            </w:rPr>
                          </w:pPr>
                        </w:p>
                      </w:tc>
                      <w:tc>
                        <w:tcPr>
                          <w:tcW w:w="775"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rPr>
                              <w:color w:val="000000"/>
                              <w:sz w:val="18"/>
                              <w:szCs w:val="18"/>
                            </w:rPr>
                          </w:pPr>
                          <w:r>
                            <w:rPr>
                              <w:rFonts w:hint="eastAsia"/>
                              <w:color w:val="000000"/>
                              <w:sz w:val="18"/>
                              <w:szCs w:val="18"/>
                            </w:rPr>
                            <w:t>作为保证人申报求偿权，但债权人已经申报</w:t>
                          </w:r>
                        </w:p>
                      </w:tc>
                    </w:tr>
                    <w:tr w:rsidR="0091701A">
                      <w:trPr>
                        <w:trHeight w:val="762"/>
                      </w:trPr>
                      <w:tc>
                        <w:tcPr>
                          <w:tcW w:w="33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rFonts w:eastAsia="等线"/>
                              <w:color w:val="000000"/>
                              <w:sz w:val="18"/>
                              <w:szCs w:val="18"/>
                            </w:rPr>
                          </w:pPr>
                          <w:r>
                            <w:rPr>
                              <w:rFonts w:eastAsia="等线"/>
                              <w:color w:val="000000"/>
                              <w:sz w:val="18"/>
                              <w:szCs w:val="18"/>
                            </w:rPr>
                            <w:t>3</w:t>
                          </w:r>
                        </w:p>
                      </w:tc>
                      <w:tc>
                        <w:tcPr>
                          <w:tcW w:w="107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rPr>
                              <w:color w:val="000000"/>
                              <w:sz w:val="18"/>
                              <w:szCs w:val="18"/>
                            </w:rPr>
                          </w:pPr>
                          <w:r>
                            <w:rPr>
                              <w:rFonts w:hint="eastAsia"/>
                              <w:color w:val="000000"/>
                              <w:sz w:val="18"/>
                              <w:szCs w:val="18"/>
                            </w:rPr>
                            <w:t>浙江万厦房地产开发有限公司</w:t>
                          </w:r>
                        </w:p>
                      </w:tc>
                      <w:tc>
                        <w:tcPr>
                          <w:tcW w:w="10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right"/>
                            <w:rPr>
                              <w:rFonts w:eastAsia="等线"/>
                              <w:color w:val="000000"/>
                              <w:sz w:val="18"/>
                              <w:szCs w:val="18"/>
                            </w:rPr>
                          </w:pPr>
                          <w:r>
                            <w:rPr>
                              <w:rFonts w:eastAsia="等线"/>
                              <w:color w:val="000000"/>
                              <w:sz w:val="18"/>
                              <w:szCs w:val="18"/>
                            </w:rPr>
                            <w:t>783,260,376.24</w:t>
                          </w:r>
                        </w:p>
                      </w:tc>
                      <w:tc>
                        <w:tcPr>
                          <w:tcW w:w="1000" w:type="pct"/>
                          <w:tcBorders>
                            <w:top w:val="single" w:sz="4" w:space="0" w:color="000000"/>
                            <w:left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待确认，待公司提交补充说明</w:t>
                          </w:r>
                        </w:p>
                      </w:tc>
                      <w:tc>
                        <w:tcPr>
                          <w:tcW w:w="75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91701A">
                          <w:pPr>
                            <w:jc w:val="center"/>
                            <w:rPr>
                              <w:color w:val="000000"/>
                              <w:sz w:val="18"/>
                              <w:szCs w:val="18"/>
                            </w:rPr>
                          </w:pPr>
                        </w:p>
                      </w:tc>
                      <w:tc>
                        <w:tcPr>
                          <w:tcW w:w="775"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91701A">
                          <w:pPr>
                            <w:jc w:val="center"/>
                            <w:rPr>
                              <w:rFonts w:eastAsia="Times New Roman"/>
                              <w:sz w:val="20"/>
                              <w:szCs w:val="20"/>
                            </w:rPr>
                          </w:pPr>
                        </w:p>
                      </w:tc>
                    </w:tr>
                    <w:tr w:rsidR="0091701A">
                      <w:trPr>
                        <w:trHeight w:val="900"/>
                      </w:trPr>
                      <w:tc>
                        <w:tcPr>
                          <w:tcW w:w="33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rFonts w:eastAsia="等线"/>
                              <w:color w:val="000000"/>
                              <w:sz w:val="18"/>
                              <w:szCs w:val="18"/>
                            </w:rPr>
                          </w:pPr>
                          <w:r>
                            <w:rPr>
                              <w:rFonts w:eastAsia="等线"/>
                              <w:color w:val="000000"/>
                              <w:sz w:val="18"/>
                              <w:szCs w:val="18"/>
                            </w:rPr>
                            <w:t>4</w:t>
                          </w:r>
                        </w:p>
                      </w:tc>
                      <w:tc>
                        <w:tcPr>
                          <w:tcW w:w="107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rPr>
                              <w:color w:val="000000"/>
                              <w:sz w:val="18"/>
                              <w:szCs w:val="18"/>
                            </w:rPr>
                          </w:pPr>
                          <w:r>
                            <w:rPr>
                              <w:rFonts w:hint="eastAsia"/>
                              <w:color w:val="000000"/>
                              <w:sz w:val="18"/>
                              <w:szCs w:val="18"/>
                            </w:rPr>
                            <w:t>浙江新光建材装饰城开发有限公司</w:t>
                          </w:r>
                        </w:p>
                      </w:tc>
                      <w:tc>
                        <w:tcPr>
                          <w:tcW w:w="10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right"/>
                            <w:rPr>
                              <w:rFonts w:eastAsia="等线"/>
                              <w:color w:val="000000"/>
                              <w:sz w:val="18"/>
                              <w:szCs w:val="18"/>
                            </w:rPr>
                          </w:pPr>
                          <w:r>
                            <w:rPr>
                              <w:rFonts w:eastAsia="等线"/>
                              <w:color w:val="000000"/>
                              <w:sz w:val="18"/>
                              <w:szCs w:val="18"/>
                            </w:rPr>
                            <w:t>74,452,292.06</w:t>
                          </w: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不确认</w:t>
                          </w:r>
                        </w:p>
                      </w:tc>
                      <w:tc>
                        <w:tcPr>
                          <w:tcW w:w="75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91701A">
                          <w:pPr>
                            <w:jc w:val="center"/>
                            <w:rPr>
                              <w:color w:val="000000"/>
                              <w:sz w:val="18"/>
                              <w:szCs w:val="18"/>
                            </w:rPr>
                          </w:pPr>
                        </w:p>
                      </w:tc>
                      <w:tc>
                        <w:tcPr>
                          <w:tcW w:w="775"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rPr>
                              <w:color w:val="000000"/>
                              <w:sz w:val="18"/>
                              <w:szCs w:val="18"/>
                            </w:rPr>
                          </w:pPr>
                          <w:r>
                            <w:rPr>
                              <w:rFonts w:hint="eastAsia"/>
                              <w:color w:val="000000"/>
                              <w:sz w:val="18"/>
                              <w:szCs w:val="18"/>
                            </w:rPr>
                            <w:t>作为保证人申报求偿权，但债权人已经申报</w:t>
                          </w:r>
                        </w:p>
                      </w:tc>
                    </w:tr>
                    <w:tr w:rsidR="0091701A">
                      <w:trPr>
                        <w:trHeight w:val="285"/>
                      </w:trPr>
                      <w:tc>
                        <w:tcPr>
                          <w:tcW w:w="33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91701A">
                          <w:pPr>
                            <w:rPr>
                              <w:color w:val="000000"/>
                              <w:sz w:val="18"/>
                              <w:szCs w:val="18"/>
                            </w:rPr>
                          </w:pPr>
                        </w:p>
                      </w:tc>
                      <w:tc>
                        <w:tcPr>
                          <w:tcW w:w="107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191BC5">
                          <w:pPr>
                            <w:jc w:val="center"/>
                            <w:rPr>
                              <w:color w:val="000000"/>
                            </w:rPr>
                          </w:pPr>
                          <w:r>
                            <w:rPr>
                              <w:rFonts w:hint="eastAsia"/>
                              <w:color w:val="000000"/>
                            </w:rPr>
                            <w:t>合</w:t>
                          </w:r>
                          <w:r>
                            <w:rPr>
                              <w:rStyle w:val="font41"/>
                              <w:rFonts w:hint="default"/>
                            </w:rPr>
                            <w:t>计</w:t>
                          </w:r>
                        </w:p>
                      </w:tc>
                      <w:tc>
                        <w:tcPr>
                          <w:tcW w:w="10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right"/>
                            <w:rPr>
                              <w:rFonts w:eastAsia="等线"/>
                              <w:color w:val="000000"/>
                              <w:sz w:val="18"/>
                              <w:szCs w:val="18"/>
                            </w:rPr>
                          </w:pPr>
                          <w:r>
                            <w:rPr>
                              <w:rFonts w:eastAsia="等线"/>
                              <w:color w:val="000000"/>
                              <w:sz w:val="18"/>
                              <w:szCs w:val="18"/>
                            </w:rPr>
                            <w:t>9,248,953,129.73</w:t>
                          </w: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91701A">
                          <w:pPr>
                            <w:jc w:val="right"/>
                            <w:rPr>
                              <w:rFonts w:eastAsia="等线"/>
                              <w:color w:val="000000"/>
                              <w:sz w:val="18"/>
                              <w:szCs w:val="18"/>
                            </w:rPr>
                          </w:pPr>
                        </w:p>
                      </w:tc>
                      <w:tc>
                        <w:tcPr>
                          <w:tcW w:w="754"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91701A">
                          <w:pPr>
                            <w:jc w:val="center"/>
                            <w:rPr>
                              <w:rFonts w:eastAsia="Times New Roman"/>
                              <w:sz w:val="20"/>
                              <w:szCs w:val="20"/>
                            </w:rPr>
                          </w:pPr>
                        </w:p>
                      </w:tc>
                      <w:tc>
                        <w:tcPr>
                          <w:tcW w:w="775" w:type="pct"/>
                          <w:tcBorders>
                            <w:top w:val="single" w:sz="4" w:space="0" w:color="000000"/>
                            <w:left w:val="single" w:sz="4" w:space="0" w:color="000000"/>
                            <w:bottom w:val="single" w:sz="4" w:space="0" w:color="000000"/>
                            <w:right w:val="single" w:sz="4" w:space="0" w:color="000000"/>
                          </w:tcBorders>
                          <w:shd w:val="clear" w:color="auto" w:fill="auto"/>
                          <w:vAlign w:val="bottom"/>
                        </w:tcPr>
                        <w:p w:rsidR="0091701A" w:rsidRDefault="0091701A">
                          <w:pPr>
                            <w:jc w:val="center"/>
                            <w:rPr>
                              <w:rFonts w:eastAsia="Times New Roman"/>
                              <w:sz w:val="20"/>
                              <w:szCs w:val="20"/>
                            </w:rPr>
                          </w:pPr>
                        </w:p>
                      </w:tc>
                    </w:tr>
                  </w:tbl>
                  <w:p w:rsidR="0091701A" w:rsidRDefault="0091701A">
                    <w:pPr>
                      <w:tabs>
                        <w:tab w:val="left" w:pos="5140"/>
                      </w:tabs>
                      <w:rPr>
                        <w:rFonts w:asciiTheme="minorEastAsia" w:hAnsiTheme="minorEastAsia"/>
                        <w:color w:val="000000" w:themeColor="text1"/>
                      </w:rPr>
                    </w:pPr>
                  </w:p>
                </w:tc>
              </w:sdtContent>
            </w:sdt>
          </w:tr>
        </w:tbl>
        <w:p w:rsidR="0091701A" w:rsidRDefault="00E656F8"/>
      </w:sdtContent>
    </w:sdt>
    <w:sdt>
      <w:sdtPr>
        <w:rPr>
          <w:rFonts w:asciiTheme="minorHAnsi" w:hAnsiTheme="minorHAnsi" w:hint="eastAsia"/>
          <w:b w:val="0"/>
          <w:bCs w:val="0"/>
          <w:szCs w:val="22"/>
        </w:rPr>
        <w:alias w:val="模块:其他"/>
        <w:tag w:val="_SEC_6139f249cd424f1f86f19c07e099bd33"/>
        <w:id w:val="-1809235114"/>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102"/>
            </w:numPr>
          </w:pPr>
          <w:r>
            <w:rPr>
              <w:rFonts w:hint="eastAsia"/>
            </w:rPr>
            <w:t>其他</w:t>
          </w:r>
        </w:p>
        <w:sdt>
          <w:sdtPr>
            <w:alias w:val="财务报表附注，其他需要披露的重要事项，是否适用[双击切换]"/>
            <w:tag w:val="_GBC_a0ead125c0dd4550a4fc6c2aba7dffad"/>
            <w:id w:val="125702034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tag w:val="_GBC_1d45448f63c0417d96ecf1e976ca0230"/>
                <w:id w:val="1944954570"/>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pStyle w:val="aff3"/>
                      <w:numPr>
                        <w:ilvl w:val="0"/>
                        <w:numId w:val="105"/>
                      </w:numPr>
                      <w:tabs>
                        <w:tab w:val="left" w:pos="5140"/>
                      </w:tabs>
                      <w:ind w:firstLineChars="0"/>
                      <w:rPr>
                        <w:rFonts w:asciiTheme="minorEastAsia" w:hAnsiTheme="minorEastAsia"/>
                        <w:color w:val="000000" w:themeColor="text1"/>
                      </w:rPr>
                    </w:pPr>
                    <w:r>
                      <w:rPr>
                        <w:rFonts w:asciiTheme="minorEastAsia" w:hAnsiTheme="minorEastAsia" w:hint="eastAsia"/>
                        <w:color w:val="000000" w:themeColor="text1"/>
                      </w:rPr>
                      <w:t>债务逾期及因逾期造成的冻结、查封情况</w:t>
                    </w:r>
                  </w:p>
                  <w:p w:rsidR="0091701A" w:rsidRDefault="00191BC5">
                    <w:pPr>
                      <w:spacing w:line="360" w:lineRule="auto"/>
                      <w:ind w:firstLineChars="200" w:firstLine="420"/>
                    </w:pPr>
                    <w:r>
                      <w:t>截至</w:t>
                    </w:r>
                    <w:r>
                      <w:t>2022</w:t>
                    </w:r>
                    <w:r>
                      <w:t>年</w:t>
                    </w:r>
                    <w:r>
                      <w:t>12</w:t>
                    </w:r>
                    <w:r>
                      <w:t>月</w:t>
                    </w:r>
                    <w:r>
                      <w:t>31</w:t>
                    </w:r>
                    <w:r>
                      <w:t>日，公司对外借款本金余额</w:t>
                    </w:r>
                    <w:r>
                      <w:rPr>
                        <w:rFonts w:hint="eastAsia"/>
                      </w:rPr>
                      <w:t>21.32</w:t>
                    </w:r>
                    <w:r>
                      <w:t>亿元，</w:t>
                    </w:r>
                    <w:r>
                      <w:rPr>
                        <w:rFonts w:hint="eastAsia"/>
                      </w:rPr>
                      <w:t>对外借款已全部逾期</w:t>
                    </w:r>
                    <w:r>
                      <w:t>。因债务逾期等事项，部分借款人提起法律诉讼，公司及控股子公司部分股权、账户被冻结，部分房产被查封。公司股权、账户冻结，房产被查封情况如下：</w:t>
                    </w:r>
                  </w:p>
                  <w:p w:rsidR="0091701A" w:rsidRDefault="00191BC5">
                    <w:pPr>
                      <w:pStyle w:val="aff3"/>
                      <w:numPr>
                        <w:ilvl w:val="0"/>
                        <w:numId w:val="106"/>
                      </w:numPr>
                      <w:tabs>
                        <w:tab w:val="left" w:pos="5140"/>
                      </w:tabs>
                      <w:ind w:firstLineChars="0"/>
                      <w:rPr>
                        <w:rFonts w:asciiTheme="minorEastAsia" w:hAnsiTheme="minorEastAsia"/>
                        <w:color w:val="000000" w:themeColor="text1"/>
                      </w:rPr>
                    </w:pPr>
                    <w:r>
                      <w:rPr>
                        <w:rFonts w:asciiTheme="minorEastAsia" w:hAnsiTheme="minorEastAsia" w:hint="eastAsia"/>
                        <w:color w:val="000000" w:themeColor="text1"/>
                      </w:rPr>
                      <w:t>逾期负债情况</w:t>
                    </w:r>
                  </w:p>
                  <w:tbl>
                    <w:tblPr>
                      <w:tblW w:w="8303" w:type="dxa"/>
                      <w:tblLook w:val="04A0" w:firstRow="1" w:lastRow="0" w:firstColumn="1" w:lastColumn="0" w:noHBand="0" w:noVBand="1"/>
                    </w:tblPr>
                    <w:tblGrid>
                      <w:gridCol w:w="2444"/>
                      <w:gridCol w:w="2444"/>
                      <w:gridCol w:w="999"/>
                      <w:gridCol w:w="999"/>
                      <w:gridCol w:w="1417"/>
                    </w:tblGrid>
                    <w:tr w:rsidR="0091701A">
                      <w:trPr>
                        <w:trHeight w:val="285"/>
                      </w:trPr>
                      <w:tc>
                        <w:tcPr>
                          <w:tcW w:w="255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借款人</w:t>
                          </w:r>
                        </w:p>
                      </w:tc>
                      <w:tc>
                        <w:tcPr>
                          <w:tcW w:w="255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贷款人</w:t>
                          </w:r>
                        </w:p>
                      </w:tc>
                      <w:tc>
                        <w:tcPr>
                          <w:tcW w:w="1968"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借款期限</w:t>
                          </w:r>
                        </w:p>
                      </w:tc>
                      <w:tc>
                        <w:tcPr>
                          <w:tcW w:w="12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本金余额（元）</w:t>
                          </w:r>
                        </w:p>
                      </w:tc>
                    </w:tr>
                    <w:tr w:rsidR="0091701A">
                      <w:trPr>
                        <w:trHeight w:val="285"/>
                      </w:trPr>
                      <w:tc>
                        <w:tcPr>
                          <w:tcW w:w="2554" w:type="dxa"/>
                          <w:vMerge/>
                          <w:tcBorders>
                            <w:top w:val="single" w:sz="4" w:space="0" w:color="000000"/>
                            <w:left w:val="single" w:sz="4" w:space="0" w:color="000000"/>
                            <w:bottom w:val="single" w:sz="4" w:space="0" w:color="000000"/>
                            <w:right w:val="single" w:sz="4" w:space="0" w:color="000000"/>
                          </w:tcBorders>
                          <w:vAlign w:val="center"/>
                        </w:tcPr>
                        <w:p w:rsidR="0091701A" w:rsidRDefault="0091701A">
                          <w:pPr>
                            <w:rPr>
                              <w:color w:val="000000"/>
                              <w:sz w:val="18"/>
                              <w:szCs w:val="18"/>
                            </w:rPr>
                          </w:pPr>
                        </w:p>
                      </w:tc>
                      <w:tc>
                        <w:tcPr>
                          <w:tcW w:w="2554" w:type="dxa"/>
                          <w:vMerge/>
                          <w:tcBorders>
                            <w:top w:val="single" w:sz="4" w:space="0" w:color="000000"/>
                            <w:left w:val="single" w:sz="4" w:space="0" w:color="000000"/>
                            <w:bottom w:val="single" w:sz="4" w:space="0" w:color="000000"/>
                            <w:right w:val="single" w:sz="4" w:space="0" w:color="000000"/>
                          </w:tcBorders>
                          <w:vAlign w:val="center"/>
                        </w:tcPr>
                        <w:p w:rsidR="0091701A" w:rsidRDefault="0091701A">
                          <w:pPr>
                            <w:rPr>
                              <w:color w:val="000000"/>
                              <w:sz w:val="18"/>
                              <w:szCs w:val="18"/>
                            </w:rPr>
                          </w:pPr>
                        </w:p>
                      </w:tc>
                      <w:tc>
                        <w:tcPr>
                          <w:tcW w:w="9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放款日</w:t>
                          </w:r>
                        </w:p>
                      </w:tc>
                      <w:tc>
                        <w:tcPr>
                          <w:tcW w:w="9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到期日</w:t>
                          </w:r>
                        </w:p>
                      </w:tc>
                      <w:tc>
                        <w:tcPr>
                          <w:tcW w:w="1227" w:type="dxa"/>
                          <w:vMerge/>
                          <w:tcBorders>
                            <w:top w:val="single" w:sz="4" w:space="0" w:color="000000"/>
                            <w:left w:val="single" w:sz="4" w:space="0" w:color="000000"/>
                            <w:bottom w:val="single" w:sz="4" w:space="0" w:color="000000"/>
                            <w:right w:val="single" w:sz="4" w:space="0" w:color="000000"/>
                          </w:tcBorders>
                          <w:vAlign w:val="center"/>
                        </w:tcPr>
                        <w:p w:rsidR="0091701A" w:rsidRDefault="0091701A">
                          <w:pPr>
                            <w:rPr>
                              <w:color w:val="000000"/>
                              <w:sz w:val="18"/>
                              <w:szCs w:val="18"/>
                            </w:rPr>
                          </w:pPr>
                        </w:p>
                      </w:tc>
                    </w:tr>
                    <w:tr w:rsidR="0091701A">
                      <w:trPr>
                        <w:trHeight w:val="285"/>
                      </w:trPr>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浙江新光建材装饰城开发有限公司</w:t>
                          </w:r>
                        </w:p>
                      </w:tc>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中信信托有限责任公司</w:t>
                          </w:r>
                        </w:p>
                      </w:tc>
                      <w:tc>
                        <w:tcPr>
                          <w:tcW w:w="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2017/6/16</w:t>
                          </w:r>
                        </w:p>
                      </w:tc>
                      <w:tc>
                        <w:tcPr>
                          <w:tcW w:w="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2018/8/1</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200,000,000.00</w:t>
                          </w:r>
                        </w:p>
                      </w:tc>
                    </w:tr>
                    <w:tr w:rsidR="0091701A">
                      <w:trPr>
                        <w:trHeight w:val="285"/>
                      </w:trPr>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浙江新光建材装饰城开发有限公司</w:t>
                          </w:r>
                        </w:p>
                      </w:tc>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光大金瓯资产管理有限公司</w:t>
                          </w:r>
                        </w:p>
                      </w:tc>
                      <w:tc>
                        <w:tcPr>
                          <w:tcW w:w="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2011/12/6</w:t>
                          </w:r>
                        </w:p>
                      </w:tc>
                      <w:tc>
                        <w:tcPr>
                          <w:tcW w:w="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2019/3/8</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298,731,417.40</w:t>
                          </w:r>
                        </w:p>
                      </w:tc>
                    </w:tr>
                    <w:tr w:rsidR="0091701A">
                      <w:trPr>
                        <w:trHeight w:val="285"/>
                      </w:trPr>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浙江新光建材装饰城开发有限公司</w:t>
                          </w:r>
                        </w:p>
                      </w:tc>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宁夏顺亿资产管理有限公司</w:t>
                          </w:r>
                        </w:p>
                      </w:tc>
                      <w:tc>
                        <w:tcPr>
                          <w:tcW w:w="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2017/12/28</w:t>
                          </w:r>
                        </w:p>
                      </w:tc>
                      <w:tc>
                        <w:tcPr>
                          <w:tcW w:w="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2021/12/27</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490,000,000.00</w:t>
                          </w:r>
                        </w:p>
                      </w:tc>
                    </w:tr>
                    <w:tr w:rsidR="0091701A">
                      <w:trPr>
                        <w:trHeight w:val="285"/>
                      </w:trPr>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浙江新光建材装饰城开发有限公司</w:t>
                          </w:r>
                        </w:p>
                      </w:tc>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中国光大银行股份有限公司宁波分行</w:t>
                          </w:r>
                        </w:p>
                      </w:tc>
                      <w:tc>
                        <w:tcPr>
                          <w:tcW w:w="9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2</w:t>
                          </w:r>
                          <w:r>
                            <w:rPr>
                              <w:color w:val="000000"/>
                              <w:sz w:val="18"/>
                              <w:szCs w:val="18"/>
                            </w:rPr>
                            <w:t>016/7/26</w:t>
                          </w:r>
                        </w:p>
                      </w:tc>
                      <w:tc>
                        <w:tcPr>
                          <w:tcW w:w="9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rFonts w:eastAsiaTheme="minorEastAsia"/>
                              <w:sz w:val="20"/>
                              <w:szCs w:val="20"/>
                            </w:rPr>
                          </w:pPr>
                          <w:r>
                            <w:rPr>
                              <w:rFonts w:eastAsiaTheme="minorEastAsia" w:hint="eastAsia"/>
                              <w:sz w:val="20"/>
                              <w:szCs w:val="20"/>
                            </w:rPr>
                            <w:t>2</w:t>
                          </w:r>
                          <w:r>
                            <w:rPr>
                              <w:rFonts w:eastAsiaTheme="minorEastAsia"/>
                              <w:sz w:val="20"/>
                              <w:szCs w:val="20"/>
                            </w:rPr>
                            <w:t>022/6/21</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498,300,105.65</w:t>
                          </w:r>
                        </w:p>
                      </w:tc>
                    </w:tr>
                    <w:tr w:rsidR="0091701A">
                      <w:trPr>
                        <w:trHeight w:val="285"/>
                      </w:trPr>
                      <w:tc>
                        <w:tcPr>
                          <w:tcW w:w="2554" w:type="dxa"/>
                          <w:tcBorders>
                            <w:top w:val="single" w:sz="4" w:space="0" w:color="000000"/>
                            <w:left w:val="single" w:sz="4" w:space="0" w:color="000000"/>
                            <w:bottom w:val="single" w:sz="4" w:space="0" w:color="000000"/>
                            <w:right w:val="single" w:sz="4" w:space="0" w:color="000000"/>
                          </w:tcBorders>
                          <w:shd w:val="clear" w:color="auto" w:fill="auto"/>
                          <w:noWrap/>
                        </w:tcPr>
                        <w:p w:rsidR="0091701A" w:rsidRDefault="00191BC5">
                          <w:pPr>
                            <w:rPr>
                              <w:color w:val="000000"/>
                              <w:sz w:val="18"/>
                              <w:szCs w:val="18"/>
                            </w:rPr>
                          </w:pPr>
                          <w:r>
                            <w:rPr>
                              <w:rFonts w:hint="eastAsia"/>
                              <w:color w:val="000000"/>
                              <w:sz w:val="18"/>
                              <w:szCs w:val="18"/>
                            </w:rPr>
                            <w:t>浙江新光建材装饰城开发有限公司</w:t>
                          </w:r>
                        </w:p>
                      </w:tc>
                      <w:tc>
                        <w:tcPr>
                          <w:tcW w:w="2554" w:type="dxa"/>
                          <w:tcBorders>
                            <w:top w:val="single" w:sz="4" w:space="0" w:color="000000"/>
                            <w:left w:val="single" w:sz="4" w:space="0" w:color="000000"/>
                            <w:bottom w:val="single" w:sz="4" w:space="0" w:color="000000"/>
                            <w:right w:val="single" w:sz="4" w:space="0" w:color="000000"/>
                          </w:tcBorders>
                          <w:shd w:val="clear" w:color="auto" w:fill="auto"/>
                          <w:noWrap/>
                        </w:tcPr>
                        <w:p w:rsidR="0091701A" w:rsidRDefault="00191BC5">
                          <w:pPr>
                            <w:rPr>
                              <w:color w:val="000000"/>
                              <w:sz w:val="18"/>
                              <w:szCs w:val="18"/>
                            </w:rPr>
                          </w:pPr>
                          <w:r>
                            <w:rPr>
                              <w:color w:val="000000"/>
                              <w:sz w:val="18"/>
                              <w:szCs w:val="18"/>
                            </w:rPr>
                            <w:t>中信信托有限责任公司</w:t>
                          </w:r>
                        </w:p>
                      </w:tc>
                      <w:tc>
                        <w:tcPr>
                          <w:tcW w:w="984" w:type="dxa"/>
                          <w:tcBorders>
                            <w:top w:val="single" w:sz="4" w:space="0" w:color="000000"/>
                            <w:left w:val="single" w:sz="4" w:space="0" w:color="000000"/>
                            <w:bottom w:val="single" w:sz="4" w:space="0" w:color="000000"/>
                            <w:right w:val="single" w:sz="4" w:space="0" w:color="000000"/>
                          </w:tcBorders>
                          <w:shd w:val="clear" w:color="auto" w:fill="auto"/>
                          <w:noWrap/>
                        </w:tcPr>
                        <w:p w:rsidR="0091701A" w:rsidRDefault="00191BC5">
                          <w:pPr>
                            <w:rPr>
                              <w:color w:val="000000"/>
                              <w:sz w:val="18"/>
                              <w:szCs w:val="18"/>
                            </w:rPr>
                          </w:pPr>
                          <w:r>
                            <w:rPr>
                              <w:rFonts w:hint="eastAsia"/>
                              <w:color w:val="000000"/>
                              <w:sz w:val="18"/>
                              <w:szCs w:val="18"/>
                            </w:rPr>
                            <w:t>2</w:t>
                          </w:r>
                          <w:r>
                            <w:rPr>
                              <w:color w:val="000000"/>
                              <w:sz w:val="18"/>
                              <w:szCs w:val="18"/>
                            </w:rPr>
                            <w:t>017/6/16</w:t>
                          </w:r>
                        </w:p>
                      </w:tc>
                      <w:tc>
                        <w:tcPr>
                          <w:tcW w:w="984" w:type="dxa"/>
                          <w:tcBorders>
                            <w:top w:val="single" w:sz="4" w:space="0" w:color="000000"/>
                            <w:left w:val="single" w:sz="4" w:space="0" w:color="000000"/>
                            <w:bottom w:val="single" w:sz="4" w:space="0" w:color="000000"/>
                            <w:right w:val="single" w:sz="4" w:space="0" w:color="000000"/>
                          </w:tcBorders>
                          <w:shd w:val="clear" w:color="auto" w:fill="auto"/>
                          <w:noWrap/>
                        </w:tcPr>
                        <w:p w:rsidR="0091701A" w:rsidRDefault="00191BC5">
                          <w:pPr>
                            <w:rPr>
                              <w:color w:val="000000"/>
                              <w:sz w:val="18"/>
                              <w:szCs w:val="18"/>
                            </w:rPr>
                          </w:pPr>
                          <w:r>
                            <w:rPr>
                              <w:rFonts w:hint="eastAsia"/>
                              <w:color w:val="000000"/>
                              <w:sz w:val="18"/>
                              <w:szCs w:val="18"/>
                            </w:rPr>
                            <w:t>2</w:t>
                          </w:r>
                          <w:r>
                            <w:rPr>
                              <w:color w:val="000000"/>
                              <w:sz w:val="18"/>
                              <w:szCs w:val="18"/>
                            </w:rPr>
                            <w:t>018/8/1</w:t>
                          </w:r>
                        </w:p>
                      </w:tc>
                      <w:tc>
                        <w:tcPr>
                          <w:tcW w:w="1227" w:type="dxa"/>
                          <w:tcBorders>
                            <w:top w:val="single" w:sz="4" w:space="0" w:color="000000"/>
                            <w:left w:val="single" w:sz="4" w:space="0" w:color="000000"/>
                            <w:bottom w:val="single" w:sz="4" w:space="0" w:color="000000"/>
                            <w:right w:val="single" w:sz="4" w:space="0" w:color="000000"/>
                          </w:tcBorders>
                          <w:shd w:val="clear" w:color="auto" w:fill="auto"/>
                        </w:tcPr>
                        <w:p w:rsidR="0091701A" w:rsidRDefault="00191BC5">
                          <w:pPr>
                            <w:jc w:val="center"/>
                            <w:rPr>
                              <w:color w:val="000000"/>
                              <w:sz w:val="18"/>
                              <w:szCs w:val="18"/>
                            </w:rPr>
                          </w:pPr>
                          <w:r>
                            <w:rPr>
                              <w:color w:val="000000"/>
                              <w:sz w:val="18"/>
                              <w:szCs w:val="18"/>
                            </w:rPr>
                            <w:t>280,000,000.00</w:t>
                          </w:r>
                        </w:p>
                      </w:tc>
                    </w:tr>
                    <w:tr w:rsidR="0091701A">
                      <w:trPr>
                        <w:trHeight w:val="285"/>
                      </w:trPr>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新光圆成股份有限公司</w:t>
                          </w:r>
                        </w:p>
                      </w:tc>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国新证券股份有限公司</w:t>
                          </w:r>
                        </w:p>
                      </w:tc>
                      <w:tc>
                        <w:tcPr>
                          <w:tcW w:w="9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2</w:t>
                          </w:r>
                          <w:r>
                            <w:rPr>
                              <w:color w:val="000000"/>
                              <w:sz w:val="18"/>
                              <w:szCs w:val="18"/>
                            </w:rPr>
                            <w:t>016/9/28</w:t>
                          </w:r>
                        </w:p>
                      </w:tc>
                      <w:tc>
                        <w:tcPr>
                          <w:tcW w:w="9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2</w:t>
                          </w:r>
                          <w:r>
                            <w:rPr>
                              <w:color w:val="000000"/>
                              <w:sz w:val="18"/>
                              <w:szCs w:val="18"/>
                            </w:rPr>
                            <w:t>022/6/30</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365,000,000.00</w:t>
                          </w:r>
                        </w:p>
                      </w:tc>
                    </w:tr>
                    <w:tr w:rsidR="0091701A">
                      <w:trPr>
                        <w:trHeight w:val="285"/>
                      </w:trPr>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合</w:t>
                          </w:r>
                          <w:r>
                            <w:rPr>
                              <w:color w:val="000000"/>
                              <w:sz w:val="18"/>
                              <w:szCs w:val="18"/>
                            </w:rPr>
                            <w:t>计</w:t>
                          </w:r>
                          <w:r>
                            <w:rPr>
                              <w:color w:val="000000"/>
                              <w:sz w:val="18"/>
                              <w:szCs w:val="18"/>
                            </w:rPr>
                            <w:tab/>
                          </w:r>
                          <w:r>
                            <w:rPr>
                              <w:color w:val="000000"/>
                              <w:sz w:val="18"/>
                              <w:szCs w:val="18"/>
                            </w:rPr>
                            <w:tab/>
                          </w:r>
                          <w:r>
                            <w:rPr>
                              <w:color w:val="000000"/>
                              <w:sz w:val="18"/>
                              <w:szCs w:val="18"/>
                            </w:rPr>
                            <w:tab/>
                          </w:r>
                        </w:p>
                      </w:tc>
                      <w:tc>
                        <w:tcPr>
                          <w:tcW w:w="25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91701A">
                          <w:pPr>
                            <w:rPr>
                              <w:color w:val="000000"/>
                              <w:sz w:val="18"/>
                              <w:szCs w:val="18"/>
                            </w:rPr>
                          </w:pPr>
                        </w:p>
                      </w:tc>
                      <w:tc>
                        <w:tcPr>
                          <w:tcW w:w="9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91701A">
                          <w:pPr>
                            <w:rPr>
                              <w:color w:val="000000"/>
                              <w:sz w:val="18"/>
                              <w:szCs w:val="18"/>
                            </w:rPr>
                          </w:pPr>
                        </w:p>
                      </w:tc>
                      <w:tc>
                        <w:tcPr>
                          <w:tcW w:w="98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91701A">
                          <w:pPr>
                            <w:rPr>
                              <w:color w:val="000000"/>
                              <w:sz w:val="18"/>
                              <w:szCs w:val="18"/>
                            </w:rPr>
                          </w:pP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color w:val="000000"/>
                              <w:sz w:val="18"/>
                              <w:szCs w:val="18"/>
                            </w:rPr>
                            <w:t>2,132,031,523.05</w:t>
                          </w:r>
                        </w:p>
                      </w:tc>
                    </w:tr>
                  </w:tbl>
                  <w:p w:rsidR="0091701A" w:rsidRDefault="0091701A">
                    <w:pPr>
                      <w:tabs>
                        <w:tab w:val="left" w:pos="5140"/>
                      </w:tabs>
                      <w:ind w:left="360"/>
                      <w:rPr>
                        <w:rFonts w:asciiTheme="minorEastAsia" w:hAnsiTheme="minorEastAsia"/>
                        <w:color w:val="000000" w:themeColor="text1"/>
                      </w:rPr>
                    </w:pPr>
                  </w:p>
                  <w:p w:rsidR="0091701A" w:rsidRDefault="00191BC5">
                    <w:pPr>
                      <w:pStyle w:val="aff3"/>
                      <w:tabs>
                        <w:tab w:val="left" w:pos="5140"/>
                      </w:tabs>
                      <w:ind w:left="360" w:firstLineChars="0" w:firstLine="0"/>
                      <w:rPr>
                        <w:rFonts w:asciiTheme="minorEastAsia" w:hAnsiTheme="minorEastAsia"/>
                        <w:color w:val="000000" w:themeColor="text1"/>
                      </w:rPr>
                    </w:pPr>
                    <w:r>
                      <w:rPr>
                        <w:rFonts w:asciiTheme="minorEastAsia" w:hAnsiTheme="minorEastAsia" w:hint="eastAsia"/>
                        <w:color w:val="000000" w:themeColor="text1"/>
                      </w:rPr>
                      <w:t>2</w:t>
                    </w:r>
                    <w:r>
                      <w:rPr>
                        <w:rFonts w:asciiTheme="minorEastAsia" w:hAnsiTheme="minorEastAsia"/>
                        <w:color w:val="000000" w:themeColor="text1"/>
                      </w:rPr>
                      <w:t>)</w:t>
                    </w:r>
                    <w:r>
                      <w:rPr>
                        <w:rFonts w:asciiTheme="minorEastAsia" w:hAnsiTheme="minorEastAsia" w:hint="eastAsia"/>
                        <w:color w:val="000000" w:themeColor="text1"/>
                      </w:rPr>
                      <w:t>冻结股权情况</w:t>
                    </w:r>
                  </w:p>
                  <w:tbl>
                    <w:tblPr>
                      <w:tblW w:w="0" w:type="auto"/>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 w:type="dxa"/>
                        <w:left w:w="10" w:type="dxa"/>
                        <w:bottom w:w="10" w:type="dxa"/>
                        <w:right w:w="10" w:type="dxa"/>
                      </w:tblCellMar>
                      <w:tblLook w:val="04A0" w:firstRow="1" w:lastRow="0" w:firstColumn="1" w:lastColumn="0" w:noHBand="0" w:noVBand="1"/>
                    </w:tblPr>
                    <w:tblGrid>
                      <w:gridCol w:w="287"/>
                      <w:gridCol w:w="1501"/>
                      <w:gridCol w:w="894"/>
                      <w:gridCol w:w="1414"/>
                      <w:gridCol w:w="2348"/>
                      <w:gridCol w:w="1761"/>
                    </w:tblGrid>
                    <w:tr w:rsidR="0091701A">
                      <w:trPr>
                        <w:trHeight w:val="397"/>
                      </w:trPr>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序号</w:t>
                          </w: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被冻结股权的公司名称</w:t>
                          </w: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执行法院</w:t>
                          </w: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被执行人</w:t>
                          </w: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被执行人持有股权、其他投资权益的数额（万元）</w:t>
                          </w: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申请冻结方</w:t>
                          </w: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浙江万厦房地产开发有限公司</w:t>
                          </w:r>
                        </w:p>
                      </w:tc>
                      <w:tc>
                        <w:tcPr>
                          <w:tcW w:w="0" w:type="auto"/>
                          <w:vMerge w:val="restart"/>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金华市中级人民法院</w:t>
                          </w:r>
                        </w:p>
                      </w:tc>
                      <w:tc>
                        <w:tcPr>
                          <w:tcW w:w="0" w:type="auto"/>
                          <w:vMerge w:val="restart"/>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新光圆成股份有限公司</w:t>
                          </w: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50</w:t>
                          </w:r>
                          <w:r>
                            <w:rPr>
                              <w:rFonts w:asciiTheme="minorEastAsia" w:eastAsiaTheme="minorEastAsia" w:hAnsiTheme="minorEastAsia" w:hint="eastAsia"/>
                              <w:sz w:val="18"/>
                              <w:szCs w:val="18"/>
                            </w:rPr>
                            <w:t>,</w:t>
                          </w:r>
                          <w:r>
                            <w:rPr>
                              <w:rFonts w:asciiTheme="minorEastAsia" w:eastAsiaTheme="minorEastAsia" w:hAnsiTheme="minorEastAsia"/>
                              <w:sz w:val="18"/>
                              <w:szCs w:val="18"/>
                            </w:rPr>
                            <w:t>000</w:t>
                          </w:r>
                          <w:r>
                            <w:rPr>
                              <w:rStyle w:val="150"/>
                              <w:rFonts w:asciiTheme="minorEastAsia" w:eastAsiaTheme="minorEastAsia" w:hAnsiTheme="minorEastAsia"/>
                              <w:b w:val="0"/>
                              <w:bCs/>
                              <w:sz w:val="18"/>
                              <w:szCs w:val="18"/>
                            </w:rPr>
                            <w:t>万元</w:t>
                          </w:r>
                        </w:p>
                      </w:tc>
                      <w:tc>
                        <w:tcPr>
                          <w:tcW w:w="0" w:type="auto"/>
                          <w:vMerge w:val="restart"/>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上海宝镁投资咨询有限公司</w:t>
                          </w: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2</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马鞍山方圆动力科</w:t>
                          </w:r>
                          <w:r>
                            <w:rPr>
                              <w:rFonts w:asciiTheme="minorEastAsia" w:eastAsiaTheme="minorEastAsia" w:hAnsiTheme="minorEastAsia"/>
                              <w:sz w:val="18"/>
                              <w:szCs w:val="18"/>
                            </w:rPr>
                            <w:lastRenderedPageBreak/>
                            <w:t>技有限公司</w:t>
                          </w:r>
                        </w:p>
                      </w:tc>
                      <w:tc>
                        <w:tcPr>
                          <w:tcW w:w="0" w:type="auto"/>
                          <w:vMerge/>
                          <w:vAlign w:val="center"/>
                        </w:tcPr>
                        <w:p w:rsidR="0091701A" w:rsidRDefault="0091701A">
                          <w:pPr>
                            <w:rPr>
                              <w:rFonts w:asciiTheme="minorEastAsia" w:eastAsiaTheme="minorEastAsia" w:hAnsiTheme="minorEastAsia"/>
                              <w:sz w:val="18"/>
                              <w:szCs w:val="18"/>
                            </w:rPr>
                          </w:pPr>
                        </w:p>
                      </w:tc>
                      <w:tc>
                        <w:tcPr>
                          <w:tcW w:w="0" w:type="auto"/>
                          <w:vMerge/>
                          <w:vAlign w:val="center"/>
                        </w:tcPr>
                        <w:p w:rsidR="0091701A" w:rsidRDefault="0091701A">
                          <w:pPr>
                            <w:rPr>
                              <w:rFonts w:asciiTheme="minorEastAsia" w:eastAsiaTheme="minorEastAsia" w:hAnsiTheme="minorEastAsia"/>
                              <w:sz w:val="18"/>
                              <w:szCs w:val="18"/>
                            </w:rPr>
                          </w:pP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w:t>
                          </w:r>
                          <w:r>
                            <w:rPr>
                              <w:rFonts w:asciiTheme="minorEastAsia" w:eastAsiaTheme="minorEastAsia" w:hAnsiTheme="minorEastAsia"/>
                              <w:sz w:val="18"/>
                              <w:szCs w:val="18"/>
                            </w:rPr>
                            <w:t>020</w:t>
                          </w:r>
                          <w:r>
                            <w:rPr>
                              <w:rStyle w:val="150"/>
                              <w:rFonts w:asciiTheme="minorEastAsia" w:eastAsiaTheme="minorEastAsia" w:hAnsiTheme="minorEastAsia"/>
                              <w:b w:val="0"/>
                              <w:bCs/>
                              <w:sz w:val="18"/>
                              <w:szCs w:val="18"/>
                            </w:rPr>
                            <w:t>万元</w:t>
                          </w:r>
                        </w:p>
                      </w:tc>
                      <w:tc>
                        <w:tcPr>
                          <w:tcW w:w="0" w:type="auto"/>
                          <w:vMerge/>
                          <w:vAlign w:val="center"/>
                        </w:tcPr>
                        <w:p w:rsidR="0091701A" w:rsidRDefault="0091701A">
                          <w:pPr>
                            <w:rPr>
                              <w:rFonts w:asciiTheme="minorEastAsia" w:eastAsiaTheme="minorEastAsia" w:hAnsiTheme="minorEastAsia"/>
                              <w:sz w:val="18"/>
                              <w:szCs w:val="18"/>
                            </w:rPr>
                          </w:pP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lastRenderedPageBreak/>
                            <w:t>3</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马鞍山方圆精密机械有限公司</w:t>
                          </w:r>
                        </w:p>
                      </w:tc>
                      <w:tc>
                        <w:tcPr>
                          <w:tcW w:w="0" w:type="auto"/>
                          <w:vMerge/>
                          <w:vAlign w:val="center"/>
                        </w:tcPr>
                        <w:p w:rsidR="0091701A" w:rsidRDefault="0091701A">
                          <w:pPr>
                            <w:rPr>
                              <w:rFonts w:asciiTheme="minorEastAsia" w:eastAsiaTheme="minorEastAsia" w:hAnsiTheme="minorEastAsia"/>
                              <w:sz w:val="18"/>
                              <w:szCs w:val="18"/>
                            </w:rPr>
                          </w:pPr>
                        </w:p>
                      </w:tc>
                      <w:tc>
                        <w:tcPr>
                          <w:tcW w:w="0" w:type="auto"/>
                          <w:vMerge/>
                          <w:vAlign w:val="center"/>
                        </w:tcPr>
                        <w:p w:rsidR="0091701A" w:rsidRDefault="0091701A">
                          <w:pPr>
                            <w:rPr>
                              <w:rFonts w:asciiTheme="minorEastAsia" w:eastAsiaTheme="minorEastAsia" w:hAnsiTheme="minorEastAsia"/>
                              <w:sz w:val="18"/>
                              <w:szCs w:val="18"/>
                            </w:rPr>
                          </w:pP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5</w:t>
                          </w:r>
                          <w:r>
                            <w:rPr>
                              <w:rFonts w:asciiTheme="minorEastAsia" w:eastAsiaTheme="minorEastAsia" w:hAnsiTheme="minorEastAsia" w:hint="eastAsia"/>
                              <w:sz w:val="18"/>
                              <w:szCs w:val="18"/>
                            </w:rPr>
                            <w:t>,</w:t>
                          </w:r>
                          <w:r>
                            <w:rPr>
                              <w:rFonts w:asciiTheme="minorEastAsia" w:eastAsiaTheme="minorEastAsia" w:hAnsiTheme="minorEastAsia"/>
                              <w:sz w:val="18"/>
                              <w:szCs w:val="18"/>
                            </w:rPr>
                            <w:t>000</w:t>
                          </w:r>
                          <w:r>
                            <w:rPr>
                              <w:rStyle w:val="150"/>
                              <w:rFonts w:asciiTheme="minorEastAsia" w:eastAsiaTheme="minorEastAsia" w:hAnsiTheme="minorEastAsia"/>
                              <w:b w:val="0"/>
                              <w:bCs/>
                              <w:sz w:val="18"/>
                              <w:szCs w:val="18"/>
                            </w:rPr>
                            <w:t>万元</w:t>
                          </w:r>
                        </w:p>
                      </w:tc>
                      <w:tc>
                        <w:tcPr>
                          <w:tcW w:w="0" w:type="auto"/>
                          <w:vMerge/>
                          <w:vAlign w:val="center"/>
                        </w:tcPr>
                        <w:p w:rsidR="0091701A" w:rsidRDefault="0091701A">
                          <w:pPr>
                            <w:rPr>
                              <w:rFonts w:asciiTheme="minorEastAsia" w:eastAsiaTheme="minorEastAsia" w:hAnsiTheme="minorEastAsia"/>
                              <w:sz w:val="18"/>
                              <w:szCs w:val="18"/>
                            </w:rPr>
                          </w:pP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4</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浙江新光资产管理有限公司</w:t>
                          </w:r>
                        </w:p>
                      </w:tc>
                      <w:tc>
                        <w:tcPr>
                          <w:tcW w:w="0" w:type="auto"/>
                          <w:vMerge/>
                          <w:vAlign w:val="center"/>
                        </w:tcPr>
                        <w:p w:rsidR="0091701A" w:rsidRDefault="0091701A">
                          <w:pPr>
                            <w:rPr>
                              <w:rFonts w:asciiTheme="minorEastAsia" w:eastAsiaTheme="minorEastAsia" w:hAnsiTheme="minorEastAsia"/>
                              <w:sz w:val="18"/>
                              <w:szCs w:val="18"/>
                            </w:rPr>
                          </w:pPr>
                        </w:p>
                      </w:tc>
                      <w:tc>
                        <w:tcPr>
                          <w:tcW w:w="0" w:type="auto"/>
                          <w:vMerge/>
                          <w:vAlign w:val="center"/>
                        </w:tcPr>
                        <w:p w:rsidR="0091701A" w:rsidRDefault="0091701A">
                          <w:pPr>
                            <w:rPr>
                              <w:rFonts w:asciiTheme="minorEastAsia" w:eastAsiaTheme="minorEastAsia" w:hAnsiTheme="minorEastAsia"/>
                              <w:sz w:val="18"/>
                              <w:szCs w:val="18"/>
                            </w:rPr>
                          </w:pP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w:t>
                          </w:r>
                          <w:r>
                            <w:rPr>
                              <w:rFonts w:asciiTheme="minorEastAsia" w:eastAsiaTheme="minorEastAsia" w:hAnsiTheme="minorEastAsia"/>
                              <w:sz w:val="18"/>
                              <w:szCs w:val="18"/>
                            </w:rPr>
                            <w:t>000</w:t>
                          </w:r>
                          <w:r>
                            <w:rPr>
                              <w:rStyle w:val="150"/>
                              <w:rFonts w:asciiTheme="minorEastAsia" w:eastAsiaTheme="minorEastAsia" w:hAnsiTheme="minorEastAsia"/>
                              <w:b w:val="0"/>
                              <w:bCs/>
                              <w:sz w:val="18"/>
                              <w:szCs w:val="18"/>
                            </w:rPr>
                            <w:t>万元</w:t>
                          </w:r>
                        </w:p>
                      </w:tc>
                      <w:tc>
                        <w:tcPr>
                          <w:tcW w:w="0" w:type="auto"/>
                          <w:vMerge/>
                          <w:vAlign w:val="center"/>
                        </w:tcPr>
                        <w:p w:rsidR="0091701A" w:rsidRDefault="0091701A">
                          <w:pPr>
                            <w:rPr>
                              <w:rFonts w:asciiTheme="minorEastAsia" w:eastAsiaTheme="minorEastAsia" w:hAnsiTheme="minorEastAsia"/>
                              <w:sz w:val="18"/>
                              <w:szCs w:val="18"/>
                            </w:rPr>
                          </w:pP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5</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东阳市云禾置业有限公司</w:t>
                          </w:r>
                        </w:p>
                      </w:tc>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金华市中级人民法院</w:t>
                          </w:r>
                        </w:p>
                      </w:tc>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浙江新光建材装饰城开发有限公司</w:t>
                          </w: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w:t>
                          </w:r>
                          <w:r>
                            <w:rPr>
                              <w:rFonts w:asciiTheme="minorEastAsia" w:eastAsiaTheme="minorEastAsia" w:hAnsiTheme="minorEastAsia"/>
                              <w:sz w:val="18"/>
                              <w:szCs w:val="18"/>
                            </w:rPr>
                            <w:t>000</w:t>
                          </w:r>
                          <w:r>
                            <w:rPr>
                              <w:rStyle w:val="150"/>
                              <w:rFonts w:asciiTheme="minorEastAsia" w:eastAsiaTheme="minorEastAsia" w:hAnsiTheme="minorEastAsia"/>
                              <w:b w:val="0"/>
                              <w:bCs/>
                              <w:sz w:val="18"/>
                              <w:szCs w:val="18"/>
                            </w:rPr>
                            <w:t>万元</w:t>
                          </w: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中国东方资产管理股份有限公司江苏分公司</w:t>
                          </w: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6</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浙江万厦房地产开发有限公司</w:t>
                          </w:r>
                        </w:p>
                      </w:tc>
                      <w:tc>
                        <w:tcPr>
                          <w:tcW w:w="0" w:type="auto"/>
                          <w:vMerge w:val="restart"/>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金华市中级人民法院</w:t>
                          </w:r>
                        </w:p>
                      </w:tc>
                      <w:tc>
                        <w:tcPr>
                          <w:tcW w:w="0" w:type="auto"/>
                          <w:vMerge w:val="restart"/>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新光圆成股份有限公司</w:t>
                          </w: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50</w:t>
                          </w:r>
                          <w:r>
                            <w:rPr>
                              <w:rFonts w:asciiTheme="minorEastAsia" w:eastAsiaTheme="minorEastAsia" w:hAnsiTheme="minorEastAsia" w:hint="eastAsia"/>
                              <w:sz w:val="18"/>
                              <w:szCs w:val="18"/>
                            </w:rPr>
                            <w:t>,</w:t>
                          </w:r>
                          <w:r>
                            <w:rPr>
                              <w:rFonts w:asciiTheme="minorEastAsia" w:eastAsiaTheme="minorEastAsia" w:hAnsiTheme="minorEastAsia"/>
                              <w:sz w:val="18"/>
                              <w:szCs w:val="18"/>
                            </w:rPr>
                            <w:t>000</w:t>
                          </w:r>
                          <w:r>
                            <w:rPr>
                              <w:rStyle w:val="150"/>
                              <w:rFonts w:asciiTheme="minorEastAsia" w:eastAsiaTheme="minorEastAsia" w:hAnsiTheme="minorEastAsia"/>
                              <w:b w:val="0"/>
                              <w:bCs/>
                              <w:sz w:val="18"/>
                              <w:szCs w:val="18"/>
                            </w:rPr>
                            <w:t>万元</w:t>
                          </w:r>
                        </w:p>
                      </w:tc>
                      <w:tc>
                        <w:tcPr>
                          <w:tcW w:w="0" w:type="auto"/>
                          <w:vMerge w:val="restart"/>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洪某</w:t>
                          </w: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7</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浙江新光建材装饰开发有限公司</w:t>
                          </w:r>
                        </w:p>
                      </w:tc>
                      <w:tc>
                        <w:tcPr>
                          <w:tcW w:w="0" w:type="auto"/>
                          <w:vMerge/>
                          <w:vAlign w:val="center"/>
                        </w:tcPr>
                        <w:p w:rsidR="0091701A" w:rsidRDefault="0091701A">
                          <w:pPr>
                            <w:rPr>
                              <w:rFonts w:asciiTheme="minorEastAsia" w:eastAsiaTheme="minorEastAsia" w:hAnsiTheme="minorEastAsia"/>
                              <w:sz w:val="18"/>
                              <w:szCs w:val="18"/>
                            </w:rPr>
                          </w:pPr>
                        </w:p>
                      </w:tc>
                      <w:tc>
                        <w:tcPr>
                          <w:tcW w:w="0" w:type="auto"/>
                          <w:vMerge/>
                          <w:vAlign w:val="center"/>
                        </w:tcPr>
                        <w:p w:rsidR="0091701A" w:rsidRDefault="0091701A">
                          <w:pPr>
                            <w:rPr>
                              <w:rFonts w:asciiTheme="minorEastAsia" w:eastAsiaTheme="minorEastAsia" w:hAnsiTheme="minorEastAsia"/>
                              <w:sz w:val="18"/>
                              <w:szCs w:val="18"/>
                            </w:rPr>
                          </w:pP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30</w:t>
                          </w:r>
                          <w:r>
                            <w:rPr>
                              <w:rFonts w:asciiTheme="minorEastAsia" w:eastAsiaTheme="minorEastAsia" w:hAnsiTheme="minorEastAsia" w:hint="eastAsia"/>
                              <w:sz w:val="18"/>
                              <w:szCs w:val="18"/>
                            </w:rPr>
                            <w:t>,</w:t>
                          </w:r>
                          <w:r>
                            <w:rPr>
                              <w:rFonts w:asciiTheme="minorEastAsia" w:eastAsiaTheme="minorEastAsia" w:hAnsiTheme="minorEastAsia"/>
                              <w:sz w:val="18"/>
                              <w:szCs w:val="18"/>
                            </w:rPr>
                            <w:t>000</w:t>
                          </w:r>
                          <w:r>
                            <w:rPr>
                              <w:rStyle w:val="150"/>
                              <w:rFonts w:asciiTheme="minorEastAsia" w:eastAsiaTheme="minorEastAsia" w:hAnsiTheme="minorEastAsia"/>
                              <w:b w:val="0"/>
                              <w:bCs/>
                              <w:sz w:val="18"/>
                              <w:szCs w:val="18"/>
                            </w:rPr>
                            <w:t>万元</w:t>
                          </w:r>
                        </w:p>
                      </w:tc>
                      <w:tc>
                        <w:tcPr>
                          <w:tcW w:w="0" w:type="auto"/>
                          <w:vMerge/>
                          <w:vAlign w:val="center"/>
                        </w:tcPr>
                        <w:p w:rsidR="0091701A" w:rsidRDefault="0091701A">
                          <w:pPr>
                            <w:rPr>
                              <w:rFonts w:asciiTheme="minorEastAsia" w:eastAsiaTheme="minorEastAsia" w:hAnsiTheme="minorEastAsia"/>
                              <w:sz w:val="18"/>
                              <w:szCs w:val="18"/>
                            </w:rPr>
                          </w:pP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8</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马鞍山方圆精密机械有限公司</w:t>
                          </w:r>
                        </w:p>
                      </w:tc>
                      <w:tc>
                        <w:tcPr>
                          <w:tcW w:w="0" w:type="auto"/>
                          <w:vMerge/>
                          <w:vAlign w:val="center"/>
                        </w:tcPr>
                        <w:p w:rsidR="0091701A" w:rsidRDefault="0091701A">
                          <w:pPr>
                            <w:rPr>
                              <w:rFonts w:asciiTheme="minorEastAsia" w:eastAsiaTheme="minorEastAsia" w:hAnsiTheme="minorEastAsia"/>
                              <w:sz w:val="18"/>
                              <w:szCs w:val="18"/>
                            </w:rPr>
                          </w:pPr>
                        </w:p>
                      </w:tc>
                      <w:tc>
                        <w:tcPr>
                          <w:tcW w:w="0" w:type="auto"/>
                          <w:vMerge/>
                          <w:vAlign w:val="center"/>
                        </w:tcPr>
                        <w:p w:rsidR="0091701A" w:rsidRDefault="0091701A">
                          <w:pPr>
                            <w:rPr>
                              <w:rFonts w:asciiTheme="minorEastAsia" w:eastAsiaTheme="minorEastAsia" w:hAnsiTheme="minorEastAsia"/>
                              <w:sz w:val="18"/>
                              <w:szCs w:val="18"/>
                            </w:rPr>
                          </w:pP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5</w:t>
                          </w:r>
                          <w:r>
                            <w:rPr>
                              <w:rFonts w:asciiTheme="minorEastAsia" w:eastAsiaTheme="minorEastAsia" w:hAnsiTheme="minorEastAsia" w:hint="eastAsia"/>
                              <w:sz w:val="18"/>
                              <w:szCs w:val="18"/>
                            </w:rPr>
                            <w:t>,</w:t>
                          </w:r>
                          <w:r>
                            <w:rPr>
                              <w:rFonts w:asciiTheme="minorEastAsia" w:eastAsiaTheme="minorEastAsia" w:hAnsiTheme="minorEastAsia"/>
                              <w:sz w:val="18"/>
                              <w:szCs w:val="18"/>
                            </w:rPr>
                            <w:t>000</w:t>
                          </w:r>
                          <w:r>
                            <w:rPr>
                              <w:rStyle w:val="150"/>
                              <w:rFonts w:asciiTheme="minorEastAsia" w:eastAsiaTheme="minorEastAsia" w:hAnsiTheme="minorEastAsia"/>
                              <w:b w:val="0"/>
                              <w:bCs/>
                              <w:sz w:val="18"/>
                              <w:szCs w:val="18"/>
                            </w:rPr>
                            <w:t>万元</w:t>
                          </w:r>
                        </w:p>
                      </w:tc>
                      <w:tc>
                        <w:tcPr>
                          <w:tcW w:w="0" w:type="auto"/>
                          <w:vMerge/>
                          <w:vAlign w:val="center"/>
                        </w:tcPr>
                        <w:p w:rsidR="0091701A" w:rsidRDefault="0091701A">
                          <w:pPr>
                            <w:rPr>
                              <w:rFonts w:asciiTheme="minorEastAsia" w:eastAsiaTheme="minorEastAsia" w:hAnsiTheme="minorEastAsia"/>
                              <w:sz w:val="18"/>
                              <w:szCs w:val="18"/>
                            </w:rPr>
                          </w:pP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9</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浙江新光资产管理有限公司</w:t>
                          </w:r>
                        </w:p>
                      </w:tc>
                      <w:tc>
                        <w:tcPr>
                          <w:tcW w:w="0" w:type="auto"/>
                          <w:vMerge/>
                          <w:vAlign w:val="center"/>
                        </w:tcPr>
                        <w:p w:rsidR="0091701A" w:rsidRDefault="0091701A">
                          <w:pPr>
                            <w:rPr>
                              <w:rFonts w:asciiTheme="minorEastAsia" w:eastAsiaTheme="minorEastAsia" w:hAnsiTheme="minorEastAsia"/>
                              <w:sz w:val="18"/>
                              <w:szCs w:val="18"/>
                            </w:rPr>
                          </w:pPr>
                        </w:p>
                      </w:tc>
                      <w:tc>
                        <w:tcPr>
                          <w:tcW w:w="0" w:type="auto"/>
                          <w:vMerge/>
                          <w:vAlign w:val="center"/>
                        </w:tcPr>
                        <w:p w:rsidR="0091701A" w:rsidRDefault="0091701A">
                          <w:pPr>
                            <w:rPr>
                              <w:rFonts w:asciiTheme="minorEastAsia" w:eastAsiaTheme="minorEastAsia" w:hAnsiTheme="minorEastAsia"/>
                              <w:sz w:val="18"/>
                              <w:szCs w:val="18"/>
                            </w:rPr>
                          </w:pP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w:t>
                          </w:r>
                          <w:r>
                            <w:rPr>
                              <w:rFonts w:asciiTheme="minorEastAsia" w:eastAsiaTheme="minorEastAsia" w:hAnsiTheme="minorEastAsia"/>
                              <w:sz w:val="18"/>
                              <w:szCs w:val="18"/>
                            </w:rPr>
                            <w:t>000</w:t>
                          </w:r>
                          <w:r>
                            <w:rPr>
                              <w:rStyle w:val="150"/>
                              <w:rFonts w:asciiTheme="minorEastAsia" w:eastAsiaTheme="minorEastAsia" w:hAnsiTheme="minorEastAsia"/>
                              <w:b w:val="0"/>
                              <w:bCs/>
                              <w:sz w:val="18"/>
                              <w:szCs w:val="18"/>
                            </w:rPr>
                            <w:t>万元</w:t>
                          </w:r>
                        </w:p>
                      </w:tc>
                      <w:tc>
                        <w:tcPr>
                          <w:tcW w:w="0" w:type="auto"/>
                          <w:vMerge/>
                          <w:vAlign w:val="center"/>
                        </w:tcPr>
                        <w:p w:rsidR="0091701A" w:rsidRDefault="0091701A">
                          <w:pPr>
                            <w:rPr>
                              <w:rFonts w:asciiTheme="minorEastAsia" w:eastAsiaTheme="minorEastAsia" w:hAnsiTheme="minorEastAsia"/>
                              <w:sz w:val="18"/>
                              <w:szCs w:val="18"/>
                            </w:rPr>
                          </w:pP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10</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新疆天路控股股份有限公司</w:t>
                          </w:r>
                        </w:p>
                      </w:tc>
                      <w:tc>
                        <w:tcPr>
                          <w:tcW w:w="0" w:type="auto"/>
                          <w:vMerge/>
                          <w:vAlign w:val="center"/>
                        </w:tcPr>
                        <w:p w:rsidR="0091701A" w:rsidRDefault="0091701A">
                          <w:pPr>
                            <w:rPr>
                              <w:rFonts w:asciiTheme="minorEastAsia" w:eastAsiaTheme="minorEastAsia" w:hAnsiTheme="minorEastAsia"/>
                              <w:sz w:val="18"/>
                              <w:szCs w:val="18"/>
                            </w:rPr>
                          </w:pPr>
                        </w:p>
                      </w:tc>
                      <w:tc>
                        <w:tcPr>
                          <w:tcW w:w="0" w:type="auto"/>
                          <w:vMerge/>
                          <w:vAlign w:val="center"/>
                        </w:tcPr>
                        <w:p w:rsidR="0091701A" w:rsidRDefault="0091701A">
                          <w:pPr>
                            <w:rPr>
                              <w:rFonts w:asciiTheme="minorEastAsia" w:eastAsiaTheme="minorEastAsia" w:hAnsiTheme="minorEastAsia"/>
                              <w:sz w:val="18"/>
                              <w:szCs w:val="18"/>
                            </w:rPr>
                          </w:pP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29</w:t>
                          </w:r>
                          <w:r>
                            <w:rPr>
                              <w:rFonts w:asciiTheme="minorEastAsia" w:eastAsiaTheme="minorEastAsia" w:hAnsiTheme="minorEastAsia" w:hint="eastAsia"/>
                              <w:sz w:val="18"/>
                              <w:szCs w:val="18"/>
                            </w:rPr>
                            <w:t>,</w:t>
                          </w:r>
                          <w:r>
                            <w:rPr>
                              <w:rFonts w:asciiTheme="minorEastAsia" w:eastAsiaTheme="minorEastAsia" w:hAnsiTheme="minorEastAsia"/>
                              <w:sz w:val="18"/>
                              <w:szCs w:val="18"/>
                            </w:rPr>
                            <w:t>090.91</w:t>
                          </w:r>
                          <w:r>
                            <w:rPr>
                              <w:rStyle w:val="150"/>
                              <w:rFonts w:asciiTheme="minorEastAsia" w:eastAsiaTheme="minorEastAsia" w:hAnsiTheme="minorEastAsia"/>
                              <w:b w:val="0"/>
                              <w:bCs/>
                              <w:sz w:val="18"/>
                              <w:szCs w:val="18"/>
                            </w:rPr>
                            <w:t>万元</w:t>
                          </w:r>
                        </w:p>
                      </w:tc>
                      <w:tc>
                        <w:tcPr>
                          <w:tcW w:w="0" w:type="auto"/>
                          <w:vMerge/>
                          <w:vAlign w:val="center"/>
                        </w:tcPr>
                        <w:p w:rsidR="0091701A" w:rsidRDefault="0091701A">
                          <w:pPr>
                            <w:rPr>
                              <w:rFonts w:asciiTheme="minorEastAsia" w:eastAsiaTheme="minorEastAsia" w:hAnsiTheme="minorEastAsia"/>
                              <w:sz w:val="18"/>
                              <w:szCs w:val="18"/>
                            </w:rPr>
                          </w:pP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11</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hint="eastAsia"/>
                              <w:sz w:val="18"/>
                              <w:szCs w:val="18"/>
                            </w:rPr>
                            <w:t>江门新会新华村镇银行股份有限公司</w:t>
                          </w:r>
                        </w:p>
                      </w:tc>
                      <w:tc>
                        <w:tcPr>
                          <w:tcW w:w="0" w:type="auto"/>
                          <w:vMerge/>
                          <w:vAlign w:val="center"/>
                        </w:tcPr>
                        <w:p w:rsidR="0091701A" w:rsidRDefault="0091701A">
                          <w:pPr>
                            <w:rPr>
                              <w:rFonts w:asciiTheme="minorEastAsia" w:eastAsiaTheme="minorEastAsia" w:hAnsiTheme="minorEastAsia"/>
                              <w:sz w:val="18"/>
                              <w:szCs w:val="18"/>
                            </w:rPr>
                          </w:pPr>
                        </w:p>
                      </w:tc>
                      <w:tc>
                        <w:tcPr>
                          <w:tcW w:w="0" w:type="auto"/>
                          <w:vMerge/>
                          <w:vAlign w:val="center"/>
                        </w:tcPr>
                        <w:p w:rsidR="0091701A" w:rsidRDefault="0091701A">
                          <w:pPr>
                            <w:rPr>
                              <w:rFonts w:asciiTheme="minorEastAsia" w:eastAsiaTheme="minorEastAsia" w:hAnsiTheme="minorEastAsia"/>
                              <w:sz w:val="18"/>
                              <w:szCs w:val="18"/>
                            </w:rPr>
                          </w:pPr>
                        </w:p>
                      </w:tc>
                      <w:tc>
                        <w:tcPr>
                          <w:tcW w:w="0" w:type="auto"/>
                          <w:vAlign w:val="center"/>
                        </w:tcPr>
                        <w:p w:rsidR="0091701A" w:rsidRDefault="00191BC5">
                          <w:pPr>
                            <w:jc w:val="center"/>
                            <w:textAlignment w:val="center"/>
                            <w:rPr>
                              <w:rFonts w:asciiTheme="minorEastAsia" w:eastAsiaTheme="minorEastAsia" w:hAnsiTheme="minorEastAsia"/>
                              <w:sz w:val="18"/>
                              <w:szCs w:val="18"/>
                            </w:rPr>
                          </w:pPr>
                          <w:r>
                            <w:rPr>
                              <w:rFonts w:asciiTheme="minorEastAsia" w:eastAsiaTheme="minorEastAsia" w:hAnsiTheme="minorEastAsia"/>
                              <w:color w:val="000000"/>
                              <w:sz w:val="18"/>
                              <w:szCs w:val="18"/>
                            </w:rPr>
                            <w:t>490</w:t>
                          </w:r>
                          <w:r>
                            <w:rPr>
                              <w:rFonts w:asciiTheme="minorEastAsia" w:eastAsiaTheme="minorEastAsia" w:hAnsiTheme="minorEastAsia" w:hint="eastAsia"/>
                              <w:color w:val="000000"/>
                              <w:sz w:val="18"/>
                              <w:szCs w:val="18"/>
                            </w:rPr>
                            <w:t>万元</w:t>
                          </w:r>
                        </w:p>
                      </w:tc>
                      <w:tc>
                        <w:tcPr>
                          <w:tcW w:w="0" w:type="auto"/>
                          <w:vMerge/>
                          <w:vAlign w:val="center"/>
                        </w:tcPr>
                        <w:p w:rsidR="0091701A" w:rsidRDefault="0091701A">
                          <w:pPr>
                            <w:rPr>
                              <w:rFonts w:asciiTheme="minorEastAsia" w:eastAsiaTheme="minorEastAsia" w:hAnsiTheme="minorEastAsia"/>
                              <w:sz w:val="18"/>
                              <w:szCs w:val="18"/>
                            </w:rPr>
                          </w:pP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12</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hint="eastAsia"/>
                              <w:sz w:val="18"/>
                              <w:szCs w:val="18"/>
                            </w:rPr>
                            <w:t>沧州海兴新华村镇银行股份有限公司</w:t>
                          </w:r>
                        </w:p>
                      </w:tc>
                      <w:tc>
                        <w:tcPr>
                          <w:tcW w:w="0" w:type="auto"/>
                          <w:vMerge/>
                          <w:vAlign w:val="center"/>
                        </w:tcPr>
                        <w:p w:rsidR="0091701A" w:rsidRDefault="0091701A">
                          <w:pPr>
                            <w:rPr>
                              <w:rFonts w:asciiTheme="minorEastAsia" w:eastAsiaTheme="minorEastAsia" w:hAnsiTheme="minorEastAsia"/>
                              <w:sz w:val="18"/>
                              <w:szCs w:val="18"/>
                            </w:rPr>
                          </w:pPr>
                        </w:p>
                      </w:tc>
                      <w:tc>
                        <w:tcPr>
                          <w:tcW w:w="0" w:type="auto"/>
                          <w:vMerge/>
                          <w:vAlign w:val="center"/>
                        </w:tcPr>
                        <w:p w:rsidR="0091701A" w:rsidRDefault="0091701A">
                          <w:pPr>
                            <w:rPr>
                              <w:rFonts w:asciiTheme="minorEastAsia" w:eastAsiaTheme="minorEastAsia" w:hAnsiTheme="minorEastAsia"/>
                              <w:sz w:val="18"/>
                              <w:szCs w:val="18"/>
                            </w:rPr>
                          </w:pPr>
                        </w:p>
                      </w:tc>
                      <w:tc>
                        <w:tcPr>
                          <w:tcW w:w="0" w:type="auto"/>
                          <w:vAlign w:val="center"/>
                        </w:tcPr>
                        <w:p w:rsidR="0091701A" w:rsidRDefault="00191BC5">
                          <w:pPr>
                            <w:jc w:val="center"/>
                            <w:textAlignment w:val="center"/>
                            <w:rPr>
                              <w:rFonts w:asciiTheme="minorEastAsia" w:eastAsiaTheme="minorEastAsia" w:hAnsiTheme="minorEastAsia"/>
                              <w:sz w:val="18"/>
                              <w:szCs w:val="18"/>
                            </w:rPr>
                          </w:pPr>
                          <w:r>
                            <w:rPr>
                              <w:rFonts w:asciiTheme="minorEastAsia" w:eastAsiaTheme="minorEastAsia" w:hAnsiTheme="minorEastAsia"/>
                              <w:color w:val="000000"/>
                              <w:sz w:val="18"/>
                              <w:szCs w:val="18"/>
                            </w:rPr>
                            <w:t>250</w:t>
                          </w:r>
                          <w:r>
                            <w:rPr>
                              <w:rFonts w:asciiTheme="minorEastAsia" w:eastAsiaTheme="minorEastAsia" w:hAnsiTheme="minorEastAsia" w:hint="eastAsia"/>
                              <w:color w:val="000000"/>
                              <w:sz w:val="18"/>
                              <w:szCs w:val="18"/>
                            </w:rPr>
                            <w:t>万元</w:t>
                          </w:r>
                        </w:p>
                      </w:tc>
                      <w:tc>
                        <w:tcPr>
                          <w:tcW w:w="0" w:type="auto"/>
                          <w:vMerge/>
                          <w:vAlign w:val="center"/>
                        </w:tcPr>
                        <w:p w:rsidR="0091701A" w:rsidRDefault="0091701A">
                          <w:pPr>
                            <w:rPr>
                              <w:rFonts w:asciiTheme="minorEastAsia" w:eastAsiaTheme="minorEastAsia" w:hAnsiTheme="minorEastAsia"/>
                              <w:sz w:val="18"/>
                              <w:szCs w:val="18"/>
                            </w:rPr>
                          </w:pPr>
                        </w:p>
                      </w:tc>
                    </w:tr>
                    <w:tr w:rsidR="0091701A">
                      <w:trPr>
                        <w:trHeight w:val="397"/>
                      </w:trPr>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3</w:t>
                          </w:r>
                        </w:p>
                      </w:tc>
                      <w:tc>
                        <w:tcPr>
                          <w:tcW w:w="0" w:type="auto"/>
                          <w:vAlign w:val="center"/>
                        </w:tcPr>
                        <w:p w:rsidR="0091701A" w:rsidRDefault="00191BC5">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sz w:val="18"/>
                              <w:szCs w:val="18"/>
                            </w:rPr>
                            <w:t>东阳市云禾置业有限公司</w:t>
                          </w:r>
                        </w:p>
                      </w:tc>
                      <w:tc>
                        <w:tcPr>
                          <w:tcW w:w="0" w:type="auto"/>
                          <w:vMerge w:val="restart"/>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金华市中级人民法院</w:t>
                          </w:r>
                        </w:p>
                      </w:tc>
                      <w:tc>
                        <w:tcPr>
                          <w:tcW w:w="0" w:type="auto"/>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浙江新光建材装饰城开发有限公司</w:t>
                          </w:r>
                        </w:p>
                      </w:tc>
                      <w:tc>
                        <w:tcPr>
                          <w:tcW w:w="0" w:type="auto"/>
                          <w:vAlign w:val="center"/>
                        </w:tcPr>
                        <w:p w:rsidR="0091701A" w:rsidRDefault="00191BC5">
                          <w:pPr>
                            <w:jc w:val="center"/>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w:t>
                          </w:r>
                          <w:r>
                            <w:rPr>
                              <w:rFonts w:asciiTheme="minorEastAsia" w:eastAsiaTheme="minorEastAsia" w:hAnsiTheme="minorEastAsia"/>
                              <w:sz w:val="18"/>
                              <w:szCs w:val="18"/>
                            </w:rPr>
                            <w:t>000</w:t>
                          </w:r>
                          <w:r>
                            <w:rPr>
                              <w:rStyle w:val="150"/>
                              <w:rFonts w:asciiTheme="minorEastAsia" w:eastAsiaTheme="minorEastAsia" w:hAnsiTheme="minorEastAsia"/>
                              <w:b w:val="0"/>
                              <w:bCs/>
                              <w:sz w:val="18"/>
                              <w:szCs w:val="18"/>
                            </w:rPr>
                            <w:t>万元</w:t>
                          </w:r>
                        </w:p>
                      </w:tc>
                      <w:tc>
                        <w:tcPr>
                          <w:tcW w:w="0" w:type="auto"/>
                          <w:vMerge w:val="restart"/>
                          <w:vAlign w:val="center"/>
                        </w:tcPr>
                        <w:p w:rsidR="0091701A" w:rsidRDefault="00191BC5">
                          <w:pPr>
                            <w:autoSpaceDE w:val="0"/>
                            <w:autoSpaceDN w:val="0"/>
                            <w:adjustRightInd w:val="0"/>
                            <w:jc w:val="center"/>
                            <w:rPr>
                              <w:rFonts w:asciiTheme="minorEastAsia" w:eastAsiaTheme="minorEastAsia" w:hAnsiTheme="minorEastAsia"/>
                              <w:sz w:val="18"/>
                              <w:szCs w:val="18"/>
                            </w:rPr>
                          </w:pPr>
                          <w:r>
                            <w:rPr>
                              <w:rFonts w:asciiTheme="minorEastAsia" w:eastAsiaTheme="minorEastAsia" w:hAnsiTheme="minorEastAsia"/>
                              <w:sz w:val="18"/>
                              <w:szCs w:val="18"/>
                            </w:rPr>
                            <w:t>中信信托有限责任公司</w:t>
                          </w:r>
                        </w:p>
                      </w:tc>
                    </w:tr>
                    <w:tr w:rsidR="0091701A">
                      <w:trPr>
                        <w:trHeight w:val="397"/>
                      </w:trPr>
                      <w:tc>
                        <w:tcPr>
                          <w:tcW w:w="0" w:type="auto"/>
                          <w:vAlign w:val="center"/>
                        </w:tcPr>
                        <w:p w:rsidR="0091701A" w:rsidRDefault="00191BC5">
                          <w:pPr>
                            <w:autoSpaceDE w:val="0"/>
                            <w:autoSpaceDN w:val="0"/>
                            <w:adjustRightInd w:val="0"/>
                            <w:jc w:val="center"/>
                            <w:rPr>
                              <w:sz w:val="18"/>
                              <w:szCs w:val="18"/>
                            </w:rPr>
                          </w:pPr>
                          <w:r>
                            <w:rPr>
                              <w:sz w:val="18"/>
                              <w:szCs w:val="18"/>
                            </w:rPr>
                            <w:t>1</w:t>
                          </w:r>
                          <w:r>
                            <w:rPr>
                              <w:rFonts w:hint="eastAsia"/>
                              <w:sz w:val="18"/>
                              <w:szCs w:val="18"/>
                            </w:rPr>
                            <w:t>4</w:t>
                          </w:r>
                        </w:p>
                      </w:tc>
                      <w:tc>
                        <w:tcPr>
                          <w:tcW w:w="0" w:type="auto"/>
                          <w:vAlign w:val="center"/>
                        </w:tcPr>
                        <w:p w:rsidR="0091701A" w:rsidRDefault="00191BC5">
                          <w:pPr>
                            <w:autoSpaceDE w:val="0"/>
                            <w:autoSpaceDN w:val="0"/>
                            <w:adjustRightInd w:val="0"/>
                            <w:rPr>
                              <w:sz w:val="18"/>
                              <w:szCs w:val="18"/>
                            </w:rPr>
                          </w:pPr>
                          <w:r>
                            <w:rPr>
                              <w:sz w:val="18"/>
                              <w:szCs w:val="18"/>
                            </w:rPr>
                            <w:t>浙江新光凯澜酒店有限公司</w:t>
                          </w:r>
                        </w:p>
                      </w:tc>
                      <w:tc>
                        <w:tcPr>
                          <w:tcW w:w="0" w:type="auto"/>
                          <w:vMerge/>
                          <w:vAlign w:val="center"/>
                        </w:tcPr>
                        <w:p w:rsidR="0091701A" w:rsidRDefault="0091701A">
                          <w:pPr>
                            <w:rPr>
                              <w:sz w:val="18"/>
                              <w:szCs w:val="18"/>
                            </w:rPr>
                          </w:pPr>
                        </w:p>
                      </w:tc>
                      <w:tc>
                        <w:tcPr>
                          <w:tcW w:w="0" w:type="auto"/>
                          <w:vAlign w:val="center"/>
                        </w:tcPr>
                        <w:p w:rsidR="0091701A" w:rsidRDefault="00191BC5">
                          <w:pPr>
                            <w:autoSpaceDE w:val="0"/>
                            <w:autoSpaceDN w:val="0"/>
                            <w:adjustRightInd w:val="0"/>
                            <w:jc w:val="center"/>
                            <w:rPr>
                              <w:sz w:val="18"/>
                              <w:szCs w:val="18"/>
                            </w:rPr>
                          </w:pPr>
                          <w:r>
                            <w:rPr>
                              <w:sz w:val="18"/>
                              <w:szCs w:val="18"/>
                            </w:rPr>
                            <w:t>浙江新光建材装饰城开发有限公司</w:t>
                          </w:r>
                        </w:p>
                      </w:tc>
                      <w:tc>
                        <w:tcPr>
                          <w:tcW w:w="0" w:type="auto"/>
                          <w:vAlign w:val="center"/>
                        </w:tcPr>
                        <w:p w:rsidR="0091701A" w:rsidRDefault="00191BC5">
                          <w:pPr>
                            <w:jc w:val="center"/>
                            <w:rPr>
                              <w:sz w:val="18"/>
                              <w:szCs w:val="18"/>
                            </w:rPr>
                          </w:pPr>
                          <w:r>
                            <w:rPr>
                              <w:sz w:val="18"/>
                              <w:szCs w:val="18"/>
                            </w:rPr>
                            <w:t>1</w:t>
                          </w:r>
                          <w:r>
                            <w:rPr>
                              <w:rFonts w:hint="eastAsia"/>
                              <w:sz w:val="18"/>
                              <w:szCs w:val="18"/>
                            </w:rPr>
                            <w:t>,</w:t>
                          </w:r>
                          <w:r>
                            <w:rPr>
                              <w:sz w:val="18"/>
                              <w:szCs w:val="18"/>
                            </w:rPr>
                            <w:t>000</w:t>
                          </w:r>
                          <w:r>
                            <w:rPr>
                              <w:rStyle w:val="150"/>
                              <w:b w:val="0"/>
                              <w:bCs/>
                              <w:sz w:val="18"/>
                              <w:szCs w:val="18"/>
                            </w:rPr>
                            <w:t>万元</w:t>
                          </w:r>
                        </w:p>
                      </w:tc>
                      <w:tc>
                        <w:tcPr>
                          <w:tcW w:w="0" w:type="auto"/>
                          <w:vMerge/>
                          <w:vAlign w:val="center"/>
                        </w:tcPr>
                        <w:p w:rsidR="0091701A" w:rsidRDefault="0091701A">
                          <w:pPr>
                            <w:rPr>
                              <w:sz w:val="18"/>
                              <w:szCs w:val="18"/>
                            </w:rPr>
                          </w:pPr>
                        </w:p>
                      </w:tc>
                    </w:tr>
                  </w:tbl>
                  <w:p w:rsidR="0091701A" w:rsidRDefault="00191BC5">
                    <w:pPr>
                      <w:pStyle w:val="aff3"/>
                      <w:tabs>
                        <w:tab w:val="left" w:pos="5140"/>
                      </w:tabs>
                      <w:ind w:left="360" w:firstLineChars="0" w:firstLine="0"/>
                      <w:rPr>
                        <w:rFonts w:asciiTheme="minorEastAsia" w:hAnsiTheme="minorEastAsia"/>
                        <w:color w:val="000000" w:themeColor="text1"/>
                      </w:rPr>
                    </w:pPr>
                    <w:r>
                      <w:rPr>
                        <w:rFonts w:asciiTheme="minorEastAsia" w:hAnsiTheme="minorEastAsia" w:hint="eastAsia"/>
                        <w:color w:val="000000" w:themeColor="text1"/>
                      </w:rPr>
                      <w:t>注：上表中序号1</w:t>
                    </w:r>
                    <w:r>
                      <w:rPr>
                        <w:rFonts w:asciiTheme="minorEastAsia" w:hAnsiTheme="minorEastAsia"/>
                        <w:color w:val="000000" w:themeColor="text1"/>
                      </w:rPr>
                      <w:t>1</w:t>
                    </w:r>
                    <w:r>
                      <w:rPr>
                        <w:rFonts w:asciiTheme="minorEastAsia" w:hAnsiTheme="minorEastAsia" w:hint="eastAsia"/>
                        <w:color w:val="000000" w:themeColor="text1"/>
                      </w:rPr>
                      <w:t>于2</w:t>
                    </w:r>
                    <w:r>
                      <w:rPr>
                        <w:rFonts w:asciiTheme="minorEastAsia" w:hAnsiTheme="minorEastAsia"/>
                        <w:color w:val="000000" w:themeColor="text1"/>
                      </w:rPr>
                      <w:t>023</w:t>
                    </w:r>
                    <w:r>
                      <w:rPr>
                        <w:rFonts w:asciiTheme="minorEastAsia" w:hAnsiTheme="minorEastAsia" w:hint="eastAsia"/>
                        <w:color w:val="000000" w:themeColor="text1"/>
                      </w:rPr>
                      <w:t>年3月被金华中院司法拍卖。</w:t>
                    </w:r>
                  </w:p>
                  <w:p w:rsidR="0091701A" w:rsidRDefault="00191BC5">
                    <w:pPr>
                      <w:pStyle w:val="aff3"/>
                      <w:tabs>
                        <w:tab w:val="left" w:pos="5140"/>
                      </w:tabs>
                      <w:ind w:left="360" w:firstLineChars="0" w:firstLine="0"/>
                      <w:rPr>
                        <w:rFonts w:asciiTheme="minorEastAsia" w:hAnsiTheme="minorEastAsia"/>
                        <w:color w:val="000000" w:themeColor="text1"/>
                      </w:rPr>
                    </w:pPr>
                    <w:r>
                      <w:rPr>
                        <w:rFonts w:asciiTheme="minorEastAsia" w:hAnsiTheme="minorEastAsia"/>
                        <w:color w:val="000000" w:themeColor="text1"/>
                      </w:rPr>
                      <w:t>3)</w:t>
                    </w:r>
                    <w:r>
                      <w:rPr>
                        <w:rFonts w:asciiTheme="minorEastAsia" w:hAnsiTheme="minorEastAsia" w:hint="eastAsia"/>
                        <w:color w:val="000000" w:themeColor="text1"/>
                      </w:rPr>
                      <w:t>冻结账户情况</w:t>
                    </w:r>
                  </w:p>
                  <w:tbl>
                    <w:tblPr>
                      <w:tblW w:w="8303" w:type="dxa"/>
                      <w:tblLook w:val="04A0" w:firstRow="1" w:lastRow="0" w:firstColumn="1" w:lastColumn="0" w:noHBand="0" w:noVBand="1"/>
                    </w:tblPr>
                    <w:tblGrid>
                      <w:gridCol w:w="520"/>
                      <w:gridCol w:w="1245"/>
                      <w:gridCol w:w="2025"/>
                      <w:gridCol w:w="1194"/>
                      <w:gridCol w:w="2132"/>
                      <w:gridCol w:w="1187"/>
                    </w:tblGrid>
                    <w:tr w:rsidR="0091701A">
                      <w:trPr>
                        <w:trHeight w:val="225"/>
                      </w:trPr>
                      <w:tc>
                        <w:tcPr>
                          <w:tcW w:w="5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序号</w:t>
                          </w:r>
                        </w:p>
                      </w:tc>
                      <w:tc>
                        <w:tcPr>
                          <w:tcW w:w="12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所属公司名称</w:t>
                          </w:r>
                        </w:p>
                      </w:tc>
                      <w:tc>
                        <w:tcPr>
                          <w:tcW w:w="20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开户银行</w:t>
                          </w:r>
                        </w:p>
                      </w:tc>
                      <w:tc>
                        <w:tcPr>
                          <w:tcW w:w="12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账户类型</w:t>
                          </w:r>
                        </w:p>
                      </w:tc>
                      <w:tc>
                        <w:tcPr>
                          <w:tcW w:w="19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银行账户</w:t>
                          </w:r>
                        </w:p>
                      </w:tc>
                      <w:tc>
                        <w:tcPr>
                          <w:tcW w:w="12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right"/>
                            <w:rPr>
                              <w:color w:val="000000"/>
                              <w:sz w:val="18"/>
                              <w:szCs w:val="18"/>
                            </w:rPr>
                          </w:pPr>
                          <w:r>
                            <w:rPr>
                              <w:rFonts w:hint="eastAsia"/>
                              <w:color w:val="000000"/>
                              <w:sz w:val="18"/>
                              <w:szCs w:val="18"/>
                            </w:rPr>
                            <w:t>实际冻结余额</w:t>
                          </w:r>
                        </w:p>
                      </w:tc>
                    </w:tr>
                    <w:tr w:rsidR="0091701A">
                      <w:trPr>
                        <w:trHeight w:val="285"/>
                      </w:trPr>
                      <w:tc>
                        <w:tcPr>
                          <w:tcW w:w="5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1</w:t>
                          </w:r>
                        </w:p>
                      </w:tc>
                      <w:tc>
                        <w:tcPr>
                          <w:tcW w:w="1280" w:type="dxa"/>
                          <w:vMerge w:val="restart"/>
                          <w:tcBorders>
                            <w:top w:val="single" w:sz="4" w:space="0" w:color="000000"/>
                            <w:left w:val="single" w:sz="4" w:space="0" w:color="000000"/>
                            <w:bottom w:val="nil"/>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新光圆成股份有限公司</w:t>
                          </w:r>
                        </w:p>
                      </w:tc>
                      <w:tc>
                        <w:tcPr>
                          <w:tcW w:w="2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rPr>
                              <w:color w:val="000000"/>
                              <w:sz w:val="18"/>
                              <w:szCs w:val="18"/>
                            </w:rPr>
                          </w:pPr>
                          <w:r>
                            <w:rPr>
                              <w:rFonts w:hint="eastAsia"/>
                              <w:color w:val="000000"/>
                              <w:sz w:val="18"/>
                              <w:szCs w:val="18"/>
                            </w:rPr>
                            <w:t>中信银行马鞍山分行营业部</w:t>
                          </w:r>
                        </w:p>
                      </w:tc>
                      <w:tc>
                        <w:tcPr>
                          <w:tcW w:w="12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一般结算账户</w:t>
                          </w:r>
                        </w:p>
                      </w:tc>
                      <w:tc>
                        <w:tcPr>
                          <w:tcW w:w="19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7516010182600008872</w:t>
                          </w:r>
                        </w:p>
                      </w:tc>
                      <w:tc>
                        <w:tcPr>
                          <w:tcW w:w="12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right"/>
                            <w:rPr>
                              <w:color w:val="000000"/>
                              <w:sz w:val="18"/>
                              <w:szCs w:val="18"/>
                            </w:rPr>
                          </w:pPr>
                          <w:r>
                            <w:rPr>
                              <w:rFonts w:hint="eastAsia"/>
                              <w:color w:val="000000"/>
                              <w:sz w:val="18"/>
                              <w:szCs w:val="18"/>
                            </w:rPr>
                            <w:t xml:space="preserve">3,329.35 </w:t>
                          </w:r>
                        </w:p>
                      </w:tc>
                    </w:tr>
                    <w:tr w:rsidR="0091701A">
                      <w:trPr>
                        <w:trHeight w:val="285"/>
                      </w:trPr>
                      <w:tc>
                        <w:tcPr>
                          <w:tcW w:w="5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2</w:t>
                          </w:r>
                        </w:p>
                      </w:tc>
                      <w:tc>
                        <w:tcPr>
                          <w:tcW w:w="1280" w:type="dxa"/>
                          <w:vMerge/>
                          <w:tcBorders>
                            <w:top w:val="single" w:sz="4" w:space="0" w:color="000000"/>
                            <w:left w:val="single" w:sz="4" w:space="0" w:color="000000"/>
                            <w:bottom w:val="nil"/>
                            <w:right w:val="single" w:sz="4" w:space="0" w:color="000000"/>
                          </w:tcBorders>
                          <w:vAlign w:val="center"/>
                        </w:tcPr>
                        <w:p w:rsidR="0091701A" w:rsidRDefault="0091701A">
                          <w:pPr>
                            <w:rPr>
                              <w:color w:val="000000"/>
                              <w:sz w:val="18"/>
                              <w:szCs w:val="18"/>
                            </w:rPr>
                          </w:pPr>
                        </w:p>
                      </w:tc>
                      <w:tc>
                        <w:tcPr>
                          <w:tcW w:w="2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rPr>
                              <w:color w:val="000000"/>
                              <w:sz w:val="18"/>
                              <w:szCs w:val="18"/>
                            </w:rPr>
                          </w:pPr>
                          <w:r>
                            <w:rPr>
                              <w:rFonts w:hint="eastAsia"/>
                              <w:color w:val="000000"/>
                              <w:sz w:val="18"/>
                              <w:szCs w:val="18"/>
                            </w:rPr>
                            <w:t>交通银行马鞍山雨山路支行</w:t>
                          </w:r>
                        </w:p>
                      </w:tc>
                      <w:tc>
                        <w:tcPr>
                          <w:tcW w:w="1227" w:type="dxa"/>
                          <w:vMerge/>
                          <w:tcBorders>
                            <w:top w:val="single" w:sz="4" w:space="0" w:color="000000"/>
                            <w:left w:val="single" w:sz="4" w:space="0" w:color="000000"/>
                            <w:bottom w:val="single" w:sz="4" w:space="0" w:color="000000"/>
                            <w:right w:val="single" w:sz="4" w:space="0" w:color="000000"/>
                          </w:tcBorders>
                          <w:vAlign w:val="center"/>
                        </w:tcPr>
                        <w:p w:rsidR="0091701A" w:rsidRDefault="0091701A">
                          <w:pPr>
                            <w:rPr>
                              <w:color w:val="000000"/>
                              <w:sz w:val="18"/>
                              <w:szCs w:val="18"/>
                            </w:rPr>
                          </w:pPr>
                        </w:p>
                      </w:tc>
                      <w:tc>
                        <w:tcPr>
                          <w:tcW w:w="19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345704000018010016947</w:t>
                          </w:r>
                        </w:p>
                      </w:tc>
                      <w:tc>
                        <w:tcPr>
                          <w:tcW w:w="12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right"/>
                            <w:rPr>
                              <w:color w:val="000000"/>
                              <w:sz w:val="18"/>
                              <w:szCs w:val="18"/>
                            </w:rPr>
                          </w:pPr>
                          <w:r>
                            <w:rPr>
                              <w:rFonts w:hint="eastAsia"/>
                              <w:color w:val="000000"/>
                              <w:sz w:val="18"/>
                              <w:szCs w:val="18"/>
                            </w:rPr>
                            <w:t xml:space="preserve">4,298.57 </w:t>
                          </w:r>
                        </w:p>
                      </w:tc>
                    </w:tr>
                    <w:tr w:rsidR="0091701A">
                      <w:trPr>
                        <w:trHeight w:val="285"/>
                      </w:trPr>
                      <w:tc>
                        <w:tcPr>
                          <w:tcW w:w="5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3</w:t>
                          </w:r>
                        </w:p>
                      </w:tc>
                      <w:tc>
                        <w:tcPr>
                          <w:tcW w:w="1280" w:type="dxa"/>
                          <w:vMerge/>
                          <w:tcBorders>
                            <w:top w:val="single" w:sz="4" w:space="0" w:color="000000"/>
                            <w:left w:val="single" w:sz="4" w:space="0" w:color="000000"/>
                            <w:bottom w:val="nil"/>
                            <w:right w:val="single" w:sz="4" w:space="0" w:color="000000"/>
                          </w:tcBorders>
                          <w:vAlign w:val="center"/>
                        </w:tcPr>
                        <w:p w:rsidR="0091701A" w:rsidRDefault="0091701A">
                          <w:pPr>
                            <w:rPr>
                              <w:color w:val="000000"/>
                              <w:sz w:val="18"/>
                              <w:szCs w:val="18"/>
                            </w:rPr>
                          </w:pPr>
                        </w:p>
                      </w:tc>
                      <w:tc>
                        <w:tcPr>
                          <w:tcW w:w="2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rPr>
                              <w:color w:val="000000"/>
                              <w:sz w:val="18"/>
                              <w:szCs w:val="18"/>
                            </w:rPr>
                          </w:pPr>
                          <w:r>
                            <w:rPr>
                              <w:rFonts w:hint="eastAsia"/>
                              <w:color w:val="000000"/>
                              <w:sz w:val="18"/>
                              <w:szCs w:val="18"/>
                            </w:rPr>
                            <w:t>上海浦东发展银行当涂支行</w:t>
                          </w:r>
                        </w:p>
                      </w:tc>
                      <w:tc>
                        <w:tcPr>
                          <w:tcW w:w="1227" w:type="dxa"/>
                          <w:vMerge/>
                          <w:tcBorders>
                            <w:top w:val="single" w:sz="4" w:space="0" w:color="000000"/>
                            <w:left w:val="single" w:sz="4" w:space="0" w:color="000000"/>
                            <w:bottom w:val="single" w:sz="4" w:space="0" w:color="000000"/>
                            <w:right w:val="single" w:sz="4" w:space="0" w:color="000000"/>
                          </w:tcBorders>
                          <w:vAlign w:val="center"/>
                        </w:tcPr>
                        <w:p w:rsidR="0091701A" w:rsidRDefault="0091701A">
                          <w:pPr>
                            <w:rPr>
                              <w:color w:val="000000"/>
                              <w:sz w:val="18"/>
                              <w:szCs w:val="18"/>
                            </w:rPr>
                          </w:pPr>
                        </w:p>
                      </w:tc>
                      <w:tc>
                        <w:tcPr>
                          <w:tcW w:w="19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10020154500000112</w:t>
                          </w:r>
                        </w:p>
                      </w:tc>
                      <w:tc>
                        <w:tcPr>
                          <w:tcW w:w="12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right"/>
                            <w:rPr>
                              <w:color w:val="000000"/>
                              <w:sz w:val="18"/>
                              <w:szCs w:val="18"/>
                            </w:rPr>
                          </w:pPr>
                          <w:r>
                            <w:rPr>
                              <w:rFonts w:hint="eastAsia"/>
                              <w:color w:val="000000"/>
                              <w:sz w:val="18"/>
                              <w:szCs w:val="18"/>
                            </w:rPr>
                            <w:t xml:space="preserve">5.68 </w:t>
                          </w:r>
                        </w:p>
                      </w:tc>
                    </w:tr>
                    <w:tr w:rsidR="0091701A">
                      <w:trPr>
                        <w:trHeight w:val="285"/>
                      </w:trPr>
                      <w:tc>
                        <w:tcPr>
                          <w:tcW w:w="5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4</w:t>
                          </w:r>
                        </w:p>
                      </w:tc>
                      <w:tc>
                        <w:tcPr>
                          <w:tcW w:w="1280" w:type="dxa"/>
                          <w:vMerge/>
                          <w:tcBorders>
                            <w:top w:val="single" w:sz="4" w:space="0" w:color="000000"/>
                            <w:left w:val="single" w:sz="4" w:space="0" w:color="000000"/>
                            <w:bottom w:val="nil"/>
                            <w:right w:val="single" w:sz="4" w:space="0" w:color="000000"/>
                          </w:tcBorders>
                          <w:vAlign w:val="center"/>
                        </w:tcPr>
                        <w:p w:rsidR="0091701A" w:rsidRDefault="0091701A">
                          <w:pPr>
                            <w:rPr>
                              <w:color w:val="000000"/>
                              <w:sz w:val="18"/>
                              <w:szCs w:val="18"/>
                            </w:rPr>
                          </w:pPr>
                        </w:p>
                      </w:tc>
                      <w:tc>
                        <w:tcPr>
                          <w:tcW w:w="2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rPr>
                              <w:color w:val="000000"/>
                              <w:sz w:val="18"/>
                              <w:szCs w:val="18"/>
                            </w:rPr>
                          </w:pPr>
                          <w:r>
                            <w:rPr>
                              <w:rFonts w:hint="eastAsia"/>
                              <w:color w:val="000000"/>
                              <w:sz w:val="18"/>
                              <w:szCs w:val="18"/>
                            </w:rPr>
                            <w:t>中国光大银行马鞍山分行</w:t>
                          </w:r>
                        </w:p>
                      </w:tc>
                      <w:tc>
                        <w:tcPr>
                          <w:tcW w:w="1227" w:type="dxa"/>
                          <w:vMerge/>
                          <w:tcBorders>
                            <w:top w:val="single" w:sz="4" w:space="0" w:color="000000"/>
                            <w:left w:val="single" w:sz="4" w:space="0" w:color="000000"/>
                            <w:bottom w:val="single" w:sz="4" w:space="0" w:color="000000"/>
                            <w:right w:val="single" w:sz="4" w:space="0" w:color="000000"/>
                          </w:tcBorders>
                          <w:vAlign w:val="center"/>
                        </w:tcPr>
                        <w:p w:rsidR="0091701A" w:rsidRDefault="0091701A">
                          <w:pPr>
                            <w:rPr>
                              <w:color w:val="000000"/>
                              <w:sz w:val="18"/>
                              <w:szCs w:val="18"/>
                            </w:rPr>
                          </w:pPr>
                        </w:p>
                      </w:tc>
                      <w:tc>
                        <w:tcPr>
                          <w:tcW w:w="19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79460188000075272</w:t>
                          </w:r>
                        </w:p>
                      </w:tc>
                      <w:tc>
                        <w:tcPr>
                          <w:tcW w:w="12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right"/>
                            <w:rPr>
                              <w:color w:val="000000"/>
                              <w:sz w:val="18"/>
                              <w:szCs w:val="18"/>
                            </w:rPr>
                          </w:pPr>
                          <w:r>
                            <w:rPr>
                              <w:rFonts w:hint="eastAsia"/>
                              <w:color w:val="000000"/>
                              <w:sz w:val="18"/>
                              <w:szCs w:val="18"/>
                            </w:rPr>
                            <w:t xml:space="preserve">10.62 </w:t>
                          </w:r>
                        </w:p>
                      </w:tc>
                    </w:tr>
                    <w:tr w:rsidR="0091701A">
                      <w:trPr>
                        <w:trHeight w:val="450"/>
                      </w:trPr>
                      <w:tc>
                        <w:tcPr>
                          <w:tcW w:w="5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5</w:t>
                          </w:r>
                        </w:p>
                      </w:tc>
                      <w:tc>
                        <w:tcPr>
                          <w:tcW w:w="1280" w:type="dxa"/>
                          <w:tcBorders>
                            <w:top w:val="single" w:sz="4" w:space="0" w:color="000000"/>
                            <w:left w:val="single" w:sz="4" w:space="0" w:color="000000"/>
                            <w:bottom w:val="nil"/>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浙江万厦房地产开发有限公司</w:t>
                          </w:r>
                        </w:p>
                      </w:tc>
                      <w:tc>
                        <w:tcPr>
                          <w:tcW w:w="2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rPr>
                              <w:color w:val="000000"/>
                              <w:sz w:val="18"/>
                              <w:szCs w:val="18"/>
                            </w:rPr>
                          </w:pPr>
                          <w:r>
                            <w:rPr>
                              <w:rFonts w:hint="eastAsia"/>
                              <w:color w:val="000000"/>
                              <w:sz w:val="18"/>
                              <w:szCs w:val="18"/>
                            </w:rPr>
                            <w:t>浙商银行义乌分行</w:t>
                          </w:r>
                        </w:p>
                      </w:tc>
                      <w:tc>
                        <w:tcPr>
                          <w:tcW w:w="1227" w:type="dxa"/>
                          <w:vMerge/>
                          <w:tcBorders>
                            <w:top w:val="single" w:sz="4" w:space="0" w:color="000000"/>
                            <w:left w:val="single" w:sz="4" w:space="0" w:color="000000"/>
                            <w:bottom w:val="single" w:sz="4" w:space="0" w:color="000000"/>
                            <w:right w:val="single" w:sz="4" w:space="0" w:color="000000"/>
                          </w:tcBorders>
                          <w:vAlign w:val="center"/>
                        </w:tcPr>
                        <w:p w:rsidR="0091701A" w:rsidRDefault="0091701A">
                          <w:pPr>
                            <w:rPr>
                              <w:color w:val="000000"/>
                              <w:sz w:val="18"/>
                              <w:szCs w:val="18"/>
                            </w:rPr>
                          </w:pPr>
                        </w:p>
                      </w:tc>
                      <w:tc>
                        <w:tcPr>
                          <w:tcW w:w="19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3387020010120100058878</w:t>
                          </w:r>
                        </w:p>
                      </w:tc>
                      <w:tc>
                        <w:tcPr>
                          <w:tcW w:w="12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right"/>
                            <w:rPr>
                              <w:color w:val="000000"/>
                              <w:sz w:val="18"/>
                              <w:szCs w:val="18"/>
                            </w:rPr>
                          </w:pPr>
                          <w:r>
                            <w:rPr>
                              <w:rFonts w:hint="eastAsia"/>
                              <w:color w:val="000000"/>
                              <w:sz w:val="18"/>
                              <w:szCs w:val="18"/>
                            </w:rPr>
                            <w:t xml:space="preserve">29,251.90 </w:t>
                          </w:r>
                        </w:p>
                      </w:tc>
                    </w:tr>
                    <w:tr w:rsidR="0091701A">
                      <w:trPr>
                        <w:trHeight w:val="495"/>
                      </w:trPr>
                      <w:tc>
                        <w:tcPr>
                          <w:tcW w:w="5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6</w:t>
                          </w:r>
                        </w:p>
                      </w:tc>
                      <w:tc>
                        <w:tcPr>
                          <w:tcW w:w="12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浙江新光建材装饰城开发有限公司</w:t>
                          </w:r>
                        </w:p>
                      </w:tc>
                      <w:tc>
                        <w:tcPr>
                          <w:tcW w:w="2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rPr>
                              <w:color w:val="000000"/>
                              <w:sz w:val="18"/>
                              <w:szCs w:val="18"/>
                            </w:rPr>
                          </w:pPr>
                          <w:r>
                            <w:rPr>
                              <w:rFonts w:hint="eastAsia"/>
                              <w:color w:val="000000"/>
                              <w:sz w:val="18"/>
                              <w:szCs w:val="18"/>
                            </w:rPr>
                            <w:t>中行东阳城西支行</w:t>
                          </w:r>
                          <w:r>
                            <w:rPr>
                              <w:rFonts w:hint="eastAsia"/>
                              <w:color w:val="000000"/>
                              <w:sz w:val="18"/>
                              <w:szCs w:val="18"/>
                            </w:rPr>
                            <w:t>(</w:t>
                          </w:r>
                          <w:r>
                            <w:rPr>
                              <w:rFonts w:hint="eastAsia"/>
                              <w:color w:val="000000"/>
                              <w:sz w:val="18"/>
                              <w:szCs w:val="18"/>
                            </w:rPr>
                            <w:t>红椿名都）</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监管账户</w:t>
                          </w:r>
                        </w:p>
                      </w:tc>
                      <w:tc>
                        <w:tcPr>
                          <w:tcW w:w="19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398773816398</w:t>
                          </w:r>
                        </w:p>
                      </w:tc>
                      <w:tc>
                        <w:tcPr>
                          <w:tcW w:w="12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right"/>
                            <w:rPr>
                              <w:color w:val="000000"/>
                              <w:sz w:val="18"/>
                              <w:szCs w:val="18"/>
                            </w:rPr>
                          </w:pPr>
                          <w:r>
                            <w:rPr>
                              <w:rFonts w:hint="eastAsia"/>
                              <w:color w:val="000000"/>
                              <w:sz w:val="18"/>
                              <w:szCs w:val="18"/>
                            </w:rPr>
                            <w:t xml:space="preserve">0.00 </w:t>
                          </w:r>
                        </w:p>
                      </w:tc>
                    </w:tr>
                    <w:tr w:rsidR="0091701A">
                      <w:trPr>
                        <w:trHeight w:val="450"/>
                      </w:trPr>
                      <w:tc>
                        <w:tcPr>
                          <w:tcW w:w="5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7</w:t>
                          </w:r>
                        </w:p>
                      </w:tc>
                      <w:tc>
                        <w:tcPr>
                          <w:tcW w:w="1280" w:type="dxa"/>
                          <w:vMerge/>
                          <w:tcBorders>
                            <w:top w:val="single" w:sz="4" w:space="0" w:color="000000"/>
                            <w:left w:val="single" w:sz="4" w:space="0" w:color="000000"/>
                            <w:bottom w:val="single" w:sz="4" w:space="0" w:color="000000"/>
                            <w:right w:val="single" w:sz="4" w:space="0" w:color="000000"/>
                          </w:tcBorders>
                          <w:vAlign w:val="center"/>
                        </w:tcPr>
                        <w:p w:rsidR="0091701A" w:rsidRDefault="0091701A">
                          <w:pPr>
                            <w:rPr>
                              <w:color w:val="000000"/>
                              <w:sz w:val="18"/>
                              <w:szCs w:val="18"/>
                            </w:rPr>
                          </w:pPr>
                        </w:p>
                      </w:tc>
                      <w:tc>
                        <w:tcPr>
                          <w:tcW w:w="20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rPr>
                              <w:color w:val="000000"/>
                              <w:sz w:val="18"/>
                              <w:szCs w:val="18"/>
                            </w:rPr>
                          </w:pPr>
                          <w:r>
                            <w:rPr>
                              <w:rFonts w:hint="eastAsia"/>
                              <w:color w:val="000000"/>
                              <w:sz w:val="18"/>
                              <w:szCs w:val="18"/>
                            </w:rPr>
                            <w:t>中国银行义乌分行</w:t>
                          </w:r>
                        </w:p>
                      </w:tc>
                      <w:tc>
                        <w:tcPr>
                          <w:tcW w:w="12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一般结算账户</w:t>
                          </w:r>
                        </w:p>
                      </w:tc>
                      <w:tc>
                        <w:tcPr>
                          <w:tcW w:w="196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rPr>
                              <w:color w:val="000000"/>
                              <w:sz w:val="18"/>
                              <w:szCs w:val="18"/>
                            </w:rPr>
                          </w:pPr>
                          <w:r>
                            <w:rPr>
                              <w:rFonts w:hint="eastAsia"/>
                              <w:color w:val="000000"/>
                              <w:sz w:val="18"/>
                              <w:szCs w:val="18"/>
                            </w:rPr>
                            <w:t>350668487686</w:t>
                          </w:r>
                        </w:p>
                      </w:tc>
                      <w:tc>
                        <w:tcPr>
                          <w:tcW w:w="12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right"/>
                            <w:rPr>
                              <w:color w:val="000000"/>
                              <w:sz w:val="18"/>
                              <w:szCs w:val="18"/>
                            </w:rPr>
                          </w:pPr>
                          <w:r>
                            <w:rPr>
                              <w:rFonts w:hint="eastAsia"/>
                              <w:color w:val="000000"/>
                              <w:sz w:val="18"/>
                              <w:szCs w:val="18"/>
                            </w:rPr>
                            <w:t xml:space="preserve">1,613.71 </w:t>
                          </w:r>
                        </w:p>
                      </w:tc>
                    </w:tr>
                    <w:tr w:rsidR="0091701A">
                      <w:trPr>
                        <w:trHeight w:val="225"/>
                      </w:trPr>
                      <w:tc>
                        <w:tcPr>
                          <w:tcW w:w="7083"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center"/>
                            <w:rPr>
                              <w:color w:val="000000"/>
                              <w:sz w:val="18"/>
                              <w:szCs w:val="18"/>
                            </w:rPr>
                          </w:pPr>
                          <w:r>
                            <w:rPr>
                              <w:rFonts w:hint="eastAsia"/>
                              <w:color w:val="000000"/>
                              <w:sz w:val="18"/>
                              <w:szCs w:val="18"/>
                            </w:rPr>
                            <w:t>合计</w:t>
                          </w:r>
                        </w:p>
                      </w:tc>
                      <w:tc>
                        <w:tcPr>
                          <w:tcW w:w="12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1701A" w:rsidRDefault="00191BC5">
                          <w:pPr>
                            <w:jc w:val="right"/>
                            <w:rPr>
                              <w:color w:val="000000"/>
                              <w:sz w:val="18"/>
                              <w:szCs w:val="18"/>
                            </w:rPr>
                          </w:pPr>
                          <w:r>
                            <w:rPr>
                              <w:rFonts w:hint="eastAsia"/>
                              <w:color w:val="000000"/>
                              <w:sz w:val="18"/>
                              <w:szCs w:val="18"/>
                            </w:rPr>
                            <w:t>38,509.83</w:t>
                          </w:r>
                        </w:p>
                      </w:tc>
                    </w:tr>
                  </w:tbl>
                  <w:p w:rsidR="0091701A" w:rsidRDefault="0091701A">
                    <w:pPr>
                      <w:pStyle w:val="aff3"/>
                      <w:tabs>
                        <w:tab w:val="left" w:pos="5140"/>
                      </w:tabs>
                      <w:ind w:left="360" w:firstLineChars="0" w:firstLine="0"/>
                      <w:rPr>
                        <w:rFonts w:asciiTheme="minorEastAsia" w:hAnsiTheme="minorEastAsia"/>
                        <w:color w:val="000000" w:themeColor="text1"/>
                      </w:rPr>
                    </w:pPr>
                  </w:p>
                  <w:p w:rsidR="0091701A" w:rsidRDefault="00191BC5">
                    <w:pPr>
                      <w:pStyle w:val="aff3"/>
                      <w:tabs>
                        <w:tab w:val="left" w:pos="5140"/>
                      </w:tabs>
                      <w:ind w:left="360" w:firstLineChars="0" w:firstLine="0"/>
                      <w:rPr>
                        <w:rFonts w:asciiTheme="minorEastAsia" w:hAnsiTheme="minorEastAsia"/>
                        <w:color w:val="000000" w:themeColor="text1"/>
                      </w:rPr>
                    </w:pPr>
                    <w:r>
                      <w:rPr>
                        <w:rFonts w:asciiTheme="minorEastAsia" w:hAnsiTheme="minorEastAsia" w:hint="eastAsia"/>
                        <w:color w:val="000000" w:themeColor="text1"/>
                      </w:rPr>
                      <w:t>4</w:t>
                    </w:r>
                    <w:r>
                      <w:rPr>
                        <w:rFonts w:asciiTheme="minorEastAsia" w:hAnsiTheme="minorEastAsia"/>
                        <w:color w:val="000000" w:themeColor="text1"/>
                      </w:rPr>
                      <w:t>)</w:t>
                    </w:r>
                    <w:r>
                      <w:rPr>
                        <w:rFonts w:asciiTheme="minorEastAsia" w:hAnsiTheme="minorEastAsia" w:hint="eastAsia"/>
                        <w:color w:val="000000" w:themeColor="text1"/>
                      </w:rPr>
                      <w:t>资产查封情况</w:t>
                    </w:r>
                  </w:p>
                  <w:tbl>
                    <w:tblPr>
                      <w:tblW w:w="8456" w:type="dxa"/>
                      <w:tblLook w:val="04A0" w:firstRow="1" w:lastRow="0" w:firstColumn="1" w:lastColumn="0" w:noHBand="0" w:noVBand="1"/>
                    </w:tblPr>
                    <w:tblGrid>
                      <w:gridCol w:w="515"/>
                      <w:gridCol w:w="939"/>
                      <w:gridCol w:w="2640"/>
                      <w:gridCol w:w="869"/>
                      <w:gridCol w:w="855"/>
                      <w:gridCol w:w="1226"/>
                      <w:gridCol w:w="1176"/>
                      <w:gridCol w:w="236"/>
                    </w:tblGrid>
                    <w:tr w:rsidR="0091701A">
                      <w:trPr>
                        <w:gridAfter w:val="1"/>
                        <w:wAfter w:w="236" w:type="dxa"/>
                        <w:trHeight w:val="465"/>
                      </w:trPr>
                      <w:tc>
                        <w:tcPr>
                          <w:tcW w:w="515" w:type="dxa"/>
                          <w:tcBorders>
                            <w:top w:val="single" w:sz="8" w:space="0" w:color="000000"/>
                            <w:left w:val="single" w:sz="8" w:space="0" w:color="000000"/>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序号</w:t>
                          </w:r>
                        </w:p>
                      </w:tc>
                      <w:tc>
                        <w:tcPr>
                          <w:tcW w:w="939" w:type="dxa"/>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被查封人</w:t>
                          </w:r>
                        </w:p>
                      </w:tc>
                      <w:tc>
                        <w:tcPr>
                          <w:tcW w:w="2640" w:type="dxa"/>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被查封房产</w:t>
                          </w:r>
                        </w:p>
                      </w:tc>
                      <w:tc>
                        <w:tcPr>
                          <w:tcW w:w="869" w:type="dxa"/>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查封期限</w:t>
                          </w:r>
                        </w:p>
                      </w:tc>
                      <w:tc>
                        <w:tcPr>
                          <w:tcW w:w="855" w:type="dxa"/>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执行法院</w:t>
                          </w:r>
                        </w:p>
                      </w:tc>
                      <w:tc>
                        <w:tcPr>
                          <w:tcW w:w="1226" w:type="dxa"/>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执行裁定文号</w:t>
                          </w:r>
                        </w:p>
                      </w:tc>
                      <w:tc>
                        <w:tcPr>
                          <w:tcW w:w="1176" w:type="dxa"/>
                          <w:tcBorders>
                            <w:top w:val="single" w:sz="8" w:space="0" w:color="000000"/>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申请查封方</w:t>
                          </w:r>
                        </w:p>
                      </w:tc>
                    </w:tr>
                    <w:tr w:rsidR="0091701A">
                      <w:trPr>
                        <w:gridAfter w:val="1"/>
                        <w:wAfter w:w="236" w:type="dxa"/>
                        <w:trHeight w:val="1920"/>
                      </w:trPr>
                      <w:tc>
                        <w:tcPr>
                          <w:tcW w:w="515" w:type="dxa"/>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lastRenderedPageBreak/>
                            <w:t>1</w:t>
                          </w:r>
                        </w:p>
                      </w:tc>
                      <w:tc>
                        <w:tcPr>
                          <w:tcW w:w="939" w:type="dxa"/>
                          <w:vMerge w:val="restart"/>
                          <w:tcBorders>
                            <w:top w:val="nil"/>
                            <w:left w:val="nil"/>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浙江新光建材装饰城开发有限公司</w:t>
                          </w:r>
                        </w:p>
                      </w:tc>
                      <w:tc>
                        <w:tcPr>
                          <w:tcW w:w="2640" w:type="dxa"/>
                          <w:tcBorders>
                            <w:top w:val="nil"/>
                            <w:left w:val="nil"/>
                            <w:bottom w:val="single" w:sz="8" w:space="0" w:color="000000"/>
                            <w:right w:val="single" w:sz="8" w:space="0" w:color="000000"/>
                          </w:tcBorders>
                          <w:shd w:val="clear" w:color="auto" w:fill="auto"/>
                          <w:vAlign w:val="center"/>
                        </w:tcPr>
                        <w:p w:rsidR="0091701A" w:rsidRDefault="00191BC5">
                          <w:pPr>
                            <w:rPr>
                              <w:color w:val="000000"/>
                              <w:sz w:val="18"/>
                              <w:szCs w:val="18"/>
                            </w:rPr>
                          </w:pPr>
                          <w:r>
                            <w:rPr>
                              <w:rFonts w:hint="eastAsia"/>
                              <w:color w:val="000000"/>
                              <w:sz w:val="18"/>
                              <w:szCs w:val="18"/>
                            </w:rPr>
                            <w:t>东阳市国际建材城（东阳市世贸大道</w:t>
                          </w:r>
                          <w:r>
                            <w:rPr>
                              <w:rStyle w:val="font11"/>
                            </w:rPr>
                            <w:t>16</w:t>
                          </w:r>
                          <w:r>
                            <w:rPr>
                              <w:rStyle w:val="font21"/>
                              <w:rFonts w:hint="default"/>
                            </w:rPr>
                            <w:t>、</w:t>
                          </w:r>
                          <w:r>
                            <w:rPr>
                              <w:rStyle w:val="font11"/>
                            </w:rPr>
                            <w:t>18</w:t>
                          </w:r>
                          <w:r>
                            <w:rPr>
                              <w:rStyle w:val="font21"/>
                              <w:rFonts w:hint="default"/>
                            </w:rPr>
                            <w:t>号，东阳国用（</w:t>
                          </w:r>
                          <w:r>
                            <w:rPr>
                              <w:rStyle w:val="font11"/>
                            </w:rPr>
                            <w:t>2009</w:t>
                          </w:r>
                          <w:r>
                            <w:rPr>
                              <w:rStyle w:val="font21"/>
                              <w:rFonts w:hint="default"/>
                            </w:rPr>
                            <w:t>）第</w:t>
                          </w:r>
                          <w:r>
                            <w:rPr>
                              <w:rStyle w:val="font11"/>
                            </w:rPr>
                            <w:t>2-1941</w:t>
                          </w:r>
                          <w:r>
                            <w:rPr>
                              <w:rStyle w:val="font21"/>
                              <w:rFonts w:hint="default"/>
                            </w:rPr>
                            <w:t>至</w:t>
                          </w:r>
                          <w:r>
                            <w:rPr>
                              <w:rStyle w:val="font11"/>
                            </w:rPr>
                            <w:t>2-2140</w:t>
                          </w:r>
                          <w:r>
                            <w:rPr>
                              <w:rStyle w:val="font21"/>
                              <w:rFonts w:hint="default"/>
                            </w:rPr>
                            <w:t>、</w:t>
                          </w:r>
                          <w:r>
                            <w:rPr>
                              <w:rStyle w:val="font11"/>
                            </w:rPr>
                            <w:t>2-2153</w:t>
                          </w:r>
                          <w:r>
                            <w:rPr>
                              <w:rStyle w:val="font21"/>
                              <w:rFonts w:hint="default"/>
                            </w:rPr>
                            <w:t>至</w:t>
                          </w:r>
                          <w:r>
                            <w:rPr>
                              <w:rStyle w:val="font11"/>
                            </w:rPr>
                            <w:t>2-2160</w:t>
                          </w:r>
                          <w:r>
                            <w:rPr>
                              <w:rStyle w:val="font21"/>
                              <w:rFonts w:hint="default"/>
                            </w:rPr>
                            <w:t>、</w:t>
                          </w:r>
                          <w:r>
                            <w:rPr>
                              <w:rStyle w:val="font11"/>
                            </w:rPr>
                            <w:t>2-2163</w:t>
                          </w:r>
                          <w:r>
                            <w:rPr>
                              <w:rStyle w:val="font21"/>
                              <w:rFonts w:hint="default"/>
                            </w:rPr>
                            <w:t>至</w:t>
                          </w:r>
                          <w:r>
                            <w:rPr>
                              <w:rStyle w:val="font11"/>
                            </w:rPr>
                            <w:t>2-2325</w:t>
                          </w:r>
                          <w:r>
                            <w:rPr>
                              <w:rStyle w:val="font21"/>
                              <w:rFonts w:hint="default"/>
                            </w:rPr>
                            <w:t>号；房产证号：东房权证白云字第</w:t>
                          </w:r>
                          <w:r>
                            <w:rPr>
                              <w:rStyle w:val="font11"/>
                            </w:rPr>
                            <w:t>107779-106102</w:t>
                          </w:r>
                          <w:r>
                            <w:rPr>
                              <w:rStyle w:val="font21"/>
                              <w:rFonts w:hint="default"/>
                            </w:rPr>
                            <w:t>、</w:t>
                          </w:r>
                          <w:r>
                            <w:rPr>
                              <w:rStyle w:val="font11"/>
                            </w:rPr>
                            <w:t>106105-106142</w:t>
                          </w:r>
                          <w:r>
                            <w:rPr>
                              <w:rStyle w:val="font21"/>
                              <w:rFonts w:hint="default"/>
                            </w:rPr>
                            <w:t>、</w:t>
                          </w:r>
                          <w:r>
                            <w:rPr>
                              <w:rStyle w:val="font11"/>
                            </w:rPr>
                            <w:t>106164-106744</w:t>
                          </w:r>
                          <w:r>
                            <w:rPr>
                              <w:rStyle w:val="font21"/>
                              <w:rFonts w:hint="default"/>
                            </w:rPr>
                            <w:t>号），共</w:t>
                          </w:r>
                          <w:r>
                            <w:rPr>
                              <w:rStyle w:val="font11"/>
                            </w:rPr>
                            <w:t>371</w:t>
                          </w:r>
                          <w:r>
                            <w:rPr>
                              <w:rStyle w:val="font21"/>
                              <w:rFonts w:hint="default"/>
                            </w:rPr>
                            <w:t>套。</w:t>
                          </w:r>
                        </w:p>
                      </w:tc>
                      <w:tc>
                        <w:tcPr>
                          <w:tcW w:w="869"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Style w:val="font11"/>
                            </w:rPr>
                            <w:t>2022</w:t>
                          </w:r>
                          <w:r>
                            <w:rPr>
                              <w:rStyle w:val="font11"/>
                              <w:rFonts w:hint="eastAsia"/>
                            </w:rPr>
                            <w:t>年</w:t>
                          </w:r>
                          <w:r>
                            <w:rPr>
                              <w:rStyle w:val="font11"/>
                            </w:rPr>
                            <w:t>4</w:t>
                          </w:r>
                          <w:r>
                            <w:rPr>
                              <w:rStyle w:val="font11"/>
                              <w:rFonts w:hint="eastAsia"/>
                            </w:rPr>
                            <w:t>月</w:t>
                          </w:r>
                          <w:r>
                            <w:rPr>
                              <w:rStyle w:val="font11"/>
                            </w:rPr>
                            <w:t>11</w:t>
                          </w:r>
                          <w:r>
                            <w:rPr>
                              <w:rStyle w:val="font11"/>
                              <w:rFonts w:hint="eastAsia"/>
                            </w:rPr>
                            <w:t>日</w:t>
                          </w:r>
                          <w:r>
                            <w:rPr>
                              <w:rStyle w:val="font11"/>
                            </w:rPr>
                            <w:t>-2025</w:t>
                          </w:r>
                          <w:r>
                            <w:rPr>
                              <w:rStyle w:val="font11"/>
                              <w:rFonts w:hint="eastAsia"/>
                            </w:rPr>
                            <w:t>年</w:t>
                          </w:r>
                          <w:r>
                            <w:rPr>
                              <w:rStyle w:val="font11"/>
                            </w:rPr>
                            <w:t>4</w:t>
                          </w:r>
                          <w:r>
                            <w:rPr>
                              <w:rStyle w:val="font11"/>
                              <w:rFonts w:hint="eastAsia"/>
                            </w:rPr>
                            <w:t>月</w:t>
                          </w:r>
                          <w:r>
                            <w:rPr>
                              <w:rStyle w:val="font11"/>
                            </w:rPr>
                            <w:t>10</w:t>
                          </w:r>
                          <w:r>
                            <w:rPr>
                              <w:rStyle w:val="font11"/>
                              <w:rFonts w:hint="eastAsia"/>
                            </w:rPr>
                            <w:t>日</w:t>
                          </w:r>
                        </w:p>
                      </w:tc>
                      <w:tc>
                        <w:tcPr>
                          <w:tcW w:w="855"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金华市中级人民法院</w:t>
                          </w:r>
                        </w:p>
                      </w:tc>
                      <w:tc>
                        <w:tcPr>
                          <w:tcW w:w="122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w:t>
                          </w:r>
                          <w:r>
                            <w:rPr>
                              <w:rStyle w:val="font11"/>
                            </w:rPr>
                            <w:t>2019</w:t>
                          </w:r>
                          <w:r>
                            <w:rPr>
                              <w:rStyle w:val="font21"/>
                              <w:rFonts w:hint="default"/>
                            </w:rPr>
                            <w:t>）浙</w:t>
                          </w:r>
                          <w:r>
                            <w:rPr>
                              <w:rStyle w:val="font11"/>
                            </w:rPr>
                            <w:t>07</w:t>
                          </w:r>
                          <w:r>
                            <w:rPr>
                              <w:rStyle w:val="font21"/>
                              <w:rFonts w:hint="default"/>
                            </w:rPr>
                            <w:t>执保</w:t>
                          </w:r>
                          <w:r>
                            <w:rPr>
                              <w:rStyle w:val="font11"/>
                            </w:rPr>
                            <w:t>41</w:t>
                          </w:r>
                          <w:r>
                            <w:rPr>
                              <w:rStyle w:val="font21"/>
                              <w:rFonts w:hint="default"/>
                            </w:rPr>
                            <w:t>号</w:t>
                          </w:r>
                        </w:p>
                      </w:tc>
                      <w:tc>
                        <w:tcPr>
                          <w:tcW w:w="117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光大金瓯资产管理有限公司</w:t>
                          </w:r>
                        </w:p>
                      </w:tc>
                    </w:tr>
                    <w:tr w:rsidR="0091701A">
                      <w:trPr>
                        <w:gridAfter w:val="1"/>
                        <w:wAfter w:w="236" w:type="dxa"/>
                        <w:trHeight w:val="4815"/>
                      </w:trPr>
                      <w:tc>
                        <w:tcPr>
                          <w:tcW w:w="515" w:type="dxa"/>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2</w:t>
                          </w:r>
                        </w:p>
                      </w:tc>
                      <w:tc>
                        <w:tcPr>
                          <w:tcW w:w="939" w:type="dxa"/>
                          <w:vMerge/>
                          <w:tcBorders>
                            <w:left w:val="nil"/>
                            <w:bottom w:val="single" w:sz="8" w:space="0" w:color="000000"/>
                            <w:right w:val="single" w:sz="8" w:space="0" w:color="000000"/>
                          </w:tcBorders>
                          <w:shd w:val="clear" w:color="auto" w:fill="auto"/>
                          <w:vAlign w:val="center"/>
                        </w:tcPr>
                        <w:p w:rsidR="0091701A" w:rsidRDefault="0091701A">
                          <w:pPr>
                            <w:jc w:val="center"/>
                            <w:rPr>
                              <w:color w:val="000000"/>
                              <w:sz w:val="18"/>
                              <w:szCs w:val="18"/>
                            </w:rPr>
                          </w:pPr>
                        </w:p>
                      </w:tc>
                      <w:tc>
                        <w:tcPr>
                          <w:tcW w:w="2640" w:type="dxa"/>
                          <w:tcBorders>
                            <w:top w:val="nil"/>
                            <w:left w:val="nil"/>
                            <w:bottom w:val="single" w:sz="8" w:space="0" w:color="000000"/>
                            <w:right w:val="single" w:sz="8" w:space="0" w:color="000000"/>
                          </w:tcBorders>
                          <w:shd w:val="clear" w:color="auto" w:fill="auto"/>
                          <w:vAlign w:val="center"/>
                        </w:tcPr>
                        <w:p w:rsidR="0091701A" w:rsidRDefault="00191BC5">
                          <w:pPr>
                            <w:rPr>
                              <w:color w:val="000000"/>
                              <w:sz w:val="18"/>
                              <w:szCs w:val="18"/>
                            </w:rPr>
                          </w:pPr>
                          <w:r>
                            <w:rPr>
                              <w:rFonts w:hint="eastAsia"/>
                              <w:color w:val="000000"/>
                              <w:sz w:val="18"/>
                              <w:szCs w:val="18"/>
                            </w:rPr>
                            <w:t>东阳市吴宁街道新光天地</w:t>
                          </w:r>
                          <w:r>
                            <w:rPr>
                              <w:rStyle w:val="font11"/>
                            </w:rPr>
                            <w:t>3</w:t>
                          </w:r>
                          <w:r>
                            <w:rPr>
                              <w:rStyle w:val="font21"/>
                              <w:rFonts w:hint="default"/>
                            </w:rPr>
                            <w:t>幢商铺</w:t>
                          </w:r>
                          <w:r>
                            <w:rPr>
                              <w:rStyle w:val="font11"/>
                            </w:rPr>
                            <w:t>201-218</w:t>
                          </w:r>
                          <w:r>
                            <w:rPr>
                              <w:rStyle w:val="font21"/>
                              <w:rFonts w:hint="default"/>
                            </w:rPr>
                            <w:t>号、</w:t>
                          </w:r>
                          <w:r>
                            <w:rPr>
                              <w:rStyle w:val="font11"/>
                            </w:rPr>
                            <w:t>4</w:t>
                          </w:r>
                          <w:r>
                            <w:rPr>
                              <w:rStyle w:val="font21"/>
                              <w:rFonts w:hint="default"/>
                            </w:rPr>
                            <w:t>幢</w:t>
                          </w:r>
                          <w:r>
                            <w:rPr>
                              <w:rStyle w:val="font11"/>
                            </w:rPr>
                            <w:t>201-203</w:t>
                          </w:r>
                          <w:r>
                            <w:rPr>
                              <w:rStyle w:val="font21"/>
                              <w:rFonts w:hint="default"/>
                            </w:rPr>
                            <w:t>号、</w:t>
                          </w:r>
                          <w:r>
                            <w:rPr>
                              <w:rStyle w:val="font11"/>
                            </w:rPr>
                            <w:t>205-213</w:t>
                          </w:r>
                          <w:r>
                            <w:rPr>
                              <w:rStyle w:val="font21"/>
                              <w:rFonts w:hint="default"/>
                            </w:rPr>
                            <w:t>号、</w:t>
                          </w:r>
                          <w:r>
                            <w:rPr>
                              <w:rStyle w:val="font11"/>
                            </w:rPr>
                            <w:t>215-217</w:t>
                          </w:r>
                          <w:r>
                            <w:rPr>
                              <w:rStyle w:val="font21"/>
                              <w:rFonts w:hint="default"/>
                            </w:rPr>
                            <w:t>号、</w:t>
                          </w:r>
                          <w:r>
                            <w:rPr>
                              <w:rStyle w:val="font11"/>
                            </w:rPr>
                            <w:t>227-228</w:t>
                          </w:r>
                          <w:r>
                            <w:rPr>
                              <w:rStyle w:val="font21"/>
                              <w:rFonts w:hint="default"/>
                            </w:rPr>
                            <w:t>号、</w:t>
                          </w:r>
                          <w:r>
                            <w:rPr>
                              <w:rStyle w:val="font11"/>
                            </w:rPr>
                            <w:t>5</w:t>
                          </w:r>
                          <w:r>
                            <w:rPr>
                              <w:rStyle w:val="font21"/>
                              <w:rFonts w:hint="default"/>
                            </w:rPr>
                            <w:t>幢</w:t>
                          </w:r>
                          <w:r>
                            <w:rPr>
                              <w:rStyle w:val="font11"/>
                            </w:rPr>
                            <w:t>201-203</w:t>
                          </w:r>
                          <w:r>
                            <w:rPr>
                              <w:rStyle w:val="font21"/>
                              <w:rFonts w:hint="default"/>
                            </w:rPr>
                            <w:t>号、</w:t>
                          </w:r>
                          <w:r>
                            <w:rPr>
                              <w:rStyle w:val="font11"/>
                            </w:rPr>
                            <w:t>205-213</w:t>
                          </w:r>
                          <w:r>
                            <w:rPr>
                              <w:rStyle w:val="font21"/>
                              <w:rFonts w:hint="default"/>
                            </w:rPr>
                            <w:t>号、</w:t>
                          </w:r>
                          <w:r>
                            <w:rPr>
                              <w:rStyle w:val="font11"/>
                            </w:rPr>
                            <w:t>215-223</w:t>
                          </w:r>
                          <w:r>
                            <w:rPr>
                              <w:rStyle w:val="font21"/>
                              <w:rFonts w:hint="default"/>
                            </w:rPr>
                            <w:t>号、</w:t>
                          </w:r>
                          <w:r>
                            <w:rPr>
                              <w:rStyle w:val="font11"/>
                            </w:rPr>
                            <w:t>225-227</w:t>
                          </w:r>
                          <w:r>
                            <w:rPr>
                              <w:rStyle w:val="font21"/>
                              <w:rFonts w:hint="default"/>
                            </w:rPr>
                            <w:t>号、</w:t>
                          </w:r>
                          <w:r>
                            <w:rPr>
                              <w:rStyle w:val="font11"/>
                            </w:rPr>
                            <w:t>3</w:t>
                          </w:r>
                          <w:r>
                            <w:rPr>
                              <w:rStyle w:val="font21"/>
                              <w:rFonts w:hint="default"/>
                            </w:rPr>
                            <w:t>幢商铺</w:t>
                          </w:r>
                          <w:r>
                            <w:rPr>
                              <w:rStyle w:val="font11"/>
                            </w:rPr>
                            <w:t>301-303</w:t>
                          </w:r>
                          <w:r>
                            <w:rPr>
                              <w:rStyle w:val="font21"/>
                              <w:rFonts w:hint="default"/>
                            </w:rPr>
                            <w:t>号、</w:t>
                          </w:r>
                          <w:r>
                            <w:rPr>
                              <w:rStyle w:val="font11"/>
                            </w:rPr>
                            <w:t>305-313</w:t>
                          </w:r>
                          <w:r>
                            <w:rPr>
                              <w:rStyle w:val="font21"/>
                              <w:rFonts w:hint="default"/>
                            </w:rPr>
                            <w:t>号、</w:t>
                          </w:r>
                          <w:r>
                            <w:rPr>
                              <w:rStyle w:val="font11"/>
                            </w:rPr>
                            <w:t>315-323</w:t>
                          </w:r>
                          <w:r>
                            <w:rPr>
                              <w:rStyle w:val="font21"/>
                              <w:rFonts w:hint="default"/>
                            </w:rPr>
                            <w:t>号、</w:t>
                          </w:r>
                          <w:r>
                            <w:rPr>
                              <w:rStyle w:val="font11"/>
                            </w:rPr>
                            <w:t>325-329</w:t>
                          </w:r>
                          <w:r>
                            <w:rPr>
                              <w:rStyle w:val="font21"/>
                              <w:rFonts w:hint="default"/>
                            </w:rPr>
                            <w:t>号、</w:t>
                          </w:r>
                          <w:r>
                            <w:rPr>
                              <w:rStyle w:val="font11"/>
                            </w:rPr>
                            <w:t>4</w:t>
                          </w:r>
                          <w:r>
                            <w:rPr>
                              <w:rStyle w:val="font21"/>
                              <w:rFonts w:hint="default"/>
                            </w:rPr>
                            <w:t>幢</w:t>
                          </w:r>
                          <w:r>
                            <w:rPr>
                              <w:rStyle w:val="font11"/>
                            </w:rPr>
                            <w:t>301-303</w:t>
                          </w:r>
                          <w:r>
                            <w:rPr>
                              <w:rStyle w:val="font21"/>
                              <w:rFonts w:hint="default"/>
                            </w:rPr>
                            <w:t>号、</w:t>
                          </w:r>
                          <w:r>
                            <w:rPr>
                              <w:rStyle w:val="font11"/>
                            </w:rPr>
                            <w:t>305-313</w:t>
                          </w:r>
                          <w:r>
                            <w:rPr>
                              <w:rStyle w:val="font21"/>
                              <w:rFonts w:hint="default"/>
                            </w:rPr>
                            <w:t>号、</w:t>
                          </w:r>
                          <w:r>
                            <w:rPr>
                              <w:rStyle w:val="font11"/>
                            </w:rPr>
                            <w:t>315-323</w:t>
                          </w:r>
                          <w:r>
                            <w:rPr>
                              <w:rStyle w:val="font21"/>
                              <w:rFonts w:hint="default"/>
                            </w:rPr>
                            <w:t>号、</w:t>
                          </w:r>
                          <w:r>
                            <w:rPr>
                              <w:rStyle w:val="font11"/>
                            </w:rPr>
                            <w:t>325-330</w:t>
                          </w:r>
                          <w:r>
                            <w:rPr>
                              <w:rStyle w:val="font21"/>
                              <w:rFonts w:hint="default"/>
                            </w:rPr>
                            <w:t>号、</w:t>
                          </w:r>
                          <w:r>
                            <w:rPr>
                              <w:rStyle w:val="font11"/>
                            </w:rPr>
                            <w:t>5</w:t>
                          </w:r>
                          <w:r>
                            <w:rPr>
                              <w:rStyle w:val="font21"/>
                              <w:rFonts w:hint="default"/>
                            </w:rPr>
                            <w:t>幢</w:t>
                          </w:r>
                          <w:r>
                            <w:rPr>
                              <w:rStyle w:val="font11"/>
                            </w:rPr>
                            <w:t>301-303</w:t>
                          </w:r>
                          <w:r>
                            <w:rPr>
                              <w:rStyle w:val="font21"/>
                              <w:rFonts w:hint="default"/>
                            </w:rPr>
                            <w:t>号、</w:t>
                          </w:r>
                          <w:r>
                            <w:rPr>
                              <w:rStyle w:val="font11"/>
                            </w:rPr>
                            <w:t>305-313</w:t>
                          </w:r>
                          <w:r>
                            <w:rPr>
                              <w:rStyle w:val="font21"/>
                              <w:rFonts w:hint="default"/>
                            </w:rPr>
                            <w:t>号、</w:t>
                          </w:r>
                          <w:r>
                            <w:rPr>
                              <w:rStyle w:val="font11"/>
                            </w:rPr>
                            <w:t>315-323</w:t>
                          </w:r>
                          <w:r>
                            <w:rPr>
                              <w:rStyle w:val="font21"/>
                              <w:rFonts w:hint="default"/>
                            </w:rPr>
                            <w:t>号、</w:t>
                          </w:r>
                          <w:r>
                            <w:rPr>
                              <w:rStyle w:val="font11"/>
                            </w:rPr>
                            <w:t>325-328</w:t>
                          </w:r>
                          <w:r>
                            <w:rPr>
                              <w:rStyle w:val="font21"/>
                              <w:rFonts w:hint="default"/>
                            </w:rPr>
                            <w:t>号、</w:t>
                          </w:r>
                          <w:r>
                            <w:rPr>
                              <w:rStyle w:val="font11"/>
                            </w:rPr>
                            <w:t>3</w:t>
                          </w:r>
                          <w:r>
                            <w:rPr>
                              <w:rStyle w:val="font21"/>
                              <w:rFonts w:hint="default"/>
                            </w:rPr>
                            <w:t>幢</w:t>
                          </w:r>
                          <w:r>
                            <w:rPr>
                              <w:rStyle w:val="font11"/>
                            </w:rPr>
                            <w:t>401-403</w:t>
                          </w:r>
                          <w:r>
                            <w:rPr>
                              <w:rStyle w:val="font21"/>
                              <w:rFonts w:hint="default"/>
                            </w:rPr>
                            <w:t>号、</w:t>
                          </w:r>
                          <w:r>
                            <w:rPr>
                              <w:rStyle w:val="font11"/>
                            </w:rPr>
                            <w:t>405-413</w:t>
                          </w:r>
                          <w:r>
                            <w:rPr>
                              <w:rStyle w:val="font21"/>
                              <w:rFonts w:hint="default"/>
                            </w:rPr>
                            <w:t>号、</w:t>
                          </w:r>
                          <w:r>
                            <w:rPr>
                              <w:rStyle w:val="font11"/>
                            </w:rPr>
                            <w:t>415-423</w:t>
                          </w:r>
                          <w:r>
                            <w:rPr>
                              <w:rStyle w:val="font21"/>
                              <w:rFonts w:hint="default"/>
                            </w:rPr>
                            <w:t>号、</w:t>
                          </w:r>
                          <w:r>
                            <w:rPr>
                              <w:rStyle w:val="font11"/>
                            </w:rPr>
                            <w:t>425-429</w:t>
                          </w:r>
                          <w:r>
                            <w:rPr>
                              <w:rStyle w:val="font21"/>
                              <w:rFonts w:hint="default"/>
                            </w:rPr>
                            <w:t>号、</w:t>
                          </w:r>
                          <w:r>
                            <w:rPr>
                              <w:rStyle w:val="font11"/>
                            </w:rPr>
                            <w:t>4</w:t>
                          </w:r>
                          <w:r>
                            <w:rPr>
                              <w:rStyle w:val="font21"/>
                              <w:rFonts w:hint="default"/>
                            </w:rPr>
                            <w:t>幢</w:t>
                          </w:r>
                          <w:r>
                            <w:rPr>
                              <w:rStyle w:val="font11"/>
                            </w:rPr>
                            <w:t>401-403</w:t>
                          </w:r>
                          <w:r>
                            <w:rPr>
                              <w:rStyle w:val="font21"/>
                              <w:rFonts w:hint="default"/>
                            </w:rPr>
                            <w:t>号、</w:t>
                          </w:r>
                          <w:r>
                            <w:rPr>
                              <w:rStyle w:val="font11"/>
                            </w:rPr>
                            <w:t>405-413</w:t>
                          </w:r>
                          <w:r>
                            <w:rPr>
                              <w:rStyle w:val="font21"/>
                              <w:rFonts w:hint="default"/>
                            </w:rPr>
                            <w:t>号、</w:t>
                          </w:r>
                          <w:r>
                            <w:rPr>
                              <w:rStyle w:val="font11"/>
                            </w:rPr>
                            <w:t>415-423</w:t>
                          </w:r>
                          <w:r>
                            <w:rPr>
                              <w:rStyle w:val="font21"/>
                              <w:rFonts w:hint="default"/>
                            </w:rPr>
                            <w:t>号、</w:t>
                          </w:r>
                          <w:r>
                            <w:rPr>
                              <w:rStyle w:val="font11"/>
                            </w:rPr>
                            <w:t>425-430</w:t>
                          </w:r>
                          <w:r>
                            <w:rPr>
                              <w:rStyle w:val="font21"/>
                              <w:rFonts w:hint="default"/>
                            </w:rPr>
                            <w:t>号、</w:t>
                          </w:r>
                          <w:r>
                            <w:rPr>
                              <w:rStyle w:val="font11"/>
                            </w:rPr>
                            <w:t>5</w:t>
                          </w:r>
                          <w:r>
                            <w:rPr>
                              <w:rStyle w:val="font21"/>
                              <w:rFonts w:hint="default"/>
                            </w:rPr>
                            <w:t>幢</w:t>
                          </w:r>
                          <w:r>
                            <w:rPr>
                              <w:rStyle w:val="font11"/>
                            </w:rPr>
                            <w:t>401-403</w:t>
                          </w:r>
                          <w:r>
                            <w:rPr>
                              <w:rStyle w:val="font21"/>
                              <w:rFonts w:hint="default"/>
                            </w:rPr>
                            <w:t>、</w:t>
                          </w:r>
                          <w:r>
                            <w:rPr>
                              <w:rStyle w:val="font11"/>
                            </w:rPr>
                            <w:t>405-413</w:t>
                          </w:r>
                          <w:r>
                            <w:rPr>
                              <w:rStyle w:val="font21"/>
                              <w:rFonts w:hint="default"/>
                            </w:rPr>
                            <w:t>号、</w:t>
                          </w:r>
                          <w:r>
                            <w:rPr>
                              <w:rStyle w:val="font11"/>
                            </w:rPr>
                            <w:t>415-423</w:t>
                          </w:r>
                          <w:r>
                            <w:rPr>
                              <w:rStyle w:val="font21"/>
                              <w:rFonts w:hint="default"/>
                            </w:rPr>
                            <w:t>号、</w:t>
                          </w:r>
                          <w:r>
                            <w:rPr>
                              <w:rStyle w:val="font11"/>
                            </w:rPr>
                            <w:t>425-428</w:t>
                          </w:r>
                          <w:r>
                            <w:rPr>
                              <w:rStyle w:val="font21"/>
                              <w:rFonts w:hint="default"/>
                            </w:rPr>
                            <w:t>号，</w:t>
                          </w:r>
                          <w:r>
                            <w:rPr>
                              <w:rStyle w:val="font11"/>
                            </w:rPr>
                            <w:t>3</w:t>
                          </w:r>
                          <w:r>
                            <w:rPr>
                              <w:rStyle w:val="font21"/>
                              <w:rFonts w:hint="default"/>
                            </w:rPr>
                            <w:t>幢</w:t>
                          </w:r>
                          <w:r>
                            <w:rPr>
                              <w:rStyle w:val="font11"/>
                            </w:rPr>
                            <w:t>501-503</w:t>
                          </w:r>
                          <w:r>
                            <w:rPr>
                              <w:rStyle w:val="font21"/>
                              <w:rFonts w:hint="default"/>
                            </w:rPr>
                            <w:t>号、</w:t>
                          </w:r>
                          <w:r>
                            <w:rPr>
                              <w:rStyle w:val="font11"/>
                            </w:rPr>
                            <w:t>505-513</w:t>
                          </w:r>
                          <w:r>
                            <w:rPr>
                              <w:rStyle w:val="font21"/>
                              <w:rFonts w:hint="default"/>
                            </w:rPr>
                            <w:t>号、</w:t>
                          </w:r>
                          <w:r>
                            <w:rPr>
                              <w:rStyle w:val="font11"/>
                            </w:rPr>
                            <w:t>515-523</w:t>
                          </w:r>
                          <w:r>
                            <w:rPr>
                              <w:rStyle w:val="font21"/>
                              <w:rFonts w:hint="default"/>
                            </w:rPr>
                            <w:t>号、</w:t>
                          </w:r>
                          <w:r>
                            <w:rPr>
                              <w:rStyle w:val="font11"/>
                            </w:rPr>
                            <w:t>525-529</w:t>
                          </w:r>
                          <w:r>
                            <w:rPr>
                              <w:rStyle w:val="font21"/>
                              <w:rFonts w:hint="default"/>
                            </w:rPr>
                            <w:t>号，</w:t>
                          </w:r>
                          <w:r>
                            <w:rPr>
                              <w:rStyle w:val="font11"/>
                            </w:rPr>
                            <w:t>4</w:t>
                          </w:r>
                          <w:r>
                            <w:rPr>
                              <w:rStyle w:val="font21"/>
                              <w:rFonts w:hint="default"/>
                            </w:rPr>
                            <w:t>幢</w:t>
                          </w:r>
                          <w:r>
                            <w:rPr>
                              <w:rStyle w:val="font11"/>
                            </w:rPr>
                            <w:t>501-503</w:t>
                          </w:r>
                          <w:r>
                            <w:rPr>
                              <w:rStyle w:val="font21"/>
                              <w:rFonts w:hint="default"/>
                            </w:rPr>
                            <w:t>号、</w:t>
                          </w:r>
                          <w:r>
                            <w:rPr>
                              <w:rStyle w:val="font11"/>
                            </w:rPr>
                            <w:t>505-513</w:t>
                          </w:r>
                          <w:r>
                            <w:rPr>
                              <w:rStyle w:val="font21"/>
                              <w:rFonts w:hint="default"/>
                            </w:rPr>
                            <w:t>号、</w:t>
                          </w:r>
                          <w:r>
                            <w:rPr>
                              <w:rStyle w:val="font11"/>
                            </w:rPr>
                            <w:t>515-523</w:t>
                          </w:r>
                          <w:r>
                            <w:rPr>
                              <w:rStyle w:val="font21"/>
                              <w:rFonts w:hint="default"/>
                            </w:rPr>
                            <w:t>号，</w:t>
                          </w:r>
                          <w:r>
                            <w:rPr>
                              <w:rStyle w:val="font11"/>
                            </w:rPr>
                            <w:t>5</w:t>
                          </w:r>
                          <w:r>
                            <w:rPr>
                              <w:rStyle w:val="font21"/>
                              <w:rFonts w:hint="default"/>
                            </w:rPr>
                            <w:t>幢</w:t>
                          </w:r>
                          <w:r>
                            <w:rPr>
                              <w:rStyle w:val="font11"/>
                            </w:rPr>
                            <w:t>501-503</w:t>
                          </w:r>
                          <w:r>
                            <w:rPr>
                              <w:rStyle w:val="font21"/>
                              <w:rFonts w:hint="default"/>
                            </w:rPr>
                            <w:t>号、</w:t>
                          </w:r>
                          <w:r>
                            <w:rPr>
                              <w:rStyle w:val="font11"/>
                            </w:rPr>
                            <w:t>505-510</w:t>
                          </w:r>
                          <w:r>
                            <w:rPr>
                              <w:rStyle w:val="font21"/>
                              <w:rFonts w:hint="default"/>
                            </w:rPr>
                            <w:t>号，</w:t>
                          </w:r>
                          <w:r>
                            <w:rPr>
                              <w:rStyle w:val="font11"/>
                            </w:rPr>
                            <w:t>3</w:t>
                          </w:r>
                          <w:r>
                            <w:rPr>
                              <w:rStyle w:val="font21"/>
                              <w:rFonts w:hint="default"/>
                            </w:rPr>
                            <w:t>幢</w:t>
                          </w:r>
                          <w:r>
                            <w:rPr>
                              <w:rStyle w:val="font11"/>
                            </w:rPr>
                            <w:t>602</w:t>
                          </w:r>
                          <w:r>
                            <w:rPr>
                              <w:rStyle w:val="font21"/>
                              <w:rFonts w:hint="default"/>
                            </w:rPr>
                            <w:t>、</w:t>
                          </w:r>
                          <w:r>
                            <w:rPr>
                              <w:rStyle w:val="font11"/>
                            </w:rPr>
                            <w:t>4</w:t>
                          </w:r>
                          <w:r>
                            <w:rPr>
                              <w:rStyle w:val="font21"/>
                              <w:rFonts w:hint="default"/>
                            </w:rPr>
                            <w:t>幢</w:t>
                          </w:r>
                          <w:r>
                            <w:rPr>
                              <w:rStyle w:val="font11"/>
                            </w:rPr>
                            <w:t>601</w:t>
                          </w:r>
                          <w:r>
                            <w:rPr>
                              <w:rStyle w:val="font21"/>
                              <w:rFonts w:hint="default"/>
                            </w:rPr>
                            <w:t>号、</w:t>
                          </w:r>
                          <w:r>
                            <w:rPr>
                              <w:rStyle w:val="font11"/>
                            </w:rPr>
                            <w:t>5</w:t>
                          </w:r>
                          <w:r>
                            <w:rPr>
                              <w:rStyle w:val="font21"/>
                              <w:rFonts w:hint="default"/>
                            </w:rPr>
                            <w:t>幢</w:t>
                          </w:r>
                          <w:r>
                            <w:rPr>
                              <w:rStyle w:val="font11"/>
                            </w:rPr>
                            <w:t>601</w:t>
                          </w:r>
                          <w:r>
                            <w:rPr>
                              <w:rStyle w:val="font21"/>
                              <w:rFonts w:hint="default"/>
                            </w:rPr>
                            <w:t>号</w:t>
                          </w:r>
                        </w:p>
                      </w:tc>
                      <w:tc>
                        <w:tcPr>
                          <w:tcW w:w="869"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Style w:val="font11"/>
                            </w:rPr>
                            <w:t>2022</w:t>
                          </w:r>
                          <w:r>
                            <w:rPr>
                              <w:rStyle w:val="font11"/>
                              <w:rFonts w:hint="eastAsia"/>
                            </w:rPr>
                            <w:t>年</w:t>
                          </w:r>
                          <w:r>
                            <w:rPr>
                              <w:rStyle w:val="font11"/>
                            </w:rPr>
                            <w:t>11</w:t>
                          </w:r>
                          <w:r>
                            <w:rPr>
                              <w:rStyle w:val="font11"/>
                              <w:rFonts w:hint="eastAsia"/>
                            </w:rPr>
                            <w:t>月</w:t>
                          </w:r>
                          <w:r>
                            <w:rPr>
                              <w:rStyle w:val="font11"/>
                            </w:rPr>
                            <w:t>3</w:t>
                          </w:r>
                          <w:r>
                            <w:rPr>
                              <w:rStyle w:val="font11"/>
                              <w:rFonts w:hint="eastAsia"/>
                            </w:rPr>
                            <w:t>日</w:t>
                          </w:r>
                          <w:r>
                            <w:rPr>
                              <w:rStyle w:val="font11"/>
                            </w:rPr>
                            <w:t>-2025</w:t>
                          </w:r>
                          <w:r>
                            <w:rPr>
                              <w:rStyle w:val="font11"/>
                              <w:rFonts w:hint="eastAsia"/>
                            </w:rPr>
                            <w:t>年</w:t>
                          </w:r>
                          <w:r>
                            <w:rPr>
                              <w:rStyle w:val="font11"/>
                            </w:rPr>
                            <w:t>11</w:t>
                          </w:r>
                          <w:r>
                            <w:rPr>
                              <w:rStyle w:val="font11"/>
                              <w:rFonts w:hint="eastAsia"/>
                            </w:rPr>
                            <w:t>月</w:t>
                          </w:r>
                          <w:r>
                            <w:rPr>
                              <w:rStyle w:val="font11"/>
                            </w:rPr>
                            <w:t>2</w:t>
                          </w:r>
                          <w:r>
                            <w:rPr>
                              <w:rStyle w:val="font11"/>
                              <w:rFonts w:hint="eastAsia"/>
                            </w:rPr>
                            <w:t>日</w:t>
                          </w:r>
                        </w:p>
                      </w:tc>
                      <w:tc>
                        <w:tcPr>
                          <w:tcW w:w="855"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金华市中级人民法院</w:t>
                          </w:r>
                        </w:p>
                      </w:tc>
                      <w:tc>
                        <w:tcPr>
                          <w:tcW w:w="122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w:t>
                          </w:r>
                          <w:r>
                            <w:rPr>
                              <w:rStyle w:val="font11"/>
                            </w:rPr>
                            <w:t>2019</w:t>
                          </w:r>
                          <w:r>
                            <w:rPr>
                              <w:rStyle w:val="font21"/>
                              <w:rFonts w:hint="default"/>
                            </w:rPr>
                            <w:t>）浙</w:t>
                          </w:r>
                          <w:r>
                            <w:rPr>
                              <w:rStyle w:val="font11"/>
                            </w:rPr>
                            <w:t xml:space="preserve">07 </w:t>
                          </w:r>
                          <w:r>
                            <w:rPr>
                              <w:rStyle w:val="font21"/>
                              <w:rFonts w:hint="default"/>
                            </w:rPr>
                            <w:t>执</w:t>
                          </w:r>
                          <w:r>
                            <w:rPr>
                              <w:rStyle w:val="font11"/>
                            </w:rPr>
                            <w:t xml:space="preserve"> 402</w:t>
                          </w:r>
                          <w:r>
                            <w:rPr>
                              <w:rStyle w:val="font21"/>
                              <w:rFonts w:hint="default"/>
                            </w:rPr>
                            <w:t>、</w:t>
                          </w:r>
                          <w:r>
                            <w:rPr>
                              <w:rStyle w:val="font11"/>
                            </w:rPr>
                            <w:t>403</w:t>
                          </w:r>
                          <w:r>
                            <w:rPr>
                              <w:rStyle w:val="font21"/>
                              <w:rFonts w:hint="default"/>
                            </w:rPr>
                            <w:t>号</w:t>
                          </w:r>
                        </w:p>
                      </w:tc>
                      <w:tc>
                        <w:tcPr>
                          <w:tcW w:w="117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中信信托有限责任公司</w:t>
                          </w:r>
                        </w:p>
                      </w:tc>
                    </w:tr>
                    <w:tr w:rsidR="0091701A">
                      <w:trPr>
                        <w:gridAfter w:val="1"/>
                        <w:wAfter w:w="236" w:type="dxa"/>
                        <w:trHeight w:val="312"/>
                      </w:trPr>
                      <w:tc>
                        <w:tcPr>
                          <w:tcW w:w="515" w:type="dxa"/>
                          <w:vMerge w:val="restart"/>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3</w:t>
                          </w:r>
                        </w:p>
                      </w:tc>
                      <w:tc>
                        <w:tcPr>
                          <w:tcW w:w="939" w:type="dxa"/>
                          <w:vMerge w:val="restart"/>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金华欧景置业有限公司</w:t>
                          </w:r>
                        </w:p>
                      </w:tc>
                      <w:tc>
                        <w:tcPr>
                          <w:tcW w:w="2640" w:type="dxa"/>
                          <w:vMerge w:val="restart"/>
                          <w:tcBorders>
                            <w:top w:val="nil"/>
                            <w:left w:val="nil"/>
                            <w:bottom w:val="single" w:sz="8" w:space="0" w:color="000000"/>
                            <w:right w:val="single" w:sz="8" w:space="0" w:color="000000"/>
                          </w:tcBorders>
                          <w:shd w:val="clear" w:color="auto" w:fill="auto"/>
                          <w:vAlign w:val="center"/>
                        </w:tcPr>
                        <w:p w:rsidR="0091701A" w:rsidRDefault="00191BC5">
                          <w:pPr>
                            <w:rPr>
                              <w:color w:val="000000"/>
                              <w:sz w:val="18"/>
                              <w:szCs w:val="18"/>
                            </w:rPr>
                          </w:pPr>
                          <w:r>
                            <w:rPr>
                              <w:rFonts w:hint="eastAsia"/>
                              <w:color w:val="000000"/>
                              <w:sz w:val="18"/>
                              <w:szCs w:val="18"/>
                            </w:rPr>
                            <w:t>金华市李渔路</w:t>
                          </w:r>
                          <w:r>
                            <w:rPr>
                              <w:rStyle w:val="font11"/>
                            </w:rPr>
                            <w:t>1268</w:t>
                          </w:r>
                          <w:r>
                            <w:rPr>
                              <w:rStyle w:val="font21"/>
                              <w:rFonts w:hint="default"/>
                            </w:rPr>
                            <w:t>号欧景名城</w:t>
                          </w:r>
                          <w:r>
                            <w:rPr>
                              <w:rStyle w:val="font11"/>
                            </w:rPr>
                            <w:t>7</w:t>
                          </w:r>
                          <w:r>
                            <w:rPr>
                              <w:rStyle w:val="font21"/>
                              <w:rFonts w:hint="default"/>
                            </w:rPr>
                            <w:t>幢</w:t>
                          </w:r>
                          <w:r>
                            <w:rPr>
                              <w:rStyle w:val="font11"/>
                            </w:rPr>
                            <w:t>101</w:t>
                          </w:r>
                          <w:r>
                            <w:rPr>
                              <w:rStyle w:val="font21"/>
                              <w:rFonts w:hint="default"/>
                            </w:rPr>
                            <w:t>室、</w:t>
                          </w:r>
                          <w:r>
                            <w:rPr>
                              <w:rStyle w:val="font11"/>
                            </w:rPr>
                            <w:t>201</w:t>
                          </w:r>
                          <w:r>
                            <w:rPr>
                              <w:rStyle w:val="font21"/>
                              <w:rFonts w:hint="default"/>
                            </w:rPr>
                            <w:t>室、</w:t>
                          </w:r>
                          <w:r>
                            <w:rPr>
                              <w:rStyle w:val="font11"/>
                            </w:rPr>
                            <w:t>301</w:t>
                          </w:r>
                          <w:r>
                            <w:rPr>
                              <w:rStyle w:val="font21"/>
                              <w:rFonts w:hint="default"/>
                            </w:rPr>
                            <w:t>室、</w:t>
                          </w:r>
                          <w:r>
                            <w:rPr>
                              <w:rStyle w:val="font11"/>
                            </w:rPr>
                            <w:t>302</w:t>
                          </w:r>
                          <w:r>
                            <w:rPr>
                              <w:rStyle w:val="font21"/>
                              <w:rFonts w:hint="default"/>
                            </w:rPr>
                            <w:t>室、</w:t>
                          </w:r>
                          <w:r>
                            <w:rPr>
                              <w:rStyle w:val="font11"/>
                            </w:rPr>
                            <w:t>401</w:t>
                          </w:r>
                          <w:r>
                            <w:rPr>
                              <w:rStyle w:val="font21"/>
                              <w:rFonts w:hint="default"/>
                            </w:rPr>
                            <w:t>室、</w:t>
                          </w:r>
                          <w:r>
                            <w:rPr>
                              <w:rStyle w:val="font11"/>
                            </w:rPr>
                            <w:t>402</w:t>
                          </w:r>
                          <w:r>
                            <w:rPr>
                              <w:rStyle w:val="font21"/>
                              <w:rFonts w:hint="default"/>
                            </w:rPr>
                            <w:t>室</w:t>
                          </w:r>
                        </w:p>
                      </w:tc>
                      <w:tc>
                        <w:tcPr>
                          <w:tcW w:w="869" w:type="dxa"/>
                          <w:vMerge w:val="restart"/>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2019</w:t>
                          </w:r>
                          <w:r>
                            <w:rPr>
                              <w:rStyle w:val="font21"/>
                              <w:rFonts w:hint="default"/>
                            </w:rPr>
                            <w:t>年</w:t>
                          </w:r>
                          <w:r>
                            <w:rPr>
                              <w:rStyle w:val="font11"/>
                            </w:rPr>
                            <w:t>6</w:t>
                          </w:r>
                          <w:r>
                            <w:rPr>
                              <w:rStyle w:val="font21"/>
                              <w:rFonts w:hint="default"/>
                            </w:rPr>
                            <w:t>月</w:t>
                          </w:r>
                          <w:r>
                            <w:rPr>
                              <w:rStyle w:val="font11"/>
                            </w:rPr>
                            <w:t>25</w:t>
                          </w:r>
                          <w:r>
                            <w:rPr>
                              <w:rStyle w:val="font21"/>
                              <w:rFonts w:hint="default"/>
                            </w:rPr>
                            <w:t>日至</w:t>
                          </w:r>
                          <w:r>
                            <w:rPr>
                              <w:rStyle w:val="font11"/>
                            </w:rPr>
                            <w:t>2022</w:t>
                          </w:r>
                          <w:r>
                            <w:rPr>
                              <w:rStyle w:val="font21"/>
                              <w:rFonts w:hint="default"/>
                            </w:rPr>
                            <w:t>年</w:t>
                          </w:r>
                          <w:r>
                            <w:rPr>
                              <w:rStyle w:val="font11"/>
                            </w:rPr>
                            <w:t>6</w:t>
                          </w:r>
                          <w:r>
                            <w:rPr>
                              <w:rStyle w:val="font21"/>
                              <w:rFonts w:hint="default"/>
                            </w:rPr>
                            <w:t>月</w:t>
                          </w:r>
                          <w:r>
                            <w:rPr>
                              <w:rStyle w:val="font11"/>
                            </w:rPr>
                            <w:t>24</w:t>
                          </w:r>
                          <w:r>
                            <w:rPr>
                              <w:rStyle w:val="font21"/>
                              <w:rFonts w:hint="default"/>
                            </w:rPr>
                            <w:t>日</w:t>
                          </w:r>
                        </w:p>
                      </w:tc>
                      <w:tc>
                        <w:tcPr>
                          <w:tcW w:w="855" w:type="dxa"/>
                          <w:vMerge w:val="restart"/>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金华市中级人民法院</w:t>
                          </w:r>
                        </w:p>
                      </w:tc>
                      <w:tc>
                        <w:tcPr>
                          <w:tcW w:w="1226" w:type="dxa"/>
                          <w:vMerge w:val="restart"/>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w:t>
                          </w:r>
                          <w:r>
                            <w:rPr>
                              <w:rStyle w:val="font11"/>
                            </w:rPr>
                            <w:t>2019</w:t>
                          </w:r>
                          <w:r>
                            <w:rPr>
                              <w:rStyle w:val="font21"/>
                              <w:rFonts w:hint="default"/>
                            </w:rPr>
                            <w:t>）浙</w:t>
                          </w:r>
                          <w:r>
                            <w:rPr>
                              <w:rStyle w:val="font11"/>
                            </w:rPr>
                            <w:t xml:space="preserve">07 </w:t>
                          </w:r>
                          <w:r>
                            <w:rPr>
                              <w:rStyle w:val="font21"/>
                              <w:rFonts w:hint="default"/>
                            </w:rPr>
                            <w:t>执</w:t>
                          </w:r>
                          <w:r>
                            <w:rPr>
                              <w:rStyle w:val="font11"/>
                            </w:rPr>
                            <w:t>402</w:t>
                          </w:r>
                          <w:r>
                            <w:rPr>
                              <w:rStyle w:val="font21"/>
                              <w:rFonts w:hint="default"/>
                            </w:rPr>
                            <w:t>、</w:t>
                          </w:r>
                          <w:r>
                            <w:rPr>
                              <w:rStyle w:val="font11"/>
                            </w:rPr>
                            <w:t>403</w:t>
                          </w:r>
                          <w:r>
                            <w:rPr>
                              <w:rStyle w:val="font21"/>
                              <w:rFonts w:hint="default"/>
                            </w:rPr>
                            <w:t>号</w:t>
                          </w:r>
                        </w:p>
                      </w:tc>
                      <w:tc>
                        <w:tcPr>
                          <w:tcW w:w="1176" w:type="dxa"/>
                          <w:vMerge w:val="restart"/>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中信信托有限责任公司</w:t>
                          </w:r>
                        </w:p>
                      </w:tc>
                    </w:tr>
                    <w:tr w:rsidR="0091701A">
                      <w:trPr>
                        <w:trHeight w:val="480"/>
                      </w:trPr>
                      <w:tc>
                        <w:tcPr>
                          <w:tcW w:w="515" w:type="dxa"/>
                          <w:vMerge/>
                          <w:tcBorders>
                            <w:top w:val="nil"/>
                            <w:left w:val="single" w:sz="8" w:space="0" w:color="000000"/>
                            <w:bottom w:val="single" w:sz="8" w:space="0" w:color="000000"/>
                            <w:right w:val="single" w:sz="8" w:space="0" w:color="000000"/>
                          </w:tcBorders>
                          <w:vAlign w:val="center"/>
                        </w:tcPr>
                        <w:p w:rsidR="0091701A" w:rsidRDefault="0091701A">
                          <w:pPr>
                            <w:rPr>
                              <w:color w:val="000000"/>
                              <w:sz w:val="18"/>
                              <w:szCs w:val="18"/>
                            </w:rPr>
                          </w:pPr>
                        </w:p>
                      </w:tc>
                      <w:tc>
                        <w:tcPr>
                          <w:tcW w:w="939" w:type="dxa"/>
                          <w:vMerge/>
                          <w:tcBorders>
                            <w:top w:val="nil"/>
                            <w:left w:val="nil"/>
                            <w:bottom w:val="single" w:sz="8" w:space="0" w:color="000000"/>
                            <w:right w:val="single" w:sz="8" w:space="0" w:color="000000"/>
                          </w:tcBorders>
                          <w:vAlign w:val="center"/>
                        </w:tcPr>
                        <w:p w:rsidR="0091701A" w:rsidRDefault="0091701A">
                          <w:pPr>
                            <w:rPr>
                              <w:color w:val="000000"/>
                              <w:sz w:val="18"/>
                              <w:szCs w:val="18"/>
                            </w:rPr>
                          </w:pPr>
                        </w:p>
                      </w:tc>
                      <w:tc>
                        <w:tcPr>
                          <w:tcW w:w="2640" w:type="dxa"/>
                          <w:vMerge/>
                          <w:tcBorders>
                            <w:top w:val="nil"/>
                            <w:left w:val="nil"/>
                            <w:bottom w:val="single" w:sz="8" w:space="0" w:color="000000"/>
                            <w:right w:val="single" w:sz="8" w:space="0" w:color="000000"/>
                          </w:tcBorders>
                          <w:vAlign w:val="center"/>
                        </w:tcPr>
                        <w:p w:rsidR="0091701A" w:rsidRDefault="0091701A">
                          <w:pPr>
                            <w:rPr>
                              <w:color w:val="000000"/>
                              <w:sz w:val="18"/>
                              <w:szCs w:val="18"/>
                            </w:rPr>
                          </w:pPr>
                        </w:p>
                      </w:tc>
                      <w:tc>
                        <w:tcPr>
                          <w:tcW w:w="869" w:type="dxa"/>
                          <w:vMerge/>
                          <w:tcBorders>
                            <w:top w:val="nil"/>
                            <w:left w:val="nil"/>
                            <w:bottom w:val="single" w:sz="8" w:space="0" w:color="000000"/>
                            <w:right w:val="single" w:sz="8" w:space="0" w:color="000000"/>
                          </w:tcBorders>
                          <w:vAlign w:val="center"/>
                        </w:tcPr>
                        <w:p w:rsidR="0091701A" w:rsidRDefault="0091701A">
                          <w:pPr>
                            <w:rPr>
                              <w:color w:val="000000"/>
                              <w:sz w:val="18"/>
                              <w:szCs w:val="18"/>
                            </w:rPr>
                          </w:pPr>
                        </w:p>
                      </w:tc>
                      <w:tc>
                        <w:tcPr>
                          <w:tcW w:w="855" w:type="dxa"/>
                          <w:vMerge/>
                          <w:tcBorders>
                            <w:top w:val="nil"/>
                            <w:left w:val="nil"/>
                            <w:bottom w:val="single" w:sz="8" w:space="0" w:color="000000"/>
                            <w:right w:val="single" w:sz="8" w:space="0" w:color="000000"/>
                          </w:tcBorders>
                          <w:vAlign w:val="center"/>
                        </w:tcPr>
                        <w:p w:rsidR="0091701A" w:rsidRDefault="0091701A">
                          <w:pPr>
                            <w:rPr>
                              <w:color w:val="000000"/>
                              <w:sz w:val="18"/>
                              <w:szCs w:val="18"/>
                            </w:rPr>
                          </w:pPr>
                        </w:p>
                      </w:tc>
                      <w:tc>
                        <w:tcPr>
                          <w:tcW w:w="1226" w:type="dxa"/>
                          <w:vMerge/>
                          <w:tcBorders>
                            <w:top w:val="nil"/>
                            <w:left w:val="nil"/>
                            <w:bottom w:val="single" w:sz="8" w:space="0" w:color="000000"/>
                            <w:right w:val="single" w:sz="8" w:space="0" w:color="000000"/>
                          </w:tcBorders>
                          <w:vAlign w:val="center"/>
                        </w:tcPr>
                        <w:p w:rsidR="0091701A" w:rsidRDefault="0091701A">
                          <w:pPr>
                            <w:rPr>
                              <w:color w:val="000000"/>
                              <w:sz w:val="18"/>
                              <w:szCs w:val="18"/>
                            </w:rPr>
                          </w:pPr>
                        </w:p>
                      </w:tc>
                      <w:tc>
                        <w:tcPr>
                          <w:tcW w:w="1176" w:type="dxa"/>
                          <w:vMerge/>
                          <w:tcBorders>
                            <w:top w:val="nil"/>
                            <w:left w:val="nil"/>
                            <w:bottom w:val="single" w:sz="8" w:space="0" w:color="000000"/>
                            <w:right w:val="single" w:sz="8" w:space="0" w:color="000000"/>
                          </w:tcBorders>
                          <w:vAlign w:val="center"/>
                        </w:tcPr>
                        <w:p w:rsidR="0091701A" w:rsidRDefault="0091701A">
                          <w:pPr>
                            <w:rPr>
                              <w:color w:val="000000"/>
                              <w:sz w:val="18"/>
                              <w:szCs w:val="18"/>
                            </w:rPr>
                          </w:pPr>
                        </w:p>
                      </w:tc>
                      <w:tc>
                        <w:tcPr>
                          <w:tcW w:w="236" w:type="dxa"/>
                          <w:tcBorders>
                            <w:top w:val="nil"/>
                            <w:left w:val="nil"/>
                            <w:bottom w:val="nil"/>
                            <w:right w:val="nil"/>
                          </w:tcBorders>
                          <w:shd w:val="clear" w:color="auto" w:fill="auto"/>
                          <w:noWrap/>
                          <w:vAlign w:val="center"/>
                        </w:tcPr>
                        <w:p w:rsidR="0091701A" w:rsidRDefault="0091701A">
                          <w:pPr>
                            <w:jc w:val="center"/>
                            <w:rPr>
                              <w:color w:val="000000"/>
                              <w:sz w:val="18"/>
                              <w:szCs w:val="18"/>
                            </w:rPr>
                          </w:pPr>
                        </w:p>
                      </w:tc>
                    </w:tr>
                    <w:tr w:rsidR="0091701A">
                      <w:trPr>
                        <w:trHeight w:val="975"/>
                      </w:trPr>
                      <w:tc>
                        <w:tcPr>
                          <w:tcW w:w="515" w:type="dxa"/>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4</w:t>
                          </w:r>
                        </w:p>
                      </w:tc>
                      <w:tc>
                        <w:tcPr>
                          <w:tcW w:w="939"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浙江万厦房地产开发有限公司</w:t>
                          </w:r>
                        </w:p>
                      </w:tc>
                      <w:tc>
                        <w:tcPr>
                          <w:tcW w:w="2640" w:type="dxa"/>
                          <w:tcBorders>
                            <w:top w:val="nil"/>
                            <w:left w:val="nil"/>
                            <w:bottom w:val="single" w:sz="8" w:space="0" w:color="000000"/>
                            <w:right w:val="single" w:sz="8" w:space="0" w:color="000000"/>
                          </w:tcBorders>
                          <w:shd w:val="clear" w:color="auto" w:fill="auto"/>
                          <w:vAlign w:val="center"/>
                        </w:tcPr>
                        <w:p w:rsidR="0091701A" w:rsidRDefault="00191BC5">
                          <w:pPr>
                            <w:rPr>
                              <w:color w:val="000000"/>
                              <w:sz w:val="18"/>
                              <w:szCs w:val="18"/>
                            </w:rPr>
                          </w:pPr>
                          <w:r>
                            <w:rPr>
                              <w:rFonts w:hint="eastAsia"/>
                              <w:color w:val="000000"/>
                              <w:sz w:val="18"/>
                              <w:szCs w:val="18"/>
                            </w:rPr>
                            <w:t>义乌市稠州北路的房产（</w:t>
                          </w:r>
                          <w:r>
                            <w:rPr>
                              <w:rStyle w:val="font11"/>
                            </w:rPr>
                            <w:t>53</w:t>
                          </w:r>
                          <w:r>
                            <w:rPr>
                              <w:rStyle w:val="font21"/>
                              <w:rFonts w:hint="default"/>
                            </w:rPr>
                            <w:t>套）、车库（</w:t>
                          </w:r>
                          <w:r>
                            <w:rPr>
                              <w:rStyle w:val="font11"/>
                            </w:rPr>
                            <w:t>53</w:t>
                          </w:r>
                          <w:r>
                            <w:rPr>
                              <w:rStyle w:val="font21"/>
                              <w:rFonts w:hint="default"/>
                            </w:rPr>
                            <w:t>个）、储藏室（</w:t>
                          </w:r>
                          <w:r>
                            <w:rPr>
                              <w:rStyle w:val="font11"/>
                            </w:rPr>
                            <w:t>2</w:t>
                          </w:r>
                          <w:r>
                            <w:rPr>
                              <w:rStyle w:val="font21"/>
                              <w:rFonts w:hint="default"/>
                            </w:rPr>
                            <w:t>个），及位于义乌市财富大厦的房产（</w:t>
                          </w:r>
                          <w:r>
                            <w:rPr>
                              <w:rStyle w:val="font11"/>
                            </w:rPr>
                            <w:t>85</w:t>
                          </w:r>
                          <w:r>
                            <w:rPr>
                              <w:rStyle w:val="font21"/>
                              <w:rFonts w:hint="default"/>
                            </w:rPr>
                            <w:t>套）</w:t>
                          </w:r>
                        </w:p>
                      </w:tc>
                      <w:tc>
                        <w:tcPr>
                          <w:tcW w:w="869"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2020</w:t>
                          </w:r>
                          <w:r>
                            <w:rPr>
                              <w:rStyle w:val="font21"/>
                              <w:rFonts w:hint="default"/>
                            </w:rPr>
                            <w:t>年</w:t>
                          </w:r>
                          <w:r>
                            <w:rPr>
                              <w:rStyle w:val="font11"/>
                            </w:rPr>
                            <w:t>11</w:t>
                          </w:r>
                          <w:r>
                            <w:rPr>
                              <w:rStyle w:val="font21"/>
                              <w:rFonts w:hint="default"/>
                            </w:rPr>
                            <w:t>月</w:t>
                          </w:r>
                          <w:r>
                            <w:rPr>
                              <w:rStyle w:val="font11"/>
                            </w:rPr>
                            <w:t>10</w:t>
                          </w:r>
                          <w:r>
                            <w:rPr>
                              <w:rStyle w:val="font21"/>
                              <w:rFonts w:hint="default"/>
                            </w:rPr>
                            <w:t>日至</w:t>
                          </w:r>
                          <w:r>
                            <w:rPr>
                              <w:rStyle w:val="font11"/>
                            </w:rPr>
                            <w:t>2023</w:t>
                          </w:r>
                          <w:r>
                            <w:rPr>
                              <w:rStyle w:val="font21"/>
                              <w:rFonts w:hint="default"/>
                            </w:rPr>
                            <w:t>年</w:t>
                          </w:r>
                          <w:r>
                            <w:rPr>
                              <w:rStyle w:val="font11"/>
                            </w:rPr>
                            <w:t>11</w:t>
                          </w:r>
                          <w:r>
                            <w:rPr>
                              <w:rStyle w:val="font21"/>
                              <w:rFonts w:hint="default"/>
                            </w:rPr>
                            <w:t>月</w:t>
                          </w:r>
                          <w:r>
                            <w:rPr>
                              <w:rStyle w:val="font11"/>
                            </w:rPr>
                            <w:t>9</w:t>
                          </w:r>
                          <w:r>
                            <w:rPr>
                              <w:rStyle w:val="font21"/>
                              <w:rFonts w:hint="default"/>
                            </w:rPr>
                            <w:t>日</w:t>
                          </w:r>
                        </w:p>
                      </w:tc>
                      <w:tc>
                        <w:tcPr>
                          <w:tcW w:w="855"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金华市中级人民法院</w:t>
                          </w:r>
                        </w:p>
                      </w:tc>
                      <w:tc>
                        <w:tcPr>
                          <w:tcW w:w="122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w:t>
                          </w:r>
                          <w:r>
                            <w:rPr>
                              <w:rStyle w:val="font11"/>
                            </w:rPr>
                            <w:t>2020</w:t>
                          </w:r>
                          <w:r>
                            <w:rPr>
                              <w:rStyle w:val="font21"/>
                              <w:rFonts w:hint="default"/>
                            </w:rPr>
                            <w:t>）浙</w:t>
                          </w:r>
                          <w:r>
                            <w:rPr>
                              <w:rStyle w:val="font11"/>
                            </w:rPr>
                            <w:t>07</w:t>
                          </w:r>
                          <w:r>
                            <w:rPr>
                              <w:rStyle w:val="font21"/>
                              <w:rFonts w:hint="default"/>
                            </w:rPr>
                            <w:t>执</w:t>
                          </w:r>
                          <w:r>
                            <w:rPr>
                              <w:rStyle w:val="font11"/>
                            </w:rPr>
                            <w:t>458</w:t>
                          </w:r>
                          <w:r>
                            <w:rPr>
                              <w:rStyle w:val="font21"/>
                              <w:rFonts w:hint="default"/>
                            </w:rPr>
                            <w:t>号</w:t>
                          </w:r>
                        </w:p>
                      </w:tc>
                      <w:tc>
                        <w:tcPr>
                          <w:tcW w:w="117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华融证券股份有限公司</w:t>
                          </w:r>
                        </w:p>
                      </w:tc>
                      <w:tc>
                        <w:tcPr>
                          <w:tcW w:w="236" w:type="dxa"/>
                          <w:vAlign w:val="center"/>
                        </w:tcPr>
                        <w:p w:rsidR="0091701A" w:rsidRDefault="0091701A">
                          <w:pPr>
                            <w:rPr>
                              <w:rFonts w:eastAsia="Times New Roman"/>
                              <w:sz w:val="20"/>
                              <w:szCs w:val="20"/>
                            </w:rPr>
                          </w:pPr>
                        </w:p>
                      </w:tc>
                    </w:tr>
                    <w:tr w:rsidR="0091701A">
                      <w:trPr>
                        <w:trHeight w:val="975"/>
                      </w:trPr>
                      <w:tc>
                        <w:tcPr>
                          <w:tcW w:w="515" w:type="dxa"/>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5</w:t>
                          </w:r>
                        </w:p>
                      </w:tc>
                      <w:tc>
                        <w:tcPr>
                          <w:tcW w:w="939" w:type="dxa"/>
                          <w:vMerge w:val="restart"/>
                          <w:tcBorders>
                            <w:top w:val="nil"/>
                            <w:left w:val="nil"/>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浙江新光建材装饰城开发有限公司</w:t>
                          </w:r>
                        </w:p>
                      </w:tc>
                      <w:tc>
                        <w:tcPr>
                          <w:tcW w:w="2640" w:type="dxa"/>
                          <w:tcBorders>
                            <w:top w:val="nil"/>
                            <w:left w:val="nil"/>
                            <w:bottom w:val="single" w:sz="8" w:space="0" w:color="000000"/>
                            <w:right w:val="single" w:sz="8" w:space="0" w:color="000000"/>
                          </w:tcBorders>
                          <w:shd w:val="clear" w:color="auto" w:fill="auto"/>
                          <w:vAlign w:val="center"/>
                        </w:tcPr>
                        <w:p w:rsidR="0091701A" w:rsidRDefault="00191BC5">
                          <w:pPr>
                            <w:rPr>
                              <w:color w:val="000000"/>
                              <w:sz w:val="18"/>
                              <w:szCs w:val="18"/>
                            </w:rPr>
                          </w:pPr>
                          <w:r>
                            <w:rPr>
                              <w:rFonts w:hint="eastAsia"/>
                              <w:color w:val="000000"/>
                              <w:sz w:val="18"/>
                              <w:szCs w:val="18"/>
                            </w:rPr>
                            <w:t>东阳国际建材城</w:t>
                          </w:r>
                          <w:r>
                            <w:rPr>
                              <w:rStyle w:val="font11"/>
                            </w:rPr>
                            <w:t xml:space="preserve"> C1</w:t>
                          </w:r>
                          <w:r>
                            <w:rPr>
                              <w:rStyle w:val="font21"/>
                              <w:rFonts w:hint="default"/>
                            </w:rPr>
                            <w:t>、</w:t>
                          </w:r>
                          <w:r>
                            <w:rPr>
                              <w:rStyle w:val="font11"/>
                            </w:rPr>
                            <w:t>C2</w:t>
                          </w:r>
                          <w:r>
                            <w:rPr>
                              <w:rStyle w:val="font21"/>
                              <w:rFonts w:hint="default"/>
                            </w:rPr>
                            <w:t>、</w:t>
                          </w:r>
                          <w:r>
                            <w:rPr>
                              <w:rStyle w:val="font11"/>
                            </w:rPr>
                            <w:t>D6</w:t>
                          </w:r>
                          <w:r>
                            <w:rPr>
                              <w:rStyle w:val="font21"/>
                              <w:rFonts w:hint="default"/>
                            </w:rPr>
                            <w:t>、</w:t>
                          </w:r>
                          <w:r>
                            <w:rPr>
                              <w:rStyle w:val="font11"/>
                            </w:rPr>
                            <w:t>D7</w:t>
                          </w:r>
                          <w:r>
                            <w:rPr>
                              <w:rStyle w:val="font21"/>
                              <w:rFonts w:hint="default"/>
                            </w:rPr>
                            <w:t>、</w:t>
                          </w:r>
                          <w:r>
                            <w:rPr>
                              <w:rStyle w:val="font11"/>
                            </w:rPr>
                            <w:t>D8</w:t>
                          </w:r>
                          <w:r>
                            <w:rPr>
                              <w:rStyle w:val="font21"/>
                              <w:rFonts w:hint="default"/>
                            </w:rPr>
                            <w:t>区，共</w:t>
                          </w:r>
                          <w:r>
                            <w:rPr>
                              <w:rStyle w:val="font11"/>
                            </w:rPr>
                            <w:t>420</w:t>
                          </w:r>
                          <w:r>
                            <w:rPr>
                              <w:rStyle w:val="font21"/>
                              <w:rFonts w:hint="default"/>
                            </w:rPr>
                            <w:t>套</w:t>
                          </w:r>
                        </w:p>
                      </w:tc>
                      <w:tc>
                        <w:tcPr>
                          <w:tcW w:w="869"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2020</w:t>
                          </w:r>
                          <w:r>
                            <w:rPr>
                              <w:rStyle w:val="font21"/>
                              <w:rFonts w:hint="default"/>
                            </w:rPr>
                            <w:t>年</w:t>
                          </w:r>
                          <w:r>
                            <w:rPr>
                              <w:rStyle w:val="font11"/>
                            </w:rPr>
                            <w:t>11</w:t>
                          </w:r>
                          <w:r>
                            <w:rPr>
                              <w:rStyle w:val="font21"/>
                              <w:rFonts w:hint="default"/>
                            </w:rPr>
                            <w:t>月</w:t>
                          </w:r>
                          <w:r>
                            <w:rPr>
                              <w:rStyle w:val="font11"/>
                            </w:rPr>
                            <w:t>4</w:t>
                          </w:r>
                          <w:r>
                            <w:rPr>
                              <w:rStyle w:val="font21"/>
                              <w:rFonts w:hint="default"/>
                            </w:rPr>
                            <w:t>日至</w:t>
                          </w:r>
                          <w:r>
                            <w:rPr>
                              <w:rStyle w:val="font11"/>
                            </w:rPr>
                            <w:t>2023</w:t>
                          </w:r>
                          <w:r>
                            <w:rPr>
                              <w:rStyle w:val="font21"/>
                              <w:rFonts w:hint="default"/>
                            </w:rPr>
                            <w:t>年</w:t>
                          </w:r>
                          <w:r>
                            <w:rPr>
                              <w:rStyle w:val="font11"/>
                            </w:rPr>
                            <w:t>11</w:t>
                          </w:r>
                          <w:r>
                            <w:rPr>
                              <w:rStyle w:val="font21"/>
                              <w:rFonts w:hint="default"/>
                            </w:rPr>
                            <w:t>月</w:t>
                          </w:r>
                          <w:r>
                            <w:rPr>
                              <w:rStyle w:val="font11"/>
                            </w:rPr>
                            <w:t>3</w:t>
                          </w:r>
                          <w:r>
                            <w:rPr>
                              <w:rStyle w:val="font21"/>
                              <w:rFonts w:hint="default"/>
                            </w:rPr>
                            <w:t>日</w:t>
                          </w:r>
                        </w:p>
                      </w:tc>
                      <w:tc>
                        <w:tcPr>
                          <w:tcW w:w="855"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金华市中级人民法院</w:t>
                          </w:r>
                        </w:p>
                      </w:tc>
                      <w:tc>
                        <w:tcPr>
                          <w:tcW w:w="122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w:t>
                          </w:r>
                          <w:r>
                            <w:rPr>
                              <w:rStyle w:val="font11"/>
                            </w:rPr>
                            <w:t>2020</w:t>
                          </w:r>
                          <w:r>
                            <w:rPr>
                              <w:rStyle w:val="font21"/>
                              <w:rFonts w:hint="default"/>
                            </w:rPr>
                            <w:t>）浙</w:t>
                          </w:r>
                          <w:r>
                            <w:rPr>
                              <w:rStyle w:val="font11"/>
                            </w:rPr>
                            <w:t>07</w:t>
                          </w:r>
                          <w:r>
                            <w:rPr>
                              <w:rStyle w:val="font21"/>
                              <w:rFonts w:hint="default"/>
                            </w:rPr>
                            <w:t>执</w:t>
                          </w:r>
                          <w:r>
                            <w:rPr>
                              <w:rStyle w:val="font11"/>
                            </w:rPr>
                            <w:t>460</w:t>
                          </w:r>
                          <w:r>
                            <w:rPr>
                              <w:rStyle w:val="font21"/>
                              <w:rFonts w:hint="default"/>
                            </w:rPr>
                            <w:t>号</w:t>
                          </w:r>
                        </w:p>
                      </w:tc>
                      <w:tc>
                        <w:tcPr>
                          <w:tcW w:w="117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华融证券股份有限公司</w:t>
                          </w:r>
                        </w:p>
                      </w:tc>
                      <w:tc>
                        <w:tcPr>
                          <w:tcW w:w="236" w:type="dxa"/>
                          <w:vAlign w:val="center"/>
                        </w:tcPr>
                        <w:p w:rsidR="0091701A" w:rsidRDefault="0091701A">
                          <w:pPr>
                            <w:rPr>
                              <w:rFonts w:eastAsia="Times New Roman"/>
                              <w:sz w:val="20"/>
                              <w:szCs w:val="20"/>
                            </w:rPr>
                          </w:pPr>
                        </w:p>
                      </w:tc>
                    </w:tr>
                    <w:tr w:rsidR="0091701A">
                      <w:trPr>
                        <w:trHeight w:val="1890"/>
                      </w:trPr>
                      <w:tc>
                        <w:tcPr>
                          <w:tcW w:w="515" w:type="dxa"/>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6</w:t>
                          </w:r>
                        </w:p>
                      </w:tc>
                      <w:tc>
                        <w:tcPr>
                          <w:tcW w:w="939" w:type="dxa"/>
                          <w:vMerge/>
                          <w:tcBorders>
                            <w:left w:val="nil"/>
                            <w:bottom w:val="single" w:sz="8" w:space="0" w:color="000000"/>
                            <w:right w:val="single" w:sz="8" w:space="0" w:color="000000"/>
                          </w:tcBorders>
                          <w:shd w:val="clear" w:color="auto" w:fill="auto"/>
                          <w:vAlign w:val="center"/>
                        </w:tcPr>
                        <w:p w:rsidR="0091701A" w:rsidRDefault="0091701A">
                          <w:pPr>
                            <w:jc w:val="center"/>
                            <w:rPr>
                              <w:color w:val="000000"/>
                              <w:sz w:val="18"/>
                              <w:szCs w:val="18"/>
                            </w:rPr>
                          </w:pPr>
                        </w:p>
                      </w:tc>
                      <w:tc>
                        <w:tcPr>
                          <w:tcW w:w="2640" w:type="dxa"/>
                          <w:tcBorders>
                            <w:top w:val="nil"/>
                            <w:left w:val="nil"/>
                            <w:bottom w:val="single" w:sz="8" w:space="0" w:color="000000"/>
                            <w:right w:val="single" w:sz="8" w:space="0" w:color="000000"/>
                          </w:tcBorders>
                          <w:shd w:val="clear" w:color="auto" w:fill="auto"/>
                          <w:vAlign w:val="center"/>
                        </w:tcPr>
                        <w:p w:rsidR="0091701A" w:rsidRDefault="00191BC5">
                          <w:pPr>
                            <w:rPr>
                              <w:color w:val="000000"/>
                              <w:sz w:val="18"/>
                              <w:szCs w:val="18"/>
                            </w:rPr>
                          </w:pPr>
                          <w:r>
                            <w:rPr>
                              <w:rFonts w:hint="eastAsia"/>
                              <w:color w:val="000000"/>
                              <w:sz w:val="18"/>
                              <w:szCs w:val="18"/>
                            </w:rPr>
                            <w:t>吴宁街道黉门广场</w:t>
                          </w:r>
                          <w:r>
                            <w:rPr>
                              <w:rStyle w:val="font11"/>
                            </w:rPr>
                            <w:t>1</w:t>
                          </w:r>
                          <w:r>
                            <w:rPr>
                              <w:rStyle w:val="font21"/>
                              <w:rFonts w:hint="default"/>
                            </w:rPr>
                            <w:t>号商场二层共</w:t>
                          </w:r>
                          <w:r>
                            <w:rPr>
                              <w:rStyle w:val="font11"/>
                            </w:rPr>
                            <w:t>78</w:t>
                          </w:r>
                          <w:r>
                            <w:rPr>
                              <w:rStyle w:val="font21"/>
                              <w:rFonts w:hint="default"/>
                            </w:rPr>
                            <w:t>套、三层</w:t>
                          </w:r>
                          <w:r>
                            <w:rPr>
                              <w:rStyle w:val="font11"/>
                            </w:rPr>
                            <w:t>1</w:t>
                          </w:r>
                          <w:r>
                            <w:rPr>
                              <w:rStyle w:val="font21"/>
                              <w:rFonts w:hint="default"/>
                            </w:rPr>
                            <w:t>套、四层</w:t>
                          </w:r>
                          <w:r>
                            <w:rPr>
                              <w:rStyle w:val="font11"/>
                            </w:rPr>
                            <w:t>2</w:t>
                          </w:r>
                          <w:r>
                            <w:rPr>
                              <w:rStyle w:val="font21"/>
                              <w:rFonts w:hint="default"/>
                            </w:rPr>
                            <w:t>套商业用房和其分摊的土地使用权；吴宁街道红椿街、南街共</w:t>
                          </w:r>
                          <w:r>
                            <w:rPr>
                              <w:rStyle w:val="font11"/>
                            </w:rPr>
                            <w:t>9</w:t>
                          </w:r>
                          <w:r>
                            <w:rPr>
                              <w:rStyle w:val="font21"/>
                              <w:rFonts w:hint="default"/>
                            </w:rPr>
                            <w:t>套，吴宁街道新光天地</w:t>
                          </w:r>
                          <w:r>
                            <w:rPr>
                              <w:rStyle w:val="font11"/>
                            </w:rPr>
                            <w:t>B</w:t>
                          </w:r>
                          <w:r>
                            <w:rPr>
                              <w:rStyle w:val="font21"/>
                              <w:rFonts w:hint="default"/>
                            </w:rPr>
                            <w:t>区地下一层商铺共</w:t>
                          </w:r>
                          <w:r>
                            <w:rPr>
                              <w:rStyle w:val="font11"/>
                            </w:rPr>
                            <w:t>34</w:t>
                          </w:r>
                          <w:r>
                            <w:rPr>
                              <w:rStyle w:val="font21"/>
                              <w:rFonts w:hint="default"/>
                            </w:rPr>
                            <w:t>套，吴宁街道黉门商厦地下一层商铺共</w:t>
                          </w:r>
                          <w:r>
                            <w:rPr>
                              <w:rStyle w:val="font11"/>
                            </w:rPr>
                            <w:t>122</w:t>
                          </w:r>
                          <w:r>
                            <w:rPr>
                              <w:rStyle w:val="font21"/>
                              <w:rFonts w:hint="default"/>
                            </w:rPr>
                            <w:t>套商铺和其分摊的土地使用权</w:t>
                          </w:r>
                        </w:p>
                      </w:tc>
                      <w:tc>
                        <w:tcPr>
                          <w:tcW w:w="869"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2020</w:t>
                          </w:r>
                          <w:r>
                            <w:rPr>
                              <w:rStyle w:val="font21"/>
                              <w:rFonts w:hint="default"/>
                            </w:rPr>
                            <w:t>年</w:t>
                          </w:r>
                          <w:r>
                            <w:rPr>
                              <w:rStyle w:val="font11"/>
                            </w:rPr>
                            <w:t>9</w:t>
                          </w:r>
                          <w:r>
                            <w:rPr>
                              <w:rStyle w:val="font21"/>
                              <w:rFonts w:hint="default"/>
                            </w:rPr>
                            <w:t>月</w:t>
                          </w:r>
                          <w:r>
                            <w:rPr>
                              <w:rStyle w:val="font11"/>
                            </w:rPr>
                            <w:t>2</w:t>
                          </w:r>
                          <w:r>
                            <w:rPr>
                              <w:rStyle w:val="font21"/>
                              <w:rFonts w:hint="default"/>
                            </w:rPr>
                            <w:t>日至</w:t>
                          </w:r>
                          <w:r>
                            <w:rPr>
                              <w:rStyle w:val="font11"/>
                            </w:rPr>
                            <w:t>2023</w:t>
                          </w:r>
                          <w:r>
                            <w:rPr>
                              <w:rStyle w:val="font21"/>
                              <w:rFonts w:hint="default"/>
                            </w:rPr>
                            <w:t>年</w:t>
                          </w:r>
                          <w:r>
                            <w:rPr>
                              <w:rStyle w:val="font11"/>
                            </w:rPr>
                            <w:t>9</w:t>
                          </w:r>
                          <w:r>
                            <w:rPr>
                              <w:rStyle w:val="font21"/>
                              <w:rFonts w:hint="default"/>
                            </w:rPr>
                            <w:t>月</w:t>
                          </w:r>
                          <w:r>
                            <w:rPr>
                              <w:rStyle w:val="font11"/>
                            </w:rPr>
                            <w:t>1</w:t>
                          </w:r>
                          <w:r>
                            <w:rPr>
                              <w:rStyle w:val="font21"/>
                              <w:rFonts w:hint="default"/>
                            </w:rPr>
                            <w:t>日</w:t>
                          </w:r>
                        </w:p>
                      </w:tc>
                      <w:tc>
                        <w:tcPr>
                          <w:tcW w:w="855"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金华市中级人民法院</w:t>
                          </w:r>
                        </w:p>
                      </w:tc>
                      <w:tc>
                        <w:tcPr>
                          <w:tcW w:w="122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(2020)</w:t>
                          </w:r>
                          <w:r>
                            <w:rPr>
                              <w:rStyle w:val="font21"/>
                              <w:rFonts w:hint="default"/>
                            </w:rPr>
                            <w:t>浙</w:t>
                          </w:r>
                          <w:r>
                            <w:rPr>
                              <w:rStyle w:val="font11"/>
                            </w:rPr>
                            <w:t>07</w:t>
                          </w:r>
                          <w:r>
                            <w:rPr>
                              <w:rStyle w:val="font21"/>
                              <w:rFonts w:hint="default"/>
                            </w:rPr>
                            <w:t>执</w:t>
                          </w:r>
                          <w:r>
                            <w:rPr>
                              <w:rStyle w:val="font11"/>
                            </w:rPr>
                            <w:t>446</w:t>
                          </w:r>
                          <w:r>
                            <w:rPr>
                              <w:rStyle w:val="font21"/>
                              <w:rFonts w:hint="default"/>
                            </w:rPr>
                            <w:t>号</w:t>
                          </w:r>
                        </w:p>
                      </w:tc>
                      <w:tc>
                        <w:tcPr>
                          <w:tcW w:w="117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浙商银行股份有限公司</w:t>
                          </w:r>
                        </w:p>
                      </w:tc>
                      <w:tc>
                        <w:tcPr>
                          <w:tcW w:w="236" w:type="dxa"/>
                          <w:vAlign w:val="center"/>
                        </w:tcPr>
                        <w:p w:rsidR="0091701A" w:rsidRDefault="0091701A">
                          <w:pPr>
                            <w:rPr>
                              <w:rFonts w:eastAsia="Times New Roman"/>
                              <w:sz w:val="20"/>
                              <w:szCs w:val="20"/>
                            </w:rPr>
                          </w:pPr>
                        </w:p>
                      </w:tc>
                    </w:tr>
                    <w:tr w:rsidR="0091701A">
                      <w:trPr>
                        <w:trHeight w:val="975"/>
                      </w:trPr>
                      <w:tc>
                        <w:tcPr>
                          <w:tcW w:w="515" w:type="dxa"/>
                          <w:tcBorders>
                            <w:top w:val="nil"/>
                            <w:left w:val="single" w:sz="8" w:space="0" w:color="000000"/>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lastRenderedPageBreak/>
                            <w:t>7</w:t>
                          </w:r>
                        </w:p>
                      </w:tc>
                      <w:tc>
                        <w:tcPr>
                          <w:tcW w:w="939"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东阳</w:t>
                          </w:r>
                          <w:r w:rsidR="008E047E">
                            <w:rPr>
                              <w:rFonts w:hint="eastAsia"/>
                              <w:color w:val="000000"/>
                              <w:sz w:val="18"/>
                              <w:szCs w:val="18"/>
                            </w:rPr>
                            <w:t>市</w:t>
                          </w:r>
                          <w:r>
                            <w:rPr>
                              <w:rFonts w:hint="eastAsia"/>
                              <w:color w:val="000000"/>
                              <w:sz w:val="18"/>
                              <w:szCs w:val="18"/>
                            </w:rPr>
                            <w:t>云禾置业有限公司</w:t>
                          </w:r>
                        </w:p>
                      </w:tc>
                      <w:tc>
                        <w:tcPr>
                          <w:tcW w:w="2640"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东阳市吴宁街道红椿街</w:t>
                          </w:r>
                          <w:r>
                            <w:rPr>
                              <w:rStyle w:val="font11"/>
                            </w:rPr>
                            <w:t>9</w:t>
                          </w:r>
                          <w:r>
                            <w:rPr>
                              <w:rStyle w:val="font21"/>
                              <w:rFonts w:hint="default"/>
                            </w:rPr>
                            <w:t>套、南街</w:t>
                          </w:r>
                          <w:r>
                            <w:rPr>
                              <w:rStyle w:val="font11"/>
                            </w:rPr>
                            <w:t>5</w:t>
                          </w:r>
                          <w:r>
                            <w:rPr>
                              <w:rStyle w:val="font21"/>
                              <w:rFonts w:hint="default"/>
                            </w:rPr>
                            <w:t>套、南街中心广场</w:t>
                          </w:r>
                          <w:r>
                            <w:rPr>
                              <w:rStyle w:val="font11"/>
                            </w:rPr>
                            <w:t>518</w:t>
                          </w:r>
                          <w:r>
                            <w:rPr>
                              <w:rStyle w:val="font21"/>
                              <w:rFonts w:hint="default"/>
                            </w:rPr>
                            <w:t>套、镇圣街</w:t>
                          </w:r>
                          <w:r>
                            <w:rPr>
                              <w:rStyle w:val="font11"/>
                            </w:rPr>
                            <w:t>23</w:t>
                          </w:r>
                          <w:r>
                            <w:rPr>
                              <w:rStyle w:val="font21"/>
                              <w:rFonts w:hint="default"/>
                            </w:rPr>
                            <w:t>套、棋盘街</w:t>
                          </w:r>
                          <w:r>
                            <w:rPr>
                              <w:rStyle w:val="font11"/>
                            </w:rPr>
                            <w:t>19</w:t>
                          </w:r>
                          <w:r>
                            <w:rPr>
                              <w:rStyle w:val="font21"/>
                              <w:rFonts w:hint="default"/>
                            </w:rPr>
                            <w:t>套，共计</w:t>
                          </w:r>
                          <w:r>
                            <w:rPr>
                              <w:rStyle w:val="font11"/>
                            </w:rPr>
                            <w:t>574</w:t>
                          </w:r>
                          <w:r>
                            <w:rPr>
                              <w:rStyle w:val="font21"/>
                              <w:rFonts w:hint="default"/>
                            </w:rPr>
                            <w:t>套房产。</w:t>
                          </w:r>
                        </w:p>
                      </w:tc>
                      <w:tc>
                        <w:tcPr>
                          <w:tcW w:w="869"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color w:val="000000"/>
                              <w:sz w:val="18"/>
                              <w:szCs w:val="18"/>
                            </w:rPr>
                            <w:t>2021</w:t>
                          </w:r>
                          <w:r>
                            <w:rPr>
                              <w:rStyle w:val="font21"/>
                              <w:rFonts w:hint="default"/>
                            </w:rPr>
                            <w:t>年</w:t>
                          </w:r>
                          <w:r>
                            <w:rPr>
                              <w:rStyle w:val="font11"/>
                            </w:rPr>
                            <w:t>6</w:t>
                          </w:r>
                          <w:r>
                            <w:rPr>
                              <w:rStyle w:val="font21"/>
                              <w:rFonts w:hint="default"/>
                            </w:rPr>
                            <w:t>月</w:t>
                          </w:r>
                          <w:r>
                            <w:rPr>
                              <w:rStyle w:val="font11"/>
                            </w:rPr>
                            <w:t>10</w:t>
                          </w:r>
                          <w:r>
                            <w:rPr>
                              <w:rStyle w:val="font21"/>
                              <w:rFonts w:hint="default"/>
                            </w:rPr>
                            <w:t>日至</w:t>
                          </w:r>
                          <w:r>
                            <w:rPr>
                              <w:rStyle w:val="font11"/>
                            </w:rPr>
                            <w:t>2024</w:t>
                          </w:r>
                          <w:r>
                            <w:rPr>
                              <w:rStyle w:val="font21"/>
                              <w:rFonts w:hint="default"/>
                            </w:rPr>
                            <w:t>年</w:t>
                          </w:r>
                          <w:r>
                            <w:rPr>
                              <w:rStyle w:val="font11"/>
                            </w:rPr>
                            <w:t>1</w:t>
                          </w:r>
                          <w:r>
                            <w:rPr>
                              <w:rStyle w:val="font21"/>
                              <w:rFonts w:hint="default"/>
                            </w:rPr>
                            <w:t>月</w:t>
                          </w:r>
                          <w:r>
                            <w:rPr>
                              <w:rStyle w:val="font11"/>
                            </w:rPr>
                            <w:t>09</w:t>
                          </w:r>
                          <w:r>
                            <w:rPr>
                              <w:rStyle w:val="font21"/>
                              <w:rFonts w:hint="default"/>
                            </w:rPr>
                            <w:t>日</w:t>
                          </w:r>
                        </w:p>
                      </w:tc>
                      <w:tc>
                        <w:tcPr>
                          <w:tcW w:w="855"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金华市中级人民法院</w:t>
                          </w:r>
                        </w:p>
                      </w:tc>
                      <w:tc>
                        <w:tcPr>
                          <w:tcW w:w="122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w:t>
                          </w:r>
                          <w:r>
                            <w:rPr>
                              <w:rStyle w:val="font11"/>
                            </w:rPr>
                            <w:t>2021</w:t>
                          </w:r>
                          <w:r>
                            <w:rPr>
                              <w:rStyle w:val="font21"/>
                              <w:rFonts w:hint="default"/>
                            </w:rPr>
                            <w:t>）浙</w:t>
                          </w:r>
                          <w:r>
                            <w:rPr>
                              <w:rStyle w:val="font11"/>
                            </w:rPr>
                            <w:t>07</w:t>
                          </w:r>
                          <w:r>
                            <w:rPr>
                              <w:rStyle w:val="font21"/>
                              <w:rFonts w:hint="default"/>
                            </w:rPr>
                            <w:t>执</w:t>
                          </w:r>
                          <w:r>
                            <w:rPr>
                              <w:rStyle w:val="font11"/>
                            </w:rPr>
                            <w:t>349</w:t>
                          </w:r>
                          <w:r>
                            <w:rPr>
                              <w:rStyle w:val="font21"/>
                              <w:rFonts w:hint="default"/>
                            </w:rPr>
                            <w:t>号</w:t>
                          </w:r>
                        </w:p>
                      </w:tc>
                      <w:tc>
                        <w:tcPr>
                          <w:tcW w:w="1176" w:type="dxa"/>
                          <w:tcBorders>
                            <w:top w:val="nil"/>
                            <w:left w:val="nil"/>
                            <w:bottom w:val="single" w:sz="8" w:space="0" w:color="000000"/>
                            <w:right w:val="single" w:sz="8" w:space="0" w:color="000000"/>
                          </w:tcBorders>
                          <w:shd w:val="clear" w:color="auto" w:fill="auto"/>
                          <w:vAlign w:val="center"/>
                        </w:tcPr>
                        <w:p w:rsidR="0091701A" w:rsidRDefault="00191BC5">
                          <w:pPr>
                            <w:jc w:val="center"/>
                            <w:rPr>
                              <w:color w:val="000000"/>
                              <w:sz w:val="18"/>
                              <w:szCs w:val="18"/>
                            </w:rPr>
                          </w:pPr>
                          <w:r>
                            <w:rPr>
                              <w:rFonts w:hint="eastAsia"/>
                              <w:color w:val="000000"/>
                              <w:sz w:val="18"/>
                              <w:szCs w:val="18"/>
                            </w:rPr>
                            <w:t>中国东方资产管理股份有限公司江苏省分公司</w:t>
                          </w:r>
                        </w:p>
                      </w:tc>
                      <w:tc>
                        <w:tcPr>
                          <w:tcW w:w="236" w:type="dxa"/>
                          <w:vAlign w:val="center"/>
                        </w:tcPr>
                        <w:p w:rsidR="0091701A" w:rsidRDefault="0091701A">
                          <w:pPr>
                            <w:rPr>
                              <w:rFonts w:eastAsiaTheme="minorEastAsia"/>
                              <w:sz w:val="20"/>
                              <w:szCs w:val="20"/>
                            </w:rPr>
                          </w:pPr>
                        </w:p>
                      </w:tc>
                    </w:tr>
                  </w:tbl>
                  <w:p w:rsidR="0091701A" w:rsidRDefault="00191BC5">
                    <w:pPr>
                      <w:tabs>
                        <w:tab w:val="left" w:pos="5140"/>
                      </w:tabs>
                      <w:ind w:firstLineChars="200" w:firstLine="420"/>
                      <w:rPr>
                        <w:rFonts w:asciiTheme="minorEastAsia" w:hAnsiTheme="minorEastAsia"/>
                        <w:color w:val="000000" w:themeColor="text1"/>
                      </w:rPr>
                    </w:pPr>
                    <w:r>
                      <w:rPr>
                        <w:rFonts w:asciiTheme="minorEastAsia" w:hAnsiTheme="minorEastAsia" w:hint="eastAsia"/>
                        <w:color w:val="000000" w:themeColor="text1"/>
                      </w:rPr>
                      <w:t>上述资产查封，若未能与债权人达成和解协议，存在被依法拍卖清偿债的可能。</w:t>
                    </w:r>
                  </w:p>
                  <w:p w:rsidR="0091701A" w:rsidRDefault="00191BC5">
                    <w:pPr>
                      <w:tabs>
                        <w:tab w:val="left" w:pos="5140"/>
                      </w:tabs>
                      <w:ind w:firstLineChars="100" w:firstLine="210"/>
                      <w:rPr>
                        <w:rFonts w:asciiTheme="minorEastAsia" w:hAnsiTheme="minorEastAsia"/>
                        <w:color w:val="000000" w:themeColor="text1"/>
                      </w:rPr>
                    </w:pPr>
                    <w:r>
                      <w:rPr>
                        <w:rFonts w:asciiTheme="minorEastAsia" w:hAnsiTheme="minorEastAsia" w:hint="eastAsia"/>
                        <w:color w:val="000000" w:themeColor="text1"/>
                      </w:rPr>
                      <w:t>（2）欠缴税费情况</w:t>
                    </w:r>
                  </w:p>
                  <w:p w:rsidR="0091701A" w:rsidRDefault="00191BC5">
                    <w:pPr>
                      <w:tabs>
                        <w:tab w:val="left" w:pos="5140"/>
                      </w:tabs>
                      <w:ind w:firstLineChars="200" w:firstLine="420"/>
                      <w:rPr>
                        <w:rFonts w:asciiTheme="minorEastAsia" w:hAnsiTheme="minorEastAsia"/>
                        <w:color w:val="000000" w:themeColor="text1"/>
                      </w:rPr>
                    </w:pPr>
                    <w:r>
                      <w:rPr>
                        <w:rFonts w:asciiTheme="minorEastAsia" w:hAnsiTheme="minorEastAsia" w:hint="eastAsia"/>
                        <w:color w:val="000000" w:themeColor="text1"/>
                      </w:rPr>
                      <w:t>本公司一级子公司浙江新光建材城于2022年1月19日起欠缴房产税668.51万元，2022年6月7日起欠缴城镇土地使用税120.8</w:t>
                    </w:r>
                    <w:r>
                      <w:rPr>
                        <w:rFonts w:asciiTheme="minorEastAsia" w:hAnsiTheme="minorEastAsia"/>
                        <w:color w:val="000000" w:themeColor="text1"/>
                      </w:rPr>
                      <w:t>2</w:t>
                    </w:r>
                    <w:r>
                      <w:rPr>
                        <w:rFonts w:asciiTheme="minorEastAsia" w:hAnsiTheme="minorEastAsia" w:hint="eastAsia"/>
                        <w:color w:val="000000" w:themeColor="text1"/>
                      </w:rPr>
                      <w:t>万元， 2022年4月起欠缴土地增值税2</w:t>
                    </w:r>
                    <w:r>
                      <w:rPr>
                        <w:rFonts w:asciiTheme="minorEastAsia" w:hAnsiTheme="minorEastAsia"/>
                        <w:color w:val="000000" w:themeColor="text1"/>
                      </w:rPr>
                      <w:t>4</w:t>
                    </w:r>
                    <w:r>
                      <w:rPr>
                        <w:rFonts w:asciiTheme="minorEastAsia" w:hAnsiTheme="minorEastAsia" w:hint="eastAsia"/>
                        <w:color w:val="000000" w:themeColor="text1"/>
                      </w:rPr>
                      <w:t>,</w:t>
                    </w:r>
                    <w:r>
                      <w:rPr>
                        <w:rFonts w:asciiTheme="minorEastAsia" w:hAnsiTheme="minorEastAsia"/>
                        <w:color w:val="000000" w:themeColor="text1"/>
                      </w:rPr>
                      <w:t>129</w:t>
                    </w:r>
                    <w:r>
                      <w:rPr>
                        <w:rFonts w:asciiTheme="minorEastAsia" w:hAnsiTheme="minorEastAsia" w:hint="eastAsia"/>
                        <w:color w:val="000000" w:themeColor="text1"/>
                      </w:rPr>
                      <w:t>.</w:t>
                    </w:r>
                    <w:r>
                      <w:rPr>
                        <w:rFonts w:asciiTheme="minorEastAsia" w:hAnsiTheme="minorEastAsia"/>
                        <w:color w:val="000000" w:themeColor="text1"/>
                      </w:rPr>
                      <w:t>7</w:t>
                    </w:r>
                    <w:r>
                      <w:rPr>
                        <w:rFonts w:asciiTheme="minorEastAsia" w:hAnsiTheme="minorEastAsia" w:hint="eastAsia"/>
                        <w:color w:val="000000" w:themeColor="text1"/>
                      </w:rPr>
                      <w:t>3万元，截至本报告报出日，上述税费共欠缴2</w:t>
                    </w:r>
                    <w:r>
                      <w:rPr>
                        <w:rFonts w:asciiTheme="minorEastAsia" w:hAnsiTheme="minorEastAsia"/>
                        <w:color w:val="000000" w:themeColor="text1"/>
                      </w:rPr>
                      <w:t>4,919.06</w:t>
                    </w:r>
                    <w:r>
                      <w:rPr>
                        <w:rFonts w:asciiTheme="minorEastAsia" w:hAnsiTheme="minorEastAsia" w:hint="eastAsia"/>
                        <w:color w:val="000000" w:themeColor="text1"/>
                      </w:rPr>
                      <w:t>万元；</w:t>
                    </w:r>
                  </w:p>
                  <w:p w:rsidR="0091701A" w:rsidRDefault="00191BC5">
                    <w:pPr>
                      <w:pStyle w:val="aff3"/>
                      <w:tabs>
                        <w:tab w:val="left" w:pos="5140"/>
                      </w:tabs>
                      <w:rPr>
                        <w:rFonts w:asciiTheme="minorEastAsia" w:hAnsiTheme="minorEastAsia"/>
                        <w:color w:val="000000" w:themeColor="text1"/>
                      </w:rPr>
                    </w:pPr>
                    <w:r>
                      <w:rPr>
                        <w:rFonts w:asciiTheme="minorEastAsia" w:hAnsiTheme="minorEastAsia" w:hint="eastAsia"/>
                        <w:color w:val="000000" w:themeColor="text1"/>
                      </w:rPr>
                      <w:t>本公司二级子公司江苏新玖于</w:t>
                    </w:r>
                    <w:r>
                      <w:rPr>
                        <w:rFonts w:asciiTheme="minorEastAsia" w:hAnsiTheme="minorEastAsia"/>
                        <w:color w:val="000000" w:themeColor="text1"/>
                      </w:rPr>
                      <w:t>2019年6月26日起欠缴企业所得税24,490.63万元，2020年度缴纳4,000.00万元，2022年1月缴纳1,000.00万元，2022年7月缴纳1,000.00万元，截至本报告报出日，尚欠缴企业所得税18,490.63万元。</w:t>
                    </w:r>
                  </w:p>
                </w:tc>
              </w:sdtContent>
            </w:sdt>
          </w:tr>
        </w:tbl>
        <w:p w:rsidR="0091701A" w:rsidRDefault="00E656F8"/>
      </w:sdtContent>
    </w:sdt>
    <w:sdt>
      <w:sdtPr>
        <w:rPr>
          <w:rFonts w:asciiTheme="minorHAnsi" w:hAnsiTheme="minorHAnsi" w:cstheme="minorBidi" w:hint="eastAsia"/>
          <w:b w:val="0"/>
          <w:szCs w:val="22"/>
        </w:rPr>
        <w:alias w:val="模块:母公司财务报表主要项目附注"/>
        <w:tag w:val="_SEC_c96f52e73eb04b0ba390528f71709928"/>
        <w:id w:val="-554694482"/>
        <w:lock w:val="sdtLocked"/>
        <w:placeholder>
          <w:docPart w:val="GBC22222222222222222222222222222"/>
        </w:placeholder>
      </w:sdtPr>
      <w:sdtEndPr>
        <w:rPr>
          <w:rFonts w:ascii="Times New Roman" w:hAnsi="Times New Roman" w:cs="Times New Roman"/>
          <w:szCs w:val="21"/>
        </w:rPr>
      </w:sdtEndPr>
      <w:sdtContent>
        <w:p w:rsidR="0091701A" w:rsidRDefault="00191BC5">
          <w:pPr>
            <w:pStyle w:val="36"/>
            <w:numPr>
              <w:ilvl w:val="0"/>
              <w:numId w:val="30"/>
            </w:numPr>
            <w:spacing w:before="120" w:after="120"/>
          </w:pPr>
          <w:r>
            <w:rPr>
              <w:rFonts w:hint="eastAsia"/>
            </w:rPr>
            <w:t>母公司财务报表主要项目附注</w:t>
          </w:r>
        </w:p>
        <w:sdt>
          <w:sdtPr>
            <w:alias w:val="母公司财务报表主要项目附注，是否适用[双击切换]"/>
            <w:tag w:val="_GBC_9e67d2b0baa846458d1ea8d4745998eb"/>
            <w:id w:val="1181396628"/>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0" w:type="auto"/>
            <w:tblLook w:val="04A0" w:firstRow="1" w:lastRow="0" w:firstColumn="1" w:lastColumn="0" w:noHBand="0" w:noVBand="1"/>
          </w:tblPr>
          <w:tblGrid>
            <w:gridCol w:w="8529"/>
          </w:tblGrid>
          <w:tr w:rsidR="0091701A">
            <w:tc>
              <w:tcPr>
                <w:tcW w:w="0" w:type="auto"/>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sdt>
                <w:sdtPr>
                  <w:rPr>
                    <w:rFonts w:asciiTheme="minorEastAsia" w:hAnsiTheme="minorEastAsia"/>
                    <w:color w:val="000000" w:themeColor="text1"/>
                  </w:rPr>
                  <w:tag w:val="_GBC_f4aed3ddb3f846ef8c30e80ab8433351"/>
                  <w:id w:val="-405153819"/>
                  <w:lock w:val="sdtLocked"/>
                </w:sdtPr>
                <w:sdtEndPr/>
                <w:sdtContent>
                  <w:p w:rsidR="0091701A" w:rsidRDefault="00191BC5">
                    <w:pPr>
                      <w:spacing w:line="400" w:lineRule="exact"/>
                      <w:ind w:firstLineChars="200" w:firstLine="420"/>
                      <w:outlineLvl w:val="1"/>
                      <w:rPr>
                        <w:b/>
                      </w:rPr>
                    </w:pPr>
                    <w:r>
                      <w:rPr>
                        <w:b/>
                      </w:rPr>
                      <w:t>1</w:t>
                    </w:r>
                    <w:r>
                      <w:rPr>
                        <w:rFonts w:ascii="宋体" w:hAnsi="宋体"/>
                        <w:b/>
                      </w:rPr>
                      <w:t>、其他应收款</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2993"/>
                      <w:gridCol w:w="3183"/>
                    </w:tblGrid>
                    <w:tr w:rsidR="0091701A">
                      <w:trPr>
                        <w:trHeight w:val="397"/>
                        <w:jc w:val="center"/>
                      </w:trPr>
                      <w:tc>
                        <w:tcPr>
                          <w:tcW w:w="2354" w:type="dxa"/>
                          <w:noWrap/>
                          <w:vAlign w:val="center"/>
                        </w:tcPr>
                        <w:p w:rsidR="0091701A" w:rsidRDefault="00191BC5">
                          <w:pPr>
                            <w:widowControl/>
                            <w:jc w:val="center"/>
                            <w:textAlignment w:val="center"/>
                            <w:rPr>
                              <w:kern w:val="0"/>
                            </w:rPr>
                          </w:pPr>
                          <w:r>
                            <w:rPr>
                              <w:rFonts w:ascii="宋体" w:hAnsi="宋体"/>
                              <w:color w:val="000000"/>
                              <w:kern w:val="0"/>
                            </w:rPr>
                            <w:t>项目</w:t>
                          </w:r>
                        </w:p>
                      </w:tc>
                      <w:tc>
                        <w:tcPr>
                          <w:tcW w:w="3324" w:type="dxa"/>
                          <w:noWrap/>
                          <w:vAlign w:val="center"/>
                        </w:tcPr>
                        <w:p w:rsidR="0091701A" w:rsidRDefault="00191BC5">
                          <w:pPr>
                            <w:widowControl/>
                            <w:jc w:val="center"/>
                            <w:textAlignment w:val="center"/>
                            <w:rPr>
                              <w:kern w:val="0"/>
                            </w:rPr>
                          </w:pPr>
                          <w:r>
                            <w:rPr>
                              <w:rFonts w:ascii="宋体" w:hAnsi="宋体"/>
                              <w:color w:val="000000"/>
                              <w:kern w:val="0"/>
                            </w:rPr>
                            <w:t>期末余额</w:t>
                          </w:r>
                        </w:p>
                      </w:tc>
                      <w:tc>
                        <w:tcPr>
                          <w:tcW w:w="3536" w:type="dxa"/>
                          <w:vAlign w:val="center"/>
                        </w:tcPr>
                        <w:p w:rsidR="0091701A" w:rsidRDefault="00191BC5">
                          <w:pPr>
                            <w:widowControl/>
                            <w:jc w:val="center"/>
                            <w:textAlignment w:val="center"/>
                            <w:rPr>
                              <w:kern w:val="0"/>
                            </w:rPr>
                          </w:pPr>
                          <w:r>
                            <w:rPr>
                              <w:rFonts w:ascii="宋体" w:hAnsi="宋体"/>
                              <w:color w:val="000000"/>
                              <w:kern w:val="0"/>
                            </w:rPr>
                            <w:t>上年年末余额</w:t>
                          </w:r>
                        </w:p>
                      </w:tc>
                    </w:tr>
                    <w:tr w:rsidR="0091701A">
                      <w:trPr>
                        <w:trHeight w:val="397"/>
                        <w:jc w:val="center"/>
                      </w:trPr>
                      <w:tc>
                        <w:tcPr>
                          <w:tcW w:w="2354" w:type="dxa"/>
                          <w:noWrap/>
                          <w:vAlign w:val="center"/>
                        </w:tcPr>
                        <w:p w:rsidR="0091701A" w:rsidRDefault="00191BC5">
                          <w:pPr>
                            <w:widowControl/>
                            <w:textAlignment w:val="center"/>
                            <w:rPr>
                              <w:kern w:val="0"/>
                            </w:rPr>
                          </w:pPr>
                          <w:r>
                            <w:rPr>
                              <w:rFonts w:ascii="宋体" w:hAnsi="宋体"/>
                              <w:color w:val="000000"/>
                              <w:kern w:val="0"/>
                            </w:rPr>
                            <w:t>应收利息</w:t>
                          </w:r>
                        </w:p>
                      </w:tc>
                      <w:tc>
                        <w:tcPr>
                          <w:tcW w:w="3324" w:type="dxa"/>
                          <w:noWrap/>
                          <w:vAlign w:val="center"/>
                        </w:tcPr>
                        <w:p w:rsidR="0091701A" w:rsidRDefault="0091701A">
                          <w:pPr>
                            <w:jc w:val="right"/>
                            <w:rPr>
                              <w:kern w:val="0"/>
                            </w:rPr>
                          </w:pPr>
                        </w:p>
                      </w:tc>
                      <w:tc>
                        <w:tcPr>
                          <w:tcW w:w="3536" w:type="dxa"/>
                          <w:noWrap/>
                          <w:vAlign w:val="center"/>
                        </w:tcPr>
                        <w:p w:rsidR="0091701A" w:rsidRDefault="0091701A">
                          <w:pPr>
                            <w:jc w:val="right"/>
                            <w:rPr>
                              <w:kern w:val="0"/>
                            </w:rPr>
                          </w:pPr>
                        </w:p>
                      </w:tc>
                    </w:tr>
                    <w:tr w:rsidR="0091701A">
                      <w:trPr>
                        <w:trHeight w:val="397"/>
                        <w:jc w:val="center"/>
                      </w:trPr>
                      <w:tc>
                        <w:tcPr>
                          <w:tcW w:w="2354" w:type="dxa"/>
                          <w:noWrap/>
                          <w:vAlign w:val="center"/>
                        </w:tcPr>
                        <w:p w:rsidR="0091701A" w:rsidRDefault="00191BC5">
                          <w:pPr>
                            <w:widowControl/>
                            <w:textAlignment w:val="center"/>
                            <w:rPr>
                              <w:kern w:val="0"/>
                            </w:rPr>
                          </w:pPr>
                          <w:r>
                            <w:rPr>
                              <w:rFonts w:ascii="宋体" w:hAnsi="宋体"/>
                              <w:color w:val="000000"/>
                              <w:kern w:val="0"/>
                            </w:rPr>
                            <w:t>应收股利</w:t>
                          </w:r>
                        </w:p>
                      </w:tc>
                      <w:tc>
                        <w:tcPr>
                          <w:tcW w:w="3324" w:type="dxa"/>
                          <w:noWrap/>
                          <w:vAlign w:val="center"/>
                        </w:tcPr>
                        <w:p w:rsidR="0091701A" w:rsidRDefault="0091701A">
                          <w:pPr>
                            <w:jc w:val="right"/>
                            <w:rPr>
                              <w:color w:val="000000"/>
                              <w:kern w:val="0"/>
                            </w:rPr>
                          </w:pPr>
                        </w:p>
                      </w:tc>
                      <w:tc>
                        <w:tcPr>
                          <w:tcW w:w="3536" w:type="dxa"/>
                          <w:noWrap/>
                          <w:vAlign w:val="center"/>
                        </w:tcPr>
                        <w:p w:rsidR="0091701A" w:rsidRDefault="0091701A">
                          <w:pPr>
                            <w:jc w:val="right"/>
                            <w:rPr>
                              <w:kern w:val="0"/>
                            </w:rPr>
                          </w:pPr>
                        </w:p>
                      </w:tc>
                    </w:tr>
                    <w:tr w:rsidR="0091701A">
                      <w:trPr>
                        <w:trHeight w:val="397"/>
                        <w:jc w:val="center"/>
                      </w:trPr>
                      <w:tc>
                        <w:tcPr>
                          <w:tcW w:w="2354" w:type="dxa"/>
                          <w:noWrap/>
                          <w:vAlign w:val="center"/>
                        </w:tcPr>
                        <w:p w:rsidR="0091701A" w:rsidRDefault="00191BC5">
                          <w:pPr>
                            <w:widowControl/>
                            <w:textAlignment w:val="center"/>
                            <w:rPr>
                              <w:kern w:val="0"/>
                            </w:rPr>
                          </w:pPr>
                          <w:r>
                            <w:rPr>
                              <w:rFonts w:ascii="宋体" w:hAnsi="宋体"/>
                              <w:color w:val="000000"/>
                              <w:kern w:val="0"/>
                            </w:rPr>
                            <w:t>其他应收款</w:t>
                          </w:r>
                        </w:p>
                      </w:tc>
                      <w:tc>
                        <w:tcPr>
                          <w:tcW w:w="3324" w:type="dxa"/>
                          <w:noWrap/>
                          <w:vAlign w:val="center"/>
                        </w:tcPr>
                        <w:p w:rsidR="0091701A" w:rsidRDefault="00191BC5">
                          <w:pPr>
                            <w:widowControl/>
                            <w:jc w:val="right"/>
                            <w:textAlignment w:val="center"/>
                            <w:rPr>
                              <w:color w:val="000000"/>
                              <w:kern w:val="0"/>
                            </w:rPr>
                          </w:pPr>
                          <w:r>
                            <w:rPr>
                              <w:rFonts w:eastAsia="等线"/>
                              <w:color w:val="000000"/>
                              <w:kern w:val="0"/>
                            </w:rPr>
                            <w:t>20,589,649.66</w:t>
                          </w:r>
                        </w:p>
                      </w:tc>
                      <w:tc>
                        <w:tcPr>
                          <w:tcW w:w="3536" w:type="dxa"/>
                          <w:noWrap/>
                          <w:vAlign w:val="center"/>
                        </w:tcPr>
                        <w:p w:rsidR="0091701A" w:rsidRDefault="00191BC5">
                          <w:pPr>
                            <w:widowControl/>
                            <w:jc w:val="right"/>
                            <w:textAlignment w:val="center"/>
                            <w:rPr>
                              <w:kern w:val="0"/>
                            </w:rPr>
                          </w:pPr>
                          <w:r>
                            <w:rPr>
                              <w:rFonts w:eastAsia="等线"/>
                              <w:color w:val="000000"/>
                              <w:kern w:val="0"/>
                            </w:rPr>
                            <w:t>74,883,227.86</w:t>
                          </w:r>
                        </w:p>
                      </w:tc>
                    </w:tr>
                    <w:tr w:rsidR="0091701A">
                      <w:trPr>
                        <w:trHeight w:val="397"/>
                        <w:jc w:val="center"/>
                      </w:trPr>
                      <w:tc>
                        <w:tcPr>
                          <w:tcW w:w="2354" w:type="dxa"/>
                          <w:noWrap/>
                          <w:vAlign w:val="center"/>
                        </w:tcPr>
                        <w:p w:rsidR="0091701A" w:rsidRDefault="00191BC5">
                          <w:pPr>
                            <w:widowControl/>
                            <w:jc w:val="center"/>
                            <w:textAlignment w:val="center"/>
                            <w:rPr>
                              <w:kern w:val="0"/>
                            </w:rPr>
                          </w:pPr>
                          <w:r>
                            <w:rPr>
                              <w:rFonts w:ascii="宋体" w:hAnsi="宋体"/>
                              <w:color w:val="000000"/>
                              <w:kern w:val="0"/>
                            </w:rPr>
                            <w:t>合计</w:t>
                          </w:r>
                        </w:p>
                      </w:tc>
                      <w:tc>
                        <w:tcPr>
                          <w:tcW w:w="3324" w:type="dxa"/>
                          <w:noWrap/>
                          <w:vAlign w:val="center"/>
                        </w:tcPr>
                        <w:p w:rsidR="0091701A" w:rsidRDefault="00191BC5">
                          <w:pPr>
                            <w:widowControl/>
                            <w:jc w:val="right"/>
                            <w:textAlignment w:val="center"/>
                            <w:rPr>
                              <w:color w:val="000000"/>
                              <w:kern w:val="0"/>
                            </w:rPr>
                          </w:pPr>
                          <w:r>
                            <w:rPr>
                              <w:rFonts w:eastAsia="等线"/>
                              <w:color w:val="000000"/>
                              <w:kern w:val="0"/>
                            </w:rPr>
                            <w:t>20,589,649.66</w:t>
                          </w:r>
                        </w:p>
                      </w:tc>
                      <w:tc>
                        <w:tcPr>
                          <w:tcW w:w="3536" w:type="dxa"/>
                          <w:noWrap/>
                          <w:vAlign w:val="center"/>
                        </w:tcPr>
                        <w:p w:rsidR="0091701A" w:rsidRDefault="00191BC5">
                          <w:pPr>
                            <w:widowControl/>
                            <w:jc w:val="right"/>
                            <w:textAlignment w:val="center"/>
                            <w:rPr>
                              <w:kern w:val="0"/>
                            </w:rPr>
                          </w:pPr>
                          <w:r>
                            <w:rPr>
                              <w:rFonts w:eastAsia="等线"/>
                              <w:color w:val="000000"/>
                              <w:kern w:val="0"/>
                            </w:rPr>
                            <w:t>74,883,227.86</w:t>
                          </w:r>
                        </w:p>
                      </w:tc>
                    </w:tr>
                  </w:tbl>
                  <w:p w:rsidR="0091701A" w:rsidRDefault="00191BC5">
                    <w:pPr>
                      <w:spacing w:line="400" w:lineRule="exact"/>
                      <w:ind w:firstLineChars="200" w:firstLine="422"/>
                      <w:outlineLvl w:val="1"/>
                      <w:rPr>
                        <w:b/>
                      </w:rPr>
                    </w:pPr>
                    <w:r>
                      <w:rPr>
                        <w:rFonts w:ascii="宋体" w:hAnsi="宋体"/>
                        <w:b/>
                      </w:rPr>
                      <w:t>（</w:t>
                    </w:r>
                    <w:r>
                      <w:rPr>
                        <w:b/>
                      </w:rPr>
                      <w:t>1</w:t>
                    </w:r>
                    <w:r>
                      <w:rPr>
                        <w:rFonts w:ascii="宋体" w:hAnsi="宋体"/>
                        <w:b/>
                      </w:rPr>
                      <w:t>）应收股利</w:t>
                    </w:r>
                  </w:p>
                  <w:p w:rsidR="0091701A" w:rsidRDefault="00191BC5">
                    <w:pPr>
                      <w:spacing w:line="400" w:lineRule="exact"/>
                      <w:ind w:firstLineChars="200" w:firstLine="420"/>
                    </w:pPr>
                    <w:r>
                      <w:rPr>
                        <w:rFonts w:ascii="宋体" w:hAnsi="宋体" w:cs="宋体" w:hint="eastAsia"/>
                      </w:rPr>
                      <w:t>①</w:t>
                    </w:r>
                    <w:r>
                      <w:rPr>
                        <w:rFonts w:ascii="宋体" w:hAnsi="宋体"/>
                      </w:rPr>
                      <w:t>应收股利情况</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0"/>
                      <w:gridCol w:w="3018"/>
                      <w:gridCol w:w="3175"/>
                    </w:tblGrid>
                    <w:tr w:rsidR="0091701A">
                      <w:trPr>
                        <w:trHeight w:val="397"/>
                        <w:jc w:val="center"/>
                      </w:trPr>
                      <w:tc>
                        <w:tcPr>
                          <w:tcW w:w="2335" w:type="dxa"/>
                          <w:noWrap/>
                          <w:vAlign w:val="center"/>
                        </w:tcPr>
                        <w:p w:rsidR="0091701A" w:rsidRDefault="00191BC5">
                          <w:pPr>
                            <w:widowControl/>
                            <w:jc w:val="center"/>
                            <w:textAlignment w:val="center"/>
                            <w:rPr>
                              <w:kern w:val="0"/>
                            </w:rPr>
                          </w:pPr>
                          <w:r>
                            <w:rPr>
                              <w:rFonts w:ascii="宋体" w:hAnsi="宋体"/>
                              <w:color w:val="000000"/>
                              <w:kern w:val="0"/>
                            </w:rPr>
                            <w:t>项目（或被投资单位）</w:t>
                          </w:r>
                        </w:p>
                      </w:tc>
                      <w:tc>
                        <w:tcPr>
                          <w:tcW w:w="3352" w:type="dxa"/>
                          <w:noWrap/>
                          <w:vAlign w:val="center"/>
                        </w:tcPr>
                        <w:p w:rsidR="0091701A" w:rsidRDefault="00191BC5">
                          <w:pPr>
                            <w:widowControl/>
                            <w:jc w:val="center"/>
                            <w:textAlignment w:val="center"/>
                            <w:rPr>
                              <w:kern w:val="0"/>
                            </w:rPr>
                          </w:pPr>
                          <w:r>
                            <w:rPr>
                              <w:rFonts w:ascii="宋体" w:hAnsi="宋体"/>
                              <w:color w:val="000000"/>
                              <w:kern w:val="0"/>
                            </w:rPr>
                            <w:t>期末余额</w:t>
                          </w:r>
                        </w:p>
                      </w:tc>
                      <w:tc>
                        <w:tcPr>
                          <w:tcW w:w="3527" w:type="dxa"/>
                          <w:vAlign w:val="center"/>
                        </w:tcPr>
                        <w:p w:rsidR="0091701A" w:rsidRDefault="00191BC5">
                          <w:pPr>
                            <w:widowControl/>
                            <w:jc w:val="center"/>
                            <w:textAlignment w:val="center"/>
                            <w:rPr>
                              <w:kern w:val="0"/>
                            </w:rPr>
                          </w:pPr>
                          <w:r>
                            <w:rPr>
                              <w:rFonts w:ascii="宋体" w:hAnsi="宋体"/>
                              <w:color w:val="000000"/>
                              <w:kern w:val="0"/>
                            </w:rPr>
                            <w:t>上年年末余额</w:t>
                          </w:r>
                        </w:p>
                      </w:tc>
                    </w:tr>
                    <w:tr w:rsidR="0091701A">
                      <w:trPr>
                        <w:trHeight w:val="397"/>
                        <w:jc w:val="center"/>
                      </w:trPr>
                      <w:tc>
                        <w:tcPr>
                          <w:tcW w:w="2335" w:type="dxa"/>
                          <w:noWrap/>
                          <w:vAlign w:val="center"/>
                        </w:tcPr>
                        <w:p w:rsidR="0091701A" w:rsidRDefault="00191BC5">
                          <w:pPr>
                            <w:widowControl/>
                            <w:jc w:val="left"/>
                            <w:rPr>
                              <w:kern w:val="0"/>
                            </w:rPr>
                          </w:pPr>
                          <w:r>
                            <w:rPr>
                              <w:rFonts w:ascii="宋体" w:hAnsi="宋体"/>
                              <w:kern w:val="0"/>
                            </w:rPr>
                            <w:t>浙江万厦房地产开发有限公司</w:t>
                          </w:r>
                        </w:p>
                      </w:tc>
                      <w:tc>
                        <w:tcPr>
                          <w:tcW w:w="3352" w:type="dxa"/>
                          <w:noWrap/>
                          <w:vAlign w:val="center"/>
                        </w:tcPr>
                        <w:p w:rsidR="0091701A" w:rsidRDefault="00191BC5">
                          <w:pPr>
                            <w:widowControl/>
                            <w:jc w:val="right"/>
                            <w:textAlignment w:val="center"/>
                            <w:rPr>
                              <w:kern w:val="0"/>
                            </w:rPr>
                          </w:pPr>
                          <w:r>
                            <w:rPr>
                              <w:rFonts w:eastAsia="等线"/>
                              <w:color w:val="000000"/>
                              <w:kern w:val="0"/>
                            </w:rPr>
                            <w:t>1,400,000,000.00</w:t>
                          </w:r>
                        </w:p>
                      </w:tc>
                      <w:tc>
                        <w:tcPr>
                          <w:tcW w:w="3527" w:type="dxa"/>
                          <w:noWrap/>
                          <w:vAlign w:val="center"/>
                        </w:tcPr>
                        <w:p w:rsidR="0091701A" w:rsidRDefault="00191BC5">
                          <w:pPr>
                            <w:widowControl/>
                            <w:jc w:val="right"/>
                            <w:textAlignment w:val="center"/>
                            <w:rPr>
                              <w:kern w:val="0"/>
                            </w:rPr>
                          </w:pPr>
                          <w:r>
                            <w:rPr>
                              <w:rFonts w:eastAsia="等线"/>
                              <w:color w:val="000000"/>
                              <w:kern w:val="0"/>
                            </w:rPr>
                            <w:t>1,400,000,000.00</w:t>
                          </w:r>
                        </w:p>
                      </w:tc>
                    </w:tr>
                    <w:tr w:rsidR="0091701A">
                      <w:trPr>
                        <w:trHeight w:val="397"/>
                        <w:jc w:val="center"/>
                      </w:trPr>
                      <w:tc>
                        <w:tcPr>
                          <w:tcW w:w="2335" w:type="dxa"/>
                          <w:noWrap/>
                          <w:vAlign w:val="center"/>
                        </w:tcPr>
                        <w:p w:rsidR="0091701A" w:rsidRDefault="00191BC5">
                          <w:pPr>
                            <w:widowControl/>
                            <w:jc w:val="left"/>
                            <w:rPr>
                              <w:kern w:val="0"/>
                            </w:rPr>
                          </w:pPr>
                          <w:r>
                            <w:rPr>
                              <w:rFonts w:ascii="宋体" w:hAnsi="宋体"/>
                              <w:kern w:val="0"/>
                            </w:rPr>
                            <w:t>浙江新光建材装饰城开发有限公司</w:t>
                          </w:r>
                        </w:p>
                      </w:tc>
                      <w:tc>
                        <w:tcPr>
                          <w:tcW w:w="3352" w:type="dxa"/>
                          <w:noWrap/>
                          <w:vAlign w:val="center"/>
                        </w:tcPr>
                        <w:p w:rsidR="0091701A" w:rsidRDefault="00191BC5">
                          <w:pPr>
                            <w:widowControl/>
                            <w:jc w:val="right"/>
                            <w:textAlignment w:val="center"/>
                            <w:rPr>
                              <w:kern w:val="0"/>
                            </w:rPr>
                          </w:pPr>
                          <w:r>
                            <w:rPr>
                              <w:rFonts w:eastAsia="等线"/>
                              <w:color w:val="000000"/>
                              <w:kern w:val="0"/>
                            </w:rPr>
                            <w:t>200,000,000.00</w:t>
                          </w:r>
                        </w:p>
                      </w:tc>
                      <w:tc>
                        <w:tcPr>
                          <w:tcW w:w="3527" w:type="dxa"/>
                          <w:noWrap/>
                          <w:vAlign w:val="center"/>
                        </w:tcPr>
                        <w:p w:rsidR="0091701A" w:rsidRDefault="00191BC5">
                          <w:pPr>
                            <w:widowControl/>
                            <w:jc w:val="right"/>
                            <w:textAlignment w:val="center"/>
                            <w:rPr>
                              <w:kern w:val="0"/>
                            </w:rPr>
                          </w:pPr>
                          <w:r>
                            <w:rPr>
                              <w:rFonts w:eastAsia="等线"/>
                              <w:color w:val="000000"/>
                              <w:kern w:val="0"/>
                            </w:rPr>
                            <w:t>200,000,000.00</w:t>
                          </w:r>
                        </w:p>
                      </w:tc>
                    </w:tr>
                    <w:tr w:rsidR="0091701A">
                      <w:trPr>
                        <w:trHeight w:val="397"/>
                        <w:jc w:val="center"/>
                      </w:trPr>
                      <w:tc>
                        <w:tcPr>
                          <w:tcW w:w="2335" w:type="dxa"/>
                          <w:noWrap/>
                          <w:vAlign w:val="center"/>
                        </w:tcPr>
                        <w:p w:rsidR="0091701A" w:rsidRDefault="00191BC5">
                          <w:pPr>
                            <w:widowControl/>
                            <w:jc w:val="center"/>
                            <w:textAlignment w:val="center"/>
                            <w:rPr>
                              <w:kern w:val="0"/>
                            </w:rPr>
                          </w:pPr>
                          <w:r>
                            <w:rPr>
                              <w:rFonts w:ascii="宋体" w:hAnsi="宋体"/>
                              <w:color w:val="000000"/>
                              <w:kern w:val="0"/>
                            </w:rPr>
                            <w:t>小计</w:t>
                          </w:r>
                        </w:p>
                      </w:tc>
                      <w:tc>
                        <w:tcPr>
                          <w:tcW w:w="3352" w:type="dxa"/>
                          <w:noWrap/>
                          <w:vAlign w:val="center"/>
                        </w:tcPr>
                        <w:p w:rsidR="0091701A" w:rsidRDefault="00191BC5">
                          <w:pPr>
                            <w:widowControl/>
                            <w:jc w:val="right"/>
                            <w:textAlignment w:val="center"/>
                            <w:rPr>
                              <w:kern w:val="0"/>
                            </w:rPr>
                          </w:pPr>
                          <w:r>
                            <w:rPr>
                              <w:rFonts w:eastAsia="等线"/>
                              <w:color w:val="000000"/>
                              <w:kern w:val="0"/>
                            </w:rPr>
                            <w:t>1,600,000,000.00</w:t>
                          </w:r>
                        </w:p>
                      </w:tc>
                      <w:tc>
                        <w:tcPr>
                          <w:tcW w:w="3527" w:type="dxa"/>
                          <w:noWrap/>
                          <w:vAlign w:val="center"/>
                        </w:tcPr>
                        <w:p w:rsidR="0091701A" w:rsidRDefault="00191BC5">
                          <w:pPr>
                            <w:widowControl/>
                            <w:jc w:val="right"/>
                            <w:textAlignment w:val="center"/>
                            <w:rPr>
                              <w:kern w:val="0"/>
                            </w:rPr>
                          </w:pPr>
                          <w:r>
                            <w:rPr>
                              <w:rFonts w:eastAsia="等线"/>
                              <w:color w:val="000000"/>
                              <w:kern w:val="0"/>
                            </w:rPr>
                            <w:t>1,600,000,000.00</w:t>
                          </w:r>
                        </w:p>
                      </w:tc>
                    </w:tr>
                    <w:tr w:rsidR="0091701A">
                      <w:trPr>
                        <w:trHeight w:val="397"/>
                        <w:jc w:val="center"/>
                      </w:trPr>
                      <w:tc>
                        <w:tcPr>
                          <w:tcW w:w="2335" w:type="dxa"/>
                          <w:noWrap/>
                          <w:vAlign w:val="center"/>
                        </w:tcPr>
                        <w:p w:rsidR="0091701A" w:rsidRDefault="00191BC5">
                          <w:pPr>
                            <w:widowControl/>
                            <w:textAlignment w:val="center"/>
                            <w:rPr>
                              <w:kern w:val="0"/>
                            </w:rPr>
                          </w:pPr>
                          <w:r>
                            <w:rPr>
                              <w:rFonts w:ascii="宋体" w:hAnsi="宋体"/>
                              <w:color w:val="000000"/>
                              <w:kern w:val="0"/>
                            </w:rPr>
                            <w:t>减：坏账准备</w:t>
                          </w:r>
                        </w:p>
                      </w:tc>
                      <w:tc>
                        <w:tcPr>
                          <w:tcW w:w="3352" w:type="dxa"/>
                          <w:noWrap/>
                          <w:vAlign w:val="center"/>
                        </w:tcPr>
                        <w:p w:rsidR="0091701A" w:rsidRDefault="00191BC5">
                          <w:pPr>
                            <w:widowControl/>
                            <w:jc w:val="right"/>
                            <w:textAlignment w:val="center"/>
                            <w:rPr>
                              <w:kern w:val="0"/>
                            </w:rPr>
                          </w:pPr>
                          <w:r>
                            <w:rPr>
                              <w:rFonts w:eastAsia="等线"/>
                              <w:color w:val="000000"/>
                              <w:kern w:val="0"/>
                            </w:rPr>
                            <w:t>1,600,000,000.00</w:t>
                          </w:r>
                        </w:p>
                      </w:tc>
                      <w:tc>
                        <w:tcPr>
                          <w:tcW w:w="3527" w:type="dxa"/>
                          <w:noWrap/>
                          <w:vAlign w:val="center"/>
                        </w:tcPr>
                        <w:p w:rsidR="0091701A" w:rsidRDefault="00191BC5">
                          <w:pPr>
                            <w:widowControl/>
                            <w:jc w:val="right"/>
                            <w:textAlignment w:val="center"/>
                            <w:rPr>
                              <w:kern w:val="0"/>
                            </w:rPr>
                          </w:pPr>
                          <w:r>
                            <w:rPr>
                              <w:rFonts w:eastAsia="等线"/>
                              <w:color w:val="000000"/>
                              <w:kern w:val="0"/>
                            </w:rPr>
                            <w:t>1,600,000,000.00</w:t>
                          </w:r>
                        </w:p>
                      </w:tc>
                    </w:tr>
                    <w:tr w:rsidR="0091701A">
                      <w:trPr>
                        <w:trHeight w:val="397"/>
                        <w:jc w:val="center"/>
                      </w:trPr>
                      <w:tc>
                        <w:tcPr>
                          <w:tcW w:w="2335" w:type="dxa"/>
                          <w:noWrap/>
                          <w:vAlign w:val="center"/>
                        </w:tcPr>
                        <w:p w:rsidR="0091701A" w:rsidRDefault="00191BC5">
                          <w:pPr>
                            <w:widowControl/>
                            <w:jc w:val="center"/>
                            <w:textAlignment w:val="center"/>
                            <w:rPr>
                              <w:kern w:val="0"/>
                            </w:rPr>
                          </w:pPr>
                          <w:r>
                            <w:rPr>
                              <w:rFonts w:ascii="宋体" w:hAnsi="宋体"/>
                              <w:color w:val="000000"/>
                              <w:kern w:val="0"/>
                            </w:rPr>
                            <w:t>合计</w:t>
                          </w:r>
                        </w:p>
                      </w:tc>
                      <w:tc>
                        <w:tcPr>
                          <w:tcW w:w="3352" w:type="dxa"/>
                          <w:noWrap/>
                          <w:vAlign w:val="center"/>
                        </w:tcPr>
                        <w:p w:rsidR="0091701A" w:rsidRDefault="0091701A">
                          <w:pPr>
                            <w:jc w:val="right"/>
                            <w:rPr>
                              <w:kern w:val="0"/>
                            </w:rPr>
                          </w:pPr>
                        </w:p>
                      </w:tc>
                      <w:tc>
                        <w:tcPr>
                          <w:tcW w:w="3527" w:type="dxa"/>
                          <w:noWrap/>
                          <w:vAlign w:val="center"/>
                        </w:tcPr>
                        <w:p w:rsidR="0091701A" w:rsidRDefault="0091701A">
                          <w:pPr>
                            <w:rPr>
                              <w:kern w:val="0"/>
                            </w:rPr>
                          </w:pPr>
                        </w:p>
                      </w:tc>
                    </w:tr>
                  </w:tbl>
                  <w:p w:rsidR="0091701A" w:rsidRDefault="00191BC5">
                    <w:pPr>
                      <w:spacing w:line="400" w:lineRule="exact"/>
                      <w:ind w:firstLineChars="200" w:firstLine="420"/>
                    </w:pPr>
                    <w:r>
                      <w:rPr>
                        <w:rFonts w:ascii="宋体" w:hAnsi="宋体" w:cs="宋体" w:hint="eastAsia"/>
                      </w:rPr>
                      <w:t>②</w:t>
                    </w:r>
                    <w:r>
                      <w:rPr>
                        <w:rFonts w:ascii="宋体" w:hAnsi="宋体"/>
                      </w:rPr>
                      <w:t>重要的账龄超过</w:t>
                    </w:r>
                    <w:r>
                      <w:t>1</w:t>
                    </w:r>
                    <w:r>
                      <w:rPr>
                        <w:rFonts w:ascii="宋体" w:hAnsi="宋体"/>
                      </w:rPr>
                      <w:t>年的应收股利</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687"/>
                      <w:gridCol w:w="1283"/>
                      <w:gridCol w:w="714"/>
                      <w:gridCol w:w="1283"/>
                      <w:gridCol w:w="2336"/>
                    </w:tblGrid>
                    <w:tr w:rsidR="0091701A">
                      <w:trPr>
                        <w:trHeight w:val="397"/>
                        <w:jc w:val="center"/>
                      </w:trPr>
                      <w:tc>
                        <w:tcPr>
                          <w:tcW w:w="1618" w:type="pct"/>
                          <w:noWrap/>
                          <w:vAlign w:val="center"/>
                        </w:tcPr>
                        <w:p w:rsidR="0091701A" w:rsidRDefault="00191BC5">
                          <w:pPr>
                            <w:widowControl/>
                            <w:spacing w:line="400" w:lineRule="exact"/>
                            <w:jc w:val="center"/>
                            <w:rPr>
                              <w:kern w:val="0"/>
                            </w:rPr>
                          </w:pPr>
                          <w:r>
                            <w:rPr>
                              <w:rFonts w:ascii="宋体" w:hAnsi="宋体"/>
                              <w:kern w:val="0"/>
                            </w:rPr>
                            <w:t>项目（或被投资单位）</w:t>
                          </w:r>
                        </w:p>
                      </w:tc>
                      <w:tc>
                        <w:tcPr>
                          <w:tcW w:w="773" w:type="pct"/>
                          <w:vAlign w:val="center"/>
                        </w:tcPr>
                        <w:p w:rsidR="0091701A" w:rsidRDefault="00191BC5">
                          <w:pPr>
                            <w:widowControl/>
                            <w:spacing w:line="400" w:lineRule="exact"/>
                            <w:jc w:val="center"/>
                            <w:rPr>
                              <w:kern w:val="0"/>
                            </w:rPr>
                          </w:pPr>
                          <w:r>
                            <w:rPr>
                              <w:rFonts w:ascii="宋体" w:hAnsi="宋体"/>
                              <w:kern w:val="0"/>
                            </w:rPr>
                            <w:t>期末余额</w:t>
                          </w:r>
                        </w:p>
                      </w:tc>
                      <w:tc>
                        <w:tcPr>
                          <w:tcW w:w="430" w:type="pct"/>
                          <w:noWrap/>
                          <w:vAlign w:val="center"/>
                        </w:tcPr>
                        <w:p w:rsidR="0091701A" w:rsidRDefault="00191BC5">
                          <w:pPr>
                            <w:widowControl/>
                            <w:spacing w:line="400" w:lineRule="exact"/>
                            <w:jc w:val="center"/>
                            <w:rPr>
                              <w:kern w:val="0"/>
                            </w:rPr>
                          </w:pPr>
                          <w:r>
                            <w:rPr>
                              <w:rFonts w:ascii="宋体" w:hAnsi="宋体"/>
                              <w:kern w:val="0"/>
                            </w:rPr>
                            <w:t>账龄</w:t>
                          </w:r>
                        </w:p>
                      </w:tc>
                      <w:tc>
                        <w:tcPr>
                          <w:tcW w:w="773" w:type="pct"/>
                          <w:vAlign w:val="center"/>
                        </w:tcPr>
                        <w:p w:rsidR="0091701A" w:rsidRDefault="00191BC5">
                          <w:pPr>
                            <w:widowControl/>
                            <w:spacing w:line="400" w:lineRule="exact"/>
                            <w:jc w:val="center"/>
                            <w:rPr>
                              <w:kern w:val="0"/>
                            </w:rPr>
                          </w:pPr>
                          <w:r>
                            <w:rPr>
                              <w:rFonts w:ascii="宋体" w:hAnsi="宋体"/>
                              <w:kern w:val="0"/>
                            </w:rPr>
                            <w:t>未收回原因</w:t>
                          </w:r>
                        </w:p>
                      </w:tc>
                      <w:tc>
                        <w:tcPr>
                          <w:tcW w:w="1407" w:type="pct"/>
                          <w:noWrap/>
                          <w:vAlign w:val="center"/>
                        </w:tcPr>
                        <w:p w:rsidR="0091701A" w:rsidRDefault="00191BC5">
                          <w:pPr>
                            <w:widowControl/>
                            <w:spacing w:line="400" w:lineRule="exact"/>
                            <w:jc w:val="center"/>
                            <w:rPr>
                              <w:kern w:val="0"/>
                            </w:rPr>
                          </w:pPr>
                          <w:r>
                            <w:rPr>
                              <w:rFonts w:ascii="宋体" w:hAnsi="宋体"/>
                              <w:kern w:val="0"/>
                            </w:rPr>
                            <w:t>是否发生减值及其判断依据</w:t>
                          </w:r>
                        </w:p>
                      </w:tc>
                    </w:tr>
                    <w:tr w:rsidR="0091701A">
                      <w:trPr>
                        <w:trHeight w:val="397"/>
                        <w:jc w:val="center"/>
                      </w:trPr>
                      <w:tc>
                        <w:tcPr>
                          <w:tcW w:w="1618" w:type="pct"/>
                          <w:noWrap/>
                          <w:vAlign w:val="center"/>
                        </w:tcPr>
                        <w:p w:rsidR="0091701A" w:rsidRDefault="00191BC5">
                          <w:pPr>
                            <w:widowControl/>
                            <w:jc w:val="left"/>
                            <w:rPr>
                              <w:kern w:val="0"/>
                            </w:rPr>
                          </w:pPr>
                          <w:r>
                            <w:rPr>
                              <w:rFonts w:ascii="宋体" w:hAnsi="宋体"/>
                              <w:kern w:val="0"/>
                            </w:rPr>
                            <w:t>浙江万厦房地产开发有限公司</w:t>
                          </w:r>
                        </w:p>
                      </w:tc>
                      <w:tc>
                        <w:tcPr>
                          <w:tcW w:w="773" w:type="pct"/>
                          <w:noWrap/>
                          <w:vAlign w:val="center"/>
                        </w:tcPr>
                        <w:p w:rsidR="0091701A" w:rsidRDefault="00191BC5">
                          <w:pPr>
                            <w:widowControl/>
                            <w:jc w:val="right"/>
                            <w:textAlignment w:val="center"/>
                            <w:rPr>
                              <w:kern w:val="0"/>
                            </w:rPr>
                          </w:pPr>
                          <w:r>
                            <w:rPr>
                              <w:color w:val="000000"/>
                              <w:kern w:val="0"/>
                            </w:rPr>
                            <w:t>1,400,000,000.00</w:t>
                          </w:r>
                        </w:p>
                      </w:tc>
                      <w:tc>
                        <w:tcPr>
                          <w:tcW w:w="430" w:type="pct"/>
                          <w:noWrap/>
                          <w:vAlign w:val="center"/>
                        </w:tcPr>
                        <w:p w:rsidR="0091701A" w:rsidRDefault="00191BC5">
                          <w:pPr>
                            <w:widowControl/>
                            <w:jc w:val="center"/>
                            <w:textAlignment w:val="center"/>
                            <w:rPr>
                              <w:kern w:val="0"/>
                            </w:rPr>
                          </w:pPr>
                          <w:r>
                            <w:rPr>
                              <w:color w:val="000000"/>
                              <w:kern w:val="0"/>
                            </w:rPr>
                            <w:t>5</w:t>
                          </w:r>
                          <w:r>
                            <w:rPr>
                              <w:rFonts w:ascii="宋体" w:hAnsi="宋体"/>
                              <w:color w:val="000000"/>
                              <w:kern w:val="0"/>
                            </w:rPr>
                            <w:t>年以上</w:t>
                          </w:r>
                        </w:p>
                      </w:tc>
                      <w:tc>
                        <w:tcPr>
                          <w:tcW w:w="773" w:type="pct"/>
                          <w:noWrap/>
                          <w:vAlign w:val="center"/>
                        </w:tcPr>
                        <w:p w:rsidR="0091701A" w:rsidRDefault="00191BC5">
                          <w:pPr>
                            <w:widowControl/>
                            <w:jc w:val="center"/>
                            <w:textAlignment w:val="center"/>
                            <w:rPr>
                              <w:kern w:val="0"/>
                            </w:rPr>
                          </w:pPr>
                          <w:r>
                            <w:rPr>
                              <w:rFonts w:ascii="宋体" w:hAnsi="宋体"/>
                              <w:color w:val="000000"/>
                              <w:kern w:val="0"/>
                            </w:rPr>
                            <w:t>子公司资金紧张</w:t>
                          </w:r>
                        </w:p>
                      </w:tc>
                      <w:tc>
                        <w:tcPr>
                          <w:tcW w:w="1407" w:type="pct"/>
                          <w:noWrap/>
                          <w:vAlign w:val="center"/>
                        </w:tcPr>
                        <w:p w:rsidR="0091701A" w:rsidRDefault="00191BC5">
                          <w:pPr>
                            <w:widowControl/>
                            <w:jc w:val="center"/>
                            <w:textAlignment w:val="center"/>
                            <w:rPr>
                              <w:kern w:val="0"/>
                            </w:rPr>
                          </w:pPr>
                          <w:r>
                            <w:rPr>
                              <w:rFonts w:ascii="宋体" w:hAnsi="宋体"/>
                              <w:color w:val="000000"/>
                              <w:kern w:val="0"/>
                            </w:rPr>
                            <w:t>全额减值，预计无法收回</w:t>
                          </w:r>
                        </w:p>
                      </w:tc>
                    </w:tr>
                    <w:tr w:rsidR="0091701A">
                      <w:trPr>
                        <w:trHeight w:val="397"/>
                        <w:jc w:val="center"/>
                      </w:trPr>
                      <w:tc>
                        <w:tcPr>
                          <w:tcW w:w="1618" w:type="pct"/>
                          <w:noWrap/>
                          <w:vAlign w:val="center"/>
                        </w:tcPr>
                        <w:p w:rsidR="0091701A" w:rsidRDefault="00191BC5">
                          <w:pPr>
                            <w:widowControl/>
                            <w:jc w:val="left"/>
                            <w:rPr>
                              <w:kern w:val="0"/>
                            </w:rPr>
                          </w:pPr>
                          <w:r>
                            <w:rPr>
                              <w:rFonts w:ascii="宋体" w:hAnsi="宋体"/>
                              <w:kern w:val="0"/>
                            </w:rPr>
                            <w:t>浙江新光建材装饰城开发有限公司</w:t>
                          </w:r>
                        </w:p>
                      </w:tc>
                      <w:tc>
                        <w:tcPr>
                          <w:tcW w:w="773" w:type="pct"/>
                          <w:noWrap/>
                          <w:vAlign w:val="center"/>
                        </w:tcPr>
                        <w:p w:rsidR="0091701A" w:rsidRDefault="00191BC5">
                          <w:pPr>
                            <w:widowControl/>
                            <w:jc w:val="right"/>
                            <w:textAlignment w:val="center"/>
                            <w:rPr>
                              <w:kern w:val="0"/>
                            </w:rPr>
                          </w:pPr>
                          <w:r>
                            <w:rPr>
                              <w:color w:val="000000"/>
                              <w:kern w:val="0"/>
                            </w:rPr>
                            <w:t>200,000,000.00</w:t>
                          </w:r>
                        </w:p>
                      </w:tc>
                      <w:tc>
                        <w:tcPr>
                          <w:tcW w:w="430" w:type="pct"/>
                          <w:noWrap/>
                          <w:vAlign w:val="center"/>
                        </w:tcPr>
                        <w:p w:rsidR="0091701A" w:rsidRDefault="00191BC5">
                          <w:pPr>
                            <w:widowControl/>
                            <w:jc w:val="center"/>
                            <w:textAlignment w:val="center"/>
                            <w:rPr>
                              <w:kern w:val="0"/>
                            </w:rPr>
                          </w:pPr>
                          <w:r>
                            <w:rPr>
                              <w:color w:val="000000"/>
                              <w:kern w:val="0"/>
                            </w:rPr>
                            <w:t>5</w:t>
                          </w:r>
                          <w:r>
                            <w:rPr>
                              <w:rFonts w:ascii="宋体" w:hAnsi="宋体"/>
                              <w:color w:val="000000"/>
                              <w:kern w:val="0"/>
                            </w:rPr>
                            <w:t>年以上</w:t>
                          </w:r>
                        </w:p>
                      </w:tc>
                      <w:tc>
                        <w:tcPr>
                          <w:tcW w:w="773" w:type="pct"/>
                          <w:noWrap/>
                          <w:vAlign w:val="center"/>
                        </w:tcPr>
                        <w:p w:rsidR="0091701A" w:rsidRDefault="00191BC5">
                          <w:pPr>
                            <w:widowControl/>
                            <w:jc w:val="center"/>
                            <w:textAlignment w:val="center"/>
                            <w:rPr>
                              <w:kern w:val="0"/>
                            </w:rPr>
                          </w:pPr>
                          <w:r>
                            <w:rPr>
                              <w:rFonts w:ascii="宋体" w:hAnsi="宋体"/>
                              <w:color w:val="000000"/>
                              <w:kern w:val="0"/>
                            </w:rPr>
                            <w:t>子公司资金紧张</w:t>
                          </w:r>
                        </w:p>
                      </w:tc>
                      <w:tc>
                        <w:tcPr>
                          <w:tcW w:w="1407" w:type="pct"/>
                          <w:noWrap/>
                          <w:vAlign w:val="center"/>
                        </w:tcPr>
                        <w:p w:rsidR="0091701A" w:rsidRDefault="00191BC5">
                          <w:pPr>
                            <w:widowControl/>
                            <w:jc w:val="center"/>
                            <w:textAlignment w:val="center"/>
                            <w:rPr>
                              <w:kern w:val="0"/>
                            </w:rPr>
                          </w:pPr>
                          <w:r>
                            <w:rPr>
                              <w:rFonts w:ascii="宋体" w:hAnsi="宋体"/>
                              <w:color w:val="000000"/>
                              <w:kern w:val="0"/>
                            </w:rPr>
                            <w:t>全额减值，子公司净资产为负</w:t>
                          </w:r>
                        </w:p>
                      </w:tc>
                    </w:tr>
                    <w:tr w:rsidR="0091701A">
                      <w:trPr>
                        <w:trHeight w:val="397"/>
                        <w:jc w:val="center"/>
                      </w:trPr>
                      <w:tc>
                        <w:tcPr>
                          <w:tcW w:w="1618" w:type="pct"/>
                          <w:noWrap/>
                          <w:vAlign w:val="center"/>
                        </w:tcPr>
                        <w:p w:rsidR="0091701A" w:rsidRDefault="00191BC5">
                          <w:pPr>
                            <w:widowControl/>
                            <w:jc w:val="center"/>
                            <w:textAlignment w:val="center"/>
                            <w:rPr>
                              <w:kern w:val="0"/>
                            </w:rPr>
                          </w:pPr>
                          <w:r>
                            <w:rPr>
                              <w:rFonts w:ascii="宋体" w:hAnsi="宋体"/>
                              <w:color w:val="000000"/>
                              <w:kern w:val="0"/>
                            </w:rPr>
                            <w:t>合计</w:t>
                          </w:r>
                        </w:p>
                      </w:tc>
                      <w:tc>
                        <w:tcPr>
                          <w:tcW w:w="773" w:type="pct"/>
                          <w:noWrap/>
                          <w:vAlign w:val="center"/>
                        </w:tcPr>
                        <w:p w:rsidR="0091701A" w:rsidRDefault="00191BC5">
                          <w:pPr>
                            <w:widowControl/>
                            <w:jc w:val="right"/>
                            <w:textAlignment w:val="center"/>
                            <w:rPr>
                              <w:kern w:val="0"/>
                            </w:rPr>
                          </w:pPr>
                          <w:r>
                            <w:rPr>
                              <w:color w:val="000000"/>
                              <w:kern w:val="0"/>
                            </w:rPr>
                            <w:t>1,600,000,000.00</w:t>
                          </w:r>
                        </w:p>
                      </w:tc>
                      <w:tc>
                        <w:tcPr>
                          <w:tcW w:w="430" w:type="pct"/>
                          <w:noWrap/>
                          <w:vAlign w:val="center"/>
                        </w:tcPr>
                        <w:p w:rsidR="0091701A" w:rsidRDefault="00191BC5">
                          <w:pPr>
                            <w:widowControl/>
                            <w:jc w:val="center"/>
                            <w:textAlignment w:val="center"/>
                            <w:rPr>
                              <w:kern w:val="0"/>
                            </w:rPr>
                          </w:pPr>
                          <w:r>
                            <w:rPr>
                              <w:rFonts w:ascii="宋体" w:hAnsi="宋体" w:hint="eastAsia"/>
                              <w:color w:val="000000"/>
                              <w:kern w:val="0"/>
                            </w:rPr>
                            <w:t>— —</w:t>
                          </w:r>
                        </w:p>
                      </w:tc>
                      <w:tc>
                        <w:tcPr>
                          <w:tcW w:w="773" w:type="pct"/>
                          <w:noWrap/>
                          <w:vAlign w:val="center"/>
                        </w:tcPr>
                        <w:p w:rsidR="0091701A" w:rsidRDefault="0091701A">
                          <w:pPr>
                            <w:widowControl/>
                            <w:jc w:val="center"/>
                            <w:textAlignment w:val="center"/>
                            <w:rPr>
                              <w:kern w:val="0"/>
                            </w:rPr>
                          </w:pPr>
                        </w:p>
                      </w:tc>
                      <w:tc>
                        <w:tcPr>
                          <w:tcW w:w="1407" w:type="pct"/>
                          <w:noWrap/>
                          <w:vAlign w:val="center"/>
                        </w:tcPr>
                        <w:p w:rsidR="0091701A" w:rsidRDefault="0091701A">
                          <w:pPr>
                            <w:widowControl/>
                            <w:jc w:val="center"/>
                            <w:textAlignment w:val="center"/>
                            <w:rPr>
                              <w:kern w:val="0"/>
                            </w:rPr>
                          </w:pPr>
                        </w:p>
                      </w:tc>
                    </w:tr>
                  </w:tbl>
                  <w:p w:rsidR="0091701A" w:rsidRDefault="00191BC5">
                    <w:pPr>
                      <w:spacing w:line="400" w:lineRule="exact"/>
                      <w:ind w:firstLineChars="200" w:firstLine="420"/>
                      <w:jc w:val="left"/>
                    </w:pPr>
                    <w:r>
                      <w:rPr>
                        <w:rFonts w:ascii="宋体" w:hAnsi="宋体" w:cs="宋体" w:hint="eastAsia"/>
                      </w:rPr>
                      <w:t>③</w:t>
                    </w:r>
                    <w:r>
                      <w:rPr>
                        <w:rFonts w:ascii="宋体" w:hAnsi="宋体"/>
                      </w:rPr>
                      <w:t>坏账准备计提情况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1399"/>
                      <w:gridCol w:w="1449"/>
                      <w:gridCol w:w="1806"/>
                      <w:gridCol w:w="1686"/>
                    </w:tblGrid>
                    <w:tr w:rsidR="0091701A">
                      <w:trPr>
                        <w:trHeight w:val="397"/>
                      </w:trPr>
                      <w:tc>
                        <w:tcPr>
                          <w:tcW w:w="2338" w:type="dxa"/>
                          <w:vMerge w:val="restart"/>
                          <w:vAlign w:val="center"/>
                        </w:tcPr>
                        <w:p w:rsidR="0091701A" w:rsidRDefault="00191BC5">
                          <w:pPr>
                            <w:spacing w:line="400" w:lineRule="exact"/>
                            <w:jc w:val="center"/>
                          </w:pPr>
                          <w:r>
                            <w:rPr>
                              <w:rFonts w:ascii="宋体" w:hAnsi="宋体"/>
                            </w:rPr>
                            <w:lastRenderedPageBreak/>
                            <w:t>坏账准备</w:t>
                          </w:r>
                        </w:p>
                      </w:tc>
                      <w:tc>
                        <w:tcPr>
                          <w:tcW w:w="1674" w:type="dxa"/>
                          <w:vAlign w:val="center"/>
                        </w:tcPr>
                        <w:p w:rsidR="0091701A" w:rsidRDefault="00191BC5">
                          <w:pPr>
                            <w:widowControl/>
                            <w:jc w:val="center"/>
                            <w:textAlignment w:val="center"/>
                          </w:pPr>
                          <w:r>
                            <w:rPr>
                              <w:rFonts w:ascii="宋体" w:hAnsi="宋体"/>
                              <w:color w:val="000000"/>
                              <w:kern w:val="0"/>
                            </w:rPr>
                            <w:t>第一阶段</w:t>
                          </w:r>
                        </w:p>
                      </w:tc>
                      <w:tc>
                        <w:tcPr>
                          <w:tcW w:w="1678" w:type="dxa"/>
                          <w:vAlign w:val="center"/>
                        </w:tcPr>
                        <w:p w:rsidR="0091701A" w:rsidRDefault="00191BC5">
                          <w:pPr>
                            <w:widowControl/>
                            <w:jc w:val="center"/>
                            <w:textAlignment w:val="center"/>
                          </w:pPr>
                          <w:r>
                            <w:rPr>
                              <w:rFonts w:ascii="宋体" w:hAnsi="宋体"/>
                              <w:color w:val="000000"/>
                              <w:kern w:val="0"/>
                            </w:rPr>
                            <w:t>第二阶段</w:t>
                          </w:r>
                        </w:p>
                      </w:tc>
                      <w:tc>
                        <w:tcPr>
                          <w:tcW w:w="1840" w:type="dxa"/>
                          <w:vAlign w:val="center"/>
                        </w:tcPr>
                        <w:p w:rsidR="0091701A" w:rsidRDefault="00191BC5">
                          <w:pPr>
                            <w:widowControl/>
                            <w:jc w:val="center"/>
                            <w:textAlignment w:val="center"/>
                          </w:pPr>
                          <w:r>
                            <w:rPr>
                              <w:rFonts w:ascii="宋体" w:hAnsi="宋体"/>
                              <w:color w:val="000000"/>
                              <w:kern w:val="0"/>
                            </w:rPr>
                            <w:t>第三阶段</w:t>
                          </w:r>
                        </w:p>
                      </w:tc>
                      <w:tc>
                        <w:tcPr>
                          <w:tcW w:w="1686" w:type="dxa"/>
                          <w:vMerge w:val="restart"/>
                          <w:vAlign w:val="center"/>
                        </w:tcPr>
                        <w:p w:rsidR="0091701A" w:rsidRDefault="00191BC5">
                          <w:pPr>
                            <w:spacing w:line="400" w:lineRule="exact"/>
                            <w:jc w:val="center"/>
                          </w:pPr>
                          <w:r>
                            <w:rPr>
                              <w:rFonts w:ascii="宋体" w:hAnsi="宋体"/>
                            </w:rPr>
                            <w:t>合计</w:t>
                          </w:r>
                        </w:p>
                      </w:tc>
                    </w:tr>
                    <w:tr w:rsidR="0091701A">
                      <w:trPr>
                        <w:trHeight w:val="397"/>
                      </w:trPr>
                      <w:tc>
                        <w:tcPr>
                          <w:tcW w:w="0" w:type="auto"/>
                          <w:vMerge/>
                          <w:vAlign w:val="center"/>
                        </w:tcPr>
                        <w:p w:rsidR="0091701A" w:rsidRDefault="0091701A">
                          <w:pPr>
                            <w:widowControl/>
                            <w:jc w:val="left"/>
                          </w:pPr>
                        </w:p>
                      </w:tc>
                      <w:tc>
                        <w:tcPr>
                          <w:tcW w:w="1674" w:type="dxa"/>
                          <w:vAlign w:val="center"/>
                        </w:tcPr>
                        <w:p w:rsidR="0091701A" w:rsidRDefault="00191BC5">
                          <w:pPr>
                            <w:jc w:val="center"/>
                          </w:pPr>
                          <w:r>
                            <w:rPr>
                              <w:rFonts w:ascii="宋体" w:hAnsi="宋体"/>
                            </w:rPr>
                            <w:t>未来</w:t>
                          </w:r>
                          <w:r>
                            <w:t>12</w:t>
                          </w:r>
                          <w:r>
                            <w:rPr>
                              <w:rFonts w:ascii="宋体" w:hAnsi="宋体"/>
                            </w:rPr>
                            <w:t>个月预期信用损失</w:t>
                          </w:r>
                        </w:p>
                      </w:tc>
                      <w:tc>
                        <w:tcPr>
                          <w:tcW w:w="1678" w:type="dxa"/>
                          <w:vAlign w:val="center"/>
                        </w:tcPr>
                        <w:p w:rsidR="0091701A" w:rsidRDefault="00191BC5">
                          <w:pPr>
                            <w:jc w:val="center"/>
                          </w:pPr>
                          <w:r>
                            <w:rPr>
                              <w:rFonts w:ascii="宋体" w:hAnsi="宋体"/>
                            </w:rPr>
                            <w:t>整个存续期预期信用损失（未发生信用减值）</w:t>
                          </w:r>
                        </w:p>
                      </w:tc>
                      <w:tc>
                        <w:tcPr>
                          <w:tcW w:w="1840" w:type="dxa"/>
                          <w:vAlign w:val="center"/>
                        </w:tcPr>
                        <w:p w:rsidR="0091701A" w:rsidRDefault="00191BC5">
                          <w:pPr>
                            <w:jc w:val="center"/>
                          </w:pPr>
                          <w:r>
                            <w:rPr>
                              <w:rFonts w:ascii="宋体" w:hAnsi="宋体"/>
                            </w:rPr>
                            <w:t>整个存续期预期信用损失（已发生信用减值）</w:t>
                          </w:r>
                        </w:p>
                      </w:tc>
                      <w:tc>
                        <w:tcPr>
                          <w:tcW w:w="0" w:type="auto"/>
                          <w:vMerge/>
                          <w:vAlign w:val="center"/>
                        </w:tcPr>
                        <w:p w:rsidR="0091701A" w:rsidRDefault="0091701A">
                          <w:pPr>
                            <w:widowControl/>
                            <w:jc w:val="left"/>
                          </w:pPr>
                        </w:p>
                      </w:tc>
                    </w:tr>
                    <w:tr w:rsidR="0091701A">
                      <w:trPr>
                        <w:trHeight w:val="397"/>
                      </w:trPr>
                      <w:tc>
                        <w:tcPr>
                          <w:tcW w:w="2338" w:type="dxa"/>
                          <w:vAlign w:val="center"/>
                        </w:tcPr>
                        <w:p w:rsidR="0091701A" w:rsidRDefault="00191BC5">
                          <w:pPr>
                            <w:widowControl/>
                            <w:textAlignment w:val="center"/>
                          </w:pPr>
                          <w:r>
                            <w:rPr>
                              <w:rFonts w:ascii="宋体" w:hAnsi="宋体"/>
                              <w:color w:val="000000"/>
                              <w:kern w:val="0"/>
                            </w:rPr>
                            <w:t>上年年末余额</w:t>
                          </w:r>
                        </w:p>
                      </w:tc>
                      <w:tc>
                        <w:tcPr>
                          <w:tcW w:w="1674" w:type="dxa"/>
                        </w:tcPr>
                        <w:p w:rsidR="0091701A" w:rsidRDefault="0091701A">
                          <w:pPr>
                            <w:spacing w:line="400" w:lineRule="exact"/>
                          </w:pPr>
                        </w:p>
                      </w:tc>
                      <w:tc>
                        <w:tcPr>
                          <w:tcW w:w="1678" w:type="dxa"/>
                        </w:tcPr>
                        <w:p w:rsidR="0091701A" w:rsidRDefault="0091701A">
                          <w:pPr>
                            <w:spacing w:line="400" w:lineRule="exact"/>
                          </w:pPr>
                        </w:p>
                      </w:tc>
                      <w:tc>
                        <w:tcPr>
                          <w:tcW w:w="1840" w:type="dxa"/>
                          <w:vAlign w:val="center"/>
                        </w:tcPr>
                        <w:p w:rsidR="0091701A" w:rsidRDefault="00191BC5">
                          <w:pPr>
                            <w:widowControl/>
                            <w:jc w:val="right"/>
                            <w:textAlignment w:val="center"/>
                            <w:rPr>
                              <w:color w:val="000000"/>
                              <w:kern w:val="0"/>
                            </w:rPr>
                          </w:pPr>
                          <w:r>
                            <w:rPr>
                              <w:color w:val="000000"/>
                              <w:kern w:val="0"/>
                            </w:rPr>
                            <w:t>1,600,000,000.00</w:t>
                          </w:r>
                        </w:p>
                      </w:tc>
                      <w:tc>
                        <w:tcPr>
                          <w:tcW w:w="1686" w:type="dxa"/>
                          <w:vAlign w:val="center"/>
                        </w:tcPr>
                        <w:p w:rsidR="0091701A" w:rsidRDefault="00191BC5">
                          <w:pPr>
                            <w:widowControl/>
                            <w:jc w:val="right"/>
                            <w:textAlignment w:val="center"/>
                            <w:rPr>
                              <w:color w:val="000000"/>
                              <w:kern w:val="0"/>
                            </w:rPr>
                          </w:pPr>
                          <w:r>
                            <w:rPr>
                              <w:color w:val="000000"/>
                              <w:kern w:val="0"/>
                            </w:rPr>
                            <w:t>1,600,000,000.00</w:t>
                          </w:r>
                        </w:p>
                      </w:tc>
                    </w:tr>
                    <w:tr w:rsidR="0091701A">
                      <w:trPr>
                        <w:trHeight w:val="397"/>
                      </w:trPr>
                      <w:tc>
                        <w:tcPr>
                          <w:tcW w:w="2338" w:type="dxa"/>
                          <w:vAlign w:val="center"/>
                        </w:tcPr>
                        <w:p w:rsidR="0091701A" w:rsidRDefault="00191BC5">
                          <w:pPr>
                            <w:widowControl/>
                            <w:textAlignment w:val="center"/>
                          </w:pPr>
                          <w:r>
                            <w:rPr>
                              <w:rFonts w:ascii="宋体" w:hAnsi="宋体"/>
                              <w:color w:val="000000"/>
                              <w:kern w:val="0"/>
                            </w:rPr>
                            <w:t>上年年末应收股利账面余额在本期：</w:t>
                          </w:r>
                        </w:p>
                      </w:tc>
                      <w:tc>
                        <w:tcPr>
                          <w:tcW w:w="1674" w:type="dxa"/>
                        </w:tcPr>
                        <w:p w:rsidR="0091701A" w:rsidRDefault="0091701A">
                          <w:pPr>
                            <w:spacing w:line="400" w:lineRule="exact"/>
                          </w:pPr>
                        </w:p>
                      </w:tc>
                      <w:tc>
                        <w:tcPr>
                          <w:tcW w:w="1678" w:type="dxa"/>
                        </w:tcPr>
                        <w:p w:rsidR="0091701A" w:rsidRDefault="0091701A">
                          <w:pPr>
                            <w:spacing w:line="400" w:lineRule="exact"/>
                          </w:pPr>
                        </w:p>
                      </w:tc>
                      <w:tc>
                        <w:tcPr>
                          <w:tcW w:w="1840" w:type="dxa"/>
                        </w:tcPr>
                        <w:p w:rsidR="0091701A" w:rsidRDefault="0091701A">
                          <w:pPr>
                            <w:widowControl/>
                            <w:jc w:val="right"/>
                            <w:textAlignment w:val="center"/>
                            <w:rPr>
                              <w:color w:val="000000"/>
                              <w:kern w:val="0"/>
                            </w:rPr>
                          </w:pPr>
                        </w:p>
                      </w:tc>
                      <w:tc>
                        <w:tcPr>
                          <w:tcW w:w="1686" w:type="dxa"/>
                        </w:tcPr>
                        <w:p w:rsidR="0091701A" w:rsidRDefault="0091701A">
                          <w:pPr>
                            <w:spacing w:line="400" w:lineRule="exact"/>
                          </w:pPr>
                        </w:p>
                      </w:tc>
                    </w:tr>
                    <w:tr w:rsidR="0091701A">
                      <w:trPr>
                        <w:trHeight w:val="397"/>
                      </w:trPr>
                      <w:tc>
                        <w:tcPr>
                          <w:tcW w:w="2338" w:type="dxa"/>
                          <w:vAlign w:val="center"/>
                        </w:tcPr>
                        <w:p w:rsidR="0091701A" w:rsidRDefault="00191BC5">
                          <w:pPr>
                            <w:widowControl/>
                            <w:textAlignment w:val="center"/>
                          </w:pPr>
                          <w:r>
                            <w:rPr>
                              <w:rFonts w:ascii="宋体" w:hAnsi="宋体"/>
                              <w:color w:val="000000"/>
                              <w:kern w:val="0"/>
                            </w:rPr>
                            <w:t>年末余额</w:t>
                          </w:r>
                        </w:p>
                      </w:tc>
                      <w:tc>
                        <w:tcPr>
                          <w:tcW w:w="1674" w:type="dxa"/>
                        </w:tcPr>
                        <w:p w:rsidR="0091701A" w:rsidRDefault="0091701A">
                          <w:pPr>
                            <w:spacing w:line="400" w:lineRule="exact"/>
                          </w:pPr>
                        </w:p>
                      </w:tc>
                      <w:tc>
                        <w:tcPr>
                          <w:tcW w:w="1678" w:type="dxa"/>
                        </w:tcPr>
                        <w:p w:rsidR="0091701A" w:rsidRDefault="0091701A">
                          <w:pPr>
                            <w:spacing w:line="400" w:lineRule="exact"/>
                          </w:pPr>
                        </w:p>
                      </w:tc>
                      <w:tc>
                        <w:tcPr>
                          <w:tcW w:w="1840" w:type="dxa"/>
                          <w:vAlign w:val="center"/>
                        </w:tcPr>
                        <w:p w:rsidR="0091701A" w:rsidRDefault="00191BC5">
                          <w:pPr>
                            <w:widowControl/>
                            <w:jc w:val="right"/>
                            <w:textAlignment w:val="center"/>
                          </w:pPr>
                          <w:r>
                            <w:rPr>
                              <w:color w:val="000000"/>
                              <w:kern w:val="0"/>
                            </w:rPr>
                            <w:t>1,600,000,000.00</w:t>
                          </w:r>
                        </w:p>
                      </w:tc>
                      <w:tc>
                        <w:tcPr>
                          <w:tcW w:w="1686" w:type="dxa"/>
                          <w:vAlign w:val="center"/>
                        </w:tcPr>
                        <w:p w:rsidR="0091701A" w:rsidRDefault="00191BC5">
                          <w:pPr>
                            <w:widowControl/>
                            <w:jc w:val="right"/>
                            <w:textAlignment w:val="center"/>
                          </w:pPr>
                          <w:r>
                            <w:rPr>
                              <w:color w:val="000000"/>
                              <w:kern w:val="0"/>
                            </w:rPr>
                            <w:t>1,600,000,000.00</w:t>
                          </w:r>
                        </w:p>
                      </w:tc>
                    </w:tr>
                  </w:tbl>
                  <w:p w:rsidR="0091701A" w:rsidRDefault="00191BC5">
                    <w:pPr>
                      <w:spacing w:line="400" w:lineRule="exact"/>
                      <w:ind w:firstLineChars="200" w:firstLine="422"/>
                      <w:rPr>
                        <w:b/>
                      </w:rPr>
                    </w:pPr>
                    <w:r>
                      <w:rPr>
                        <w:rFonts w:ascii="宋体" w:hAnsi="宋体"/>
                        <w:b/>
                      </w:rPr>
                      <w:t>（</w:t>
                    </w:r>
                    <w:r>
                      <w:rPr>
                        <w:b/>
                      </w:rPr>
                      <w:t>2</w:t>
                    </w:r>
                    <w:r>
                      <w:rPr>
                        <w:rFonts w:ascii="宋体" w:hAnsi="宋体"/>
                        <w:b/>
                      </w:rPr>
                      <w:t>）其他应收款</w:t>
                    </w:r>
                  </w:p>
                  <w:p w:rsidR="0091701A" w:rsidRDefault="00191BC5">
                    <w:pPr>
                      <w:spacing w:line="400" w:lineRule="exact"/>
                      <w:ind w:firstLineChars="200" w:firstLine="420"/>
                    </w:pPr>
                    <w:r>
                      <w:rPr>
                        <w:rFonts w:ascii="宋体" w:hAnsi="宋体" w:cs="宋体" w:hint="eastAsia"/>
                      </w:rPr>
                      <w:t>①</w:t>
                    </w:r>
                    <w:r>
                      <w:rPr>
                        <w:rFonts w:ascii="宋体" w:hAnsi="宋体"/>
                      </w:rPr>
                      <w:t>按账龄披露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041"/>
                      <w:gridCol w:w="3094"/>
                      <w:gridCol w:w="3168"/>
                    </w:tblGrid>
                    <w:tr w:rsidR="0091701A">
                      <w:trPr>
                        <w:trHeight w:val="397"/>
                      </w:trPr>
                      <w:tc>
                        <w:tcPr>
                          <w:tcW w:w="1229" w:type="pct"/>
                          <w:vAlign w:val="center"/>
                        </w:tcPr>
                        <w:p w:rsidR="0091701A" w:rsidRDefault="00191BC5">
                          <w:pPr>
                            <w:widowControl/>
                            <w:jc w:val="center"/>
                            <w:textAlignment w:val="center"/>
                            <w:rPr>
                              <w:kern w:val="0"/>
                            </w:rPr>
                          </w:pPr>
                          <w:r>
                            <w:rPr>
                              <w:rFonts w:ascii="宋体" w:hAnsi="宋体"/>
                              <w:color w:val="000000"/>
                              <w:kern w:val="0"/>
                            </w:rPr>
                            <w:t>账龄</w:t>
                          </w:r>
                        </w:p>
                      </w:tc>
                      <w:tc>
                        <w:tcPr>
                          <w:tcW w:w="1863" w:type="pct"/>
                          <w:noWrap/>
                          <w:vAlign w:val="center"/>
                        </w:tcPr>
                        <w:p w:rsidR="0091701A" w:rsidRDefault="00191BC5">
                          <w:pPr>
                            <w:widowControl/>
                            <w:jc w:val="center"/>
                            <w:textAlignment w:val="center"/>
                            <w:rPr>
                              <w:kern w:val="0"/>
                            </w:rPr>
                          </w:pPr>
                          <w:r>
                            <w:rPr>
                              <w:rFonts w:ascii="宋体" w:hAnsi="宋体"/>
                              <w:color w:val="000000"/>
                              <w:kern w:val="0"/>
                            </w:rPr>
                            <w:t>期末余额</w:t>
                          </w:r>
                        </w:p>
                      </w:tc>
                      <w:tc>
                        <w:tcPr>
                          <w:tcW w:w="1908" w:type="pct"/>
                          <w:vAlign w:val="center"/>
                        </w:tcPr>
                        <w:p w:rsidR="0091701A" w:rsidRDefault="00191BC5">
                          <w:pPr>
                            <w:widowControl/>
                            <w:jc w:val="center"/>
                            <w:textAlignment w:val="center"/>
                            <w:rPr>
                              <w:kern w:val="0"/>
                            </w:rPr>
                          </w:pPr>
                          <w:r>
                            <w:rPr>
                              <w:rFonts w:ascii="宋体" w:hAnsi="宋体"/>
                              <w:color w:val="000000"/>
                              <w:kern w:val="0"/>
                            </w:rPr>
                            <w:t>上年年末余额</w:t>
                          </w:r>
                        </w:p>
                      </w:tc>
                    </w:tr>
                    <w:tr w:rsidR="0091701A">
                      <w:trPr>
                        <w:trHeight w:val="397"/>
                      </w:trPr>
                      <w:tc>
                        <w:tcPr>
                          <w:tcW w:w="1229" w:type="pct"/>
                          <w:noWrap/>
                          <w:vAlign w:val="center"/>
                        </w:tcPr>
                        <w:p w:rsidR="0091701A" w:rsidRDefault="00191BC5">
                          <w:pPr>
                            <w:widowControl/>
                            <w:textAlignment w:val="center"/>
                            <w:rPr>
                              <w:kern w:val="0"/>
                            </w:rPr>
                          </w:pPr>
                          <w:r>
                            <w:rPr>
                              <w:color w:val="000000"/>
                              <w:kern w:val="0"/>
                            </w:rPr>
                            <w:t>1</w:t>
                          </w:r>
                          <w:r>
                            <w:rPr>
                              <w:rFonts w:ascii="宋体" w:hAnsi="宋体"/>
                              <w:color w:val="000000"/>
                              <w:kern w:val="0"/>
                            </w:rPr>
                            <w:t>年以内</w:t>
                          </w:r>
                        </w:p>
                      </w:tc>
                      <w:tc>
                        <w:tcPr>
                          <w:tcW w:w="1863" w:type="pct"/>
                          <w:noWrap/>
                          <w:vAlign w:val="center"/>
                        </w:tcPr>
                        <w:p w:rsidR="0091701A" w:rsidRDefault="00191BC5">
                          <w:pPr>
                            <w:widowControl/>
                            <w:jc w:val="right"/>
                            <w:textAlignment w:val="center"/>
                            <w:rPr>
                              <w:rFonts w:eastAsia="等线"/>
                              <w:color w:val="000000"/>
                              <w:kern w:val="0"/>
                            </w:rPr>
                          </w:pPr>
                          <w:r>
                            <w:rPr>
                              <w:color w:val="000000"/>
                              <w:kern w:val="0"/>
                            </w:rPr>
                            <w:t xml:space="preserve">610,518,227.11 </w:t>
                          </w:r>
                        </w:p>
                      </w:tc>
                      <w:tc>
                        <w:tcPr>
                          <w:tcW w:w="1908" w:type="pct"/>
                          <w:vAlign w:val="center"/>
                        </w:tcPr>
                        <w:p w:rsidR="0091701A" w:rsidRDefault="00191BC5">
                          <w:pPr>
                            <w:widowControl/>
                            <w:jc w:val="right"/>
                            <w:textAlignment w:val="center"/>
                            <w:rPr>
                              <w:rFonts w:eastAsia="等线"/>
                              <w:color w:val="000000"/>
                              <w:kern w:val="0"/>
                            </w:rPr>
                          </w:pPr>
                          <w:r>
                            <w:rPr>
                              <w:rFonts w:eastAsia="等线"/>
                              <w:color w:val="000000"/>
                              <w:kern w:val="0"/>
                            </w:rPr>
                            <w:t>210,094,469.27</w:t>
                          </w:r>
                        </w:p>
                      </w:tc>
                    </w:tr>
                    <w:tr w:rsidR="0091701A">
                      <w:trPr>
                        <w:trHeight w:val="397"/>
                      </w:trPr>
                      <w:tc>
                        <w:tcPr>
                          <w:tcW w:w="1229" w:type="pct"/>
                          <w:noWrap/>
                          <w:vAlign w:val="center"/>
                        </w:tcPr>
                        <w:p w:rsidR="0091701A" w:rsidRDefault="00191BC5">
                          <w:pPr>
                            <w:widowControl/>
                            <w:textAlignment w:val="center"/>
                            <w:rPr>
                              <w:kern w:val="0"/>
                            </w:rPr>
                          </w:pPr>
                          <w:r>
                            <w:rPr>
                              <w:color w:val="000000"/>
                              <w:kern w:val="0"/>
                            </w:rPr>
                            <w:t>1</w:t>
                          </w:r>
                          <w:r>
                            <w:rPr>
                              <w:rFonts w:ascii="宋体" w:hAnsi="宋体"/>
                              <w:color w:val="000000"/>
                              <w:kern w:val="0"/>
                            </w:rPr>
                            <w:t>至</w:t>
                          </w:r>
                          <w:r>
                            <w:rPr>
                              <w:color w:val="000000"/>
                              <w:kern w:val="0"/>
                            </w:rPr>
                            <w:t>2</w:t>
                          </w:r>
                          <w:r>
                            <w:rPr>
                              <w:rFonts w:ascii="宋体" w:hAnsi="宋体"/>
                              <w:color w:val="000000"/>
                              <w:kern w:val="0"/>
                            </w:rPr>
                            <w:t>年</w:t>
                          </w:r>
                        </w:p>
                      </w:tc>
                      <w:tc>
                        <w:tcPr>
                          <w:tcW w:w="1863" w:type="pct"/>
                          <w:noWrap/>
                          <w:vAlign w:val="center"/>
                        </w:tcPr>
                        <w:p w:rsidR="0091701A" w:rsidRDefault="00191BC5">
                          <w:pPr>
                            <w:widowControl/>
                            <w:jc w:val="right"/>
                            <w:textAlignment w:val="center"/>
                            <w:rPr>
                              <w:rFonts w:eastAsia="等线"/>
                              <w:color w:val="000000"/>
                              <w:kern w:val="0"/>
                            </w:rPr>
                          </w:pPr>
                          <w:r>
                            <w:rPr>
                              <w:color w:val="000000"/>
                              <w:kern w:val="0"/>
                            </w:rPr>
                            <w:t xml:space="preserve">193,760,882.71 </w:t>
                          </w:r>
                        </w:p>
                      </w:tc>
                      <w:tc>
                        <w:tcPr>
                          <w:tcW w:w="1908" w:type="pct"/>
                          <w:vAlign w:val="center"/>
                        </w:tcPr>
                        <w:p w:rsidR="0091701A" w:rsidRDefault="00191BC5">
                          <w:pPr>
                            <w:widowControl/>
                            <w:jc w:val="right"/>
                            <w:textAlignment w:val="center"/>
                            <w:rPr>
                              <w:rFonts w:eastAsia="等线"/>
                              <w:color w:val="000000"/>
                              <w:kern w:val="0"/>
                            </w:rPr>
                          </w:pPr>
                          <w:r>
                            <w:rPr>
                              <w:rFonts w:eastAsia="等线"/>
                              <w:color w:val="000000"/>
                              <w:kern w:val="0"/>
                            </w:rPr>
                            <w:t>74,726,823.33</w:t>
                          </w:r>
                        </w:p>
                      </w:tc>
                    </w:tr>
                    <w:tr w:rsidR="0091701A">
                      <w:trPr>
                        <w:trHeight w:val="397"/>
                      </w:trPr>
                      <w:tc>
                        <w:tcPr>
                          <w:tcW w:w="1229" w:type="pct"/>
                          <w:noWrap/>
                          <w:vAlign w:val="center"/>
                        </w:tcPr>
                        <w:p w:rsidR="0091701A" w:rsidRDefault="00191BC5">
                          <w:pPr>
                            <w:widowControl/>
                            <w:textAlignment w:val="center"/>
                            <w:rPr>
                              <w:kern w:val="0"/>
                            </w:rPr>
                          </w:pPr>
                          <w:r>
                            <w:rPr>
                              <w:color w:val="000000"/>
                              <w:kern w:val="0"/>
                            </w:rPr>
                            <w:t>2</w:t>
                          </w:r>
                          <w:r>
                            <w:rPr>
                              <w:rFonts w:ascii="宋体" w:hAnsi="宋体"/>
                              <w:color w:val="000000"/>
                              <w:kern w:val="0"/>
                            </w:rPr>
                            <w:t>至</w:t>
                          </w:r>
                          <w:r>
                            <w:rPr>
                              <w:color w:val="000000"/>
                              <w:kern w:val="0"/>
                            </w:rPr>
                            <w:t>3</w:t>
                          </w:r>
                          <w:r>
                            <w:rPr>
                              <w:rFonts w:ascii="宋体" w:hAnsi="宋体"/>
                              <w:color w:val="000000"/>
                              <w:kern w:val="0"/>
                            </w:rPr>
                            <w:t>年</w:t>
                          </w:r>
                        </w:p>
                      </w:tc>
                      <w:tc>
                        <w:tcPr>
                          <w:tcW w:w="1863" w:type="pct"/>
                          <w:noWrap/>
                          <w:vAlign w:val="center"/>
                        </w:tcPr>
                        <w:p w:rsidR="0091701A" w:rsidRDefault="00191BC5">
                          <w:pPr>
                            <w:widowControl/>
                            <w:jc w:val="right"/>
                            <w:textAlignment w:val="center"/>
                            <w:rPr>
                              <w:rFonts w:eastAsia="等线"/>
                              <w:color w:val="000000"/>
                              <w:kern w:val="0"/>
                            </w:rPr>
                          </w:pPr>
                          <w:r>
                            <w:rPr>
                              <w:color w:val="000000"/>
                              <w:kern w:val="0"/>
                            </w:rPr>
                            <w:t xml:space="preserve">74,690,588.09 </w:t>
                          </w:r>
                        </w:p>
                      </w:tc>
                      <w:tc>
                        <w:tcPr>
                          <w:tcW w:w="1908" w:type="pct"/>
                          <w:vAlign w:val="center"/>
                        </w:tcPr>
                        <w:p w:rsidR="0091701A" w:rsidRDefault="00191BC5">
                          <w:pPr>
                            <w:widowControl/>
                            <w:jc w:val="right"/>
                            <w:textAlignment w:val="center"/>
                            <w:rPr>
                              <w:rFonts w:eastAsia="等线"/>
                              <w:color w:val="000000"/>
                              <w:kern w:val="0"/>
                            </w:rPr>
                          </w:pPr>
                          <w:r>
                            <w:rPr>
                              <w:rFonts w:eastAsia="等线"/>
                              <w:color w:val="000000"/>
                              <w:kern w:val="0"/>
                            </w:rPr>
                            <w:t>82,426,217.71</w:t>
                          </w:r>
                        </w:p>
                      </w:tc>
                    </w:tr>
                    <w:tr w:rsidR="0091701A">
                      <w:trPr>
                        <w:trHeight w:val="397"/>
                      </w:trPr>
                      <w:tc>
                        <w:tcPr>
                          <w:tcW w:w="1229" w:type="pct"/>
                          <w:noWrap/>
                          <w:vAlign w:val="center"/>
                        </w:tcPr>
                        <w:p w:rsidR="0091701A" w:rsidRDefault="00191BC5">
                          <w:pPr>
                            <w:widowControl/>
                            <w:textAlignment w:val="center"/>
                            <w:rPr>
                              <w:kern w:val="0"/>
                            </w:rPr>
                          </w:pPr>
                          <w:r>
                            <w:rPr>
                              <w:color w:val="000000"/>
                              <w:kern w:val="0"/>
                            </w:rPr>
                            <w:t>3</w:t>
                          </w:r>
                          <w:r>
                            <w:rPr>
                              <w:rFonts w:ascii="宋体" w:hAnsi="宋体"/>
                              <w:color w:val="000000"/>
                              <w:kern w:val="0"/>
                            </w:rPr>
                            <w:t>至</w:t>
                          </w:r>
                          <w:r>
                            <w:rPr>
                              <w:color w:val="000000"/>
                              <w:kern w:val="0"/>
                            </w:rPr>
                            <w:t>4</w:t>
                          </w:r>
                          <w:r>
                            <w:rPr>
                              <w:rFonts w:ascii="宋体" w:hAnsi="宋体"/>
                              <w:color w:val="000000"/>
                              <w:kern w:val="0"/>
                            </w:rPr>
                            <w:t>年</w:t>
                          </w:r>
                        </w:p>
                      </w:tc>
                      <w:tc>
                        <w:tcPr>
                          <w:tcW w:w="1863" w:type="pct"/>
                          <w:noWrap/>
                          <w:vAlign w:val="center"/>
                        </w:tcPr>
                        <w:p w:rsidR="0091701A" w:rsidRDefault="00191BC5">
                          <w:pPr>
                            <w:widowControl/>
                            <w:jc w:val="right"/>
                            <w:textAlignment w:val="center"/>
                            <w:rPr>
                              <w:rFonts w:eastAsia="等线"/>
                              <w:color w:val="000000"/>
                              <w:kern w:val="0"/>
                            </w:rPr>
                          </w:pPr>
                          <w:r>
                            <w:rPr>
                              <w:color w:val="000000"/>
                              <w:kern w:val="0"/>
                            </w:rPr>
                            <w:t xml:space="preserve">69,856,822.07 </w:t>
                          </w:r>
                        </w:p>
                      </w:tc>
                      <w:tc>
                        <w:tcPr>
                          <w:tcW w:w="1908" w:type="pct"/>
                          <w:vAlign w:val="center"/>
                        </w:tcPr>
                        <w:p w:rsidR="0091701A" w:rsidRDefault="00191BC5">
                          <w:pPr>
                            <w:widowControl/>
                            <w:jc w:val="right"/>
                            <w:textAlignment w:val="center"/>
                            <w:rPr>
                              <w:rFonts w:eastAsia="等线"/>
                              <w:color w:val="000000"/>
                              <w:kern w:val="0"/>
                            </w:rPr>
                          </w:pPr>
                          <w:r>
                            <w:rPr>
                              <w:rFonts w:eastAsia="等线"/>
                              <w:color w:val="000000"/>
                              <w:kern w:val="0"/>
                            </w:rPr>
                            <w:t>1,029,827,268.26</w:t>
                          </w:r>
                        </w:p>
                      </w:tc>
                    </w:tr>
                    <w:tr w:rsidR="0091701A">
                      <w:trPr>
                        <w:trHeight w:val="397"/>
                      </w:trPr>
                      <w:tc>
                        <w:tcPr>
                          <w:tcW w:w="1229" w:type="pct"/>
                          <w:noWrap/>
                          <w:vAlign w:val="center"/>
                        </w:tcPr>
                        <w:p w:rsidR="0091701A" w:rsidRDefault="00191BC5">
                          <w:pPr>
                            <w:widowControl/>
                            <w:textAlignment w:val="center"/>
                            <w:rPr>
                              <w:kern w:val="0"/>
                            </w:rPr>
                          </w:pPr>
                          <w:r>
                            <w:rPr>
                              <w:color w:val="000000"/>
                              <w:kern w:val="0"/>
                            </w:rPr>
                            <w:t>4</w:t>
                          </w:r>
                          <w:r>
                            <w:rPr>
                              <w:rFonts w:ascii="宋体" w:hAnsi="宋体"/>
                              <w:color w:val="000000"/>
                              <w:kern w:val="0"/>
                            </w:rPr>
                            <w:t>至</w:t>
                          </w:r>
                          <w:r>
                            <w:rPr>
                              <w:color w:val="000000"/>
                              <w:kern w:val="0"/>
                            </w:rPr>
                            <w:t>5</w:t>
                          </w:r>
                          <w:r>
                            <w:rPr>
                              <w:rFonts w:ascii="宋体" w:hAnsi="宋体"/>
                              <w:color w:val="000000"/>
                              <w:kern w:val="0"/>
                            </w:rPr>
                            <w:t>年</w:t>
                          </w:r>
                        </w:p>
                      </w:tc>
                      <w:tc>
                        <w:tcPr>
                          <w:tcW w:w="1863" w:type="pct"/>
                          <w:noWrap/>
                          <w:vAlign w:val="center"/>
                        </w:tcPr>
                        <w:p w:rsidR="0091701A" w:rsidRDefault="00191BC5">
                          <w:pPr>
                            <w:widowControl/>
                            <w:jc w:val="right"/>
                            <w:textAlignment w:val="center"/>
                            <w:rPr>
                              <w:rFonts w:eastAsia="等线"/>
                              <w:color w:val="000000"/>
                              <w:kern w:val="0"/>
                            </w:rPr>
                          </w:pPr>
                          <w:r>
                            <w:rPr>
                              <w:color w:val="000000"/>
                              <w:kern w:val="0"/>
                            </w:rPr>
                            <w:t xml:space="preserve">824,143,586.47 </w:t>
                          </w:r>
                        </w:p>
                      </w:tc>
                      <w:tc>
                        <w:tcPr>
                          <w:tcW w:w="1908" w:type="pct"/>
                          <w:vAlign w:val="center"/>
                        </w:tcPr>
                        <w:p w:rsidR="0091701A" w:rsidRDefault="00191BC5">
                          <w:pPr>
                            <w:widowControl/>
                            <w:jc w:val="right"/>
                            <w:textAlignment w:val="center"/>
                            <w:rPr>
                              <w:rFonts w:eastAsia="等线"/>
                              <w:color w:val="000000"/>
                              <w:kern w:val="0"/>
                            </w:rPr>
                          </w:pPr>
                          <w:r>
                            <w:rPr>
                              <w:rFonts w:eastAsia="等线"/>
                              <w:color w:val="000000"/>
                              <w:kern w:val="0"/>
                            </w:rPr>
                            <w:t>105,885,486.92</w:t>
                          </w:r>
                        </w:p>
                      </w:tc>
                    </w:tr>
                    <w:tr w:rsidR="0091701A">
                      <w:trPr>
                        <w:trHeight w:val="397"/>
                      </w:trPr>
                      <w:tc>
                        <w:tcPr>
                          <w:tcW w:w="1229" w:type="pct"/>
                          <w:noWrap/>
                          <w:vAlign w:val="center"/>
                        </w:tcPr>
                        <w:p w:rsidR="0091701A" w:rsidRDefault="00191BC5">
                          <w:pPr>
                            <w:widowControl/>
                            <w:textAlignment w:val="center"/>
                            <w:rPr>
                              <w:kern w:val="0"/>
                            </w:rPr>
                          </w:pPr>
                          <w:r>
                            <w:rPr>
                              <w:color w:val="000000"/>
                              <w:kern w:val="0"/>
                            </w:rPr>
                            <w:t>5</w:t>
                          </w:r>
                          <w:r>
                            <w:rPr>
                              <w:rFonts w:ascii="宋体" w:hAnsi="宋体"/>
                              <w:color w:val="000000"/>
                              <w:kern w:val="0"/>
                            </w:rPr>
                            <w:t>年以上</w:t>
                          </w:r>
                        </w:p>
                      </w:tc>
                      <w:tc>
                        <w:tcPr>
                          <w:tcW w:w="1863" w:type="pct"/>
                          <w:noWrap/>
                          <w:vAlign w:val="center"/>
                        </w:tcPr>
                        <w:p w:rsidR="0091701A" w:rsidRDefault="00191BC5">
                          <w:pPr>
                            <w:widowControl/>
                            <w:jc w:val="right"/>
                            <w:textAlignment w:val="center"/>
                            <w:rPr>
                              <w:rFonts w:eastAsia="等线"/>
                              <w:color w:val="000000"/>
                              <w:kern w:val="0"/>
                            </w:rPr>
                          </w:pPr>
                          <w:r>
                            <w:rPr>
                              <w:color w:val="000000"/>
                              <w:kern w:val="0"/>
                            </w:rPr>
                            <w:t xml:space="preserve">47,439,162.48 </w:t>
                          </w:r>
                        </w:p>
                      </w:tc>
                      <w:tc>
                        <w:tcPr>
                          <w:tcW w:w="1908" w:type="pct"/>
                          <w:vAlign w:val="center"/>
                        </w:tcPr>
                        <w:p w:rsidR="0091701A" w:rsidRDefault="0091701A">
                          <w:pPr>
                            <w:widowControl/>
                            <w:jc w:val="right"/>
                            <w:textAlignment w:val="center"/>
                            <w:rPr>
                              <w:rFonts w:eastAsia="等线"/>
                              <w:color w:val="000000"/>
                              <w:kern w:val="0"/>
                            </w:rPr>
                          </w:pPr>
                        </w:p>
                      </w:tc>
                    </w:tr>
                    <w:tr w:rsidR="0091701A">
                      <w:trPr>
                        <w:trHeight w:val="397"/>
                      </w:trPr>
                      <w:tc>
                        <w:tcPr>
                          <w:tcW w:w="1229" w:type="pct"/>
                          <w:noWrap/>
                          <w:vAlign w:val="center"/>
                        </w:tcPr>
                        <w:p w:rsidR="0091701A" w:rsidRDefault="00191BC5">
                          <w:pPr>
                            <w:widowControl/>
                            <w:jc w:val="center"/>
                            <w:textAlignment w:val="center"/>
                            <w:rPr>
                              <w:kern w:val="0"/>
                            </w:rPr>
                          </w:pPr>
                          <w:r>
                            <w:rPr>
                              <w:rFonts w:ascii="宋体" w:hAnsi="宋体"/>
                              <w:color w:val="000000"/>
                              <w:kern w:val="0"/>
                            </w:rPr>
                            <w:t>小计</w:t>
                          </w:r>
                        </w:p>
                      </w:tc>
                      <w:tc>
                        <w:tcPr>
                          <w:tcW w:w="1863" w:type="pct"/>
                          <w:noWrap/>
                          <w:vAlign w:val="center"/>
                        </w:tcPr>
                        <w:p w:rsidR="0091701A" w:rsidRDefault="00191BC5">
                          <w:pPr>
                            <w:widowControl/>
                            <w:jc w:val="right"/>
                            <w:textAlignment w:val="center"/>
                            <w:rPr>
                              <w:color w:val="000000"/>
                              <w:kern w:val="0"/>
                            </w:rPr>
                          </w:pPr>
                          <w:r>
                            <w:rPr>
                              <w:color w:val="000000"/>
                              <w:kern w:val="0"/>
                            </w:rPr>
                            <w:t>1,820,409,268.93</w:t>
                          </w:r>
                        </w:p>
                      </w:tc>
                      <w:tc>
                        <w:tcPr>
                          <w:tcW w:w="1908" w:type="pct"/>
                          <w:vAlign w:val="center"/>
                        </w:tcPr>
                        <w:p w:rsidR="0091701A" w:rsidRDefault="00191BC5">
                          <w:pPr>
                            <w:widowControl/>
                            <w:jc w:val="right"/>
                            <w:textAlignment w:val="center"/>
                            <w:rPr>
                              <w:color w:val="000000"/>
                              <w:kern w:val="0"/>
                            </w:rPr>
                          </w:pPr>
                          <w:r>
                            <w:rPr>
                              <w:rFonts w:eastAsia="等线"/>
                              <w:color w:val="000000"/>
                              <w:kern w:val="0"/>
                            </w:rPr>
                            <w:t>1,502,960,265.49</w:t>
                          </w:r>
                        </w:p>
                      </w:tc>
                    </w:tr>
                    <w:tr w:rsidR="0091701A">
                      <w:trPr>
                        <w:trHeight w:val="397"/>
                      </w:trPr>
                      <w:tc>
                        <w:tcPr>
                          <w:tcW w:w="1229" w:type="pct"/>
                          <w:noWrap/>
                          <w:vAlign w:val="center"/>
                        </w:tcPr>
                        <w:p w:rsidR="0091701A" w:rsidRDefault="00191BC5">
                          <w:pPr>
                            <w:widowControl/>
                            <w:textAlignment w:val="center"/>
                            <w:rPr>
                              <w:kern w:val="0"/>
                            </w:rPr>
                          </w:pPr>
                          <w:r>
                            <w:rPr>
                              <w:rFonts w:ascii="宋体" w:hAnsi="宋体"/>
                              <w:color w:val="000000"/>
                              <w:kern w:val="0"/>
                            </w:rPr>
                            <w:t>减：坏账准备</w:t>
                          </w:r>
                        </w:p>
                      </w:tc>
                      <w:tc>
                        <w:tcPr>
                          <w:tcW w:w="1863" w:type="pct"/>
                          <w:noWrap/>
                          <w:vAlign w:val="center"/>
                        </w:tcPr>
                        <w:p w:rsidR="0091701A" w:rsidRDefault="00191BC5">
                          <w:pPr>
                            <w:widowControl/>
                            <w:jc w:val="right"/>
                            <w:textAlignment w:val="center"/>
                            <w:rPr>
                              <w:color w:val="000000"/>
                              <w:kern w:val="0"/>
                            </w:rPr>
                          </w:pPr>
                          <w:r>
                            <w:rPr>
                              <w:rFonts w:eastAsia="等线"/>
                              <w:color w:val="000000"/>
                              <w:kern w:val="0"/>
                            </w:rPr>
                            <w:t>1,799,819,619.27</w:t>
                          </w:r>
                        </w:p>
                      </w:tc>
                      <w:tc>
                        <w:tcPr>
                          <w:tcW w:w="1908" w:type="pct"/>
                          <w:vAlign w:val="center"/>
                        </w:tcPr>
                        <w:p w:rsidR="0091701A" w:rsidRDefault="00191BC5">
                          <w:pPr>
                            <w:widowControl/>
                            <w:jc w:val="right"/>
                            <w:textAlignment w:val="center"/>
                            <w:rPr>
                              <w:color w:val="000000"/>
                              <w:kern w:val="0"/>
                            </w:rPr>
                          </w:pPr>
                          <w:r>
                            <w:rPr>
                              <w:rFonts w:eastAsia="等线"/>
                              <w:color w:val="000000"/>
                              <w:kern w:val="0"/>
                            </w:rPr>
                            <w:t>1,428,077,037.63</w:t>
                          </w:r>
                        </w:p>
                      </w:tc>
                    </w:tr>
                    <w:tr w:rsidR="0091701A">
                      <w:trPr>
                        <w:trHeight w:val="397"/>
                      </w:trPr>
                      <w:tc>
                        <w:tcPr>
                          <w:tcW w:w="1229" w:type="pct"/>
                          <w:noWrap/>
                          <w:vAlign w:val="center"/>
                        </w:tcPr>
                        <w:p w:rsidR="0091701A" w:rsidRDefault="00191BC5">
                          <w:pPr>
                            <w:widowControl/>
                            <w:jc w:val="center"/>
                            <w:textAlignment w:val="center"/>
                            <w:rPr>
                              <w:kern w:val="0"/>
                            </w:rPr>
                          </w:pPr>
                          <w:r>
                            <w:rPr>
                              <w:rFonts w:ascii="宋体" w:hAnsi="宋体"/>
                              <w:color w:val="000000"/>
                              <w:kern w:val="0"/>
                            </w:rPr>
                            <w:t>合计</w:t>
                          </w:r>
                        </w:p>
                      </w:tc>
                      <w:tc>
                        <w:tcPr>
                          <w:tcW w:w="1863" w:type="pct"/>
                          <w:noWrap/>
                          <w:vAlign w:val="center"/>
                        </w:tcPr>
                        <w:p w:rsidR="0091701A" w:rsidRDefault="00191BC5">
                          <w:pPr>
                            <w:widowControl/>
                            <w:jc w:val="right"/>
                            <w:textAlignment w:val="center"/>
                            <w:rPr>
                              <w:color w:val="000000"/>
                              <w:kern w:val="0"/>
                            </w:rPr>
                          </w:pPr>
                          <w:r>
                            <w:rPr>
                              <w:rFonts w:eastAsia="等线"/>
                              <w:color w:val="000000"/>
                              <w:kern w:val="0"/>
                            </w:rPr>
                            <w:t>20,589,649.66</w:t>
                          </w:r>
                        </w:p>
                      </w:tc>
                      <w:tc>
                        <w:tcPr>
                          <w:tcW w:w="1908" w:type="pct"/>
                          <w:vAlign w:val="center"/>
                        </w:tcPr>
                        <w:p w:rsidR="0091701A" w:rsidRDefault="00191BC5">
                          <w:pPr>
                            <w:widowControl/>
                            <w:jc w:val="right"/>
                            <w:textAlignment w:val="center"/>
                            <w:rPr>
                              <w:color w:val="000000"/>
                              <w:kern w:val="0"/>
                            </w:rPr>
                          </w:pPr>
                          <w:r>
                            <w:rPr>
                              <w:rFonts w:eastAsia="等线"/>
                              <w:color w:val="000000"/>
                              <w:kern w:val="0"/>
                            </w:rPr>
                            <w:t>74,883,227.86</w:t>
                          </w:r>
                        </w:p>
                      </w:tc>
                    </w:tr>
                  </w:tbl>
                  <w:p w:rsidR="0091701A" w:rsidRDefault="00191BC5">
                    <w:pPr>
                      <w:spacing w:line="400" w:lineRule="exact"/>
                      <w:ind w:rightChars="171" w:right="359" w:firstLineChars="200" w:firstLine="420"/>
                    </w:pPr>
                    <w:r>
                      <w:rPr>
                        <w:rFonts w:ascii="宋体" w:hAnsi="宋体" w:cs="宋体" w:hint="eastAsia"/>
                      </w:rPr>
                      <w:t>②</w:t>
                    </w:r>
                    <w:r>
                      <w:rPr>
                        <w:rFonts w:ascii="宋体" w:hAnsi="宋体"/>
                      </w:rPr>
                      <w:t>按款项性质分类情况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049"/>
                      <w:gridCol w:w="3094"/>
                      <w:gridCol w:w="3160"/>
                    </w:tblGrid>
                    <w:tr w:rsidR="0091701A">
                      <w:trPr>
                        <w:trHeight w:val="397"/>
                      </w:trPr>
                      <w:tc>
                        <w:tcPr>
                          <w:tcW w:w="1234" w:type="pct"/>
                          <w:vAlign w:val="center"/>
                        </w:tcPr>
                        <w:p w:rsidR="0091701A" w:rsidRDefault="00191BC5">
                          <w:pPr>
                            <w:widowControl/>
                            <w:jc w:val="center"/>
                            <w:textAlignment w:val="center"/>
                          </w:pPr>
                          <w:r>
                            <w:rPr>
                              <w:rFonts w:ascii="宋体" w:hAnsi="宋体"/>
                              <w:color w:val="000000"/>
                              <w:kern w:val="0"/>
                            </w:rPr>
                            <w:t>款项性质</w:t>
                          </w:r>
                        </w:p>
                      </w:tc>
                      <w:tc>
                        <w:tcPr>
                          <w:tcW w:w="1863" w:type="pct"/>
                          <w:vAlign w:val="center"/>
                        </w:tcPr>
                        <w:p w:rsidR="0091701A" w:rsidRDefault="00191BC5">
                          <w:pPr>
                            <w:widowControl/>
                            <w:jc w:val="center"/>
                            <w:textAlignment w:val="center"/>
                          </w:pPr>
                          <w:r>
                            <w:rPr>
                              <w:rFonts w:ascii="宋体" w:hAnsi="宋体"/>
                              <w:color w:val="000000"/>
                              <w:kern w:val="0"/>
                            </w:rPr>
                            <w:t>期末账面余额</w:t>
                          </w:r>
                        </w:p>
                      </w:tc>
                      <w:tc>
                        <w:tcPr>
                          <w:tcW w:w="1903" w:type="pct"/>
                          <w:vAlign w:val="center"/>
                        </w:tcPr>
                        <w:p w:rsidR="0091701A" w:rsidRDefault="00191BC5">
                          <w:pPr>
                            <w:widowControl/>
                            <w:jc w:val="center"/>
                            <w:textAlignment w:val="center"/>
                          </w:pPr>
                          <w:r>
                            <w:rPr>
                              <w:rFonts w:ascii="宋体" w:hAnsi="宋体"/>
                              <w:color w:val="000000"/>
                              <w:kern w:val="0"/>
                            </w:rPr>
                            <w:t>上年年末账面余额</w:t>
                          </w:r>
                        </w:p>
                      </w:tc>
                    </w:tr>
                    <w:tr w:rsidR="0091701A">
                      <w:trPr>
                        <w:trHeight w:val="397"/>
                      </w:trPr>
                      <w:tc>
                        <w:tcPr>
                          <w:tcW w:w="1234" w:type="pct"/>
                          <w:vAlign w:val="center"/>
                        </w:tcPr>
                        <w:p w:rsidR="0091701A" w:rsidRDefault="00191BC5">
                          <w:pPr>
                            <w:widowControl/>
                            <w:textAlignment w:val="center"/>
                          </w:pPr>
                          <w:r>
                            <w:rPr>
                              <w:rFonts w:ascii="宋体" w:hAnsi="宋体"/>
                              <w:color w:val="000000"/>
                              <w:kern w:val="0"/>
                            </w:rPr>
                            <w:t>往来款项</w:t>
                          </w:r>
                        </w:p>
                      </w:tc>
                      <w:tc>
                        <w:tcPr>
                          <w:tcW w:w="1863" w:type="pct"/>
                          <w:vAlign w:val="center"/>
                        </w:tcPr>
                        <w:p w:rsidR="0091701A" w:rsidRDefault="00191BC5">
                          <w:pPr>
                            <w:widowControl/>
                            <w:jc w:val="right"/>
                            <w:textAlignment w:val="center"/>
                            <w:rPr>
                              <w:color w:val="000000"/>
                              <w:kern w:val="0"/>
                            </w:rPr>
                          </w:pPr>
                          <w:r>
                            <w:rPr>
                              <w:rFonts w:eastAsia="等线"/>
                              <w:color w:val="000000"/>
                              <w:kern w:val="0"/>
                            </w:rPr>
                            <w:t>1,820,390,968.47</w:t>
                          </w:r>
                        </w:p>
                      </w:tc>
                      <w:tc>
                        <w:tcPr>
                          <w:tcW w:w="1903" w:type="pct"/>
                          <w:vAlign w:val="center"/>
                        </w:tcPr>
                        <w:p w:rsidR="0091701A" w:rsidRDefault="00191BC5">
                          <w:pPr>
                            <w:widowControl/>
                            <w:jc w:val="right"/>
                            <w:textAlignment w:val="center"/>
                            <w:rPr>
                              <w:color w:val="000000"/>
                              <w:kern w:val="0"/>
                            </w:rPr>
                          </w:pPr>
                          <w:r>
                            <w:rPr>
                              <w:rFonts w:eastAsia="等线"/>
                              <w:color w:val="000000"/>
                              <w:kern w:val="0"/>
                            </w:rPr>
                            <w:t>1,502,941,561.79</w:t>
                          </w:r>
                        </w:p>
                      </w:tc>
                    </w:tr>
                    <w:tr w:rsidR="0091701A">
                      <w:trPr>
                        <w:trHeight w:val="397"/>
                      </w:trPr>
                      <w:tc>
                        <w:tcPr>
                          <w:tcW w:w="1234" w:type="pct"/>
                          <w:vAlign w:val="center"/>
                        </w:tcPr>
                        <w:p w:rsidR="0091701A" w:rsidRDefault="00191BC5">
                          <w:pPr>
                            <w:widowControl/>
                            <w:textAlignment w:val="center"/>
                          </w:pPr>
                          <w:r>
                            <w:rPr>
                              <w:rFonts w:ascii="宋体" w:hAnsi="宋体"/>
                              <w:color w:val="000000"/>
                              <w:kern w:val="0"/>
                            </w:rPr>
                            <w:t>保证金</w:t>
                          </w:r>
                        </w:p>
                      </w:tc>
                      <w:tc>
                        <w:tcPr>
                          <w:tcW w:w="1863" w:type="pct"/>
                          <w:vAlign w:val="center"/>
                        </w:tcPr>
                        <w:p w:rsidR="0091701A" w:rsidRDefault="00191BC5">
                          <w:pPr>
                            <w:widowControl/>
                            <w:jc w:val="right"/>
                            <w:textAlignment w:val="center"/>
                            <w:rPr>
                              <w:color w:val="000000"/>
                              <w:kern w:val="0"/>
                            </w:rPr>
                          </w:pPr>
                          <w:r>
                            <w:rPr>
                              <w:rFonts w:eastAsia="等线"/>
                              <w:color w:val="000000"/>
                              <w:kern w:val="0"/>
                            </w:rPr>
                            <w:t>10,000.00</w:t>
                          </w:r>
                        </w:p>
                      </w:tc>
                      <w:tc>
                        <w:tcPr>
                          <w:tcW w:w="1903" w:type="pct"/>
                          <w:vAlign w:val="center"/>
                        </w:tcPr>
                        <w:p w:rsidR="0091701A" w:rsidRDefault="00191BC5">
                          <w:pPr>
                            <w:widowControl/>
                            <w:jc w:val="right"/>
                            <w:textAlignment w:val="center"/>
                            <w:rPr>
                              <w:color w:val="000000"/>
                              <w:kern w:val="0"/>
                            </w:rPr>
                          </w:pPr>
                          <w:r>
                            <w:rPr>
                              <w:rFonts w:eastAsia="等线"/>
                              <w:color w:val="000000"/>
                              <w:kern w:val="0"/>
                            </w:rPr>
                            <w:t>10,000.00</w:t>
                          </w:r>
                        </w:p>
                      </w:tc>
                    </w:tr>
                    <w:tr w:rsidR="0091701A">
                      <w:trPr>
                        <w:trHeight w:val="397"/>
                      </w:trPr>
                      <w:tc>
                        <w:tcPr>
                          <w:tcW w:w="1234" w:type="pct"/>
                          <w:vAlign w:val="center"/>
                        </w:tcPr>
                        <w:p w:rsidR="0091701A" w:rsidRDefault="00191BC5">
                          <w:pPr>
                            <w:widowControl/>
                            <w:textAlignment w:val="center"/>
                          </w:pPr>
                          <w:r>
                            <w:rPr>
                              <w:rFonts w:ascii="宋体" w:hAnsi="宋体"/>
                              <w:color w:val="000000"/>
                              <w:kern w:val="0"/>
                            </w:rPr>
                            <w:t>其他</w:t>
                          </w:r>
                        </w:p>
                      </w:tc>
                      <w:tc>
                        <w:tcPr>
                          <w:tcW w:w="1863" w:type="pct"/>
                          <w:vAlign w:val="center"/>
                        </w:tcPr>
                        <w:p w:rsidR="0091701A" w:rsidRDefault="00191BC5">
                          <w:pPr>
                            <w:widowControl/>
                            <w:jc w:val="right"/>
                            <w:textAlignment w:val="center"/>
                            <w:rPr>
                              <w:color w:val="000000"/>
                              <w:kern w:val="0"/>
                            </w:rPr>
                          </w:pPr>
                          <w:r>
                            <w:rPr>
                              <w:rFonts w:eastAsia="等线"/>
                              <w:color w:val="000000"/>
                              <w:kern w:val="0"/>
                            </w:rPr>
                            <w:t>8,300.46</w:t>
                          </w:r>
                        </w:p>
                      </w:tc>
                      <w:tc>
                        <w:tcPr>
                          <w:tcW w:w="1903" w:type="pct"/>
                          <w:vAlign w:val="center"/>
                        </w:tcPr>
                        <w:p w:rsidR="0091701A" w:rsidRDefault="00191BC5">
                          <w:pPr>
                            <w:widowControl/>
                            <w:jc w:val="right"/>
                            <w:textAlignment w:val="center"/>
                            <w:rPr>
                              <w:color w:val="000000"/>
                              <w:kern w:val="0"/>
                            </w:rPr>
                          </w:pPr>
                          <w:r>
                            <w:rPr>
                              <w:rFonts w:eastAsia="等线"/>
                              <w:color w:val="000000"/>
                              <w:kern w:val="0"/>
                            </w:rPr>
                            <w:t>8,703.70</w:t>
                          </w:r>
                        </w:p>
                      </w:tc>
                    </w:tr>
                    <w:tr w:rsidR="0091701A">
                      <w:trPr>
                        <w:trHeight w:val="397"/>
                      </w:trPr>
                      <w:tc>
                        <w:tcPr>
                          <w:tcW w:w="1234" w:type="pct"/>
                          <w:vAlign w:val="center"/>
                        </w:tcPr>
                        <w:p w:rsidR="0091701A" w:rsidRDefault="00191BC5">
                          <w:pPr>
                            <w:widowControl/>
                            <w:jc w:val="center"/>
                            <w:textAlignment w:val="center"/>
                          </w:pPr>
                          <w:r>
                            <w:rPr>
                              <w:rFonts w:ascii="宋体" w:hAnsi="宋体"/>
                              <w:color w:val="000000"/>
                              <w:kern w:val="0"/>
                            </w:rPr>
                            <w:t>小计</w:t>
                          </w:r>
                        </w:p>
                      </w:tc>
                      <w:tc>
                        <w:tcPr>
                          <w:tcW w:w="1863" w:type="pct"/>
                          <w:vAlign w:val="center"/>
                        </w:tcPr>
                        <w:p w:rsidR="0091701A" w:rsidRDefault="00191BC5">
                          <w:pPr>
                            <w:widowControl/>
                            <w:jc w:val="right"/>
                            <w:textAlignment w:val="center"/>
                            <w:rPr>
                              <w:color w:val="000000"/>
                              <w:kern w:val="0"/>
                            </w:rPr>
                          </w:pPr>
                          <w:r>
                            <w:rPr>
                              <w:rFonts w:eastAsia="等线"/>
                              <w:color w:val="000000"/>
                              <w:kern w:val="0"/>
                            </w:rPr>
                            <w:t>1,820,409,268.93</w:t>
                          </w:r>
                        </w:p>
                      </w:tc>
                      <w:tc>
                        <w:tcPr>
                          <w:tcW w:w="1903" w:type="pct"/>
                          <w:vAlign w:val="center"/>
                        </w:tcPr>
                        <w:p w:rsidR="0091701A" w:rsidRDefault="00191BC5">
                          <w:pPr>
                            <w:widowControl/>
                            <w:jc w:val="right"/>
                            <w:textAlignment w:val="center"/>
                            <w:rPr>
                              <w:color w:val="000000"/>
                              <w:kern w:val="0"/>
                            </w:rPr>
                          </w:pPr>
                          <w:r>
                            <w:rPr>
                              <w:rFonts w:eastAsia="等线"/>
                              <w:color w:val="000000"/>
                              <w:kern w:val="0"/>
                            </w:rPr>
                            <w:t>1,502,960,265.49</w:t>
                          </w:r>
                        </w:p>
                      </w:tc>
                    </w:tr>
                    <w:tr w:rsidR="0091701A">
                      <w:trPr>
                        <w:trHeight w:val="397"/>
                      </w:trPr>
                      <w:tc>
                        <w:tcPr>
                          <w:tcW w:w="1234" w:type="pct"/>
                          <w:vAlign w:val="center"/>
                        </w:tcPr>
                        <w:p w:rsidR="0091701A" w:rsidRDefault="00191BC5">
                          <w:pPr>
                            <w:widowControl/>
                            <w:textAlignment w:val="center"/>
                          </w:pPr>
                          <w:r>
                            <w:rPr>
                              <w:rFonts w:ascii="宋体" w:hAnsi="宋体"/>
                              <w:color w:val="000000"/>
                              <w:kern w:val="0"/>
                            </w:rPr>
                            <w:t>减：坏账准备</w:t>
                          </w:r>
                        </w:p>
                      </w:tc>
                      <w:tc>
                        <w:tcPr>
                          <w:tcW w:w="1863" w:type="pct"/>
                          <w:vAlign w:val="center"/>
                        </w:tcPr>
                        <w:p w:rsidR="0091701A" w:rsidRDefault="00191BC5">
                          <w:pPr>
                            <w:widowControl/>
                            <w:jc w:val="right"/>
                            <w:textAlignment w:val="center"/>
                            <w:rPr>
                              <w:color w:val="000000"/>
                              <w:kern w:val="0"/>
                            </w:rPr>
                          </w:pPr>
                          <w:r>
                            <w:rPr>
                              <w:rFonts w:eastAsia="等线"/>
                              <w:color w:val="000000"/>
                              <w:kern w:val="0"/>
                            </w:rPr>
                            <w:t>1,799,819,619.27</w:t>
                          </w:r>
                        </w:p>
                      </w:tc>
                      <w:tc>
                        <w:tcPr>
                          <w:tcW w:w="1903" w:type="pct"/>
                          <w:vAlign w:val="center"/>
                        </w:tcPr>
                        <w:p w:rsidR="0091701A" w:rsidRDefault="00191BC5">
                          <w:pPr>
                            <w:widowControl/>
                            <w:jc w:val="right"/>
                            <w:textAlignment w:val="center"/>
                            <w:rPr>
                              <w:color w:val="000000"/>
                              <w:kern w:val="0"/>
                            </w:rPr>
                          </w:pPr>
                          <w:r>
                            <w:rPr>
                              <w:rFonts w:eastAsia="等线"/>
                              <w:color w:val="000000"/>
                              <w:kern w:val="0"/>
                            </w:rPr>
                            <w:t>1,428,077,037.63</w:t>
                          </w:r>
                        </w:p>
                      </w:tc>
                    </w:tr>
                    <w:tr w:rsidR="0091701A">
                      <w:trPr>
                        <w:trHeight w:val="397"/>
                      </w:trPr>
                      <w:tc>
                        <w:tcPr>
                          <w:tcW w:w="1234" w:type="pct"/>
                          <w:vAlign w:val="center"/>
                        </w:tcPr>
                        <w:p w:rsidR="0091701A" w:rsidRDefault="00191BC5">
                          <w:pPr>
                            <w:widowControl/>
                            <w:jc w:val="center"/>
                            <w:textAlignment w:val="center"/>
                          </w:pPr>
                          <w:r>
                            <w:rPr>
                              <w:rFonts w:ascii="宋体" w:hAnsi="宋体"/>
                              <w:color w:val="000000"/>
                              <w:kern w:val="0"/>
                            </w:rPr>
                            <w:t>合计</w:t>
                          </w:r>
                        </w:p>
                      </w:tc>
                      <w:tc>
                        <w:tcPr>
                          <w:tcW w:w="1863" w:type="pct"/>
                          <w:vAlign w:val="center"/>
                        </w:tcPr>
                        <w:p w:rsidR="0091701A" w:rsidRDefault="00191BC5">
                          <w:pPr>
                            <w:widowControl/>
                            <w:jc w:val="right"/>
                            <w:textAlignment w:val="center"/>
                            <w:rPr>
                              <w:color w:val="000000"/>
                              <w:kern w:val="0"/>
                            </w:rPr>
                          </w:pPr>
                          <w:r>
                            <w:rPr>
                              <w:rFonts w:eastAsia="等线"/>
                              <w:color w:val="000000"/>
                              <w:kern w:val="0"/>
                            </w:rPr>
                            <w:t>20,589,649.66</w:t>
                          </w:r>
                        </w:p>
                      </w:tc>
                      <w:tc>
                        <w:tcPr>
                          <w:tcW w:w="1903" w:type="pct"/>
                          <w:vAlign w:val="center"/>
                        </w:tcPr>
                        <w:p w:rsidR="0091701A" w:rsidRDefault="00191BC5">
                          <w:pPr>
                            <w:widowControl/>
                            <w:jc w:val="right"/>
                            <w:textAlignment w:val="center"/>
                            <w:rPr>
                              <w:color w:val="000000"/>
                              <w:kern w:val="0"/>
                            </w:rPr>
                          </w:pPr>
                          <w:r>
                            <w:rPr>
                              <w:rFonts w:eastAsia="等线"/>
                              <w:color w:val="000000"/>
                              <w:kern w:val="0"/>
                            </w:rPr>
                            <w:t>74,883,227.86</w:t>
                          </w:r>
                        </w:p>
                      </w:tc>
                    </w:tr>
                  </w:tbl>
                  <w:p w:rsidR="0091701A" w:rsidRDefault="00191BC5">
                    <w:pPr>
                      <w:spacing w:line="400" w:lineRule="exact"/>
                      <w:ind w:rightChars="171" w:right="359" w:firstLineChars="200" w:firstLine="420"/>
                    </w:pPr>
                    <w:r>
                      <w:rPr>
                        <w:rFonts w:ascii="宋体" w:hAnsi="宋体" w:cs="宋体" w:hint="eastAsia"/>
                      </w:rPr>
                      <w:t>③</w:t>
                    </w:r>
                    <w:r>
                      <w:rPr>
                        <w:rFonts w:ascii="宋体" w:hAnsi="宋体"/>
                      </w:rPr>
                      <w:t>坏账准备计提情况</w:t>
                    </w:r>
                  </w:p>
                  <w:tbl>
                    <w:tblPr>
                      <w:tblW w:w="0" w:type="auto"/>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1"/>
                      <w:gridCol w:w="1423"/>
                      <w:gridCol w:w="1439"/>
                      <w:gridCol w:w="1736"/>
                      <w:gridCol w:w="1755"/>
                    </w:tblGrid>
                    <w:tr w:rsidR="0091701A">
                      <w:trPr>
                        <w:trHeight w:val="397"/>
                      </w:trPr>
                      <w:tc>
                        <w:tcPr>
                          <w:tcW w:w="2228" w:type="dxa"/>
                          <w:vMerge w:val="restart"/>
                          <w:vAlign w:val="center"/>
                        </w:tcPr>
                        <w:p w:rsidR="0091701A" w:rsidRDefault="00191BC5">
                          <w:pPr>
                            <w:spacing w:line="400" w:lineRule="exact"/>
                            <w:jc w:val="center"/>
                          </w:pPr>
                          <w:r>
                            <w:rPr>
                              <w:rFonts w:ascii="宋体" w:hAnsi="宋体"/>
                            </w:rPr>
                            <w:t>坏账准备</w:t>
                          </w:r>
                        </w:p>
                      </w:tc>
                      <w:tc>
                        <w:tcPr>
                          <w:tcW w:w="1711" w:type="dxa"/>
                          <w:vAlign w:val="center"/>
                        </w:tcPr>
                        <w:p w:rsidR="0091701A" w:rsidRDefault="00191BC5">
                          <w:pPr>
                            <w:widowControl/>
                            <w:jc w:val="center"/>
                            <w:textAlignment w:val="center"/>
                          </w:pPr>
                          <w:r>
                            <w:rPr>
                              <w:rFonts w:ascii="宋体" w:hAnsi="宋体"/>
                              <w:color w:val="000000"/>
                              <w:kern w:val="0"/>
                            </w:rPr>
                            <w:t>第一阶段</w:t>
                          </w:r>
                        </w:p>
                      </w:tc>
                      <w:tc>
                        <w:tcPr>
                          <w:tcW w:w="1672" w:type="dxa"/>
                          <w:vAlign w:val="center"/>
                        </w:tcPr>
                        <w:p w:rsidR="0091701A" w:rsidRDefault="00191BC5">
                          <w:pPr>
                            <w:widowControl/>
                            <w:jc w:val="center"/>
                            <w:textAlignment w:val="center"/>
                          </w:pPr>
                          <w:r>
                            <w:rPr>
                              <w:rFonts w:ascii="宋体" w:hAnsi="宋体"/>
                              <w:color w:val="000000"/>
                              <w:kern w:val="0"/>
                            </w:rPr>
                            <w:t>第二阶段</w:t>
                          </w:r>
                        </w:p>
                      </w:tc>
                      <w:tc>
                        <w:tcPr>
                          <w:tcW w:w="1751" w:type="dxa"/>
                          <w:vAlign w:val="center"/>
                        </w:tcPr>
                        <w:p w:rsidR="0091701A" w:rsidRDefault="00191BC5">
                          <w:pPr>
                            <w:widowControl/>
                            <w:jc w:val="center"/>
                            <w:textAlignment w:val="center"/>
                          </w:pPr>
                          <w:r>
                            <w:rPr>
                              <w:rFonts w:ascii="宋体" w:hAnsi="宋体"/>
                              <w:color w:val="000000"/>
                              <w:kern w:val="0"/>
                            </w:rPr>
                            <w:t>第三阶段</w:t>
                          </w:r>
                        </w:p>
                      </w:tc>
                      <w:tc>
                        <w:tcPr>
                          <w:tcW w:w="1775" w:type="dxa"/>
                          <w:vMerge w:val="restart"/>
                          <w:vAlign w:val="center"/>
                        </w:tcPr>
                        <w:p w:rsidR="0091701A" w:rsidRDefault="00191BC5">
                          <w:pPr>
                            <w:spacing w:line="400" w:lineRule="exact"/>
                            <w:jc w:val="center"/>
                          </w:pPr>
                          <w:r>
                            <w:rPr>
                              <w:rFonts w:ascii="宋体" w:hAnsi="宋体"/>
                            </w:rPr>
                            <w:t>合计</w:t>
                          </w:r>
                        </w:p>
                      </w:tc>
                    </w:tr>
                    <w:tr w:rsidR="0091701A">
                      <w:trPr>
                        <w:trHeight w:val="397"/>
                      </w:trPr>
                      <w:tc>
                        <w:tcPr>
                          <w:tcW w:w="0" w:type="auto"/>
                          <w:vMerge/>
                          <w:vAlign w:val="center"/>
                        </w:tcPr>
                        <w:p w:rsidR="0091701A" w:rsidRDefault="0091701A">
                          <w:pPr>
                            <w:widowControl/>
                            <w:jc w:val="left"/>
                          </w:pPr>
                        </w:p>
                      </w:tc>
                      <w:tc>
                        <w:tcPr>
                          <w:tcW w:w="1711" w:type="dxa"/>
                          <w:vAlign w:val="center"/>
                        </w:tcPr>
                        <w:p w:rsidR="0091701A" w:rsidRDefault="00191BC5">
                          <w:pPr>
                            <w:jc w:val="center"/>
                          </w:pPr>
                          <w:r>
                            <w:rPr>
                              <w:rFonts w:ascii="宋体" w:hAnsi="宋体"/>
                            </w:rPr>
                            <w:t>未来</w:t>
                          </w:r>
                          <w:r>
                            <w:t>12</w:t>
                          </w:r>
                          <w:r>
                            <w:rPr>
                              <w:rFonts w:ascii="宋体" w:hAnsi="宋体"/>
                            </w:rPr>
                            <w:t>个月预期信用损失</w:t>
                          </w:r>
                        </w:p>
                      </w:tc>
                      <w:tc>
                        <w:tcPr>
                          <w:tcW w:w="1672" w:type="dxa"/>
                          <w:vAlign w:val="center"/>
                        </w:tcPr>
                        <w:p w:rsidR="0091701A" w:rsidRDefault="00191BC5">
                          <w:pPr>
                            <w:jc w:val="center"/>
                          </w:pPr>
                          <w:r>
                            <w:rPr>
                              <w:rFonts w:ascii="宋体" w:hAnsi="宋体"/>
                            </w:rPr>
                            <w:t>整个存续期预期信用损失（未发生信用减值）</w:t>
                          </w:r>
                        </w:p>
                      </w:tc>
                      <w:tc>
                        <w:tcPr>
                          <w:tcW w:w="1751" w:type="dxa"/>
                          <w:vAlign w:val="center"/>
                        </w:tcPr>
                        <w:p w:rsidR="0091701A" w:rsidRDefault="00191BC5">
                          <w:pPr>
                            <w:jc w:val="center"/>
                          </w:pPr>
                          <w:r>
                            <w:rPr>
                              <w:rFonts w:ascii="宋体" w:hAnsi="宋体"/>
                            </w:rPr>
                            <w:t>整个存续期预期信用损失（已发生信用减值）</w:t>
                          </w:r>
                        </w:p>
                      </w:tc>
                      <w:tc>
                        <w:tcPr>
                          <w:tcW w:w="0" w:type="auto"/>
                          <w:vMerge/>
                          <w:vAlign w:val="center"/>
                        </w:tcPr>
                        <w:p w:rsidR="0091701A" w:rsidRDefault="0091701A">
                          <w:pPr>
                            <w:widowControl/>
                            <w:jc w:val="left"/>
                          </w:pPr>
                        </w:p>
                      </w:tc>
                    </w:tr>
                    <w:tr w:rsidR="0091701A">
                      <w:trPr>
                        <w:trHeight w:val="397"/>
                      </w:trPr>
                      <w:tc>
                        <w:tcPr>
                          <w:tcW w:w="2228" w:type="dxa"/>
                          <w:vAlign w:val="center"/>
                        </w:tcPr>
                        <w:p w:rsidR="0091701A" w:rsidRDefault="00191BC5">
                          <w:pPr>
                            <w:widowControl/>
                            <w:textAlignment w:val="center"/>
                          </w:pPr>
                          <w:r>
                            <w:rPr>
                              <w:rFonts w:ascii="宋体" w:hAnsi="宋体"/>
                              <w:color w:val="000000"/>
                              <w:kern w:val="0"/>
                            </w:rPr>
                            <w:t>上年年末余额</w:t>
                          </w:r>
                        </w:p>
                      </w:tc>
                      <w:tc>
                        <w:tcPr>
                          <w:tcW w:w="1711" w:type="dxa"/>
                        </w:tcPr>
                        <w:p w:rsidR="0091701A" w:rsidRDefault="0091701A">
                          <w:pPr>
                            <w:spacing w:line="400" w:lineRule="exact"/>
                          </w:pPr>
                        </w:p>
                      </w:tc>
                      <w:tc>
                        <w:tcPr>
                          <w:tcW w:w="1672" w:type="dxa"/>
                        </w:tcPr>
                        <w:p w:rsidR="0091701A" w:rsidRDefault="0091701A">
                          <w:pPr>
                            <w:spacing w:line="400" w:lineRule="exact"/>
                          </w:pPr>
                        </w:p>
                      </w:tc>
                      <w:tc>
                        <w:tcPr>
                          <w:tcW w:w="1751" w:type="dxa"/>
                          <w:vAlign w:val="center"/>
                        </w:tcPr>
                        <w:p w:rsidR="0091701A" w:rsidRDefault="00191BC5">
                          <w:pPr>
                            <w:widowControl/>
                            <w:jc w:val="right"/>
                            <w:textAlignment w:val="center"/>
                            <w:rPr>
                              <w:color w:val="000000"/>
                              <w:kern w:val="0"/>
                            </w:rPr>
                          </w:pPr>
                          <w:r>
                            <w:rPr>
                              <w:color w:val="000000"/>
                              <w:kern w:val="0"/>
                            </w:rPr>
                            <w:t>1,428,077,037.63</w:t>
                          </w:r>
                        </w:p>
                      </w:tc>
                      <w:tc>
                        <w:tcPr>
                          <w:tcW w:w="1775" w:type="dxa"/>
                          <w:vAlign w:val="center"/>
                        </w:tcPr>
                        <w:p w:rsidR="0091701A" w:rsidRDefault="00191BC5">
                          <w:pPr>
                            <w:widowControl/>
                            <w:jc w:val="right"/>
                            <w:textAlignment w:val="center"/>
                            <w:rPr>
                              <w:color w:val="000000"/>
                              <w:kern w:val="0"/>
                            </w:rPr>
                          </w:pPr>
                          <w:r>
                            <w:rPr>
                              <w:color w:val="000000"/>
                              <w:kern w:val="0"/>
                            </w:rPr>
                            <w:t>1,428,077,037.63</w:t>
                          </w:r>
                        </w:p>
                      </w:tc>
                    </w:tr>
                    <w:tr w:rsidR="0091701A">
                      <w:trPr>
                        <w:trHeight w:val="397"/>
                      </w:trPr>
                      <w:tc>
                        <w:tcPr>
                          <w:tcW w:w="2228" w:type="dxa"/>
                          <w:vAlign w:val="center"/>
                        </w:tcPr>
                        <w:p w:rsidR="0091701A" w:rsidRDefault="00191BC5">
                          <w:pPr>
                            <w:widowControl/>
                            <w:textAlignment w:val="center"/>
                          </w:pPr>
                          <w:r>
                            <w:rPr>
                              <w:rFonts w:ascii="宋体" w:hAnsi="宋体"/>
                              <w:color w:val="000000"/>
                              <w:kern w:val="0"/>
                            </w:rPr>
                            <w:t>上年年末其他应收款账面余额在</w:t>
                          </w:r>
                          <w:r>
                            <w:rPr>
                              <w:rFonts w:ascii="宋体" w:hAnsi="宋体"/>
                              <w:color w:val="000000"/>
                              <w:kern w:val="0"/>
                            </w:rPr>
                            <w:lastRenderedPageBreak/>
                            <w:t>本期：</w:t>
                          </w:r>
                        </w:p>
                      </w:tc>
                      <w:tc>
                        <w:tcPr>
                          <w:tcW w:w="1711" w:type="dxa"/>
                        </w:tcPr>
                        <w:p w:rsidR="0091701A" w:rsidRDefault="0091701A">
                          <w:pPr>
                            <w:spacing w:line="400" w:lineRule="exact"/>
                          </w:pPr>
                        </w:p>
                      </w:tc>
                      <w:tc>
                        <w:tcPr>
                          <w:tcW w:w="1672" w:type="dxa"/>
                        </w:tcPr>
                        <w:p w:rsidR="0091701A" w:rsidRDefault="0091701A">
                          <w:pPr>
                            <w:spacing w:line="400" w:lineRule="exact"/>
                          </w:pPr>
                        </w:p>
                      </w:tc>
                      <w:tc>
                        <w:tcPr>
                          <w:tcW w:w="1751" w:type="dxa"/>
                        </w:tcPr>
                        <w:p w:rsidR="0091701A" w:rsidRDefault="0091701A">
                          <w:pPr>
                            <w:widowControl/>
                            <w:jc w:val="right"/>
                            <w:textAlignment w:val="center"/>
                            <w:rPr>
                              <w:color w:val="000000"/>
                              <w:kern w:val="0"/>
                            </w:rPr>
                          </w:pPr>
                        </w:p>
                      </w:tc>
                      <w:tc>
                        <w:tcPr>
                          <w:tcW w:w="1775" w:type="dxa"/>
                        </w:tcPr>
                        <w:p w:rsidR="0091701A" w:rsidRDefault="0091701A">
                          <w:pPr>
                            <w:widowControl/>
                            <w:jc w:val="right"/>
                            <w:textAlignment w:val="center"/>
                            <w:rPr>
                              <w:color w:val="000000"/>
                              <w:kern w:val="0"/>
                            </w:rPr>
                          </w:pPr>
                        </w:p>
                      </w:tc>
                    </w:tr>
                    <w:tr w:rsidR="0091701A">
                      <w:trPr>
                        <w:trHeight w:val="397"/>
                      </w:trPr>
                      <w:tc>
                        <w:tcPr>
                          <w:tcW w:w="2228" w:type="dxa"/>
                          <w:vAlign w:val="center"/>
                        </w:tcPr>
                        <w:p w:rsidR="0091701A" w:rsidRDefault="00191BC5">
                          <w:pPr>
                            <w:widowControl/>
                            <w:textAlignment w:val="center"/>
                          </w:pPr>
                          <w:r>
                            <w:rPr>
                              <w:rFonts w:ascii="宋体" w:hAnsi="宋体"/>
                              <w:color w:val="000000"/>
                              <w:kern w:val="0"/>
                            </w:rPr>
                            <w:lastRenderedPageBreak/>
                            <w:t>本期计提</w:t>
                          </w:r>
                        </w:p>
                      </w:tc>
                      <w:tc>
                        <w:tcPr>
                          <w:tcW w:w="1711" w:type="dxa"/>
                        </w:tcPr>
                        <w:p w:rsidR="0091701A" w:rsidRDefault="0091701A">
                          <w:pPr>
                            <w:spacing w:line="400" w:lineRule="exact"/>
                          </w:pPr>
                        </w:p>
                      </w:tc>
                      <w:tc>
                        <w:tcPr>
                          <w:tcW w:w="1672" w:type="dxa"/>
                        </w:tcPr>
                        <w:p w:rsidR="0091701A" w:rsidRDefault="0091701A">
                          <w:pPr>
                            <w:spacing w:line="400" w:lineRule="exact"/>
                          </w:pPr>
                        </w:p>
                      </w:tc>
                      <w:tc>
                        <w:tcPr>
                          <w:tcW w:w="1751" w:type="dxa"/>
                          <w:vAlign w:val="center"/>
                        </w:tcPr>
                        <w:p w:rsidR="0091701A" w:rsidRDefault="00191BC5">
                          <w:pPr>
                            <w:widowControl/>
                            <w:jc w:val="right"/>
                            <w:textAlignment w:val="center"/>
                            <w:rPr>
                              <w:color w:val="000000"/>
                              <w:kern w:val="0"/>
                            </w:rPr>
                          </w:pPr>
                          <w:r>
                            <w:rPr>
                              <w:color w:val="000000"/>
                              <w:kern w:val="0"/>
                            </w:rPr>
                            <w:t xml:space="preserve"> 371,743,736.64 </w:t>
                          </w:r>
                        </w:p>
                      </w:tc>
                      <w:tc>
                        <w:tcPr>
                          <w:tcW w:w="1775" w:type="dxa"/>
                          <w:vAlign w:val="center"/>
                        </w:tcPr>
                        <w:p w:rsidR="0091701A" w:rsidRDefault="00191BC5">
                          <w:pPr>
                            <w:widowControl/>
                            <w:jc w:val="right"/>
                            <w:textAlignment w:val="center"/>
                            <w:rPr>
                              <w:color w:val="000000"/>
                              <w:kern w:val="0"/>
                            </w:rPr>
                          </w:pPr>
                          <w:r>
                            <w:rPr>
                              <w:color w:val="000000"/>
                              <w:kern w:val="0"/>
                            </w:rPr>
                            <w:t xml:space="preserve"> 371,743,736.64 </w:t>
                          </w:r>
                        </w:p>
                      </w:tc>
                    </w:tr>
                    <w:tr w:rsidR="0091701A">
                      <w:trPr>
                        <w:trHeight w:val="397"/>
                      </w:trPr>
                      <w:tc>
                        <w:tcPr>
                          <w:tcW w:w="2228" w:type="dxa"/>
                          <w:vAlign w:val="center"/>
                        </w:tcPr>
                        <w:p w:rsidR="0091701A" w:rsidRDefault="00191BC5">
                          <w:pPr>
                            <w:widowControl/>
                            <w:textAlignment w:val="center"/>
                            <w:rPr>
                              <w:color w:val="000000"/>
                              <w:kern w:val="0"/>
                            </w:rPr>
                          </w:pPr>
                          <w:r>
                            <w:rPr>
                              <w:rFonts w:ascii="宋体" w:hAnsi="宋体" w:hint="eastAsia"/>
                              <w:color w:val="000000"/>
                              <w:kern w:val="0"/>
                            </w:rPr>
                            <w:t>本期转回</w:t>
                          </w:r>
                        </w:p>
                      </w:tc>
                      <w:tc>
                        <w:tcPr>
                          <w:tcW w:w="1711" w:type="dxa"/>
                        </w:tcPr>
                        <w:p w:rsidR="0091701A" w:rsidRDefault="0091701A">
                          <w:pPr>
                            <w:spacing w:line="400" w:lineRule="exact"/>
                          </w:pPr>
                        </w:p>
                      </w:tc>
                      <w:tc>
                        <w:tcPr>
                          <w:tcW w:w="1672" w:type="dxa"/>
                        </w:tcPr>
                        <w:p w:rsidR="0091701A" w:rsidRDefault="0091701A">
                          <w:pPr>
                            <w:spacing w:line="400" w:lineRule="exact"/>
                          </w:pPr>
                        </w:p>
                      </w:tc>
                      <w:tc>
                        <w:tcPr>
                          <w:tcW w:w="1751" w:type="dxa"/>
                          <w:vAlign w:val="center"/>
                        </w:tcPr>
                        <w:p w:rsidR="0091701A" w:rsidRDefault="0091701A">
                          <w:pPr>
                            <w:widowControl/>
                            <w:jc w:val="right"/>
                            <w:textAlignment w:val="center"/>
                            <w:rPr>
                              <w:rFonts w:eastAsia="等线"/>
                              <w:color w:val="000000"/>
                              <w:kern w:val="0"/>
                            </w:rPr>
                          </w:pPr>
                        </w:p>
                      </w:tc>
                      <w:tc>
                        <w:tcPr>
                          <w:tcW w:w="1775" w:type="dxa"/>
                          <w:vAlign w:val="center"/>
                        </w:tcPr>
                        <w:p w:rsidR="0091701A" w:rsidRDefault="0091701A">
                          <w:pPr>
                            <w:widowControl/>
                            <w:jc w:val="right"/>
                            <w:textAlignment w:val="center"/>
                            <w:rPr>
                              <w:rFonts w:eastAsia="等线"/>
                              <w:color w:val="000000"/>
                              <w:kern w:val="0"/>
                            </w:rPr>
                          </w:pPr>
                        </w:p>
                      </w:tc>
                    </w:tr>
                    <w:tr w:rsidR="0091701A">
                      <w:trPr>
                        <w:trHeight w:val="397"/>
                      </w:trPr>
                      <w:tc>
                        <w:tcPr>
                          <w:tcW w:w="2228" w:type="dxa"/>
                          <w:vAlign w:val="center"/>
                        </w:tcPr>
                        <w:p w:rsidR="0091701A" w:rsidRDefault="00191BC5">
                          <w:pPr>
                            <w:widowControl/>
                            <w:textAlignment w:val="center"/>
                            <w:rPr>
                              <w:color w:val="000000"/>
                              <w:kern w:val="0"/>
                            </w:rPr>
                          </w:pPr>
                          <w:r>
                            <w:rPr>
                              <w:rFonts w:ascii="宋体" w:hAnsi="宋体" w:hint="eastAsia"/>
                              <w:color w:val="000000"/>
                              <w:kern w:val="0"/>
                            </w:rPr>
                            <w:t>本期转销</w:t>
                          </w:r>
                        </w:p>
                      </w:tc>
                      <w:tc>
                        <w:tcPr>
                          <w:tcW w:w="1711" w:type="dxa"/>
                        </w:tcPr>
                        <w:p w:rsidR="0091701A" w:rsidRDefault="0091701A">
                          <w:pPr>
                            <w:spacing w:line="400" w:lineRule="exact"/>
                          </w:pPr>
                        </w:p>
                      </w:tc>
                      <w:tc>
                        <w:tcPr>
                          <w:tcW w:w="1672" w:type="dxa"/>
                        </w:tcPr>
                        <w:p w:rsidR="0091701A" w:rsidRDefault="0091701A">
                          <w:pPr>
                            <w:spacing w:line="400" w:lineRule="exact"/>
                          </w:pPr>
                        </w:p>
                      </w:tc>
                      <w:tc>
                        <w:tcPr>
                          <w:tcW w:w="1751" w:type="dxa"/>
                          <w:vAlign w:val="center"/>
                        </w:tcPr>
                        <w:p w:rsidR="0091701A" w:rsidRDefault="0091701A">
                          <w:pPr>
                            <w:widowControl/>
                            <w:jc w:val="right"/>
                            <w:textAlignment w:val="center"/>
                            <w:rPr>
                              <w:rFonts w:eastAsia="等线"/>
                              <w:color w:val="000000"/>
                              <w:kern w:val="0"/>
                            </w:rPr>
                          </w:pPr>
                        </w:p>
                      </w:tc>
                      <w:tc>
                        <w:tcPr>
                          <w:tcW w:w="1775" w:type="dxa"/>
                          <w:vAlign w:val="center"/>
                        </w:tcPr>
                        <w:p w:rsidR="0091701A" w:rsidRDefault="0091701A">
                          <w:pPr>
                            <w:widowControl/>
                            <w:jc w:val="right"/>
                            <w:textAlignment w:val="center"/>
                            <w:rPr>
                              <w:rFonts w:eastAsia="等线"/>
                              <w:color w:val="000000"/>
                              <w:kern w:val="0"/>
                            </w:rPr>
                          </w:pPr>
                        </w:p>
                      </w:tc>
                    </w:tr>
                    <w:tr w:rsidR="0091701A">
                      <w:trPr>
                        <w:trHeight w:val="397"/>
                      </w:trPr>
                      <w:tc>
                        <w:tcPr>
                          <w:tcW w:w="2228" w:type="dxa"/>
                          <w:vAlign w:val="center"/>
                        </w:tcPr>
                        <w:p w:rsidR="0091701A" w:rsidRDefault="00191BC5">
                          <w:pPr>
                            <w:widowControl/>
                            <w:textAlignment w:val="center"/>
                          </w:pPr>
                          <w:r>
                            <w:rPr>
                              <w:rFonts w:ascii="宋体" w:hAnsi="宋体"/>
                              <w:color w:val="000000"/>
                              <w:kern w:val="0"/>
                            </w:rPr>
                            <w:t>本期核销</w:t>
                          </w:r>
                        </w:p>
                      </w:tc>
                      <w:tc>
                        <w:tcPr>
                          <w:tcW w:w="1711" w:type="dxa"/>
                        </w:tcPr>
                        <w:p w:rsidR="0091701A" w:rsidRDefault="0091701A">
                          <w:pPr>
                            <w:spacing w:line="400" w:lineRule="exact"/>
                          </w:pPr>
                        </w:p>
                      </w:tc>
                      <w:tc>
                        <w:tcPr>
                          <w:tcW w:w="1672" w:type="dxa"/>
                        </w:tcPr>
                        <w:p w:rsidR="0091701A" w:rsidRDefault="0091701A">
                          <w:pPr>
                            <w:spacing w:line="400" w:lineRule="exact"/>
                          </w:pPr>
                        </w:p>
                      </w:tc>
                      <w:tc>
                        <w:tcPr>
                          <w:tcW w:w="1751" w:type="dxa"/>
                          <w:vAlign w:val="center"/>
                        </w:tcPr>
                        <w:p w:rsidR="0091701A" w:rsidRDefault="00191BC5">
                          <w:pPr>
                            <w:widowControl/>
                            <w:jc w:val="right"/>
                            <w:textAlignment w:val="center"/>
                            <w:rPr>
                              <w:color w:val="000000"/>
                              <w:kern w:val="0"/>
                            </w:rPr>
                          </w:pPr>
                          <w:r>
                            <w:rPr>
                              <w:rFonts w:eastAsia="等线"/>
                              <w:color w:val="000000"/>
                              <w:kern w:val="0"/>
                            </w:rPr>
                            <w:t>1,155.00</w:t>
                          </w:r>
                        </w:p>
                      </w:tc>
                      <w:tc>
                        <w:tcPr>
                          <w:tcW w:w="1775" w:type="dxa"/>
                          <w:vAlign w:val="center"/>
                        </w:tcPr>
                        <w:p w:rsidR="0091701A" w:rsidRDefault="00191BC5">
                          <w:pPr>
                            <w:widowControl/>
                            <w:jc w:val="right"/>
                            <w:textAlignment w:val="center"/>
                            <w:rPr>
                              <w:color w:val="000000"/>
                              <w:kern w:val="0"/>
                            </w:rPr>
                          </w:pPr>
                          <w:r>
                            <w:rPr>
                              <w:rFonts w:eastAsia="等线"/>
                              <w:color w:val="000000"/>
                              <w:kern w:val="0"/>
                            </w:rPr>
                            <w:t>1,155.00</w:t>
                          </w:r>
                        </w:p>
                      </w:tc>
                    </w:tr>
                    <w:tr w:rsidR="0091701A">
                      <w:trPr>
                        <w:trHeight w:val="397"/>
                      </w:trPr>
                      <w:tc>
                        <w:tcPr>
                          <w:tcW w:w="2228" w:type="dxa"/>
                          <w:vAlign w:val="center"/>
                        </w:tcPr>
                        <w:p w:rsidR="0091701A" w:rsidRDefault="00191BC5">
                          <w:pPr>
                            <w:widowControl/>
                            <w:textAlignment w:val="center"/>
                          </w:pPr>
                          <w:r>
                            <w:rPr>
                              <w:rFonts w:ascii="宋体" w:hAnsi="宋体"/>
                              <w:color w:val="000000"/>
                              <w:kern w:val="0"/>
                            </w:rPr>
                            <w:t>年末余额</w:t>
                          </w:r>
                        </w:p>
                      </w:tc>
                      <w:tc>
                        <w:tcPr>
                          <w:tcW w:w="1711" w:type="dxa"/>
                        </w:tcPr>
                        <w:p w:rsidR="0091701A" w:rsidRDefault="0091701A">
                          <w:pPr>
                            <w:spacing w:line="400" w:lineRule="exact"/>
                          </w:pPr>
                        </w:p>
                      </w:tc>
                      <w:tc>
                        <w:tcPr>
                          <w:tcW w:w="1672" w:type="dxa"/>
                        </w:tcPr>
                        <w:p w:rsidR="0091701A" w:rsidRDefault="0091701A">
                          <w:pPr>
                            <w:spacing w:line="400" w:lineRule="exact"/>
                          </w:pPr>
                        </w:p>
                      </w:tc>
                      <w:tc>
                        <w:tcPr>
                          <w:tcW w:w="1751" w:type="dxa"/>
                          <w:vAlign w:val="center"/>
                        </w:tcPr>
                        <w:p w:rsidR="0091701A" w:rsidRDefault="00191BC5">
                          <w:pPr>
                            <w:widowControl/>
                            <w:jc w:val="right"/>
                            <w:textAlignment w:val="center"/>
                            <w:rPr>
                              <w:color w:val="000000"/>
                              <w:kern w:val="0"/>
                            </w:rPr>
                          </w:pPr>
                          <w:r>
                            <w:rPr>
                              <w:color w:val="000000"/>
                              <w:kern w:val="0"/>
                            </w:rPr>
                            <w:t xml:space="preserve">1,799,819,619.27 </w:t>
                          </w:r>
                        </w:p>
                      </w:tc>
                      <w:tc>
                        <w:tcPr>
                          <w:tcW w:w="1775" w:type="dxa"/>
                          <w:vAlign w:val="center"/>
                        </w:tcPr>
                        <w:p w:rsidR="0091701A" w:rsidRDefault="00191BC5">
                          <w:pPr>
                            <w:widowControl/>
                            <w:jc w:val="right"/>
                            <w:textAlignment w:val="center"/>
                            <w:rPr>
                              <w:color w:val="000000"/>
                              <w:kern w:val="0"/>
                            </w:rPr>
                          </w:pPr>
                          <w:r>
                            <w:rPr>
                              <w:color w:val="000000"/>
                              <w:kern w:val="0"/>
                            </w:rPr>
                            <w:t xml:space="preserve">1,799,819,619.27 </w:t>
                          </w:r>
                        </w:p>
                      </w:tc>
                    </w:tr>
                  </w:tbl>
                  <w:p w:rsidR="0091701A" w:rsidRDefault="00191BC5">
                    <w:pPr>
                      <w:spacing w:line="400" w:lineRule="exact"/>
                      <w:ind w:firstLineChars="200" w:firstLine="420"/>
                    </w:pPr>
                    <w:r>
                      <w:rPr>
                        <w:vanish/>
                      </w:rPr>
                      <w:t>(..</w:t>
                    </w:r>
                    <w:r>
                      <w:rPr>
                        <w:rFonts w:ascii="宋体" w:hAnsi="宋体"/>
                        <w:vanish/>
                      </w:rPr>
                      <w:t>期应收账款情</w:t>
                    </w:r>
                    <w:r>
                      <w:rPr>
                        <w:rFonts w:ascii="宋体" w:hAnsi="宋体" w:cs="宋体" w:hint="eastAsia"/>
                      </w:rPr>
                      <w:t>④</w:t>
                    </w:r>
                    <w:r>
                      <w:rPr>
                        <w:rFonts w:ascii="宋体" w:hAnsi="宋体"/>
                      </w:rPr>
                      <w:t>坏账准备的情况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1686"/>
                      <w:gridCol w:w="1529"/>
                      <w:gridCol w:w="543"/>
                      <w:gridCol w:w="951"/>
                      <w:gridCol w:w="1686"/>
                    </w:tblGrid>
                    <w:tr w:rsidR="0091701A">
                      <w:trPr>
                        <w:trHeight w:val="397"/>
                      </w:trPr>
                      <w:tc>
                        <w:tcPr>
                          <w:tcW w:w="1210" w:type="pct"/>
                          <w:vMerge w:val="restart"/>
                          <w:vAlign w:val="center"/>
                        </w:tcPr>
                        <w:p w:rsidR="0091701A" w:rsidRDefault="00191BC5">
                          <w:pPr>
                            <w:spacing w:line="400" w:lineRule="exact"/>
                            <w:jc w:val="center"/>
                          </w:pPr>
                          <w:r>
                            <w:rPr>
                              <w:rFonts w:ascii="宋体" w:hAnsi="宋体"/>
                            </w:rPr>
                            <w:t>类别</w:t>
                          </w:r>
                        </w:p>
                      </w:tc>
                      <w:tc>
                        <w:tcPr>
                          <w:tcW w:w="947" w:type="pct"/>
                          <w:vMerge w:val="restart"/>
                          <w:vAlign w:val="center"/>
                        </w:tcPr>
                        <w:p w:rsidR="0091701A" w:rsidRDefault="00191BC5">
                          <w:pPr>
                            <w:spacing w:line="400" w:lineRule="exact"/>
                            <w:jc w:val="center"/>
                          </w:pPr>
                          <w:r>
                            <w:rPr>
                              <w:rFonts w:ascii="宋体" w:hAnsi="宋体"/>
                            </w:rPr>
                            <w:t>上年年末余额</w:t>
                          </w:r>
                        </w:p>
                      </w:tc>
                      <w:tc>
                        <w:tcPr>
                          <w:tcW w:w="1867" w:type="pct"/>
                          <w:gridSpan w:val="3"/>
                          <w:vAlign w:val="center"/>
                        </w:tcPr>
                        <w:p w:rsidR="0091701A" w:rsidRDefault="00191BC5">
                          <w:pPr>
                            <w:widowControl/>
                            <w:jc w:val="center"/>
                            <w:textAlignment w:val="center"/>
                            <w:rPr>
                              <w:color w:val="000000"/>
                            </w:rPr>
                          </w:pPr>
                          <w:r>
                            <w:rPr>
                              <w:rFonts w:ascii="宋体" w:hAnsi="宋体"/>
                              <w:color w:val="000000"/>
                              <w:kern w:val="0"/>
                            </w:rPr>
                            <w:t>本期变动金额</w:t>
                          </w:r>
                        </w:p>
                      </w:tc>
                      <w:tc>
                        <w:tcPr>
                          <w:tcW w:w="975" w:type="pct"/>
                          <w:vMerge w:val="restart"/>
                          <w:vAlign w:val="center"/>
                        </w:tcPr>
                        <w:p w:rsidR="0091701A" w:rsidRDefault="00191BC5">
                          <w:pPr>
                            <w:spacing w:line="400" w:lineRule="exact"/>
                            <w:jc w:val="center"/>
                          </w:pPr>
                          <w:r>
                            <w:rPr>
                              <w:rFonts w:ascii="宋体" w:hAnsi="宋体"/>
                            </w:rPr>
                            <w:t>期末余额</w:t>
                          </w:r>
                        </w:p>
                      </w:tc>
                    </w:tr>
                    <w:tr w:rsidR="0091701A">
                      <w:trPr>
                        <w:trHeight w:val="397"/>
                      </w:trPr>
                      <w:tc>
                        <w:tcPr>
                          <w:tcW w:w="1210" w:type="pct"/>
                          <w:vMerge/>
                          <w:vAlign w:val="center"/>
                        </w:tcPr>
                        <w:p w:rsidR="0091701A" w:rsidRDefault="0091701A">
                          <w:pPr>
                            <w:widowControl/>
                            <w:jc w:val="left"/>
                          </w:pPr>
                        </w:p>
                      </w:tc>
                      <w:tc>
                        <w:tcPr>
                          <w:tcW w:w="947" w:type="pct"/>
                          <w:vMerge/>
                          <w:vAlign w:val="center"/>
                        </w:tcPr>
                        <w:p w:rsidR="0091701A" w:rsidRDefault="0091701A">
                          <w:pPr>
                            <w:widowControl/>
                            <w:jc w:val="left"/>
                          </w:pPr>
                        </w:p>
                      </w:tc>
                      <w:tc>
                        <w:tcPr>
                          <w:tcW w:w="910" w:type="pct"/>
                          <w:vAlign w:val="center"/>
                        </w:tcPr>
                        <w:p w:rsidR="0091701A" w:rsidRDefault="00191BC5">
                          <w:pPr>
                            <w:widowControl/>
                            <w:jc w:val="center"/>
                            <w:textAlignment w:val="center"/>
                          </w:pPr>
                          <w:r>
                            <w:rPr>
                              <w:rFonts w:ascii="宋体" w:hAnsi="宋体"/>
                              <w:color w:val="000000"/>
                              <w:kern w:val="0"/>
                            </w:rPr>
                            <w:t>计提</w:t>
                          </w:r>
                        </w:p>
                      </w:tc>
                      <w:tc>
                        <w:tcPr>
                          <w:tcW w:w="388" w:type="pct"/>
                          <w:vAlign w:val="center"/>
                        </w:tcPr>
                        <w:p w:rsidR="0091701A" w:rsidRDefault="00191BC5">
                          <w:pPr>
                            <w:widowControl/>
                            <w:jc w:val="center"/>
                            <w:textAlignment w:val="center"/>
                          </w:pPr>
                          <w:r>
                            <w:rPr>
                              <w:rFonts w:ascii="宋体" w:hAnsi="宋体"/>
                              <w:color w:val="000000"/>
                              <w:kern w:val="0"/>
                            </w:rPr>
                            <w:t>收回或转回</w:t>
                          </w:r>
                        </w:p>
                      </w:tc>
                      <w:tc>
                        <w:tcPr>
                          <w:tcW w:w="570" w:type="pct"/>
                          <w:vAlign w:val="center"/>
                        </w:tcPr>
                        <w:p w:rsidR="0091701A" w:rsidRDefault="00191BC5">
                          <w:pPr>
                            <w:widowControl/>
                            <w:jc w:val="center"/>
                            <w:textAlignment w:val="center"/>
                          </w:pPr>
                          <w:r>
                            <w:rPr>
                              <w:rFonts w:ascii="宋体" w:hAnsi="宋体"/>
                              <w:color w:val="000000"/>
                              <w:kern w:val="0"/>
                            </w:rPr>
                            <w:t>转销或核销</w:t>
                          </w:r>
                        </w:p>
                      </w:tc>
                      <w:tc>
                        <w:tcPr>
                          <w:tcW w:w="975" w:type="pct"/>
                          <w:vMerge/>
                          <w:vAlign w:val="center"/>
                        </w:tcPr>
                        <w:p w:rsidR="0091701A" w:rsidRDefault="0091701A">
                          <w:pPr>
                            <w:widowControl/>
                            <w:jc w:val="left"/>
                          </w:pPr>
                        </w:p>
                      </w:tc>
                    </w:tr>
                    <w:tr w:rsidR="0091701A">
                      <w:trPr>
                        <w:trHeight w:val="397"/>
                      </w:trPr>
                      <w:tc>
                        <w:tcPr>
                          <w:tcW w:w="1210" w:type="pct"/>
                          <w:vAlign w:val="center"/>
                        </w:tcPr>
                        <w:p w:rsidR="0091701A" w:rsidRDefault="00191BC5">
                          <w:pPr>
                            <w:widowControl/>
                            <w:jc w:val="left"/>
                            <w:rPr>
                              <w:kern w:val="0"/>
                            </w:rPr>
                          </w:pPr>
                          <w:r>
                            <w:rPr>
                              <w:rFonts w:ascii="宋体" w:hAnsi="宋体"/>
                              <w:kern w:val="0"/>
                            </w:rPr>
                            <w:t>单项金额重大并单独计提坏账准备的其他应收款</w:t>
                          </w:r>
                        </w:p>
                      </w:tc>
                      <w:tc>
                        <w:tcPr>
                          <w:tcW w:w="947" w:type="pct"/>
                          <w:vAlign w:val="center"/>
                        </w:tcPr>
                        <w:p w:rsidR="0091701A" w:rsidRDefault="00191BC5">
                          <w:pPr>
                            <w:widowControl/>
                            <w:jc w:val="right"/>
                            <w:textAlignment w:val="center"/>
                            <w:rPr>
                              <w:color w:val="000000"/>
                              <w:kern w:val="0"/>
                            </w:rPr>
                          </w:pPr>
                          <w:r>
                            <w:rPr>
                              <w:rFonts w:eastAsia="等线"/>
                              <w:color w:val="000000"/>
                              <w:kern w:val="0"/>
                            </w:rPr>
                            <w:t>1,428,077,037.63</w:t>
                          </w:r>
                        </w:p>
                      </w:tc>
                      <w:tc>
                        <w:tcPr>
                          <w:tcW w:w="910" w:type="pct"/>
                          <w:vAlign w:val="center"/>
                        </w:tcPr>
                        <w:p w:rsidR="0091701A" w:rsidRDefault="00191BC5">
                          <w:pPr>
                            <w:widowControl/>
                            <w:jc w:val="right"/>
                            <w:textAlignment w:val="center"/>
                            <w:rPr>
                              <w:color w:val="000000"/>
                              <w:kern w:val="0"/>
                            </w:rPr>
                          </w:pPr>
                          <w:r>
                            <w:rPr>
                              <w:rFonts w:eastAsia="等线"/>
                              <w:color w:val="000000"/>
                              <w:kern w:val="0"/>
                            </w:rPr>
                            <w:t>371,742,581.64</w:t>
                          </w:r>
                        </w:p>
                      </w:tc>
                      <w:tc>
                        <w:tcPr>
                          <w:tcW w:w="388" w:type="pct"/>
                          <w:vAlign w:val="center"/>
                        </w:tcPr>
                        <w:p w:rsidR="0091701A" w:rsidRDefault="0091701A">
                          <w:pPr>
                            <w:jc w:val="right"/>
                            <w:rPr>
                              <w:color w:val="000000"/>
                              <w:kern w:val="0"/>
                            </w:rPr>
                          </w:pPr>
                        </w:p>
                      </w:tc>
                      <w:tc>
                        <w:tcPr>
                          <w:tcW w:w="570" w:type="pct"/>
                          <w:vAlign w:val="center"/>
                        </w:tcPr>
                        <w:p w:rsidR="0091701A" w:rsidRDefault="0091701A">
                          <w:pPr>
                            <w:jc w:val="right"/>
                            <w:rPr>
                              <w:color w:val="000000"/>
                              <w:kern w:val="0"/>
                            </w:rPr>
                          </w:pPr>
                        </w:p>
                      </w:tc>
                      <w:tc>
                        <w:tcPr>
                          <w:tcW w:w="975" w:type="pct"/>
                          <w:vAlign w:val="center"/>
                        </w:tcPr>
                        <w:p w:rsidR="0091701A" w:rsidRDefault="00191BC5">
                          <w:pPr>
                            <w:widowControl/>
                            <w:jc w:val="right"/>
                            <w:textAlignment w:val="center"/>
                            <w:rPr>
                              <w:color w:val="000000"/>
                              <w:kern w:val="0"/>
                            </w:rPr>
                          </w:pPr>
                          <w:r>
                            <w:rPr>
                              <w:rFonts w:eastAsia="等线"/>
                              <w:color w:val="000000"/>
                              <w:kern w:val="0"/>
                            </w:rPr>
                            <w:t>1,799,819,619.27</w:t>
                          </w:r>
                        </w:p>
                      </w:tc>
                    </w:tr>
                    <w:tr w:rsidR="0091701A">
                      <w:trPr>
                        <w:trHeight w:val="397"/>
                      </w:trPr>
                      <w:tc>
                        <w:tcPr>
                          <w:tcW w:w="1210" w:type="pct"/>
                        </w:tcPr>
                        <w:p w:rsidR="0091701A" w:rsidRDefault="00191BC5">
                          <w:pPr>
                            <w:widowControl/>
                            <w:jc w:val="left"/>
                            <w:rPr>
                              <w:kern w:val="0"/>
                            </w:rPr>
                          </w:pPr>
                          <w:r>
                            <w:rPr>
                              <w:rFonts w:ascii="宋体" w:hAnsi="宋体"/>
                              <w:kern w:val="0"/>
                            </w:rPr>
                            <w:t>单项金额补重大并单独计提坏账准备的其他应收款</w:t>
                          </w:r>
                        </w:p>
                      </w:tc>
                      <w:tc>
                        <w:tcPr>
                          <w:tcW w:w="947" w:type="pct"/>
                          <w:vAlign w:val="center"/>
                        </w:tcPr>
                        <w:p w:rsidR="0091701A" w:rsidRDefault="0091701A">
                          <w:pPr>
                            <w:widowControl/>
                            <w:jc w:val="right"/>
                            <w:textAlignment w:val="center"/>
                            <w:rPr>
                              <w:rFonts w:eastAsia="等线"/>
                              <w:color w:val="000000"/>
                              <w:kern w:val="0"/>
                            </w:rPr>
                          </w:pPr>
                        </w:p>
                      </w:tc>
                      <w:tc>
                        <w:tcPr>
                          <w:tcW w:w="910" w:type="pct"/>
                          <w:vAlign w:val="center"/>
                        </w:tcPr>
                        <w:p w:rsidR="0091701A" w:rsidRDefault="00191BC5">
                          <w:pPr>
                            <w:widowControl/>
                            <w:jc w:val="right"/>
                            <w:textAlignment w:val="center"/>
                            <w:rPr>
                              <w:rFonts w:eastAsia="等线"/>
                              <w:color w:val="000000"/>
                              <w:kern w:val="0"/>
                            </w:rPr>
                          </w:pPr>
                          <w:r>
                            <w:rPr>
                              <w:rFonts w:eastAsia="等线"/>
                              <w:color w:val="000000"/>
                              <w:kern w:val="0"/>
                            </w:rPr>
                            <w:t xml:space="preserve"> 1,155.00 </w:t>
                          </w:r>
                        </w:p>
                      </w:tc>
                      <w:tc>
                        <w:tcPr>
                          <w:tcW w:w="388" w:type="pct"/>
                          <w:vAlign w:val="center"/>
                        </w:tcPr>
                        <w:p w:rsidR="0091701A" w:rsidRDefault="0091701A">
                          <w:pPr>
                            <w:widowControl/>
                            <w:jc w:val="right"/>
                            <w:textAlignment w:val="center"/>
                            <w:rPr>
                              <w:rFonts w:eastAsia="等线"/>
                              <w:color w:val="000000"/>
                              <w:kern w:val="0"/>
                            </w:rPr>
                          </w:pPr>
                        </w:p>
                      </w:tc>
                      <w:tc>
                        <w:tcPr>
                          <w:tcW w:w="570" w:type="pct"/>
                          <w:vAlign w:val="center"/>
                        </w:tcPr>
                        <w:p w:rsidR="0091701A" w:rsidRDefault="00191BC5">
                          <w:pPr>
                            <w:widowControl/>
                            <w:jc w:val="right"/>
                            <w:textAlignment w:val="center"/>
                            <w:rPr>
                              <w:rFonts w:eastAsia="等线"/>
                              <w:color w:val="000000"/>
                              <w:kern w:val="0"/>
                            </w:rPr>
                          </w:pPr>
                          <w:r>
                            <w:rPr>
                              <w:rFonts w:eastAsia="等线"/>
                              <w:color w:val="000000"/>
                              <w:kern w:val="0"/>
                            </w:rPr>
                            <w:t xml:space="preserve"> 1,155.00 </w:t>
                          </w:r>
                        </w:p>
                      </w:tc>
                      <w:tc>
                        <w:tcPr>
                          <w:tcW w:w="975" w:type="pct"/>
                        </w:tcPr>
                        <w:p w:rsidR="0091701A" w:rsidRDefault="0091701A">
                          <w:pPr>
                            <w:widowControl/>
                            <w:jc w:val="right"/>
                            <w:textAlignment w:val="center"/>
                            <w:rPr>
                              <w:rFonts w:eastAsia="等线"/>
                              <w:color w:val="000000"/>
                              <w:kern w:val="0"/>
                            </w:rPr>
                          </w:pPr>
                        </w:p>
                      </w:tc>
                    </w:tr>
                    <w:tr w:rsidR="0091701A">
                      <w:trPr>
                        <w:trHeight w:val="397"/>
                      </w:trPr>
                      <w:tc>
                        <w:tcPr>
                          <w:tcW w:w="1210" w:type="pct"/>
                          <w:vAlign w:val="center"/>
                        </w:tcPr>
                        <w:p w:rsidR="0091701A" w:rsidRDefault="00191BC5">
                          <w:pPr>
                            <w:widowControl/>
                            <w:jc w:val="center"/>
                            <w:textAlignment w:val="center"/>
                          </w:pPr>
                          <w:r>
                            <w:rPr>
                              <w:rFonts w:ascii="宋体" w:hAnsi="宋体"/>
                              <w:color w:val="000000"/>
                              <w:kern w:val="0"/>
                            </w:rPr>
                            <w:t>合计</w:t>
                          </w:r>
                        </w:p>
                      </w:tc>
                      <w:tc>
                        <w:tcPr>
                          <w:tcW w:w="947" w:type="pct"/>
                          <w:vAlign w:val="center"/>
                        </w:tcPr>
                        <w:p w:rsidR="0091701A" w:rsidRDefault="00191BC5">
                          <w:pPr>
                            <w:widowControl/>
                            <w:jc w:val="right"/>
                            <w:textAlignment w:val="center"/>
                            <w:rPr>
                              <w:rFonts w:eastAsia="等线"/>
                              <w:color w:val="000000"/>
                              <w:kern w:val="0"/>
                            </w:rPr>
                          </w:pPr>
                          <w:r>
                            <w:rPr>
                              <w:rFonts w:eastAsia="等线"/>
                              <w:color w:val="000000"/>
                              <w:kern w:val="0"/>
                            </w:rPr>
                            <w:t>1,428,077,037.63</w:t>
                          </w:r>
                        </w:p>
                      </w:tc>
                      <w:tc>
                        <w:tcPr>
                          <w:tcW w:w="910" w:type="pct"/>
                          <w:vAlign w:val="center"/>
                        </w:tcPr>
                        <w:p w:rsidR="0091701A" w:rsidRDefault="00191BC5">
                          <w:pPr>
                            <w:widowControl/>
                            <w:jc w:val="right"/>
                            <w:textAlignment w:val="center"/>
                            <w:rPr>
                              <w:rFonts w:eastAsia="等线"/>
                              <w:color w:val="000000"/>
                              <w:kern w:val="0"/>
                            </w:rPr>
                          </w:pPr>
                          <w:r>
                            <w:rPr>
                              <w:rFonts w:eastAsia="等线"/>
                              <w:color w:val="000000"/>
                              <w:kern w:val="0"/>
                            </w:rPr>
                            <w:t xml:space="preserve">371,743,736.64 </w:t>
                          </w:r>
                        </w:p>
                      </w:tc>
                      <w:tc>
                        <w:tcPr>
                          <w:tcW w:w="388" w:type="pct"/>
                          <w:vAlign w:val="center"/>
                        </w:tcPr>
                        <w:p w:rsidR="0091701A" w:rsidRDefault="0091701A">
                          <w:pPr>
                            <w:widowControl/>
                            <w:jc w:val="right"/>
                            <w:textAlignment w:val="center"/>
                            <w:rPr>
                              <w:rFonts w:eastAsia="等线"/>
                              <w:color w:val="000000"/>
                              <w:kern w:val="0"/>
                            </w:rPr>
                          </w:pPr>
                        </w:p>
                      </w:tc>
                      <w:tc>
                        <w:tcPr>
                          <w:tcW w:w="570" w:type="pct"/>
                          <w:vAlign w:val="center"/>
                        </w:tcPr>
                        <w:p w:rsidR="0091701A" w:rsidRDefault="00191BC5">
                          <w:pPr>
                            <w:widowControl/>
                            <w:jc w:val="right"/>
                            <w:textAlignment w:val="center"/>
                            <w:rPr>
                              <w:rFonts w:eastAsia="等线"/>
                              <w:color w:val="000000"/>
                              <w:kern w:val="0"/>
                            </w:rPr>
                          </w:pPr>
                          <w:r>
                            <w:rPr>
                              <w:rFonts w:eastAsia="等线"/>
                              <w:color w:val="000000"/>
                              <w:kern w:val="0"/>
                            </w:rPr>
                            <w:t xml:space="preserve">1,155.00 </w:t>
                          </w:r>
                        </w:p>
                      </w:tc>
                      <w:tc>
                        <w:tcPr>
                          <w:tcW w:w="975" w:type="pct"/>
                          <w:vAlign w:val="center"/>
                        </w:tcPr>
                        <w:p w:rsidR="0091701A" w:rsidRDefault="00191BC5">
                          <w:pPr>
                            <w:widowControl/>
                            <w:jc w:val="right"/>
                            <w:textAlignment w:val="center"/>
                            <w:rPr>
                              <w:color w:val="000000"/>
                              <w:kern w:val="0"/>
                            </w:rPr>
                          </w:pPr>
                          <w:r>
                            <w:rPr>
                              <w:rFonts w:eastAsia="等线"/>
                              <w:color w:val="000000"/>
                              <w:kern w:val="0"/>
                            </w:rPr>
                            <w:t>1,799,819,619.27</w:t>
                          </w:r>
                        </w:p>
                      </w:tc>
                    </w:tr>
                  </w:tbl>
                  <w:p w:rsidR="0091701A" w:rsidRDefault="00191BC5">
                    <w:pPr>
                      <w:spacing w:line="400" w:lineRule="exact"/>
                      <w:ind w:firstLineChars="200" w:firstLine="420"/>
                    </w:pPr>
                    <w:r>
                      <w:rPr>
                        <w:rFonts w:ascii="宋体" w:hAnsi="宋体" w:cs="宋体" w:hint="eastAsia"/>
                      </w:rPr>
                      <w:t>⑤</w:t>
                    </w:r>
                    <w:r>
                      <w:rPr>
                        <w:rFonts w:ascii="宋体" w:hAnsi="宋体"/>
                      </w:rPr>
                      <w:t>本期实际核销的其他应收款情况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501"/>
                      <w:gridCol w:w="4802"/>
                    </w:tblGrid>
                    <w:tr w:rsidR="0091701A">
                      <w:trPr>
                        <w:trHeight w:val="397"/>
                      </w:trPr>
                      <w:tc>
                        <w:tcPr>
                          <w:tcW w:w="2108" w:type="pct"/>
                          <w:vAlign w:val="center"/>
                        </w:tcPr>
                        <w:p w:rsidR="0091701A" w:rsidRDefault="00191BC5">
                          <w:pPr>
                            <w:widowControl/>
                            <w:jc w:val="center"/>
                            <w:textAlignment w:val="center"/>
                          </w:pPr>
                          <w:r>
                            <w:rPr>
                              <w:rFonts w:ascii="宋体" w:hAnsi="宋体"/>
                              <w:color w:val="000000"/>
                              <w:kern w:val="0"/>
                            </w:rPr>
                            <w:t>项目</w:t>
                          </w:r>
                        </w:p>
                      </w:tc>
                      <w:tc>
                        <w:tcPr>
                          <w:tcW w:w="2892" w:type="pct"/>
                          <w:vAlign w:val="center"/>
                        </w:tcPr>
                        <w:p w:rsidR="0091701A" w:rsidRDefault="00191BC5">
                          <w:pPr>
                            <w:widowControl/>
                            <w:jc w:val="center"/>
                            <w:textAlignment w:val="center"/>
                          </w:pPr>
                          <w:r>
                            <w:rPr>
                              <w:rFonts w:ascii="宋体" w:hAnsi="宋体"/>
                              <w:color w:val="000000"/>
                              <w:kern w:val="0"/>
                            </w:rPr>
                            <w:t>核销金额</w:t>
                          </w:r>
                        </w:p>
                      </w:tc>
                    </w:tr>
                    <w:tr w:rsidR="0091701A">
                      <w:trPr>
                        <w:trHeight w:val="397"/>
                      </w:trPr>
                      <w:tc>
                        <w:tcPr>
                          <w:tcW w:w="2108" w:type="pct"/>
                          <w:vAlign w:val="center"/>
                        </w:tcPr>
                        <w:p w:rsidR="0091701A" w:rsidRDefault="00191BC5">
                          <w:pPr>
                            <w:widowControl/>
                            <w:jc w:val="left"/>
                            <w:textAlignment w:val="center"/>
                          </w:pPr>
                          <w:r>
                            <w:rPr>
                              <w:rFonts w:ascii="宋体" w:hAnsi="宋体"/>
                              <w:color w:val="000000"/>
                              <w:kern w:val="0"/>
                            </w:rPr>
                            <w:t>实际核销的其他应收款</w:t>
                          </w:r>
                        </w:p>
                      </w:tc>
                      <w:tc>
                        <w:tcPr>
                          <w:tcW w:w="2892" w:type="pct"/>
                          <w:vAlign w:val="center"/>
                        </w:tcPr>
                        <w:p w:rsidR="0091701A" w:rsidRDefault="00191BC5">
                          <w:pPr>
                            <w:widowControl/>
                            <w:jc w:val="right"/>
                            <w:textAlignment w:val="center"/>
                            <w:rPr>
                              <w:rFonts w:eastAsia="等线"/>
                              <w:color w:val="000000"/>
                              <w:kern w:val="0"/>
                            </w:rPr>
                          </w:pPr>
                          <w:r>
                            <w:rPr>
                              <w:rFonts w:eastAsia="等线"/>
                              <w:color w:val="000000"/>
                              <w:kern w:val="0"/>
                            </w:rPr>
                            <w:t>1,155.00</w:t>
                          </w:r>
                        </w:p>
                      </w:tc>
                    </w:tr>
                  </w:tbl>
                  <w:p w:rsidR="0091701A" w:rsidRDefault="00191BC5">
                    <w:pPr>
                      <w:spacing w:line="400" w:lineRule="exact"/>
                      <w:ind w:firstLineChars="200" w:firstLine="420"/>
                    </w:pPr>
                    <w:r>
                      <w:rPr>
                        <w:rFonts w:ascii="宋体" w:hAnsi="宋体"/>
                      </w:rPr>
                      <w:t>其中：重要的其他应收款核销情况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624"/>
                      <w:gridCol w:w="1860"/>
                      <w:gridCol w:w="1069"/>
                      <w:gridCol w:w="1234"/>
                      <w:gridCol w:w="1481"/>
                      <w:gridCol w:w="1035"/>
                    </w:tblGrid>
                    <w:tr w:rsidR="0091701A">
                      <w:trPr>
                        <w:trHeight w:val="397"/>
                      </w:trPr>
                      <w:tc>
                        <w:tcPr>
                          <w:tcW w:w="978" w:type="pct"/>
                          <w:vAlign w:val="center"/>
                        </w:tcPr>
                        <w:p w:rsidR="0091701A" w:rsidRDefault="00191BC5">
                          <w:pPr>
                            <w:widowControl/>
                            <w:spacing w:line="400" w:lineRule="exact"/>
                            <w:jc w:val="center"/>
                            <w:rPr>
                              <w:kern w:val="0"/>
                            </w:rPr>
                          </w:pPr>
                          <w:r>
                            <w:rPr>
                              <w:rFonts w:ascii="宋体" w:hAnsi="宋体"/>
                              <w:kern w:val="0"/>
                            </w:rPr>
                            <w:t>单位名称</w:t>
                          </w:r>
                        </w:p>
                      </w:tc>
                      <w:tc>
                        <w:tcPr>
                          <w:tcW w:w="1120" w:type="pct"/>
                          <w:vAlign w:val="center"/>
                        </w:tcPr>
                        <w:p w:rsidR="0091701A" w:rsidRDefault="00191BC5">
                          <w:pPr>
                            <w:widowControl/>
                            <w:spacing w:line="400" w:lineRule="exact"/>
                            <w:jc w:val="center"/>
                            <w:rPr>
                              <w:kern w:val="0"/>
                            </w:rPr>
                          </w:pPr>
                          <w:r>
                            <w:rPr>
                              <w:rFonts w:ascii="宋体" w:hAnsi="宋体"/>
                              <w:kern w:val="0"/>
                            </w:rPr>
                            <w:t>其他应收款性质</w:t>
                          </w:r>
                        </w:p>
                      </w:tc>
                      <w:tc>
                        <w:tcPr>
                          <w:tcW w:w="644" w:type="pct"/>
                          <w:vAlign w:val="center"/>
                        </w:tcPr>
                        <w:p w:rsidR="0091701A" w:rsidRDefault="00191BC5">
                          <w:pPr>
                            <w:widowControl/>
                            <w:spacing w:line="400" w:lineRule="exact"/>
                            <w:jc w:val="center"/>
                            <w:rPr>
                              <w:kern w:val="0"/>
                            </w:rPr>
                          </w:pPr>
                          <w:r>
                            <w:rPr>
                              <w:rFonts w:ascii="宋体" w:hAnsi="宋体"/>
                              <w:kern w:val="0"/>
                            </w:rPr>
                            <w:t>核销金额</w:t>
                          </w:r>
                        </w:p>
                      </w:tc>
                      <w:tc>
                        <w:tcPr>
                          <w:tcW w:w="743" w:type="pct"/>
                          <w:vAlign w:val="center"/>
                        </w:tcPr>
                        <w:p w:rsidR="0091701A" w:rsidRDefault="00191BC5">
                          <w:pPr>
                            <w:widowControl/>
                            <w:spacing w:line="400" w:lineRule="exact"/>
                            <w:jc w:val="center"/>
                            <w:rPr>
                              <w:kern w:val="0"/>
                            </w:rPr>
                          </w:pPr>
                          <w:r>
                            <w:rPr>
                              <w:rFonts w:ascii="宋体" w:hAnsi="宋体"/>
                              <w:kern w:val="0"/>
                            </w:rPr>
                            <w:t>核销原因</w:t>
                          </w:r>
                        </w:p>
                      </w:tc>
                      <w:tc>
                        <w:tcPr>
                          <w:tcW w:w="892" w:type="pct"/>
                        </w:tcPr>
                        <w:p w:rsidR="0091701A" w:rsidRDefault="00191BC5">
                          <w:pPr>
                            <w:widowControl/>
                            <w:spacing w:line="400" w:lineRule="exact"/>
                            <w:jc w:val="center"/>
                            <w:rPr>
                              <w:kern w:val="0"/>
                            </w:rPr>
                          </w:pPr>
                          <w:r>
                            <w:rPr>
                              <w:rFonts w:ascii="宋体" w:hAnsi="宋体"/>
                              <w:kern w:val="0"/>
                            </w:rPr>
                            <w:t>履行的核销</w:t>
                          </w:r>
                        </w:p>
                        <w:p w:rsidR="0091701A" w:rsidRDefault="00191BC5">
                          <w:pPr>
                            <w:widowControl/>
                            <w:spacing w:line="400" w:lineRule="exact"/>
                            <w:jc w:val="center"/>
                            <w:rPr>
                              <w:kern w:val="0"/>
                            </w:rPr>
                          </w:pPr>
                          <w:r>
                            <w:rPr>
                              <w:rFonts w:ascii="宋体" w:hAnsi="宋体"/>
                              <w:kern w:val="0"/>
                            </w:rPr>
                            <w:t>程序</w:t>
                          </w:r>
                        </w:p>
                      </w:tc>
                      <w:tc>
                        <w:tcPr>
                          <w:tcW w:w="623" w:type="pct"/>
                          <w:vAlign w:val="center"/>
                        </w:tcPr>
                        <w:p w:rsidR="0091701A" w:rsidRDefault="00191BC5">
                          <w:pPr>
                            <w:widowControl/>
                            <w:spacing w:line="400" w:lineRule="exact"/>
                            <w:jc w:val="center"/>
                            <w:rPr>
                              <w:kern w:val="0"/>
                            </w:rPr>
                          </w:pPr>
                          <w:r>
                            <w:rPr>
                              <w:rFonts w:ascii="宋体" w:hAnsi="宋体"/>
                              <w:kern w:val="0"/>
                            </w:rPr>
                            <w:t>是否因关联</w:t>
                          </w:r>
                        </w:p>
                        <w:p w:rsidR="0091701A" w:rsidRDefault="00191BC5">
                          <w:pPr>
                            <w:widowControl/>
                            <w:spacing w:line="400" w:lineRule="exact"/>
                            <w:jc w:val="center"/>
                            <w:rPr>
                              <w:kern w:val="0"/>
                            </w:rPr>
                          </w:pPr>
                          <w:r>
                            <w:rPr>
                              <w:rFonts w:ascii="宋体" w:hAnsi="宋体"/>
                              <w:kern w:val="0"/>
                            </w:rPr>
                            <w:t>交易产生</w:t>
                          </w:r>
                        </w:p>
                      </w:tc>
                    </w:tr>
                    <w:tr w:rsidR="0091701A">
                      <w:trPr>
                        <w:trHeight w:val="397"/>
                      </w:trPr>
                      <w:tc>
                        <w:tcPr>
                          <w:tcW w:w="978" w:type="pct"/>
                          <w:vAlign w:val="center"/>
                        </w:tcPr>
                        <w:p w:rsidR="0091701A" w:rsidRDefault="00191BC5">
                          <w:pPr>
                            <w:widowControl/>
                            <w:jc w:val="left"/>
                            <w:textAlignment w:val="center"/>
                            <w:rPr>
                              <w:kern w:val="0"/>
                            </w:rPr>
                          </w:pPr>
                          <w:r>
                            <w:rPr>
                              <w:rFonts w:ascii="宋体" w:hAnsi="宋体"/>
                              <w:color w:val="000000"/>
                              <w:kern w:val="0"/>
                            </w:rPr>
                            <w:t>谢</w:t>
                          </w:r>
                          <w:r>
                            <w:rPr>
                              <w:rFonts w:ascii="宋体" w:hAnsi="宋体" w:hint="eastAsia"/>
                              <w:color w:val="000000"/>
                              <w:kern w:val="0"/>
                            </w:rPr>
                            <w:t>某</w:t>
                          </w:r>
                        </w:p>
                      </w:tc>
                      <w:tc>
                        <w:tcPr>
                          <w:tcW w:w="1120" w:type="pct"/>
                          <w:vAlign w:val="center"/>
                        </w:tcPr>
                        <w:p w:rsidR="0091701A" w:rsidRDefault="00191BC5">
                          <w:pPr>
                            <w:widowControl/>
                            <w:jc w:val="center"/>
                            <w:textAlignment w:val="center"/>
                            <w:rPr>
                              <w:kern w:val="0"/>
                            </w:rPr>
                          </w:pPr>
                          <w:r>
                            <w:rPr>
                              <w:rFonts w:ascii="宋体" w:hAnsi="宋体"/>
                              <w:color w:val="000000"/>
                              <w:kern w:val="0"/>
                            </w:rPr>
                            <w:t>代缴社保</w:t>
                          </w:r>
                        </w:p>
                      </w:tc>
                      <w:tc>
                        <w:tcPr>
                          <w:tcW w:w="644" w:type="pct"/>
                          <w:vAlign w:val="center"/>
                        </w:tcPr>
                        <w:p w:rsidR="0091701A" w:rsidRDefault="00191BC5">
                          <w:pPr>
                            <w:widowControl/>
                            <w:jc w:val="right"/>
                            <w:textAlignment w:val="center"/>
                            <w:rPr>
                              <w:rFonts w:eastAsia="等线"/>
                              <w:color w:val="000000"/>
                              <w:kern w:val="0"/>
                            </w:rPr>
                          </w:pPr>
                          <w:r>
                            <w:rPr>
                              <w:rFonts w:eastAsia="等线"/>
                              <w:color w:val="000000"/>
                              <w:kern w:val="0"/>
                            </w:rPr>
                            <w:t xml:space="preserve"> 1,155.00 </w:t>
                          </w:r>
                        </w:p>
                      </w:tc>
                      <w:tc>
                        <w:tcPr>
                          <w:tcW w:w="743" w:type="pct"/>
                          <w:vAlign w:val="center"/>
                        </w:tcPr>
                        <w:p w:rsidR="0091701A" w:rsidRDefault="00191BC5">
                          <w:pPr>
                            <w:widowControl/>
                            <w:jc w:val="center"/>
                            <w:textAlignment w:val="center"/>
                            <w:rPr>
                              <w:kern w:val="0"/>
                            </w:rPr>
                          </w:pPr>
                          <w:r>
                            <w:rPr>
                              <w:rFonts w:ascii="宋体" w:hAnsi="宋体"/>
                              <w:color w:val="000000"/>
                              <w:kern w:val="0"/>
                            </w:rPr>
                            <w:t>无法收回</w:t>
                          </w:r>
                        </w:p>
                      </w:tc>
                      <w:tc>
                        <w:tcPr>
                          <w:tcW w:w="892" w:type="pct"/>
                          <w:vAlign w:val="center"/>
                        </w:tcPr>
                        <w:p w:rsidR="0091701A" w:rsidRDefault="00191BC5">
                          <w:pPr>
                            <w:jc w:val="center"/>
                            <w:rPr>
                              <w:kern w:val="0"/>
                            </w:rPr>
                          </w:pPr>
                          <w:r>
                            <w:rPr>
                              <w:rFonts w:ascii="宋体" w:hAnsi="宋体" w:hint="eastAsia"/>
                              <w:kern w:val="0"/>
                            </w:rPr>
                            <w:t>公司</w:t>
                          </w:r>
                          <w:r>
                            <w:rPr>
                              <w:rFonts w:ascii="宋体" w:hAnsi="宋体"/>
                              <w:kern w:val="0"/>
                            </w:rPr>
                            <w:t>审批</w:t>
                          </w:r>
                        </w:p>
                      </w:tc>
                      <w:tc>
                        <w:tcPr>
                          <w:tcW w:w="623" w:type="pct"/>
                          <w:vAlign w:val="center"/>
                        </w:tcPr>
                        <w:p w:rsidR="0091701A" w:rsidRDefault="00191BC5">
                          <w:pPr>
                            <w:widowControl/>
                            <w:jc w:val="center"/>
                            <w:textAlignment w:val="center"/>
                            <w:rPr>
                              <w:kern w:val="0"/>
                            </w:rPr>
                          </w:pPr>
                          <w:r>
                            <w:rPr>
                              <w:rFonts w:ascii="宋体" w:hAnsi="宋体"/>
                              <w:color w:val="000000"/>
                              <w:kern w:val="0"/>
                            </w:rPr>
                            <w:t>否</w:t>
                          </w:r>
                        </w:p>
                      </w:tc>
                    </w:tr>
                    <w:tr w:rsidR="0091701A">
                      <w:trPr>
                        <w:trHeight w:val="397"/>
                      </w:trPr>
                      <w:tc>
                        <w:tcPr>
                          <w:tcW w:w="978" w:type="pct"/>
                          <w:vAlign w:val="center"/>
                        </w:tcPr>
                        <w:p w:rsidR="0091701A" w:rsidRDefault="00191BC5">
                          <w:pPr>
                            <w:widowControl/>
                            <w:spacing w:line="400" w:lineRule="exact"/>
                            <w:jc w:val="center"/>
                            <w:rPr>
                              <w:kern w:val="0"/>
                            </w:rPr>
                          </w:pPr>
                          <w:r>
                            <w:rPr>
                              <w:rFonts w:ascii="宋体" w:hAnsi="宋体"/>
                              <w:kern w:val="0"/>
                            </w:rPr>
                            <w:t>合计</w:t>
                          </w:r>
                        </w:p>
                      </w:tc>
                      <w:tc>
                        <w:tcPr>
                          <w:tcW w:w="1120" w:type="pct"/>
                          <w:vAlign w:val="center"/>
                        </w:tcPr>
                        <w:p w:rsidR="0091701A" w:rsidRDefault="00191BC5">
                          <w:pPr>
                            <w:widowControl/>
                            <w:spacing w:line="400" w:lineRule="exact"/>
                            <w:jc w:val="center"/>
                            <w:rPr>
                              <w:kern w:val="0"/>
                            </w:rPr>
                          </w:pPr>
                          <w:r>
                            <w:rPr>
                              <w:rFonts w:ascii="宋体" w:hAnsi="宋体" w:hint="eastAsia"/>
                              <w:kern w:val="0"/>
                            </w:rPr>
                            <w:t>— —</w:t>
                          </w:r>
                        </w:p>
                      </w:tc>
                      <w:tc>
                        <w:tcPr>
                          <w:tcW w:w="644" w:type="pct"/>
                          <w:vAlign w:val="center"/>
                        </w:tcPr>
                        <w:p w:rsidR="0091701A" w:rsidRDefault="00191BC5">
                          <w:pPr>
                            <w:widowControl/>
                            <w:jc w:val="right"/>
                            <w:textAlignment w:val="center"/>
                            <w:rPr>
                              <w:rFonts w:eastAsia="等线"/>
                              <w:color w:val="000000"/>
                              <w:kern w:val="0"/>
                            </w:rPr>
                          </w:pPr>
                          <w:r>
                            <w:rPr>
                              <w:rFonts w:eastAsia="等线"/>
                              <w:color w:val="000000"/>
                              <w:kern w:val="0"/>
                            </w:rPr>
                            <w:t xml:space="preserve"> 1,155.00 </w:t>
                          </w:r>
                        </w:p>
                      </w:tc>
                      <w:tc>
                        <w:tcPr>
                          <w:tcW w:w="743" w:type="pct"/>
                          <w:vAlign w:val="center"/>
                        </w:tcPr>
                        <w:p w:rsidR="0091701A" w:rsidRDefault="00191BC5">
                          <w:pPr>
                            <w:widowControl/>
                            <w:spacing w:line="400" w:lineRule="exact"/>
                            <w:jc w:val="center"/>
                            <w:rPr>
                              <w:kern w:val="0"/>
                            </w:rPr>
                          </w:pPr>
                          <w:r>
                            <w:rPr>
                              <w:rFonts w:ascii="宋体" w:hAnsi="宋体" w:hint="eastAsia"/>
                              <w:kern w:val="0"/>
                            </w:rPr>
                            <w:t>— —</w:t>
                          </w:r>
                        </w:p>
                      </w:tc>
                      <w:tc>
                        <w:tcPr>
                          <w:tcW w:w="892" w:type="pct"/>
                        </w:tcPr>
                        <w:p w:rsidR="0091701A" w:rsidRDefault="00191BC5">
                          <w:pPr>
                            <w:widowControl/>
                            <w:spacing w:line="400" w:lineRule="exact"/>
                            <w:jc w:val="center"/>
                            <w:rPr>
                              <w:kern w:val="0"/>
                            </w:rPr>
                          </w:pPr>
                          <w:r>
                            <w:rPr>
                              <w:rFonts w:ascii="宋体" w:hAnsi="宋体" w:hint="eastAsia"/>
                              <w:kern w:val="0"/>
                            </w:rPr>
                            <w:t>— —</w:t>
                          </w:r>
                        </w:p>
                      </w:tc>
                      <w:tc>
                        <w:tcPr>
                          <w:tcW w:w="623" w:type="pct"/>
                          <w:vAlign w:val="center"/>
                        </w:tcPr>
                        <w:p w:rsidR="0091701A" w:rsidRDefault="00191BC5">
                          <w:pPr>
                            <w:widowControl/>
                            <w:spacing w:line="400" w:lineRule="exact"/>
                            <w:jc w:val="center"/>
                            <w:rPr>
                              <w:kern w:val="0"/>
                            </w:rPr>
                          </w:pPr>
                          <w:r>
                            <w:rPr>
                              <w:rFonts w:ascii="宋体" w:hAnsi="宋体" w:hint="eastAsia"/>
                              <w:kern w:val="0"/>
                            </w:rPr>
                            <w:t>— —</w:t>
                          </w:r>
                        </w:p>
                      </w:tc>
                    </w:tr>
                  </w:tbl>
                  <w:p w:rsidR="0091701A" w:rsidRDefault="00191BC5">
                    <w:pPr>
                      <w:spacing w:line="400" w:lineRule="exact"/>
                      <w:ind w:rightChars="171" w:right="359" w:firstLineChars="200" w:firstLine="420"/>
                    </w:pPr>
                    <w:r>
                      <w:rPr>
                        <w:rFonts w:ascii="宋体" w:hAnsi="宋体" w:cs="宋体" w:hint="eastAsia"/>
                      </w:rPr>
                      <w:t>⑥</w:t>
                    </w:r>
                    <w:r>
                      <w:rPr>
                        <w:rFonts w:ascii="宋体" w:hAnsi="宋体"/>
                      </w:rPr>
                      <w:t>按欠款方归集的期末余额前五名的其他应收款情况</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776"/>
                      <w:gridCol w:w="590"/>
                      <w:gridCol w:w="1526"/>
                      <w:gridCol w:w="428"/>
                      <w:gridCol w:w="2377"/>
                      <w:gridCol w:w="1526"/>
                    </w:tblGrid>
                    <w:tr w:rsidR="0091701A">
                      <w:trPr>
                        <w:trHeight w:val="345"/>
                      </w:trPr>
                      <w:tc>
                        <w:tcPr>
                          <w:tcW w:w="0" w:type="auto"/>
                          <w:vAlign w:val="center"/>
                        </w:tcPr>
                        <w:p w:rsidR="0091701A" w:rsidRDefault="00191BC5">
                          <w:pPr>
                            <w:widowControl/>
                            <w:spacing w:line="400" w:lineRule="exact"/>
                            <w:jc w:val="center"/>
                            <w:rPr>
                              <w:kern w:val="0"/>
                            </w:rPr>
                          </w:pPr>
                          <w:r>
                            <w:rPr>
                              <w:rFonts w:ascii="宋体" w:hAnsi="宋体"/>
                              <w:kern w:val="0"/>
                            </w:rPr>
                            <w:t>单位名称</w:t>
                          </w:r>
                        </w:p>
                      </w:tc>
                      <w:tc>
                        <w:tcPr>
                          <w:tcW w:w="0" w:type="auto"/>
                          <w:vAlign w:val="center"/>
                        </w:tcPr>
                        <w:p w:rsidR="0091701A" w:rsidRDefault="00191BC5">
                          <w:pPr>
                            <w:widowControl/>
                            <w:spacing w:line="400" w:lineRule="exact"/>
                            <w:jc w:val="center"/>
                            <w:rPr>
                              <w:kern w:val="0"/>
                            </w:rPr>
                          </w:pPr>
                          <w:r>
                            <w:rPr>
                              <w:rFonts w:ascii="宋体" w:hAnsi="宋体"/>
                              <w:kern w:val="0"/>
                            </w:rPr>
                            <w:t>款项性质</w:t>
                          </w:r>
                        </w:p>
                      </w:tc>
                      <w:tc>
                        <w:tcPr>
                          <w:tcW w:w="0" w:type="auto"/>
                          <w:vAlign w:val="center"/>
                        </w:tcPr>
                        <w:p w:rsidR="0091701A" w:rsidRDefault="00191BC5">
                          <w:pPr>
                            <w:widowControl/>
                            <w:spacing w:line="400" w:lineRule="exact"/>
                            <w:jc w:val="center"/>
                            <w:rPr>
                              <w:kern w:val="0"/>
                            </w:rPr>
                          </w:pPr>
                          <w:r>
                            <w:rPr>
                              <w:rFonts w:ascii="宋体" w:hAnsi="宋体"/>
                            </w:rPr>
                            <w:t>期</w:t>
                          </w:r>
                          <w:r>
                            <w:rPr>
                              <w:rFonts w:ascii="宋体" w:hAnsi="宋体"/>
                              <w:kern w:val="0"/>
                            </w:rPr>
                            <w:t>末余额</w:t>
                          </w:r>
                        </w:p>
                      </w:tc>
                      <w:tc>
                        <w:tcPr>
                          <w:tcW w:w="0" w:type="auto"/>
                          <w:vAlign w:val="center"/>
                        </w:tcPr>
                        <w:p w:rsidR="0091701A" w:rsidRDefault="00191BC5">
                          <w:pPr>
                            <w:widowControl/>
                            <w:spacing w:line="400" w:lineRule="exact"/>
                            <w:jc w:val="center"/>
                            <w:rPr>
                              <w:kern w:val="0"/>
                            </w:rPr>
                          </w:pPr>
                          <w:r>
                            <w:rPr>
                              <w:rFonts w:ascii="宋体" w:hAnsi="宋体"/>
                              <w:kern w:val="0"/>
                            </w:rPr>
                            <w:t>账龄</w:t>
                          </w:r>
                        </w:p>
                      </w:tc>
                      <w:tc>
                        <w:tcPr>
                          <w:tcW w:w="0" w:type="auto"/>
                        </w:tcPr>
                        <w:p w:rsidR="0091701A" w:rsidRDefault="00191BC5">
                          <w:pPr>
                            <w:widowControl/>
                            <w:jc w:val="center"/>
                            <w:rPr>
                              <w:kern w:val="0"/>
                            </w:rPr>
                          </w:pPr>
                          <w:r>
                            <w:rPr>
                              <w:rFonts w:ascii="宋体" w:hAnsi="宋体"/>
                              <w:kern w:val="0"/>
                            </w:rPr>
                            <w:t>占其他应收款期末余额合计数的比例（</w:t>
                          </w:r>
                          <w:r>
                            <w:rPr>
                              <w:kern w:val="0"/>
                            </w:rPr>
                            <w:t>%</w:t>
                          </w:r>
                          <w:r>
                            <w:rPr>
                              <w:rFonts w:ascii="宋体" w:hAnsi="宋体"/>
                              <w:kern w:val="0"/>
                            </w:rPr>
                            <w:t>）</w:t>
                          </w:r>
                        </w:p>
                      </w:tc>
                      <w:tc>
                        <w:tcPr>
                          <w:tcW w:w="0" w:type="auto"/>
                          <w:vAlign w:val="center"/>
                        </w:tcPr>
                        <w:p w:rsidR="0091701A" w:rsidRDefault="00191BC5">
                          <w:pPr>
                            <w:widowControl/>
                            <w:jc w:val="center"/>
                            <w:rPr>
                              <w:kern w:val="0"/>
                            </w:rPr>
                          </w:pPr>
                          <w:r>
                            <w:rPr>
                              <w:rFonts w:ascii="宋体" w:hAnsi="宋体"/>
                              <w:kern w:val="0"/>
                            </w:rPr>
                            <w:t>坏账准备</w:t>
                          </w:r>
                        </w:p>
                        <w:p w:rsidR="0091701A" w:rsidRDefault="00191BC5">
                          <w:pPr>
                            <w:widowControl/>
                            <w:jc w:val="center"/>
                            <w:rPr>
                              <w:kern w:val="0"/>
                            </w:rPr>
                          </w:pPr>
                          <w:r>
                            <w:rPr>
                              <w:rFonts w:ascii="宋体" w:hAnsi="宋体"/>
                              <w:kern w:val="0"/>
                            </w:rPr>
                            <w:t>期末余额</w:t>
                          </w:r>
                        </w:p>
                      </w:tc>
                    </w:tr>
                    <w:tr w:rsidR="0091701A">
                      <w:trPr>
                        <w:trHeight w:val="345"/>
                      </w:trPr>
                      <w:tc>
                        <w:tcPr>
                          <w:tcW w:w="0" w:type="auto"/>
                          <w:vAlign w:val="center"/>
                        </w:tcPr>
                        <w:p w:rsidR="0091701A" w:rsidRDefault="00191BC5">
                          <w:pPr>
                            <w:widowControl/>
                            <w:jc w:val="left"/>
                            <w:rPr>
                              <w:kern w:val="0"/>
                            </w:rPr>
                          </w:pPr>
                          <w:r>
                            <w:rPr>
                              <w:rFonts w:ascii="宋体" w:hAnsi="宋体"/>
                              <w:kern w:val="0"/>
                            </w:rPr>
                            <w:t>新光控股集团有限公司</w:t>
                          </w:r>
                        </w:p>
                      </w:tc>
                      <w:tc>
                        <w:tcPr>
                          <w:tcW w:w="0" w:type="auto"/>
                          <w:vAlign w:val="center"/>
                        </w:tcPr>
                        <w:p w:rsidR="0091701A" w:rsidRDefault="00191BC5">
                          <w:pPr>
                            <w:widowControl/>
                            <w:spacing w:line="400" w:lineRule="exact"/>
                            <w:jc w:val="center"/>
                            <w:rPr>
                              <w:kern w:val="0"/>
                            </w:rPr>
                          </w:pPr>
                          <w:r>
                            <w:rPr>
                              <w:rFonts w:ascii="宋体" w:hAnsi="宋体"/>
                              <w:kern w:val="0"/>
                            </w:rPr>
                            <w:t>往来款</w:t>
                          </w:r>
                        </w:p>
                      </w:tc>
                      <w:tc>
                        <w:tcPr>
                          <w:tcW w:w="0" w:type="auto"/>
                          <w:vAlign w:val="center"/>
                        </w:tcPr>
                        <w:p w:rsidR="0091701A" w:rsidRDefault="00191BC5">
                          <w:pPr>
                            <w:widowControl/>
                            <w:jc w:val="right"/>
                            <w:rPr>
                              <w:color w:val="000000"/>
                            </w:rPr>
                          </w:pPr>
                          <w:r>
                            <w:rPr>
                              <w:color w:val="000000"/>
                            </w:rPr>
                            <w:t>671,860,488.87</w:t>
                          </w:r>
                        </w:p>
                      </w:tc>
                      <w:tc>
                        <w:tcPr>
                          <w:tcW w:w="0" w:type="auto"/>
                          <w:vAlign w:val="center"/>
                        </w:tcPr>
                        <w:p w:rsidR="0091701A" w:rsidRDefault="00191BC5">
                          <w:pPr>
                            <w:widowControl/>
                            <w:spacing w:line="400" w:lineRule="exact"/>
                            <w:jc w:val="center"/>
                            <w:rPr>
                              <w:kern w:val="0"/>
                            </w:rPr>
                          </w:pPr>
                          <w:r>
                            <w:rPr>
                              <w:rFonts w:ascii="宋体" w:hAnsi="宋体" w:hint="eastAsia"/>
                              <w:kern w:val="0"/>
                            </w:rPr>
                            <w:t>注</w:t>
                          </w:r>
                          <w:r>
                            <w:rPr>
                              <w:rFonts w:hint="eastAsia"/>
                              <w:kern w:val="0"/>
                            </w:rPr>
                            <w:t>1</w:t>
                          </w:r>
                        </w:p>
                      </w:tc>
                      <w:tc>
                        <w:tcPr>
                          <w:tcW w:w="0" w:type="auto"/>
                          <w:vAlign w:val="center"/>
                        </w:tcPr>
                        <w:p w:rsidR="0091701A" w:rsidRDefault="00191BC5">
                          <w:pPr>
                            <w:widowControl/>
                            <w:jc w:val="center"/>
                            <w:rPr>
                              <w:color w:val="000000"/>
                            </w:rPr>
                          </w:pPr>
                          <w:r>
                            <w:rPr>
                              <w:color w:val="000000"/>
                            </w:rPr>
                            <w:t>36.91</w:t>
                          </w:r>
                        </w:p>
                      </w:tc>
                      <w:tc>
                        <w:tcPr>
                          <w:tcW w:w="0" w:type="auto"/>
                          <w:vAlign w:val="center"/>
                        </w:tcPr>
                        <w:p w:rsidR="0091701A" w:rsidRDefault="00191BC5">
                          <w:pPr>
                            <w:widowControl/>
                            <w:jc w:val="right"/>
                            <w:rPr>
                              <w:color w:val="000000"/>
                            </w:rPr>
                          </w:pPr>
                          <w:r>
                            <w:rPr>
                              <w:color w:val="000000"/>
                            </w:rPr>
                            <w:t>671,860,488.87</w:t>
                          </w:r>
                        </w:p>
                      </w:tc>
                    </w:tr>
                    <w:tr w:rsidR="0091701A">
                      <w:trPr>
                        <w:trHeight w:val="345"/>
                      </w:trPr>
                      <w:tc>
                        <w:tcPr>
                          <w:tcW w:w="0" w:type="auto"/>
                          <w:vAlign w:val="center"/>
                        </w:tcPr>
                        <w:p w:rsidR="0091701A" w:rsidRDefault="00191BC5">
                          <w:pPr>
                            <w:widowControl/>
                            <w:jc w:val="left"/>
                            <w:rPr>
                              <w:kern w:val="0"/>
                            </w:rPr>
                          </w:pPr>
                          <w:r>
                            <w:rPr>
                              <w:rFonts w:ascii="宋体" w:hAnsi="宋体"/>
                              <w:kern w:val="0"/>
                            </w:rPr>
                            <w:t>浙江新光建材装饰城开发有限公司</w:t>
                          </w:r>
                        </w:p>
                      </w:tc>
                      <w:tc>
                        <w:tcPr>
                          <w:tcW w:w="0" w:type="auto"/>
                          <w:vAlign w:val="center"/>
                        </w:tcPr>
                        <w:p w:rsidR="0091701A" w:rsidRDefault="00191BC5">
                          <w:pPr>
                            <w:widowControl/>
                            <w:spacing w:line="400" w:lineRule="exact"/>
                            <w:jc w:val="center"/>
                            <w:rPr>
                              <w:kern w:val="0"/>
                            </w:rPr>
                          </w:pPr>
                          <w:r>
                            <w:rPr>
                              <w:rFonts w:ascii="宋体" w:hAnsi="宋体"/>
                              <w:kern w:val="0"/>
                            </w:rPr>
                            <w:t>往来款</w:t>
                          </w:r>
                        </w:p>
                      </w:tc>
                      <w:tc>
                        <w:tcPr>
                          <w:tcW w:w="0" w:type="auto"/>
                          <w:vAlign w:val="center"/>
                        </w:tcPr>
                        <w:p w:rsidR="0091701A" w:rsidRDefault="00191BC5">
                          <w:pPr>
                            <w:widowControl/>
                            <w:jc w:val="right"/>
                            <w:rPr>
                              <w:color w:val="000000"/>
                            </w:rPr>
                          </w:pPr>
                          <w:r>
                            <w:rPr>
                              <w:color w:val="000000"/>
                            </w:rPr>
                            <w:t>552,676,404.59</w:t>
                          </w:r>
                        </w:p>
                      </w:tc>
                      <w:tc>
                        <w:tcPr>
                          <w:tcW w:w="0" w:type="auto"/>
                          <w:vAlign w:val="center"/>
                        </w:tcPr>
                        <w:p w:rsidR="0091701A" w:rsidRDefault="00191BC5">
                          <w:pPr>
                            <w:widowControl/>
                            <w:spacing w:line="400" w:lineRule="exact"/>
                            <w:jc w:val="center"/>
                            <w:rPr>
                              <w:kern w:val="0"/>
                            </w:rPr>
                          </w:pPr>
                          <w:r>
                            <w:rPr>
                              <w:rFonts w:ascii="宋体" w:hAnsi="宋体" w:hint="eastAsia"/>
                              <w:kern w:val="0"/>
                            </w:rPr>
                            <w:t>注</w:t>
                          </w:r>
                          <w:r>
                            <w:rPr>
                              <w:rFonts w:hint="eastAsia"/>
                              <w:kern w:val="0"/>
                            </w:rPr>
                            <w:t>2</w:t>
                          </w:r>
                        </w:p>
                      </w:tc>
                      <w:tc>
                        <w:tcPr>
                          <w:tcW w:w="0" w:type="auto"/>
                          <w:vAlign w:val="center"/>
                        </w:tcPr>
                        <w:p w:rsidR="0091701A" w:rsidRDefault="00191BC5">
                          <w:pPr>
                            <w:widowControl/>
                            <w:jc w:val="center"/>
                            <w:rPr>
                              <w:color w:val="000000"/>
                            </w:rPr>
                          </w:pPr>
                          <w:r>
                            <w:rPr>
                              <w:color w:val="000000"/>
                            </w:rPr>
                            <w:t>30.36</w:t>
                          </w:r>
                        </w:p>
                      </w:tc>
                      <w:tc>
                        <w:tcPr>
                          <w:tcW w:w="0" w:type="auto"/>
                          <w:vAlign w:val="center"/>
                        </w:tcPr>
                        <w:p w:rsidR="0091701A" w:rsidRDefault="00191BC5">
                          <w:pPr>
                            <w:widowControl/>
                            <w:jc w:val="right"/>
                            <w:rPr>
                              <w:color w:val="000000"/>
                            </w:rPr>
                          </w:pPr>
                          <w:r>
                            <w:rPr>
                              <w:color w:val="000000"/>
                            </w:rPr>
                            <w:t>552,676,404.59</w:t>
                          </w:r>
                        </w:p>
                      </w:tc>
                    </w:tr>
                    <w:tr w:rsidR="0091701A">
                      <w:trPr>
                        <w:trHeight w:val="345"/>
                      </w:trPr>
                      <w:tc>
                        <w:tcPr>
                          <w:tcW w:w="0" w:type="auto"/>
                          <w:vAlign w:val="center"/>
                        </w:tcPr>
                        <w:p w:rsidR="0091701A" w:rsidRDefault="00191BC5">
                          <w:pPr>
                            <w:widowControl/>
                            <w:jc w:val="left"/>
                            <w:rPr>
                              <w:kern w:val="0"/>
                            </w:rPr>
                          </w:pPr>
                          <w:r>
                            <w:rPr>
                              <w:rFonts w:ascii="宋体" w:hAnsi="宋体"/>
                              <w:kern w:val="0"/>
                            </w:rPr>
                            <w:t>义乌世茂中心发展有限公司</w:t>
                          </w:r>
                        </w:p>
                      </w:tc>
                      <w:tc>
                        <w:tcPr>
                          <w:tcW w:w="0" w:type="auto"/>
                          <w:vAlign w:val="center"/>
                        </w:tcPr>
                        <w:p w:rsidR="0091701A" w:rsidRDefault="00191BC5">
                          <w:pPr>
                            <w:widowControl/>
                            <w:spacing w:line="400" w:lineRule="exact"/>
                            <w:jc w:val="center"/>
                            <w:rPr>
                              <w:kern w:val="0"/>
                            </w:rPr>
                          </w:pPr>
                          <w:r>
                            <w:rPr>
                              <w:rFonts w:ascii="宋体" w:hAnsi="宋体"/>
                              <w:kern w:val="0"/>
                            </w:rPr>
                            <w:t>往来</w:t>
                          </w:r>
                          <w:r>
                            <w:rPr>
                              <w:rFonts w:ascii="宋体" w:hAnsi="宋体"/>
                              <w:kern w:val="0"/>
                            </w:rPr>
                            <w:lastRenderedPageBreak/>
                            <w:t>款</w:t>
                          </w:r>
                        </w:p>
                      </w:tc>
                      <w:tc>
                        <w:tcPr>
                          <w:tcW w:w="0" w:type="auto"/>
                          <w:vAlign w:val="center"/>
                        </w:tcPr>
                        <w:p w:rsidR="0091701A" w:rsidRDefault="00191BC5">
                          <w:pPr>
                            <w:widowControl/>
                            <w:jc w:val="right"/>
                            <w:rPr>
                              <w:color w:val="000000"/>
                            </w:rPr>
                          </w:pPr>
                          <w:r>
                            <w:rPr>
                              <w:color w:val="000000"/>
                            </w:rPr>
                            <w:lastRenderedPageBreak/>
                            <w:t>474,499,930.72</w:t>
                          </w:r>
                        </w:p>
                      </w:tc>
                      <w:tc>
                        <w:tcPr>
                          <w:tcW w:w="0" w:type="auto"/>
                          <w:vAlign w:val="center"/>
                        </w:tcPr>
                        <w:p w:rsidR="0091701A" w:rsidRDefault="00191BC5">
                          <w:pPr>
                            <w:widowControl/>
                            <w:spacing w:line="400" w:lineRule="exact"/>
                            <w:jc w:val="center"/>
                            <w:rPr>
                              <w:kern w:val="0"/>
                            </w:rPr>
                          </w:pPr>
                          <w:r>
                            <w:rPr>
                              <w:rFonts w:ascii="宋体" w:hAnsi="宋体" w:hint="eastAsia"/>
                              <w:kern w:val="0"/>
                            </w:rPr>
                            <w:t>注</w:t>
                          </w:r>
                          <w:r>
                            <w:rPr>
                              <w:rFonts w:hint="eastAsia"/>
                              <w:kern w:val="0"/>
                            </w:rPr>
                            <w:t>3</w:t>
                          </w:r>
                        </w:p>
                      </w:tc>
                      <w:tc>
                        <w:tcPr>
                          <w:tcW w:w="0" w:type="auto"/>
                          <w:vAlign w:val="center"/>
                        </w:tcPr>
                        <w:p w:rsidR="0091701A" w:rsidRDefault="00191BC5">
                          <w:pPr>
                            <w:widowControl/>
                            <w:jc w:val="center"/>
                            <w:rPr>
                              <w:color w:val="000000"/>
                            </w:rPr>
                          </w:pPr>
                          <w:r>
                            <w:rPr>
                              <w:color w:val="000000"/>
                            </w:rPr>
                            <w:t>26.07</w:t>
                          </w:r>
                        </w:p>
                      </w:tc>
                      <w:tc>
                        <w:tcPr>
                          <w:tcW w:w="0" w:type="auto"/>
                          <w:vAlign w:val="center"/>
                        </w:tcPr>
                        <w:p w:rsidR="0091701A" w:rsidRDefault="00191BC5">
                          <w:pPr>
                            <w:widowControl/>
                            <w:jc w:val="right"/>
                            <w:rPr>
                              <w:color w:val="000000"/>
                            </w:rPr>
                          </w:pPr>
                          <w:r>
                            <w:rPr>
                              <w:color w:val="000000"/>
                            </w:rPr>
                            <w:t>474,499,930.72</w:t>
                          </w:r>
                        </w:p>
                      </w:tc>
                    </w:tr>
                    <w:tr w:rsidR="0091701A">
                      <w:trPr>
                        <w:trHeight w:val="345"/>
                      </w:trPr>
                      <w:tc>
                        <w:tcPr>
                          <w:tcW w:w="0" w:type="auto"/>
                          <w:vAlign w:val="center"/>
                        </w:tcPr>
                        <w:p w:rsidR="0091701A" w:rsidRDefault="00191BC5">
                          <w:pPr>
                            <w:widowControl/>
                            <w:jc w:val="left"/>
                            <w:rPr>
                              <w:kern w:val="0"/>
                            </w:rPr>
                          </w:pPr>
                          <w:r>
                            <w:rPr>
                              <w:rFonts w:ascii="宋体" w:hAnsi="宋体"/>
                              <w:kern w:val="0"/>
                            </w:rPr>
                            <w:lastRenderedPageBreak/>
                            <w:t>马鞍山方圆动力科技有限公司</w:t>
                          </w:r>
                        </w:p>
                      </w:tc>
                      <w:tc>
                        <w:tcPr>
                          <w:tcW w:w="0" w:type="auto"/>
                          <w:vAlign w:val="center"/>
                        </w:tcPr>
                        <w:p w:rsidR="0091701A" w:rsidRDefault="00191BC5">
                          <w:pPr>
                            <w:widowControl/>
                            <w:spacing w:line="400" w:lineRule="exact"/>
                            <w:jc w:val="center"/>
                            <w:rPr>
                              <w:kern w:val="0"/>
                            </w:rPr>
                          </w:pPr>
                          <w:r>
                            <w:rPr>
                              <w:rFonts w:ascii="宋体" w:hAnsi="宋体"/>
                              <w:kern w:val="0"/>
                            </w:rPr>
                            <w:t>往来款</w:t>
                          </w:r>
                        </w:p>
                      </w:tc>
                      <w:tc>
                        <w:tcPr>
                          <w:tcW w:w="0" w:type="auto"/>
                          <w:vAlign w:val="center"/>
                        </w:tcPr>
                        <w:p w:rsidR="0091701A" w:rsidRDefault="00191BC5">
                          <w:pPr>
                            <w:widowControl/>
                            <w:jc w:val="right"/>
                            <w:rPr>
                              <w:color w:val="000000"/>
                            </w:rPr>
                          </w:pPr>
                          <w:r>
                            <w:rPr>
                              <w:color w:val="000000"/>
                            </w:rPr>
                            <w:t>57,692,608.23</w:t>
                          </w:r>
                        </w:p>
                      </w:tc>
                      <w:tc>
                        <w:tcPr>
                          <w:tcW w:w="0" w:type="auto"/>
                          <w:vAlign w:val="center"/>
                        </w:tcPr>
                        <w:p w:rsidR="0091701A" w:rsidRDefault="00191BC5">
                          <w:pPr>
                            <w:widowControl/>
                            <w:spacing w:line="400" w:lineRule="exact"/>
                            <w:jc w:val="center"/>
                            <w:rPr>
                              <w:kern w:val="0"/>
                            </w:rPr>
                          </w:pPr>
                          <w:r>
                            <w:rPr>
                              <w:rFonts w:ascii="宋体" w:hAnsi="宋体" w:hint="eastAsia"/>
                              <w:kern w:val="0"/>
                            </w:rPr>
                            <w:t>注</w:t>
                          </w:r>
                          <w:r>
                            <w:rPr>
                              <w:rFonts w:hint="eastAsia"/>
                              <w:kern w:val="0"/>
                            </w:rPr>
                            <w:t>4</w:t>
                          </w:r>
                        </w:p>
                      </w:tc>
                      <w:tc>
                        <w:tcPr>
                          <w:tcW w:w="0" w:type="auto"/>
                          <w:vAlign w:val="center"/>
                        </w:tcPr>
                        <w:p w:rsidR="0091701A" w:rsidRDefault="00191BC5">
                          <w:pPr>
                            <w:widowControl/>
                            <w:jc w:val="center"/>
                            <w:rPr>
                              <w:color w:val="000000"/>
                            </w:rPr>
                          </w:pPr>
                          <w:r>
                            <w:rPr>
                              <w:color w:val="000000"/>
                            </w:rPr>
                            <w:t>3.17</w:t>
                          </w:r>
                        </w:p>
                      </w:tc>
                      <w:tc>
                        <w:tcPr>
                          <w:tcW w:w="0" w:type="auto"/>
                          <w:vAlign w:val="center"/>
                        </w:tcPr>
                        <w:p w:rsidR="0091701A" w:rsidRDefault="00191BC5">
                          <w:pPr>
                            <w:widowControl/>
                            <w:jc w:val="right"/>
                            <w:rPr>
                              <w:color w:val="000000"/>
                            </w:rPr>
                          </w:pPr>
                          <w:r>
                            <w:rPr>
                              <w:color w:val="000000"/>
                            </w:rPr>
                            <w:t>57,692,608.23</w:t>
                          </w:r>
                        </w:p>
                      </w:tc>
                    </w:tr>
                    <w:tr w:rsidR="0091701A">
                      <w:trPr>
                        <w:trHeight w:val="345"/>
                      </w:trPr>
                      <w:tc>
                        <w:tcPr>
                          <w:tcW w:w="0" w:type="auto"/>
                          <w:vAlign w:val="center"/>
                        </w:tcPr>
                        <w:p w:rsidR="0091701A" w:rsidRDefault="00191BC5">
                          <w:pPr>
                            <w:widowControl/>
                            <w:jc w:val="left"/>
                            <w:rPr>
                              <w:kern w:val="0"/>
                            </w:rPr>
                          </w:pPr>
                          <w:r>
                            <w:rPr>
                              <w:rFonts w:ascii="宋体" w:hAnsi="宋体"/>
                              <w:kern w:val="0"/>
                            </w:rPr>
                            <w:t>浙江万厦房地产开发有限公司</w:t>
                          </w:r>
                        </w:p>
                      </w:tc>
                      <w:tc>
                        <w:tcPr>
                          <w:tcW w:w="0" w:type="auto"/>
                          <w:vAlign w:val="center"/>
                        </w:tcPr>
                        <w:p w:rsidR="0091701A" w:rsidRDefault="00191BC5">
                          <w:pPr>
                            <w:widowControl/>
                            <w:spacing w:line="400" w:lineRule="exact"/>
                            <w:jc w:val="center"/>
                            <w:rPr>
                              <w:kern w:val="0"/>
                            </w:rPr>
                          </w:pPr>
                          <w:r>
                            <w:rPr>
                              <w:rFonts w:ascii="宋体" w:hAnsi="宋体"/>
                              <w:kern w:val="0"/>
                            </w:rPr>
                            <w:t>往来款</w:t>
                          </w:r>
                        </w:p>
                      </w:tc>
                      <w:tc>
                        <w:tcPr>
                          <w:tcW w:w="0" w:type="auto"/>
                          <w:vAlign w:val="center"/>
                        </w:tcPr>
                        <w:p w:rsidR="0091701A" w:rsidRDefault="00191BC5">
                          <w:pPr>
                            <w:widowControl/>
                            <w:jc w:val="right"/>
                            <w:rPr>
                              <w:color w:val="000000"/>
                            </w:rPr>
                          </w:pPr>
                          <w:r>
                            <w:rPr>
                              <w:color w:val="000000"/>
                            </w:rPr>
                            <w:t>43,090,186.86</w:t>
                          </w:r>
                        </w:p>
                      </w:tc>
                      <w:tc>
                        <w:tcPr>
                          <w:tcW w:w="0" w:type="auto"/>
                          <w:vAlign w:val="center"/>
                        </w:tcPr>
                        <w:p w:rsidR="0091701A" w:rsidRDefault="00191BC5">
                          <w:pPr>
                            <w:widowControl/>
                            <w:spacing w:line="400" w:lineRule="exact"/>
                            <w:jc w:val="center"/>
                            <w:rPr>
                              <w:kern w:val="0"/>
                            </w:rPr>
                          </w:pPr>
                          <w:r>
                            <w:rPr>
                              <w:rFonts w:ascii="宋体" w:hAnsi="宋体" w:hint="eastAsia"/>
                              <w:kern w:val="0"/>
                            </w:rPr>
                            <w:t>注</w:t>
                          </w:r>
                          <w:r>
                            <w:rPr>
                              <w:rFonts w:hint="eastAsia"/>
                              <w:kern w:val="0"/>
                            </w:rPr>
                            <w:t>5</w:t>
                          </w:r>
                        </w:p>
                      </w:tc>
                      <w:tc>
                        <w:tcPr>
                          <w:tcW w:w="0" w:type="auto"/>
                          <w:vAlign w:val="center"/>
                        </w:tcPr>
                        <w:p w:rsidR="0091701A" w:rsidRDefault="00191BC5">
                          <w:pPr>
                            <w:widowControl/>
                            <w:jc w:val="center"/>
                            <w:rPr>
                              <w:color w:val="000000"/>
                            </w:rPr>
                          </w:pPr>
                          <w:r>
                            <w:rPr>
                              <w:color w:val="000000"/>
                            </w:rPr>
                            <w:t>2.37</w:t>
                          </w:r>
                        </w:p>
                      </w:tc>
                      <w:tc>
                        <w:tcPr>
                          <w:tcW w:w="0" w:type="auto"/>
                          <w:vAlign w:val="center"/>
                        </w:tcPr>
                        <w:p w:rsidR="0091701A" w:rsidRDefault="00191BC5">
                          <w:pPr>
                            <w:widowControl/>
                            <w:jc w:val="right"/>
                            <w:rPr>
                              <w:color w:val="000000"/>
                            </w:rPr>
                          </w:pPr>
                          <w:r>
                            <w:rPr>
                              <w:color w:val="000000"/>
                            </w:rPr>
                            <w:t>43,090,186.86</w:t>
                          </w:r>
                        </w:p>
                      </w:tc>
                    </w:tr>
                    <w:tr w:rsidR="0091701A">
                      <w:trPr>
                        <w:trHeight w:val="345"/>
                      </w:trPr>
                      <w:tc>
                        <w:tcPr>
                          <w:tcW w:w="0" w:type="auto"/>
                          <w:vAlign w:val="center"/>
                        </w:tcPr>
                        <w:p w:rsidR="0091701A" w:rsidRDefault="00191BC5">
                          <w:pPr>
                            <w:widowControl/>
                            <w:spacing w:line="400" w:lineRule="exact"/>
                            <w:jc w:val="center"/>
                            <w:rPr>
                              <w:kern w:val="0"/>
                            </w:rPr>
                          </w:pPr>
                          <w:r>
                            <w:rPr>
                              <w:rFonts w:ascii="宋体" w:hAnsi="宋体"/>
                              <w:kern w:val="0"/>
                            </w:rPr>
                            <w:t>合计</w:t>
                          </w:r>
                        </w:p>
                      </w:tc>
                      <w:tc>
                        <w:tcPr>
                          <w:tcW w:w="0" w:type="auto"/>
                          <w:vAlign w:val="center"/>
                        </w:tcPr>
                        <w:p w:rsidR="0091701A" w:rsidRDefault="00191BC5">
                          <w:pPr>
                            <w:widowControl/>
                            <w:spacing w:line="400" w:lineRule="exact"/>
                            <w:jc w:val="center"/>
                            <w:rPr>
                              <w:kern w:val="0"/>
                            </w:rPr>
                          </w:pPr>
                          <w:r>
                            <w:rPr>
                              <w:rFonts w:ascii="宋体" w:hAnsi="宋体" w:hint="eastAsia"/>
                              <w:kern w:val="0"/>
                            </w:rPr>
                            <w:t>— —</w:t>
                          </w:r>
                        </w:p>
                      </w:tc>
                      <w:tc>
                        <w:tcPr>
                          <w:tcW w:w="0" w:type="auto"/>
                          <w:vAlign w:val="center"/>
                        </w:tcPr>
                        <w:p w:rsidR="0091701A" w:rsidRDefault="00191BC5">
                          <w:pPr>
                            <w:widowControl/>
                            <w:jc w:val="right"/>
                            <w:rPr>
                              <w:color w:val="000000"/>
                            </w:rPr>
                          </w:pPr>
                          <w:r>
                            <w:rPr>
                              <w:color w:val="000000"/>
                            </w:rPr>
                            <w:t xml:space="preserve">1,799,819,619.27 </w:t>
                          </w:r>
                        </w:p>
                      </w:tc>
                      <w:tc>
                        <w:tcPr>
                          <w:tcW w:w="0" w:type="auto"/>
                          <w:vAlign w:val="center"/>
                        </w:tcPr>
                        <w:p w:rsidR="0091701A" w:rsidRDefault="00191BC5">
                          <w:pPr>
                            <w:widowControl/>
                            <w:spacing w:line="400" w:lineRule="exact"/>
                            <w:jc w:val="center"/>
                            <w:rPr>
                              <w:kern w:val="0"/>
                            </w:rPr>
                          </w:pPr>
                          <w:r>
                            <w:rPr>
                              <w:rFonts w:ascii="宋体" w:hAnsi="宋体" w:hint="eastAsia"/>
                              <w:kern w:val="0"/>
                            </w:rPr>
                            <w:t>— —</w:t>
                          </w:r>
                        </w:p>
                      </w:tc>
                      <w:tc>
                        <w:tcPr>
                          <w:tcW w:w="0" w:type="auto"/>
                          <w:vAlign w:val="center"/>
                        </w:tcPr>
                        <w:p w:rsidR="0091701A" w:rsidRDefault="00191BC5">
                          <w:pPr>
                            <w:widowControl/>
                            <w:jc w:val="center"/>
                            <w:rPr>
                              <w:color w:val="000000"/>
                            </w:rPr>
                          </w:pPr>
                          <w:r>
                            <w:rPr>
                              <w:color w:val="000000"/>
                            </w:rPr>
                            <w:t>98.87</w:t>
                          </w:r>
                        </w:p>
                      </w:tc>
                      <w:tc>
                        <w:tcPr>
                          <w:tcW w:w="0" w:type="auto"/>
                          <w:vAlign w:val="center"/>
                        </w:tcPr>
                        <w:p w:rsidR="0091701A" w:rsidRDefault="00191BC5">
                          <w:pPr>
                            <w:widowControl/>
                            <w:jc w:val="right"/>
                            <w:rPr>
                              <w:color w:val="000000"/>
                            </w:rPr>
                          </w:pPr>
                          <w:r>
                            <w:rPr>
                              <w:color w:val="000000"/>
                            </w:rPr>
                            <w:t xml:space="preserve">1,799,819,619.27 </w:t>
                          </w:r>
                        </w:p>
                      </w:tc>
                    </w:tr>
                  </w:tbl>
                  <w:p w:rsidR="0091701A" w:rsidRDefault="00191BC5">
                    <w:pPr>
                      <w:spacing w:line="400" w:lineRule="exact"/>
                      <w:ind w:firstLineChars="200" w:firstLine="420"/>
                    </w:pPr>
                    <w:r>
                      <w:rPr>
                        <w:rFonts w:ascii="宋体" w:hAnsi="宋体"/>
                      </w:rPr>
                      <w:t>注</w:t>
                    </w:r>
                    <w:r>
                      <w:t>1</w:t>
                    </w:r>
                    <w:r>
                      <w:rPr>
                        <w:rFonts w:ascii="宋体" w:hAnsi="宋体"/>
                      </w:rPr>
                      <w:t>：账龄</w:t>
                    </w:r>
                    <w:r>
                      <w:t>3-4</w:t>
                    </w:r>
                    <w:r>
                      <w:rPr>
                        <w:rFonts w:ascii="宋体" w:hAnsi="宋体"/>
                      </w:rPr>
                      <w:t>年</w:t>
                    </w:r>
                    <w:r>
                      <w:t>41,520,111.08</w:t>
                    </w:r>
                    <w:r>
                      <w:rPr>
                        <w:rFonts w:ascii="宋体" w:hAnsi="宋体"/>
                      </w:rPr>
                      <w:t>元；</w:t>
                    </w:r>
                    <w:r>
                      <w:t>4-5</w:t>
                    </w:r>
                    <w:r>
                      <w:rPr>
                        <w:rFonts w:ascii="宋体" w:hAnsi="宋体"/>
                      </w:rPr>
                      <w:t>年</w:t>
                    </w:r>
                    <w:r>
                      <w:t>630,340,377.79</w:t>
                    </w:r>
                    <w:r>
                      <w:rPr>
                        <w:rFonts w:ascii="宋体" w:hAnsi="宋体"/>
                      </w:rPr>
                      <w:t>元。</w:t>
                    </w:r>
                  </w:p>
                  <w:p w:rsidR="0091701A" w:rsidRDefault="00191BC5">
                    <w:pPr>
                      <w:spacing w:line="400" w:lineRule="exact"/>
                      <w:ind w:firstLineChars="200" w:firstLine="420"/>
                    </w:pPr>
                    <w:r>
                      <w:rPr>
                        <w:rFonts w:ascii="宋体" w:hAnsi="宋体"/>
                      </w:rPr>
                      <w:t>注</w:t>
                    </w:r>
                    <w:r>
                      <w:t>2</w:t>
                    </w:r>
                    <w:r>
                      <w:rPr>
                        <w:rFonts w:ascii="宋体" w:hAnsi="宋体"/>
                      </w:rPr>
                      <w:t>：账龄</w:t>
                    </w:r>
                    <w:r>
                      <w:t>1</w:t>
                    </w:r>
                    <w:r>
                      <w:rPr>
                        <w:rFonts w:ascii="宋体" w:hAnsi="宋体"/>
                      </w:rPr>
                      <w:t>年以内</w:t>
                    </w:r>
                    <w:r>
                      <w:t>98,268,361.23</w:t>
                    </w:r>
                    <w:r>
                      <w:rPr>
                        <w:rFonts w:ascii="宋体" w:hAnsi="宋体"/>
                      </w:rPr>
                      <w:t>元；</w:t>
                    </w:r>
                    <w:r>
                      <w:t>1-2</w:t>
                    </w:r>
                    <w:r>
                      <w:rPr>
                        <w:rFonts w:ascii="宋体" w:hAnsi="宋体"/>
                      </w:rPr>
                      <w:t>年</w:t>
                    </w:r>
                    <w:r>
                      <w:t>191,805,977.72</w:t>
                    </w:r>
                    <w:r>
                      <w:rPr>
                        <w:rFonts w:ascii="宋体" w:hAnsi="宋体"/>
                      </w:rPr>
                      <w:t>元；</w:t>
                    </w:r>
                    <w:r>
                      <w:t>2-3</w:t>
                    </w:r>
                    <w:r>
                      <w:rPr>
                        <w:rFonts w:ascii="宋体" w:hAnsi="宋体"/>
                      </w:rPr>
                      <w:t>年</w:t>
                    </w:r>
                    <w:r>
                      <w:t>55,301,997.70</w:t>
                    </w:r>
                    <w:r>
                      <w:rPr>
                        <w:rFonts w:ascii="宋体" w:hAnsi="宋体"/>
                      </w:rPr>
                      <w:t>元；</w:t>
                    </w:r>
                    <w:r>
                      <w:t>3-4</w:t>
                    </w:r>
                    <w:r>
                      <w:rPr>
                        <w:rFonts w:ascii="宋体" w:hAnsi="宋体"/>
                      </w:rPr>
                      <w:t>年</w:t>
                    </w:r>
                    <w:r>
                      <w:t>15,774,247.32</w:t>
                    </w:r>
                    <w:r>
                      <w:rPr>
                        <w:rFonts w:ascii="宋体" w:hAnsi="宋体"/>
                      </w:rPr>
                      <w:t>元</w:t>
                    </w:r>
                    <w:r>
                      <w:t>,4-5</w:t>
                    </w:r>
                    <w:r>
                      <w:rPr>
                        <w:rFonts w:ascii="宋体" w:hAnsi="宋体"/>
                      </w:rPr>
                      <w:t>年</w:t>
                    </w:r>
                    <w:r>
                      <w:t>191,525,820.62</w:t>
                    </w:r>
                    <w:r>
                      <w:rPr>
                        <w:rFonts w:ascii="宋体" w:hAnsi="宋体"/>
                      </w:rPr>
                      <w:t>元。</w:t>
                    </w:r>
                  </w:p>
                  <w:p w:rsidR="0091701A" w:rsidRDefault="00191BC5">
                    <w:pPr>
                      <w:spacing w:line="400" w:lineRule="exact"/>
                      <w:ind w:firstLineChars="200" w:firstLine="420"/>
                      <w:rPr>
                        <w:highlight w:val="yellow"/>
                      </w:rPr>
                    </w:pPr>
                    <w:r>
                      <w:rPr>
                        <w:rFonts w:ascii="宋体" w:hAnsi="宋体"/>
                      </w:rPr>
                      <w:t>注</w:t>
                    </w:r>
                    <w:r>
                      <w:t>3</w:t>
                    </w:r>
                    <w:r>
                      <w:rPr>
                        <w:rFonts w:ascii="宋体" w:hAnsi="宋体"/>
                      </w:rPr>
                      <w:t>：账龄</w:t>
                    </w:r>
                    <w:r>
                      <w:t>1</w:t>
                    </w:r>
                    <w:r>
                      <w:rPr>
                        <w:rFonts w:ascii="宋体" w:hAnsi="宋体"/>
                      </w:rPr>
                      <w:t>年以内</w:t>
                    </w:r>
                    <w:r>
                      <w:rPr>
                        <w:rFonts w:hint="eastAsia"/>
                      </w:rPr>
                      <w:t>474,499,930.72</w:t>
                    </w:r>
                    <w:r>
                      <w:rPr>
                        <w:rFonts w:ascii="宋体" w:hAnsi="宋体" w:hint="eastAsia"/>
                      </w:rPr>
                      <w:t>元</w:t>
                    </w:r>
                    <w:r>
                      <w:rPr>
                        <w:rFonts w:ascii="宋体" w:hAnsi="宋体"/>
                      </w:rPr>
                      <w:t>。</w:t>
                    </w:r>
                  </w:p>
                  <w:p w:rsidR="0091701A" w:rsidRDefault="00191BC5">
                    <w:pPr>
                      <w:spacing w:line="400" w:lineRule="exact"/>
                      <w:ind w:firstLineChars="200" w:firstLine="420"/>
                    </w:pPr>
                    <w:r>
                      <w:rPr>
                        <w:rFonts w:ascii="宋体" w:hAnsi="宋体"/>
                      </w:rPr>
                      <w:t>注</w:t>
                    </w:r>
                    <w:r>
                      <w:t>4</w:t>
                    </w:r>
                    <w:r>
                      <w:rPr>
                        <w:rFonts w:ascii="宋体" w:hAnsi="宋体"/>
                      </w:rPr>
                      <w:t>：账龄</w:t>
                    </w:r>
                    <w:r>
                      <w:t>1</w:t>
                    </w:r>
                    <w:r>
                      <w:rPr>
                        <w:rFonts w:ascii="宋体" w:hAnsi="宋体"/>
                      </w:rPr>
                      <w:t>年以内</w:t>
                    </w:r>
                    <w:r>
                      <w:t>1,897,823.37</w:t>
                    </w:r>
                    <w:r>
                      <w:rPr>
                        <w:rFonts w:ascii="宋体" w:hAnsi="宋体"/>
                      </w:rPr>
                      <w:t>元；</w:t>
                    </w:r>
                    <w:r>
                      <w:t>1-2</w:t>
                    </w:r>
                    <w:r>
                      <w:rPr>
                        <w:rFonts w:ascii="宋体" w:hAnsi="宋体"/>
                      </w:rPr>
                      <w:t>年</w:t>
                    </w:r>
                    <w:r>
                      <w:t>1,897,823.37</w:t>
                    </w:r>
                    <w:r>
                      <w:rPr>
                        <w:rFonts w:ascii="宋体" w:hAnsi="宋体"/>
                      </w:rPr>
                      <w:t>元，</w:t>
                    </w:r>
                    <w:r>
                      <w:t>2-3</w:t>
                    </w:r>
                    <w:r>
                      <w:rPr>
                        <w:rFonts w:ascii="宋体" w:hAnsi="宋体"/>
                      </w:rPr>
                      <w:t>年</w:t>
                    </w:r>
                    <w:r>
                      <w:t>1,903,022.89</w:t>
                    </w:r>
                    <w:r>
                      <w:rPr>
                        <w:rFonts w:ascii="宋体" w:hAnsi="宋体"/>
                      </w:rPr>
                      <w:t>元；</w:t>
                    </w:r>
                    <w:r>
                      <w:t>3-4</w:t>
                    </w:r>
                    <w:r>
                      <w:rPr>
                        <w:rFonts w:ascii="宋体" w:hAnsi="宋体"/>
                      </w:rPr>
                      <w:t>年</w:t>
                    </w:r>
                    <w:r>
                      <w:t>2,277,388.06</w:t>
                    </w:r>
                    <w:r>
                      <w:rPr>
                        <w:rFonts w:ascii="宋体" w:hAnsi="宋体" w:hint="eastAsia"/>
                      </w:rPr>
                      <w:t>元</w:t>
                    </w:r>
                    <w:r>
                      <w:rPr>
                        <w:rFonts w:ascii="宋体" w:hAnsi="宋体"/>
                      </w:rPr>
                      <w:t>；</w:t>
                    </w:r>
                    <w:r>
                      <w:t>4-5</w:t>
                    </w:r>
                    <w:r>
                      <w:rPr>
                        <w:rFonts w:ascii="宋体" w:hAnsi="宋体"/>
                      </w:rPr>
                      <w:t>年</w:t>
                    </w:r>
                    <w:r>
                      <w:t>2,277,388.06</w:t>
                    </w:r>
                    <w:r>
                      <w:rPr>
                        <w:rFonts w:ascii="宋体" w:hAnsi="宋体" w:hint="eastAsia"/>
                      </w:rPr>
                      <w:t>元</w:t>
                    </w:r>
                    <w:r>
                      <w:rPr>
                        <w:rFonts w:ascii="宋体" w:hAnsi="宋体"/>
                      </w:rPr>
                      <w:t>；</w:t>
                    </w:r>
                    <w:r>
                      <w:t>5</w:t>
                    </w:r>
                    <w:r>
                      <w:rPr>
                        <w:rFonts w:ascii="宋体" w:hAnsi="宋体"/>
                      </w:rPr>
                      <w:t>年以上</w:t>
                    </w:r>
                    <w:r>
                      <w:t>47,439,162.48</w:t>
                    </w:r>
                    <w:r>
                      <w:rPr>
                        <w:rFonts w:ascii="宋体" w:hAnsi="宋体"/>
                      </w:rPr>
                      <w:t>元。</w:t>
                    </w:r>
                  </w:p>
                  <w:p w:rsidR="0091701A" w:rsidRDefault="00191BC5">
                    <w:pPr>
                      <w:spacing w:line="400" w:lineRule="exact"/>
                      <w:ind w:firstLineChars="200" w:firstLine="420"/>
                    </w:pPr>
                    <w:r>
                      <w:rPr>
                        <w:rFonts w:ascii="宋体" w:hAnsi="宋体"/>
                      </w:rPr>
                      <w:t>注</w:t>
                    </w:r>
                    <w:r>
                      <w:t>5</w:t>
                    </w:r>
                    <w:r>
                      <w:rPr>
                        <w:rFonts w:ascii="宋体" w:hAnsi="宋体"/>
                      </w:rPr>
                      <w:t>：账龄</w:t>
                    </w:r>
                    <w:r>
                      <w:t>1</w:t>
                    </w:r>
                    <w:r>
                      <w:rPr>
                        <w:rFonts w:ascii="宋体" w:hAnsi="宋体"/>
                      </w:rPr>
                      <w:t>年以内</w:t>
                    </w:r>
                    <w:r>
                      <w:t>15,329,543.75</w:t>
                    </w:r>
                    <w:r>
                      <w:rPr>
                        <w:rFonts w:ascii="宋体" w:hAnsi="宋体"/>
                      </w:rPr>
                      <w:t>元；</w:t>
                    </w:r>
                    <w:r>
                      <w:t>2-3</w:t>
                    </w:r>
                    <w:r>
                      <w:rPr>
                        <w:rFonts w:ascii="宋体" w:hAnsi="宋体"/>
                      </w:rPr>
                      <w:t>年</w:t>
                    </w:r>
                    <w:r>
                      <w:t>17,485,567.50</w:t>
                    </w:r>
                    <w:r>
                      <w:rPr>
                        <w:rFonts w:ascii="宋体" w:hAnsi="宋体"/>
                      </w:rPr>
                      <w:t xml:space="preserve">元； </w:t>
                    </w:r>
                    <w:r>
                      <w:t>3-4</w:t>
                    </w:r>
                    <w:r>
                      <w:rPr>
                        <w:rFonts w:ascii="宋体" w:hAnsi="宋体"/>
                      </w:rPr>
                      <w:t>年</w:t>
                    </w:r>
                    <w:r>
                      <w:t>10,275,075.61</w:t>
                    </w:r>
                    <w:r>
                      <w:rPr>
                        <w:rFonts w:ascii="宋体" w:hAnsi="宋体"/>
                      </w:rPr>
                      <w:t>元。</w:t>
                    </w:r>
                  </w:p>
                  <w:p w:rsidR="0091701A" w:rsidRDefault="00191BC5">
                    <w:pPr>
                      <w:spacing w:line="400" w:lineRule="exact"/>
                      <w:ind w:firstLineChars="200" w:firstLine="422"/>
                      <w:outlineLvl w:val="1"/>
                      <w:rPr>
                        <w:b/>
                      </w:rPr>
                    </w:pPr>
                    <w:r>
                      <w:rPr>
                        <w:b/>
                      </w:rPr>
                      <w:t>2</w:t>
                    </w:r>
                    <w:r>
                      <w:rPr>
                        <w:rFonts w:ascii="宋体" w:hAnsi="宋体"/>
                        <w:b/>
                      </w:rPr>
                      <w:t>、长期股权投资</w:t>
                    </w:r>
                  </w:p>
                  <w:p w:rsidR="0091701A" w:rsidRDefault="00191BC5">
                    <w:pPr>
                      <w:spacing w:line="400" w:lineRule="exact"/>
                      <w:ind w:firstLineChars="200" w:firstLine="420"/>
                    </w:pPr>
                    <w:r>
                      <w:rPr>
                        <w:rFonts w:ascii="宋体" w:hAnsi="宋体"/>
                      </w:rPr>
                      <w:t>（</w:t>
                    </w:r>
                    <w:r>
                      <w:t>1</w:t>
                    </w:r>
                    <w:r>
                      <w:rPr>
                        <w:rFonts w:ascii="宋体" w:hAnsi="宋体"/>
                      </w:rPr>
                      <w:t>）长期股权投资分类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3"/>
                      <w:gridCol w:w="2094"/>
                      <w:gridCol w:w="1968"/>
                      <w:gridCol w:w="1828"/>
                    </w:tblGrid>
                    <w:tr w:rsidR="0091701A">
                      <w:trPr>
                        <w:trHeight w:val="397"/>
                        <w:jc w:val="center"/>
                      </w:trPr>
                      <w:tc>
                        <w:tcPr>
                          <w:tcW w:w="1453" w:type="pct"/>
                          <w:vMerge w:val="restart"/>
                          <w:vAlign w:val="center"/>
                        </w:tcPr>
                        <w:p w:rsidR="0091701A" w:rsidRDefault="00191BC5">
                          <w:pPr>
                            <w:widowControl/>
                            <w:jc w:val="center"/>
                            <w:rPr>
                              <w:kern w:val="0"/>
                            </w:rPr>
                          </w:pPr>
                          <w:r>
                            <w:rPr>
                              <w:rFonts w:ascii="宋体" w:hAnsi="宋体"/>
                              <w:kern w:val="0"/>
                            </w:rPr>
                            <w:t>项目</w:t>
                          </w:r>
                        </w:p>
                      </w:tc>
                      <w:tc>
                        <w:tcPr>
                          <w:tcW w:w="3547" w:type="pct"/>
                          <w:gridSpan w:val="3"/>
                          <w:vAlign w:val="center"/>
                        </w:tcPr>
                        <w:p w:rsidR="0091701A" w:rsidRDefault="00191BC5">
                          <w:pPr>
                            <w:widowControl/>
                            <w:jc w:val="center"/>
                            <w:rPr>
                              <w:kern w:val="0"/>
                            </w:rPr>
                          </w:pPr>
                          <w:r>
                            <w:rPr>
                              <w:rFonts w:ascii="宋体" w:hAnsi="宋体"/>
                              <w:kern w:val="0"/>
                            </w:rPr>
                            <w:t>期末余额</w:t>
                          </w:r>
                        </w:p>
                      </w:tc>
                    </w:tr>
                    <w:tr w:rsidR="0091701A">
                      <w:trPr>
                        <w:trHeight w:val="397"/>
                        <w:jc w:val="center"/>
                      </w:trPr>
                      <w:tc>
                        <w:tcPr>
                          <w:tcW w:w="1453" w:type="pct"/>
                          <w:vMerge/>
                          <w:vAlign w:val="center"/>
                        </w:tcPr>
                        <w:p w:rsidR="0091701A" w:rsidRDefault="0091701A">
                          <w:pPr>
                            <w:widowControl/>
                            <w:jc w:val="left"/>
                            <w:rPr>
                              <w:kern w:val="0"/>
                            </w:rPr>
                          </w:pPr>
                        </w:p>
                      </w:tc>
                      <w:tc>
                        <w:tcPr>
                          <w:tcW w:w="1261" w:type="pct"/>
                          <w:vAlign w:val="center"/>
                        </w:tcPr>
                        <w:p w:rsidR="0091701A" w:rsidRDefault="00191BC5">
                          <w:pPr>
                            <w:jc w:val="center"/>
                          </w:pPr>
                          <w:r>
                            <w:rPr>
                              <w:rFonts w:ascii="宋体" w:hAnsi="宋体"/>
                            </w:rPr>
                            <w:t>账面余额</w:t>
                          </w:r>
                        </w:p>
                      </w:tc>
                      <w:tc>
                        <w:tcPr>
                          <w:tcW w:w="1185" w:type="pct"/>
                          <w:vAlign w:val="center"/>
                        </w:tcPr>
                        <w:p w:rsidR="0091701A" w:rsidRDefault="00191BC5">
                          <w:pPr>
                            <w:jc w:val="center"/>
                          </w:pPr>
                          <w:r>
                            <w:rPr>
                              <w:rFonts w:ascii="宋体" w:hAnsi="宋体"/>
                            </w:rPr>
                            <w:t>减值准备</w:t>
                          </w:r>
                        </w:p>
                      </w:tc>
                      <w:tc>
                        <w:tcPr>
                          <w:tcW w:w="1101" w:type="pct"/>
                          <w:vAlign w:val="center"/>
                        </w:tcPr>
                        <w:p w:rsidR="0091701A" w:rsidRDefault="00191BC5">
                          <w:pPr>
                            <w:jc w:val="center"/>
                          </w:pPr>
                          <w:r>
                            <w:rPr>
                              <w:rFonts w:ascii="宋体" w:hAnsi="宋体"/>
                            </w:rPr>
                            <w:t>账面价值</w:t>
                          </w:r>
                        </w:p>
                      </w:tc>
                    </w:tr>
                    <w:tr w:rsidR="0091701A">
                      <w:trPr>
                        <w:trHeight w:val="397"/>
                        <w:jc w:val="center"/>
                      </w:trPr>
                      <w:tc>
                        <w:tcPr>
                          <w:tcW w:w="1453" w:type="pct"/>
                          <w:vAlign w:val="center"/>
                        </w:tcPr>
                        <w:p w:rsidR="0091701A" w:rsidRDefault="00191BC5">
                          <w:pPr>
                            <w:widowControl/>
                            <w:jc w:val="left"/>
                            <w:rPr>
                              <w:kern w:val="0"/>
                            </w:rPr>
                          </w:pPr>
                          <w:r>
                            <w:rPr>
                              <w:rFonts w:ascii="宋体" w:hAnsi="宋体"/>
                              <w:kern w:val="0"/>
                            </w:rPr>
                            <w:t>对子公司投资</w:t>
                          </w:r>
                        </w:p>
                      </w:tc>
                      <w:tc>
                        <w:tcPr>
                          <w:tcW w:w="1261" w:type="pct"/>
                          <w:vAlign w:val="center"/>
                        </w:tcPr>
                        <w:p w:rsidR="0091701A" w:rsidRDefault="00191BC5">
                          <w:pPr>
                            <w:widowControl/>
                            <w:jc w:val="right"/>
                            <w:rPr>
                              <w:color w:val="000000"/>
                            </w:rPr>
                          </w:pPr>
                          <w:r>
                            <w:rPr>
                              <w:color w:val="000000"/>
                            </w:rPr>
                            <w:t>11,958,307,892.59</w:t>
                          </w:r>
                        </w:p>
                      </w:tc>
                      <w:tc>
                        <w:tcPr>
                          <w:tcW w:w="1185" w:type="pct"/>
                          <w:vAlign w:val="center"/>
                        </w:tcPr>
                        <w:p w:rsidR="0091701A" w:rsidRDefault="00191BC5">
                          <w:pPr>
                            <w:widowControl/>
                            <w:jc w:val="right"/>
                            <w:rPr>
                              <w:color w:val="000000"/>
                            </w:rPr>
                          </w:pPr>
                          <w:r>
                            <w:rPr>
                              <w:color w:val="000000"/>
                            </w:rPr>
                            <w:t>10,286,543,866.51</w:t>
                          </w:r>
                        </w:p>
                      </w:tc>
                      <w:tc>
                        <w:tcPr>
                          <w:tcW w:w="1101" w:type="pct"/>
                          <w:vAlign w:val="center"/>
                        </w:tcPr>
                        <w:p w:rsidR="0091701A" w:rsidRDefault="00191BC5">
                          <w:pPr>
                            <w:widowControl/>
                            <w:jc w:val="right"/>
                            <w:rPr>
                              <w:color w:val="000000"/>
                            </w:rPr>
                          </w:pPr>
                          <w:r>
                            <w:rPr>
                              <w:color w:val="000000"/>
                            </w:rPr>
                            <w:t>1,671,764,026.08</w:t>
                          </w:r>
                        </w:p>
                      </w:tc>
                    </w:tr>
                    <w:tr w:rsidR="0091701A">
                      <w:trPr>
                        <w:trHeight w:val="397"/>
                        <w:jc w:val="center"/>
                      </w:trPr>
                      <w:tc>
                        <w:tcPr>
                          <w:tcW w:w="1453" w:type="pct"/>
                          <w:vAlign w:val="center"/>
                        </w:tcPr>
                        <w:p w:rsidR="0091701A" w:rsidRDefault="00191BC5">
                          <w:pPr>
                            <w:widowControl/>
                            <w:jc w:val="left"/>
                            <w:rPr>
                              <w:kern w:val="0"/>
                            </w:rPr>
                          </w:pPr>
                          <w:r>
                            <w:rPr>
                              <w:rFonts w:ascii="宋体" w:hAnsi="宋体"/>
                              <w:kern w:val="0"/>
                            </w:rPr>
                            <w:t>对联营、合营企业投资</w:t>
                          </w:r>
                        </w:p>
                      </w:tc>
                      <w:tc>
                        <w:tcPr>
                          <w:tcW w:w="1261" w:type="pct"/>
                          <w:vAlign w:val="center"/>
                        </w:tcPr>
                        <w:p w:rsidR="0091701A" w:rsidRDefault="00191BC5">
                          <w:pPr>
                            <w:widowControl/>
                            <w:jc w:val="right"/>
                            <w:rPr>
                              <w:color w:val="000000"/>
                            </w:rPr>
                          </w:pPr>
                          <w:r>
                            <w:rPr>
                              <w:rFonts w:hint="eastAsia"/>
                              <w:color w:val="000000"/>
                            </w:rPr>
                            <w:t xml:space="preserve">218,407,076.49 </w:t>
                          </w:r>
                        </w:p>
                      </w:tc>
                      <w:tc>
                        <w:tcPr>
                          <w:tcW w:w="1185" w:type="pct"/>
                          <w:vAlign w:val="center"/>
                        </w:tcPr>
                        <w:p w:rsidR="0091701A" w:rsidRDefault="00191BC5">
                          <w:pPr>
                            <w:widowControl/>
                            <w:jc w:val="right"/>
                            <w:rPr>
                              <w:color w:val="000000"/>
                            </w:rPr>
                          </w:pPr>
                          <w:r>
                            <w:rPr>
                              <w:color w:val="000000"/>
                            </w:rPr>
                            <w:t xml:space="preserve"> 114,208,246.14 </w:t>
                          </w:r>
                        </w:p>
                      </w:tc>
                      <w:tc>
                        <w:tcPr>
                          <w:tcW w:w="1101" w:type="pct"/>
                          <w:vAlign w:val="center"/>
                        </w:tcPr>
                        <w:p w:rsidR="0091701A" w:rsidRDefault="00191BC5">
                          <w:pPr>
                            <w:widowControl/>
                            <w:jc w:val="right"/>
                            <w:rPr>
                              <w:color w:val="000000"/>
                            </w:rPr>
                          </w:pPr>
                          <w:r>
                            <w:rPr>
                              <w:rFonts w:hint="eastAsia"/>
                              <w:color w:val="000000"/>
                            </w:rPr>
                            <w:t xml:space="preserve">104,198,830.35 </w:t>
                          </w:r>
                        </w:p>
                      </w:tc>
                    </w:tr>
                    <w:tr w:rsidR="0091701A">
                      <w:trPr>
                        <w:trHeight w:val="397"/>
                        <w:jc w:val="center"/>
                      </w:trPr>
                      <w:tc>
                        <w:tcPr>
                          <w:tcW w:w="1453" w:type="pct"/>
                          <w:vAlign w:val="center"/>
                        </w:tcPr>
                        <w:p w:rsidR="0091701A" w:rsidRDefault="00191BC5">
                          <w:pPr>
                            <w:widowControl/>
                            <w:jc w:val="center"/>
                            <w:rPr>
                              <w:kern w:val="0"/>
                            </w:rPr>
                          </w:pPr>
                          <w:r>
                            <w:rPr>
                              <w:rFonts w:ascii="宋体" w:hAnsi="宋体"/>
                              <w:kern w:val="0"/>
                            </w:rPr>
                            <w:t>合计</w:t>
                          </w:r>
                        </w:p>
                      </w:tc>
                      <w:tc>
                        <w:tcPr>
                          <w:tcW w:w="1261" w:type="pct"/>
                          <w:vAlign w:val="center"/>
                        </w:tcPr>
                        <w:p w:rsidR="0091701A" w:rsidRDefault="00191BC5">
                          <w:pPr>
                            <w:widowControl/>
                            <w:jc w:val="right"/>
                            <w:rPr>
                              <w:color w:val="000000"/>
                            </w:rPr>
                          </w:pPr>
                          <w:r>
                            <w:rPr>
                              <w:rFonts w:hint="eastAsia"/>
                              <w:color w:val="000000"/>
                            </w:rPr>
                            <w:t xml:space="preserve">12,176,714,969.08 </w:t>
                          </w:r>
                        </w:p>
                      </w:tc>
                      <w:tc>
                        <w:tcPr>
                          <w:tcW w:w="1185" w:type="pct"/>
                          <w:vAlign w:val="center"/>
                        </w:tcPr>
                        <w:p w:rsidR="0091701A" w:rsidRDefault="00191BC5">
                          <w:pPr>
                            <w:widowControl/>
                            <w:jc w:val="right"/>
                            <w:rPr>
                              <w:color w:val="000000"/>
                            </w:rPr>
                          </w:pPr>
                          <w:r>
                            <w:rPr>
                              <w:color w:val="000000"/>
                            </w:rPr>
                            <w:t xml:space="preserve">10,400,752,112.65 </w:t>
                          </w:r>
                        </w:p>
                      </w:tc>
                      <w:tc>
                        <w:tcPr>
                          <w:tcW w:w="1101" w:type="pct"/>
                          <w:vAlign w:val="center"/>
                        </w:tcPr>
                        <w:p w:rsidR="0091701A" w:rsidRDefault="00191BC5">
                          <w:pPr>
                            <w:widowControl/>
                            <w:jc w:val="right"/>
                            <w:rPr>
                              <w:color w:val="000000"/>
                            </w:rPr>
                          </w:pPr>
                          <w:r>
                            <w:rPr>
                              <w:rFonts w:hint="eastAsia"/>
                              <w:color w:val="000000"/>
                            </w:rPr>
                            <w:t xml:space="preserve">1,775,962,856.43 </w:t>
                          </w:r>
                        </w:p>
                      </w:tc>
                    </w:tr>
                  </w:tbl>
                  <w:p w:rsidR="0091701A" w:rsidRDefault="00191BC5">
                    <w:pPr>
                      <w:spacing w:line="400" w:lineRule="exact"/>
                      <w:ind w:firstLineChars="200" w:firstLine="420"/>
                    </w:pPr>
                    <w:r>
                      <w:rPr>
                        <w:rFonts w:ascii="宋体" w:hAnsi="宋体"/>
                      </w:rPr>
                      <w:t>（续）</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108"/>
                      <w:gridCol w:w="1956"/>
                      <w:gridCol w:w="1834"/>
                    </w:tblGrid>
                    <w:tr w:rsidR="0091701A">
                      <w:trPr>
                        <w:trHeight w:val="397"/>
                        <w:jc w:val="center"/>
                      </w:trPr>
                      <w:tc>
                        <w:tcPr>
                          <w:tcW w:w="3079" w:type="dxa"/>
                          <w:vMerge w:val="restart"/>
                          <w:vAlign w:val="center"/>
                        </w:tcPr>
                        <w:p w:rsidR="0091701A" w:rsidRDefault="00191BC5">
                          <w:pPr>
                            <w:widowControl/>
                            <w:jc w:val="center"/>
                            <w:rPr>
                              <w:kern w:val="0"/>
                            </w:rPr>
                          </w:pPr>
                          <w:r>
                            <w:rPr>
                              <w:rFonts w:ascii="宋体" w:hAnsi="宋体"/>
                              <w:kern w:val="0"/>
                            </w:rPr>
                            <w:t>项目</w:t>
                          </w:r>
                        </w:p>
                      </w:tc>
                      <w:tc>
                        <w:tcPr>
                          <w:tcW w:w="6137" w:type="dxa"/>
                          <w:gridSpan w:val="3"/>
                          <w:vAlign w:val="center"/>
                        </w:tcPr>
                        <w:p w:rsidR="0091701A" w:rsidRDefault="00191BC5">
                          <w:pPr>
                            <w:widowControl/>
                            <w:jc w:val="center"/>
                            <w:rPr>
                              <w:kern w:val="0"/>
                            </w:rPr>
                          </w:pPr>
                          <w:r>
                            <w:rPr>
                              <w:rFonts w:ascii="宋体" w:hAnsi="宋体"/>
                              <w:kern w:val="0"/>
                            </w:rPr>
                            <w:t>期初余额</w:t>
                          </w:r>
                        </w:p>
                      </w:tc>
                    </w:tr>
                    <w:tr w:rsidR="0091701A">
                      <w:trPr>
                        <w:trHeight w:val="397"/>
                        <w:jc w:val="center"/>
                      </w:trPr>
                      <w:tc>
                        <w:tcPr>
                          <w:tcW w:w="3079" w:type="dxa"/>
                          <w:vMerge/>
                          <w:vAlign w:val="center"/>
                        </w:tcPr>
                        <w:p w:rsidR="0091701A" w:rsidRDefault="0091701A">
                          <w:pPr>
                            <w:widowControl/>
                            <w:jc w:val="left"/>
                            <w:rPr>
                              <w:kern w:val="0"/>
                            </w:rPr>
                          </w:pPr>
                        </w:p>
                      </w:tc>
                      <w:tc>
                        <w:tcPr>
                          <w:tcW w:w="2228" w:type="dxa"/>
                          <w:vAlign w:val="center"/>
                        </w:tcPr>
                        <w:p w:rsidR="0091701A" w:rsidRDefault="00191BC5">
                          <w:pPr>
                            <w:jc w:val="center"/>
                          </w:pPr>
                          <w:r>
                            <w:rPr>
                              <w:rFonts w:ascii="宋体" w:hAnsi="宋体"/>
                            </w:rPr>
                            <w:t>账面余额</w:t>
                          </w:r>
                        </w:p>
                      </w:tc>
                      <w:tc>
                        <w:tcPr>
                          <w:tcW w:w="2019" w:type="dxa"/>
                          <w:vAlign w:val="center"/>
                        </w:tcPr>
                        <w:p w:rsidR="0091701A" w:rsidRDefault="00191BC5">
                          <w:pPr>
                            <w:jc w:val="center"/>
                          </w:pPr>
                          <w:r>
                            <w:rPr>
                              <w:rFonts w:ascii="宋体" w:hAnsi="宋体"/>
                            </w:rPr>
                            <w:t>减值准备</w:t>
                          </w:r>
                        </w:p>
                      </w:tc>
                      <w:tc>
                        <w:tcPr>
                          <w:tcW w:w="1890" w:type="dxa"/>
                          <w:vAlign w:val="center"/>
                        </w:tcPr>
                        <w:p w:rsidR="0091701A" w:rsidRDefault="00191BC5">
                          <w:pPr>
                            <w:jc w:val="center"/>
                          </w:pPr>
                          <w:r>
                            <w:rPr>
                              <w:rFonts w:ascii="宋体" w:hAnsi="宋体"/>
                            </w:rPr>
                            <w:t>账面价值</w:t>
                          </w:r>
                        </w:p>
                      </w:tc>
                    </w:tr>
                    <w:tr w:rsidR="0091701A">
                      <w:trPr>
                        <w:trHeight w:val="397"/>
                        <w:jc w:val="center"/>
                      </w:trPr>
                      <w:tc>
                        <w:tcPr>
                          <w:tcW w:w="3079" w:type="dxa"/>
                          <w:vAlign w:val="center"/>
                        </w:tcPr>
                        <w:p w:rsidR="0091701A" w:rsidRDefault="00191BC5">
                          <w:pPr>
                            <w:widowControl/>
                            <w:jc w:val="left"/>
                            <w:rPr>
                              <w:kern w:val="0"/>
                            </w:rPr>
                          </w:pPr>
                          <w:r>
                            <w:rPr>
                              <w:rFonts w:ascii="宋体" w:hAnsi="宋体"/>
                              <w:kern w:val="0"/>
                            </w:rPr>
                            <w:t>对子公司投资</w:t>
                          </w:r>
                        </w:p>
                      </w:tc>
                      <w:tc>
                        <w:tcPr>
                          <w:tcW w:w="2228" w:type="dxa"/>
                          <w:vAlign w:val="center"/>
                        </w:tcPr>
                        <w:p w:rsidR="0091701A" w:rsidRDefault="00191BC5">
                          <w:pPr>
                            <w:widowControl/>
                            <w:jc w:val="right"/>
                            <w:rPr>
                              <w:color w:val="000000"/>
                            </w:rPr>
                          </w:pPr>
                          <w:r>
                            <w:rPr>
                              <w:color w:val="000000"/>
                            </w:rPr>
                            <w:t>11,958,307,892.59</w:t>
                          </w:r>
                        </w:p>
                      </w:tc>
                      <w:tc>
                        <w:tcPr>
                          <w:tcW w:w="2019" w:type="dxa"/>
                          <w:vAlign w:val="center"/>
                        </w:tcPr>
                        <w:p w:rsidR="0091701A" w:rsidRDefault="00191BC5">
                          <w:pPr>
                            <w:widowControl/>
                            <w:jc w:val="right"/>
                            <w:rPr>
                              <w:color w:val="000000"/>
                            </w:rPr>
                          </w:pPr>
                          <w:r>
                            <w:rPr>
                              <w:color w:val="000000"/>
                            </w:rPr>
                            <w:t>10,286,543,866.51</w:t>
                          </w:r>
                        </w:p>
                      </w:tc>
                      <w:tc>
                        <w:tcPr>
                          <w:tcW w:w="1890" w:type="dxa"/>
                          <w:vAlign w:val="center"/>
                        </w:tcPr>
                        <w:p w:rsidR="0091701A" w:rsidRDefault="00191BC5">
                          <w:pPr>
                            <w:widowControl/>
                            <w:jc w:val="right"/>
                            <w:rPr>
                              <w:color w:val="000000"/>
                            </w:rPr>
                          </w:pPr>
                          <w:r>
                            <w:rPr>
                              <w:color w:val="000000"/>
                            </w:rPr>
                            <w:t>1,671,764,026.08</w:t>
                          </w:r>
                        </w:p>
                      </w:tc>
                    </w:tr>
                    <w:tr w:rsidR="0091701A">
                      <w:trPr>
                        <w:trHeight w:val="397"/>
                        <w:jc w:val="center"/>
                      </w:trPr>
                      <w:tc>
                        <w:tcPr>
                          <w:tcW w:w="3079" w:type="dxa"/>
                          <w:vAlign w:val="center"/>
                        </w:tcPr>
                        <w:p w:rsidR="0091701A" w:rsidRDefault="00191BC5">
                          <w:pPr>
                            <w:widowControl/>
                            <w:jc w:val="left"/>
                            <w:rPr>
                              <w:kern w:val="0"/>
                            </w:rPr>
                          </w:pPr>
                          <w:r>
                            <w:rPr>
                              <w:rFonts w:ascii="宋体" w:hAnsi="宋体"/>
                              <w:kern w:val="0"/>
                            </w:rPr>
                            <w:t>对联营、合营企业投资</w:t>
                          </w:r>
                        </w:p>
                      </w:tc>
                      <w:tc>
                        <w:tcPr>
                          <w:tcW w:w="2228" w:type="dxa"/>
                          <w:vAlign w:val="center"/>
                        </w:tcPr>
                        <w:p w:rsidR="0091701A" w:rsidRDefault="00191BC5">
                          <w:pPr>
                            <w:widowControl/>
                            <w:jc w:val="right"/>
                            <w:rPr>
                              <w:color w:val="000000"/>
                            </w:rPr>
                          </w:pPr>
                          <w:r>
                            <w:rPr>
                              <w:color w:val="000000"/>
                            </w:rPr>
                            <w:t>260,467,069.41</w:t>
                          </w:r>
                        </w:p>
                      </w:tc>
                      <w:tc>
                        <w:tcPr>
                          <w:tcW w:w="2019" w:type="dxa"/>
                          <w:vAlign w:val="center"/>
                        </w:tcPr>
                        <w:p w:rsidR="0091701A" w:rsidRDefault="00191BC5">
                          <w:pPr>
                            <w:widowControl/>
                            <w:jc w:val="right"/>
                            <w:rPr>
                              <w:color w:val="000000"/>
                            </w:rPr>
                          </w:pPr>
                          <w:r>
                            <w:rPr>
                              <w:color w:val="000000"/>
                            </w:rPr>
                            <w:t>114,208,246.14</w:t>
                          </w:r>
                        </w:p>
                      </w:tc>
                      <w:tc>
                        <w:tcPr>
                          <w:tcW w:w="1890" w:type="dxa"/>
                          <w:vAlign w:val="center"/>
                        </w:tcPr>
                        <w:p w:rsidR="0091701A" w:rsidRDefault="00191BC5">
                          <w:pPr>
                            <w:widowControl/>
                            <w:jc w:val="right"/>
                            <w:rPr>
                              <w:color w:val="000000"/>
                            </w:rPr>
                          </w:pPr>
                          <w:r>
                            <w:rPr>
                              <w:color w:val="000000"/>
                            </w:rPr>
                            <w:t>146,258,823.27</w:t>
                          </w:r>
                        </w:p>
                      </w:tc>
                    </w:tr>
                    <w:tr w:rsidR="0091701A">
                      <w:trPr>
                        <w:trHeight w:val="397"/>
                        <w:jc w:val="center"/>
                      </w:trPr>
                      <w:tc>
                        <w:tcPr>
                          <w:tcW w:w="3079" w:type="dxa"/>
                          <w:vAlign w:val="center"/>
                        </w:tcPr>
                        <w:p w:rsidR="0091701A" w:rsidRDefault="00191BC5">
                          <w:pPr>
                            <w:widowControl/>
                            <w:jc w:val="center"/>
                            <w:rPr>
                              <w:kern w:val="0"/>
                            </w:rPr>
                          </w:pPr>
                          <w:r>
                            <w:rPr>
                              <w:rFonts w:ascii="宋体" w:hAnsi="宋体"/>
                              <w:kern w:val="0"/>
                            </w:rPr>
                            <w:t>合计</w:t>
                          </w:r>
                        </w:p>
                      </w:tc>
                      <w:tc>
                        <w:tcPr>
                          <w:tcW w:w="2228" w:type="dxa"/>
                          <w:vAlign w:val="center"/>
                        </w:tcPr>
                        <w:p w:rsidR="0091701A" w:rsidRDefault="00191BC5">
                          <w:pPr>
                            <w:widowControl/>
                            <w:jc w:val="right"/>
                            <w:rPr>
                              <w:color w:val="000000"/>
                            </w:rPr>
                          </w:pPr>
                          <w:r>
                            <w:rPr>
                              <w:color w:val="000000"/>
                            </w:rPr>
                            <w:t>12,218,774,962.00</w:t>
                          </w:r>
                        </w:p>
                      </w:tc>
                      <w:tc>
                        <w:tcPr>
                          <w:tcW w:w="2019" w:type="dxa"/>
                          <w:vAlign w:val="center"/>
                        </w:tcPr>
                        <w:p w:rsidR="0091701A" w:rsidRDefault="00191BC5">
                          <w:pPr>
                            <w:widowControl/>
                            <w:jc w:val="right"/>
                            <w:rPr>
                              <w:color w:val="000000"/>
                            </w:rPr>
                          </w:pPr>
                          <w:r>
                            <w:rPr>
                              <w:color w:val="000000"/>
                            </w:rPr>
                            <w:t>10,400,752,112.65</w:t>
                          </w:r>
                        </w:p>
                      </w:tc>
                      <w:tc>
                        <w:tcPr>
                          <w:tcW w:w="1890" w:type="dxa"/>
                          <w:vAlign w:val="center"/>
                        </w:tcPr>
                        <w:p w:rsidR="0091701A" w:rsidRDefault="00191BC5">
                          <w:pPr>
                            <w:widowControl/>
                            <w:jc w:val="right"/>
                            <w:rPr>
                              <w:color w:val="000000"/>
                            </w:rPr>
                          </w:pPr>
                          <w:r>
                            <w:rPr>
                              <w:color w:val="000000"/>
                            </w:rPr>
                            <w:t>1,818,022,849.35</w:t>
                          </w:r>
                        </w:p>
                      </w:tc>
                    </w:tr>
                  </w:tbl>
                  <w:p w:rsidR="0091701A" w:rsidRDefault="00191BC5">
                    <w:pPr>
                      <w:spacing w:line="400" w:lineRule="exact"/>
                      <w:ind w:firstLineChars="200" w:firstLine="420"/>
                    </w:pPr>
                    <w:r>
                      <w:rPr>
                        <w:rFonts w:ascii="宋体" w:hAnsi="宋体"/>
                      </w:rPr>
                      <w:t>（</w:t>
                    </w:r>
                    <w:r>
                      <w:t>2</w:t>
                    </w:r>
                    <w:r>
                      <w:rPr>
                        <w:rFonts w:ascii="宋体" w:hAnsi="宋体"/>
                      </w:rPr>
                      <w:t>）对子公司投资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6"/>
                      <w:gridCol w:w="2025"/>
                      <w:gridCol w:w="1792"/>
                      <w:gridCol w:w="1720"/>
                    </w:tblGrid>
                    <w:tr w:rsidR="0091701A">
                      <w:trPr>
                        <w:trHeight w:val="397"/>
                        <w:jc w:val="center"/>
                      </w:trPr>
                      <w:tc>
                        <w:tcPr>
                          <w:tcW w:w="1665" w:type="pct"/>
                          <w:vAlign w:val="center"/>
                        </w:tcPr>
                        <w:p w:rsidR="0091701A" w:rsidRDefault="00191BC5">
                          <w:pPr>
                            <w:jc w:val="center"/>
                          </w:pPr>
                          <w:r>
                            <w:rPr>
                              <w:rFonts w:ascii="宋体" w:hAnsi="宋体"/>
                              <w:kern w:val="0"/>
                            </w:rPr>
                            <w:t>被投资单位</w:t>
                          </w:r>
                        </w:p>
                      </w:tc>
                      <w:tc>
                        <w:tcPr>
                          <w:tcW w:w="1219" w:type="pct"/>
                          <w:vAlign w:val="center"/>
                        </w:tcPr>
                        <w:p w:rsidR="0091701A" w:rsidRDefault="00191BC5">
                          <w:pPr>
                            <w:jc w:val="center"/>
                          </w:pPr>
                          <w:r>
                            <w:rPr>
                              <w:rFonts w:ascii="宋体" w:hAnsi="宋体"/>
                              <w:kern w:val="0"/>
                            </w:rPr>
                            <w:t>期初余额</w:t>
                          </w:r>
                        </w:p>
                      </w:tc>
                      <w:tc>
                        <w:tcPr>
                          <w:tcW w:w="1079" w:type="pct"/>
                          <w:vAlign w:val="center"/>
                        </w:tcPr>
                        <w:p w:rsidR="0091701A" w:rsidRDefault="00191BC5">
                          <w:pPr>
                            <w:jc w:val="center"/>
                          </w:pPr>
                          <w:r>
                            <w:rPr>
                              <w:rFonts w:ascii="宋体" w:hAnsi="宋体"/>
                              <w:kern w:val="0"/>
                            </w:rPr>
                            <w:t>本期增加</w:t>
                          </w:r>
                        </w:p>
                      </w:tc>
                      <w:tc>
                        <w:tcPr>
                          <w:tcW w:w="1036" w:type="pct"/>
                          <w:vAlign w:val="center"/>
                        </w:tcPr>
                        <w:p w:rsidR="0091701A" w:rsidRDefault="00191BC5">
                          <w:pPr>
                            <w:jc w:val="center"/>
                          </w:pPr>
                          <w:r>
                            <w:rPr>
                              <w:rFonts w:ascii="宋体" w:hAnsi="宋体"/>
                              <w:kern w:val="0"/>
                            </w:rPr>
                            <w:t>本期减少</w:t>
                          </w:r>
                        </w:p>
                      </w:tc>
                    </w:tr>
                    <w:tr w:rsidR="0091701A">
                      <w:trPr>
                        <w:trHeight w:val="397"/>
                        <w:jc w:val="center"/>
                      </w:trPr>
                      <w:tc>
                        <w:tcPr>
                          <w:tcW w:w="1665" w:type="pct"/>
                          <w:vAlign w:val="center"/>
                        </w:tcPr>
                        <w:p w:rsidR="0091701A" w:rsidRDefault="00191BC5">
                          <w:pPr>
                            <w:jc w:val="left"/>
                          </w:pPr>
                          <w:r>
                            <w:rPr>
                              <w:rFonts w:ascii="宋体" w:hAnsi="宋体"/>
                            </w:rPr>
                            <w:t>浙江万厦房地产开发有限公司</w:t>
                          </w:r>
                        </w:p>
                      </w:tc>
                      <w:tc>
                        <w:tcPr>
                          <w:tcW w:w="1219" w:type="pct"/>
                          <w:vAlign w:val="center"/>
                        </w:tcPr>
                        <w:p w:rsidR="0091701A" w:rsidRDefault="00191BC5">
                          <w:pPr>
                            <w:widowControl/>
                            <w:jc w:val="right"/>
                            <w:rPr>
                              <w:color w:val="000000"/>
                            </w:rPr>
                          </w:pPr>
                          <w:r>
                            <w:rPr>
                              <w:color w:val="000000"/>
                            </w:rPr>
                            <w:t>940,945,481.54</w:t>
                          </w:r>
                        </w:p>
                      </w:tc>
                      <w:tc>
                        <w:tcPr>
                          <w:tcW w:w="1079" w:type="pct"/>
                          <w:vAlign w:val="center"/>
                        </w:tcPr>
                        <w:p w:rsidR="0091701A" w:rsidRDefault="0091701A">
                          <w:pPr>
                            <w:jc w:val="right"/>
                          </w:pPr>
                        </w:p>
                      </w:tc>
                      <w:tc>
                        <w:tcPr>
                          <w:tcW w:w="1036" w:type="pct"/>
                          <w:vAlign w:val="center"/>
                        </w:tcPr>
                        <w:p w:rsidR="0091701A" w:rsidRDefault="0091701A">
                          <w:pPr>
                            <w:jc w:val="right"/>
                          </w:pPr>
                        </w:p>
                      </w:tc>
                    </w:tr>
                    <w:tr w:rsidR="0091701A">
                      <w:trPr>
                        <w:trHeight w:val="397"/>
                        <w:jc w:val="center"/>
                      </w:trPr>
                      <w:tc>
                        <w:tcPr>
                          <w:tcW w:w="1665" w:type="pct"/>
                          <w:vAlign w:val="center"/>
                        </w:tcPr>
                        <w:p w:rsidR="0091701A" w:rsidRDefault="00191BC5">
                          <w:pPr>
                            <w:jc w:val="left"/>
                          </w:pPr>
                          <w:r>
                            <w:rPr>
                              <w:rFonts w:ascii="宋体" w:hAnsi="宋体"/>
                            </w:rPr>
                            <w:t>浙江新光建材装饰城开发有限公司</w:t>
                          </w:r>
                        </w:p>
                      </w:tc>
                      <w:tc>
                        <w:tcPr>
                          <w:tcW w:w="1219" w:type="pct"/>
                          <w:vAlign w:val="center"/>
                        </w:tcPr>
                        <w:p w:rsidR="0091701A" w:rsidRDefault="0091701A">
                          <w:pPr>
                            <w:widowControl/>
                            <w:jc w:val="right"/>
                            <w:rPr>
                              <w:color w:val="000000"/>
                            </w:rPr>
                          </w:pPr>
                        </w:p>
                      </w:tc>
                      <w:tc>
                        <w:tcPr>
                          <w:tcW w:w="1079" w:type="pct"/>
                          <w:vAlign w:val="center"/>
                        </w:tcPr>
                        <w:p w:rsidR="0091701A" w:rsidRDefault="0091701A">
                          <w:pPr>
                            <w:jc w:val="right"/>
                          </w:pPr>
                        </w:p>
                      </w:tc>
                      <w:tc>
                        <w:tcPr>
                          <w:tcW w:w="1036" w:type="pct"/>
                          <w:vAlign w:val="center"/>
                        </w:tcPr>
                        <w:p w:rsidR="0091701A" w:rsidRDefault="0091701A">
                          <w:pPr>
                            <w:jc w:val="right"/>
                          </w:pPr>
                        </w:p>
                      </w:tc>
                    </w:tr>
                    <w:tr w:rsidR="0091701A">
                      <w:trPr>
                        <w:trHeight w:val="397"/>
                        <w:jc w:val="center"/>
                      </w:trPr>
                      <w:tc>
                        <w:tcPr>
                          <w:tcW w:w="1665" w:type="pct"/>
                          <w:vAlign w:val="center"/>
                        </w:tcPr>
                        <w:p w:rsidR="0091701A" w:rsidRDefault="00191BC5">
                          <w:pPr>
                            <w:jc w:val="left"/>
                          </w:pPr>
                          <w:r>
                            <w:rPr>
                              <w:rFonts w:ascii="宋体" w:hAnsi="宋体"/>
                            </w:rPr>
                            <w:t>马鞍山方圆精密机械有限公司</w:t>
                          </w:r>
                        </w:p>
                      </w:tc>
                      <w:tc>
                        <w:tcPr>
                          <w:tcW w:w="1219" w:type="pct"/>
                          <w:vAlign w:val="center"/>
                        </w:tcPr>
                        <w:p w:rsidR="0091701A" w:rsidRDefault="00191BC5">
                          <w:pPr>
                            <w:widowControl/>
                            <w:jc w:val="right"/>
                            <w:rPr>
                              <w:color w:val="000000"/>
                            </w:rPr>
                          </w:pPr>
                          <w:r>
                            <w:rPr>
                              <w:color w:val="000000"/>
                            </w:rPr>
                            <w:t>730,818,544.54</w:t>
                          </w:r>
                        </w:p>
                      </w:tc>
                      <w:tc>
                        <w:tcPr>
                          <w:tcW w:w="1079" w:type="pct"/>
                          <w:vAlign w:val="center"/>
                        </w:tcPr>
                        <w:p w:rsidR="0091701A" w:rsidRDefault="0091701A">
                          <w:pPr>
                            <w:jc w:val="right"/>
                          </w:pPr>
                        </w:p>
                      </w:tc>
                      <w:tc>
                        <w:tcPr>
                          <w:tcW w:w="1036" w:type="pct"/>
                          <w:vAlign w:val="center"/>
                        </w:tcPr>
                        <w:p w:rsidR="0091701A" w:rsidRDefault="0091701A">
                          <w:pPr>
                            <w:jc w:val="right"/>
                          </w:pPr>
                        </w:p>
                      </w:tc>
                    </w:tr>
                    <w:tr w:rsidR="0091701A">
                      <w:trPr>
                        <w:trHeight w:val="397"/>
                        <w:jc w:val="center"/>
                      </w:trPr>
                      <w:tc>
                        <w:tcPr>
                          <w:tcW w:w="1665" w:type="pct"/>
                          <w:vAlign w:val="center"/>
                        </w:tcPr>
                        <w:p w:rsidR="0091701A" w:rsidRDefault="00191BC5">
                          <w:pPr>
                            <w:jc w:val="left"/>
                          </w:pPr>
                          <w:r>
                            <w:rPr>
                              <w:rFonts w:ascii="宋体" w:hAnsi="宋体"/>
                            </w:rPr>
                            <w:lastRenderedPageBreak/>
                            <w:t>马鞍山方圆动力科技有限公司</w:t>
                          </w:r>
                        </w:p>
                      </w:tc>
                      <w:tc>
                        <w:tcPr>
                          <w:tcW w:w="1219" w:type="pct"/>
                          <w:vAlign w:val="center"/>
                        </w:tcPr>
                        <w:p w:rsidR="0091701A" w:rsidRDefault="0091701A">
                          <w:pPr>
                            <w:widowControl/>
                            <w:jc w:val="right"/>
                            <w:rPr>
                              <w:color w:val="000000"/>
                            </w:rPr>
                          </w:pPr>
                        </w:p>
                      </w:tc>
                      <w:tc>
                        <w:tcPr>
                          <w:tcW w:w="1079" w:type="pct"/>
                          <w:vAlign w:val="center"/>
                        </w:tcPr>
                        <w:p w:rsidR="0091701A" w:rsidRDefault="0091701A">
                          <w:pPr>
                            <w:jc w:val="right"/>
                          </w:pPr>
                        </w:p>
                      </w:tc>
                      <w:tc>
                        <w:tcPr>
                          <w:tcW w:w="1036" w:type="pct"/>
                          <w:vAlign w:val="center"/>
                        </w:tcPr>
                        <w:p w:rsidR="0091701A" w:rsidRDefault="0091701A">
                          <w:pPr>
                            <w:jc w:val="right"/>
                          </w:pPr>
                        </w:p>
                      </w:tc>
                    </w:tr>
                    <w:tr w:rsidR="0091701A">
                      <w:trPr>
                        <w:trHeight w:val="397"/>
                        <w:jc w:val="center"/>
                      </w:trPr>
                      <w:tc>
                        <w:tcPr>
                          <w:tcW w:w="1665" w:type="pct"/>
                          <w:vAlign w:val="center"/>
                        </w:tcPr>
                        <w:p w:rsidR="0091701A" w:rsidRDefault="00191BC5">
                          <w:pPr>
                            <w:jc w:val="center"/>
                          </w:pPr>
                          <w:r>
                            <w:rPr>
                              <w:rFonts w:ascii="宋体" w:hAnsi="宋体"/>
                            </w:rPr>
                            <w:t>合计</w:t>
                          </w:r>
                        </w:p>
                      </w:tc>
                      <w:tc>
                        <w:tcPr>
                          <w:tcW w:w="1219" w:type="pct"/>
                          <w:vAlign w:val="center"/>
                        </w:tcPr>
                        <w:p w:rsidR="0091701A" w:rsidRDefault="00191BC5">
                          <w:pPr>
                            <w:widowControl/>
                            <w:jc w:val="right"/>
                            <w:rPr>
                              <w:color w:val="000000"/>
                            </w:rPr>
                          </w:pPr>
                          <w:r>
                            <w:rPr>
                              <w:color w:val="000000"/>
                            </w:rPr>
                            <w:t>1,671,764,026.08</w:t>
                          </w:r>
                        </w:p>
                      </w:tc>
                      <w:tc>
                        <w:tcPr>
                          <w:tcW w:w="1079" w:type="pct"/>
                          <w:vAlign w:val="center"/>
                        </w:tcPr>
                        <w:p w:rsidR="0091701A" w:rsidRDefault="0091701A">
                          <w:pPr>
                            <w:jc w:val="right"/>
                          </w:pPr>
                        </w:p>
                      </w:tc>
                      <w:tc>
                        <w:tcPr>
                          <w:tcW w:w="1036" w:type="pct"/>
                          <w:vAlign w:val="center"/>
                        </w:tcPr>
                        <w:p w:rsidR="0091701A" w:rsidRDefault="0091701A">
                          <w:pPr>
                            <w:jc w:val="right"/>
                          </w:pPr>
                        </w:p>
                      </w:tc>
                    </w:tr>
                  </w:tbl>
                  <w:p w:rsidR="0091701A" w:rsidRDefault="00191BC5">
                    <w:pPr>
                      <w:spacing w:line="400" w:lineRule="exact"/>
                    </w:pPr>
                    <w:r>
                      <w:rPr>
                        <w:rFonts w:ascii="宋体" w:hAnsi="宋体"/>
                      </w:rPr>
                      <w:t>（续）</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5"/>
                      <w:gridCol w:w="2037"/>
                      <w:gridCol w:w="1750"/>
                      <w:gridCol w:w="1791"/>
                    </w:tblGrid>
                    <w:tr w:rsidR="0091701A">
                      <w:trPr>
                        <w:trHeight w:val="397"/>
                        <w:jc w:val="center"/>
                      </w:trPr>
                      <w:tc>
                        <w:tcPr>
                          <w:tcW w:w="1654" w:type="pct"/>
                          <w:vAlign w:val="center"/>
                        </w:tcPr>
                        <w:p w:rsidR="0091701A" w:rsidRDefault="00191BC5">
                          <w:pPr>
                            <w:jc w:val="center"/>
                          </w:pPr>
                          <w:r>
                            <w:rPr>
                              <w:rFonts w:ascii="宋体" w:hAnsi="宋体"/>
                              <w:kern w:val="0"/>
                            </w:rPr>
                            <w:t>被投资单位</w:t>
                          </w:r>
                        </w:p>
                      </w:tc>
                      <w:tc>
                        <w:tcPr>
                          <w:tcW w:w="1240" w:type="pct"/>
                          <w:vAlign w:val="center"/>
                        </w:tcPr>
                        <w:p w:rsidR="0091701A" w:rsidRDefault="00191BC5">
                          <w:pPr>
                            <w:jc w:val="center"/>
                          </w:pPr>
                          <w:r>
                            <w:rPr>
                              <w:rFonts w:ascii="宋体" w:hAnsi="宋体"/>
                              <w:kern w:val="0"/>
                            </w:rPr>
                            <w:t>本期计提减值准备</w:t>
                          </w:r>
                        </w:p>
                      </w:tc>
                      <w:tc>
                        <w:tcPr>
                          <w:tcW w:w="1067" w:type="pct"/>
                          <w:vAlign w:val="center"/>
                        </w:tcPr>
                        <w:p w:rsidR="0091701A" w:rsidRDefault="00191BC5">
                          <w:pPr>
                            <w:jc w:val="center"/>
                          </w:pPr>
                          <w:r>
                            <w:rPr>
                              <w:rFonts w:ascii="宋体" w:hAnsi="宋体"/>
                            </w:rPr>
                            <w:t>期末余额</w:t>
                          </w:r>
                        </w:p>
                      </w:tc>
                      <w:tc>
                        <w:tcPr>
                          <w:tcW w:w="1037" w:type="pct"/>
                          <w:vAlign w:val="center"/>
                        </w:tcPr>
                        <w:p w:rsidR="0091701A" w:rsidRDefault="00191BC5">
                          <w:pPr>
                            <w:jc w:val="center"/>
                          </w:pPr>
                          <w:r>
                            <w:rPr>
                              <w:rFonts w:ascii="宋体" w:hAnsi="宋体"/>
                            </w:rPr>
                            <w:t>减值准备期末余额</w:t>
                          </w:r>
                        </w:p>
                      </w:tc>
                    </w:tr>
                    <w:tr w:rsidR="0091701A">
                      <w:trPr>
                        <w:trHeight w:val="397"/>
                        <w:jc w:val="center"/>
                      </w:trPr>
                      <w:tc>
                        <w:tcPr>
                          <w:tcW w:w="1654" w:type="pct"/>
                          <w:vAlign w:val="center"/>
                        </w:tcPr>
                        <w:p w:rsidR="0091701A" w:rsidRDefault="00191BC5">
                          <w:r>
                            <w:rPr>
                              <w:rFonts w:ascii="宋体" w:hAnsi="宋体"/>
                            </w:rPr>
                            <w:t>浙江万厦房地产开发有限公司</w:t>
                          </w:r>
                        </w:p>
                      </w:tc>
                      <w:tc>
                        <w:tcPr>
                          <w:tcW w:w="1240" w:type="pct"/>
                          <w:vAlign w:val="center"/>
                        </w:tcPr>
                        <w:p w:rsidR="0091701A" w:rsidRDefault="0091701A">
                          <w:pPr>
                            <w:jc w:val="right"/>
                          </w:pPr>
                        </w:p>
                      </w:tc>
                      <w:tc>
                        <w:tcPr>
                          <w:tcW w:w="1067" w:type="pct"/>
                          <w:vAlign w:val="center"/>
                        </w:tcPr>
                        <w:p w:rsidR="0091701A" w:rsidRDefault="00191BC5">
                          <w:pPr>
                            <w:widowControl/>
                            <w:jc w:val="right"/>
                            <w:rPr>
                              <w:color w:val="000000"/>
                            </w:rPr>
                          </w:pPr>
                          <w:r>
                            <w:rPr>
                              <w:color w:val="000000"/>
                            </w:rPr>
                            <w:t>940,945,481.54</w:t>
                          </w:r>
                        </w:p>
                      </w:tc>
                      <w:tc>
                        <w:tcPr>
                          <w:tcW w:w="1037" w:type="pct"/>
                          <w:vAlign w:val="center"/>
                        </w:tcPr>
                        <w:p w:rsidR="0091701A" w:rsidRDefault="00191BC5">
                          <w:pPr>
                            <w:widowControl/>
                            <w:jc w:val="right"/>
                            <w:rPr>
                              <w:color w:val="000000"/>
                            </w:rPr>
                          </w:pPr>
                          <w:r>
                            <w:rPr>
                              <w:color w:val="000000"/>
                            </w:rPr>
                            <w:t>5,045,343,893.83</w:t>
                          </w:r>
                        </w:p>
                      </w:tc>
                    </w:tr>
                    <w:tr w:rsidR="0091701A">
                      <w:trPr>
                        <w:trHeight w:val="397"/>
                        <w:jc w:val="center"/>
                      </w:trPr>
                      <w:tc>
                        <w:tcPr>
                          <w:tcW w:w="1654" w:type="pct"/>
                          <w:vAlign w:val="center"/>
                        </w:tcPr>
                        <w:p w:rsidR="0091701A" w:rsidRDefault="00191BC5">
                          <w:r>
                            <w:rPr>
                              <w:rFonts w:ascii="宋体" w:hAnsi="宋体"/>
                            </w:rPr>
                            <w:t>浙江新光建材装饰城开发有限公司</w:t>
                          </w:r>
                        </w:p>
                      </w:tc>
                      <w:tc>
                        <w:tcPr>
                          <w:tcW w:w="1240" w:type="pct"/>
                          <w:vAlign w:val="center"/>
                        </w:tcPr>
                        <w:p w:rsidR="0091701A" w:rsidRDefault="0091701A">
                          <w:pPr>
                            <w:jc w:val="right"/>
                          </w:pPr>
                        </w:p>
                      </w:tc>
                      <w:tc>
                        <w:tcPr>
                          <w:tcW w:w="1067" w:type="pct"/>
                          <w:vAlign w:val="center"/>
                        </w:tcPr>
                        <w:p w:rsidR="0091701A" w:rsidRDefault="0091701A">
                          <w:pPr>
                            <w:widowControl/>
                            <w:jc w:val="right"/>
                            <w:rPr>
                              <w:color w:val="000000"/>
                            </w:rPr>
                          </w:pPr>
                        </w:p>
                      </w:tc>
                      <w:tc>
                        <w:tcPr>
                          <w:tcW w:w="1037" w:type="pct"/>
                          <w:vAlign w:val="center"/>
                        </w:tcPr>
                        <w:p w:rsidR="0091701A" w:rsidRDefault="00191BC5">
                          <w:pPr>
                            <w:widowControl/>
                            <w:jc w:val="right"/>
                            <w:rPr>
                              <w:color w:val="000000"/>
                            </w:rPr>
                          </w:pPr>
                          <w:r>
                            <w:rPr>
                              <w:color w:val="000000"/>
                            </w:rPr>
                            <w:t>5,200,999,972.68</w:t>
                          </w:r>
                        </w:p>
                      </w:tc>
                    </w:tr>
                    <w:tr w:rsidR="0091701A">
                      <w:trPr>
                        <w:trHeight w:val="397"/>
                        <w:jc w:val="center"/>
                      </w:trPr>
                      <w:tc>
                        <w:tcPr>
                          <w:tcW w:w="1654" w:type="pct"/>
                          <w:vAlign w:val="center"/>
                        </w:tcPr>
                        <w:p w:rsidR="0091701A" w:rsidRDefault="00191BC5">
                          <w:r>
                            <w:rPr>
                              <w:rFonts w:ascii="宋体" w:hAnsi="宋体"/>
                            </w:rPr>
                            <w:t>马鞍山方圆精密机械有限公司</w:t>
                          </w:r>
                        </w:p>
                      </w:tc>
                      <w:tc>
                        <w:tcPr>
                          <w:tcW w:w="1240" w:type="pct"/>
                          <w:vAlign w:val="center"/>
                        </w:tcPr>
                        <w:p w:rsidR="0091701A" w:rsidRDefault="0091701A">
                          <w:pPr>
                            <w:jc w:val="right"/>
                          </w:pPr>
                        </w:p>
                      </w:tc>
                      <w:tc>
                        <w:tcPr>
                          <w:tcW w:w="1067" w:type="pct"/>
                          <w:vAlign w:val="center"/>
                        </w:tcPr>
                        <w:p w:rsidR="0091701A" w:rsidRDefault="00191BC5">
                          <w:pPr>
                            <w:widowControl/>
                            <w:jc w:val="right"/>
                            <w:rPr>
                              <w:color w:val="000000"/>
                            </w:rPr>
                          </w:pPr>
                          <w:r>
                            <w:rPr>
                              <w:color w:val="000000"/>
                            </w:rPr>
                            <w:t>730,818,544.54</w:t>
                          </w:r>
                        </w:p>
                      </w:tc>
                      <w:tc>
                        <w:tcPr>
                          <w:tcW w:w="1037" w:type="pct"/>
                          <w:vAlign w:val="center"/>
                        </w:tcPr>
                        <w:p w:rsidR="0091701A" w:rsidRDefault="0091701A">
                          <w:pPr>
                            <w:widowControl/>
                            <w:jc w:val="right"/>
                            <w:rPr>
                              <w:color w:val="000000"/>
                            </w:rPr>
                          </w:pPr>
                        </w:p>
                      </w:tc>
                    </w:tr>
                    <w:tr w:rsidR="0091701A">
                      <w:trPr>
                        <w:trHeight w:val="397"/>
                        <w:jc w:val="center"/>
                      </w:trPr>
                      <w:tc>
                        <w:tcPr>
                          <w:tcW w:w="1654" w:type="pct"/>
                          <w:vAlign w:val="center"/>
                        </w:tcPr>
                        <w:p w:rsidR="0091701A" w:rsidRDefault="00191BC5">
                          <w:r>
                            <w:rPr>
                              <w:rFonts w:ascii="宋体" w:hAnsi="宋体"/>
                            </w:rPr>
                            <w:t>马鞍山方圆动力科技有限公司</w:t>
                          </w:r>
                        </w:p>
                      </w:tc>
                      <w:tc>
                        <w:tcPr>
                          <w:tcW w:w="1240" w:type="pct"/>
                          <w:vAlign w:val="center"/>
                        </w:tcPr>
                        <w:p w:rsidR="0091701A" w:rsidRDefault="0091701A">
                          <w:pPr>
                            <w:jc w:val="right"/>
                          </w:pPr>
                        </w:p>
                      </w:tc>
                      <w:tc>
                        <w:tcPr>
                          <w:tcW w:w="1067" w:type="pct"/>
                          <w:vAlign w:val="center"/>
                        </w:tcPr>
                        <w:p w:rsidR="0091701A" w:rsidRDefault="0091701A">
                          <w:pPr>
                            <w:widowControl/>
                            <w:jc w:val="right"/>
                            <w:rPr>
                              <w:color w:val="000000"/>
                            </w:rPr>
                          </w:pPr>
                        </w:p>
                      </w:tc>
                      <w:tc>
                        <w:tcPr>
                          <w:tcW w:w="1037" w:type="pct"/>
                          <w:vAlign w:val="center"/>
                        </w:tcPr>
                        <w:p w:rsidR="0091701A" w:rsidRDefault="00191BC5">
                          <w:pPr>
                            <w:widowControl/>
                            <w:jc w:val="right"/>
                            <w:rPr>
                              <w:color w:val="000000"/>
                            </w:rPr>
                          </w:pPr>
                          <w:r>
                            <w:rPr>
                              <w:color w:val="000000"/>
                            </w:rPr>
                            <w:t>40,200,000.00</w:t>
                          </w:r>
                        </w:p>
                      </w:tc>
                    </w:tr>
                    <w:tr w:rsidR="0091701A">
                      <w:trPr>
                        <w:trHeight w:val="397"/>
                        <w:jc w:val="center"/>
                      </w:trPr>
                      <w:tc>
                        <w:tcPr>
                          <w:tcW w:w="1654" w:type="pct"/>
                          <w:vAlign w:val="center"/>
                        </w:tcPr>
                        <w:p w:rsidR="0091701A" w:rsidRDefault="00191BC5">
                          <w:pPr>
                            <w:jc w:val="center"/>
                          </w:pPr>
                          <w:r>
                            <w:rPr>
                              <w:rFonts w:ascii="宋体" w:hAnsi="宋体"/>
                            </w:rPr>
                            <w:t>合计</w:t>
                          </w:r>
                        </w:p>
                      </w:tc>
                      <w:tc>
                        <w:tcPr>
                          <w:tcW w:w="1240" w:type="pct"/>
                          <w:vAlign w:val="center"/>
                        </w:tcPr>
                        <w:p w:rsidR="0091701A" w:rsidRDefault="0091701A">
                          <w:pPr>
                            <w:jc w:val="right"/>
                          </w:pPr>
                        </w:p>
                      </w:tc>
                      <w:tc>
                        <w:tcPr>
                          <w:tcW w:w="1067" w:type="pct"/>
                          <w:vAlign w:val="center"/>
                        </w:tcPr>
                        <w:p w:rsidR="0091701A" w:rsidRDefault="00191BC5">
                          <w:pPr>
                            <w:widowControl/>
                            <w:jc w:val="right"/>
                            <w:rPr>
                              <w:color w:val="000000"/>
                            </w:rPr>
                          </w:pPr>
                          <w:r>
                            <w:rPr>
                              <w:color w:val="000000"/>
                            </w:rPr>
                            <w:t>1,671,764,026.08</w:t>
                          </w:r>
                        </w:p>
                      </w:tc>
                      <w:tc>
                        <w:tcPr>
                          <w:tcW w:w="1037" w:type="pct"/>
                          <w:vAlign w:val="center"/>
                        </w:tcPr>
                        <w:p w:rsidR="0091701A" w:rsidRDefault="00191BC5">
                          <w:pPr>
                            <w:widowControl/>
                            <w:jc w:val="right"/>
                            <w:rPr>
                              <w:color w:val="000000"/>
                            </w:rPr>
                          </w:pPr>
                          <w:r>
                            <w:rPr>
                              <w:color w:val="000000"/>
                            </w:rPr>
                            <w:t>10,286,543,866.51</w:t>
                          </w:r>
                        </w:p>
                      </w:tc>
                    </w:tr>
                  </w:tbl>
                  <w:p w:rsidR="0091701A" w:rsidRDefault="00191BC5">
                    <w:pPr>
                      <w:spacing w:line="400" w:lineRule="exact"/>
                      <w:ind w:firstLineChars="200" w:firstLine="420"/>
                    </w:pPr>
                    <w:r>
                      <w:rPr>
                        <w:rFonts w:ascii="宋体" w:hAnsi="宋体"/>
                      </w:rPr>
                      <w:t>（</w:t>
                    </w:r>
                    <w:r>
                      <w:t>3</w:t>
                    </w:r>
                    <w:r>
                      <w:rPr>
                        <w:rFonts w:ascii="宋体" w:hAnsi="宋体"/>
                      </w:rPr>
                      <w:t>）对联营、合营企业投资</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77"/>
                      <w:gridCol w:w="1332"/>
                      <w:gridCol w:w="362"/>
                      <w:gridCol w:w="260"/>
                      <w:gridCol w:w="2302"/>
                      <w:gridCol w:w="1689"/>
                      <w:gridCol w:w="1281"/>
                    </w:tblGrid>
                    <w:tr w:rsidR="0091701A">
                      <w:trPr>
                        <w:trHeight w:val="397"/>
                      </w:trPr>
                      <w:tc>
                        <w:tcPr>
                          <w:tcW w:w="800" w:type="pct"/>
                          <w:vMerge w:val="restart"/>
                          <w:noWrap/>
                          <w:vAlign w:val="center"/>
                        </w:tcPr>
                        <w:p w:rsidR="0091701A" w:rsidRDefault="00191BC5">
                          <w:pPr>
                            <w:widowControl/>
                            <w:jc w:val="center"/>
                            <w:rPr>
                              <w:kern w:val="0"/>
                            </w:rPr>
                          </w:pPr>
                          <w:r>
                            <w:rPr>
                              <w:rFonts w:ascii="宋体" w:hAnsi="宋体"/>
                              <w:kern w:val="0"/>
                            </w:rPr>
                            <w:t>被投资单位</w:t>
                          </w:r>
                        </w:p>
                      </w:tc>
                      <w:tc>
                        <w:tcPr>
                          <w:tcW w:w="983" w:type="pct"/>
                          <w:vMerge w:val="restart"/>
                          <w:vAlign w:val="center"/>
                        </w:tcPr>
                        <w:p w:rsidR="0091701A" w:rsidRDefault="00191BC5">
                          <w:pPr>
                            <w:widowControl/>
                            <w:jc w:val="center"/>
                            <w:rPr>
                              <w:kern w:val="0"/>
                            </w:rPr>
                          </w:pPr>
                          <w:r>
                            <w:rPr>
                              <w:rFonts w:ascii="宋体" w:hAnsi="宋体"/>
                              <w:kern w:val="0"/>
                            </w:rPr>
                            <w:t>期初余额</w:t>
                          </w:r>
                        </w:p>
                      </w:tc>
                      <w:tc>
                        <w:tcPr>
                          <w:tcW w:w="3217" w:type="pct"/>
                          <w:gridSpan w:val="5"/>
                          <w:vAlign w:val="center"/>
                        </w:tcPr>
                        <w:p w:rsidR="0091701A" w:rsidRDefault="00191BC5">
                          <w:pPr>
                            <w:widowControl/>
                            <w:jc w:val="center"/>
                            <w:textAlignment w:val="center"/>
                            <w:rPr>
                              <w:color w:val="000000"/>
                            </w:rPr>
                          </w:pPr>
                          <w:r>
                            <w:rPr>
                              <w:rFonts w:ascii="宋体" w:hAnsi="宋体"/>
                              <w:color w:val="000000"/>
                              <w:kern w:val="0"/>
                            </w:rPr>
                            <w:t>本期增减变动</w:t>
                          </w:r>
                        </w:p>
                      </w:tc>
                    </w:tr>
                    <w:tr w:rsidR="0091701A">
                      <w:trPr>
                        <w:trHeight w:val="397"/>
                      </w:trPr>
                      <w:tc>
                        <w:tcPr>
                          <w:tcW w:w="800" w:type="pct"/>
                          <w:vMerge/>
                          <w:vAlign w:val="center"/>
                        </w:tcPr>
                        <w:p w:rsidR="0091701A" w:rsidRDefault="0091701A">
                          <w:pPr>
                            <w:widowControl/>
                            <w:jc w:val="left"/>
                            <w:rPr>
                              <w:kern w:val="0"/>
                            </w:rPr>
                          </w:pPr>
                        </w:p>
                      </w:tc>
                      <w:tc>
                        <w:tcPr>
                          <w:tcW w:w="983" w:type="pct"/>
                          <w:vMerge/>
                          <w:vAlign w:val="center"/>
                        </w:tcPr>
                        <w:p w:rsidR="0091701A" w:rsidRDefault="0091701A">
                          <w:pPr>
                            <w:widowControl/>
                            <w:jc w:val="left"/>
                            <w:rPr>
                              <w:kern w:val="0"/>
                            </w:rPr>
                          </w:pPr>
                        </w:p>
                      </w:tc>
                      <w:tc>
                        <w:tcPr>
                          <w:tcW w:w="496" w:type="pct"/>
                          <w:vAlign w:val="center"/>
                        </w:tcPr>
                        <w:p w:rsidR="0091701A" w:rsidRDefault="00191BC5">
                          <w:pPr>
                            <w:widowControl/>
                            <w:ind w:right="105"/>
                            <w:jc w:val="center"/>
                            <w:rPr>
                              <w:kern w:val="0"/>
                            </w:rPr>
                          </w:pPr>
                          <w:r>
                            <w:rPr>
                              <w:rFonts w:ascii="宋体" w:hAnsi="宋体"/>
                              <w:kern w:val="0"/>
                            </w:rPr>
                            <w:t>追加投资</w:t>
                          </w:r>
                        </w:p>
                      </w:tc>
                      <w:tc>
                        <w:tcPr>
                          <w:tcW w:w="435" w:type="pct"/>
                          <w:vAlign w:val="center"/>
                        </w:tcPr>
                        <w:p w:rsidR="0091701A" w:rsidRDefault="00191BC5">
                          <w:pPr>
                            <w:widowControl/>
                            <w:jc w:val="center"/>
                            <w:rPr>
                              <w:kern w:val="0"/>
                            </w:rPr>
                          </w:pPr>
                          <w:r>
                            <w:rPr>
                              <w:rFonts w:ascii="宋体" w:hAnsi="宋体"/>
                              <w:kern w:val="0"/>
                            </w:rPr>
                            <w:t>减少投资</w:t>
                          </w:r>
                        </w:p>
                      </w:tc>
                      <w:tc>
                        <w:tcPr>
                          <w:tcW w:w="909" w:type="pct"/>
                          <w:noWrap/>
                          <w:vAlign w:val="center"/>
                        </w:tcPr>
                        <w:p w:rsidR="0091701A" w:rsidRDefault="00191BC5">
                          <w:pPr>
                            <w:widowControl/>
                            <w:jc w:val="center"/>
                            <w:rPr>
                              <w:kern w:val="0"/>
                            </w:rPr>
                          </w:pPr>
                          <w:r>
                            <w:rPr>
                              <w:rFonts w:ascii="宋体" w:hAnsi="宋体"/>
                              <w:kern w:val="0"/>
                            </w:rPr>
                            <w:t>权益法下确认的投资损益</w:t>
                          </w:r>
                        </w:p>
                      </w:tc>
                      <w:tc>
                        <w:tcPr>
                          <w:tcW w:w="813" w:type="pct"/>
                          <w:noWrap/>
                          <w:vAlign w:val="center"/>
                        </w:tcPr>
                        <w:p w:rsidR="0091701A" w:rsidRDefault="00191BC5">
                          <w:pPr>
                            <w:widowControl/>
                            <w:jc w:val="center"/>
                            <w:rPr>
                              <w:kern w:val="0"/>
                            </w:rPr>
                          </w:pPr>
                          <w:r>
                            <w:rPr>
                              <w:rFonts w:ascii="宋体" w:hAnsi="宋体"/>
                              <w:kern w:val="0"/>
                            </w:rPr>
                            <w:t>其他综合收益调整</w:t>
                          </w:r>
                        </w:p>
                      </w:tc>
                      <w:tc>
                        <w:tcPr>
                          <w:tcW w:w="564" w:type="pct"/>
                          <w:noWrap/>
                          <w:vAlign w:val="center"/>
                        </w:tcPr>
                        <w:p w:rsidR="0091701A" w:rsidRDefault="00191BC5">
                          <w:pPr>
                            <w:widowControl/>
                            <w:jc w:val="center"/>
                            <w:rPr>
                              <w:kern w:val="0"/>
                            </w:rPr>
                          </w:pPr>
                          <w:r>
                            <w:rPr>
                              <w:rFonts w:ascii="宋体" w:hAnsi="宋体"/>
                              <w:kern w:val="0"/>
                            </w:rPr>
                            <w:t>其他权益变动</w:t>
                          </w:r>
                        </w:p>
                      </w:tc>
                    </w:tr>
                    <w:tr w:rsidR="0091701A">
                      <w:trPr>
                        <w:trHeight w:val="397"/>
                      </w:trPr>
                      <w:tc>
                        <w:tcPr>
                          <w:tcW w:w="800" w:type="pct"/>
                          <w:vAlign w:val="center"/>
                        </w:tcPr>
                        <w:p w:rsidR="0091701A" w:rsidRDefault="00191BC5">
                          <w:pPr>
                            <w:widowControl/>
                            <w:textAlignment w:val="center"/>
                            <w:rPr>
                              <w:color w:val="000000"/>
                              <w:kern w:val="0"/>
                            </w:rPr>
                          </w:pPr>
                          <w:r>
                            <w:rPr>
                              <w:rFonts w:ascii="宋体" w:hAnsi="宋体" w:hint="eastAsia"/>
                              <w:color w:val="000000"/>
                              <w:kern w:val="0"/>
                            </w:rPr>
                            <w:t>一、合营企业</w:t>
                          </w:r>
                        </w:p>
                      </w:tc>
                      <w:tc>
                        <w:tcPr>
                          <w:tcW w:w="983" w:type="pct"/>
                          <w:noWrap/>
                          <w:vAlign w:val="center"/>
                        </w:tcPr>
                        <w:p w:rsidR="0091701A" w:rsidRDefault="0091701A">
                          <w:pPr>
                            <w:widowControl/>
                            <w:spacing w:line="400" w:lineRule="exact"/>
                            <w:jc w:val="right"/>
                            <w:rPr>
                              <w:kern w:val="0"/>
                            </w:rPr>
                          </w:pPr>
                        </w:p>
                      </w:tc>
                      <w:tc>
                        <w:tcPr>
                          <w:tcW w:w="496" w:type="pct"/>
                        </w:tcPr>
                        <w:p w:rsidR="0091701A" w:rsidRDefault="0091701A">
                          <w:pPr>
                            <w:widowControl/>
                            <w:spacing w:line="400" w:lineRule="exact"/>
                            <w:jc w:val="right"/>
                            <w:rPr>
                              <w:kern w:val="0"/>
                            </w:rPr>
                          </w:pPr>
                        </w:p>
                      </w:tc>
                      <w:tc>
                        <w:tcPr>
                          <w:tcW w:w="435" w:type="pct"/>
                        </w:tcPr>
                        <w:p w:rsidR="0091701A" w:rsidRDefault="0091701A">
                          <w:pPr>
                            <w:widowControl/>
                            <w:spacing w:line="400" w:lineRule="exact"/>
                            <w:jc w:val="right"/>
                            <w:rPr>
                              <w:kern w:val="0"/>
                            </w:rPr>
                          </w:pPr>
                        </w:p>
                      </w:tc>
                      <w:tc>
                        <w:tcPr>
                          <w:tcW w:w="909" w:type="pct"/>
                          <w:noWrap/>
                          <w:vAlign w:val="center"/>
                        </w:tcPr>
                        <w:p w:rsidR="0091701A" w:rsidRDefault="0091701A">
                          <w:pPr>
                            <w:widowControl/>
                            <w:spacing w:line="400" w:lineRule="exact"/>
                            <w:jc w:val="right"/>
                            <w:rPr>
                              <w:kern w:val="0"/>
                            </w:rPr>
                          </w:pPr>
                        </w:p>
                      </w:tc>
                      <w:tc>
                        <w:tcPr>
                          <w:tcW w:w="813" w:type="pct"/>
                          <w:noWrap/>
                          <w:vAlign w:val="center"/>
                        </w:tcPr>
                        <w:p w:rsidR="0091701A" w:rsidRDefault="0091701A">
                          <w:pPr>
                            <w:widowControl/>
                            <w:spacing w:line="400" w:lineRule="exact"/>
                            <w:jc w:val="right"/>
                            <w:rPr>
                              <w:kern w:val="0"/>
                            </w:rPr>
                          </w:pPr>
                        </w:p>
                      </w:tc>
                      <w:tc>
                        <w:tcPr>
                          <w:tcW w:w="564" w:type="pct"/>
                          <w:noWrap/>
                          <w:vAlign w:val="center"/>
                        </w:tcPr>
                        <w:p w:rsidR="0091701A" w:rsidRDefault="0091701A">
                          <w:pPr>
                            <w:widowControl/>
                            <w:spacing w:line="400" w:lineRule="exact"/>
                            <w:jc w:val="right"/>
                            <w:rPr>
                              <w:kern w:val="0"/>
                            </w:rPr>
                          </w:pPr>
                        </w:p>
                      </w:tc>
                    </w:tr>
                    <w:tr w:rsidR="0091701A">
                      <w:trPr>
                        <w:trHeight w:val="397"/>
                      </w:trPr>
                      <w:tc>
                        <w:tcPr>
                          <w:tcW w:w="800" w:type="pct"/>
                          <w:vAlign w:val="center"/>
                        </w:tcPr>
                        <w:p w:rsidR="0091701A" w:rsidRDefault="00191BC5">
                          <w:pPr>
                            <w:widowControl/>
                            <w:jc w:val="center"/>
                            <w:textAlignment w:val="center"/>
                            <w:rPr>
                              <w:color w:val="000000"/>
                              <w:kern w:val="0"/>
                            </w:rPr>
                          </w:pPr>
                          <w:r>
                            <w:rPr>
                              <w:rFonts w:ascii="宋体" w:hAnsi="宋体" w:hint="eastAsia"/>
                            </w:rPr>
                            <w:t>小计</w:t>
                          </w:r>
                        </w:p>
                      </w:tc>
                      <w:tc>
                        <w:tcPr>
                          <w:tcW w:w="983" w:type="pct"/>
                          <w:noWrap/>
                          <w:vAlign w:val="center"/>
                        </w:tcPr>
                        <w:p w:rsidR="0091701A" w:rsidRDefault="0091701A">
                          <w:pPr>
                            <w:widowControl/>
                            <w:spacing w:line="400" w:lineRule="exact"/>
                            <w:jc w:val="right"/>
                            <w:rPr>
                              <w:kern w:val="0"/>
                            </w:rPr>
                          </w:pPr>
                        </w:p>
                      </w:tc>
                      <w:tc>
                        <w:tcPr>
                          <w:tcW w:w="496" w:type="pct"/>
                        </w:tcPr>
                        <w:p w:rsidR="0091701A" w:rsidRDefault="0091701A">
                          <w:pPr>
                            <w:widowControl/>
                            <w:spacing w:line="400" w:lineRule="exact"/>
                            <w:jc w:val="right"/>
                            <w:rPr>
                              <w:kern w:val="0"/>
                            </w:rPr>
                          </w:pPr>
                        </w:p>
                      </w:tc>
                      <w:tc>
                        <w:tcPr>
                          <w:tcW w:w="435" w:type="pct"/>
                        </w:tcPr>
                        <w:p w:rsidR="0091701A" w:rsidRDefault="0091701A">
                          <w:pPr>
                            <w:widowControl/>
                            <w:spacing w:line="400" w:lineRule="exact"/>
                            <w:jc w:val="right"/>
                            <w:rPr>
                              <w:kern w:val="0"/>
                            </w:rPr>
                          </w:pPr>
                        </w:p>
                      </w:tc>
                      <w:tc>
                        <w:tcPr>
                          <w:tcW w:w="909" w:type="pct"/>
                          <w:noWrap/>
                          <w:vAlign w:val="center"/>
                        </w:tcPr>
                        <w:p w:rsidR="0091701A" w:rsidRDefault="0091701A">
                          <w:pPr>
                            <w:widowControl/>
                            <w:spacing w:line="400" w:lineRule="exact"/>
                            <w:jc w:val="right"/>
                            <w:rPr>
                              <w:kern w:val="0"/>
                            </w:rPr>
                          </w:pPr>
                        </w:p>
                      </w:tc>
                      <w:tc>
                        <w:tcPr>
                          <w:tcW w:w="813" w:type="pct"/>
                          <w:noWrap/>
                          <w:vAlign w:val="center"/>
                        </w:tcPr>
                        <w:p w:rsidR="0091701A" w:rsidRDefault="0091701A">
                          <w:pPr>
                            <w:widowControl/>
                            <w:spacing w:line="400" w:lineRule="exact"/>
                            <w:jc w:val="right"/>
                            <w:rPr>
                              <w:kern w:val="0"/>
                            </w:rPr>
                          </w:pPr>
                        </w:p>
                      </w:tc>
                      <w:tc>
                        <w:tcPr>
                          <w:tcW w:w="564" w:type="pct"/>
                          <w:noWrap/>
                          <w:vAlign w:val="center"/>
                        </w:tcPr>
                        <w:p w:rsidR="0091701A" w:rsidRDefault="0091701A">
                          <w:pPr>
                            <w:widowControl/>
                            <w:spacing w:line="400" w:lineRule="exact"/>
                            <w:jc w:val="right"/>
                            <w:rPr>
                              <w:kern w:val="0"/>
                            </w:rPr>
                          </w:pPr>
                        </w:p>
                      </w:tc>
                    </w:tr>
                    <w:tr w:rsidR="0091701A">
                      <w:trPr>
                        <w:trHeight w:val="397"/>
                      </w:trPr>
                      <w:tc>
                        <w:tcPr>
                          <w:tcW w:w="800" w:type="pct"/>
                          <w:vAlign w:val="center"/>
                        </w:tcPr>
                        <w:p w:rsidR="0091701A" w:rsidRDefault="00191BC5">
                          <w:pPr>
                            <w:widowControl/>
                            <w:textAlignment w:val="center"/>
                            <w:rPr>
                              <w:color w:val="000000"/>
                            </w:rPr>
                          </w:pPr>
                          <w:r>
                            <w:rPr>
                              <w:rFonts w:ascii="宋体" w:hAnsi="宋体" w:hint="eastAsia"/>
                              <w:color w:val="000000"/>
                              <w:kern w:val="0"/>
                            </w:rPr>
                            <w:t>二</w:t>
                          </w:r>
                          <w:r>
                            <w:rPr>
                              <w:rFonts w:ascii="宋体" w:hAnsi="宋体"/>
                              <w:color w:val="000000"/>
                              <w:kern w:val="0"/>
                            </w:rPr>
                            <w:t>、联营企业</w:t>
                          </w:r>
                        </w:p>
                      </w:tc>
                      <w:tc>
                        <w:tcPr>
                          <w:tcW w:w="983" w:type="pct"/>
                          <w:noWrap/>
                          <w:vAlign w:val="center"/>
                        </w:tcPr>
                        <w:p w:rsidR="0091701A" w:rsidRDefault="0091701A">
                          <w:pPr>
                            <w:widowControl/>
                            <w:spacing w:line="400" w:lineRule="exact"/>
                            <w:jc w:val="right"/>
                            <w:rPr>
                              <w:kern w:val="0"/>
                            </w:rPr>
                          </w:pPr>
                        </w:p>
                      </w:tc>
                      <w:tc>
                        <w:tcPr>
                          <w:tcW w:w="496" w:type="pct"/>
                        </w:tcPr>
                        <w:p w:rsidR="0091701A" w:rsidRDefault="0091701A">
                          <w:pPr>
                            <w:widowControl/>
                            <w:spacing w:line="400" w:lineRule="exact"/>
                            <w:jc w:val="right"/>
                            <w:rPr>
                              <w:kern w:val="0"/>
                            </w:rPr>
                          </w:pPr>
                        </w:p>
                      </w:tc>
                      <w:tc>
                        <w:tcPr>
                          <w:tcW w:w="435" w:type="pct"/>
                        </w:tcPr>
                        <w:p w:rsidR="0091701A" w:rsidRDefault="0091701A">
                          <w:pPr>
                            <w:widowControl/>
                            <w:spacing w:line="400" w:lineRule="exact"/>
                            <w:jc w:val="right"/>
                            <w:rPr>
                              <w:kern w:val="0"/>
                            </w:rPr>
                          </w:pPr>
                        </w:p>
                      </w:tc>
                      <w:tc>
                        <w:tcPr>
                          <w:tcW w:w="909" w:type="pct"/>
                          <w:noWrap/>
                          <w:vAlign w:val="center"/>
                        </w:tcPr>
                        <w:p w:rsidR="0091701A" w:rsidRDefault="0091701A">
                          <w:pPr>
                            <w:widowControl/>
                            <w:spacing w:line="400" w:lineRule="exact"/>
                            <w:jc w:val="right"/>
                            <w:rPr>
                              <w:kern w:val="0"/>
                            </w:rPr>
                          </w:pPr>
                        </w:p>
                      </w:tc>
                      <w:tc>
                        <w:tcPr>
                          <w:tcW w:w="813" w:type="pct"/>
                          <w:noWrap/>
                          <w:vAlign w:val="center"/>
                        </w:tcPr>
                        <w:p w:rsidR="0091701A" w:rsidRDefault="0091701A">
                          <w:pPr>
                            <w:widowControl/>
                            <w:spacing w:line="400" w:lineRule="exact"/>
                            <w:jc w:val="right"/>
                            <w:rPr>
                              <w:kern w:val="0"/>
                            </w:rPr>
                          </w:pPr>
                        </w:p>
                      </w:tc>
                      <w:tc>
                        <w:tcPr>
                          <w:tcW w:w="564" w:type="pct"/>
                          <w:noWrap/>
                          <w:vAlign w:val="center"/>
                        </w:tcPr>
                        <w:p w:rsidR="0091701A" w:rsidRDefault="0091701A">
                          <w:pPr>
                            <w:widowControl/>
                            <w:spacing w:line="400" w:lineRule="exact"/>
                            <w:jc w:val="right"/>
                            <w:rPr>
                              <w:kern w:val="0"/>
                            </w:rPr>
                          </w:pPr>
                        </w:p>
                      </w:tc>
                    </w:tr>
                    <w:tr w:rsidR="0091701A">
                      <w:trPr>
                        <w:trHeight w:val="397"/>
                      </w:trPr>
                      <w:tc>
                        <w:tcPr>
                          <w:tcW w:w="800" w:type="pct"/>
                        </w:tcPr>
                        <w:p w:rsidR="0091701A" w:rsidRDefault="00191BC5">
                          <w:r>
                            <w:rPr>
                              <w:rFonts w:ascii="宋体" w:hAnsi="宋体"/>
                            </w:rPr>
                            <w:t>惊天智能装备股份有限公司</w:t>
                          </w:r>
                        </w:p>
                      </w:tc>
                      <w:tc>
                        <w:tcPr>
                          <w:tcW w:w="983" w:type="pct"/>
                          <w:noWrap/>
                          <w:vAlign w:val="center"/>
                        </w:tcPr>
                        <w:p w:rsidR="0091701A" w:rsidRDefault="0091701A">
                          <w:pPr>
                            <w:widowControl/>
                            <w:spacing w:line="400" w:lineRule="exact"/>
                            <w:jc w:val="right"/>
                            <w:rPr>
                              <w:kern w:val="0"/>
                            </w:rPr>
                          </w:pPr>
                        </w:p>
                      </w:tc>
                      <w:tc>
                        <w:tcPr>
                          <w:tcW w:w="496" w:type="pct"/>
                        </w:tcPr>
                        <w:p w:rsidR="0091701A" w:rsidRDefault="0091701A">
                          <w:pPr>
                            <w:widowControl/>
                            <w:spacing w:line="400" w:lineRule="exact"/>
                            <w:jc w:val="right"/>
                            <w:rPr>
                              <w:kern w:val="0"/>
                            </w:rPr>
                          </w:pPr>
                        </w:p>
                      </w:tc>
                      <w:tc>
                        <w:tcPr>
                          <w:tcW w:w="435" w:type="pct"/>
                        </w:tcPr>
                        <w:p w:rsidR="0091701A" w:rsidRDefault="0091701A">
                          <w:pPr>
                            <w:widowControl/>
                            <w:spacing w:line="400" w:lineRule="exact"/>
                            <w:jc w:val="right"/>
                            <w:rPr>
                              <w:kern w:val="0"/>
                            </w:rPr>
                          </w:pPr>
                        </w:p>
                      </w:tc>
                      <w:tc>
                        <w:tcPr>
                          <w:tcW w:w="909" w:type="pct"/>
                          <w:noWrap/>
                          <w:vAlign w:val="center"/>
                        </w:tcPr>
                        <w:p w:rsidR="0091701A" w:rsidRDefault="0091701A">
                          <w:pPr>
                            <w:widowControl/>
                            <w:spacing w:line="400" w:lineRule="exact"/>
                            <w:jc w:val="right"/>
                            <w:rPr>
                              <w:kern w:val="0"/>
                            </w:rPr>
                          </w:pPr>
                        </w:p>
                      </w:tc>
                      <w:tc>
                        <w:tcPr>
                          <w:tcW w:w="813" w:type="pct"/>
                          <w:noWrap/>
                          <w:vAlign w:val="center"/>
                        </w:tcPr>
                        <w:p w:rsidR="0091701A" w:rsidRDefault="0091701A">
                          <w:pPr>
                            <w:widowControl/>
                            <w:spacing w:line="400" w:lineRule="exact"/>
                            <w:jc w:val="right"/>
                            <w:rPr>
                              <w:kern w:val="0"/>
                            </w:rPr>
                          </w:pPr>
                        </w:p>
                      </w:tc>
                      <w:tc>
                        <w:tcPr>
                          <w:tcW w:w="564" w:type="pct"/>
                          <w:noWrap/>
                          <w:vAlign w:val="center"/>
                        </w:tcPr>
                        <w:p w:rsidR="0091701A" w:rsidRDefault="0091701A">
                          <w:pPr>
                            <w:widowControl/>
                            <w:spacing w:line="400" w:lineRule="exact"/>
                            <w:jc w:val="right"/>
                            <w:rPr>
                              <w:kern w:val="0"/>
                            </w:rPr>
                          </w:pPr>
                        </w:p>
                      </w:tc>
                    </w:tr>
                    <w:tr w:rsidR="0091701A">
                      <w:trPr>
                        <w:trHeight w:val="397"/>
                      </w:trPr>
                      <w:tc>
                        <w:tcPr>
                          <w:tcW w:w="800" w:type="pct"/>
                        </w:tcPr>
                        <w:p w:rsidR="0091701A" w:rsidRDefault="00191BC5">
                          <w:r>
                            <w:rPr>
                              <w:rFonts w:ascii="宋体" w:hAnsi="宋体"/>
                            </w:rPr>
                            <w:t>新疆天路控股股份有限公司</w:t>
                          </w:r>
                        </w:p>
                      </w:tc>
                      <w:tc>
                        <w:tcPr>
                          <w:tcW w:w="983" w:type="pct"/>
                          <w:noWrap/>
                          <w:vAlign w:val="center"/>
                        </w:tcPr>
                        <w:p w:rsidR="0091701A" w:rsidRDefault="00191BC5">
                          <w:pPr>
                            <w:widowControl/>
                            <w:jc w:val="right"/>
                            <w:rPr>
                              <w:color w:val="000000"/>
                            </w:rPr>
                          </w:pPr>
                          <w:r>
                            <w:rPr>
                              <w:color w:val="000000"/>
                            </w:rPr>
                            <w:t>146,258,823.27</w:t>
                          </w:r>
                        </w:p>
                      </w:tc>
                      <w:tc>
                        <w:tcPr>
                          <w:tcW w:w="496" w:type="pct"/>
                        </w:tcPr>
                        <w:p w:rsidR="0091701A" w:rsidRDefault="0091701A">
                          <w:pPr>
                            <w:widowControl/>
                            <w:jc w:val="right"/>
                            <w:rPr>
                              <w:color w:val="000000"/>
                            </w:rPr>
                          </w:pPr>
                        </w:p>
                      </w:tc>
                      <w:tc>
                        <w:tcPr>
                          <w:tcW w:w="435" w:type="pct"/>
                        </w:tcPr>
                        <w:p w:rsidR="0091701A" w:rsidRDefault="0091701A">
                          <w:pPr>
                            <w:widowControl/>
                            <w:jc w:val="right"/>
                            <w:rPr>
                              <w:color w:val="000000"/>
                            </w:rPr>
                          </w:pPr>
                        </w:p>
                      </w:tc>
                      <w:tc>
                        <w:tcPr>
                          <w:tcW w:w="909" w:type="pct"/>
                          <w:noWrap/>
                          <w:vAlign w:val="center"/>
                        </w:tcPr>
                        <w:p w:rsidR="0091701A" w:rsidRDefault="00191BC5">
                          <w:pPr>
                            <w:widowControl/>
                            <w:jc w:val="right"/>
                            <w:rPr>
                              <w:color w:val="000000"/>
                            </w:rPr>
                          </w:pPr>
                          <w:r>
                            <w:rPr>
                              <w:color w:val="000000"/>
                            </w:rPr>
                            <w:t xml:space="preserve"> -42,059,992.92 </w:t>
                          </w:r>
                        </w:p>
                      </w:tc>
                      <w:tc>
                        <w:tcPr>
                          <w:tcW w:w="813" w:type="pct"/>
                          <w:noWrap/>
                          <w:vAlign w:val="center"/>
                        </w:tcPr>
                        <w:p w:rsidR="0091701A" w:rsidRDefault="0091701A">
                          <w:pPr>
                            <w:widowControl/>
                            <w:spacing w:line="400" w:lineRule="exact"/>
                            <w:jc w:val="right"/>
                            <w:rPr>
                              <w:kern w:val="0"/>
                            </w:rPr>
                          </w:pPr>
                        </w:p>
                      </w:tc>
                      <w:tc>
                        <w:tcPr>
                          <w:tcW w:w="564" w:type="pct"/>
                          <w:noWrap/>
                          <w:vAlign w:val="center"/>
                        </w:tcPr>
                        <w:p w:rsidR="0091701A" w:rsidRDefault="0091701A">
                          <w:pPr>
                            <w:widowControl/>
                            <w:spacing w:line="400" w:lineRule="exact"/>
                            <w:jc w:val="right"/>
                            <w:rPr>
                              <w:kern w:val="0"/>
                            </w:rPr>
                          </w:pPr>
                        </w:p>
                      </w:tc>
                    </w:tr>
                    <w:tr w:rsidR="0091701A">
                      <w:trPr>
                        <w:trHeight w:val="397"/>
                      </w:trPr>
                      <w:tc>
                        <w:tcPr>
                          <w:tcW w:w="800" w:type="pct"/>
                          <w:noWrap/>
                          <w:vAlign w:val="center"/>
                        </w:tcPr>
                        <w:p w:rsidR="0091701A" w:rsidRDefault="00191BC5">
                          <w:pPr>
                            <w:jc w:val="center"/>
                          </w:pPr>
                          <w:r>
                            <w:rPr>
                              <w:rFonts w:ascii="宋体" w:hAnsi="宋体" w:hint="eastAsia"/>
                            </w:rPr>
                            <w:t>小计</w:t>
                          </w:r>
                        </w:p>
                      </w:tc>
                      <w:tc>
                        <w:tcPr>
                          <w:tcW w:w="983" w:type="pct"/>
                          <w:noWrap/>
                          <w:vAlign w:val="center"/>
                        </w:tcPr>
                        <w:p w:rsidR="0091701A" w:rsidRDefault="00191BC5">
                          <w:pPr>
                            <w:widowControl/>
                            <w:jc w:val="right"/>
                            <w:rPr>
                              <w:color w:val="000000"/>
                            </w:rPr>
                          </w:pPr>
                          <w:r>
                            <w:rPr>
                              <w:color w:val="000000"/>
                            </w:rPr>
                            <w:t>146,258,823.27</w:t>
                          </w:r>
                        </w:p>
                      </w:tc>
                      <w:tc>
                        <w:tcPr>
                          <w:tcW w:w="496" w:type="pct"/>
                        </w:tcPr>
                        <w:p w:rsidR="0091701A" w:rsidRDefault="0091701A">
                          <w:pPr>
                            <w:widowControl/>
                            <w:jc w:val="right"/>
                            <w:rPr>
                              <w:color w:val="000000"/>
                            </w:rPr>
                          </w:pPr>
                        </w:p>
                      </w:tc>
                      <w:tc>
                        <w:tcPr>
                          <w:tcW w:w="435" w:type="pct"/>
                        </w:tcPr>
                        <w:p w:rsidR="0091701A" w:rsidRDefault="0091701A">
                          <w:pPr>
                            <w:widowControl/>
                            <w:jc w:val="right"/>
                            <w:rPr>
                              <w:color w:val="000000"/>
                            </w:rPr>
                          </w:pPr>
                        </w:p>
                      </w:tc>
                      <w:tc>
                        <w:tcPr>
                          <w:tcW w:w="909" w:type="pct"/>
                          <w:noWrap/>
                          <w:vAlign w:val="center"/>
                        </w:tcPr>
                        <w:p w:rsidR="0091701A" w:rsidRDefault="00191BC5">
                          <w:pPr>
                            <w:widowControl/>
                            <w:jc w:val="right"/>
                            <w:rPr>
                              <w:color w:val="000000"/>
                            </w:rPr>
                          </w:pPr>
                          <w:r>
                            <w:rPr>
                              <w:color w:val="000000"/>
                            </w:rPr>
                            <w:t xml:space="preserve"> -42,059,992.92 </w:t>
                          </w:r>
                        </w:p>
                      </w:tc>
                      <w:tc>
                        <w:tcPr>
                          <w:tcW w:w="813" w:type="pct"/>
                          <w:noWrap/>
                          <w:vAlign w:val="center"/>
                        </w:tcPr>
                        <w:p w:rsidR="0091701A" w:rsidRDefault="0091701A">
                          <w:pPr>
                            <w:widowControl/>
                            <w:spacing w:line="400" w:lineRule="exact"/>
                            <w:jc w:val="right"/>
                            <w:rPr>
                              <w:kern w:val="0"/>
                            </w:rPr>
                          </w:pPr>
                        </w:p>
                      </w:tc>
                      <w:tc>
                        <w:tcPr>
                          <w:tcW w:w="564" w:type="pct"/>
                          <w:noWrap/>
                          <w:vAlign w:val="center"/>
                        </w:tcPr>
                        <w:p w:rsidR="0091701A" w:rsidRDefault="0091701A">
                          <w:pPr>
                            <w:widowControl/>
                            <w:spacing w:line="400" w:lineRule="exact"/>
                            <w:jc w:val="right"/>
                            <w:rPr>
                              <w:kern w:val="0"/>
                            </w:rPr>
                          </w:pPr>
                        </w:p>
                      </w:tc>
                    </w:tr>
                    <w:tr w:rsidR="0091701A">
                      <w:trPr>
                        <w:trHeight w:val="397"/>
                      </w:trPr>
                      <w:tc>
                        <w:tcPr>
                          <w:tcW w:w="800" w:type="pct"/>
                          <w:noWrap/>
                          <w:vAlign w:val="center"/>
                        </w:tcPr>
                        <w:p w:rsidR="0091701A" w:rsidRDefault="00191BC5">
                          <w:pPr>
                            <w:jc w:val="center"/>
                          </w:pPr>
                          <w:r>
                            <w:rPr>
                              <w:rFonts w:ascii="宋体" w:hAnsi="宋体"/>
                            </w:rPr>
                            <w:t>合计</w:t>
                          </w:r>
                        </w:p>
                      </w:tc>
                      <w:tc>
                        <w:tcPr>
                          <w:tcW w:w="983" w:type="pct"/>
                          <w:noWrap/>
                          <w:vAlign w:val="center"/>
                        </w:tcPr>
                        <w:p w:rsidR="0091701A" w:rsidRDefault="00191BC5">
                          <w:pPr>
                            <w:widowControl/>
                            <w:jc w:val="right"/>
                            <w:rPr>
                              <w:color w:val="000000"/>
                            </w:rPr>
                          </w:pPr>
                          <w:r>
                            <w:rPr>
                              <w:color w:val="000000"/>
                            </w:rPr>
                            <w:t>146,258,823.27</w:t>
                          </w:r>
                        </w:p>
                      </w:tc>
                      <w:tc>
                        <w:tcPr>
                          <w:tcW w:w="496" w:type="pct"/>
                        </w:tcPr>
                        <w:p w:rsidR="0091701A" w:rsidRDefault="0091701A">
                          <w:pPr>
                            <w:widowControl/>
                            <w:jc w:val="right"/>
                            <w:rPr>
                              <w:color w:val="000000"/>
                            </w:rPr>
                          </w:pPr>
                        </w:p>
                      </w:tc>
                      <w:tc>
                        <w:tcPr>
                          <w:tcW w:w="435" w:type="pct"/>
                        </w:tcPr>
                        <w:p w:rsidR="0091701A" w:rsidRDefault="0091701A">
                          <w:pPr>
                            <w:widowControl/>
                            <w:jc w:val="right"/>
                            <w:rPr>
                              <w:color w:val="000000"/>
                            </w:rPr>
                          </w:pPr>
                        </w:p>
                      </w:tc>
                      <w:tc>
                        <w:tcPr>
                          <w:tcW w:w="909" w:type="pct"/>
                          <w:noWrap/>
                          <w:vAlign w:val="center"/>
                        </w:tcPr>
                        <w:p w:rsidR="0091701A" w:rsidRDefault="00191BC5">
                          <w:pPr>
                            <w:widowControl/>
                            <w:jc w:val="right"/>
                            <w:rPr>
                              <w:color w:val="000000"/>
                            </w:rPr>
                          </w:pPr>
                          <w:r>
                            <w:rPr>
                              <w:color w:val="000000"/>
                            </w:rPr>
                            <w:t xml:space="preserve"> -42,059,992.92 </w:t>
                          </w:r>
                        </w:p>
                      </w:tc>
                      <w:tc>
                        <w:tcPr>
                          <w:tcW w:w="813" w:type="pct"/>
                          <w:noWrap/>
                          <w:vAlign w:val="center"/>
                        </w:tcPr>
                        <w:p w:rsidR="0091701A" w:rsidRDefault="0091701A">
                          <w:pPr>
                            <w:widowControl/>
                            <w:spacing w:line="400" w:lineRule="exact"/>
                            <w:jc w:val="right"/>
                            <w:rPr>
                              <w:kern w:val="0"/>
                            </w:rPr>
                          </w:pPr>
                        </w:p>
                      </w:tc>
                      <w:tc>
                        <w:tcPr>
                          <w:tcW w:w="564" w:type="pct"/>
                          <w:noWrap/>
                          <w:vAlign w:val="center"/>
                        </w:tcPr>
                        <w:p w:rsidR="0091701A" w:rsidRDefault="0091701A">
                          <w:pPr>
                            <w:widowControl/>
                            <w:spacing w:line="400" w:lineRule="exact"/>
                            <w:jc w:val="right"/>
                            <w:rPr>
                              <w:kern w:val="0"/>
                            </w:rPr>
                          </w:pPr>
                        </w:p>
                      </w:tc>
                    </w:tr>
                  </w:tbl>
                  <w:p w:rsidR="0091701A" w:rsidRDefault="00191BC5">
                    <w:pPr>
                      <w:spacing w:line="400" w:lineRule="exact"/>
                      <w:ind w:firstLineChars="200" w:firstLine="420"/>
                      <w:rPr>
                        <w:highlight w:val="yellow"/>
                      </w:rPr>
                    </w:pPr>
                    <w:r>
                      <w:rPr>
                        <w:rFonts w:ascii="宋体" w:hAnsi="宋体"/>
                      </w:rPr>
                      <w:t>（续）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321"/>
                      <w:gridCol w:w="1205"/>
                      <w:gridCol w:w="1191"/>
                      <w:gridCol w:w="1123"/>
                      <w:gridCol w:w="1450"/>
                      <w:gridCol w:w="2013"/>
                    </w:tblGrid>
                    <w:tr w:rsidR="0091701A">
                      <w:trPr>
                        <w:trHeight w:val="397"/>
                      </w:trPr>
                      <w:tc>
                        <w:tcPr>
                          <w:tcW w:w="796" w:type="pct"/>
                          <w:vMerge w:val="restart"/>
                          <w:noWrap/>
                          <w:vAlign w:val="center"/>
                        </w:tcPr>
                        <w:p w:rsidR="0091701A" w:rsidRDefault="00191BC5">
                          <w:pPr>
                            <w:widowControl/>
                            <w:jc w:val="center"/>
                            <w:rPr>
                              <w:kern w:val="0"/>
                            </w:rPr>
                          </w:pPr>
                          <w:r>
                            <w:rPr>
                              <w:rFonts w:ascii="宋体" w:hAnsi="宋体"/>
                              <w:kern w:val="0"/>
                            </w:rPr>
                            <w:t>被投资单位</w:t>
                          </w:r>
                        </w:p>
                      </w:tc>
                      <w:tc>
                        <w:tcPr>
                          <w:tcW w:w="2119" w:type="pct"/>
                          <w:gridSpan w:val="3"/>
                          <w:vAlign w:val="center"/>
                        </w:tcPr>
                        <w:p w:rsidR="0091701A" w:rsidRDefault="00191BC5">
                          <w:pPr>
                            <w:widowControl/>
                            <w:jc w:val="center"/>
                            <w:textAlignment w:val="center"/>
                            <w:rPr>
                              <w:color w:val="000000"/>
                            </w:rPr>
                          </w:pPr>
                          <w:r>
                            <w:rPr>
                              <w:rFonts w:ascii="宋体" w:hAnsi="宋体"/>
                              <w:color w:val="000000"/>
                              <w:kern w:val="0"/>
                            </w:rPr>
                            <w:t>本期增减变动</w:t>
                          </w:r>
                        </w:p>
                      </w:tc>
                      <w:tc>
                        <w:tcPr>
                          <w:tcW w:w="873" w:type="pct"/>
                          <w:vMerge w:val="restart"/>
                          <w:vAlign w:val="center"/>
                        </w:tcPr>
                        <w:p w:rsidR="0091701A" w:rsidRDefault="00191BC5">
                          <w:pPr>
                            <w:widowControl/>
                            <w:jc w:val="center"/>
                            <w:rPr>
                              <w:kern w:val="0"/>
                            </w:rPr>
                          </w:pPr>
                          <w:r>
                            <w:rPr>
                              <w:rFonts w:ascii="宋体" w:hAnsi="宋体"/>
                              <w:kern w:val="0"/>
                            </w:rPr>
                            <w:t>期末余额</w:t>
                          </w:r>
                        </w:p>
                      </w:tc>
                      <w:tc>
                        <w:tcPr>
                          <w:tcW w:w="1212" w:type="pct"/>
                          <w:vMerge w:val="restart"/>
                          <w:vAlign w:val="center"/>
                        </w:tcPr>
                        <w:p w:rsidR="0091701A" w:rsidRDefault="00191BC5">
                          <w:pPr>
                            <w:widowControl/>
                            <w:jc w:val="center"/>
                            <w:rPr>
                              <w:kern w:val="0"/>
                            </w:rPr>
                          </w:pPr>
                          <w:r>
                            <w:rPr>
                              <w:rFonts w:ascii="宋体" w:hAnsi="宋体"/>
                              <w:kern w:val="0"/>
                            </w:rPr>
                            <w:t>减值准备期末余额</w:t>
                          </w:r>
                        </w:p>
                      </w:tc>
                    </w:tr>
                    <w:tr w:rsidR="0091701A">
                      <w:trPr>
                        <w:trHeight w:val="397"/>
                      </w:trPr>
                      <w:tc>
                        <w:tcPr>
                          <w:tcW w:w="796" w:type="pct"/>
                          <w:vMerge/>
                          <w:vAlign w:val="center"/>
                        </w:tcPr>
                        <w:p w:rsidR="0091701A" w:rsidRDefault="0091701A">
                          <w:pPr>
                            <w:widowControl/>
                            <w:jc w:val="left"/>
                            <w:rPr>
                              <w:kern w:val="0"/>
                            </w:rPr>
                          </w:pPr>
                        </w:p>
                      </w:tc>
                      <w:tc>
                        <w:tcPr>
                          <w:tcW w:w="726" w:type="pct"/>
                          <w:vAlign w:val="center"/>
                        </w:tcPr>
                        <w:p w:rsidR="0091701A" w:rsidRDefault="00191BC5">
                          <w:pPr>
                            <w:widowControl/>
                            <w:jc w:val="center"/>
                            <w:rPr>
                              <w:kern w:val="0"/>
                            </w:rPr>
                          </w:pPr>
                          <w:r>
                            <w:rPr>
                              <w:rFonts w:ascii="宋体" w:hAnsi="宋体"/>
                              <w:kern w:val="0"/>
                            </w:rPr>
                            <w:t>宣告发放现金股利或利润</w:t>
                          </w:r>
                        </w:p>
                      </w:tc>
                      <w:tc>
                        <w:tcPr>
                          <w:tcW w:w="717" w:type="pct"/>
                          <w:noWrap/>
                          <w:vAlign w:val="center"/>
                        </w:tcPr>
                        <w:p w:rsidR="0091701A" w:rsidRDefault="00191BC5">
                          <w:pPr>
                            <w:widowControl/>
                            <w:jc w:val="center"/>
                            <w:rPr>
                              <w:kern w:val="0"/>
                            </w:rPr>
                          </w:pPr>
                          <w:r>
                            <w:rPr>
                              <w:rFonts w:ascii="宋体" w:hAnsi="宋体"/>
                              <w:kern w:val="0"/>
                            </w:rPr>
                            <w:t>计提减值</w:t>
                          </w:r>
                        </w:p>
                        <w:p w:rsidR="0091701A" w:rsidRDefault="00191BC5">
                          <w:pPr>
                            <w:widowControl/>
                            <w:jc w:val="center"/>
                            <w:rPr>
                              <w:kern w:val="0"/>
                            </w:rPr>
                          </w:pPr>
                          <w:r>
                            <w:rPr>
                              <w:rFonts w:ascii="宋体" w:hAnsi="宋体"/>
                              <w:kern w:val="0"/>
                            </w:rPr>
                            <w:t>准备</w:t>
                          </w:r>
                        </w:p>
                      </w:tc>
                      <w:tc>
                        <w:tcPr>
                          <w:tcW w:w="676" w:type="pct"/>
                          <w:noWrap/>
                          <w:vAlign w:val="center"/>
                        </w:tcPr>
                        <w:p w:rsidR="0091701A" w:rsidRDefault="00191BC5">
                          <w:pPr>
                            <w:widowControl/>
                            <w:spacing w:line="400" w:lineRule="exact"/>
                            <w:jc w:val="center"/>
                            <w:rPr>
                              <w:kern w:val="0"/>
                            </w:rPr>
                          </w:pPr>
                          <w:r>
                            <w:rPr>
                              <w:rFonts w:ascii="宋体" w:hAnsi="宋体"/>
                              <w:kern w:val="0"/>
                            </w:rPr>
                            <w:t>其他</w:t>
                          </w:r>
                        </w:p>
                      </w:tc>
                      <w:tc>
                        <w:tcPr>
                          <w:tcW w:w="873" w:type="pct"/>
                          <w:vMerge/>
                          <w:vAlign w:val="center"/>
                        </w:tcPr>
                        <w:p w:rsidR="0091701A" w:rsidRDefault="0091701A">
                          <w:pPr>
                            <w:widowControl/>
                            <w:jc w:val="left"/>
                            <w:rPr>
                              <w:kern w:val="0"/>
                            </w:rPr>
                          </w:pPr>
                        </w:p>
                      </w:tc>
                      <w:tc>
                        <w:tcPr>
                          <w:tcW w:w="1212" w:type="pct"/>
                          <w:vMerge/>
                          <w:vAlign w:val="center"/>
                        </w:tcPr>
                        <w:p w:rsidR="0091701A" w:rsidRDefault="0091701A">
                          <w:pPr>
                            <w:widowControl/>
                            <w:jc w:val="left"/>
                            <w:rPr>
                              <w:kern w:val="0"/>
                            </w:rPr>
                          </w:pPr>
                        </w:p>
                      </w:tc>
                    </w:tr>
                    <w:tr w:rsidR="0091701A">
                      <w:trPr>
                        <w:trHeight w:val="397"/>
                      </w:trPr>
                      <w:tc>
                        <w:tcPr>
                          <w:tcW w:w="796" w:type="pct"/>
                          <w:vAlign w:val="center"/>
                        </w:tcPr>
                        <w:p w:rsidR="0091701A" w:rsidRDefault="00191BC5">
                          <w:pPr>
                            <w:widowControl/>
                            <w:textAlignment w:val="center"/>
                            <w:rPr>
                              <w:color w:val="000000"/>
                              <w:kern w:val="0"/>
                            </w:rPr>
                          </w:pPr>
                          <w:r>
                            <w:rPr>
                              <w:rFonts w:ascii="宋体" w:hAnsi="宋体" w:hint="eastAsia"/>
                              <w:color w:val="000000"/>
                              <w:kern w:val="0"/>
                            </w:rPr>
                            <w:t>一、合营企业</w:t>
                          </w:r>
                        </w:p>
                      </w:tc>
                      <w:tc>
                        <w:tcPr>
                          <w:tcW w:w="726" w:type="pct"/>
                        </w:tcPr>
                        <w:p w:rsidR="0091701A" w:rsidRDefault="0091701A">
                          <w:pPr>
                            <w:widowControl/>
                            <w:spacing w:line="400" w:lineRule="exact"/>
                            <w:jc w:val="right"/>
                            <w:rPr>
                              <w:kern w:val="0"/>
                            </w:rPr>
                          </w:pPr>
                        </w:p>
                      </w:tc>
                      <w:tc>
                        <w:tcPr>
                          <w:tcW w:w="717" w:type="pct"/>
                          <w:noWrap/>
                          <w:vAlign w:val="center"/>
                        </w:tcPr>
                        <w:p w:rsidR="0091701A" w:rsidRDefault="0091701A">
                          <w:pPr>
                            <w:widowControl/>
                            <w:jc w:val="right"/>
                            <w:rPr>
                              <w:color w:val="000000"/>
                            </w:rPr>
                          </w:pPr>
                        </w:p>
                      </w:tc>
                      <w:tc>
                        <w:tcPr>
                          <w:tcW w:w="676" w:type="pct"/>
                          <w:noWrap/>
                          <w:vAlign w:val="center"/>
                        </w:tcPr>
                        <w:p w:rsidR="0091701A" w:rsidRDefault="0091701A">
                          <w:pPr>
                            <w:widowControl/>
                            <w:jc w:val="right"/>
                            <w:rPr>
                              <w:color w:val="000000"/>
                            </w:rPr>
                          </w:pPr>
                        </w:p>
                      </w:tc>
                      <w:tc>
                        <w:tcPr>
                          <w:tcW w:w="873" w:type="pct"/>
                          <w:vAlign w:val="center"/>
                        </w:tcPr>
                        <w:p w:rsidR="0091701A" w:rsidRDefault="0091701A">
                          <w:pPr>
                            <w:widowControl/>
                            <w:jc w:val="right"/>
                            <w:rPr>
                              <w:color w:val="000000"/>
                            </w:rPr>
                          </w:pPr>
                        </w:p>
                      </w:tc>
                      <w:tc>
                        <w:tcPr>
                          <w:tcW w:w="1212" w:type="pct"/>
                          <w:vAlign w:val="center"/>
                        </w:tcPr>
                        <w:p w:rsidR="0091701A" w:rsidRDefault="0091701A">
                          <w:pPr>
                            <w:widowControl/>
                            <w:jc w:val="right"/>
                            <w:rPr>
                              <w:color w:val="000000"/>
                            </w:rPr>
                          </w:pPr>
                        </w:p>
                      </w:tc>
                    </w:tr>
                    <w:tr w:rsidR="0091701A">
                      <w:trPr>
                        <w:trHeight w:val="397"/>
                      </w:trPr>
                      <w:tc>
                        <w:tcPr>
                          <w:tcW w:w="796" w:type="pct"/>
                          <w:vAlign w:val="center"/>
                        </w:tcPr>
                        <w:p w:rsidR="0091701A" w:rsidRDefault="00191BC5">
                          <w:pPr>
                            <w:widowControl/>
                            <w:jc w:val="center"/>
                            <w:textAlignment w:val="center"/>
                            <w:rPr>
                              <w:color w:val="000000"/>
                              <w:kern w:val="0"/>
                            </w:rPr>
                          </w:pPr>
                          <w:r>
                            <w:rPr>
                              <w:rFonts w:ascii="宋体" w:hAnsi="宋体" w:hint="eastAsia"/>
                            </w:rPr>
                            <w:t>小计</w:t>
                          </w:r>
                        </w:p>
                      </w:tc>
                      <w:tc>
                        <w:tcPr>
                          <w:tcW w:w="726" w:type="pct"/>
                        </w:tcPr>
                        <w:p w:rsidR="0091701A" w:rsidRDefault="0091701A">
                          <w:pPr>
                            <w:widowControl/>
                            <w:spacing w:line="400" w:lineRule="exact"/>
                            <w:jc w:val="right"/>
                            <w:rPr>
                              <w:kern w:val="0"/>
                            </w:rPr>
                          </w:pPr>
                        </w:p>
                      </w:tc>
                      <w:tc>
                        <w:tcPr>
                          <w:tcW w:w="717" w:type="pct"/>
                          <w:noWrap/>
                          <w:vAlign w:val="center"/>
                        </w:tcPr>
                        <w:p w:rsidR="0091701A" w:rsidRDefault="0091701A">
                          <w:pPr>
                            <w:widowControl/>
                            <w:jc w:val="right"/>
                            <w:rPr>
                              <w:color w:val="000000"/>
                            </w:rPr>
                          </w:pPr>
                        </w:p>
                      </w:tc>
                      <w:tc>
                        <w:tcPr>
                          <w:tcW w:w="676" w:type="pct"/>
                          <w:noWrap/>
                          <w:vAlign w:val="center"/>
                        </w:tcPr>
                        <w:p w:rsidR="0091701A" w:rsidRDefault="0091701A">
                          <w:pPr>
                            <w:widowControl/>
                            <w:jc w:val="right"/>
                            <w:rPr>
                              <w:color w:val="000000"/>
                            </w:rPr>
                          </w:pPr>
                        </w:p>
                      </w:tc>
                      <w:tc>
                        <w:tcPr>
                          <w:tcW w:w="873" w:type="pct"/>
                          <w:vAlign w:val="center"/>
                        </w:tcPr>
                        <w:p w:rsidR="0091701A" w:rsidRDefault="0091701A">
                          <w:pPr>
                            <w:widowControl/>
                            <w:jc w:val="right"/>
                            <w:rPr>
                              <w:color w:val="000000"/>
                            </w:rPr>
                          </w:pPr>
                        </w:p>
                      </w:tc>
                      <w:tc>
                        <w:tcPr>
                          <w:tcW w:w="1212" w:type="pct"/>
                          <w:vAlign w:val="center"/>
                        </w:tcPr>
                        <w:p w:rsidR="0091701A" w:rsidRDefault="0091701A">
                          <w:pPr>
                            <w:widowControl/>
                            <w:jc w:val="right"/>
                            <w:rPr>
                              <w:color w:val="000000"/>
                            </w:rPr>
                          </w:pPr>
                        </w:p>
                      </w:tc>
                    </w:tr>
                    <w:tr w:rsidR="0091701A">
                      <w:trPr>
                        <w:trHeight w:val="397"/>
                      </w:trPr>
                      <w:tc>
                        <w:tcPr>
                          <w:tcW w:w="796" w:type="pct"/>
                          <w:vAlign w:val="center"/>
                        </w:tcPr>
                        <w:p w:rsidR="0091701A" w:rsidRDefault="00191BC5">
                          <w:pPr>
                            <w:widowControl/>
                            <w:textAlignment w:val="center"/>
                            <w:rPr>
                              <w:color w:val="000000"/>
                            </w:rPr>
                          </w:pPr>
                          <w:r>
                            <w:rPr>
                              <w:rFonts w:ascii="宋体" w:hAnsi="宋体"/>
                              <w:color w:val="000000"/>
                              <w:kern w:val="0"/>
                            </w:rPr>
                            <w:t>一、联营企业</w:t>
                          </w:r>
                        </w:p>
                      </w:tc>
                      <w:tc>
                        <w:tcPr>
                          <w:tcW w:w="726" w:type="pct"/>
                        </w:tcPr>
                        <w:p w:rsidR="0091701A" w:rsidRDefault="0091701A">
                          <w:pPr>
                            <w:widowControl/>
                            <w:spacing w:line="400" w:lineRule="exact"/>
                            <w:jc w:val="right"/>
                            <w:rPr>
                              <w:kern w:val="0"/>
                            </w:rPr>
                          </w:pPr>
                        </w:p>
                      </w:tc>
                      <w:tc>
                        <w:tcPr>
                          <w:tcW w:w="717" w:type="pct"/>
                          <w:noWrap/>
                          <w:vAlign w:val="center"/>
                        </w:tcPr>
                        <w:p w:rsidR="0091701A" w:rsidRDefault="0091701A">
                          <w:pPr>
                            <w:widowControl/>
                            <w:jc w:val="right"/>
                            <w:rPr>
                              <w:color w:val="000000"/>
                            </w:rPr>
                          </w:pPr>
                        </w:p>
                      </w:tc>
                      <w:tc>
                        <w:tcPr>
                          <w:tcW w:w="676" w:type="pct"/>
                          <w:noWrap/>
                          <w:vAlign w:val="center"/>
                        </w:tcPr>
                        <w:p w:rsidR="0091701A" w:rsidRDefault="0091701A">
                          <w:pPr>
                            <w:widowControl/>
                            <w:jc w:val="right"/>
                            <w:rPr>
                              <w:color w:val="000000"/>
                            </w:rPr>
                          </w:pPr>
                        </w:p>
                      </w:tc>
                      <w:tc>
                        <w:tcPr>
                          <w:tcW w:w="873" w:type="pct"/>
                          <w:vAlign w:val="center"/>
                        </w:tcPr>
                        <w:p w:rsidR="0091701A" w:rsidRDefault="0091701A">
                          <w:pPr>
                            <w:widowControl/>
                            <w:jc w:val="right"/>
                            <w:rPr>
                              <w:color w:val="000000"/>
                            </w:rPr>
                          </w:pPr>
                        </w:p>
                      </w:tc>
                      <w:tc>
                        <w:tcPr>
                          <w:tcW w:w="1212" w:type="pct"/>
                          <w:vAlign w:val="center"/>
                        </w:tcPr>
                        <w:p w:rsidR="0091701A" w:rsidRDefault="0091701A">
                          <w:pPr>
                            <w:widowControl/>
                            <w:jc w:val="right"/>
                            <w:rPr>
                              <w:color w:val="000000"/>
                            </w:rPr>
                          </w:pPr>
                        </w:p>
                      </w:tc>
                    </w:tr>
                    <w:tr w:rsidR="0091701A">
                      <w:trPr>
                        <w:trHeight w:val="397"/>
                      </w:trPr>
                      <w:tc>
                        <w:tcPr>
                          <w:tcW w:w="796" w:type="pct"/>
                          <w:vAlign w:val="center"/>
                        </w:tcPr>
                        <w:p w:rsidR="0091701A" w:rsidRDefault="00191BC5">
                          <w:r>
                            <w:rPr>
                              <w:rFonts w:ascii="宋体" w:hAnsi="宋体"/>
                            </w:rPr>
                            <w:t>惊天智能装备</w:t>
                          </w:r>
                          <w:r>
                            <w:rPr>
                              <w:rFonts w:ascii="宋体" w:hAnsi="宋体"/>
                            </w:rPr>
                            <w:lastRenderedPageBreak/>
                            <w:t>股份有限公司</w:t>
                          </w:r>
                        </w:p>
                      </w:tc>
                      <w:tc>
                        <w:tcPr>
                          <w:tcW w:w="726" w:type="pct"/>
                        </w:tcPr>
                        <w:p w:rsidR="0091701A" w:rsidRDefault="0091701A">
                          <w:pPr>
                            <w:widowControl/>
                            <w:spacing w:line="400" w:lineRule="exact"/>
                            <w:jc w:val="right"/>
                            <w:rPr>
                              <w:kern w:val="0"/>
                            </w:rPr>
                          </w:pPr>
                        </w:p>
                      </w:tc>
                      <w:tc>
                        <w:tcPr>
                          <w:tcW w:w="717" w:type="pct"/>
                          <w:noWrap/>
                          <w:vAlign w:val="center"/>
                        </w:tcPr>
                        <w:p w:rsidR="0091701A" w:rsidRDefault="0091701A">
                          <w:pPr>
                            <w:widowControl/>
                            <w:jc w:val="right"/>
                            <w:rPr>
                              <w:color w:val="000000"/>
                            </w:rPr>
                          </w:pPr>
                        </w:p>
                      </w:tc>
                      <w:tc>
                        <w:tcPr>
                          <w:tcW w:w="676" w:type="pct"/>
                          <w:noWrap/>
                          <w:vAlign w:val="center"/>
                        </w:tcPr>
                        <w:p w:rsidR="0091701A" w:rsidRDefault="0091701A">
                          <w:pPr>
                            <w:widowControl/>
                            <w:jc w:val="right"/>
                            <w:rPr>
                              <w:color w:val="000000"/>
                            </w:rPr>
                          </w:pPr>
                        </w:p>
                      </w:tc>
                      <w:tc>
                        <w:tcPr>
                          <w:tcW w:w="873" w:type="pct"/>
                          <w:vAlign w:val="center"/>
                        </w:tcPr>
                        <w:p w:rsidR="0091701A" w:rsidRDefault="0091701A">
                          <w:pPr>
                            <w:widowControl/>
                            <w:jc w:val="right"/>
                            <w:rPr>
                              <w:color w:val="000000"/>
                            </w:rPr>
                          </w:pPr>
                        </w:p>
                      </w:tc>
                      <w:tc>
                        <w:tcPr>
                          <w:tcW w:w="1212" w:type="pct"/>
                          <w:vAlign w:val="center"/>
                        </w:tcPr>
                        <w:p w:rsidR="0091701A" w:rsidRDefault="00191BC5">
                          <w:pPr>
                            <w:widowControl/>
                            <w:jc w:val="right"/>
                            <w:rPr>
                              <w:color w:val="000000"/>
                            </w:rPr>
                          </w:pPr>
                          <w:r>
                            <w:rPr>
                              <w:color w:val="000000"/>
                            </w:rPr>
                            <w:t>35,127,515.41</w:t>
                          </w:r>
                        </w:p>
                      </w:tc>
                    </w:tr>
                    <w:tr w:rsidR="0091701A">
                      <w:trPr>
                        <w:trHeight w:val="397"/>
                      </w:trPr>
                      <w:tc>
                        <w:tcPr>
                          <w:tcW w:w="796" w:type="pct"/>
                          <w:vAlign w:val="center"/>
                        </w:tcPr>
                        <w:p w:rsidR="0091701A" w:rsidRDefault="00191BC5">
                          <w:r>
                            <w:rPr>
                              <w:rFonts w:ascii="宋体" w:hAnsi="宋体"/>
                            </w:rPr>
                            <w:lastRenderedPageBreak/>
                            <w:t>新疆天路控股股份有限公司</w:t>
                          </w:r>
                        </w:p>
                      </w:tc>
                      <w:tc>
                        <w:tcPr>
                          <w:tcW w:w="726" w:type="pct"/>
                        </w:tcPr>
                        <w:p w:rsidR="0091701A" w:rsidRDefault="0091701A">
                          <w:pPr>
                            <w:widowControl/>
                            <w:spacing w:line="400" w:lineRule="exact"/>
                            <w:jc w:val="right"/>
                            <w:rPr>
                              <w:kern w:val="0"/>
                            </w:rPr>
                          </w:pPr>
                        </w:p>
                      </w:tc>
                      <w:tc>
                        <w:tcPr>
                          <w:tcW w:w="717" w:type="pct"/>
                          <w:noWrap/>
                          <w:vAlign w:val="center"/>
                        </w:tcPr>
                        <w:p w:rsidR="0091701A" w:rsidRDefault="0091701A">
                          <w:pPr>
                            <w:widowControl/>
                            <w:jc w:val="right"/>
                            <w:rPr>
                              <w:color w:val="000000"/>
                            </w:rPr>
                          </w:pPr>
                        </w:p>
                      </w:tc>
                      <w:tc>
                        <w:tcPr>
                          <w:tcW w:w="676" w:type="pct"/>
                          <w:noWrap/>
                          <w:vAlign w:val="center"/>
                        </w:tcPr>
                        <w:p w:rsidR="0091701A" w:rsidRDefault="0091701A">
                          <w:pPr>
                            <w:widowControl/>
                            <w:jc w:val="right"/>
                            <w:rPr>
                              <w:color w:val="000000"/>
                            </w:rPr>
                          </w:pPr>
                        </w:p>
                      </w:tc>
                      <w:tc>
                        <w:tcPr>
                          <w:tcW w:w="873" w:type="pct"/>
                          <w:vAlign w:val="center"/>
                        </w:tcPr>
                        <w:p w:rsidR="0091701A" w:rsidRDefault="00191BC5">
                          <w:pPr>
                            <w:widowControl/>
                            <w:jc w:val="right"/>
                            <w:rPr>
                              <w:color w:val="000000"/>
                            </w:rPr>
                          </w:pPr>
                          <w:r>
                            <w:rPr>
                              <w:rFonts w:hint="eastAsia"/>
                              <w:color w:val="000000"/>
                            </w:rPr>
                            <w:t xml:space="preserve">104,198,830.35 </w:t>
                          </w:r>
                        </w:p>
                      </w:tc>
                      <w:tc>
                        <w:tcPr>
                          <w:tcW w:w="1212" w:type="pct"/>
                          <w:vAlign w:val="center"/>
                        </w:tcPr>
                        <w:p w:rsidR="0091701A" w:rsidRDefault="00191BC5">
                          <w:pPr>
                            <w:widowControl/>
                            <w:jc w:val="right"/>
                            <w:rPr>
                              <w:color w:val="000000"/>
                            </w:rPr>
                          </w:pPr>
                          <w:r>
                            <w:rPr>
                              <w:color w:val="000000"/>
                            </w:rPr>
                            <w:t>79,080,730.73</w:t>
                          </w:r>
                        </w:p>
                      </w:tc>
                    </w:tr>
                    <w:tr w:rsidR="0091701A">
                      <w:trPr>
                        <w:trHeight w:val="397"/>
                      </w:trPr>
                      <w:tc>
                        <w:tcPr>
                          <w:tcW w:w="796" w:type="pct"/>
                          <w:noWrap/>
                          <w:vAlign w:val="center"/>
                        </w:tcPr>
                        <w:p w:rsidR="0091701A" w:rsidRDefault="00191BC5">
                          <w:pPr>
                            <w:jc w:val="center"/>
                          </w:pPr>
                          <w:r>
                            <w:rPr>
                              <w:rFonts w:ascii="宋体" w:hAnsi="宋体" w:hint="eastAsia"/>
                            </w:rPr>
                            <w:t>小计</w:t>
                          </w:r>
                        </w:p>
                      </w:tc>
                      <w:tc>
                        <w:tcPr>
                          <w:tcW w:w="726" w:type="pct"/>
                        </w:tcPr>
                        <w:p w:rsidR="0091701A" w:rsidRDefault="0091701A">
                          <w:pPr>
                            <w:widowControl/>
                            <w:spacing w:line="400" w:lineRule="exact"/>
                            <w:jc w:val="right"/>
                            <w:rPr>
                              <w:kern w:val="0"/>
                            </w:rPr>
                          </w:pPr>
                        </w:p>
                      </w:tc>
                      <w:tc>
                        <w:tcPr>
                          <w:tcW w:w="717" w:type="pct"/>
                          <w:noWrap/>
                          <w:vAlign w:val="center"/>
                        </w:tcPr>
                        <w:p w:rsidR="0091701A" w:rsidRDefault="0091701A">
                          <w:pPr>
                            <w:widowControl/>
                            <w:jc w:val="right"/>
                            <w:rPr>
                              <w:color w:val="000000"/>
                            </w:rPr>
                          </w:pPr>
                        </w:p>
                      </w:tc>
                      <w:tc>
                        <w:tcPr>
                          <w:tcW w:w="676" w:type="pct"/>
                          <w:noWrap/>
                          <w:vAlign w:val="center"/>
                        </w:tcPr>
                        <w:p w:rsidR="0091701A" w:rsidRDefault="0091701A">
                          <w:pPr>
                            <w:widowControl/>
                            <w:jc w:val="right"/>
                            <w:rPr>
                              <w:color w:val="000000"/>
                            </w:rPr>
                          </w:pPr>
                        </w:p>
                      </w:tc>
                      <w:tc>
                        <w:tcPr>
                          <w:tcW w:w="873" w:type="pct"/>
                          <w:vAlign w:val="center"/>
                        </w:tcPr>
                        <w:p w:rsidR="0091701A" w:rsidRDefault="00191BC5">
                          <w:pPr>
                            <w:widowControl/>
                            <w:jc w:val="right"/>
                            <w:rPr>
                              <w:color w:val="000000"/>
                            </w:rPr>
                          </w:pPr>
                          <w:r>
                            <w:rPr>
                              <w:rFonts w:hint="eastAsia"/>
                              <w:color w:val="000000"/>
                            </w:rPr>
                            <w:t xml:space="preserve">104,198,830.35 </w:t>
                          </w:r>
                        </w:p>
                      </w:tc>
                      <w:tc>
                        <w:tcPr>
                          <w:tcW w:w="1212" w:type="pct"/>
                          <w:vAlign w:val="center"/>
                        </w:tcPr>
                        <w:p w:rsidR="0091701A" w:rsidRDefault="00191BC5">
                          <w:pPr>
                            <w:widowControl/>
                            <w:jc w:val="right"/>
                            <w:rPr>
                              <w:color w:val="000000"/>
                            </w:rPr>
                          </w:pPr>
                          <w:r>
                            <w:rPr>
                              <w:color w:val="000000"/>
                            </w:rPr>
                            <w:t>79,080,730.73</w:t>
                          </w:r>
                        </w:p>
                      </w:tc>
                    </w:tr>
                    <w:tr w:rsidR="0091701A">
                      <w:trPr>
                        <w:trHeight w:val="397"/>
                      </w:trPr>
                      <w:tc>
                        <w:tcPr>
                          <w:tcW w:w="796" w:type="pct"/>
                          <w:noWrap/>
                          <w:vAlign w:val="center"/>
                        </w:tcPr>
                        <w:p w:rsidR="0091701A" w:rsidRDefault="00191BC5">
                          <w:pPr>
                            <w:jc w:val="center"/>
                          </w:pPr>
                          <w:r>
                            <w:rPr>
                              <w:rFonts w:ascii="宋体" w:hAnsi="宋体"/>
                            </w:rPr>
                            <w:t>合计</w:t>
                          </w:r>
                        </w:p>
                      </w:tc>
                      <w:tc>
                        <w:tcPr>
                          <w:tcW w:w="726" w:type="pct"/>
                        </w:tcPr>
                        <w:p w:rsidR="0091701A" w:rsidRDefault="0091701A">
                          <w:pPr>
                            <w:widowControl/>
                            <w:spacing w:line="400" w:lineRule="exact"/>
                            <w:jc w:val="right"/>
                            <w:rPr>
                              <w:kern w:val="0"/>
                            </w:rPr>
                          </w:pPr>
                        </w:p>
                      </w:tc>
                      <w:tc>
                        <w:tcPr>
                          <w:tcW w:w="717" w:type="pct"/>
                          <w:noWrap/>
                          <w:vAlign w:val="center"/>
                        </w:tcPr>
                        <w:p w:rsidR="0091701A" w:rsidRDefault="0091701A">
                          <w:pPr>
                            <w:widowControl/>
                            <w:jc w:val="right"/>
                            <w:rPr>
                              <w:color w:val="000000"/>
                            </w:rPr>
                          </w:pPr>
                        </w:p>
                      </w:tc>
                      <w:tc>
                        <w:tcPr>
                          <w:tcW w:w="676" w:type="pct"/>
                          <w:noWrap/>
                          <w:vAlign w:val="center"/>
                        </w:tcPr>
                        <w:p w:rsidR="0091701A" w:rsidRDefault="0091701A">
                          <w:pPr>
                            <w:widowControl/>
                            <w:jc w:val="right"/>
                            <w:rPr>
                              <w:color w:val="000000"/>
                            </w:rPr>
                          </w:pPr>
                        </w:p>
                      </w:tc>
                      <w:tc>
                        <w:tcPr>
                          <w:tcW w:w="873" w:type="pct"/>
                          <w:vAlign w:val="center"/>
                        </w:tcPr>
                        <w:p w:rsidR="0091701A" w:rsidRDefault="00191BC5">
                          <w:pPr>
                            <w:widowControl/>
                            <w:jc w:val="right"/>
                            <w:rPr>
                              <w:color w:val="000000"/>
                            </w:rPr>
                          </w:pPr>
                          <w:r>
                            <w:rPr>
                              <w:rFonts w:hint="eastAsia"/>
                              <w:color w:val="000000"/>
                            </w:rPr>
                            <w:t>104,198,830.35</w:t>
                          </w:r>
                        </w:p>
                      </w:tc>
                      <w:tc>
                        <w:tcPr>
                          <w:tcW w:w="1212" w:type="pct"/>
                          <w:vAlign w:val="center"/>
                        </w:tcPr>
                        <w:p w:rsidR="0091701A" w:rsidRDefault="00191BC5">
                          <w:pPr>
                            <w:widowControl/>
                            <w:jc w:val="right"/>
                            <w:rPr>
                              <w:color w:val="000000"/>
                            </w:rPr>
                          </w:pPr>
                          <w:r>
                            <w:rPr>
                              <w:color w:val="000000"/>
                            </w:rPr>
                            <w:t>114,208,246.14</w:t>
                          </w:r>
                        </w:p>
                      </w:tc>
                    </w:tr>
                  </w:tbl>
                  <w:p w:rsidR="0091701A" w:rsidRDefault="00191BC5">
                    <w:pPr>
                      <w:spacing w:line="400" w:lineRule="exact"/>
                      <w:ind w:firstLineChars="200" w:firstLine="422"/>
                      <w:outlineLvl w:val="1"/>
                    </w:pPr>
                    <w:r>
                      <w:rPr>
                        <w:b/>
                      </w:rPr>
                      <w:t>3</w:t>
                    </w:r>
                    <w:r>
                      <w:rPr>
                        <w:rFonts w:ascii="宋体" w:hAnsi="宋体"/>
                        <w:b/>
                      </w:rPr>
                      <w:t>、投资收益</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805"/>
                      <w:gridCol w:w="1749"/>
                      <w:gridCol w:w="1749"/>
                    </w:tblGrid>
                    <w:tr w:rsidR="0091701A">
                      <w:trPr>
                        <w:trHeight w:val="394"/>
                      </w:trPr>
                      <w:tc>
                        <w:tcPr>
                          <w:tcW w:w="2894" w:type="pct"/>
                          <w:noWrap/>
                          <w:vAlign w:val="center"/>
                        </w:tcPr>
                        <w:p w:rsidR="0091701A" w:rsidRDefault="00191BC5">
                          <w:pPr>
                            <w:widowControl/>
                            <w:jc w:val="center"/>
                            <w:textAlignment w:val="center"/>
                            <w:rPr>
                              <w:kern w:val="0"/>
                            </w:rPr>
                          </w:pPr>
                          <w:r>
                            <w:rPr>
                              <w:rFonts w:ascii="宋体" w:hAnsi="宋体"/>
                              <w:color w:val="000000"/>
                              <w:kern w:val="0"/>
                            </w:rPr>
                            <w:t>项目</w:t>
                          </w:r>
                        </w:p>
                      </w:tc>
                      <w:tc>
                        <w:tcPr>
                          <w:tcW w:w="1053" w:type="pct"/>
                          <w:vAlign w:val="center"/>
                        </w:tcPr>
                        <w:p w:rsidR="0091701A" w:rsidRDefault="00191BC5">
                          <w:pPr>
                            <w:widowControl/>
                            <w:jc w:val="center"/>
                            <w:textAlignment w:val="center"/>
                            <w:rPr>
                              <w:kern w:val="0"/>
                            </w:rPr>
                          </w:pPr>
                          <w:r>
                            <w:rPr>
                              <w:rFonts w:ascii="宋体" w:hAnsi="宋体"/>
                              <w:color w:val="000000"/>
                              <w:kern w:val="0"/>
                            </w:rPr>
                            <w:t>本期金额</w:t>
                          </w:r>
                        </w:p>
                      </w:tc>
                      <w:tc>
                        <w:tcPr>
                          <w:tcW w:w="1053" w:type="pct"/>
                          <w:vAlign w:val="center"/>
                        </w:tcPr>
                        <w:p w:rsidR="0091701A" w:rsidRDefault="00191BC5">
                          <w:pPr>
                            <w:widowControl/>
                            <w:jc w:val="center"/>
                            <w:textAlignment w:val="center"/>
                            <w:rPr>
                              <w:kern w:val="0"/>
                            </w:rPr>
                          </w:pPr>
                          <w:r>
                            <w:rPr>
                              <w:rFonts w:ascii="宋体" w:hAnsi="宋体"/>
                              <w:color w:val="000000"/>
                              <w:kern w:val="0"/>
                            </w:rPr>
                            <w:t>上期金额</w:t>
                          </w:r>
                        </w:p>
                      </w:tc>
                    </w:tr>
                    <w:tr w:rsidR="0091701A">
                      <w:trPr>
                        <w:trHeight w:val="397"/>
                      </w:trPr>
                      <w:tc>
                        <w:tcPr>
                          <w:tcW w:w="2894" w:type="pct"/>
                          <w:noWrap/>
                          <w:vAlign w:val="center"/>
                        </w:tcPr>
                        <w:p w:rsidR="0091701A" w:rsidRDefault="00191BC5">
                          <w:pPr>
                            <w:widowControl/>
                            <w:jc w:val="left"/>
                            <w:textAlignment w:val="center"/>
                            <w:rPr>
                              <w:kern w:val="0"/>
                            </w:rPr>
                          </w:pPr>
                          <w:r>
                            <w:rPr>
                              <w:rFonts w:ascii="宋体" w:hAnsi="宋体"/>
                              <w:color w:val="000000"/>
                              <w:kern w:val="0"/>
                            </w:rPr>
                            <w:t>权益法核算的长期股权投资收益</w:t>
                          </w:r>
                        </w:p>
                      </w:tc>
                      <w:tc>
                        <w:tcPr>
                          <w:tcW w:w="1053" w:type="pct"/>
                          <w:vAlign w:val="center"/>
                        </w:tcPr>
                        <w:p w:rsidR="0091701A" w:rsidRDefault="00191BC5">
                          <w:pPr>
                            <w:widowControl/>
                            <w:jc w:val="right"/>
                            <w:textAlignment w:val="center"/>
                            <w:rPr>
                              <w:rFonts w:eastAsia="等线"/>
                              <w:color w:val="000000"/>
                              <w:kern w:val="0"/>
                            </w:rPr>
                          </w:pPr>
                          <w:r>
                            <w:rPr>
                              <w:rFonts w:eastAsia="等线" w:hint="eastAsia"/>
                              <w:color w:val="000000"/>
                              <w:kern w:val="0"/>
                            </w:rPr>
                            <w:t xml:space="preserve">-42,059,992.92 </w:t>
                          </w:r>
                        </w:p>
                      </w:tc>
                      <w:tc>
                        <w:tcPr>
                          <w:tcW w:w="1053" w:type="pct"/>
                          <w:vAlign w:val="center"/>
                        </w:tcPr>
                        <w:p w:rsidR="0091701A" w:rsidRDefault="00191BC5">
                          <w:pPr>
                            <w:widowControl/>
                            <w:jc w:val="right"/>
                            <w:textAlignment w:val="center"/>
                            <w:rPr>
                              <w:color w:val="000000"/>
                            </w:rPr>
                          </w:pPr>
                          <w:r>
                            <w:rPr>
                              <w:rFonts w:eastAsia="等线"/>
                              <w:color w:val="000000"/>
                              <w:kern w:val="0"/>
                            </w:rPr>
                            <w:t>-22,173,679.82</w:t>
                          </w:r>
                        </w:p>
                      </w:tc>
                    </w:tr>
                    <w:tr w:rsidR="0091701A">
                      <w:trPr>
                        <w:trHeight w:val="397"/>
                      </w:trPr>
                      <w:tc>
                        <w:tcPr>
                          <w:tcW w:w="2894" w:type="pct"/>
                          <w:noWrap/>
                          <w:vAlign w:val="center"/>
                        </w:tcPr>
                        <w:p w:rsidR="0091701A" w:rsidRDefault="00191BC5">
                          <w:pPr>
                            <w:widowControl/>
                            <w:jc w:val="left"/>
                            <w:textAlignment w:val="center"/>
                            <w:rPr>
                              <w:kern w:val="0"/>
                            </w:rPr>
                          </w:pPr>
                          <w:r>
                            <w:rPr>
                              <w:rFonts w:ascii="宋体" w:hAnsi="宋体"/>
                              <w:color w:val="000000"/>
                              <w:kern w:val="0"/>
                            </w:rPr>
                            <w:t>其他权益工具投资持有期间取得的股利收入</w:t>
                          </w:r>
                        </w:p>
                      </w:tc>
                      <w:tc>
                        <w:tcPr>
                          <w:tcW w:w="1053" w:type="pct"/>
                          <w:vAlign w:val="center"/>
                        </w:tcPr>
                        <w:p w:rsidR="0091701A" w:rsidRDefault="00191BC5">
                          <w:pPr>
                            <w:widowControl/>
                            <w:jc w:val="right"/>
                            <w:textAlignment w:val="center"/>
                            <w:rPr>
                              <w:rFonts w:eastAsia="等线"/>
                              <w:color w:val="000000"/>
                              <w:kern w:val="0"/>
                            </w:rPr>
                          </w:pPr>
                          <w:r>
                            <w:rPr>
                              <w:rFonts w:eastAsia="等线"/>
                              <w:color w:val="000000"/>
                              <w:kern w:val="0"/>
                            </w:rPr>
                            <w:t xml:space="preserve"> 150,000.00 </w:t>
                          </w:r>
                        </w:p>
                      </w:tc>
                      <w:tc>
                        <w:tcPr>
                          <w:tcW w:w="1053" w:type="pct"/>
                          <w:vAlign w:val="center"/>
                        </w:tcPr>
                        <w:p w:rsidR="0091701A" w:rsidRDefault="00191BC5">
                          <w:pPr>
                            <w:widowControl/>
                            <w:jc w:val="right"/>
                            <w:textAlignment w:val="center"/>
                            <w:rPr>
                              <w:color w:val="000000"/>
                            </w:rPr>
                          </w:pPr>
                          <w:r>
                            <w:rPr>
                              <w:rFonts w:eastAsia="等线"/>
                              <w:color w:val="000000"/>
                              <w:kern w:val="0"/>
                            </w:rPr>
                            <w:t>125,000.00</w:t>
                          </w:r>
                        </w:p>
                      </w:tc>
                    </w:tr>
                    <w:tr w:rsidR="0091701A">
                      <w:trPr>
                        <w:trHeight w:val="397"/>
                      </w:trPr>
                      <w:tc>
                        <w:tcPr>
                          <w:tcW w:w="2894" w:type="pct"/>
                          <w:noWrap/>
                          <w:vAlign w:val="center"/>
                        </w:tcPr>
                        <w:p w:rsidR="0091701A" w:rsidRDefault="00191BC5">
                          <w:pPr>
                            <w:widowControl/>
                            <w:jc w:val="center"/>
                            <w:textAlignment w:val="center"/>
                            <w:rPr>
                              <w:kern w:val="0"/>
                            </w:rPr>
                          </w:pPr>
                          <w:r>
                            <w:rPr>
                              <w:rFonts w:ascii="宋体" w:hAnsi="宋体"/>
                              <w:color w:val="000000"/>
                              <w:kern w:val="0"/>
                            </w:rPr>
                            <w:t>合计</w:t>
                          </w:r>
                        </w:p>
                      </w:tc>
                      <w:tc>
                        <w:tcPr>
                          <w:tcW w:w="1053" w:type="pct"/>
                          <w:vAlign w:val="center"/>
                        </w:tcPr>
                        <w:p w:rsidR="0091701A" w:rsidRDefault="00191BC5">
                          <w:pPr>
                            <w:widowControl/>
                            <w:jc w:val="right"/>
                            <w:textAlignment w:val="center"/>
                            <w:rPr>
                              <w:rFonts w:eastAsia="等线"/>
                              <w:color w:val="000000"/>
                              <w:kern w:val="0"/>
                            </w:rPr>
                          </w:pPr>
                          <w:r>
                            <w:rPr>
                              <w:rFonts w:eastAsia="等线" w:hint="eastAsia"/>
                              <w:color w:val="000000"/>
                              <w:kern w:val="0"/>
                            </w:rPr>
                            <w:t xml:space="preserve">-41,909,992.92 </w:t>
                          </w:r>
                        </w:p>
                      </w:tc>
                      <w:tc>
                        <w:tcPr>
                          <w:tcW w:w="1053" w:type="pct"/>
                          <w:vAlign w:val="center"/>
                        </w:tcPr>
                        <w:p w:rsidR="0091701A" w:rsidRDefault="00191BC5">
                          <w:pPr>
                            <w:widowControl/>
                            <w:jc w:val="right"/>
                            <w:textAlignment w:val="center"/>
                            <w:rPr>
                              <w:rFonts w:eastAsia="等线"/>
                              <w:color w:val="000000"/>
                              <w:kern w:val="0"/>
                            </w:rPr>
                          </w:pPr>
                          <w:r>
                            <w:rPr>
                              <w:rFonts w:eastAsia="等线"/>
                              <w:color w:val="000000"/>
                              <w:kern w:val="0"/>
                            </w:rPr>
                            <w:t>-22,048,679.82</w:t>
                          </w:r>
                        </w:p>
                      </w:tc>
                    </w:tr>
                  </w:tbl>
                  <w:p w:rsidR="0091701A" w:rsidRDefault="00E656F8">
                    <w:pPr>
                      <w:rPr>
                        <w:rFonts w:cs="Arial"/>
                        <w:b/>
                        <w:bCs/>
                      </w:rPr>
                    </w:pPr>
                  </w:p>
                </w:sdtContent>
              </w:sdt>
            </w:tc>
          </w:tr>
        </w:tbl>
        <w:p w:rsidR="0091701A" w:rsidRDefault="00E656F8"/>
      </w:sdtContent>
    </w:sdt>
    <w:sdt>
      <w:sdtPr>
        <w:rPr>
          <w:rFonts w:asciiTheme="minorHAnsi" w:hAnsiTheme="minorHAnsi" w:cstheme="minorBidi" w:hint="eastAsia"/>
          <w:b w:val="0"/>
          <w:szCs w:val="22"/>
        </w:rPr>
        <w:alias w:val="模块:补充资料"/>
        <w:tag w:val="_SEC_66658ad8c0c84058ad44b3bb964ee521"/>
        <w:id w:val="887605652"/>
        <w:lock w:val="sdtLocked"/>
        <w:placeholder>
          <w:docPart w:val="GBC22222222222222222222222222222"/>
        </w:placeholder>
      </w:sdtPr>
      <w:sdtEndPr>
        <w:rPr>
          <w:rFonts w:ascii="Times New Roman" w:hAnsi="Times New Roman" w:cs="Times New Roman" w:hint="default"/>
          <w:szCs w:val="21"/>
        </w:rPr>
      </w:sdtEndPr>
      <w:sdtContent>
        <w:p w:rsidR="0091701A" w:rsidRDefault="00191BC5">
          <w:pPr>
            <w:pStyle w:val="36"/>
            <w:numPr>
              <w:ilvl w:val="0"/>
              <w:numId w:val="30"/>
            </w:numPr>
            <w:spacing w:before="120" w:after="120"/>
          </w:pPr>
          <w:r>
            <w:rPr>
              <w:rFonts w:hint="eastAsia"/>
            </w:rPr>
            <w:t>补充资料</w:t>
          </w:r>
        </w:p>
        <w:p w:rsidR="0091701A" w:rsidRDefault="00191BC5">
          <w:pPr>
            <w:pStyle w:val="4"/>
            <w:numPr>
              <w:ilvl w:val="0"/>
              <w:numId w:val="107"/>
            </w:numPr>
          </w:pPr>
          <w:bookmarkStart w:id="142" w:name="_Hlk10548828"/>
          <w:r>
            <w:rPr>
              <w:rFonts w:hint="eastAsia"/>
            </w:rPr>
            <w:t>当期非经常性损益明细表</w:t>
          </w:r>
        </w:p>
        <w:sdt>
          <w:sdtPr>
            <w:alias w:val="非经常性损益明细表，是否适用[双击切换]"/>
            <w:tag w:val="_GBC_dda19ca4b60140b5b2fc4302145cdad0"/>
            <w:id w:val="-76506468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a9b7b93f43874d9282f1e07f043d97dd"/>
            <w:id w:val="-1700543879"/>
            <w:lock w:val="sdtContentLocked"/>
            <w:placeholder>
              <w:docPart w:val="GBC22222222222222222222222222222"/>
            </w:placeholder>
          </w:sdtPr>
          <w:sdtEndPr/>
          <w:sdtContent>
            <w:p w:rsidR="0091701A" w:rsidRDefault="00191BC5">
              <w:pPr>
                <w:jc w:val="right"/>
              </w:pPr>
              <w:r>
                <w:rPr>
                  <w:rFonts w:hint="eastAsia"/>
                </w:rPr>
                <w:t>单位：元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3411"/>
            <w:gridCol w:w="2559"/>
            <w:gridCol w:w="2559"/>
          </w:tblGrid>
          <w:tr w:rsidR="0091701A">
            <w:bookmarkEnd w:id="142" w:displacedByCustomXml="next"/>
            <w:sdt>
              <w:sdtPr>
                <w:rPr>
                  <w:rFonts w:hint="eastAsia"/>
                  <w:b/>
                </w:rPr>
                <w:tag w:val="_PLD_78641dc787c2445ea557181a8908e5c3"/>
                <w:id w:val="-2011133784"/>
                <w:lock w:val="sdtContentLocked"/>
              </w:sdtPr>
              <w:sdtEndPr/>
              <w:sdtContent>
                <w:tc>
                  <w:tcPr>
                    <w:tcW w:w="0" w:type="auto"/>
                    <w:shd w:val="clear" w:color="auto" w:fill="D9D9D9" w:themeFill="background1" w:themeFillShade="D9"/>
                    <w:vAlign w:val="center"/>
                  </w:tcPr>
                  <w:p w:rsidR="0091701A" w:rsidRDefault="00191BC5">
                    <w:pPr>
                      <w:jc w:val="center"/>
                      <w:rPr>
                        <w:b/>
                      </w:rPr>
                    </w:pPr>
                    <w:r>
                      <w:rPr>
                        <w:rFonts w:hint="eastAsia"/>
                        <w:b/>
                      </w:rPr>
                      <w:t>项目</w:t>
                    </w:r>
                  </w:p>
                </w:tc>
              </w:sdtContent>
            </w:sdt>
            <w:sdt>
              <w:sdtPr>
                <w:rPr>
                  <w:rFonts w:hint="eastAsia"/>
                  <w:b/>
                </w:rPr>
                <w:tag w:val="_PLD_4a4d1a0aa2714b308a1ba8a36a58cb62"/>
                <w:id w:val="-522778020"/>
                <w:lock w:val="sdtContentLocked"/>
              </w:sdtPr>
              <w:sdtEndPr/>
              <w:sdtContent>
                <w:tc>
                  <w:tcPr>
                    <w:tcW w:w="1500" w:type="pct"/>
                    <w:shd w:val="clear" w:color="auto" w:fill="D9D9D9" w:themeFill="background1" w:themeFillShade="D9"/>
                  </w:tcPr>
                  <w:p w:rsidR="0091701A" w:rsidRDefault="00191BC5">
                    <w:pPr>
                      <w:jc w:val="center"/>
                      <w:rPr>
                        <w:b/>
                      </w:rPr>
                    </w:pPr>
                    <w:r>
                      <w:rPr>
                        <w:rFonts w:hint="eastAsia"/>
                        <w:b/>
                      </w:rPr>
                      <w:t>金额</w:t>
                    </w:r>
                  </w:p>
                </w:tc>
              </w:sdtContent>
            </w:sdt>
            <w:sdt>
              <w:sdtPr>
                <w:rPr>
                  <w:rFonts w:hint="eastAsia"/>
                  <w:b/>
                </w:rPr>
                <w:tag w:val="_PLD_b3dc07a31f0c4e1ab83f8be2243eb588"/>
                <w:id w:val="-1479908457"/>
                <w:lock w:val="sdtContentLocked"/>
              </w:sdtPr>
              <w:sdtEndPr/>
              <w:sdtContent>
                <w:tc>
                  <w:tcPr>
                    <w:tcW w:w="1500" w:type="pct"/>
                    <w:shd w:val="clear" w:color="auto" w:fill="D9D9D9" w:themeFill="background1" w:themeFillShade="D9"/>
                  </w:tcPr>
                  <w:p w:rsidR="0091701A" w:rsidRDefault="00191BC5">
                    <w:pPr>
                      <w:jc w:val="center"/>
                      <w:rPr>
                        <w:b/>
                      </w:rPr>
                    </w:pPr>
                    <w:r>
                      <w:rPr>
                        <w:rFonts w:hint="eastAsia"/>
                        <w:b/>
                      </w:rPr>
                      <w:t>说明</w:t>
                    </w:r>
                  </w:p>
                </w:tc>
              </w:sdtContent>
            </w:sdt>
          </w:tr>
          <w:tr w:rsidR="0091701A">
            <w:sdt>
              <w:sdtPr>
                <w:rPr>
                  <w:rFonts w:hint="eastAsia"/>
                </w:rPr>
                <w:tag w:val="_PLD_6320b7b5c49c491bb560b98f76c1d609"/>
                <w:id w:val="-208887848"/>
                <w:lock w:val="sdtContentLocked"/>
              </w:sdtPr>
              <w:sdtEndPr/>
              <w:sdtContent>
                <w:tc>
                  <w:tcPr>
                    <w:tcW w:w="0" w:type="auto"/>
                    <w:shd w:val="clear" w:color="auto" w:fill="auto"/>
                    <w:vAlign w:val="center"/>
                  </w:tcPr>
                  <w:p w:rsidR="0091701A" w:rsidRDefault="00191BC5">
                    <w:r>
                      <w:rPr>
                        <w:rFonts w:hint="eastAsia"/>
                      </w:rPr>
                      <w:t>非流动资产处置损益</w:t>
                    </w:r>
                  </w:p>
                </w:tc>
              </w:sdtContent>
            </w:sdt>
            <w:tc>
              <w:tcPr>
                <w:tcW w:w="1500" w:type="pct"/>
                <w:shd w:val="clear" w:color="auto" w:fill="auto"/>
                <w:vAlign w:val="center"/>
              </w:tcPr>
              <w:p w:rsidR="0091701A" w:rsidRDefault="00191BC5">
                <w:pPr>
                  <w:jc w:val="right"/>
                </w:pPr>
                <w:r>
                  <w:t>32,801,443.28</w:t>
                </w:r>
              </w:p>
            </w:tc>
            <w:tc>
              <w:tcPr>
                <w:tcW w:w="1500" w:type="pct"/>
              </w:tcPr>
              <w:p w:rsidR="0091701A" w:rsidRDefault="0091701A">
                <w:pPr>
                  <w:rPr>
                    <w:b/>
                  </w:rPr>
                </w:pPr>
              </w:p>
            </w:tc>
          </w:tr>
          <w:tr w:rsidR="0091701A">
            <w:sdt>
              <w:sdtPr>
                <w:rPr>
                  <w:rFonts w:hint="eastAsia"/>
                </w:rPr>
                <w:tag w:val="_PLD_cb1845e50238413fb9f83d9f33692d39"/>
                <w:id w:val="1905727842"/>
                <w:lock w:val="sdtContentLocked"/>
              </w:sdtPr>
              <w:sdtEndPr/>
              <w:sdtContent>
                <w:tc>
                  <w:tcPr>
                    <w:tcW w:w="0" w:type="auto"/>
                    <w:shd w:val="clear" w:color="auto" w:fill="auto"/>
                    <w:vAlign w:val="center"/>
                  </w:tcPr>
                  <w:p w:rsidR="0091701A" w:rsidRDefault="00191BC5">
                    <w:r>
                      <w:rPr>
                        <w:rFonts w:hint="eastAsia"/>
                      </w:rPr>
                      <w:t>越权审批或无正式批准文件的税收返还、减免</w:t>
                    </w:r>
                  </w:p>
                </w:tc>
              </w:sdtContent>
            </w:sdt>
            <w:tc>
              <w:tcPr>
                <w:tcW w:w="1500" w:type="pct"/>
                <w:shd w:val="clear" w:color="auto" w:fill="auto"/>
                <w:vAlign w:val="center"/>
              </w:tcPr>
              <w:p w:rsidR="0091701A" w:rsidRDefault="00191BC5">
                <w:pPr>
                  <w:ind w:right="6"/>
                  <w:jc w:val="right"/>
                </w:pPr>
                <w:r>
                  <w:t>1,696,178.09</w:t>
                </w:r>
              </w:p>
            </w:tc>
            <w:tc>
              <w:tcPr>
                <w:tcW w:w="1500" w:type="pct"/>
              </w:tcPr>
              <w:p w:rsidR="0091701A" w:rsidRDefault="0091701A"/>
            </w:tc>
          </w:tr>
          <w:tr w:rsidR="0091701A">
            <w:sdt>
              <w:sdtPr>
                <w:rPr>
                  <w:rFonts w:hint="eastAsia"/>
                </w:rPr>
                <w:tag w:val="_PLD_6015d98747a047abbda646fb980fa852"/>
                <w:id w:val="533620243"/>
                <w:lock w:val="sdtContentLocked"/>
              </w:sdtPr>
              <w:sdtEndPr/>
              <w:sdtContent>
                <w:tc>
                  <w:tcPr>
                    <w:tcW w:w="0" w:type="auto"/>
                    <w:shd w:val="clear" w:color="auto" w:fill="auto"/>
                    <w:vAlign w:val="center"/>
                  </w:tcPr>
                  <w:p w:rsidR="0091701A" w:rsidRDefault="00191BC5">
                    <w:r>
                      <w:rPr>
                        <w:rFonts w:hint="eastAsia"/>
                      </w:rPr>
                      <w:t>计入当期损益的政府补助（与企业业务密切相关，按照国家统一标准定额或定量享受的政府补助除外）</w:t>
                    </w:r>
                  </w:p>
                </w:tc>
              </w:sdtContent>
            </w:sdt>
            <w:tc>
              <w:tcPr>
                <w:tcW w:w="1500" w:type="pct"/>
                <w:shd w:val="clear" w:color="auto" w:fill="auto"/>
                <w:vAlign w:val="center"/>
              </w:tcPr>
              <w:p w:rsidR="0091701A" w:rsidRDefault="00191BC5">
                <w:pPr>
                  <w:jc w:val="right"/>
                </w:pPr>
                <w:r>
                  <w:t>6,781,512.05</w:t>
                </w:r>
              </w:p>
            </w:tc>
            <w:tc>
              <w:tcPr>
                <w:tcW w:w="1500" w:type="pct"/>
              </w:tcPr>
              <w:p w:rsidR="0091701A" w:rsidRDefault="0091701A"/>
            </w:tc>
          </w:tr>
          <w:tr w:rsidR="0091701A">
            <w:sdt>
              <w:sdtPr>
                <w:rPr>
                  <w:rFonts w:hint="eastAsia"/>
                </w:rPr>
                <w:tag w:val="_PLD_255968e188cc41a792227a03d9de0793"/>
                <w:id w:val="863866631"/>
                <w:lock w:val="sdtContentLocked"/>
              </w:sdtPr>
              <w:sdtEndPr/>
              <w:sdtContent>
                <w:tc>
                  <w:tcPr>
                    <w:tcW w:w="0" w:type="auto"/>
                    <w:shd w:val="clear" w:color="auto" w:fill="auto"/>
                    <w:vAlign w:val="center"/>
                  </w:tcPr>
                  <w:p w:rsidR="0091701A" w:rsidRDefault="00191BC5">
                    <w:r>
                      <w:rPr>
                        <w:rFonts w:hint="eastAsia"/>
                      </w:rPr>
                      <w:t>计入当期损益的对非金融企业收取的资金占用费</w:t>
                    </w:r>
                  </w:p>
                </w:tc>
              </w:sdtContent>
            </w:sdt>
            <w:tc>
              <w:tcPr>
                <w:tcW w:w="1500" w:type="pct"/>
                <w:shd w:val="clear" w:color="auto" w:fill="auto"/>
              </w:tcPr>
              <w:p w:rsidR="0091701A" w:rsidRDefault="0091701A">
                <w:pPr>
                  <w:jc w:val="right"/>
                </w:pPr>
              </w:p>
            </w:tc>
            <w:tc>
              <w:tcPr>
                <w:tcW w:w="1500" w:type="pct"/>
              </w:tcPr>
              <w:p w:rsidR="0091701A" w:rsidRDefault="0091701A"/>
            </w:tc>
          </w:tr>
          <w:tr w:rsidR="0091701A">
            <w:sdt>
              <w:sdtPr>
                <w:rPr>
                  <w:rFonts w:hint="eastAsia"/>
                </w:rPr>
                <w:tag w:val="_PLD_cfd4c032f8b841959f824b1e55adb82d"/>
                <w:id w:val="1790467133"/>
                <w:lock w:val="sdtContentLocked"/>
              </w:sdtPr>
              <w:sdtEndPr/>
              <w:sdtContent>
                <w:tc>
                  <w:tcPr>
                    <w:tcW w:w="0" w:type="auto"/>
                    <w:shd w:val="clear" w:color="auto" w:fill="auto"/>
                    <w:vAlign w:val="center"/>
                  </w:tcPr>
                  <w:p w:rsidR="0091701A" w:rsidRDefault="00191BC5">
                    <w:r>
                      <w:rPr>
                        <w:rFonts w:hint="eastAsia"/>
                      </w:rPr>
                      <w:t>企业取得子公司、联营企业及合营企业的投资成本小于取得投资时应享有被投资单位可辨认净资产公允价值产生的收益</w:t>
                    </w:r>
                  </w:p>
                </w:tc>
              </w:sdtContent>
            </w:sdt>
            <w:tc>
              <w:tcPr>
                <w:tcW w:w="1500" w:type="pct"/>
                <w:shd w:val="clear" w:color="auto" w:fill="auto"/>
              </w:tcPr>
              <w:p w:rsidR="0091701A" w:rsidRDefault="0091701A">
                <w:pPr>
                  <w:jc w:val="right"/>
                </w:pPr>
              </w:p>
            </w:tc>
            <w:tc>
              <w:tcPr>
                <w:tcW w:w="1500" w:type="pct"/>
              </w:tcPr>
              <w:p w:rsidR="0091701A" w:rsidRDefault="0091701A"/>
            </w:tc>
          </w:tr>
          <w:tr w:rsidR="0091701A">
            <w:sdt>
              <w:sdtPr>
                <w:rPr>
                  <w:rFonts w:hint="eastAsia"/>
                </w:rPr>
                <w:tag w:val="_PLD_60949ceb75b944058b5e67a764c5105e"/>
                <w:id w:val="-422178691"/>
                <w:lock w:val="sdtContentLocked"/>
              </w:sdtPr>
              <w:sdtEndPr/>
              <w:sdtContent>
                <w:tc>
                  <w:tcPr>
                    <w:tcW w:w="0" w:type="auto"/>
                    <w:shd w:val="clear" w:color="auto" w:fill="auto"/>
                    <w:vAlign w:val="center"/>
                  </w:tcPr>
                  <w:p w:rsidR="0091701A" w:rsidRDefault="00191BC5">
                    <w:r>
                      <w:rPr>
                        <w:rFonts w:hint="eastAsia"/>
                      </w:rPr>
                      <w:t>非货币性资产交换损益</w:t>
                    </w:r>
                  </w:p>
                </w:tc>
              </w:sdtContent>
            </w:sdt>
            <w:tc>
              <w:tcPr>
                <w:tcW w:w="1500" w:type="pct"/>
                <w:shd w:val="clear" w:color="auto" w:fill="auto"/>
              </w:tcPr>
              <w:p w:rsidR="0091701A" w:rsidRDefault="0091701A">
                <w:pPr>
                  <w:jc w:val="right"/>
                </w:pPr>
              </w:p>
            </w:tc>
            <w:tc>
              <w:tcPr>
                <w:tcW w:w="1500" w:type="pct"/>
              </w:tcPr>
              <w:p w:rsidR="0091701A" w:rsidRDefault="0091701A"/>
            </w:tc>
          </w:tr>
          <w:tr w:rsidR="0091701A">
            <w:sdt>
              <w:sdtPr>
                <w:rPr>
                  <w:rFonts w:hint="eastAsia"/>
                </w:rPr>
                <w:tag w:val="_PLD_5a3e1b9230f147798155dfb15fb26f4e"/>
                <w:id w:val="-718673155"/>
                <w:lock w:val="sdtContentLocked"/>
              </w:sdtPr>
              <w:sdtEndPr/>
              <w:sdtContent>
                <w:tc>
                  <w:tcPr>
                    <w:tcW w:w="0" w:type="auto"/>
                    <w:shd w:val="clear" w:color="auto" w:fill="auto"/>
                    <w:vAlign w:val="center"/>
                  </w:tcPr>
                  <w:p w:rsidR="0091701A" w:rsidRDefault="00191BC5">
                    <w:r>
                      <w:rPr>
                        <w:rFonts w:hint="eastAsia"/>
                      </w:rPr>
                      <w:t>委托他人投资或管理资产的损益</w:t>
                    </w:r>
                  </w:p>
                </w:tc>
              </w:sdtContent>
            </w:sdt>
            <w:tc>
              <w:tcPr>
                <w:tcW w:w="1500" w:type="pct"/>
                <w:shd w:val="clear" w:color="auto" w:fill="auto"/>
              </w:tcPr>
              <w:p w:rsidR="0091701A" w:rsidRDefault="0091701A">
                <w:pPr>
                  <w:jc w:val="right"/>
                </w:pPr>
              </w:p>
            </w:tc>
            <w:tc>
              <w:tcPr>
                <w:tcW w:w="1500" w:type="pct"/>
              </w:tcPr>
              <w:p w:rsidR="0091701A" w:rsidRDefault="0091701A"/>
            </w:tc>
          </w:tr>
          <w:tr w:rsidR="0091701A">
            <w:sdt>
              <w:sdtPr>
                <w:rPr>
                  <w:rFonts w:hint="eastAsia"/>
                </w:rPr>
                <w:tag w:val="_PLD_a8e52c8c13ba45c68d8372a60b14bc20"/>
                <w:id w:val="1442648288"/>
                <w:lock w:val="sdtContentLocked"/>
              </w:sdtPr>
              <w:sdtEndPr/>
              <w:sdtContent>
                <w:tc>
                  <w:tcPr>
                    <w:tcW w:w="0" w:type="auto"/>
                    <w:shd w:val="clear" w:color="auto" w:fill="auto"/>
                    <w:vAlign w:val="center"/>
                  </w:tcPr>
                  <w:p w:rsidR="0091701A" w:rsidRDefault="00191BC5">
                    <w:r>
                      <w:rPr>
                        <w:rFonts w:hint="eastAsia"/>
                      </w:rPr>
                      <w:t>因不可抗力因素，如遭受自然灾害而计提的各项资产减值准备</w:t>
                    </w:r>
                  </w:p>
                </w:tc>
              </w:sdtContent>
            </w:sdt>
            <w:tc>
              <w:tcPr>
                <w:tcW w:w="1500" w:type="pct"/>
                <w:shd w:val="clear" w:color="auto" w:fill="auto"/>
                <w:vAlign w:val="center"/>
              </w:tcPr>
              <w:p w:rsidR="0091701A" w:rsidRDefault="00191BC5">
                <w:pPr>
                  <w:jc w:val="right"/>
                </w:pPr>
                <w:r>
                  <w:t>-</w:t>
                </w:r>
              </w:p>
            </w:tc>
            <w:tc>
              <w:tcPr>
                <w:tcW w:w="1500" w:type="pct"/>
              </w:tcPr>
              <w:p w:rsidR="0091701A" w:rsidRDefault="0091701A"/>
            </w:tc>
          </w:tr>
          <w:tr w:rsidR="0091701A">
            <w:sdt>
              <w:sdtPr>
                <w:rPr>
                  <w:rFonts w:hint="eastAsia"/>
                </w:rPr>
                <w:tag w:val="_PLD_14881e305f9e4101a19c24d9425b432a"/>
                <w:id w:val="-1162239285"/>
                <w:lock w:val="sdtContentLocked"/>
              </w:sdtPr>
              <w:sdtEndPr/>
              <w:sdtContent>
                <w:tc>
                  <w:tcPr>
                    <w:tcW w:w="0" w:type="auto"/>
                    <w:shd w:val="clear" w:color="auto" w:fill="auto"/>
                    <w:vAlign w:val="center"/>
                  </w:tcPr>
                  <w:p w:rsidR="0091701A" w:rsidRDefault="00191BC5">
                    <w:r>
                      <w:rPr>
                        <w:rFonts w:hint="eastAsia"/>
                      </w:rPr>
                      <w:t>债务重组损益</w:t>
                    </w:r>
                  </w:p>
                </w:tc>
              </w:sdtContent>
            </w:sdt>
            <w:tc>
              <w:tcPr>
                <w:tcW w:w="1500" w:type="pct"/>
                <w:shd w:val="clear" w:color="auto" w:fill="auto"/>
                <w:vAlign w:val="center"/>
              </w:tcPr>
              <w:p w:rsidR="0091701A" w:rsidRDefault="00191BC5">
                <w:pPr>
                  <w:jc w:val="right"/>
                </w:pPr>
                <w:r>
                  <w:t>46,099,593.71</w:t>
                </w:r>
              </w:p>
            </w:tc>
            <w:tc>
              <w:tcPr>
                <w:tcW w:w="1500" w:type="pct"/>
              </w:tcPr>
              <w:p w:rsidR="0091701A" w:rsidRDefault="0091701A"/>
            </w:tc>
          </w:tr>
          <w:tr w:rsidR="0091701A">
            <w:sdt>
              <w:sdtPr>
                <w:rPr>
                  <w:rFonts w:hint="eastAsia"/>
                </w:rPr>
                <w:tag w:val="_PLD_a8d62de94d184fe1910fae9dd69faf7b"/>
                <w:id w:val="-1693675916"/>
                <w:lock w:val="sdtContentLocked"/>
              </w:sdtPr>
              <w:sdtEndPr/>
              <w:sdtContent>
                <w:tc>
                  <w:tcPr>
                    <w:tcW w:w="0" w:type="auto"/>
                    <w:shd w:val="clear" w:color="auto" w:fill="auto"/>
                    <w:vAlign w:val="center"/>
                  </w:tcPr>
                  <w:p w:rsidR="0091701A" w:rsidRDefault="00191BC5">
                    <w:r>
                      <w:rPr>
                        <w:rFonts w:hint="eastAsia"/>
                      </w:rPr>
                      <w:t>企业重组费用，如安置职工的支出、整合费用等</w:t>
                    </w:r>
                  </w:p>
                </w:tc>
              </w:sdtContent>
            </w:sdt>
            <w:tc>
              <w:tcPr>
                <w:tcW w:w="1500" w:type="pct"/>
                <w:shd w:val="clear" w:color="auto" w:fill="auto"/>
              </w:tcPr>
              <w:p w:rsidR="0091701A" w:rsidRDefault="0091701A">
                <w:pPr>
                  <w:jc w:val="right"/>
                </w:pPr>
              </w:p>
            </w:tc>
            <w:tc>
              <w:tcPr>
                <w:tcW w:w="1500" w:type="pct"/>
              </w:tcPr>
              <w:p w:rsidR="0091701A" w:rsidRDefault="0091701A"/>
            </w:tc>
          </w:tr>
          <w:tr w:rsidR="0091701A">
            <w:sdt>
              <w:sdtPr>
                <w:rPr>
                  <w:rFonts w:hint="eastAsia"/>
                </w:rPr>
                <w:tag w:val="_PLD_6cedd6cce7b64a969ef8198470fe2e0c"/>
                <w:id w:val="1552577727"/>
                <w:lock w:val="sdtContentLocked"/>
              </w:sdtPr>
              <w:sdtEndPr/>
              <w:sdtContent>
                <w:tc>
                  <w:tcPr>
                    <w:tcW w:w="0" w:type="auto"/>
                    <w:shd w:val="clear" w:color="auto" w:fill="auto"/>
                    <w:vAlign w:val="center"/>
                  </w:tcPr>
                  <w:p w:rsidR="0091701A" w:rsidRDefault="00191BC5">
                    <w:r>
                      <w:rPr>
                        <w:rFonts w:hint="eastAsia"/>
                      </w:rPr>
                      <w:t>交易价格显失公允的交易产生的超过公允价值部分的损益</w:t>
                    </w:r>
                  </w:p>
                </w:tc>
              </w:sdtContent>
            </w:sdt>
            <w:tc>
              <w:tcPr>
                <w:tcW w:w="1500" w:type="pct"/>
                <w:shd w:val="clear" w:color="auto" w:fill="auto"/>
              </w:tcPr>
              <w:p w:rsidR="0091701A" w:rsidRDefault="0091701A">
                <w:pPr>
                  <w:jc w:val="right"/>
                </w:pPr>
              </w:p>
            </w:tc>
            <w:tc>
              <w:tcPr>
                <w:tcW w:w="1500" w:type="pct"/>
              </w:tcPr>
              <w:p w:rsidR="0091701A" w:rsidRDefault="0091701A"/>
            </w:tc>
          </w:tr>
          <w:tr w:rsidR="0091701A">
            <w:sdt>
              <w:sdtPr>
                <w:rPr>
                  <w:rFonts w:hint="eastAsia"/>
                </w:rPr>
                <w:tag w:val="_PLD_42b014c8aaa64085964ac77d6f747c78"/>
                <w:id w:val="429094189"/>
                <w:lock w:val="sdtContentLocked"/>
              </w:sdtPr>
              <w:sdtEndPr/>
              <w:sdtContent>
                <w:tc>
                  <w:tcPr>
                    <w:tcW w:w="0" w:type="auto"/>
                    <w:shd w:val="clear" w:color="auto" w:fill="auto"/>
                    <w:vAlign w:val="center"/>
                  </w:tcPr>
                  <w:p w:rsidR="0091701A" w:rsidRDefault="00191BC5">
                    <w:r>
                      <w:rPr>
                        <w:rFonts w:hint="eastAsia"/>
                      </w:rPr>
                      <w:t>同一控制下企业合并产生的子公司期初至合并日的当期净损益</w:t>
                    </w:r>
                  </w:p>
                </w:tc>
              </w:sdtContent>
            </w:sdt>
            <w:tc>
              <w:tcPr>
                <w:tcW w:w="1500" w:type="pct"/>
                <w:shd w:val="clear" w:color="auto" w:fill="auto"/>
                <w:vAlign w:val="center"/>
              </w:tcPr>
              <w:p w:rsidR="0091701A" w:rsidRDefault="00191BC5">
                <w:pPr>
                  <w:jc w:val="right"/>
                </w:pPr>
                <w:r>
                  <w:t>-</w:t>
                </w:r>
              </w:p>
            </w:tc>
            <w:tc>
              <w:tcPr>
                <w:tcW w:w="1500" w:type="pct"/>
              </w:tcPr>
              <w:p w:rsidR="0091701A" w:rsidRDefault="0091701A"/>
            </w:tc>
          </w:tr>
          <w:tr w:rsidR="0091701A">
            <w:sdt>
              <w:sdtPr>
                <w:rPr>
                  <w:rFonts w:hint="eastAsia"/>
                </w:rPr>
                <w:tag w:val="_PLD_4b1bc6c11fa541fe9c547766122e79d5"/>
                <w:id w:val="-1944608232"/>
                <w:lock w:val="sdtContentLocked"/>
              </w:sdtPr>
              <w:sdtEndPr/>
              <w:sdtContent>
                <w:tc>
                  <w:tcPr>
                    <w:tcW w:w="0" w:type="auto"/>
                    <w:shd w:val="clear" w:color="auto" w:fill="auto"/>
                    <w:vAlign w:val="center"/>
                  </w:tcPr>
                  <w:p w:rsidR="0091701A" w:rsidRDefault="00191BC5">
                    <w:r>
                      <w:rPr>
                        <w:rFonts w:hint="eastAsia"/>
                      </w:rPr>
                      <w:t>与公司正常经营业务无关的或有事项产生的损益</w:t>
                    </w:r>
                  </w:p>
                </w:tc>
              </w:sdtContent>
            </w:sdt>
            <w:tc>
              <w:tcPr>
                <w:tcW w:w="1500" w:type="pct"/>
                <w:shd w:val="clear" w:color="auto" w:fill="auto"/>
                <w:vAlign w:val="center"/>
              </w:tcPr>
              <w:p w:rsidR="0091701A" w:rsidRDefault="00191BC5">
                <w:pPr>
                  <w:jc w:val="right"/>
                  <w:rPr>
                    <w:rFonts w:asciiTheme="minorEastAsia" w:eastAsiaTheme="minorEastAsia" w:hAnsiTheme="minorEastAsia" w:cs="Arial"/>
                    <w:color w:val="000000"/>
                  </w:rPr>
                </w:pPr>
                <w:r>
                  <w:rPr>
                    <w:rFonts w:asciiTheme="minorEastAsia" w:eastAsiaTheme="minorEastAsia" w:hAnsiTheme="minorEastAsia" w:cs="Arial"/>
                    <w:color w:val="000000"/>
                  </w:rPr>
                  <w:t xml:space="preserve">-693,891,662.90 </w:t>
                </w:r>
              </w:p>
            </w:tc>
            <w:tc>
              <w:tcPr>
                <w:tcW w:w="1500" w:type="pct"/>
              </w:tcPr>
              <w:p w:rsidR="0091701A" w:rsidRDefault="0091701A"/>
            </w:tc>
          </w:tr>
          <w:tr w:rsidR="0091701A">
            <w:sdt>
              <w:sdtPr>
                <w:rPr>
                  <w:rFonts w:hint="eastAsia"/>
                </w:rPr>
                <w:tag w:val="_PLD_22d9089ccabe4da388c70266cd454635"/>
                <w:id w:val="-964887339"/>
                <w:lock w:val="sdtContentLocked"/>
              </w:sdtPr>
              <w:sdtEndPr/>
              <w:sdtContent>
                <w:tc>
                  <w:tcPr>
                    <w:tcW w:w="0" w:type="auto"/>
                    <w:shd w:val="clear" w:color="auto" w:fill="auto"/>
                    <w:vAlign w:val="center"/>
                  </w:tcPr>
                  <w:p w:rsidR="0091701A" w:rsidRDefault="00191BC5">
                    <w:r>
                      <w:rPr>
                        <w:rFonts w:hint="eastAsia"/>
                      </w:rPr>
                      <w:t>除同公司正常经营业务相关的有效套期保值业务外，持有交易性金融资产、衍生金融资产、交易性金融</w:t>
                    </w:r>
                    <w:r>
                      <w:rPr>
                        <w:rFonts w:hint="eastAsia"/>
                      </w:rPr>
                      <w:lastRenderedPageBreak/>
                      <w:t>负债、衍生金融负债产生的公允价值变动损益，以及处置交易性金融资产、衍生金融资产、交易性金融负债、衍生金融负债和其他债权投资取得的投资收益</w:t>
                    </w:r>
                  </w:p>
                </w:tc>
              </w:sdtContent>
            </w:sdt>
            <w:tc>
              <w:tcPr>
                <w:tcW w:w="1500" w:type="pct"/>
                <w:shd w:val="clear" w:color="auto" w:fill="auto"/>
              </w:tcPr>
              <w:p w:rsidR="0091701A" w:rsidRDefault="0091701A">
                <w:pPr>
                  <w:jc w:val="right"/>
                </w:pPr>
              </w:p>
            </w:tc>
            <w:tc>
              <w:tcPr>
                <w:tcW w:w="1500" w:type="pct"/>
              </w:tcPr>
              <w:p w:rsidR="0091701A" w:rsidRDefault="0091701A"/>
            </w:tc>
          </w:tr>
          <w:tr w:rsidR="0091701A">
            <w:sdt>
              <w:sdtPr>
                <w:tag w:val="_PLD_ef9ffac261f44bd9b9cc58b96a0ef7ec"/>
                <w:id w:val="-597952803"/>
                <w:lock w:val="sdtContentLocked"/>
              </w:sdtPr>
              <w:sdtEndPr/>
              <w:sdtContent>
                <w:tc>
                  <w:tcPr>
                    <w:tcW w:w="0" w:type="auto"/>
                    <w:shd w:val="clear" w:color="auto" w:fill="auto"/>
                  </w:tcPr>
                  <w:p w:rsidR="0091701A" w:rsidRDefault="00191BC5">
                    <w:pPr>
                      <w:pStyle w:val="aff3"/>
                      <w:ind w:firstLineChars="0" w:firstLine="0"/>
                    </w:pPr>
                    <w:r>
                      <w:rPr>
                        <w:rFonts w:hint="eastAsia"/>
                      </w:rPr>
                      <w:t>单独进行减值测试的应收款项、合同资产减值准备转回</w:t>
                    </w:r>
                  </w:p>
                </w:tc>
              </w:sdtContent>
            </w:sdt>
            <w:tc>
              <w:tcPr>
                <w:tcW w:w="1500" w:type="pct"/>
                <w:shd w:val="clear" w:color="auto" w:fill="auto"/>
                <w:vAlign w:val="center"/>
              </w:tcPr>
              <w:p w:rsidR="0091701A" w:rsidRDefault="00191BC5">
                <w:pPr>
                  <w:jc w:val="right"/>
                </w:pPr>
                <w:r>
                  <w:t>1,823,233.74</w:t>
                </w:r>
              </w:p>
            </w:tc>
            <w:tc>
              <w:tcPr>
                <w:tcW w:w="1500" w:type="pct"/>
              </w:tcPr>
              <w:p w:rsidR="0091701A" w:rsidRDefault="0091701A"/>
            </w:tc>
          </w:tr>
          <w:tr w:rsidR="0091701A">
            <w:sdt>
              <w:sdtPr>
                <w:rPr>
                  <w:rFonts w:hint="eastAsia"/>
                </w:rPr>
                <w:tag w:val="_PLD_268b411768b543c1ad929721d03d0d15"/>
                <w:id w:val="-146589850"/>
                <w:lock w:val="sdtContentLocked"/>
              </w:sdtPr>
              <w:sdtEndPr/>
              <w:sdtContent>
                <w:tc>
                  <w:tcPr>
                    <w:tcW w:w="0" w:type="auto"/>
                    <w:shd w:val="clear" w:color="auto" w:fill="auto"/>
                    <w:vAlign w:val="center"/>
                  </w:tcPr>
                  <w:p w:rsidR="0091701A" w:rsidRDefault="00191BC5">
                    <w:r>
                      <w:rPr>
                        <w:rFonts w:hint="eastAsia"/>
                      </w:rPr>
                      <w:t>对外委托贷款取得的损益</w:t>
                    </w:r>
                  </w:p>
                </w:tc>
              </w:sdtContent>
            </w:sdt>
            <w:tc>
              <w:tcPr>
                <w:tcW w:w="1500" w:type="pct"/>
                <w:shd w:val="clear" w:color="auto" w:fill="auto"/>
                <w:vAlign w:val="center"/>
              </w:tcPr>
              <w:p w:rsidR="0091701A" w:rsidRDefault="00191BC5">
                <w:pPr>
                  <w:jc w:val="right"/>
                </w:pPr>
                <w:r>
                  <w:t>-</w:t>
                </w:r>
              </w:p>
            </w:tc>
            <w:tc>
              <w:tcPr>
                <w:tcW w:w="1500" w:type="pct"/>
              </w:tcPr>
              <w:p w:rsidR="0091701A" w:rsidRDefault="0091701A"/>
            </w:tc>
          </w:tr>
          <w:tr w:rsidR="0091701A">
            <w:sdt>
              <w:sdtPr>
                <w:rPr>
                  <w:rFonts w:hint="eastAsia"/>
                </w:rPr>
                <w:tag w:val="_PLD_d7ebfeec47364e2bb56a373e79b70e06"/>
                <w:id w:val="-1744013558"/>
                <w:lock w:val="sdtContentLocked"/>
              </w:sdtPr>
              <w:sdtEndPr/>
              <w:sdtContent>
                <w:tc>
                  <w:tcPr>
                    <w:tcW w:w="0" w:type="auto"/>
                    <w:shd w:val="clear" w:color="auto" w:fill="auto"/>
                    <w:vAlign w:val="center"/>
                  </w:tcPr>
                  <w:p w:rsidR="0091701A" w:rsidRDefault="00191BC5">
                    <w:r>
                      <w:rPr>
                        <w:rFonts w:hint="eastAsia"/>
                      </w:rPr>
                      <w:t>采用公允价值模式进行后续计量的投资性房地产公允价值变动产生的损益</w:t>
                    </w:r>
                  </w:p>
                </w:tc>
              </w:sdtContent>
            </w:sdt>
            <w:tc>
              <w:tcPr>
                <w:tcW w:w="1500" w:type="pct"/>
                <w:shd w:val="clear" w:color="auto" w:fill="auto"/>
              </w:tcPr>
              <w:p w:rsidR="0091701A" w:rsidRDefault="0091701A">
                <w:pPr>
                  <w:jc w:val="right"/>
                </w:pPr>
              </w:p>
            </w:tc>
            <w:tc>
              <w:tcPr>
                <w:tcW w:w="1500" w:type="pct"/>
              </w:tcPr>
              <w:p w:rsidR="0091701A" w:rsidRDefault="0091701A"/>
            </w:tc>
          </w:tr>
          <w:tr w:rsidR="0091701A">
            <w:sdt>
              <w:sdtPr>
                <w:rPr>
                  <w:rFonts w:hint="eastAsia"/>
                </w:rPr>
                <w:tag w:val="_PLD_056f56cd45614e86a70a257973d80d33"/>
                <w:id w:val="505876225"/>
                <w:lock w:val="sdtContentLocked"/>
              </w:sdtPr>
              <w:sdtEndPr/>
              <w:sdtContent>
                <w:tc>
                  <w:tcPr>
                    <w:tcW w:w="0" w:type="auto"/>
                    <w:shd w:val="clear" w:color="auto" w:fill="auto"/>
                    <w:vAlign w:val="center"/>
                  </w:tcPr>
                  <w:p w:rsidR="0091701A" w:rsidRDefault="00191BC5">
                    <w:r>
                      <w:rPr>
                        <w:rFonts w:hint="eastAsia"/>
                      </w:rPr>
                      <w:t>根据税收、会计等法律、法规的要求对当期损益进行一次性调整对当期损益的影响</w:t>
                    </w:r>
                  </w:p>
                </w:tc>
              </w:sdtContent>
            </w:sdt>
            <w:tc>
              <w:tcPr>
                <w:tcW w:w="1500" w:type="pct"/>
                <w:shd w:val="clear" w:color="auto" w:fill="auto"/>
              </w:tcPr>
              <w:p w:rsidR="0091701A" w:rsidRDefault="0091701A">
                <w:pPr>
                  <w:jc w:val="right"/>
                </w:pPr>
              </w:p>
            </w:tc>
            <w:tc>
              <w:tcPr>
                <w:tcW w:w="1500" w:type="pct"/>
              </w:tcPr>
              <w:p w:rsidR="0091701A" w:rsidRDefault="0091701A"/>
            </w:tc>
          </w:tr>
          <w:tr w:rsidR="0091701A">
            <w:sdt>
              <w:sdtPr>
                <w:rPr>
                  <w:rFonts w:hint="eastAsia"/>
                </w:rPr>
                <w:tag w:val="_PLD_8164de5f83b544b0b636230bb260181c"/>
                <w:id w:val="-572738301"/>
                <w:lock w:val="sdtContentLocked"/>
              </w:sdtPr>
              <w:sdtEndPr/>
              <w:sdtContent>
                <w:tc>
                  <w:tcPr>
                    <w:tcW w:w="0" w:type="auto"/>
                    <w:shd w:val="clear" w:color="auto" w:fill="auto"/>
                    <w:vAlign w:val="center"/>
                  </w:tcPr>
                  <w:p w:rsidR="0091701A" w:rsidRDefault="00191BC5">
                    <w:r>
                      <w:rPr>
                        <w:rFonts w:hint="eastAsia"/>
                      </w:rPr>
                      <w:t>受托经营取得的托管费收入</w:t>
                    </w:r>
                  </w:p>
                </w:tc>
              </w:sdtContent>
            </w:sdt>
            <w:tc>
              <w:tcPr>
                <w:tcW w:w="1500" w:type="pct"/>
                <w:shd w:val="clear" w:color="auto" w:fill="auto"/>
              </w:tcPr>
              <w:p w:rsidR="0091701A" w:rsidRDefault="0091701A">
                <w:pPr>
                  <w:jc w:val="right"/>
                </w:pPr>
              </w:p>
            </w:tc>
            <w:tc>
              <w:tcPr>
                <w:tcW w:w="1500" w:type="pct"/>
              </w:tcPr>
              <w:p w:rsidR="0091701A" w:rsidRDefault="0091701A"/>
            </w:tc>
          </w:tr>
          <w:tr w:rsidR="0091701A">
            <w:sdt>
              <w:sdtPr>
                <w:rPr>
                  <w:rFonts w:hint="eastAsia"/>
                </w:rPr>
                <w:tag w:val="_PLD_a19d653c023d47eb90685d4e67d33900"/>
                <w:id w:val="-1777096910"/>
                <w:lock w:val="sdtContentLocked"/>
              </w:sdtPr>
              <w:sdtEndPr/>
              <w:sdtContent>
                <w:tc>
                  <w:tcPr>
                    <w:tcW w:w="0" w:type="auto"/>
                    <w:shd w:val="clear" w:color="auto" w:fill="auto"/>
                    <w:vAlign w:val="center"/>
                  </w:tcPr>
                  <w:p w:rsidR="0091701A" w:rsidRDefault="00191BC5">
                    <w:r>
                      <w:rPr>
                        <w:rFonts w:hint="eastAsia"/>
                      </w:rPr>
                      <w:t>除上述各项之外的其他营业外收入和支出</w:t>
                    </w:r>
                  </w:p>
                </w:tc>
              </w:sdtContent>
            </w:sdt>
            <w:tc>
              <w:tcPr>
                <w:tcW w:w="1500" w:type="pct"/>
                <w:shd w:val="clear" w:color="auto" w:fill="auto"/>
                <w:vAlign w:val="center"/>
              </w:tcPr>
              <w:p w:rsidR="0091701A" w:rsidRDefault="00191BC5">
                <w:pPr>
                  <w:jc w:val="right"/>
                </w:pPr>
                <w:r>
                  <w:t>-136,156,941.06</w:t>
                </w:r>
              </w:p>
            </w:tc>
            <w:tc>
              <w:tcPr>
                <w:tcW w:w="1500" w:type="pct"/>
              </w:tcPr>
              <w:p w:rsidR="0091701A" w:rsidRDefault="0091701A"/>
            </w:tc>
          </w:tr>
          <w:sdt>
            <w:sdtPr>
              <w:tag w:val="_TUP_401f75e2822540439b3987a05557f1d7"/>
              <w:id w:val="-1914156651"/>
              <w:lock w:val="sdtLocked"/>
            </w:sdtPr>
            <w:sdtEndPr/>
            <w:sdtContent>
              <w:tr w:rsidR="0091701A">
                <w:tc>
                  <w:tcPr>
                    <w:tcW w:w="0" w:type="auto"/>
                    <w:shd w:val="clear" w:color="auto" w:fill="auto"/>
                    <w:vAlign w:val="center"/>
                  </w:tcPr>
                  <w:p w:rsidR="0091701A" w:rsidRDefault="00191BC5">
                    <w:r>
                      <w:t>其他符合非经常性损益定义的损益项目</w:t>
                    </w:r>
                  </w:p>
                </w:tc>
                <w:tc>
                  <w:tcPr>
                    <w:tcW w:w="1500" w:type="pct"/>
                    <w:shd w:val="clear" w:color="auto" w:fill="auto"/>
                    <w:vAlign w:val="center"/>
                  </w:tcPr>
                  <w:p w:rsidR="0091701A" w:rsidRDefault="00191BC5">
                    <w:pPr>
                      <w:jc w:val="right"/>
                    </w:pPr>
                    <w:r>
                      <w:t>1,198,989,102.03</w:t>
                    </w:r>
                  </w:p>
                </w:tc>
                <w:tc>
                  <w:tcPr>
                    <w:tcW w:w="1500" w:type="pct"/>
                  </w:tcPr>
                  <w:p w:rsidR="0091701A" w:rsidRDefault="0091701A"/>
                </w:tc>
              </w:tr>
            </w:sdtContent>
          </w:sdt>
          <w:tr w:rsidR="0091701A">
            <w:sdt>
              <w:sdtPr>
                <w:rPr>
                  <w:rFonts w:hint="eastAsia"/>
                </w:rPr>
                <w:tag w:val="_PLD_a17dbd96e3db48ec8a37071783272d3b"/>
                <w:id w:val="-1675959065"/>
                <w:lock w:val="sdtContentLocked"/>
              </w:sdtPr>
              <w:sdtEndPr/>
              <w:sdtContent>
                <w:tc>
                  <w:tcPr>
                    <w:tcW w:w="0" w:type="auto"/>
                    <w:shd w:val="clear" w:color="auto" w:fill="auto"/>
                  </w:tcPr>
                  <w:p w:rsidR="0091701A" w:rsidRDefault="00191BC5">
                    <w:r>
                      <w:rPr>
                        <w:rFonts w:hint="eastAsia"/>
                      </w:rPr>
                      <w:t>小计</w:t>
                    </w:r>
                  </w:p>
                </w:tc>
              </w:sdtContent>
            </w:sdt>
            <w:tc>
              <w:tcPr>
                <w:tcW w:w="1500" w:type="pct"/>
                <w:shd w:val="clear" w:color="auto" w:fill="auto"/>
                <w:vAlign w:val="center"/>
              </w:tcPr>
              <w:p w:rsidR="0091701A" w:rsidRDefault="00191BC5">
                <w:pPr>
                  <w:jc w:val="right"/>
                </w:pPr>
                <w:r>
                  <w:t>458,142,458.94</w:t>
                </w:r>
              </w:p>
            </w:tc>
            <w:tc>
              <w:tcPr>
                <w:tcW w:w="1500" w:type="pct"/>
              </w:tcPr>
              <w:p w:rsidR="0091701A" w:rsidRDefault="0091701A"/>
            </w:tc>
          </w:tr>
          <w:tr w:rsidR="0091701A">
            <w:tc>
              <w:tcPr>
                <w:tcW w:w="0" w:type="auto"/>
                <w:shd w:val="clear" w:color="auto" w:fill="auto"/>
                <w:vAlign w:val="center"/>
              </w:tcPr>
              <w:p w:rsidR="0091701A" w:rsidRDefault="00191BC5">
                <w:r>
                  <w:rPr>
                    <w:rFonts w:hint="eastAsia"/>
                  </w:rPr>
                  <w:t>减：</w:t>
                </w:r>
                <w:sdt>
                  <w:sdtPr>
                    <w:rPr>
                      <w:rFonts w:hint="eastAsia"/>
                    </w:rPr>
                    <w:tag w:val="_PLD_2c0ff80b36f2453c873a1540195d40ef"/>
                    <w:id w:val="-647285137"/>
                    <w:lock w:val="sdtContentLocked"/>
                  </w:sdtPr>
                  <w:sdtEndPr/>
                  <w:sdtContent>
                    <w:r>
                      <w:rPr>
                        <w:rFonts w:hint="eastAsia"/>
                      </w:rPr>
                      <w:t>所得税影响额</w:t>
                    </w:r>
                  </w:sdtContent>
                </w:sdt>
              </w:p>
            </w:tc>
            <w:tc>
              <w:tcPr>
                <w:tcW w:w="1500" w:type="pct"/>
                <w:shd w:val="clear" w:color="auto" w:fill="auto"/>
                <w:vAlign w:val="center"/>
              </w:tcPr>
              <w:p w:rsidR="0091701A" w:rsidRDefault="00191BC5">
                <w:pPr>
                  <w:jc w:val="right"/>
                </w:pPr>
                <w:r>
                  <w:t>9,177,326.11</w:t>
                </w:r>
              </w:p>
            </w:tc>
            <w:tc>
              <w:tcPr>
                <w:tcW w:w="1500" w:type="pct"/>
              </w:tcPr>
              <w:p w:rsidR="0091701A" w:rsidRDefault="0091701A"/>
            </w:tc>
          </w:tr>
          <w:tr w:rsidR="0091701A">
            <w:sdt>
              <w:sdtPr>
                <w:rPr>
                  <w:rFonts w:hint="eastAsia"/>
                </w:rPr>
                <w:tag w:val="_PLD_b6dd576a3b91413aadbbbc2ecdaadde8"/>
                <w:id w:val="-1832510762"/>
                <w:lock w:val="sdtContentLocked"/>
              </w:sdtPr>
              <w:sdtEndPr/>
              <w:sdtContent>
                <w:tc>
                  <w:tcPr>
                    <w:tcW w:w="0" w:type="auto"/>
                    <w:shd w:val="clear" w:color="auto" w:fill="auto"/>
                    <w:vAlign w:val="center"/>
                  </w:tcPr>
                  <w:p w:rsidR="0091701A" w:rsidRDefault="00191BC5">
                    <w:pPr>
                      <w:ind w:leftChars="200" w:left="420"/>
                    </w:pPr>
                    <w:r>
                      <w:rPr>
                        <w:rFonts w:hint="eastAsia"/>
                      </w:rPr>
                      <w:t>少数股东权益影响额</w:t>
                    </w:r>
                  </w:p>
                </w:tc>
              </w:sdtContent>
            </w:sdt>
            <w:tc>
              <w:tcPr>
                <w:tcW w:w="1500" w:type="pct"/>
                <w:shd w:val="clear" w:color="auto" w:fill="auto"/>
                <w:vAlign w:val="center"/>
              </w:tcPr>
              <w:p w:rsidR="0091701A" w:rsidRDefault="00191BC5">
                <w:pPr>
                  <w:jc w:val="right"/>
                </w:pPr>
                <w:r>
                  <w:t>-3,366,104.48</w:t>
                </w:r>
              </w:p>
            </w:tc>
            <w:tc>
              <w:tcPr>
                <w:tcW w:w="1500" w:type="pct"/>
              </w:tcPr>
              <w:p w:rsidR="0091701A" w:rsidRDefault="0091701A"/>
            </w:tc>
          </w:tr>
          <w:tr w:rsidR="0091701A">
            <w:sdt>
              <w:sdtPr>
                <w:rPr>
                  <w:rFonts w:hint="eastAsia"/>
                  <w:b/>
                </w:rPr>
                <w:tag w:val="_PLD_880762a139774cce877e053c29ad9c38"/>
                <w:id w:val="-809010876"/>
                <w:lock w:val="sdtContentLocked"/>
              </w:sdtPr>
              <w:sdtEndPr/>
              <w:sdtContent>
                <w:tc>
                  <w:tcPr>
                    <w:tcW w:w="0" w:type="auto"/>
                    <w:shd w:val="clear" w:color="auto" w:fill="auto"/>
                    <w:vAlign w:val="center"/>
                  </w:tcPr>
                  <w:p w:rsidR="0091701A" w:rsidRDefault="00191BC5">
                    <w:pPr>
                      <w:jc w:val="center"/>
                    </w:pPr>
                    <w:r>
                      <w:rPr>
                        <w:rFonts w:hint="eastAsia"/>
                        <w:b/>
                      </w:rPr>
                      <w:t>合计</w:t>
                    </w:r>
                  </w:p>
                </w:tc>
              </w:sdtContent>
            </w:sdt>
            <w:tc>
              <w:tcPr>
                <w:tcW w:w="1500" w:type="pct"/>
                <w:shd w:val="clear" w:color="auto" w:fill="auto"/>
                <w:vAlign w:val="center"/>
              </w:tcPr>
              <w:p w:rsidR="0091701A" w:rsidRDefault="00191BC5">
                <w:pPr>
                  <w:jc w:val="right"/>
                </w:pPr>
                <w:r>
                  <w:t>452,331,237.31</w:t>
                </w:r>
              </w:p>
            </w:tc>
            <w:tc>
              <w:tcPr>
                <w:tcW w:w="1500" w:type="pct"/>
              </w:tcPr>
              <w:p w:rsidR="0091701A" w:rsidRDefault="0091701A"/>
            </w:tc>
          </w:tr>
        </w:tbl>
        <w:p w:rsidR="0091701A" w:rsidRDefault="00191BC5">
          <w:r>
            <w:t>其他说明</w:t>
          </w:r>
          <w:r>
            <w:rPr>
              <w:rFonts w:hint="eastAsia"/>
            </w:rPr>
            <w:t>：</w:t>
          </w:r>
        </w:p>
        <w:sdt>
          <w:sdtPr>
            <w:alias w:val="非经常性损益，其他说明，是否适用[双击切换]"/>
            <w:tag w:val="_GBC_02cbddc5b9a2419fa52d5f01c5f54cbe"/>
            <w:id w:val="1982031722"/>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asciiTheme="minorHAnsi" w:hAnsiTheme="minorHAnsi" w:hint="eastAsia"/>
          <w:b w:val="0"/>
          <w:bCs w:val="0"/>
          <w:szCs w:val="22"/>
        </w:rPr>
        <w:alias w:val="模块:净资产收益率及每股收益"/>
        <w:tag w:val="_SEC_7e382d28f4c94f2e9af845edc2a9eed5"/>
        <w:id w:val="-507050541"/>
        <w:lock w:val="sdtLocked"/>
        <w:placeholder>
          <w:docPart w:val="GBC22222222222222222222222222222"/>
        </w:placeholder>
      </w:sdtPr>
      <w:sdtEndPr>
        <w:rPr>
          <w:rFonts w:ascii="Times New Roman" w:hAnsi="Times New Roman" w:hint="default"/>
          <w:szCs w:val="21"/>
        </w:rPr>
      </w:sdtEndPr>
      <w:sdtContent>
        <w:p w:rsidR="0091701A" w:rsidRDefault="00191BC5">
          <w:pPr>
            <w:pStyle w:val="4"/>
            <w:numPr>
              <w:ilvl w:val="0"/>
              <w:numId w:val="107"/>
            </w:numPr>
          </w:pPr>
          <w:r>
            <w:rPr>
              <w:rFonts w:hint="eastAsia"/>
            </w:rPr>
            <w:t>净资产</w:t>
          </w:r>
          <w:r>
            <w:rPr>
              <w:rFonts w:ascii="宋体" w:hAnsi="宋体" w:hint="eastAsia"/>
            </w:rPr>
            <w:t>收益率</w:t>
          </w:r>
          <w:r>
            <w:rPr>
              <w:rFonts w:hint="eastAsia"/>
            </w:rPr>
            <w:t>及每股收益</w:t>
          </w:r>
        </w:p>
        <w:sdt>
          <w:sdtPr>
            <w:alias w:val="净资产收益率及每股收益，是否适用[双击切换]"/>
            <w:tag w:val="_GBC_8fc7270ff09b478db04f1f353900dba4"/>
            <w:id w:val="-437995413"/>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
          <w:sdtPr>
            <w:rPr>
              <w:rFonts w:hint="eastAsia"/>
            </w:rPr>
            <w:tag w:val="_PLD_e44be690de384ec49cf6f19ef151d9f7"/>
            <w:id w:val="140392831"/>
            <w:lock w:val="sdtContentLocked"/>
            <w:placeholder>
              <w:docPart w:val="GBC22222222222222222222222222222"/>
            </w:placeholder>
          </w:sdtPr>
          <w:sdtEndPr>
            <w:rPr>
              <w:rFonts w:hint="default"/>
            </w:rPr>
          </w:sdtEndPr>
          <w:sdtContent>
            <w:p w:rsidR="0091701A" w:rsidRDefault="00191BC5">
              <w:pPr>
                <w:jc w:val="right"/>
              </w:pPr>
              <w:r>
                <w:rPr>
                  <w:rFonts w:hint="eastAsia"/>
                </w:rPr>
                <w:t>单位</w:t>
              </w:r>
              <w:r>
                <w:t>：元</w:t>
              </w:r>
            </w:p>
          </w:sdtContent>
        </w:sdt>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2746"/>
            <w:gridCol w:w="1735"/>
            <w:gridCol w:w="2023"/>
            <w:gridCol w:w="2025"/>
          </w:tblGrid>
          <w:tr w:rsidR="0091701A">
            <w:trPr>
              <w:trHeight w:val="20"/>
            </w:trPr>
            <w:sdt>
              <w:sdtPr>
                <w:rPr>
                  <w:b/>
                </w:rPr>
                <w:tag w:val="_PLD_5e6afdf7e115478189f588f8a013ee7a"/>
                <w:id w:val="-57708990"/>
                <w:lock w:val="sdtContentLocked"/>
              </w:sdtPr>
              <w:sdtEndPr/>
              <w:sdtContent>
                <w:tc>
                  <w:tcPr>
                    <w:tcW w:w="1610" w:type="pct"/>
                    <w:vMerge w:val="restart"/>
                    <w:shd w:val="clear" w:color="auto" w:fill="D9D9D9" w:themeFill="background1" w:themeFillShade="D9"/>
                    <w:vAlign w:val="center"/>
                  </w:tcPr>
                  <w:p w:rsidR="0091701A" w:rsidRDefault="00191BC5">
                    <w:pPr>
                      <w:jc w:val="center"/>
                      <w:rPr>
                        <w:b/>
                      </w:rPr>
                    </w:pPr>
                    <w:r>
                      <w:rPr>
                        <w:b/>
                      </w:rPr>
                      <w:t>报告期利润</w:t>
                    </w:r>
                  </w:p>
                </w:tc>
              </w:sdtContent>
            </w:sdt>
            <w:sdt>
              <w:sdtPr>
                <w:rPr>
                  <w:b/>
                </w:rPr>
                <w:tag w:val="_PLD_6832daba4dd441e0b7ff7803ebc4426d"/>
                <w:id w:val="1167360526"/>
                <w:lock w:val="sdtContentLocked"/>
              </w:sdtPr>
              <w:sdtEndPr/>
              <w:sdtContent>
                <w:tc>
                  <w:tcPr>
                    <w:tcW w:w="1017" w:type="pct"/>
                    <w:vMerge w:val="restart"/>
                    <w:shd w:val="clear" w:color="auto" w:fill="D9D9D9" w:themeFill="background1" w:themeFillShade="D9"/>
                    <w:vAlign w:val="center"/>
                  </w:tcPr>
                  <w:p w:rsidR="0091701A" w:rsidRDefault="00191BC5">
                    <w:pPr>
                      <w:jc w:val="center"/>
                      <w:rPr>
                        <w:b/>
                      </w:rPr>
                    </w:pPr>
                    <w:r>
                      <w:rPr>
                        <w:b/>
                      </w:rPr>
                      <w:t>加权平均净资产收益率（</w:t>
                    </w:r>
                    <w:r>
                      <w:rPr>
                        <w:b/>
                      </w:rPr>
                      <w:t>%</w:t>
                    </w:r>
                    <w:r>
                      <w:rPr>
                        <w:b/>
                      </w:rPr>
                      <w:t>）</w:t>
                    </w:r>
                  </w:p>
                </w:tc>
              </w:sdtContent>
            </w:sdt>
            <w:sdt>
              <w:sdtPr>
                <w:rPr>
                  <w:b/>
                </w:rPr>
                <w:tag w:val="_PLD_e3126f41cabf4504a9c49a408e18ee47"/>
                <w:id w:val="-1092081018"/>
                <w:lock w:val="sdtContentLocked"/>
              </w:sdtPr>
              <w:sdtEndPr/>
              <w:sdtContent>
                <w:tc>
                  <w:tcPr>
                    <w:tcW w:w="2373" w:type="pct"/>
                    <w:gridSpan w:val="2"/>
                    <w:shd w:val="clear" w:color="auto" w:fill="D9D9D9" w:themeFill="background1" w:themeFillShade="D9"/>
                    <w:vAlign w:val="center"/>
                  </w:tcPr>
                  <w:p w:rsidR="0091701A" w:rsidRDefault="00191BC5">
                    <w:pPr>
                      <w:jc w:val="center"/>
                      <w:rPr>
                        <w:b/>
                      </w:rPr>
                    </w:pPr>
                    <w:r>
                      <w:rPr>
                        <w:b/>
                      </w:rPr>
                      <w:t>每股收益</w:t>
                    </w:r>
                  </w:p>
                </w:tc>
              </w:sdtContent>
            </w:sdt>
          </w:tr>
          <w:tr w:rsidR="0091701A">
            <w:trPr>
              <w:trHeight w:val="20"/>
            </w:trPr>
            <w:tc>
              <w:tcPr>
                <w:tcW w:w="1610" w:type="pct"/>
                <w:vMerge/>
                <w:shd w:val="clear" w:color="auto" w:fill="D9D9D9" w:themeFill="background1" w:themeFillShade="D9"/>
                <w:vAlign w:val="center"/>
              </w:tcPr>
              <w:p w:rsidR="0091701A" w:rsidRDefault="0091701A">
                <w:pPr>
                  <w:jc w:val="center"/>
                  <w:rPr>
                    <w:b/>
                  </w:rPr>
                </w:pPr>
              </w:p>
            </w:tc>
            <w:tc>
              <w:tcPr>
                <w:tcW w:w="1017" w:type="pct"/>
                <w:vMerge/>
                <w:shd w:val="clear" w:color="auto" w:fill="D9D9D9" w:themeFill="background1" w:themeFillShade="D9"/>
                <w:vAlign w:val="center"/>
              </w:tcPr>
              <w:p w:rsidR="0091701A" w:rsidRDefault="0091701A">
                <w:pPr>
                  <w:jc w:val="center"/>
                  <w:rPr>
                    <w:b/>
                  </w:rPr>
                </w:pPr>
              </w:p>
            </w:tc>
            <w:sdt>
              <w:sdtPr>
                <w:rPr>
                  <w:b/>
                </w:rPr>
                <w:tag w:val="_PLD_1ff9d0ec146f404c88ec1f9b2e66e864"/>
                <w:id w:val="-1326739504"/>
                <w:lock w:val="sdtContentLocked"/>
              </w:sdtPr>
              <w:sdtEndPr/>
              <w:sdtContent>
                <w:tc>
                  <w:tcPr>
                    <w:tcW w:w="1186" w:type="pct"/>
                    <w:shd w:val="clear" w:color="auto" w:fill="D9D9D9" w:themeFill="background1" w:themeFillShade="D9"/>
                    <w:vAlign w:val="center"/>
                  </w:tcPr>
                  <w:p w:rsidR="0091701A" w:rsidRDefault="00191BC5">
                    <w:pPr>
                      <w:jc w:val="center"/>
                      <w:rPr>
                        <w:b/>
                      </w:rPr>
                    </w:pPr>
                    <w:r>
                      <w:rPr>
                        <w:b/>
                      </w:rPr>
                      <w:t>基本每股收益</w:t>
                    </w:r>
                  </w:p>
                </w:tc>
              </w:sdtContent>
            </w:sdt>
            <w:sdt>
              <w:sdtPr>
                <w:rPr>
                  <w:b/>
                </w:rPr>
                <w:tag w:val="_PLD_e0c36a3fcea44e5787cb81a3cad1f791"/>
                <w:id w:val="1921216746"/>
                <w:lock w:val="sdtContentLocked"/>
              </w:sdtPr>
              <w:sdtEndPr/>
              <w:sdtContent>
                <w:tc>
                  <w:tcPr>
                    <w:tcW w:w="1187" w:type="pct"/>
                    <w:shd w:val="clear" w:color="auto" w:fill="D9D9D9" w:themeFill="background1" w:themeFillShade="D9"/>
                    <w:vAlign w:val="center"/>
                  </w:tcPr>
                  <w:p w:rsidR="0091701A" w:rsidRDefault="00191BC5">
                    <w:pPr>
                      <w:jc w:val="center"/>
                      <w:rPr>
                        <w:b/>
                      </w:rPr>
                    </w:pPr>
                    <w:r>
                      <w:rPr>
                        <w:b/>
                      </w:rPr>
                      <w:t>稀释每股收益</w:t>
                    </w:r>
                  </w:p>
                </w:tc>
              </w:sdtContent>
            </w:sdt>
          </w:tr>
          <w:tr w:rsidR="0091701A">
            <w:trPr>
              <w:trHeight w:val="20"/>
            </w:trPr>
            <w:sdt>
              <w:sdtPr>
                <w:tag w:val="_PLD_51c6d1d776d4416ab5bfe78e1d5b8951"/>
                <w:id w:val="668754344"/>
                <w:lock w:val="sdtContentLocked"/>
              </w:sdtPr>
              <w:sdtEndPr/>
              <w:sdtContent>
                <w:tc>
                  <w:tcPr>
                    <w:tcW w:w="1610" w:type="pct"/>
                  </w:tcPr>
                  <w:p w:rsidR="0091701A" w:rsidRDefault="00191BC5">
                    <w:r>
                      <w:t>归属于公司普通股股东的净利润</w:t>
                    </w:r>
                  </w:p>
                </w:tc>
              </w:sdtContent>
            </w:sdt>
            <w:tc>
              <w:tcPr>
                <w:tcW w:w="1017" w:type="pct"/>
              </w:tcPr>
              <w:p w:rsidR="0091701A" w:rsidRDefault="0091701A">
                <w:pPr>
                  <w:jc w:val="right"/>
                </w:pPr>
              </w:p>
            </w:tc>
            <w:tc>
              <w:tcPr>
                <w:tcW w:w="1186" w:type="pct"/>
              </w:tcPr>
              <w:p w:rsidR="0091701A" w:rsidRDefault="00191BC5">
                <w:pPr>
                  <w:widowControl/>
                  <w:jc w:val="right"/>
                  <w:rPr>
                    <w:color w:val="000000"/>
                    <w:kern w:val="0"/>
                  </w:rPr>
                </w:pPr>
                <w:r>
                  <w:rPr>
                    <w:color w:val="000000"/>
                  </w:rPr>
                  <w:t>-1.2161</w:t>
                </w:r>
              </w:p>
            </w:tc>
            <w:tc>
              <w:tcPr>
                <w:tcW w:w="1187" w:type="pct"/>
              </w:tcPr>
              <w:p w:rsidR="0091701A" w:rsidRDefault="00191BC5">
                <w:pPr>
                  <w:widowControl/>
                  <w:jc w:val="right"/>
                  <w:rPr>
                    <w:color w:val="000000"/>
                    <w:kern w:val="0"/>
                  </w:rPr>
                </w:pPr>
                <w:r>
                  <w:rPr>
                    <w:color w:val="000000"/>
                  </w:rPr>
                  <w:t>-1.2161</w:t>
                </w:r>
              </w:p>
            </w:tc>
          </w:tr>
          <w:tr w:rsidR="0091701A">
            <w:trPr>
              <w:trHeight w:val="20"/>
            </w:trPr>
            <w:sdt>
              <w:sdtPr>
                <w:tag w:val="_PLD_22745fbfbb724a09b3b3294594357ab7"/>
                <w:id w:val="-1340844144"/>
                <w:lock w:val="sdtContentLocked"/>
              </w:sdtPr>
              <w:sdtEndPr/>
              <w:sdtContent>
                <w:tc>
                  <w:tcPr>
                    <w:tcW w:w="1610" w:type="pct"/>
                  </w:tcPr>
                  <w:p w:rsidR="0091701A" w:rsidRDefault="00191BC5">
                    <w:r>
                      <w:rPr>
                        <w:rFonts w:hint="eastAsia"/>
                      </w:rPr>
                      <w:t>扣除非经营性损益后归属于公司普通股股东的净利润</w:t>
                    </w:r>
                  </w:p>
                </w:tc>
              </w:sdtContent>
            </w:sdt>
            <w:tc>
              <w:tcPr>
                <w:tcW w:w="1017" w:type="pct"/>
              </w:tcPr>
              <w:p w:rsidR="0091701A" w:rsidRDefault="0091701A">
                <w:pPr>
                  <w:jc w:val="right"/>
                </w:pPr>
              </w:p>
            </w:tc>
            <w:tc>
              <w:tcPr>
                <w:tcW w:w="1186" w:type="pct"/>
                <w:vAlign w:val="center"/>
              </w:tcPr>
              <w:p w:rsidR="0091701A" w:rsidRDefault="00191BC5">
                <w:pPr>
                  <w:jc w:val="right"/>
                </w:pPr>
                <w:r>
                  <w:rPr>
                    <w:rFonts w:hint="eastAsia"/>
                    <w:color w:val="000000"/>
                  </w:rPr>
                  <w:t>-1.4636</w:t>
                </w:r>
              </w:p>
            </w:tc>
            <w:tc>
              <w:tcPr>
                <w:tcW w:w="1187" w:type="pct"/>
                <w:vAlign w:val="center"/>
              </w:tcPr>
              <w:p w:rsidR="0091701A" w:rsidRDefault="00191BC5">
                <w:pPr>
                  <w:jc w:val="right"/>
                </w:pPr>
                <w:r>
                  <w:rPr>
                    <w:rFonts w:hint="eastAsia"/>
                    <w:color w:val="000000"/>
                  </w:rPr>
                  <w:t>-1.4636</w:t>
                </w:r>
              </w:p>
            </w:tc>
          </w:tr>
        </w:tbl>
        <w:p w:rsidR="0091701A" w:rsidRDefault="00E656F8"/>
      </w:sdtContent>
    </w:sdt>
    <w:p w:rsidR="0091701A" w:rsidRDefault="00191BC5">
      <w:pPr>
        <w:pStyle w:val="4"/>
        <w:numPr>
          <w:ilvl w:val="0"/>
          <w:numId w:val="107"/>
        </w:numPr>
      </w:pPr>
      <w:r>
        <w:rPr>
          <w:rFonts w:hint="eastAsia"/>
        </w:rPr>
        <w:t>境内外会计准则下会计数据差异</w:t>
      </w:r>
    </w:p>
    <w:sdt>
      <w:sdtPr>
        <w:rPr>
          <w:rFonts w:hint="eastAsia"/>
          <w:b w:val="0"/>
          <w:bCs w:val="0"/>
          <w:szCs w:val="22"/>
        </w:rPr>
        <w:alias w:val="模块:同时按照国际会计准则与按中国会计准则披露的财务报告中净利润和..."/>
        <w:tag w:val="_SEC_73b924cd6e9e4b47918fad75b4b3c0b9"/>
        <w:id w:val="-1701545447"/>
        <w:lock w:val="sdtLocked"/>
        <w:placeholder>
          <w:docPart w:val="GBC22222222222222222222222222222"/>
        </w:placeholder>
      </w:sdtPr>
      <w:sdtEndPr>
        <w:rPr>
          <w:rFonts w:hint="default"/>
          <w:szCs w:val="21"/>
        </w:rPr>
      </w:sdtEndPr>
      <w:sdtContent>
        <w:p w:rsidR="0091701A" w:rsidRDefault="00191BC5">
          <w:pPr>
            <w:pStyle w:val="5"/>
            <w:numPr>
              <w:ilvl w:val="0"/>
              <w:numId w:val="108"/>
            </w:numPr>
          </w:pPr>
          <w:r>
            <w:rPr>
              <w:rFonts w:hint="eastAsia"/>
            </w:rPr>
            <w:t>同时按照国际会计准则与中国会计准则披露的财务报告中净利润和净资产差异情况</w:t>
          </w:r>
        </w:p>
        <w:sdt>
          <w:sdtPr>
            <w:alias w:val="同时按照国际会计准则与中国会计准则披露的财务报告中净利润和净资产差异情况，是否适用[双击切换]"/>
            <w:tag w:val="_GBC_af9ece91d5964805a4e816953472466f"/>
            <w:id w:val="2018348271"/>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val="0"/>
          <w:bCs w:val="0"/>
          <w:szCs w:val="22"/>
        </w:rPr>
        <w:alias w:val="模块:同时按照境外会计准则与按中国会计准则披露的财务报告中净利润和..."/>
        <w:tag w:val="_SEC_ae2775de19b349299738a4129314c39a"/>
        <w:id w:val="1843190093"/>
        <w:lock w:val="sdtLocked"/>
        <w:placeholder>
          <w:docPart w:val="GBC22222222222222222222222222222"/>
        </w:placeholder>
      </w:sdtPr>
      <w:sdtEndPr>
        <w:rPr>
          <w:rFonts w:hint="default"/>
          <w:szCs w:val="21"/>
        </w:rPr>
      </w:sdtEndPr>
      <w:sdtContent>
        <w:p w:rsidR="0091701A" w:rsidRDefault="00191BC5">
          <w:pPr>
            <w:pStyle w:val="5"/>
            <w:numPr>
              <w:ilvl w:val="0"/>
              <w:numId w:val="108"/>
            </w:numPr>
          </w:pPr>
          <w:r>
            <w:rPr>
              <w:rFonts w:hint="eastAsia"/>
            </w:rPr>
            <w:t>同时按照境外会计准则与中国会计准则披露的财务报告中净利润和净资产差异情况</w:t>
          </w:r>
        </w:p>
        <w:sdt>
          <w:sdtPr>
            <w:rPr>
              <w:rFonts w:hint="eastAsia"/>
            </w:rPr>
            <w:alias w:val="同时按照境外会计准则与中国会计准则披露的财务报告中净利润和净资产差异情况，是否适用[双击切换]"/>
            <w:tag w:val="_GBC_01f638c64c3e49b6a3c923e76a9a8329"/>
            <w:id w:val="-2063858670"/>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sdtContent>
    </w:sdt>
    <w:sdt>
      <w:sdtPr>
        <w:rPr>
          <w:rFonts w:hint="eastAsia"/>
          <w:b/>
          <w:bCs/>
        </w:rPr>
        <w:alias w:val="模块:境内外会计准则下会计数据差异原因说明，对已经境外审计机构审计的数据进行差异调节的，应注明该境外机构的名称"/>
        <w:tag w:val="_SEC_43ce2040c1394217bc5926d708961015"/>
        <w:id w:val="-1857190243"/>
        <w:lock w:val="sdtLocked"/>
        <w:placeholder>
          <w:docPart w:val="GBC22222222222222222222222222222"/>
        </w:placeholder>
      </w:sdtPr>
      <w:sdtEndPr>
        <w:rPr>
          <w:rFonts w:hint="default"/>
          <w:b w:val="0"/>
          <w:bCs w:val="0"/>
        </w:rPr>
      </w:sdtEndPr>
      <w:sdtContent>
        <w:p w:rsidR="0091701A" w:rsidRDefault="00191BC5">
          <w:pPr>
            <w:pStyle w:val="aff3"/>
            <w:numPr>
              <w:ilvl w:val="0"/>
              <w:numId w:val="108"/>
            </w:numPr>
            <w:ind w:firstLineChars="0"/>
            <w:rPr>
              <w:b/>
              <w:bCs/>
              <w:szCs w:val="28"/>
            </w:rPr>
          </w:pPr>
          <w:r>
            <w:rPr>
              <w:rFonts w:hint="eastAsia"/>
              <w:b/>
              <w:bCs/>
              <w:szCs w:val="28"/>
            </w:rPr>
            <w:t>境内外会计准则下会计数据差异原因说明，对已经境外审计机构审计的数据进行差异调节的，应注明该境外机构的名称</w:t>
          </w:r>
        </w:p>
        <w:sdt>
          <w:sdtPr>
            <w:alias w:val="境内外会计准则下会计数据差异原因说明，是否适用[双击切换]"/>
            <w:tag w:val="_GBC_daa71629b06a42409359b6f9e5cc3d9c"/>
            <w:id w:val="-1136878319"/>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color w:val="000000" w:themeColor="text1"/>
                </w:rPr>
                <w:tag w:val="_GBC_db2d5b4552204a219ddfe6afa2bceb39"/>
                <w:id w:val="2120015128"/>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tabs>
                        <w:tab w:val="left" w:pos="5140"/>
                      </w:tabs>
                      <w:rPr>
                        <w:rFonts w:asciiTheme="minorEastAsia" w:hAnsiTheme="minorEastAsia"/>
                        <w:color w:val="000000" w:themeColor="text1"/>
                      </w:rPr>
                    </w:pPr>
                    <w:r>
                      <w:rPr>
                        <w:rFonts w:asciiTheme="minorEastAsia" w:hAnsiTheme="minorEastAsia" w:hint="eastAsia"/>
                        <w:color w:val="000000" w:themeColor="text1"/>
                      </w:rPr>
                      <w:t>无。</w:t>
                    </w:r>
                  </w:p>
                </w:tc>
              </w:sdtContent>
            </w:sdt>
          </w:tr>
        </w:tbl>
        <w:p w:rsidR="0091701A" w:rsidRDefault="00E656F8"/>
      </w:sdtContent>
    </w:sdt>
    <w:sdt>
      <w:sdtPr>
        <w:rPr>
          <w:rFonts w:hint="eastAsia"/>
          <w:b w:val="0"/>
          <w:bCs w:val="0"/>
          <w:szCs w:val="22"/>
        </w:rPr>
        <w:alias w:val="模块:其他说明"/>
        <w:tag w:val="_SEC_9f0902aad20f4572b0ff38315110bd66"/>
        <w:id w:val="-197696879"/>
        <w:lock w:val="sdtLocked"/>
        <w:placeholder>
          <w:docPart w:val="GBC22222222222222222222222222222"/>
        </w:placeholder>
      </w:sdtPr>
      <w:sdtEndPr>
        <w:rPr>
          <w:rFonts w:cs="Arial" w:hint="default"/>
          <w:szCs w:val="21"/>
        </w:rPr>
      </w:sdtEndPr>
      <w:sdtContent>
        <w:p w:rsidR="0091701A" w:rsidRDefault="00191BC5">
          <w:pPr>
            <w:pStyle w:val="5"/>
            <w:numPr>
              <w:ilvl w:val="0"/>
              <w:numId w:val="108"/>
            </w:numPr>
            <w:ind w:left="0" w:firstLine="0"/>
          </w:pPr>
          <w:r>
            <w:rPr>
              <w:rFonts w:hint="eastAsia"/>
            </w:rPr>
            <w:t>其他说明</w:t>
          </w:r>
        </w:p>
        <w:sdt>
          <w:sdtPr>
            <w:alias w:val="境内外会计准则下会计数据差异的其他说明，是否适用[双击切换]"/>
            <w:tag w:val="_GBC_a5f6183f75dd4ae182f3cae057f0c984"/>
            <w:id w:val="-966887345"/>
            <w:lock w:val="sdtLocked"/>
            <w:placeholder>
              <w:docPart w:val="GBC22222222222222222222222222222"/>
            </w:placeholder>
          </w:sdtPr>
          <w:sdtEndPr/>
          <w:sdtContent>
            <w:p w:rsidR="0091701A" w:rsidRDefault="00F80953">
              <w:r>
                <w:fldChar w:fldCharType="begin"/>
              </w:r>
              <w:r w:rsidR="00191BC5">
                <w:instrText xml:space="preserve"> MACROBUTTON  SnrToggleCheckbox √</w:instrText>
              </w:r>
              <w:r w:rsidR="00191BC5">
                <w:instrText>适用</w:instrText>
              </w:r>
              <w:r>
                <w:fldChar w:fldCharType="end"/>
              </w:r>
              <w:r>
                <w:fldChar w:fldCharType="begin"/>
              </w:r>
              <w:r w:rsidR="00191BC5">
                <w:instrText xml:space="preserve"> MACROBUTTON  SnrToggleCheckbox □</w:instrText>
              </w:r>
              <w:r w:rsidR="00191BC5">
                <w:instrText>不适用</w:instrText>
              </w:r>
              <w:r>
                <w:fldChar w:fldCharType="end"/>
              </w:r>
            </w:p>
          </w:sdtContent>
        </w:sdt>
        <w:tbl>
          <w:tblPr>
            <w:tblW w:w="5000" w:type="pct"/>
            <w:tblLook w:val="04A0" w:firstRow="1" w:lastRow="0" w:firstColumn="1" w:lastColumn="0" w:noHBand="0" w:noVBand="1"/>
          </w:tblPr>
          <w:tblGrid>
            <w:gridCol w:w="8529"/>
          </w:tblGrid>
          <w:tr w:rsidR="0091701A">
            <w:sdt>
              <w:sdtPr>
                <w:rPr>
                  <w:rFonts w:asciiTheme="minorEastAsia" w:hAnsiTheme="minorEastAsia"/>
                  <w:color w:val="000000" w:themeColor="text1"/>
                </w:rPr>
                <w:tag w:val="_GBC_134be49a2a3c4d61835b29a12ed066d9"/>
                <w:id w:val="-1450467117"/>
                <w:lock w:val="sdtLocked"/>
              </w:sdtPr>
              <w:sdtEndPr/>
              <w:sdtContent>
                <w:tc>
                  <w:tcPr>
                    <w:tcW w:w="9639"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91701A" w:rsidRDefault="00191BC5">
                    <w:pPr>
                      <w:tabs>
                        <w:tab w:val="left" w:pos="5140"/>
                      </w:tabs>
                      <w:rPr>
                        <w:rFonts w:asciiTheme="minorEastAsia" w:hAnsiTheme="minorEastAsia"/>
                        <w:color w:val="000000" w:themeColor="text1"/>
                      </w:rPr>
                    </w:pPr>
                    <w:r>
                      <w:rPr>
                        <w:rFonts w:asciiTheme="minorEastAsia" w:hAnsiTheme="minorEastAsia" w:hint="eastAsia"/>
                        <w:color w:val="000000" w:themeColor="text1"/>
                      </w:rPr>
                      <w:t>无。</w:t>
                    </w:r>
                  </w:p>
                </w:tc>
              </w:sdtContent>
            </w:sdt>
          </w:tr>
        </w:tbl>
        <w:p w:rsidR="0091701A" w:rsidRPr="0020347E" w:rsidRDefault="00E656F8" w:rsidP="0020347E">
          <w:pPr>
            <w:rPr>
              <w:rFonts w:cs="Arial"/>
            </w:rPr>
            <w:sectPr w:rsidR="0091701A" w:rsidRPr="0020347E">
              <w:pgSz w:w="11907" w:h="16839"/>
              <w:pgMar w:top="1440" w:right="1797" w:bottom="1440" w:left="1797" w:header="851" w:footer="992" w:gutter="0"/>
              <w:cols w:space="425"/>
              <w:docGrid w:linePitch="312"/>
            </w:sectPr>
          </w:pPr>
        </w:p>
      </w:sdtContent>
    </w:sdt>
    <w:p w:rsidR="0091701A" w:rsidRDefault="0091701A">
      <w:pPr>
        <w:tabs>
          <w:tab w:val="left" w:pos="5140"/>
        </w:tabs>
        <w:rPr>
          <w:rFonts w:asciiTheme="minorEastAsia" w:hAnsiTheme="minorEastAsia"/>
          <w:b/>
          <w:color w:val="000000" w:themeColor="text1"/>
        </w:rPr>
      </w:pPr>
    </w:p>
    <w:bookmarkStart w:id="143" w:name="_Toc88065324" w:displacedByCustomXml="next"/>
    <w:sdt>
      <w:sdtPr>
        <w:rPr>
          <w:rFonts w:asciiTheme="minorEastAsia" w:eastAsiaTheme="minorEastAsia" w:hAnsiTheme="minorEastAsia"/>
          <w:b w:val="0"/>
          <w:bCs w:val="0"/>
          <w:color w:val="000000" w:themeColor="text1"/>
          <w:kern w:val="2"/>
          <w:sz w:val="24"/>
          <w:szCs w:val="21"/>
        </w:rPr>
        <w:alias w:val="模块:备查文件目录"/>
        <w:tag w:val="_SEC_f7dd5e155b6340d08b6cf9e50daab6b2"/>
        <w:id w:val="-555704203"/>
        <w:lock w:val="sdtLocked"/>
        <w:placeholder>
          <w:docPart w:val="GBC22222222222222222222222222222"/>
        </w:placeholder>
      </w:sdtPr>
      <w:sdtEndPr>
        <w:rPr>
          <w:rFonts w:ascii="Times New Roman" w:eastAsia="宋体" w:hAnsi="Times New Roman"/>
          <w:sz w:val="21"/>
        </w:rPr>
      </w:sdtEndPr>
      <w:sdtContent>
        <w:p w:rsidR="0091701A" w:rsidRDefault="00191BC5">
          <w:pPr>
            <w:pStyle w:val="1"/>
            <w:numPr>
              <w:ilvl w:val="0"/>
              <w:numId w:val="1"/>
            </w:numPr>
            <w:jc w:val="center"/>
          </w:pPr>
          <w:r>
            <w:t>备查文件</w:t>
          </w:r>
          <w:r>
            <w:rPr>
              <w:rFonts w:hint="eastAsia"/>
            </w:rPr>
            <w:t>目录</w:t>
          </w:r>
          <w:bookmarkEnd w:id="143"/>
        </w:p>
        <w:p w:rsidR="0091701A" w:rsidRDefault="0091701A">
          <w:pPr>
            <w:pStyle w:val="aff3"/>
            <w:tabs>
              <w:tab w:val="left" w:pos="5140"/>
            </w:tabs>
            <w:ind w:left="420" w:firstLineChars="0" w:firstLine="0"/>
            <w:rPr>
              <w:rFonts w:asciiTheme="minorEastAsia" w:hAnsiTheme="minorEastAsia"/>
              <w:color w:val="000000" w:themeColor="text1"/>
            </w:rPr>
          </w:pPr>
        </w:p>
        <w:p w:rsidR="0091701A" w:rsidRDefault="00191BC5">
          <w:pPr>
            <w:tabs>
              <w:tab w:val="left" w:pos="5140"/>
            </w:tabs>
            <w:rPr>
              <w:color w:val="000000" w:themeColor="text1"/>
            </w:rPr>
          </w:pPr>
          <w:r>
            <w:rPr>
              <w:rFonts w:hint="eastAsia"/>
              <w:color w:val="000000" w:themeColor="text1"/>
            </w:rPr>
            <w:t>（一）载有公司负责人、主管会计工作负责人、会计机构负责人（会计主管人员）签名并盖章的财务报表。</w:t>
          </w:r>
        </w:p>
        <w:p w:rsidR="0091701A" w:rsidRDefault="0091701A">
          <w:pPr>
            <w:pStyle w:val="aff3"/>
            <w:tabs>
              <w:tab w:val="left" w:pos="5140"/>
            </w:tabs>
            <w:rPr>
              <w:color w:val="000000" w:themeColor="text1"/>
            </w:rPr>
          </w:pPr>
        </w:p>
        <w:p w:rsidR="0091701A" w:rsidRDefault="00191BC5">
          <w:pPr>
            <w:tabs>
              <w:tab w:val="left" w:pos="5140"/>
            </w:tabs>
            <w:rPr>
              <w:color w:val="000000" w:themeColor="text1"/>
            </w:rPr>
          </w:pPr>
          <w:r>
            <w:rPr>
              <w:rFonts w:hint="eastAsia"/>
              <w:color w:val="000000" w:themeColor="text1"/>
            </w:rPr>
            <w:t>（二）载有会计师事务所盖章、注册会计师签名并盖章的审计报告原件。</w:t>
          </w:r>
        </w:p>
        <w:p w:rsidR="0091701A" w:rsidRDefault="0091701A">
          <w:pPr>
            <w:pStyle w:val="aff3"/>
            <w:tabs>
              <w:tab w:val="left" w:pos="5140"/>
            </w:tabs>
            <w:rPr>
              <w:color w:val="000000" w:themeColor="text1"/>
            </w:rPr>
          </w:pPr>
        </w:p>
        <w:p w:rsidR="0091701A" w:rsidRDefault="00191BC5">
          <w:pPr>
            <w:tabs>
              <w:tab w:val="left" w:pos="5140"/>
            </w:tabs>
            <w:rPr>
              <w:color w:val="000000" w:themeColor="text1"/>
            </w:rPr>
          </w:pPr>
          <w:r>
            <w:rPr>
              <w:rFonts w:hint="eastAsia"/>
              <w:color w:val="000000" w:themeColor="text1"/>
            </w:rPr>
            <w:t>（三）年度内在指定信息披露平台上公开披露过的所有公司文件的正本及公告的原稿。</w:t>
          </w:r>
        </w:p>
        <w:p w:rsidR="0091701A" w:rsidRDefault="0091701A">
          <w:pPr>
            <w:pStyle w:val="aff3"/>
            <w:tabs>
              <w:tab w:val="left" w:pos="5140"/>
            </w:tabs>
            <w:rPr>
              <w:color w:val="000000" w:themeColor="text1"/>
            </w:rPr>
          </w:pPr>
        </w:p>
        <w:p w:rsidR="0091701A" w:rsidRDefault="00191BC5">
          <w:pPr>
            <w:tabs>
              <w:tab w:val="left" w:pos="5140"/>
            </w:tabs>
            <w:rPr>
              <w:color w:val="000000" w:themeColor="text1"/>
            </w:rPr>
          </w:pPr>
          <w:r>
            <w:rPr>
              <w:rFonts w:hint="eastAsia"/>
              <w:color w:val="000000" w:themeColor="text1"/>
            </w:rPr>
            <w:t>文件备置</w:t>
          </w:r>
          <w:r>
            <w:rPr>
              <w:color w:val="000000" w:themeColor="text1"/>
            </w:rPr>
            <w:t>地址：</w:t>
          </w:r>
        </w:p>
        <w:tbl>
          <w:tblPr>
            <w:tblStyle w:val="afb"/>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8529"/>
          </w:tblGrid>
          <w:tr w:rsidR="0091701A">
            <w:sdt>
              <w:sdtPr>
                <w:rPr>
                  <w:color w:val="000000" w:themeColor="text1"/>
                </w:rPr>
                <w:tag w:val="_GBC_909e3ca1e57f4d6294143167a80b81ca"/>
                <w:id w:val="1657187729"/>
                <w:lock w:val="sdtLocked"/>
              </w:sdtPr>
              <w:sdtEndPr/>
              <w:sdtContent>
                <w:tc>
                  <w:tcPr>
                    <w:tcW w:w="5000" w:type="pct"/>
                  </w:tcPr>
                  <w:p w:rsidR="0091701A" w:rsidRDefault="00191BC5">
                    <w:pPr>
                      <w:tabs>
                        <w:tab w:val="left" w:pos="5140"/>
                      </w:tabs>
                      <w:rPr>
                        <w:color w:val="000000" w:themeColor="text1"/>
                      </w:rPr>
                    </w:pPr>
                    <w:r>
                      <w:rPr>
                        <w:rFonts w:hint="eastAsia"/>
                        <w:color w:val="000000" w:themeColor="text1"/>
                      </w:rPr>
                      <w:t>董事会办公室</w:t>
                    </w:r>
                  </w:p>
                </w:tc>
              </w:sdtContent>
            </w:sdt>
          </w:tr>
        </w:tbl>
        <w:p w:rsidR="0091701A" w:rsidRDefault="00E656F8">
          <w:pPr>
            <w:pStyle w:val="aff3"/>
            <w:tabs>
              <w:tab w:val="left" w:pos="5140"/>
            </w:tabs>
            <w:ind w:firstLineChars="0" w:firstLine="0"/>
            <w:rPr>
              <w:color w:val="000000" w:themeColor="text1"/>
            </w:rPr>
          </w:pPr>
        </w:p>
      </w:sdtContent>
    </w:sdt>
    <w:p w:rsidR="0091701A" w:rsidRDefault="0091701A"/>
    <w:p w:rsidR="0020347E" w:rsidRDefault="0020347E"/>
    <w:p w:rsidR="0020347E" w:rsidRDefault="0020347E"/>
    <w:p w:rsidR="0020347E" w:rsidRDefault="0020347E"/>
    <w:p w:rsidR="0020347E" w:rsidRDefault="0020347E" w:rsidP="0020347E">
      <w:pPr>
        <w:jc w:val="right"/>
      </w:pPr>
      <w:r>
        <w:rPr>
          <w:rFonts w:hint="eastAsia"/>
        </w:rPr>
        <w:t>新光圆成股份有限公司</w:t>
      </w:r>
    </w:p>
    <w:p w:rsidR="0020347E" w:rsidRDefault="0020347E" w:rsidP="0020347E">
      <w:pPr>
        <w:jc w:val="right"/>
      </w:pPr>
    </w:p>
    <w:p w:rsidR="0020347E" w:rsidRDefault="0020347E" w:rsidP="0020347E">
      <w:pPr>
        <w:jc w:val="right"/>
      </w:pPr>
      <w:r>
        <w:rPr>
          <w:rFonts w:hint="eastAsia"/>
        </w:rPr>
        <w:t>2023</w:t>
      </w:r>
      <w:r>
        <w:rPr>
          <w:rFonts w:hint="eastAsia"/>
        </w:rPr>
        <w:t>年</w:t>
      </w:r>
      <w:r>
        <w:rPr>
          <w:rFonts w:hint="eastAsia"/>
        </w:rPr>
        <w:t>4</w:t>
      </w:r>
      <w:r>
        <w:rPr>
          <w:rFonts w:hint="eastAsia"/>
        </w:rPr>
        <w:t>月</w:t>
      </w:r>
      <w:r>
        <w:rPr>
          <w:rFonts w:hint="eastAsia"/>
        </w:rPr>
        <w:t>2</w:t>
      </w:r>
      <w:r w:rsidR="00DE7777">
        <w:t>6</w:t>
      </w:r>
      <w:r>
        <w:rPr>
          <w:rFonts w:hint="eastAsia"/>
        </w:rPr>
        <w:t>日</w:t>
      </w:r>
    </w:p>
    <w:sectPr w:rsidR="0020347E" w:rsidSect="008C1F00">
      <w:pgSz w:w="11907" w:h="16839"/>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56F8" w:rsidRDefault="00E656F8">
      <w:r>
        <w:separator/>
      </w:r>
    </w:p>
  </w:endnote>
  <w:endnote w:type="continuationSeparator" w:id="0">
    <w:p w:rsidR="00E656F8" w:rsidRDefault="00E65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panose1 w:val="00000000000000000000"/>
    <w:charset w:val="86"/>
    <w:family w:val="modern"/>
    <w:notTrueType/>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方正书宋_GBK">
    <w:altName w:val="微软雅黑"/>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Helvetica-Narrow">
    <w:altName w:val="Segoe Print"/>
    <w:charset w:val="00"/>
    <w:family w:val="swiss"/>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方正仿宋简体">
    <w:altName w:val="宋体"/>
    <w:charset w:val="86"/>
    <w:family w:val="auto"/>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Noto Sans CJK JP Regular">
    <w:altName w:val="黑体"/>
    <w:charset w:val="86"/>
    <w:family w:val="swiss"/>
    <w:pitch w:val="default"/>
    <w:sig w:usb0="00000000" w:usb1="00000000" w:usb2="00000016" w:usb3="00000000" w:csb0="002E0107" w:csb1="00000000"/>
  </w:font>
  <w:font w:name="微软雅黑">
    <w:panose1 w:val="020B0503020204020204"/>
    <w:charset w:val="86"/>
    <w:family w:val="swiss"/>
    <w:pitch w:val="variable"/>
    <w:sig w:usb0="80000287" w:usb1="2ACF3C50" w:usb2="00000016" w:usb3="00000000" w:csb0="0004001F" w:csb1="00000000"/>
  </w:font>
  <w:font w:name="等线">
    <w:altName w:val="Arial Unicode MS"/>
    <w:panose1 w:val="02010600030101010101"/>
    <w:charset w:val="86"/>
    <w:family w:val="auto"/>
    <w:pitch w:val="variable"/>
    <w:sig w:usb0="A00002BF" w:usb1="38CF7CFA" w:usb2="00000016" w:usb3="00000000" w:csb0="0004000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0704826"/>
    </w:sdtPr>
    <w:sdtEndPr/>
    <w:sdtContent>
      <w:p w:rsidR="00A35161" w:rsidRDefault="00A35161">
        <w:pPr>
          <w:pStyle w:val="af2"/>
          <w:jc w:val="center"/>
        </w:pPr>
        <w:r>
          <w:fldChar w:fldCharType="begin"/>
        </w:r>
        <w:r>
          <w:instrText>PAGE   \* MERGEFORMAT</w:instrText>
        </w:r>
        <w:r>
          <w:fldChar w:fldCharType="separate"/>
        </w:r>
        <w:r w:rsidR="00E334F8" w:rsidRPr="00E334F8">
          <w:rPr>
            <w:noProof/>
            <w:lang w:val="zh-CN"/>
          </w:rPr>
          <w:t>3</w:t>
        </w:r>
        <w:r>
          <w:rPr>
            <w:lang w:val="zh-CN"/>
          </w:rPr>
          <w:fldChar w:fldCharType="end"/>
        </w:r>
      </w:p>
    </w:sdtContent>
  </w:sdt>
  <w:p w:rsidR="00A35161" w:rsidRDefault="00A35161">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56F8" w:rsidRDefault="00E656F8">
      <w:r>
        <w:separator/>
      </w:r>
    </w:p>
  </w:footnote>
  <w:footnote w:type="continuationSeparator" w:id="0">
    <w:p w:rsidR="00E656F8" w:rsidRDefault="00E656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B7DE7"/>
    <w:multiLevelType w:val="multilevel"/>
    <w:tmpl w:val="012B7DE7"/>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3AD315C"/>
    <w:multiLevelType w:val="multilevel"/>
    <w:tmpl w:val="03AD315C"/>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04DC2E01"/>
    <w:multiLevelType w:val="multilevel"/>
    <w:tmpl w:val="04DC2E01"/>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75F04F3"/>
    <w:multiLevelType w:val="multilevel"/>
    <w:tmpl w:val="075F04F3"/>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93E34FC"/>
    <w:multiLevelType w:val="multilevel"/>
    <w:tmpl w:val="093E34FC"/>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9F36CBE"/>
    <w:multiLevelType w:val="multilevel"/>
    <w:tmpl w:val="09F36CBE"/>
    <w:lvl w:ilvl="0">
      <w:start w:val="1"/>
      <w:numFmt w:val="chineseCountingThousand"/>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0B93352F"/>
    <w:multiLevelType w:val="multilevel"/>
    <w:tmpl w:val="0B93352F"/>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0BD102F0"/>
    <w:multiLevelType w:val="multilevel"/>
    <w:tmpl w:val="0BD102F0"/>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0BDF0B3B"/>
    <w:multiLevelType w:val="multilevel"/>
    <w:tmpl w:val="0BDF0B3B"/>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0BED4447"/>
    <w:multiLevelType w:val="multilevel"/>
    <w:tmpl w:val="0BED4447"/>
    <w:lvl w:ilvl="0">
      <w:start w:val="1"/>
      <w:numFmt w:val="chineseCountingThousand"/>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C8572CC"/>
    <w:multiLevelType w:val="multilevel"/>
    <w:tmpl w:val="0C8572CC"/>
    <w:lvl w:ilvl="0">
      <w:start w:val="1"/>
      <w:numFmt w:val="chineseCountingThousand"/>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0EA15A0E"/>
    <w:multiLevelType w:val="multilevel"/>
    <w:tmpl w:val="0EA15A0E"/>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nsid w:val="10584554"/>
    <w:multiLevelType w:val="multilevel"/>
    <w:tmpl w:val="10584554"/>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11093E15"/>
    <w:multiLevelType w:val="multilevel"/>
    <w:tmpl w:val="11093E15"/>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137A74B2"/>
    <w:multiLevelType w:val="multilevel"/>
    <w:tmpl w:val="137A74B2"/>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141515D6"/>
    <w:multiLevelType w:val="multilevel"/>
    <w:tmpl w:val="141515D6"/>
    <w:lvl w:ilvl="0">
      <w:start w:val="1"/>
      <w:numFmt w:val="decimal"/>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17FB2E86"/>
    <w:multiLevelType w:val="multilevel"/>
    <w:tmpl w:val="17FB2E86"/>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nsid w:val="18621A02"/>
    <w:multiLevelType w:val="multilevel"/>
    <w:tmpl w:val="18621A02"/>
    <w:lvl w:ilvl="0">
      <w:start w:val="1"/>
      <w:numFmt w:val="decimal"/>
      <w:lvlText w:val="%1、"/>
      <w:lvlJc w:val="left"/>
      <w:pPr>
        <w:ind w:left="360" w:hanging="360"/>
      </w:pPr>
      <w:rPr>
        <w:rFonts w:ascii="宋体" w:eastAsia="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197A0903"/>
    <w:multiLevelType w:val="multilevel"/>
    <w:tmpl w:val="197A0903"/>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1B571D31"/>
    <w:multiLevelType w:val="multilevel"/>
    <w:tmpl w:val="1B571D31"/>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1C900024"/>
    <w:multiLevelType w:val="multilevel"/>
    <w:tmpl w:val="1C900024"/>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1DB00D4C"/>
    <w:multiLevelType w:val="multilevel"/>
    <w:tmpl w:val="1DB00D4C"/>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nsid w:val="1DE21F19"/>
    <w:multiLevelType w:val="multilevel"/>
    <w:tmpl w:val="1DE21F19"/>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nsid w:val="1DF90670"/>
    <w:multiLevelType w:val="multilevel"/>
    <w:tmpl w:val="1DF90670"/>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nsid w:val="1E2F1B0B"/>
    <w:multiLevelType w:val="multilevel"/>
    <w:tmpl w:val="1E2F1B0B"/>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nsid w:val="1EA37BBC"/>
    <w:multiLevelType w:val="multilevel"/>
    <w:tmpl w:val="1EA37BBC"/>
    <w:lvl w:ilvl="0">
      <w:start w:val="1"/>
      <w:numFmt w:val="chineseCountingThousand"/>
      <w:lvlText w:val="%1、"/>
      <w:lvlJc w:val="left"/>
      <w:pPr>
        <w:ind w:left="425" w:hanging="425"/>
      </w:pPr>
      <w:rPr>
        <w:rFonts w:ascii="宋体" w:eastAsia="宋体" w:hAnsi="宋体" w:hint="eastAsia"/>
        <w:b/>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nsid w:val="21002621"/>
    <w:multiLevelType w:val="multilevel"/>
    <w:tmpl w:val="21002621"/>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nsid w:val="21347FDA"/>
    <w:multiLevelType w:val="multilevel"/>
    <w:tmpl w:val="21347FDA"/>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nsid w:val="235528A1"/>
    <w:multiLevelType w:val="multilevel"/>
    <w:tmpl w:val="235528A1"/>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nsid w:val="23675D9E"/>
    <w:multiLevelType w:val="multilevel"/>
    <w:tmpl w:val="23675D9E"/>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nsid w:val="267C1D5E"/>
    <w:multiLevelType w:val="multilevel"/>
    <w:tmpl w:val="267C1D5E"/>
    <w:lvl w:ilvl="0">
      <w:start w:val="1"/>
      <w:numFmt w:val="decimal"/>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28144639"/>
    <w:multiLevelType w:val="multilevel"/>
    <w:tmpl w:val="28144639"/>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nsid w:val="28615C78"/>
    <w:multiLevelType w:val="multilevel"/>
    <w:tmpl w:val="28615C78"/>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nsid w:val="2AA06C79"/>
    <w:multiLevelType w:val="multilevel"/>
    <w:tmpl w:val="2AA06C79"/>
    <w:lvl w:ilvl="0">
      <w:start w:val="1"/>
      <w:numFmt w:val="decimal"/>
      <w:lvlText w:val="%1）"/>
      <w:lvlJc w:val="left"/>
      <w:pPr>
        <w:ind w:left="360" w:hanging="360"/>
      </w:pPr>
      <w:rPr>
        <w:rFonts w:ascii="宋体" w:eastAsia="宋体" w:hAnsi="宋体"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2B34168A"/>
    <w:multiLevelType w:val="multilevel"/>
    <w:tmpl w:val="2B34168A"/>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nsid w:val="2C546089"/>
    <w:multiLevelType w:val="multilevel"/>
    <w:tmpl w:val="2C546089"/>
    <w:lvl w:ilvl="0">
      <w:start w:val="1"/>
      <w:numFmt w:val="decimal"/>
      <w:lvlText w:val="%1）"/>
      <w:lvlJc w:val="left"/>
      <w:pPr>
        <w:ind w:left="360" w:hanging="360"/>
      </w:pPr>
      <w:rPr>
        <w:rFonts w:ascii="宋体" w:eastAsia="宋体" w:hAnsi="宋体"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2D5B417B"/>
    <w:multiLevelType w:val="multilevel"/>
    <w:tmpl w:val="2D5B417B"/>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nsid w:val="2D6F366D"/>
    <w:multiLevelType w:val="multilevel"/>
    <w:tmpl w:val="2D6F366D"/>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nsid w:val="2D7776DF"/>
    <w:multiLevelType w:val="multilevel"/>
    <w:tmpl w:val="2D7776DF"/>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nsid w:val="2DE855A8"/>
    <w:multiLevelType w:val="multilevel"/>
    <w:tmpl w:val="2DE855A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nsid w:val="30E6239A"/>
    <w:multiLevelType w:val="multilevel"/>
    <w:tmpl w:val="30E6239A"/>
    <w:lvl w:ilvl="0">
      <w:start w:val="1"/>
      <w:numFmt w:val="decimal"/>
      <w:suff w:val="space"/>
      <w:lvlText w:val="%1、"/>
      <w:lvlJc w:val="left"/>
      <w:pPr>
        <w:ind w:left="420" w:hanging="420"/>
      </w:pPr>
      <w:rPr>
        <w:rFonts w:ascii="宋体" w:eastAsia="宋体" w:hAnsi="宋体" w:hint="eastAsia"/>
        <w:b/>
        <w:i w:val="0"/>
        <w:sz w:val="21"/>
      </w:rPr>
    </w:lvl>
    <w:lvl w:ilvl="1">
      <w:start w:val="1"/>
      <w:numFmt w:val="lowerLetter"/>
      <w:lvlText w:val="%2)"/>
      <w:lvlJc w:val="left"/>
      <w:pPr>
        <w:ind w:left="945" w:hanging="420"/>
      </w:pPr>
    </w:lvl>
    <w:lvl w:ilvl="2">
      <w:start w:val="1"/>
      <w:numFmt w:val="lowerRoman"/>
      <w:lvlText w:val="%3."/>
      <w:lvlJc w:val="right"/>
      <w:pPr>
        <w:ind w:left="1365" w:hanging="420"/>
      </w:pPr>
    </w:lvl>
    <w:lvl w:ilvl="3">
      <w:start w:val="1"/>
      <w:numFmt w:val="decimal"/>
      <w:lvlText w:val="%4."/>
      <w:lvlJc w:val="left"/>
      <w:pPr>
        <w:ind w:left="1785" w:hanging="420"/>
      </w:pPr>
    </w:lvl>
    <w:lvl w:ilvl="4">
      <w:start w:val="1"/>
      <w:numFmt w:val="lowerLetter"/>
      <w:lvlText w:val="%5)"/>
      <w:lvlJc w:val="left"/>
      <w:pPr>
        <w:ind w:left="2205" w:hanging="420"/>
      </w:pPr>
    </w:lvl>
    <w:lvl w:ilvl="5">
      <w:start w:val="1"/>
      <w:numFmt w:val="lowerRoman"/>
      <w:lvlText w:val="%6."/>
      <w:lvlJc w:val="right"/>
      <w:pPr>
        <w:ind w:left="2625" w:hanging="420"/>
      </w:pPr>
    </w:lvl>
    <w:lvl w:ilvl="6">
      <w:start w:val="1"/>
      <w:numFmt w:val="decimal"/>
      <w:lvlText w:val="%7."/>
      <w:lvlJc w:val="left"/>
      <w:pPr>
        <w:ind w:left="3045" w:hanging="420"/>
      </w:pPr>
    </w:lvl>
    <w:lvl w:ilvl="7">
      <w:start w:val="1"/>
      <w:numFmt w:val="lowerLetter"/>
      <w:lvlText w:val="%8)"/>
      <w:lvlJc w:val="left"/>
      <w:pPr>
        <w:ind w:left="3465" w:hanging="420"/>
      </w:pPr>
    </w:lvl>
    <w:lvl w:ilvl="8">
      <w:start w:val="1"/>
      <w:numFmt w:val="lowerRoman"/>
      <w:lvlText w:val="%9."/>
      <w:lvlJc w:val="right"/>
      <w:pPr>
        <w:ind w:left="3885" w:hanging="420"/>
      </w:pPr>
    </w:lvl>
  </w:abstractNum>
  <w:abstractNum w:abstractNumId="41">
    <w:nsid w:val="31816D14"/>
    <w:multiLevelType w:val="multilevel"/>
    <w:tmpl w:val="31816D1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nsid w:val="329706F1"/>
    <w:multiLevelType w:val="multilevel"/>
    <w:tmpl w:val="329706F1"/>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nsid w:val="364F3C48"/>
    <w:multiLevelType w:val="multilevel"/>
    <w:tmpl w:val="364F3C48"/>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nsid w:val="366E60B1"/>
    <w:multiLevelType w:val="multilevel"/>
    <w:tmpl w:val="366E60B1"/>
    <w:lvl w:ilvl="0">
      <w:start w:val="1"/>
      <w:numFmt w:val="chineseCountingThousand"/>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nsid w:val="38A41C98"/>
    <w:multiLevelType w:val="multilevel"/>
    <w:tmpl w:val="38A41C98"/>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nsid w:val="3A8D0438"/>
    <w:multiLevelType w:val="multilevel"/>
    <w:tmpl w:val="3A8D0438"/>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nsid w:val="3B172946"/>
    <w:multiLevelType w:val="multilevel"/>
    <w:tmpl w:val="3B172946"/>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nsid w:val="3B376668"/>
    <w:multiLevelType w:val="multilevel"/>
    <w:tmpl w:val="3B376668"/>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nsid w:val="3C6B0D60"/>
    <w:multiLevelType w:val="multilevel"/>
    <w:tmpl w:val="3C6B0D60"/>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nsid w:val="3CBF3886"/>
    <w:multiLevelType w:val="multilevel"/>
    <w:tmpl w:val="3CBF3886"/>
    <w:lvl w:ilvl="0">
      <w:start w:val="1"/>
      <w:numFmt w:val="chineseCountingThousand"/>
      <w:lvlText w:val="%1、"/>
      <w:lvlJc w:val="left"/>
      <w:pPr>
        <w:ind w:left="425" w:hanging="425"/>
      </w:pPr>
      <w:rPr>
        <w:rFonts w:hint="eastAsia"/>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1">
    <w:nsid w:val="3F0C6515"/>
    <w:multiLevelType w:val="multilevel"/>
    <w:tmpl w:val="3F0C6515"/>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nsid w:val="3F5727EB"/>
    <w:multiLevelType w:val="multilevel"/>
    <w:tmpl w:val="3F5727EB"/>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nsid w:val="3FE2051C"/>
    <w:multiLevelType w:val="multilevel"/>
    <w:tmpl w:val="3FE2051C"/>
    <w:lvl w:ilvl="0">
      <w:start w:val="7"/>
      <w:numFmt w:val="chineseCountingThousand"/>
      <w:lvlText w:val="(%1) "/>
      <w:lvlJc w:val="left"/>
      <w:pPr>
        <w:ind w:left="425" w:hanging="425"/>
      </w:pPr>
      <w:rPr>
        <w:rFonts w:ascii="宋体" w:eastAsia="宋体" w:hAnsi="宋体" w:hint="eastAsia"/>
        <w:b/>
        <w:sz w:val="21"/>
        <w:szCs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nsid w:val="406D5589"/>
    <w:multiLevelType w:val="multilevel"/>
    <w:tmpl w:val="406D5589"/>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40862514"/>
    <w:multiLevelType w:val="multilevel"/>
    <w:tmpl w:val="4086251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nsid w:val="42DC299C"/>
    <w:multiLevelType w:val="multilevel"/>
    <w:tmpl w:val="42DC299C"/>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nsid w:val="43705869"/>
    <w:multiLevelType w:val="multilevel"/>
    <w:tmpl w:val="43705869"/>
    <w:lvl w:ilvl="0">
      <w:start w:val="1"/>
      <w:numFmt w:val="decimal"/>
      <w:lvlText w:val="%1)"/>
      <w:lvlJc w:val="left"/>
      <w:pPr>
        <w:ind w:left="720" w:hanging="360"/>
      </w:pPr>
      <w:rPr>
        <w:rFonts w:hint="default"/>
      </w:rPr>
    </w:lvl>
    <w:lvl w:ilvl="1">
      <w:start w:val="1"/>
      <w:numFmt w:val="lowerLetter"/>
      <w:lvlText w:val="%2)"/>
      <w:lvlJc w:val="left"/>
      <w:pPr>
        <w:ind w:left="1240" w:hanging="440"/>
      </w:pPr>
    </w:lvl>
    <w:lvl w:ilvl="2">
      <w:start w:val="1"/>
      <w:numFmt w:val="lowerRoman"/>
      <w:lvlText w:val="%3."/>
      <w:lvlJc w:val="right"/>
      <w:pPr>
        <w:ind w:left="1680" w:hanging="440"/>
      </w:pPr>
    </w:lvl>
    <w:lvl w:ilvl="3">
      <w:start w:val="1"/>
      <w:numFmt w:val="decimal"/>
      <w:lvlText w:val="%4."/>
      <w:lvlJc w:val="left"/>
      <w:pPr>
        <w:ind w:left="2120" w:hanging="440"/>
      </w:pPr>
    </w:lvl>
    <w:lvl w:ilvl="4">
      <w:start w:val="1"/>
      <w:numFmt w:val="lowerLetter"/>
      <w:lvlText w:val="%5)"/>
      <w:lvlJc w:val="left"/>
      <w:pPr>
        <w:ind w:left="2560" w:hanging="440"/>
      </w:pPr>
    </w:lvl>
    <w:lvl w:ilvl="5">
      <w:start w:val="1"/>
      <w:numFmt w:val="lowerRoman"/>
      <w:lvlText w:val="%6."/>
      <w:lvlJc w:val="right"/>
      <w:pPr>
        <w:ind w:left="3000" w:hanging="440"/>
      </w:pPr>
    </w:lvl>
    <w:lvl w:ilvl="6">
      <w:start w:val="1"/>
      <w:numFmt w:val="decimal"/>
      <w:lvlText w:val="%7."/>
      <w:lvlJc w:val="left"/>
      <w:pPr>
        <w:ind w:left="3440" w:hanging="440"/>
      </w:pPr>
    </w:lvl>
    <w:lvl w:ilvl="7">
      <w:start w:val="1"/>
      <w:numFmt w:val="lowerLetter"/>
      <w:lvlText w:val="%8)"/>
      <w:lvlJc w:val="left"/>
      <w:pPr>
        <w:ind w:left="3880" w:hanging="440"/>
      </w:pPr>
    </w:lvl>
    <w:lvl w:ilvl="8">
      <w:start w:val="1"/>
      <w:numFmt w:val="lowerRoman"/>
      <w:lvlText w:val="%9."/>
      <w:lvlJc w:val="right"/>
      <w:pPr>
        <w:ind w:left="4320" w:hanging="440"/>
      </w:pPr>
    </w:lvl>
  </w:abstractNum>
  <w:abstractNum w:abstractNumId="58">
    <w:nsid w:val="439B5DB9"/>
    <w:multiLevelType w:val="hybridMultilevel"/>
    <w:tmpl w:val="DE006AD2"/>
    <w:lvl w:ilvl="0" w:tplc="2BFA6F5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43EA31A8"/>
    <w:multiLevelType w:val="multilevel"/>
    <w:tmpl w:val="43EA31A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0">
    <w:nsid w:val="45ED6739"/>
    <w:multiLevelType w:val="multilevel"/>
    <w:tmpl w:val="45ED6739"/>
    <w:lvl w:ilvl="0">
      <w:start w:val="1"/>
      <w:numFmt w:val="chineseCountingThousand"/>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nsid w:val="461C69DF"/>
    <w:multiLevelType w:val="multilevel"/>
    <w:tmpl w:val="461C69DF"/>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2">
    <w:nsid w:val="477B7BA7"/>
    <w:multiLevelType w:val="multilevel"/>
    <w:tmpl w:val="477B7BA7"/>
    <w:lvl w:ilvl="0">
      <w:start w:val="1"/>
      <w:numFmt w:val="chineseCountingThousand"/>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nsid w:val="49C72594"/>
    <w:multiLevelType w:val="multilevel"/>
    <w:tmpl w:val="49C72594"/>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nsid w:val="4B466FF4"/>
    <w:multiLevelType w:val="multilevel"/>
    <w:tmpl w:val="4B466FF4"/>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5">
    <w:nsid w:val="4C995418"/>
    <w:multiLevelType w:val="multilevel"/>
    <w:tmpl w:val="4C995418"/>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6">
    <w:nsid w:val="4CDF4B2E"/>
    <w:multiLevelType w:val="multilevel"/>
    <w:tmpl w:val="4CDF4B2E"/>
    <w:lvl w:ilvl="0">
      <w:start w:val="1"/>
      <w:numFmt w:val="chineseCountingThousand"/>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4ED04FFD"/>
    <w:multiLevelType w:val="multilevel"/>
    <w:tmpl w:val="4ED04FFD"/>
    <w:lvl w:ilvl="0">
      <w:start w:val="1"/>
      <w:numFmt w:val="chineseCountingThousand"/>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507258C1"/>
    <w:multiLevelType w:val="multilevel"/>
    <w:tmpl w:val="507258C1"/>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nsid w:val="50773B35"/>
    <w:multiLevelType w:val="multilevel"/>
    <w:tmpl w:val="50773B35"/>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0">
    <w:nsid w:val="5078424D"/>
    <w:multiLevelType w:val="multilevel"/>
    <w:tmpl w:val="5078424D"/>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nsid w:val="522063D4"/>
    <w:multiLevelType w:val="multilevel"/>
    <w:tmpl w:val="522063D4"/>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nsid w:val="534B2C70"/>
    <w:multiLevelType w:val="multilevel"/>
    <w:tmpl w:val="534B2C70"/>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nsid w:val="53C15A46"/>
    <w:multiLevelType w:val="multilevel"/>
    <w:tmpl w:val="53C15A46"/>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nsid w:val="53D27279"/>
    <w:multiLevelType w:val="multilevel"/>
    <w:tmpl w:val="53D27279"/>
    <w:lvl w:ilvl="0">
      <w:start w:val="1"/>
      <w:numFmt w:val="chineseCountingThousand"/>
      <w:lvlText w:val="(%1) "/>
      <w:lvlJc w:val="left"/>
      <w:pPr>
        <w:ind w:left="425" w:hanging="425"/>
      </w:pPr>
      <w:rPr>
        <w:rFonts w:ascii="宋体" w:eastAsia="宋体" w:hAnsi="宋体" w:hint="eastAsia"/>
        <w:b/>
        <w:sz w:val="21"/>
        <w:szCs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nsid w:val="543700B0"/>
    <w:multiLevelType w:val="multilevel"/>
    <w:tmpl w:val="543700B0"/>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nsid w:val="556F5129"/>
    <w:multiLevelType w:val="multilevel"/>
    <w:tmpl w:val="556F5129"/>
    <w:lvl w:ilvl="0">
      <w:start w:val="1"/>
      <w:numFmt w:val="chineseCountingThousand"/>
      <w:lvlText w:val="第%1节"/>
      <w:lvlJc w:val="left"/>
      <w:pPr>
        <w:ind w:left="425" w:hanging="425"/>
      </w:pPr>
      <w:rPr>
        <w:rFonts w:ascii="黑体" w:eastAsia="黑体" w:hAnsi="黑体" w:hint="eastAsia"/>
        <w:sz w:val="28"/>
        <w:szCs w:val="28"/>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7">
    <w:nsid w:val="55C416CE"/>
    <w:multiLevelType w:val="multilevel"/>
    <w:tmpl w:val="55C416CE"/>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nsid w:val="55F73742"/>
    <w:multiLevelType w:val="multilevel"/>
    <w:tmpl w:val="55F73742"/>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nsid w:val="561235A2"/>
    <w:multiLevelType w:val="multilevel"/>
    <w:tmpl w:val="561235A2"/>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0">
    <w:nsid w:val="5A6C3582"/>
    <w:multiLevelType w:val="multilevel"/>
    <w:tmpl w:val="5A6C3582"/>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nsid w:val="5BEC3208"/>
    <w:multiLevelType w:val="multilevel"/>
    <w:tmpl w:val="5BEC3208"/>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nsid w:val="5D1D66A0"/>
    <w:multiLevelType w:val="multilevel"/>
    <w:tmpl w:val="5D1D66A0"/>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3">
    <w:nsid w:val="5D6D698A"/>
    <w:multiLevelType w:val="multilevel"/>
    <w:tmpl w:val="5D6D698A"/>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4">
    <w:nsid w:val="5D955CD6"/>
    <w:multiLevelType w:val="multilevel"/>
    <w:tmpl w:val="5D955CD6"/>
    <w:lvl w:ilvl="0">
      <w:start w:val="1"/>
      <w:numFmt w:val="decimal"/>
      <w:lvlText w:val="%1）"/>
      <w:lvlJc w:val="left"/>
      <w:pPr>
        <w:ind w:left="360" w:hanging="360"/>
      </w:pPr>
      <w:rPr>
        <w:rFonts w:ascii="宋体" w:eastAsia="宋体" w:hAnsi="宋体"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nsid w:val="5E3D01F0"/>
    <w:multiLevelType w:val="multilevel"/>
    <w:tmpl w:val="5E3D01F0"/>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6">
    <w:nsid w:val="605D0DBF"/>
    <w:multiLevelType w:val="multilevel"/>
    <w:tmpl w:val="605D0DBF"/>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7">
    <w:nsid w:val="63B86067"/>
    <w:multiLevelType w:val="multilevel"/>
    <w:tmpl w:val="63B86067"/>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8">
    <w:nsid w:val="64AB4343"/>
    <w:multiLevelType w:val="multilevel"/>
    <w:tmpl w:val="64AB4343"/>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9">
    <w:nsid w:val="66342840"/>
    <w:multiLevelType w:val="multilevel"/>
    <w:tmpl w:val="66342840"/>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0">
    <w:nsid w:val="67C3683A"/>
    <w:multiLevelType w:val="multilevel"/>
    <w:tmpl w:val="67C3683A"/>
    <w:lvl w:ilvl="0">
      <w:start w:val="1"/>
      <w:numFmt w:val="chineseCountingThousand"/>
      <w:lvlText w:val="%1、"/>
      <w:lvlJc w:val="left"/>
      <w:pPr>
        <w:ind w:left="425" w:hanging="425"/>
      </w:pPr>
      <w:rPr>
        <w:rFonts w:ascii="宋体" w:eastAsia="宋体" w:hAnsi="宋体" w:hint="eastAsia"/>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1">
    <w:nsid w:val="68321B62"/>
    <w:multiLevelType w:val="multilevel"/>
    <w:tmpl w:val="68321B62"/>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nsid w:val="686003D2"/>
    <w:multiLevelType w:val="multilevel"/>
    <w:tmpl w:val="686003D2"/>
    <w:lvl w:ilvl="0">
      <w:start w:val="1"/>
      <w:numFmt w:val="decimal"/>
      <w:lvlText w:val="%1、"/>
      <w:lvlJc w:val="left"/>
      <w:pPr>
        <w:ind w:left="425" w:hanging="425"/>
      </w:pPr>
      <w:rPr>
        <w:rFonts w:ascii="宋体" w:eastAsia="宋体" w:hAnsi="宋体"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nsid w:val="68EE4D27"/>
    <w:multiLevelType w:val="multilevel"/>
    <w:tmpl w:val="68EE4D27"/>
    <w:lvl w:ilvl="0">
      <w:start w:val="1"/>
      <w:numFmt w:val="chineseCountingThousand"/>
      <w:lvlText w:val="(%1)"/>
      <w:lvlJc w:val="left"/>
      <w:pPr>
        <w:ind w:left="420" w:hanging="420"/>
      </w:pPr>
      <w:rPr>
        <w:rFonts w:asciiTheme="minorEastAsia" w:eastAsia="宋体" w:hint="default"/>
        <w:b/>
        <w:i w:val="0"/>
        <w:sz w:val="21"/>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nsid w:val="69A77C3A"/>
    <w:multiLevelType w:val="multilevel"/>
    <w:tmpl w:val="69A77C3A"/>
    <w:lvl w:ilvl="0">
      <w:start w:val="1"/>
      <w:numFmt w:val="decimal"/>
      <w:lvlText w:val="%1、"/>
      <w:lvlJc w:val="left"/>
      <w:pPr>
        <w:ind w:left="324" w:hanging="32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nsid w:val="6AE8225B"/>
    <w:multiLevelType w:val="multilevel"/>
    <w:tmpl w:val="6AE8225B"/>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6">
    <w:nsid w:val="6BA61D76"/>
    <w:multiLevelType w:val="multilevel"/>
    <w:tmpl w:val="6BA61D76"/>
    <w:lvl w:ilvl="0">
      <w:start w:val="1"/>
      <w:numFmt w:val="decimal"/>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nsid w:val="6C070BFE"/>
    <w:multiLevelType w:val="multilevel"/>
    <w:tmpl w:val="6C070BF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nsid w:val="6D3A0FD9"/>
    <w:multiLevelType w:val="multilevel"/>
    <w:tmpl w:val="6D3A0FD9"/>
    <w:lvl w:ilvl="0">
      <w:start w:val="1"/>
      <w:numFmt w:val="chineseCountingThousand"/>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nsid w:val="6F015759"/>
    <w:multiLevelType w:val="multilevel"/>
    <w:tmpl w:val="6F015759"/>
    <w:lvl w:ilvl="0">
      <w:start w:val="1"/>
      <w:numFmt w:val="decimal"/>
      <w:lvlText w:val="%1）"/>
      <w:lvlJc w:val="left"/>
      <w:pPr>
        <w:ind w:left="360" w:hanging="360"/>
      </w:pPr>
      <w:rPr>
        <w:rFonts w:ascii="宋体" w:eastAsia="宋体" w:hAnsi="宋体"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nsid w:val="6F166CBE"/>
    <w:multiLevelType w:val="multilevel"/>
    <w:tmpl w:val="6F166CBE"/>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1">
    <w:nsid w:val="70176598"/>
    <w:multiLevelType w:val="multilevel"/>
    <w:tmpl w:val="70176598"/>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2">
    <w:nsid w:val="70D60D05"/>
    <w:multiLevelType w:val="multilevel"/>
    <w:tmpl w:val="70D60D05"/>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3">
    <w:nsid w:val="77497E6E"/>
    <w:multiLevelType w:val="multilevel"/>
    <w:tmpl w:val="77497E6E"/>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4">
    <w:nsid w:val="779B4092"/>
    <w:multiLevelType w:val="multilevel"/>
    <w:tmpl w:val="779B4092"/>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5">
    <w:nsid w:val="79D81CD3"/>
    <w:multiLevelType w:val="multilevel"/>
    <w:tmpl w:val="79D81CD3"/>
    <w:lvl w:ilvl="0">
      <w:start w:val="1"/>
      <w:numFmt w:val="decimal"/>
      <w:lvlText w:val="(%1)"/>
      <w:lvlJc w:val="left"/>
      <w:pPr>
        <w:ind w:left="425" w:hanging="425"/>
      </w:pPr>
      <w:rPr>
        <w:rFonts w:ascii="宋体" w:eastAsia="宋体" w:hAnsi="宋体" w:cstheme="minorHAnsi" w:hint="eastAsia"/>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6">
    <w:nsid w:val="7DF4573F"/>
    <w:multiLevelType w:val="multilevel"/>
    <w:tmpl w:val="7DF4573F"/>
    <w:lvl w:ilvl="0">
      <w:start w:val="1"/>
      <w:numFmt w:val="decimal"/>
      <w:lvlText w:val="(%1)"/>
      <w:lvlJc w:val="left"/>
      <w:pPr>
        <w:ind w:left="425" w:hanging="425"/>
      </w:pPr>
      <w:rPr>
        <w:rFonts w:ascii="宋体" w:eastAsia="宋体" w:hAnsi="宋体" w:cstheme="minorHAnsi" w:hint="eastAsia"/>
        <w:b/>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7">
    <w:nsid w:val="7E0F5F31"/>
    <w:multiLevelType w:val="multilevel"/>
    <w:tmpl w:val="7E0F5F31"/>
    <w:lvl w:ilvl="0">
      <w:start w:val="1"/>
      <w:numFmt w:val="chineseCountingThousand"/>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8">
    <w:nsid w:val="7F621CA6"/>
    <w:multiLevelType w:val="multilevel"/>
    <w:tmpl w:val="7F621CA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76"/>
  </w:num>
  <w:num w:numId="2">
    <w:abstractNumId w:val="94"/>
  </w:num>
  <w:num w:numId="3">
    <w:abstractNumId w:val="1"/>
  </w:num>
  <w:num w:numId="4">
    <w:abstractNumId w:val="90"/>
  </w:num>
  <w:num w:numId="5">
    <w:abstractNumId w:val="9"/>
  </w:num>
  <w:num w:numId="6">
    <w:abstractNumId w:val="2"/>
  </w:num>
  <w:num w:numId="7">
    <w:abstractNumId w:val="67"/>
  </w:num>
  <w:num w:numId="8">
    <w:abstractNumId w:val="92"/>
  </w:num>
  <w:num w:numId="9">
    <w:abstractNumId w:val="54"/>
  </w:num>
  <w:num w:numId="10">
    <w:abstractNumId w:val="15"/>
  </w:num>
  <w:num w:numId="11">
    <w:abstractNumId w:val="50"/>
  </w:num>
  <w:num w:numId="12">
    <w:abstractNumId w:val="74"/>
  </w:num>
  <w:num w:numId="13">
    <w:abstractNumId w:val="17"/>
  </w:num>
  <w:num w:numId="14">
    <w:abstractNumId w:val="53"/>
  </w:num>
  <w:num w:numId="15">
    <w:abstractNumId w:val="25"/>
  </w:num>
  <w:num w:numId="16">
    <w:abstractNumId w:val="107"/>
  </w:num>
  <w:num w:numId="17">
    <w:abstractNumId w:val="10"/>
  </w:num>
  <w:num w:numId="18">
    <w:abstractNumId w:val="66"/>
  </w:num>
  <w:num w:numId="19">
    <w:abstractNumId w:val="55"/>
  </w:num>
  <w:num w:numId="20">
    <w:abstractNumId w:val="62"/>
  </w:num>
  <w:num w:numId="21">
    <w:abstractNumId w:val="5"/>
  </w:num>
  <w:num w:numId="22">
    <w:abstractNumId w:val="19"/>
  </w:num>
  <w:num w:numId="23">
    <w:abstractNumId w:val="44"/>
  </w:num>
  <w:num w:numId="24">
    <w:abstractNumId w:val="22"/>
  </w:num>
  <w:num w:numId="25">
    <w:abstractNumId w:val="97"/>
  </w:num>
  <w:num w:numId="26">
    <w:abstractNumId w:val="98"/>
  </w:num>
  <w:num w:numId="27">
    <w:abstractNumId w:val="4"/>
  </w:num>
  <w:num w:numId="28">
    <w:abstractNumId w:val="108"/>
  </w:num>
  <w:num w:numId="29">
    <w:abstractNumId w:val="60"/>
  </w:num>
  <w:num w:numId="30">
    <w:abstractNumId w:val="93"/>
  </w:num>
  <w:num w:numId="31">
    <w:abstractNumId w:val="36"/>
  </w:num>
  <w:num w:numId="32">
    <w:abstractNumId w:val="41"/>
  </w:num>
  <w:num w:numId="33">
    <w:abstractNumId w:val="18"/>
  </w:num>
  <w:num w:numId="34">
    <w:abstractNumId w:val="29"/>
  </w:num>
  <w:num w:numId="35">
    <w:abstractNumId w:val="77"/>
  </w:num>
  <w:num w:numId="36">
    <w:abstractNumId w:val="6"/>
  </w:num>
  <w:num w:numId="37">
    <w:abstractNumId w:val="16"/>
  </w:num>
  <w:num w:numId="38">
    <w:abstractNumId w:val="75"/>
  </w:num>
  <w:num w:numId="39">
    <w:abstractNumId w:val="81"/>
  </w:num>
  <w:num w:numId="40">
    <w:abstractNumId w:val="87"/>
  </w:num>
  <w:num w:numId="41">
    <w:abstractNumId w:val="39"/>
  </w:num>
  <w:num w:numId="42">
    <w:abstractNumId w:val="40"/>
  </w:num>
  <w:num w:numId="43">
    <w:abstractNumId w:val="48"/>
  </w:num>
  <w:num w:numId="44">
    <w:abstractNumId w:val="101"/>
  </w:num>
  <w:num w:numId="45">
    <w:abstractNumId w:val="46"/>
  </w:num>
  <w:num w:numId="46">
    <w:abstractNumId w:val="38"/>
  </w:num>
  <w:num w:numId="47">
    <w:abstractNumId w:val="35"/>
  </w:num>
  <w:num w:numId="48">
    <w:abstractNumId w:val="99"/>
  </w:num>
  <w:num w:numId="49">
    <w:abstractNumId w:val="84"/>
  </w:num>
  <w:num w:numId="50">
    <w:abstractNumId w:val="31"/>
  </w:num>
  <w:num w:numId="51">
    <w:abstractNumId w:val="13"/>
  </w:num>
  <w:num w:numId="52">
    <w:abstractNumId w:val="34"/>
  </w:num>
  <w:num w:numId="53">
    <w:abstractNumId w:val="103"/>
  </w:num>
  <w:num w:numId="54">
    <w:abstractNumId w:val="51"/>
  </w:num>
  <w:num w:numId="55">
    <w:abstractNumId w:val="33"/>
  </w:num>
  <w:num w:numId="56">
    <w:abstractNumId w:val="63"/>
  </w:num>
  <w:num w:numId="57">
    <w:abstractNumId w:val="21"/>
  </w:num>
  <w:num w:numId="58">
    <w:abstractNumId w:val="7"/>
  </w:num>
  <w:num w:numId="59">
    <w:abstractNumId w:val="14"/>
  </w:num>
  <w:num w:numId="60">
    <w:abstractNumId w:val="64"/>
  </w:num>
  <w:num w:numId="61">
    <w:abstractNumId w:val="27"/>
  </w:num>
  <w:num w:numId="62">
    <w:abstractNumId w:val="52"/>
  </w:num>
  <w:num w:numId="63">
    <w:abstractNumId w:val="56"/>
  </w:num>
  <w:num w:numId="64">
    <w:abstractNumId w:val="73"/>
  </w:num>
  <w:num w:numId="65">
    <w:abstractNumId w:val="78"/>
  </w:num>
  <w:num w:numId="66">
    <w:abstractNumId w:val="61"/>
  </w:num>
  <w:num w:numId="67">
    <w:abstractNumId w:val="71"/>
  </w:num>
  <w:num w:numId="68">
    <w:abstractNumId w:val="85"/>
  </w:num>
  <w:num w:numId="69">
    <w:abstractNumId w:val="100"/>
  </w:num>
  <w:num w:numId="70">
    <w:abstractNumId w:val="96"/>
  </w:num>
  <w:num w:numId="71">
    <w:abstractNumId w:val="105"/>
  </w:num>
  <w:num w:numId="72">
    <w:abstractNumId w:val="12"/>
  </w:num>
  <w:num w:numId="73">
    <w:abstractNumId w:val="8"/>
  </w:num>
  <w:num w:numId="74">
    <w:abstractNumId w:val="32"/>
  </w:num>
  <w:num w:numId="75">
    <w:abstractNumId w:val="24"/>
  </w:num>
  <w:num w:numId="76">
    <w:abstractNumId w:val="79"/>
  </w:num>
  <w:num w:numId="77">
    <w:abstractNumId w:val="104"/>
  </w:num>
  <w:num w:numId="78">
    <w:abstractNumId w:val="72"/>
  </w:num>
  <w:num w:numId="79">
    <w:abstractNumId w:val="49"/>
  </w:num>
  <w:num w:numId="80">
    <w:abstractNumId w:val="11"/>
  </w:num>
  <w:num w:numId="81">
    <w:abstractNumId w:val="0"/>
  </w:num>
  <w:num w:numId="82">
    <w:abstractNumId w:val="68"/>
  </w:num>
  <w:num w:numId="83">
    <w:abstractNumId w:val="91"/>
  </w:num>
  <w:num w:numId="84">
    <w:abstractNumId w:val="28"/>
  </w:num>
  <w:num w:numId="85">
    <w:abstractNumId w:val="86"/>
  </w:num>
  <w:num w:numId="86">
    <w:abstractNumId w:val="43"/>
  </w:num>
  <w:num w:numId="87">
    <w:abstractNumId w:val="20"/>
  </w:num>
  <w:num w:numId="88">
    <w:abstractNumId w:val="47"/>
  </w:num>
  <w:num w:numId="89">
    <w:abstractNumId w:val="30"/>
  </w:num>
  <w:num w:numId="90">
    <w:abstractNumId w:val="89"/>
  </w:num>
  <w:num w:numId="91">
    <w:abstractNumId w:val="102"/>
  </w:num>
  <w:num w:numId="92">
    <w:abstractNumId w:val="65"/>
  </w:num>
  <w:num w:numId="93">
    <w:abstractNumId w:val="23"/>
  </w:num>
  <w:num w:numId="94">
    <w:abstractNumId w:val="88"/>
  </w:num>
  <w:num w:numId="95">
    <w:abstractNumId w:val="59"/>
  </w:num>
  <w:num w:numId="96">
    <w:abstractNumId w:val="26"/>
  </w:num>
  <w:num w:numId="97">
    <w:abstractNumId w:val="69"/>
  </w:num>
  <w:num w:numId="98">
    <w:abstractNumId w:val="82"/>
  </w:num>
  <w:num w:numId="99">
    <w:abstractNumId w:val="70"/>
  </w:num>
  <w:num w:numId="100">
    <w:abstractNumId w:val="45"/>
  </w:num>
  <w:num w:numId="101">
    <w:abstractNumId w:val="42"/>
  </w:num>
  <w:num w:numId="102">
    <w:abstractNumId w:val="83"/>
  </w:num>
  <w:num w:numId="103">
    <w:abstractNumId w:val="106"/>
  </w:num>
  <w:num w:numId="104">
    <w:abstractNumId w:val="95"/>
  </w:num>
  <w:num w:numId="105">
    <w:abstractNumId w:val="37"/>
  </w:num>
  <w:num w:numId="106">
    <w:abstractNumId w:val="57"/>
  </w:num>
  <w:num w:numId="107">
    <w:abstractNumId w:val="80"/>
  </w:num>
  <w:num w:numId="108">
    <w:abstractNumId w:val="3"/>
  </w:num>
  <w:num w:numId="109">
    <w:abstractNumId w:val="58"/>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attachedTemplate r:id="rId1"/>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Q4NTM5MWI1NjA0Y2MxZGIxZmIxZTY5Njk0YzVlNDUifQ=="/>
    <w:docVar w:name="Disclosure_Version" w:val="true"/>
  </w:docVars>
  <w:rsids>
    <w:rsidRoot w:val="00DF146D"/>
    <w:rsid w:val="000000A0"/>
    <w:rsid w:val="000003AF"/>
    <w:rsid w:val="000005A3"/>
    <w:rsid w:val="000005D0"/>
    <w:rsid w:val="00001422"/>
    <w:rsid w:val="000014D2"/>
    <w:rsid w:val="000018B0"/>
    <w:rsid w:val="00001AAF"/>
    <w:rsid w:val="00001B7C"/>
    <w:rsid w:val="00001BB4"/>
    <w:rsid w:val="000028BB"/>
    <w:rsid w:val="00002B6F"/>
    <w:rsid w:val="00002F74"/>
    <w:rsid w:val="00003C9C"/>
    <w:rsid w:val="000040E0"/>
    <w:rsid w:val="000043EC"/>
    <w:rsid w:val="00004552"/>
    <w:rsid w:val="00005155"/>
    <w:rsid w:val="0000521D"/>
    <w:rsid w:val="00005694"/>
    <w:rsid w:val="00006F7E"/>
    <w:rsid w:val="000077C4"/>
    <w:rsid w:val="000108CE"/>
    <w:rsid w:val="00010A8A"/>
    <w:rsid w:val="00010F63"/>
    <w:rsid w:val="0001186D"/>
    <w:rsid w:val="0001242F"/>
    <w:rsid w:val="00012DF3"/>
    <w:rsid w:val="000136D4"/>
    <w:rsid w:val="0001375A"/>
    <w:rsid w:val="00013A97"/>
    <w:rsid w:val="00013AC3"/>
    <w:rsid w:val="00014925"/>
    <w:rsid w:val="000149E8"/>
    <w:rsid w:val="00014BB7"/>
    <w:rsid w:val="00015ABA"/>
    <w:rsid w:val="00015B49"/>
    <w:rsid w:val="00015BA6"/>
    <w:rsid w:val="00015E2F"/>
    <w:rsid w:val="00016994"/>
    <w:rsid w:val="00016D3B"/>
    <w:rsid w:val="00017337"/>
    <w:rsid w:val="000179AE"/>
    <w:rsid w:val="00017AF4"/>
    <w:rsid w:val="00017E76"/>
    <w:rsid w:val="000203D0"/>
    <w:rsid w:val="00020999"/>
    <w:rsid w:val="0002157C"/>
    <w:rsid w:val="00021985"/>
    <w:rsid w:val="00021F59"/>
    <w:rsid w:val="0002238D"/>
    <w:rsid w:val="0002267E"/>
    <w:rsid w:val="000226B2"/>
    <w:rsid w:val="00022837"/>
    <w:rsid w:val="00023478"/>
    <w:rsid w:val="00023A0B"/>
    <w:rsid w:val="00023E56"/>
    <w:rsid w:val="00024637"/>
    <w:rsid w:val="00024705"/>
    <w:rsid w:val="00024854"/>
    <w:rsid w:val="0002491A"/>
    <w:rsid w:val="00025D91"/>
    <w:rsid w:val="00025DF9"/>
    <w:rsid w:val="00025FAF"/>
    <w:rsid w:val="00026F0A"/>
    <w:rsid w:val="00027ACC"/>
    <w:rsid w:val="00027D3E"/>
    <w:rsid w:val="00027FDD"/>
    <w:rsid w:val="00027FF0"/>
    <w:rsid w:val="00030058"/>
    <w:rsid w:val="00030440"/>
    <w:rsid w:val="00030CB9"/>
    <w:rsid w:val="00031121"/>
    <w:rsid w:val="00031881"/>
    <w:rsid w:val="000322AD"/>
    <w:rsid w:val="0003241D"/>
    <w:rsid w:val="00033189"/>
    <w:rsid w:val="000331AA"/>
    <w:rsid w:val="00033499"/>
    <w:rsid w:val="00033C04"/>
    <w:rsid w:val="00033D82"/>
    <w:rsid w:val="0003424B"/>
    <w:rsid w:val="000345D4"/>
    <w:rsid w:val="0003544D"/>
    <w:rsid w:val="00035CBE"/>
    <w:rsid w:val="00035D70"/>
    <w:rsid w:val="00035F24"/>
    <w:rsid w:val="00036330"/>
    <w:rsid w:val="0003680C"/>
    <w:rsid w:val="00036BB1"/>
    <w:rsid w:val="00036CAA"/>
    <w:rsid w:val="00036E82"/>
    <w:rsid w:val="000372FA"/>
    <w:rsid w:val="00037303"/>
    <w:rsid w:val="000377B7"/>
    <w:rsid w:val="00037D2F"/>
    <w:rsid w:val="000405BF"/>
    <w:rsid w:val="00040A15"/>
    <w:rsid w:val="00040A1B"/>
    <w:rsid w:val="000410D3"/>
    <w:rsid w:val="000412DA"/>
    <w:rsid w:val="000417E8"/>
    <w:rsid w:val="00042148"/>
    <w:rsid w:val="00042487"/>
    <w:rsid w:val="00042CDA"/>
    <w:rsid w:val="0004316F"/>
    <w:rsid w:val="00043A2F"/>
    <w:rsid w:val="0004422D"/>
    <w:rsid w:val="00044564"/>
    <w:rsid w:val="00044567"/>
    <w:rsid w:val="00044A0C"/>
    <w:rsid w:val="00044AC8"/>
    <w:rsid w:val="00044CB8"/>
    <w:rsid w:val="0004559B"/>
    <w:rsid w:val="00047AD9"/>
    <w:rsid w:val="00047E46"/>
    <w:rsid w:val="00047F72"/>
    <w:rsid w:val="00047FE2"/>
    <w:rsid w:val="00050001"/>
    <w:rsid w:val="000502A8"/>
    <w:rsid w:val="000502DA"/>
    <w:rsid w:val="00051257"/>
    <w:rsid w:val="000521B7"/>
    <w:rsid w:val="0005271D"/>
    <w:rsid w:val="0005308C"/>
    <w:rsid w:val="00053E52"/>
    <w:rsid w:val="000545C8"/>
    <w:rsid w:val="00054A94"/>
    <w:rsid w:val="00054E5C"/>
    <w:rsid w:val="00054F74"/>
    <w:rsid w:val="000556CE"/>
    <w:rsid w:val="00055808"/>
    <w:rsid w:val="00055909"/>
    <w:rsid w:val="00055986"/>
    <w:rsid w:val="00056546"/>
    <w:rsid w:val="00056816"/>
    <w:rsid w:val="00056DF6"/>
    <w:rsid w:val="00056E0D"/>
    <w:rsid w:val="000570C6"/>
    <w:rsid w:val="00057246"/>
    <w:rsid w:val="0005745E"/>
    <w:rsid w:val="000602DE"/>
    <w:rsid w:val="00060BDC"/>
    <w:rsid w:val="00061CE7"/>
    <w:rsid w:val="0006240B"/>
    <w:rsid w:val="00062B4D"/>
    <w:rsid w:val="00063831"/>
    <w:rsid w:val="00063ED1"/>
    <w:rsid w:val="000651C7"/>
    <w:rsid w:val="000655E5"/>
    <w:rsid w:val="00065924"/>
    <w:rsid w:val="00065AA7"/>
    <w:rsid w:val="00066838"/>
    <w:rsid w:val="00067869"/>
    <w:rsid w:val="00067CC9"/>
    <w:rsid w:val="0007077D"/>
    <w:rsid w:val="000707E4"/>
    <w:rsid w:val="00070BF9"/>
    <w:rsid w:val="00071517"/>
    <w:rsid w:val="00071BD6"/>
    <w:rsid w:val="00072B01"/>
    <w:rsid w:val="00073337"/>
    <w:rsid w:val="000735DC"/>
    <w:rsid w:val="00074B3B"/>
    <w:rsid w:val="00074C8D"/>
    <w:rsid w:val="00074CCD"/>
    <w:rsid w:val="00074D3F"/>
    <w:rsid w:val="00074D69"/>
    <w:rsid w:val="00074E02"/>
    <w:rsid w:val="00074F71"/>
    <w:rsid w:val="000754A0"/>
    <w:rsid w:val="0007737C"/>
    <w:rsid w:val="00077388"/>
    <w:rsid w:val="0007784E"/>
    <w:rsid w:val="00082981"/>
    <w:rsid w:val="00082B6A"/>
    <w:rsid w:val="00082DFE"/>
    <w:rsid w:val="00084579"/>
    <w:rsid w:val="0008496D"/>
    <w:rsid w:val="00085716"/>
    <w:rsid w:val="00086FC0"/>
    <w:rsid w:val="0008714C"/>
    <w:rsid w:val="000871FD"/>
    <w:rsid w:val="00087250"/>
    <w:rsid w:val="00087DDD"/>
    <w:rsid w:val="0009008D"/>
    <w:rsid w:val="000908AF"/>
    <w:rsid w:val="000918DA"/>
    <w:rsid w:val="00091F46"/>
    <w:rsid w:val="00092541"/>
    <w:rsid w:val="00092793"/>
    <w:rsid w:val="00092822"/>
    <w:rsid w:val="000936A3"/>
    <w:rsid w:val="00093959"/>
    <w:rsid w:val="000940D2"/>
    <w:rsid w:val="0009429C"/>
    <w:rsid w:val="00094BC4"/>
    <w:rsid w:val="00095FFB"/>
    <w:rsid w:val="000965C0"/>
    <w:rsid w:val="00097B6A"/>
    <w:rsid w:val="00097C2E"/>
    <w:rsid w:val="00097FCF"/>
    <w:rsid w:val="000A0A3B"/>
    <w:rsid w:val="000A10DA"/>
    <w:rsid w:val="000A1263"/>
    <w:rsid w:val="000A1B0A"/>
    <w:rsid w:val="000A1CE2"/>
    <w:rsid w:val="000A205F"/>
    <w:rsid w:val="000A25CA"/>
    <w:rsid w:val="000A29CB"/>
    <w:rsid w:val="000A2FCA"/>
    <w:rsid w:val="000A308C"/>
    <w:rsid w:val="000A3382"/>
    <w:rsid w:val="000A3732"/>
    <w:rsid w:val="000A44E5"/>
    <w:rsid w:val="000A4724"/>
    <w:rsid w:val="000A49D0"/>
    <w:rsid w:val="000A4A33"/>
    <w:rsid w:val="000A500F"/>
    <w:rsid w:val="000A582A"/>
    <w:rsid w:val="000A60F2"/>
    <w:rsid w:val="000A71BA"/>
    <w:rsid w:val="000A77E1"/>
    <w:rsid w:val="000A783D"/>
    <w:rsid w:val="000B073C"/>
    <w:rsid w:val="000B0A68"/>
    <w:rsid w:val="000B0AD0"/>
    <w:rsid w:val="000B10B4"/>
    <w:rsid w:val="000B10BA"/>
    <w:rsid w:val="000B2263"/>
    <w:rsid w:val="000B23D4"/>
    <w:rsid w:val="000B268A"/>
    <w:rsid w:val="000B29BA"/>
    <w:rsid w:val="000B2DA3"/>
    <w:rsid w:val="000B41A5"/>
    <w:rsid w:val="000B4716"/>
    <w:rsid w:val="000B47C9"/>
    <w:rsid w:val="000B4F54"/>
    <w:rsid w:val="000B58B5"/>
    <w:rsid w:val="000B60BB"/>
    <w:rsid w:val="000B6633"/>
    <w:rsid w:val="000B6CB6"/>
    <w:rsid w:val="000B6DE6"/>
    <w:rsid w:val="000B6F44"/>
    <w:rsid w:val="000B7870"/>
    <w:rsid w:val="000B78B8"/>
    <w:rsid w:val="000C0BDD"/>
    <w:rsid w:val="000C1208"/>
    <w:rsid w:val="000C1A63"/>
    <w:rsid w:val="000C1F84"/>
    <w:rsid w:val="000C218D"/>
    <w:rsid w:val="000C248F"/>
    <w:rsid w:val="000C30DF"/>
    <w:rsid w:val="000C34F2"/>
    <w:rsid w:val="000C3CDD"/>
    <w:rsid w:val="000C47A8"/>
    <w:rsid w:val="000C4861"/>
    <w:rsid w:val="000C498C"/>
    <w:rsid w:val="000C4AB1"/>
    <w:rsid w:val="000C4DA0"/>
    <w:rsid w:val="000C4FEF"/>
    <w:rsid w:val="000C543D"/>
    <w:rsid w:val="000C5DA8"/>
    <w:rsid w:val="000C6321"/>
    <w:rsid w:val="000C67E3"/>
    <w:rsid w:val="000C69D2"/>
    <w:rsid w:val="000C714B"/>
    <w:rsid w:val="000C7784"/>
    <w:rsid w:val="000C7B88"/>
    <w:rsid w:val="000C7CD0"/>
    <w:rsid w:val="000C7EE8"/>
    <w:rsid w:val="000C7F1C"/>
    <w:rsid w:val="000D04C5"/>
    <w:rsid w:val="000D052A"/>
    <w:rsid w:val="000D0B14"/>
    <w:rsid w:val="000D0BB4"/>
    <w:rsid w:val="000D0C45"/>
    <w:rsid w:val="000D0E37"/>
    <w:rsid w:val="000D0FA9"/>
    <w:rsid w:val="000D1218"/>
    <w:rsid w:val="000D1825"/>
    <w:rsid w:val="000D19FA"/>
    <w:rsid w:val="000D22EC"/>
    <w:rsid w:val="000D2EA2"/>
    <w:rsid w:val="000D2FEC"/>
    <w:rsid w:val="000D303A"/>
    <w:rsid w:val="000D36BC"/>
    <w:rsid w:val="000D3BAE"/>
    <w:rsid w:val="000D3CB9"/>
    <w:rsid w:val="000D403B"/>
    <w:rsid w:val="000D42C3"/>
    <w:rsid w:val="000D4746"/>
    <w:rsid w:val="000D4AEE"/>
    <w:rsid w:val="000D4E59"/>
    <w:rsid w:val="000D57FD"/>
    <w:rsid w:val="000D6FBA"/>
    <w:rsid w:val="000D7429"/>
    <w:rsid w:val="000D78E6"/>
    <w:rsid w:val="000D7D5A"/>
    <w:rsid w:val="000E0430"/>
    <w:rsid w:val="000E0D52"/>
    <w:rsid w:val="000E14AD"/>
    <w:rsid w:val="000E177A"/>
    <w:rsid w:val="000E1A74"/>
    <w:rsid w:val="000E1E48"/>
    <w:rsid w:val="000E2354"/>
    <w:rsid w:val="000E3301"/>
    <w:rsid w:val="000E3AE2"/>
    <w:rsid w:val="000E4BDD"/>
    <w:rsid w:val="000E55AC"/>
    <w:rsid w:val="000E655F"/>
    <w:rsid w:val="000E6AEF"/>
    <w:rsid w:val="000E6FAF"/>
    <w:rsid w:val="000E75DE"/>
    <w:rsid w:val="000E7BCA"/>
    <w:rsid w:val="000E7D07"/>
    <w:rsid w:val="000F0828"/>
    <w:rsid w:val="000F0B7B"/>
    <w:rsid w:val="000F1D02"/>
    <w:rsid w:val="000F1DF0"/>
    <w:rsid w:val="000F2628"/>
    <w:rsid w:val="000F3A54"/>
    <w:rsid w:val="000F3C64"/>
    <w:rsid w:val="000F46B7"/>
    <w:rsid w:val="000F473B"/>
    <w:rsid w:val="000F4FC0"/>
    <w:rsid w:val="000F5144"/>
    <w:rsid w:val="000F51B7"/>
    <w:rsid w:val="000F5432"/>
    <w:rsid w:val="000F5C91"/>
    <w:rsid w:val="000F6427"/>
    <w:rsid w:val="000F68B6"/>
    <w:rsid w:val="000F6D52"/>
    <w:rsid w:val="000F74D0"/>
    <w:rsid w:val="000F7585"/>
    <w:rsid w:val="000F765F"/>
    <w:rsid w:val="000F794D"/>
    <w:rsid w:val="00101030"/>
    <w:rsid w:val="0010117A"/>
    <w:rsid w:val="001012F2"/>
    <w:rsid w:val="00101FB8"/>
    <w:rsid w:val="0010202F"/>
    <w:rsid w:val="00104CE2"/>
    <w:rsid w:val="00105AAF"/>
    <w:rsid w:val="001061B9"/>
    <w:rsid w:val="001067BE"/>
    <w:rsid w:val="00106BBF"/>
    <w:rsid w:val="0010734E"/>
    <w:rsid w:val="001078F1"/>
    <w:rsid w:val="00107B9A"/>
    <w:rsid w:val="0011111F"/>
    <w:rsid w:val="00111E79"/>
    <w:rsid w:val="0011277B"/>
    <w:rsid w:val="00112816"/>
    <w:rsid w:val="00113272"/>
    <w:rsid w:val="001133AB"/>
    <w:rsid w:val="001141FD"/>
    <w:rsid w:val="00114217"/>
    <w:rsid w:val="001142BE"/>
    <w:rsid w:val="001142FB"/>
    <w:rsid w:val="0011463C"/>
    <w:rsid w:val="001148FB"/>
    <w:rsid w:val="00114BF5"/>
    <w:rsid w:val="00115017"/>
    <w:rsid w:val="0011527F"/>
    <w:rsid w:val="00115A2F"/>
    <w:rsid w:val="001177C9"/>
    <w:rsid w:val="00117D82"/>
    <w:rsid w:val="00120839"/>
    <w:rsid w:val="00121343"/>
    <w:rsid w:val="001225A2"/>
    <w:rsid w:val="001227EC"/>
    <w:rsid w:val="00122B4A"/>
    <w:rsid w:val="00122F8F"/>
    <w:rsid w:val="00123538"/>
    <w:rsid w:val="001236C0"/>
    <w:rsid w:val="00124A1D"/>
    <w:rsid w:val="001254B8"/>
    <w:rsid w:val="00125845"/>
    <w:rsid w:val="00127015"/>
    <w:rsid w:val="00127302"/>
    <w:rsid w:val="00127612"/>
    <w:rsid w:val="00127D24"/>
    <w:rsid w:val="001300EB"/>
    <w:rsid w:val="0013013D"/>
    <w:rsid w:val="00130890"/>
    <w:rsid w:val="00130D7D"/>
    <w:rsid w:val="00130EA9"/>
    <w:rsid w:val="00131154"/>
    <w:rsid w:val="00131AEE"/>
    <w:rsid w:val="0013234C"/>
    <w:rsid w:val="00132925"/>
    <w:rsid w:val="001329C3"/>
    <w:rsid w:val="00133152"/>
    <w:rsid w:val="00133283"/>
    <w:rsid w:val="001339BA"/>
    <w:rsid w:val="001342B4"/>
    <w:rsid w:val="001343E5"/>
    <w:rsid w:val="001348CB"/>
    <w:rsid w:val="0013501F"/>
    <w:rsid w:val="00135D39"/>
    <w:rsid w:val="00135D97"/>
    <w:rsid w:val="00136A9D"/>
    <w:rsid w:val="00136BC0"/>
    <w:rsid w:val="00136DA9"/>
    <w:rsid w:val="00137604"/>
    <w:rsid w:val="001378C4"/>
    <w:rsid w:val="00137C99"/>
    <w:rsid w:val="00137E78"/>
    <w:rsid w:val="00137EDA"/>
    <w:rsid w:val="00140702"/>
    <w:rsid w:val="001409C2"/>
    <w:rsid w:val="001416BF"/>
    <w:rsid w:val="0014199F"/>
    <w:rsid w:val="00141AB1"/>
    <w:rsid w:val="001425EE"/>
    <w:rsid w:val="00142D3E"/>
    <w:rsid w:val="00142E45"/>
    <w:rsid w:val="00143BC6"/>
    <w:rsid w:val="00143DB1"/>
    <w:rsid w:val="00144259"/>
    <w:rsid w:val="001446AA"/>
    <w:rsid w:val="001446B2"/>
    <w:rsid w:val="00144AB6"/>
    <w:rsid w:val="00145154"/>
    <w:rsid w:val="001455A0"/>
    <w:rsid w:val="00145834"/>
    <w:rsid w:val="001461F6"/>
    <w:rsid w:val="0014713D"/>
    <w:rsid w:val="0015024A"/>
    <w:rsid w:val="0015042C"/>
    <w:rsid w:val="001512BA"/>
    <w:rsid w:val="001519B9"/>
    <w:rsid w:val="00151A47"/>
    <w:rsid w:val="00151DF4"/>
    <w:rsid w:val="00151F1C"/>
    <w:rsid w:val="0015284B"/>
    <w:rsid w:val="001534AD"/>
    <w:rsid w:val="00153BFF"/>
    <w:rsid w:val="00154526"/>
    <w:rsid w:val="0015462E"/>
    <w:rsid w:val="0015464E"/>
    <w:rsid w:val="00154871"/>
    <w:rsid w:val="00155997"/>
    <w:rsid w:val="00155E0C"/>
    <w:rsid w:val="0015788E"/>
    <w:rsid w:val="00157CD4"/>
    <w:rsid w:val="00157CE8"/>
    <w:rsid w:val="00160700"/>
    <w:rsid w:val="0016117C"/>
    <w:rsid w:val="00162139"/>
    <w:rsid w:val="001626BC"/>
    <w:rsid w:val="001632AB"/>
    <w:rsid w:val="0016400C"/>
    <w:rsid w:val="001640AA"/>
    <w:rsid w:val="001641E4"/>
    <w:rsid w:val="0016471D"/>
    <w:rsid w:val="00164B5A"/>
    <w:rsid w:val="00164D70"/>
    <w:rsid w:val="00164F36"/>
    <w:rsid w:val="00166789"/>
    <w:rsid w:val="0016696D"/>
    <w:rsid w:val="00166C8D"/>
    <w:rsid w:val="00166D73"/>
    <w:rsid w:val="00167048"/>
    <w:rsid w:val="00167D39"/>
    <w:rsid w:val="0017044B"/>
    <w:rsid w:val="00170697"/>
    <w:rsid w:val="00170E32"/>
    <w:rsid w:val="00171C89"/>
    <w:rsid w:val="0017209F"/>
    <w:rsid w:val="0017361F"/>
    <w:rsid w:val="001740EA"/>
    <w:rsid w:val="0017469D"/>
    <w:rsid w:val="00174842"/>
    <w:rsid w:val="00174899"/>
    <w:rsid w:val="00175627"/>
    <w:rsid w:val="001762D7"/>
    <w:rsid w:val="00176441"/>
    <w:rsid w:val="00176962"/>
    <w:rsid w:val="00176ACD"/>
    <w:rsid w:val="00177636"/>
    <w:rsid w:val="001776E4"/>
    <w:rsid w:val="00177950"/>
    <w:rsid w:val="00180827"/>
    <w:rsid w:val="001818F0"/>
    <w:rsid w:val="0018209E"/>
    <w:rsid w:val="00182781"/>
    <w:rsid w:val="00183509"/>
    <w:rsid w:val="0018376A"/>
    <w:rsid w:val="00183C36"/>
    <w:rsid w:val="00183D50"/>
    <w:rsid w:val="001844F1"/>
    <w:rsid w:val="001848E1"/>
    <w:rsid w:val="00184AAF"/>
    <w:rsid w:val="0018568D"/>
    <w:rsid w:val="00185D50"/>
    <w:rsid w:val="00185D77"/>
    <w:rsid w:val="001861E1"/>
    <w:rsid w:val="001866DF"/>
    <w:rsid w:val="0018671E"/>
    <w:rsid w:val="00186B1F"/>
    <w:rsid w:val="0018734F"/>
    <w:rsid w:val="00187358"/>
    <w:rsid w:val="00187495"/>
    <w:rsid w:val="00187648"/>
    <w:rsid w:val="001879A2"/>
    <w:rsid w:val="00190513"/>
    <w:rsid w:val="001905D8"/>
    <w:rsid w:val="001906CC"/>
    <w:rsid w:val="00190B49"/>
    <w:rsid w:val="00191087"/>
    <w:rsid w:val="00191BC5"/>
    <w:rsid w:val="00191CA7"/>
    <w:rsid w:val="00192B5E"/>
    <w:rsid w:val="001937AA"/>
    <w:rsid w:val="001939A6"/>
    <w:rsid w:val="00193A5F"/>
    <w:rsid w:val="001942F3"/>
    <w:rsid w:val="001943AE"/>
    <w:rsid w:val="0019475F"/>
    <w:rsid w:val="00194A10"/>
    <w:rsid w:val="00194B90"/>
    <w:rsid w:val="001952A2"/>
    <w:rsid w:val="00195686"/>
    <w:rsid w:val="001957A1"/>
    <w:rsid w:val="00195A4F"/>
    <w:rsid w:val="00195A79"/>
    <w:rsid w:val="00195BB9"/>
    <w:rsid w:val="00196296"/>
    <w:rsid w:val="00196E35"/>
    <w:rsid w:val="0019763F"/>
    <w:rsid w:val="001A01E6"/>
    <w:rsid w:val="001A050E"/>
    <w:rsid w:val="001A0AD0"/>
    <w:rsid w:val="001A1492"/>
    <w:rsid w:val="001A1ACE"/>
    <w:rsid w:val="001A22DE"/>
    <w:rsid w:val="001A2434"/>
    <w:rsid w:val="001A24A9"/>
    <w:rsid w:val="001A2C8C"/>
    <w:rsid w:val="001A3816"/>
    <w:rsid w:val="001A41B7"/>
    <w:rsid w:val="001A4727"/>
    <w:rsid w:val="001A47F3"/>
    <w:rsid w:val="001A4898"/>
    <w:rsid w:val="001A4E3A"/>
    <w:rsid w:val="001A5410"/>
    <w:rsid w:val="001A54D6"/>
    <w:rsid w:val="001A5760"/>
    <w:rsid w:val="001A6207"/>
    <w:rsid w:val="001A6245"/>
    <w:rsid w:val="001A6A45"/>
    <w:rsid w:val="001B0117"/>
    <w:rsid w:val="001B0284"/>
    <w:rsid w:val="001B02ED"/>
    <w:rsid w:val="001B17A4"/>
    <w:rsid w:val="001B1CAE"/>
    <w:rsid w:val="001B1D4B"/>
    <w:rsid w:val="001B1F58"/>
    <w:rsid w:val="001B22ED"/>
    <w:rsid w:val="001B2561"/>
    <w:rsid w:val="001B2C60"/>
    <w:rsid w:val="001B437F"/>
    <w:rsid w:val="001B43E2"/>
    <w:rsid w:val="001B46C8"/>
    <w:rsid w:val="001B4848"/>
    <w:rsid w:val="001B49F3"/>
    <w:rsid w:val="001B4F5D"/>
    <w:rsid w:val="001B5557"/>
    <w:rsid w:val="001B6047"/>
    <w:rsid w:val="001B6252"/>
    <w:rsid w:val="001B6853"/>
    <w:rsid w:val="001B6D32"/>
    <w:rsid w:val="001B6DB9"/>
    <w:rsid w:val="001B6F20"/>
    <w:rsid w:val="001B74A3"/>
    <w:rsid w:val="001B7E17"/>
    <w:rsid w:val="001B7F50"/>
    <w:rsid w:val="001C0308"/>
    <w:rsid w:val="001C0667"/>
    <w:rsid w:val="001C0EEF"/>
    <w:rsid w:val="001C15E4"/>
    <w:rsid w:val="001C20C0"/>
    <w:rsid w:val="001C3239"/>
    <w:rsid w:val="001C345F"/>
    <w:rsid w:val="001C3520"/>
    <w:rsid w:val="001C3C73"/>
    <w:rsid w:val="001C443B"/>
    <w:rsid w:val="001C4DC9"/>
    <w:rsid w:val="001C6F13"/>
    <w:rsid w:val="001C73A4"/>
    <w:rsid w:val="001C78F4"/>
    <w:rsid w:val="001C7CA7"/>
    <w:rsid w:val="001D04F3"/>
    <w:rsid w:val="001D069D"/>
    <w:rsid w:val="001D10BA"/>
    <w:rsid w:val="001D152A"/>
    <w:rsid w:val="001D1555"/>
    <w:rsid w:val="001D17B2"/>
    <w:rsid w:val="001D1DA4"/>
    <w:rsid w:val="001D2637"/>
    <w:rsid w:val="001D2D54"/>
    <w:rsid w:val="001D32AC"/>
    <w:rsid w:val="001D372F"/>
    <w:rsid w:val="001D437E"/>
    <w:rsid w:val="001D4A7B"/>
    <w:rsid w:val="001D4AB4"/>
    <w:rsid w:val="001D4C6D"/>
    <w:rsid w:val="001D5394"/>
    <w:rsid w:val="001D5486"/>
    <w:rsid w:val="001D5950"/>
    <w:rsid w:val="001D6334"/>
    <w:rsid w:val="001D68E6"/>
    <w:rsid w:val="001D6C40"/>
    <w:rsid w:val="001D6D92"/>
    <w:rsid w:val="001D78B9"/>
    <w:rsid w:val="001E0CF7"/>
    <w:rsid w:val="001E12DE"/>
    <w:rsid w:val="001E1FF5"/>
    <w:rsid w:val="001E2AAB"/>
    <w:rsid w:val="001E386A"/>
    <w:rsid w:val="001E3B0E"/>
    <w:rsid w:val="001E3E5C"/>
    <w:rsid w:val="001E4BD4"/>
    <w:rsid w:val="001E550E"/>
    <w:rsid w:val="001E5A0B"/>
    <w:rsid w:val="001E5C9B"/>
    <w:rsid w:val="001E60C5"/>
    <w:rsid w:val="001E6B8C"/>
    <w:rsid w:val="001E730A"/>
    <w:rsid w:val="001E77E3"/>
    <w:rsid w:val="001E7A44"/>
    <w:rsid w:val="001E7AF9"/>
    <w:rsid w:val="001F07AB"/>
    <w:rsid w:val="001F2A33"/>
    <w:rsid w:val="001F3693"/>
    <w:rsid w:val="001F377D"/>
    <w:rsid w:val="001F3E75"/>
    <w:rsid w:val="001F46E6"/>
    <w:rsid w:val="001F4E73"/>
    <w:rsid w:val="001F6BF6"/>
    <w:rsid w:val="001F6D35"/>
    <w:rsid w:val="001F70B4"/>
    <w:rsid w:val="001F7183"/>
    <w:rsid w:val="001F7921"/>
    <w:rsid w:val="001F79D6"/>
    <w:rsid w:val="001F7D97"/>
    <w:rsid w:val="001F7F8A"/>
    <w:rsid w:val="002011B9"/>
    <w:rsid w:val="00202F33"/>
    <w:rsid w:val="0020347E"/>
    <w:rsid w:val="0020347F"/>
    <w:rsid w:val="00203FA6"/>
    <w:rsid w:val="0020448F"/>
    <w:rsid w:val="002045F0"/>
    <w:rsid w:val="00204A05"/>
    <w:rsid w:val="00204DE3"/>
    <w:rsid w:val="00204F09"/>
    <w:rsid w:val="00206B69"/>
    <w:rsid w:val="00207CC3"/>
    <w:rsid w:val="002107F2"/>
    <w:rsid w:val="00210811"/>
    <w:rsid w:val="00210C71"/>
    <w:rsid w:val="0021125D"/>
    <w:rsid w:val="00211774"/>
    <w:rsid w:val="0021213B"/>
    <w:rsid w:val="00212229"/>
    <w:rsid w:val="00212510"/>
    <w:rsid w:val="00212D62"/>
    <w:rsid w:val="00212E66"/>
    <w:rsid w:val="002136E4"/>
    <w:rsid w:val="0021406C"/>
    <w:rsid w:val="00214709"/>
    <w:rsid w:val="00214B85"/>
    <w:rsid w:val="00214C2A"/>
    <w:rsid w:val="00214D71"/>
    <w:rsid w:val="002153B6"/>
    <w:rsid w:val="00215E7C"/>
    <w:rsid w:val="00216577"/>
    <w:rsid w:val="00216B81"/>
    <w:rsid w:val="00217F73"/>
    <w:rsid w:val="00220916"/>
    <w:rsid w:val="00220A22"/>
    <w:rsid w:val="00220DA2"/>
    <w:rsid w:val="00222D55"/>
    <w:rsid w:val="00222E06"/>
    <w:rsid w:val="002231A5"/>
    <w:rsid w:val="0022348C"/>
    <w:rsid w:val="00223712"/>
    <w:rsid w:val="0022371C"/>
    <w:rsid w:val="00223B26"/>
    <w:rsid w:val="00223C1B"/>
    <w:rsid w:val="00223FD5"/>
    <w:rsid w:val="002257A3"/>
    <w:rsid w:val="00225B53"/>
    <w:rsid w:val="002261FD"/>
    <w:rsid w:val="00226219"/>
    <w:rsid w:val="002267C4"/>
    <w:rsid w:val="00226D00"/>
    <w:rsid w:val="00227008"/>
    <w:rsid w:val="0023004A"/>
    <w:rsid w:val="002300CE"/>
    <w:rsid w:val="002303CF"/>
    <w:rsid w:val="00230B46"/>
    <w:rsid w:val="00230BF1"/>
    <w:rsid w:val="002313CE"/>
    <w:rsid w:val="002324F8"/>
    <w:rsid w:val="002327C7"/>
    <w:rsid w:val="00232E88"/>
    <w:rsid w:val="00232F6D"/>
    <w:rsid w:val="002347CF"/>
    <w:rsid w:val="0023551A"/>
    <w:rsid w:val="00235AE7"/>
    <w:rsid w:val="00235D4B"/>
    <w:rsid w:val="00236725"/>
    <w:rsid w:val="0023689D"/>
    <w:rsid w:val="00236CEA"/>
    <w:rsid w:val="00236F5D"/>
    <w:rsid w:val="00237B52"/>
    <w:rsid w:val="00240E52"/>
    <w:rsid w:val="002411F9"/>
    <w:rsid w:val="002412FF"/>
    <w:rsid w:val="002415FB"/>
    <w:rsid w:val="002418C2"/>
    <w:rsid w:val="00241B20"/>
    <w:rsid w:val="002422D3"/>
    <w:rsid w:val="002423C9"/>
    <w:rsid w:val="00242852"/>
    <w:rsid w:val="002428F3"/>
    <w:rsid w:val="00242AF7"/>
    <w:rsid w:val="00243232"/>
    <w:rsid w:val="00243418"/>
    <w:rsid w:val="00243B6C"/>
    <w:rsid w:val="00244023"/>
    <w:rsid w:val="0024417C"/>
    <w:rsid w:val="002446B0"/>
    <w:rsid w:val="002450E2"/>
    <w:rsid w:val="00246156"/>
    <w:rsid w:val="0024616E"/>
    <w:rsid w:val="00246236"/>
    <w:rsid w:val="002467FE"/>
    <w:rsid w:val="00246DFC"/>
    <w:rsid w:val="002501ED"/>
    <w:rsid w:val="0025029A"/>
    <w:rsid w:val="0025060E"/>
    <w:rsid w:val="00250885"/>
    <w:rsid w:val="00250ABD"/>
    <w:rsid w:val="00251B10"/>
    <w:rsid w:val="00252610"/>
    <w:rsid w:val="00252BE9"/>
    <w:rsid w:val="0025304A"/>
    <w:rsid w:val="00253FB3"/>
    <w:rsid w:val="00254361"/>
    <w:rsid w:val="00254869"/>
    <w:rsid w:val="00254DCA"/>
    <w:rsid w:val="00255252"/>
    <w:rsid w:val="00255380"/>
    <w:rsid w:val="002557DA"/>
    <w:rsid w:val="002566F6"/>
    <w:rsid w:val="00256E2D"/>
    <w:rsid w:val="00257116"/>
    <w:rsid w:val="00257553"/>
    <w:rsid w:val="00257765"/>
    <w:rsid w:val="002615EC"/>
    <w:rsid w:val="00261A19"/>
    <w:rsid w:val="00261D1A"/>
    <w:rsid w:val="00261E0B"/>
    <w:rsid w:val="00261E98"/>
    <w:rsid w:val="00262B71"/>
    <w:rsid w:val="00262DFE"/>
    <w:rsid w:val="00263468"/>
    <w:rsid w:val="002636D4"/>
    <w:rsid w:val="0026379F"/>
    <w:rsid w:val="00263D0F"/>
    <w:rsid w:val="00264870"/>
    <w:rsid w:val="00264A11"/>
    <w:rsid w:val="00265344"/>
    <w:rsid w:val="0026548B"/>
    <w:rsid w:val="00266143"/>
    <w:rsid w:val="00266D26"/>
    <w:rsid w:val="00266D81"/>
    <w:rsid w:val="00266E0F"/>
    <w:rsid w:val="00267AA5"/>
    <w:rsid w:val="00270503"/>
    <w:rsid w:val="00270797"/>
    <w:rsid w:val="002708C8"/>
    <w:rsid w:val="00270FE4"/>
    <w:rsid w:val="002712D0"/>
    <w:rsid w:val="002716C0"/>
    <w:rsid w:val="00271D7A"/>
    <w:rsid w:val="00272551"/>
    <w:rsid w:val="002726B3"/>
    <w:rsid w:val="00272923"/>
    <w:rsid w:val="00272A0D"/>
    <w:rsid w:val="00273430"/>
    <w:rsid w:val="00273477"/>
    <w:rsid w:val="002734CE"/>
    <w:rsid w:val="00273544"/>
    <w:rsid w:val="00273FC6"/>
    <w:rsid w:val="00274209"/>
    <w:rsid w:val="00274984"/>
    <w:rsid w:val="00274B59"/>
    <w:rsid w:val="00274C81"/>
    <w:rsid w:val="0027537A"/>
    <w:rsid w:val="00275739"/>
    <w:rsid w:val="00275C83"/>
    <w:rsid w:val="00275CC9"/>
    <w:rsid w:val="00276E16"/>
    <w:rsid w:val="002776DE"/>
    <w:rsid w:val="00277FF0"/>
    <w:rsid w:val="0028036C"/>
    <w:rsid w:val="00280DB3"/>
    <w:rsid w:val="0028128D"/>
    <w:rsid w:val="00281A27"/>
    <w:rsid w:val="00282C52"/>
    <w:rsid w:val="00282CE9"/>
    <w:rsid w:val="002843C9"/>
    <w:rsid w:val="002846F7"/>
    <w:rsid w:val="0028518D"/>
    <w:rsid w:val="00285245"/>
    <w:rsid w:val="00285310"/>
    <w:rsid w:val="00285A85"/>
    <w:rsid w:val="00285E02"/>
    <w:rsid w:val="00285F89"/>
    <w:rsid w:val="002866BC"/>
    <w:rsid w:val="00286D02"/>
    <w:rsid w:val="00286D6C"/>
    <w:rsid w:val="002872A2"/>
    <w:rsid w:val="00287B7F"/>
    <w:rsid w:val="00287BE6"/>
    <w:rsid w:val="00287E97"/>
    <w:rsid w:val="00287EAB"/>
    <w:rsid w:val="0029007F"/>
    <w:rsid w:val="00290089"/>
    <w:rsid w:val="00290212"/>
    <w:rsid w:val="002903E4"/>
    <w:rsid w:val="002916ED"/>
    <w:rsid w:val="00291C23"/>
    <w:rsid w:val="00292206"/>
    <w:rsid w:val="002925CC"/>
    <w:rsid w:val="00292764"/>
    <w:rsid w:val="00293AA0"/>
    <w:rsid w:val="00293F02"/>
    <w:rsid w:val="0029547E"/>
    <w:rsid w:val="002957CC"/>
    <w:rsid w:val="0029605B"/>
    <w:rsid w:val="00296471"/>
    <w:rsid w:val="00296E8C"/>
    <w:rsid w:val="00296EE6"/>
    <w:rsid w:val="00296F32"/>
    <w:rsid w:val="0029734C"/>
    <w:rsid w:val="0029785B"/>
    <w:rsid w:val="002979C6"/>
    <w:rsid w:val="00297C28"/>
    <w:rsid w:val="00297E16"/>
    <w:rsid w:val="002A00BF"/>
    <w:rsid w:val="002A0295"/>
    <w:rsid w:val="002A0E9C"/>
    <w:rsid w:val="002A1638"/>
    <w:rsid w:val="002A1843"/>
    <w:rsid w:val="002A1A6C"/>
    <w:rsid w:val="002A1AB6"/>
    <w:rsid w:val="002A2214"/>
    <w:rsid w:val="002A25A8"/>
    <w:rsid w:val="002A2FBC"/>
    <w:rsid w:val="002A3520"/>
    <w:rsid w:val="002A4B78"/>
    <w:rsid w:val="002A4DAE"/>
    <w:rsid w:val="002A4FE6"/>
    <w:rsid w:val="002A53CF"/>
    <w:rsid w:val="002A5A5E"/>
    <w:rsid w:val="002A5AEF"/>
    <w:rsid w:val="002A6360"/>
    <w:rsid w:val="002A6906"/>
    <w:rsid w:val="002A726D"/>
    <w:rsid w:val="002A78D7"/>
    <w:rsid w:val="002A7AE1"/>
    <w:rsid w:val="002B02D8"/>
    <w:rsid w:val="002B0312"/>
    <w:rsid w:val="002B229C"/>
    <w:rsid w:val="002B26E5"/>
    <w:rsid w:val="002B3B12"/>
    <w:rsid w:val="002B48F3"/>
    <w:rsid w:val="002B577B"/>
    <w:rsid w:val="002B5832"/>
    <w:rsid w:val="002B6852"/>
    <w:rsid w:val="002B69F4"/>
    <w:rsid w:val="002B6EE3"/>
    <w:rsid w:val="002B713C"/>
    <w:rsid w:val="002B752D"/>
    <w:rsid w:val="002B78F4"/>
    <w:rsid w:val="002C0430"/>
    <w:rsid w:val="002C1052"/>
    <w:rsid w:val="002C1BFD"/>
    <w:rsid w:val="002C20AF"/>
    <w:rsid w:val="002C24EF"/>
    <w:rsid w:val="002C2C09"/>
    <w:rsid w:val="002C2CAE"/>
    <w:rsid w:val="002C37A2"/>
    <w:rsid w:val="002C39A6"/>
    <w:rsid w:val="002C3CE9"/>
    <w:rsid w:val="002C3F1F"/>
    <w:rsid w:val="002C442F"/>
    <w:rsid w:val="002C511B"/>
    <w:rsid w:val="002C53E0"/>
    <w:rsid w:val="002C6208"/>
    <w:rsid w:val="002C6584"/>
    <w:rsid w:val="002C72BB"/>
    <w:rsid w:val="002C771A"/>
    <w:rsid w:val="002C7801"/>
    <w:rsid w:val="002C7B2C"/>
    <w:rsid w:val="002C7B98"/>
    <w:rsid w:val="002C7EEE"/>
    <w:rsid w:val="002D008C"/>
    <w:rsid w:val="002D01BC"/>
    <w:rsid w:val="002D0235"/>
    <w:rsid w:val="002D041F"/>
    <w:rsid w:val="002D08B5"/>
    <w:rsid w:val="002D196E"/>
    <w:rsid w:val="002D1B7B"/>
    <w:rsid w:val="002D1BB0"/>
    <w:rsid w:val="002D2238"/>
    <w:rsid w:val="002D2518"/>
    <w:rsid w:val="002D2844"/>
    <w:rsid w:val="002D2F8D"/>
    <w:rsid w:val="002D3A1A"/>
    <w:rsid w:val="002D4150"/>
    <w:rsid w:val="002D43CA"/>
    <w:rsid w:val="002D464B"/>
    <w:rsid w:val="002D4C40"/>
    <w:rsid w:val="002D4C5E"/>
    <w:rsid w:val="002D55AF"/>
    <w:rsid w:val="002D606B"/>
    <w:rsid w:val="002D6160"/>
    <w:rsid w:val="002D627E"/>
    <w:rsid w:val="002D685A"/>
    <w:rsid w:val="002D7963"/>
    <w:rsid w:val="002D7FE7"/>
    <w:rsid w:val="002E191C"/>
    <w:rsid w:val="002E1BC9"/>
    <w:rsid w:val="002E1D78"/>
    <w:rsid w:val="002E267B"/>
    <w:rsid w:val="002E2BAE"/>
    <w:rsid w:val="002E301C"/>
    <w:rsid w:val="002E3562"/>
    <w:rsid w:val="002E356D"/>
    <w:rsid w:val="002E3716"/>
    <w:rsid w:val="002E3905"/>
    <w:rsid w:val="002E4658"/>
    <w:rsid w:val="002E6487"/>
    <w:rsid w:val="002E67B9"/>
    <w:rsid w:val="002E722B"/>
    <w:rsid w:val="002E7722"/>
    <w:rsid w:val="002E78A6"/>
    <w:rsid w:val="002E7B59"/>
    <w:rsid w:val="002E7E66"/>
    <w:rsid w:val="002E7EAF"/>
    <w:rsid w:val="002F034D"/>
    <w:rsid w:val="002F03D9"/>
    <w:rsid w:val="002F04A5"/>
    <w:rsid w:val="002F05EC"/>
    <w:rsid w:val="002F0816"/>
    <w:rsid w:val="002F16ED"/>
    <w:rsid w:val="002F2028"/>
    <w:rsid w:val="002F2585"/>
    <w:rsid w:val="002F2A6B"/>
    <w:rsid w:val="002F2CE0"/>
    <w:rsid w:val="002F37C5"/>
    <w:rsid w:val="002F3A4A"/>
    <w:rsid w:val="002F41EB"/>
    <w:rsid w:val="002F43C3"/>
    <w:rsid w:val="002F44CD"/>
    <w:rsid w:val="002F4732"/>
    <w:rsid w:val="002F5789"/>
    <w:rsid w:val="002F5A8B"/>
    <w:rsid w:val="002F5AAD"/>
    <w:rsid w:val="002F5D44"/>
    <w:rsid w:val="002F5E06"/>
    <w:rsid w:val="002F6415"/>
    <w:rsid w:val="002F6B14"/>
    <w:rsid w:val="00300931"/>
    <w:rsid w:val="00300C5E"/>
    <w:rsid w:val="00300DD3"/>
    <w:rsid w:val="003013B2"/>
    <w:rsid w:val="003016EF"/>
    <w:rsid w:val="0030177B"/>
    <w:rsid w:val="00301F01"/>
    <w:rsid w:val="00302002"/>
    <w:rsid w:val="00302081"/>
    <w:rsid w:val="003035EB"/>
    <w:rsid w:val="00303D6E"/>
    <w:rsid w:val="0030426B"/>
    <w:rsid w:val="003042A6"/>
    <w:rsid w:val="00304756"/>
    <w:rsid w:val="00305950"/>
    <w:rsid w:val="00305CC3"/>
    <w:rsid w:val="00306DF1"/>
    <w:rsid w:val="0030749F"/>
    <w:rsid w:val="003079CC"/>
    <w:rsid w:val="00307AA7"/>
    <w:rsid w:val="00311008"/>
    <w:rsid w:val="00311AB2"/>
    <w:rsid w:val="003129CA"/>
    <w:rsid w:val="00313072"/>
    <w:rsid w:val="003130AD"/>
    <w:rsid w:val="003132DA"/>
    <w:rsid w:val="0031346C"/>
    <w:rsid w:val="0031455F"/>
    <w:rsid w:val="00314872"/>
    <w:rsid w:val="00314BAA"/>
    <w:rsid w:val="0031501A"/>
    <w:rsid w:val="003153D1"/>
    <w:rsid w:val="00315533"/>
    <w:rsid w:val="00315B63"/>
    <w:rsid w:val="00315D6E"/>
    <w:rsid w:val="00315F62"/>
    <w:rsid w:val="0031621E"/>
    <w:rsid w:val="00316757"/>
    <w:rsid w:val="003172BD"/>
    <w:rsid w:val="00317671"/>
    <w:rsid w:val="00320938"/>
    <w:rsid w:val="00320A60"/>
    <w:rsid w:val="003212AE"/>
    <w:rsid w:val="003221D7"/>
    <w:rsid w:val="0032272F"/>
    <w:rsid w:val="003237A8"/>
    <w:rsid w:val="00323A48"/>
    <w:rsid w:val="00324521"/>
    <w:rsid w:val="00325255"/>
    <w:rsid w:val="00325F08"/>
    <w:rsid w:val="00326687"/>
    <w:rsid w:val="003266FC"/>
    <w:rsid w:val="00326E9E"/>
    <w:rsid w:val="00327080"/>
    <w:rsid w:val="003274C6"/>
    <w:rsid w:val="00327C59"/>
    <w:rsid w:val="003300AF"/>
    <w:rsid w:val="003302D9"/>
    <w:rsid w:val="0033094F"/>
    <w:rsid w:val="00330AE5"/>
    <w:rsid w:val="00330F37"/>
    <w:rsid w:val="00330F58"/>
    <w:rsid w:val="00331E64"/>
    <w:rsid w:val="00331EE5"/>
    <w:rsid w:val="0033352A"/>
    <w:rsid w:val="00333D08"/>
    <w:rsid w:val="00334160"/>
    <w:rsid w:val="003346A7"/>
    <w:rsid w:val="00334BF9"/>
    <w:rsid w:val="00334D95"/>
    <w:rsid w:val="003356D4"/>
    <w:rsid w:val="00335B11"/>
    <w:rsid w:val="00335D63"/>
    <w:rsid w:val="00337385"/>
    <w:rsid w:val="00337429"/>
    <w:rsid w:val="003374B6"/>
    <w:rsid w:val="00340E3A"/>
    <w:rsid w:val="003415B2"/>
    <w:rsid w:val="0034295C"/>
    <w:rsid w:val="00342F3D"/>
    <w:rsid w:val="00343069"/>
    <w:rsid w:val="003435E8"/>
    <w:rsid w:val="00343DD1"/>
    <w:rsid w:val="003443E5"/>
    <w:rsid w:val="003444E7"/>
    <w:rsid w:val="0034485E"/>
    <w:rsid w:val="00344DE5"/>
    <w:rsid w:val="00344E9F"/>
    <w:rsid w:val="003456BD"/>
    <w:rsid w:val="0034574F"/>
    <w:rsid w:val="00345ABE"/>
    <w:rsid w:val="00345F2A"/>
    <w:rsid w:val="00346885"/>
    <w:rsid w:val="00346A2A"/>
    <w:rsid w:val="0034757F"/>
    <w:rsid w:val="00347AB9"/>
    <w:rsid w:val="00347F79"/>
    <w:rsid w:val="003508C7"/>
    <w:rsid w:val="00350940"/>
    <w:rsid w:val="003512E2"/>
    <w:rsid w:val="003521EA"/>
    <w:rsid w:val="00352623"/>
    <w:rsid w:val="0035275F"/>
    <w:rsid w:val="00352CEE"/>
    <w:rsid w:val="003530DB"/>
    <w:rsid w:val="003533F7"/>
    <w:rsid w:val="003535A2"/>
    <w:rsid w:val="003559AA"/>
    <w:rsid w:val="00355BC4"/>
    <w:rsid w:val="00355C86"/>
    <w:rsid w:val="00355E89"/>
    <w:rsid w:val="00356147"/>
    <w:rsid w:val="003562CE"/>
    <w:rsid w:val="003566FF"/>
    <w:rsid w:val="00356DEE"/>
    <w:rsid w:val="00356FF9"/>
    <w:rsid w:val="00357D7E"/>
    <w:rsid w:val="0036047E"/>
    <w:rsid w:val="00360777"/>
    <w:rsid w:val="00360C3C"/>
    <w:rsid w:val="0036141D"/>
    <w:rsid w:val="003619C7"/>
    <w:rsid w:val="003625A9"/>
    <w:rsid w:val="0036331E"/>
    <w:rsid w:val="00363E68"/>
    <w:rsid w:val="00364AD6"/>
    <w:rsid w:val="00365130"/>
    <w:rsid w:val="00365214"/>
    <w:rsid w:val="00365635"/>
    <w:rsid w:val="003659C2"/>
    <w:rsid w:val="00365CE3"/>
    <w:rsid w:val="00366625"/>
    <w:rsid w:val="0036781E"/>
    <w:rsid w:val="003678C3"/>
    <w:rsid w:val="00367A83"/>
    <w:rsid w:val="003708FF"/>
    <w:rsid w:val="003709FB"/>
    <w:rsid w:val="00371CF9"/>
    <w:rsid w:val="0037200C"/>
    <w:rsid w:val="00372333"/>
    <w:rsid w:val="00372E16"/>
    <w:rsid w:val="0037379C"/>
    <w:rsid w:val="00374760"/>
    <w:rsid w:val="00374957"/>
    <w:rsid w:val="003749C6"/>
    <w:rsid w:val="00374A42"/>
    <w:rsid w:val="00374BCE"/>
    <w:rsid w:val="0037570A"/>
    <w:rsid w:val="0037661B"/>
    <w:rsid w:val="00376C12"/>
    <w:rsid w:val="003771E9"/>
    <w:rsid w:val="00377940"/>
    <w:rsid w:val="00377E0E"/>
    <w:rsid w:val="0038004F"/>
    <w:rsid w:val="0038033A"/>
    <w:rsid w:val="0038087F"/>
    <w:rsid w:val="00380971"/>
    <w:rsid w:val="00380FD3"/>
    <w:rsid w:val="00381432"/>
    <w:rsid w:val="00381687"/>
    <w:rsid w:val="0038173D"/>
    <w:rsid w:val="00381EFE"/>
    <w:rsid w:val="003820B4"/>
    <w:rsid w:val="003826C5"/>
    <w:rsid w:val="00382F35"/>
    <w:rsid w:val="003834A1"/>
    <w:rsid w:val="00384647"/>
    <w:rsid w:val="00384737"/>
    <w:rsid w:val="00384924"/>
    <w:rsid w:val="00384E6B"/>
    <w:rsid w:val="003856C0"/>
    <w:rsid w:val="00385E9B"/>
    <w:rsid w:val="00386773"/>
    <w:rsid w:val="003870DE"/>
    <w:rsid w:val="00387A8F"/>
    <w:rsid w:val="00387C2D"/>
    <w:rsid w:val="00387DF6"/>
    <w:rsid w:val="00390686"/>
    <w:rsid w:val="00390C38"/>
    <w:rsid w:val="00391A97"/>
    <w:rsid w:val="00391D44"/>
    <w:rsid w:val="00391FAE"/>
    <w:rsid w:val="0039214D"/>
    <w:rsid w:val="00392372"/>
    <w:rsid w:val="003924DE"/>
    <w:rsid w:val="003925F7"/>
    <w:rsid w:val="00392718"/>
    <w:rsid w:val="00392CDA"/>
    <w:rsid w:val="00392D07"/>
    <w:rsid w:val="00392DBF"/>
    <w:rsid w:val="003931F9"/>
    <w:rsid w:val="00393376"/>
    <w:rsid w:val="003934A2"/>
    <w:rsid w:val="003936EE"/>
    <w:rsid w:val="003938FE"/>
    <w:rsid w:val="00393FC0"/>
    <w:rsid w:val="003943EF"/>
    <w:rsid w:val="003945C1"/>
    <w:rsid w:val="00394857"/>
    <w:rsid w:val="003950B3"/>
    <w:rsid w:val="003957AE"/>
    <w:rsid w:val="00395A0E"/>
    <w:rsid w:val="00395C6A"/>
    <w:rsid w:val="00396409"/>
    <w:rsid w:val="003968AD"/>
    <w:rsid w:val="00396DD1"/>
    <w:rsid w:val="0039760E"/>
    <w:rsid w:val="00397C09"/>
    <w:rsid w:val="00397D7C"/>
    <w:rsid w:val="00397DEC"/>
    <w:rsid w:val="003A0581"/>
    <w:rsid w:val="003A09E0"/>
    <w:rsid w:val="003A1248"/>
    <w:rsid w:val="003A18B3"/>
    <w:rsid w:val="003A196D"/>
    <w:rsid w:val="003A1CEE"/>
    <w:rsid w:val="003A2048"/>
    <w:rsid w:val="003A2553"/>
    <w:rsid w:val="003A2954"/>
    <w:rsid w:val="003A3481"/>
    <w:rsid w:val="003A3FFB"/>
    <w:rsid w:val="003A4002"/>
    <w:rsid w:val="003A4271"/>
    <w:rsid w:val="003A4804"/>
    <w:rsid w:val="003A4B88"/>
    <w:rsid w:val="003A4F7E"/>
    <w:rsid w:val="003A535C"/>
    <w:rsid w:val="003A5415"/>
    <w:rsid w:val="003A55A8"/>
    <w:rsid w:val="003A5709"/>
    <w:rsid w:val="003A5929"/>
    <w:rsid w:val="003A5F4B"/>
    <w:rsid w:val="003A6042"/>
    <w:rsid w:val="003A77F6"/>
    <w:rsid w:val="003A781B"/>
    <w:rsid w:val="003A7CD3"/>
    <w:rsid w:val="003A7D59"/>
    <w:rsid w:val="003B0474"/>
    <w:rsid w:val="003B0B36"/>
    <w:rsid w:val="003B10E0"/>
    <w:rsid w:val="003B1216"/>
    <w:rsid w:val="003B1F58"/>
    <w:rsid w:val="003B2195"/>
    <w:rsid w:val="003B2300"/>
    <w:rsid w:val="003B2303"/>
    <w:rsid w:val="003B2721"/>
    <w:rsid w:val="003B2A9B"/>
    <w:rsid w:val="003B2F56"/>
    <w:rsid w:val="003B4791"/>
    <w:rsid w:val="003B510F"/>
    <w:rsid w:val="003B5642"/>
    <w:rsid w:val="003B5978"/>
    <w:rsid w:val="003B5AFD"/>
    <w:rsid w:val="003B6B29"/>
    <w:rsid w:val="003B7259"/>
    <w:rsid w:val="003B7990"/>
    <w:rsid w:val="003B7B34"/>
    <w:rsid w:val="003C03CB"/>
    <w:rsid w:val="003C0AF2"/>
    <w:rsid w:val="003C1148"/>
    <w:rsid w:val="003C1271"/>
    <w:rsid w:val="003C1E22"/>
    <w:rsid w:val="003C1EDB"/>
    <w:rsid w:val="003C22C0"/>
    <w:rsid w:val="003C26AD"/>
    <w:rsid w:val="003C2B53"/>
    <w:rsid w:val="003C2BE5"/>
    <w:rsid w:val="003C4B3C"/>
    <w:rsid w:val="003C5CDD"/>
    <w:rsid w:val="003C6B79"/>
    <w:rsid w:val="003C6BE8"/>
    <w:rsid w:val="003C74A8"/>
    <w:rsid w:val="003C7694"/>
    <w:rsid w:val="003C7C8C"/>
    <w:rsid w:val="003D1428"/>
    <w:rsid w:val="003D1605"/>
    <w:rsid w:val="003D1EC2"/>
    <w:rsid w:val="003D333D"/>
    <w:rsid w:val="003D35AE"/>
    <w:rsid w:val="003D4132"/>
    <w:rsid w:val="003D48F0"/>
    <w:rsid w:val="003D4E02"/>
    <w:rsid w:val="003D5B61"/>
    <w:rsid w:val="003D6853"/>
    <w:rsid w:val="003D6BB1"/>
    <w:rsid w:val="003D6FF1"/>
    <w:rsid w:val="003D7C60"/>
    <w:rsid w:val="003D7DC6"/>
    <w:rsid w:val="003E0B68"/>
    <w:rsid w:val="003E193A"/>
    <w:rsid w:val="003E25C9"/>
    <w:rsid w:val="003E289C"/>
    <w:rsid w:val="003E30B3"/>
    <w:rsid w:val="003E319A"/>
    <w:rsid w:val="003E3317"/>
    <w:rsid w:val="003E34B4"/>
    <w:rsid w:val="003E3885"/>
    <w:rsid w:val="003E3AAE"/>
    <w:rsid w:val="003E3FE5"/>
    <w:rsid w:val="003E4FA6"/>
    <w:rsid w:val="003E5F55"/>
    <w:rsid w:val="003E6646"/>
    <w:rsid w:val="003E6D22"/>
    <w:rsid w:val="003E78BD"/>
    <w:rsid w:val="003E7A2C"/>
    <w:rsid w:val="003E7AD7"/>
    <w:rsid w:val="003F0F58"/>
    <w:rsid w:val="003F1428"/>
    <w:rsid w:val="003F15BD"/>
    <w:rsid w:val="003F3CAA"/>
    <w:rsid w:val="003F4164"/>
    <w:rsid w:val="003F41C2"/>
    <w:rsid w:val="003F4C82"/>
    <w:rsid w:val="003F5A4C"/>
    <w:rsid w:val="003F5CF2"/>
    <w:rsid w:val="003F653A"/>
    <w:rsid w:val="003F6D1C"/>
    <w:rsid w:val="004002AC"/>
    <w:rsid w:val="00400B29"/>
    <w:rsid w:val="00401374"/>
    <w:rsid w:val="0040176B"/>
    <w:rsid w:val="004018C2"/>
    <w:rsid w:val="0040198F"/>
    <w:rsid w:val="00401D8B"/>
    <w:rsid w:val="004020BC"/>
    <w:rsid w:val="004039FC"/>
    <w:rsid w:val="00404350"/>
    <w:rsid w:val="00404C6D"/>
    <w:rsid w:val="00404E11"/>
    <w:rsid w:val="004059BF"/>
    <w:rsid w:val="00405C0E"/>
    <w:rsid w:val="0040709F"/>
    <w:rsid w:val="00407136"/>
    <w:rsid w:val="004075FE"/>
    <w:rsid w:val="00407A98"/>
    <w:rsid w:val="00410DC7"/>
    <w:rsid w:val="00411181"/>
    <w:rsid w:val="004115C4"/>
    <w:rsid w:val="00411BCF"/>
    <w:rsid w:val="00411C4B"/>
    <w:rsid w:val="00411D0F"/>
    <w:rsid w:val="0041253A"/>
    <w:rsid w:val="00412544"/>
    <w:rsid w:val="00412A5E"/>
    <w:rsid w:val="00412DE5"/>
    <w:rsid w:val="00412F2C"/>
    <w:rsid w:val="004133C6"/>
    <w:rsid w:val="0041369D"/>
    <w:rsid w:val="004146B0"/>
    <w:rsid w:val="004151FA"/>
    <w:rsid w:val="0041545E"/>
    <w:rsid w:val="00415989"/>
    <w:rsid w:val="00415D57"/>
    <w:rsid w:val="004163EE"/>
    <w:rsid w:val="004164F3"/>
    <w:rsid w:val="0041662E"/>
    <w:rsid w:val="00416854"/>
    <w:rsid w:val="00417099"/>
    <w:rsid w:val="0041768B"/>
    <w:rsid w:val="0041788E"/>
    <w:rsid w:val="00417DD2"/>
    <w:rsid w:val="00417E34"/>
    <w:rsid w:val="00420131"/>
    <w:rsid w:val="00420C49"/>
    <w:rsid w:val="00420D6C"/>
    <w:rsid w:val="004212BB"/>
    <w:rsid w:val="00422358"/>
    <w:rsid w:val="00422787"/>
    <w:rsid w:val="00422AFF"/>
    <w:rsid w:val="00423F9B"/>
    <w:rsid w:val="0042439D"/>
    <w:rsid w:val="004243B1"/>
    <w:rsid w:val="0042442C"/>
    <w:rsid w:val="00425305"/>
    <w:rsid w:val="004256EE"/>
    <w:rsid w:val="00425803"/>
    <w:rsid w:val="00425F52"/>
    <w:rsid w:val="00425F96"/>
    <w:rsid w:val="0042622C"/>
    <w:rsid w:val="0042644D"/>
    <w:rsid w:val="00426B9D"/>
    <w:rsid w:val="004274A6"/>
    <w:rsid w:val="0042782E"/>
    <w:rsid w:val="00427AF9"/>
    <w:rsid w:val="00427B54"/>
    <w:rsid w:val="0043038D"/>
    <w:rsid w:val="00430B82"/>
    <w:rsid w:val="00430DFB"/>
    <w:rsid w:val="00431569"/>
    <w:rsid w:val="0043161E"/>
    <w:rsid w:val="00432489"/>
    <w:rsid w:val="004325DD"/>
    <w:rsid w:val="00432783"/>
    <w:rsid w:val="00433258"/>
    <w:rsid w:val="00434856"/>
    <w:rsid w:val="00434C58"/>
    <w:rsid w:val="00434D1E"/>
    <w:rsid w:val="00434DEC"/>
    <w:rsid w:val="0043647A"/>
    <w:rsid w:val="00436DA8"/>
    <w:rsid w:val="00437C66"/>
    <w:rsid w:val="00442069"/>
    <w:rsid w:val="0044251B"/>
    <w:rsid w:val="00442906"/>
    <w:rsid w:val="00443AA4"/>
    <w:rsid w:val="00443B0D"/>
    <w:rsid w:val="004447E0"/>
    <w:rsid w:val="00444902"/>
    <w:rsid w:val="00444DBC"/>
    <w:rsid w:val="00445B44"/>
    <w:rsid w:val="00445DD0"/>
    <w:rsid w:val="00446366"/>
    <w:rsid w:val="00446A1B"/>
    <w:rsid w:val="00447088"/>
    <w:rsid w:val="0044727E"/>
    <w:rsid w:val="004472A2"/>
    <w:rsid w:val="004475FD"/>
    <w:rsid w:val="00447DE3"/>
    <w:rsid w:val="00450B7D"/>
    <w:rsid w:val="00450CB4"/>
    <w:rsid w:val="004515C1"/>
    <w:rsid w:val="00451AA4"/>
    <w:rsid w:val="00451E69"/>
    <w:rsid w:val="00452319"/>
    <w:rsid w:val="00453102"/>
    <w:rsid w:val="00453474"/>
    <w:rsid w:val="00453B69"/>
    <w:rsid w:val="004541F6"/>
    <w:rsid w:val="004546F6"/>
    <w:rsid w:val="0045489F"/>
    <w:rsid w:val="00454F78"/>
    <w:rsid w:val="00455134"/>
    <w:rsid w:val="004555AD"/>
    <w:rsid w:val="00455A9D"/>
    <w:rsid w:val="0045633A"/>
    <w:rsid w:val="0045647A"/>
    <w:rsid w:val="00456709"/>
    <w:rsid w:val="00456AFA"/>
    <w:rsid w:val="00456D5F"/>
    <w:rsid w:val="0045718E"/>
    <w:rsid w:val="00457594"/>
    <w:rsid w:val="004579C4"/>
    <w:rsid w:val="004608DE"/>
    <w:rsid w:val="00460C2F"/>
    <w:rsid w:val="00460D12"/>
    <w:rsid w:val="004615FF"/>
    <w:rsid w:val="00462F6E"/>
    <w:rsid w:val="00463530"/>
    <w:rsid w:val="00464F94"/>
    <w:rsid w:val="00465E23"/>
    <w:rsid w:val="00466AE4"/>
    <w:rsid w:val="00467C1A"/>
    <w:rsid w:val="0047033E"/>
    <w:rsid w:val="00470ABD"/>
    <w:rsid w:val="00470AEF"/>
    <w:rsid w:val="00470B36"/>
    <w:rsid w:val="004711BC"/>
    <w:rsid w:val="00471652"/>
    <w:rsid w:val="00471950"/>
    <w:rsid w:val="0047219B"/>
    <w:rsid w:val="00472B9F"/>
    <w:rsid w:val="0047367F"/>
    <w:rsid w:val="004757EC"/>
    <w:rsid w:val="00475E2A"/>
    <w:rsid w:val="004760A0"/>
    <w:rsid w:val="00476D8D"/>
    <w:rsid w:val="0047712B"/>
    <w:rsid w:val="004778C2"/>
    <w:rsid w:val="00477BA0"/>
    <w:rsid w:val="00477CD1"/>
    <w:rsid w:val="00477D40"/>
    <w:rsid w:val="00477E3F"/>
    <w:rsid w:val="004804A7"/>
    <w:rsid w:val="00481527"/>
    <w:rsid w:val="0048188C"/>
    <w:rsid w:val="00481D94"/>
    <w:rsid w:val="00482474"/>
    <w:rsid w:val="00482834"/>
    <w:rsid w:val="00484253"/>
    <w:rsid w:val="004845D6"/>
    <w:rsid w:val="00484D8F"/>
    <w:rsid w:val="00485051"/>
    <w:rsid w:val="0048532C"/>
    <w:rsid w:val="004857BC"/>
    <w:rsid w:val="00485E5E"/>
    <w:rsid w:val="00486273"/>
    <w:rsid w:val="004864FC"/>
    <w:rsid w:val="004867E0"/>
    <w:rsid w:val="004871C9"/>
    <w:rsid w:val="004874C6"/>
    <w:rsid w:val="00490A4F"/>
    <w:rsid w:val="00491216"/>
    <w:rsid w:val="00491738"/>
    <w:rsid w:val="0049181E"/>
    <w:rsid w:val="004920B5"/>
    <w:rsid w:val="004920DC"/>
    <w:rsid w:val="004924D9"/>
    <w:rsid w:val="0049279B"/>
    <w:rsid w:val="00492BCB"/>
    <w:rsid w:val="00492D61"/>
    <w:rsid w:val="00492D80"/>
    <w:rsid w:val="00493FF9"/>
    <w:rsid w:val="00494642"/>
    <w:rsid w:val="00494B77"/>
    <w:rsid w:val="00494F17"/>
    <w:rsid w:val="00495237"/>
    <w:rsid w:val="00495AAA"/>
    <w:rsid w:val="00495DF8"/>
    <w:rsid w:val="00495FD0"/>
    <w:rsid w:val="004962B8"/>
    <w:rsid w:val="004964D5"/>
    <w:rsid w:val="0049686B"/>
    <w:rsid w:val="00496ECD"/>
    <w:rsid w:val="0049703B"/>
    <w:rsid w:val="0049713D"/>
    <w:rsid w:val="004971BA"/>
    <w:rsid w:val="004A001D"/>
    <w:rsid w:val="004A028E"/>
    <w:rsid w:val="004A2902"/>
    <w:rsid w:val="004A3C91"/>
    <w:rsid w:val="004A3EC3"/>
    <w:rsid w:val="004A41AD"/>
    <w:rsid w:val="004A4B78"/>
    <w:rsid w:val="004A4FAB"/>
    <w:rsid w:val="004A55B7"/>
    <w:rsid w:val="004A5708"/>
    <w:rsid w:val="004A57F7"/>
    <w:rsid w:val="004A5A03"/>
    <w:rsid w:val="004A608E"/>
    <w:rsid w:val="004A6538"/>
    <w:rsid w:val="004A6AFE"/>
    <w:rsid w:val="004A6C01"/>
    <w:rsid w:val="004A6E34"/>
    <w:rsid w:val="004A74EF"/>
    <w:rsid w:val="004A7656"/>
    <w:rsid w:val="004B0865"/>
    <w:rsid w:val="004B10BC"/>
    <w:rsid w:val="004B14EA"/>
    <w:rsid w:val="004B16E7"/>
    <w:rsid w:val="004B1E11"/>
    <w:rsid w:val="004B1F6A"/>
    <w:rsid w:val="004B2132"/>
    <w:rsid w:val="004B2783"/>
    <w:rsid w:val="004B28B2"/>
    <w:rsid w:val="004B33C3"/>
    <w:rsid w:val="004B3844"/>
    <w:rsid w:val="004B39E0"/>
    <w:rsid w:val="004B3A0A"/>
    <w:rsid w:val="004B3E0B"/>
    <w:rsid w:val="004B3E71"/>
    <w:rsid w:val="004B4A2A"/>
    <w:rsid w:val="004B4CD8"/>
    <w:rsid w:val="004B4ED3"/>
    <w:rsid w:val="004B5D90"/>
    <w:rsid w:val="004B5DBA"/>
    <w:rsid w:val="004B5DE4"/>
    <w:rsid w:val="004B6057"/>
    <w:rsid w:val="004B7894"/>
    <w:rsid w:val="004B7AAE"/>
    <w:rsid w:val="004B7B19"/>
    <w:rsid w:val="004C08B3"/>
    <w:rsid w:val="004C0C75"/>
    <w:rsid w:val="004C1780"/>
    <w:rsid w:val="004C1DA6"/>
    <w:rsid w:val="004C24DC"/>
    <w:rsid w:val="004C2B74"/>
    <w:rsid w:val="004C2CF5"/>
    <w:rsid w:val="004C2D57"/>
    <w:rsid w:val="004C3987"/>
    <w:rsid w:val="004C3C35"/>
    <w:rsid w:val="004C3EDE"/>
    <w:rsid w:val="004C45BC"/>
    <w:rsid w:val="004C4C37"/>
    <w:rsid w:val="004C5F4F"/>
    <w:rsid w:val="004C67BA"/>
    <w:rsid w:val="004C725E"/>
    <w:rsid w:val="004D0305"/>
    <w:rsid w:val="004D074D"/>
    <w:rsid w:val="004D0926"/>
    <w:rsid w:val="004D0B72"/>
    <w:rsid w:val="004D1316"/>
    <w:rsid w:val="004D15C7"/>
    <w:rsid w:val="004D15D1"/>
    <w:rsid w:val="004D1C28"/>
    <w:rsid w:val="004D249B"/>
    <w:rsid w:val="004D2E6E"/>
    <w:rsid w:val="004D3190"/>
    <w:rsid w:val="004D40A9"/>
    <w:rsid w:val="004D451C"/>
    <w:rsid w:val="004D4DB1"/>
    <w:rsid w:val="004D502B"/>
    <w:rsid w:val="004D5420"/>
    <w:rsid w:val="004D567B"/>
    <w:rsid w:val="004D5BE2"/>
    <w:rsid w:val="004D5C6D"/>
    <w:rsid w:val="004D6ACC"/>
    <w:rsid w:val="004D7AE1"/>
    <w:rsid w:val="004D7E04"/>
    <w:rsid w:val="004D7EC2"/>
    <w:rsid w:val="004E0AF0"/>
    <w:rsid w:val="004E0B3E"/>
    <w:rsid w:val="004E0C00"/>
    <w:rsid w:val="004E11AC"/>
    <w:rsid w:val="004E1665"/>
    <w:rsid w:val="004E18F6"/>
    <w:rsid w:val="004E1AF1"/>
    <w:rsid w:val="004E2E3B"/>
    <w:rsid w:val="004E2FE4"/>
    <w:rsid w:val="004E305E"/>
    <w:rsid w:val="004E3629"/>
    <w:rsid w:val="004E48EE"/>
    <w:rsid w:val="004E5334"/>
    <w:rsid w:val="004E5510"/>
    <w:rsid w:val="004E5A6C"/>
    <w:rsid w:val="004E5AF9"/>
    <w:rsid w:val="004E5D50"/>
    <w:rsid w:val="004E6E75"/>
    <w:rsid w:val="004E6F2E"/>
    <w:rsid w:val="004E7522"/>
    <w:rsid w:val="004E78FB"/>
    <w:rsid w:val="004E7966"/>
    <w:rsid w:val="004E7F74"/>
    <w:rsid w:val="004F019A"/>
    <w:rsid w:val="004F0857"/>
    <w:rsid w:val="004F09B2"/>
    <w:rsid w:val="004F0A76"/>
    <w:rsid w:val="004F10BD"/>
    <w:rsid w:val="004F12DF"/>
    <w:rsid w:val="004F181A"/>
    <w:rsid w:val="004F25D4"/>
    <w:rsid w:val="004F2603"/>
    <w:rsid w:val="004F28D4"/>
    <w:rsid w:val="004F29E1"/>
    <w:rsid w:val="004F2CF6"/>
    <w:rsid w:val="004F3587"/>
    <w:rsid w:val="004F3F22"/>
    <w:rsid w:val="004F4286"/>
    <w:rsid w:val="004F5B07"/>
    <w:rsid w:val="004F65BE"/>
    <w:rsid w:val="004F6AE2"/>
    <w:rsid w:val="004F6CC0"/>
    <w:rsid w:val="004F6CD8"/>
    <w:rsid w:val="004F6FEA"/>
    <w:rsid w:val="004F7ABE"/>
    <w:rsid w:val="004F7C4C"/>
    <w:rsid w:val="005008BC"/>
    <w:rsid w:val="0050114E"/>
    <w:rsid w:val="005014BF"/>
    <w:rsid w:val="00501A89"/>
    <w:rsid w:val="00501E80"/>
    <w:rsid w:val="0050224D"/>
    <w:rsid w:val="00503775"/>
    <w:rsid w:val="00503993"/>
    <w:rsid w:val="005039F4"/>
    <w:rsid w:val="00503E64"/>
    <w:rsid w:val="00504656"/>
    <w:rsid w:val="005047CF"/>
    <w:rsid w:val="00505D30"/>
    <w:rsid w:val="00506158"/>
    <w:rsid w:val="00506462"/>
    <w:rsid w:val="0050697E"/>
    <w:rsid w:val="00506BDB"/>
    <w:rsid w:val="00506CB6"/>
    <w:rsid w:val="0050710E"/>
    <w:rsid w:val="00507193"/>
    <w:rsid w:val="005074DE"/>
    <w:rsid w:val="00507B92"/>
    <w:rsid w:val="00507CF7"/>
    <w:rsid w:val="00507FF9"/>
    <w:rsid w:val="005103EC"/>
    <w:rsid w:val="00510D17"/>
    <w:rsid w:val="005117D3"/>
    <w:rsid w:val="00512579"/>
    <w:rsid w:val="00512891"/>
    <w:rsid w:val="00512895"/>
    <w:rsid w:val="005129C3"/>
    <w:rsid w:val="00512BA8"/>
    <w:rsid w:val="00512D9A"/>
    <w:rsid w:val="0051343E"/>
    <w:rsid w:val="0051379C"/>
    <w:rsid w:val="00515411"/>
    <w:rsid w:val="005157CC"/>
    <w:rsid w:val="00515E79"/>
    <w:rsid w:val="0051719C"/>
    <w:rsid w:val="00517279"/>
    <w:rsid w:val="00517AAF"/>
    <w:rsid w:val="00520B72"/>
    <w:rsid w:val="0052182E"/>
    <w:rsid w:val="00521DD9"/>
    <w:rsid w:val="00521F49"/>
    <w:rsid w:val="005227D7"/>
    <w:rsid w:val="0052343B"/>
    <w:rsid w:val="005236F8"/>
    <w:rsid w:val="00523D78"/>
    <w:rsid w:val="00523DD3"/>
    <w:rsid w:val="0052457B"/>
    <w:rsid w:val="00524C5C"/>
    <w:rsid w:val="00525187"/>
    <w:rsid w:val="0052532A"/>
    <w:rsid w:val="005257BB"/>
    <w:rsid w:val="0052607F"/>
    <w:rsid w:val="00526564"/>
    <w:rsid w:val="0052669C"/>
    <w:rsid w:val="0052680E"/>
    <w:rsid w:val="00526D47"/>
    <w:rsid w:val="005270A1"/>
    <w:rsid w:val="00527201"/>
    <w:rsid w:val="00527214"/>
    <w:rsid w:val="005275C8"/>
    <w:rsid w:val="00527DF0"/>
    <w:rsid w:val="00530795"/>
    <w:rsid w:val="005307B1"/>
    <w:rsid w:val="00531E86"/>
    <w:rsid w:val="00532107"/>
    <w:rsid w:val="005323F2"/>
    <w:rsid w:val="005327EB"/>
    <w:rsid w:val="00532BB2"/>
    <w:rsid w:val="005348F7"/>
    <w:rsid w:val="00534DA5"/>
    <w:rsid w:val="005356EF"/>
    <w:rsid w:val="005359B4"/>
    <w:rsid w:val="00536059"/>
    <w:rsid w:val="00536A47"/>
    <w:rsid w:val="005379D5"/>
    <w:rsid w:val="00537AA6"/>
    <w:rsid w:val="00537C5C"/>
    <w:rsid w:val="00537DA3"/>
    <w:rsid w:val="0054085A"/>
    <w:rsid w:val="00540D38"/>
    <w:rsid w:val="00541DA6"/>
    <w:rsid w:val="00542502"/>
    <w:rsid w:val="00542EC3"/>
    <w:rsid w:val="005432C4"/>
    <w:rsid w:val="005435C5"/>
    <w:rsid w:val="00544446"/>
    <w:rsid w:val="00544A1F"/>
    <w:rsid w:val="005450E0"/>
    <w:rsid w:val="00545D8B"/>
    <w:rsid w:val="00545F9A"/>
    <w:rsid w:val="005466CB"/>
    <w:rsid w:val="00546D0E"/>
    <w:rsid w:val="00547238"/>
    <w:rsid w:val="0054727E"/>
    <w:rsid w:val="005478E0"/>
    <w:rsid w:val="00550778"/>
    <w:rsid w:val="0055150F"/>
    <w:rsid w:val="00551849"/>
    <w:rsid w:val="00551D0B"/>
    <w:rsid w:val="00551EBE"/>
    <w:rsid w:val="00552120"/>
    <w:rsid w:val="00552268"/>
    <w:rsid w:val="005527F6"/>
    <w:rsid w:val="00553918"/>
    <w:rsid w:val="005539C4"/>
    <w:rsid w:val="00554307"/>
    <w:rsid w:val="005547EE"/>
    <w:rsid w:val="005549CB"/>
    <w:rsid w:val="005550BA"/>
    <w:rsid w:val="0055517A"/>
    <w:rsid w:val="0055524B"/>
    <w:rsid w:val="0055562D"/>
    <w:rsid w:val="00555EB6"/>
    <w:rsid w:val="00556883"/>
    <w:rsid w:val="00557248"/>
    <w:rsid w:val="00557B67"/>
    <w:rsid w:val="0056022F"/>
    <w:rsid w:val="00560B74"/>
    <w:rsid w:val="005610F9"/>
    <w:rsid w:val="005611B4"/>
    <w:rsid w:val="00561252"/>
    <w:rsid w:val="00562259"/>
    <w:rsid w:val="005624A4"/>
    <w:rsid w:val="0056365A"/>
    <w:rsid w:val="005643B0"/>
    <w:rsid w:val="00564484"/>
    <w:rsid w:val="00564498"/>
    <w:rsid w:val="00565000"/>
    <w:rsid w:val="0056503C"/>
    <w:rsid w:val="0056562B"/>
    <w:rsid w:val="005657B1"/>
    <w:rsid w:val="00565AE1"/>
    <w:rsid w:val="00565ECE"/>
    <w:rsid w:val="005669CB"/>
    <w:rsid w:val="00566A64"/>
    <w:rsid w:val="00566A93"/>
    <w:rsid w:val="00567402"/>
    <w:rsid w:val="00567B38"/>
    <w:rsid w:val="00567E7E"/>
    <w:rsid w:val="00567F79"/>
    <w:rsid w:val="00570ADD"/>
    <w:rsid w:val="00570E17"/>
    <w:rsid w:val="00570F45"/>
    <w:rsid w:val="0057141C"/>
    <w:rsid w:val="005721A3"/>
    <w:rsid w:val="005725CA"/>
    <w:rsid w:val="00572B38"/>
    <w:rsid w:val="0057342B"/>
    <w:rsid w:val="005735B5"/>
    <w:rsid w:val="00573742"/>
    <w:rsid w:val="00574616"/>
    <w:rsid w:val="00574B34"/>
    <w:rsid w:val="00574EBC"/>
    <w:rsid w:val="00575A43"/>
    <w:rsid w:val="005760A7"/>
    <w:rsid w:val="00576772"/>
    <w:rsid w:val="005779D6"/>
    <w:rsid w:val="00577CAC"/>
    <w:rsid w:val="00577FF1"/>
    <w:rsid w:val="0058045B"/>
    <w:rsid w:val="00582349"/>
    <w:rsid w:val="0058251C"/>
    <w:rsid w:val="00582854"/>
    <w:rsid w:val="005828B6"/>
    <w:rsid w:val="00582998"/>
    <w:rsid w:val="0058349C"/>
    <w:rsid w:val="00584870"/>
    <w:rsid w:val="00584EEF"/>
    <w:rsid w:val="005859C9"/>
    <w:rsid w:val="00586DE5"/>
    <w:rsid w:val="0058708C"/>
    <w:rsid w:val="00587B8E"/>
    <w:rsid w:val="0059032D"/>
    <w:rsid w:val="00590A3B"/>
    <w:rsid w:val="005913DB"/>
    <w:rsid w:val="0059176C"/>
    <w:rsid w:val="00591CFA"/>
    <w:rsid w:val="00591E74"/>
    <w:rsid w:val="0059213A"/>
    <w:rsid w:val="0059250B"/>
    <w:rsid w:val="00592773"/>
    <w:rsid w:val="005927C6"/>
    <w:rsid w:val="005927D9"/>
    <w:rsid w:val="00592DF6"/>
    <w:rsid w:val="0059362D"/>
    <w:rsid w:val="005936BC"/>
    <w:rsid w:val="00594246"/>
    <w:rsid w:val="00594721"/>
    <w:rsid w:val="00594836"/>
    <w:rsid w:val="0059490E"/>
    <w:rsid w:val="005953BB"/>
    <w:rsid w:val="005958A0"/>
    <w:rsid w:val="00595933"/>
    <w:rsid w:val="005960D8"/>
    <w:rsid w:val="00597484"/>
    <w:rsid w:val="005976E0"/>
    <w:rsid w:val="00597A50"/>
    <w:rsid w:val="00597C8E"/>
    <w:rsid w:val="005A0077"/>
    <w:rsid w:val="005A0471"/>
    <w:rsid w:val="005A14F4"/>
    <w:rsid w:val="005A1787"/>
    <w:rsid w:val="005A18C6"/>
    <w:rsid w:val="005A21B5"/>
    <w:rsid w:val="005A267B"/>
    <w:rsid w:val="005A2AAB"/>
    <w:rsid w:val="005A3D7C"/>
    <w:rsid w:val="005A430D"/>
    <w:rsid w:val="005A4765"/>
    <w:rsid w:val="005A4CAD"/>
    <w:rsid w:val="005A53FD"/>
    <w:rsid w:val="005A6549"/>
    <w:rsid w:val="005A67B7"/>
    <w:rsid w:val="005A6DB6"/>
    <w:rsid w:val="005A6E5F"/>
    <w:rsid w:val="005A7C9C"/>
    <w:rsid w:val="005A7D23"/>
    <w:rsid w:val="005B0107"/>
    <w:rsid w:val="005B027B"/>
    <w:rsid w:val="005B1316"/>
    <w:rsid w:val="005B1B67"/>
    <w:rsid w:val="005B2452"/>
    <w:rsid w:val="005B280F"/>
    <w:rsid w:val="005B349D"/>
    <w:rsid w:val="005B35C8"/>
    <w:rsid w:val="005B3E73"/>
    <w:rsid w:val="005B46FC"/>
    <w:rsid w:val="005B4AC8"/>
    <w:rsid w:val="005B4EFD"/>
    <w:rsid w:val="005B5236"/>
    <w:rsid w:val="005B525F"/>
    <w:rsid w:val="005B55A6"/>
    <w:rsid w:val="005B756C"/>
    <w:rsid w:val="005C07CF"/>
    <w:rsid w:val="005C08B3"/>
    <w:rsid w:val="005C0A90"/>
    <w:rsid w:val="005C0DDD"/>
    <w:rsid w:val="005C1F42"/>
    <w:rsid w:val="005C2404"/>
    <w:rsid w:val="005C2A87"/>
    <w:rsid w:val="005C302C"/>
    <w:rsid w:val="005C3386"/>
    <w:rsid w:val="005C3E7C"/>
    <w:rsid w:val="005C4112"/>
    <w:rsid w:val="005C433B"/>
    <w:rsid w:val="005C500E"/>
    <w:rsid w:val="005C5924"/>
    <w:rsid w:val="005C59B1"/>
    <w:rsid w:val="005C5ECB"/>
    <w:rsid w:val="005C67FF"/>
    <w:rsid w:val="005C776B"/>
    <w:rsid w:val="005C7A76"/>
    <w:rsid w:val="005C7DFC"/>
    <w:rsid w:val="005D05F0"/>
    <w:rsid w:val="005D0B35"/>
    <w:rsid w:val="005D0C1B"/>
    <w:rsid w:val="005D1176"/>
    <w:rsid w:val="005D139D"/>
    <w:rsid w:val="005D1909"/>
    <w:rsid w:val="005D2559"/>
    <w:rsid w:val="005D265E"/>
    <w:rsid w:val="005D285C"/>
    <w:rsid w:val="005D285E"/>
    <w:rsid w:val="005D2F10"/>
    <w:rsid w:val="005D31F5"/>
    <w:rsid w:val="005D3D12"/>
    <w:rsid w:val="005D4634"/>
    <w:rsid w:val="005D5283"/>
    <w:rsid w:val="005D54E2"/>
    <w:rsid w:val="005D5553"/>
    <w:rsid w:val="005D68B4"/>
    <w:rsid w:val="005D6FB6"/>
    <w:rsid w:val="005E0042"/>
    <w:rsid w:val="005E06FB"/>
    <w:rsid w:val="005E1EFF"/>
    <w:rsid w:val="005E2396"/>
    <w:rsid w:val="005E3D36"/>
    <w:rsid w:val="005E3DAF"/>
    <w:rsid w:val="005E488D"/>
    <w:rsid w:val="005E5945"/>
    <w:rsid w:val="005E638E"/>
    <w:rsid w:val="005E65F8"/>
    <w:rsid w:val="005E6868"/>
    <w:rsid w:val="005E687B"/>
    <w:rsid w:val="005E6E4A"/>
    <w:rsid w:val="005E71DB"/>
    <w:rsid w:val="005E78D1"/>
    <w:rsid w:val="005E794A"/>
    <w:rsid w:val="005E7D81"/>
    <w:rsid w:val="005F013A"/>
    <w:rsid w:val="005F01EA"/>
    <w:rsid w:val="005F11CF"/>
    <w:rsid w:val="005F1321"/>
    <w:rsid w:val="005F141F"/>
    <w:rsid w:val="005F2866"/>
    <w:rsid w:val="005F2C9E"/>
    <w:rsid w:val="005F36D2"/>
    <w:rsid w:val="005F3BA9"/>
    <w:rsid w:val="005F41F9"/>
    <w:rsid w:val="005F475D"/>
    <w:rsid w:val="005F4777"/>
    <w:rsid w:val="005F5525"/>
    <w:rsid w:val="005F570A"/>
    <w:rsid w:val="005F58BF"/>
    <w:rsid w:val="005F616E"/>
    <w:rsid w:val="005F72A5"/>
    <w:rsid w:val="005F72E9"/>
    <w:rsid w:val="005F76CA"/>
    <w:rsid w:val="006013F3"/>
    <w:rsid w:val="00601960"/>
    <w:rsid w:val="006019AF"/>
    <w:rsid w:val="00601BA0"/>
    <w:rsid w:val="006026EC"/>
    <w:rsid w:val="006031B8"/>
    <w:rsid w:val="00603330"/>
    <w:rsid w:val="0060393C"/>
    <w:rsid w:val="00603AFB"/>
    <w:rsid w:val="00604450"/>
    <w:rsid w:val="00604A24"/>
    <w:rsid w:val="0060566F"/>
    <w:rsid w:val="00605CE1"/>
    <w:rsid w:val="00605E6C"/>
    <w:rsid w:val="00605F1F"/>
    <w:rsid w:val="00605FA1"/>
    <w:rsid w:val="006064FF"/>
    <w:rsid w:val="0060693D"/>
    <w:rsid w:val="00606ADE"/>
    <w:rsid w:val="00606BCA"/>
    <w:rsid w:val="00606CBE"/>
    <w:rsid w:val="00607049"/>
    <w:rsid w:val="00607263"/>
    <w:rsid w:val="006100E6"/>
    <w:rsid w:val="00611368"/>
    <w:rsid w:val="00611387"/>
    <w:rsid w:val="006115BE"/>
    <w:rsid w:val="00612FD4"/>
    <w:rsid w:val="006132C5"/>
    <w:rsid w:val="0061362C"/>
    <w:rsid w:val="00613C70"/>
    <w:rsid w:val="0061407E"/>
    <w:rsid w:val="00614645"/>
    <w:rsid w:val="0061588B"/>
    <w:rsid w:val="00615E22"/>
    <w:rsid w:val="00616043"/>
    <w:rsid w:val="006162CE"/>
    <w:rsid w:val="006166D2"/>
    <w:rsid w:val="0061691A"/>
    <w:rsid w:val="00616C47"/>
    <w:rsid w:val="006178E9"/>
    <w:rsid w:val="006179A3"/>
    <w:rsid w:val="00617E9E"/>
    <w:rsid w:val="00620050"/>
    <w:rsid w:val="00620A22"/>
    <w:rsid w:val="00620BAC"/>
    <w:rsid w:val="00623946"/>
    <w:rsid w:val="00623C0F"/>
    <w:rsid w:val="00623D8B"/>
    <w:rsid w:val="00624929"/>
    <w:rsid w:val="0062539A"/>
    <w:rsid w:val="0062569E"/>
    <w:rsid w:val="0062578E"/>
    <w:rsid w:val="00625839"/>
    <w:rsid w:val="00625A79"/>
    <w:rsid w:val="006277B8"/>
    <w:rsid w:val="00627955"/>
    <w:rsid w:val="00627BFE"/>
    <w:rsid w:val="00630043"/>
    <w:rsid w:val="00630968"/>
    <w:rsid w:val="00630B71"/>
    <w:rsid w:val="00630BEC"/>
    <w:rsid w:val="00632C51"/>
    <w:rsid w:val="00632DFA"/>
    <w:rsid w:val="00632E10"/>
    <w:rsid w:val="00633A50"/>
    <w:rsid w:val="00634ACB"/>
    <w:rsid w:val="006352E0"/>
    <w:rsid w:val="0063615D"/>
    <w:rsid w:val="00636D75"/>
    <w:rsid w:val="00636E6E"/>
    <w:rsid w:val="00637439"/>
    <w:rsid w:val="006374AC"/>
    <w:rsid w:val="0063781A"/>
    <w:rsid w:val="00637DDB"/>
    <w:rsid w:val="00640160"/>
    <w:rsid w:val="006411AB"/>
    <w:rsid w:val="006418BA"/>
    <w:rsid w:val="006419C5"/>
    <w:rsid w:val="00641B90"/>
    <w:rsid w:val="00641EA8"/>
    <w:rsid w:val="00642A1D"/>
    <w:rsid w:val="00643B9B"/>
    <w:rsid w:val="00643F02"/>
    <w:rsid w:val="00643FC1"/>
    <w:rsid w:val="0064425D"/>
    <w:rsid w:val="006447DC"/>
    <w:rsid w:val="006457DE"/>
    <w:rsid w:val="00645881"/>
    <w:rsid w:val="00645CDC"/>
    <w:rsid w:val="006466B2"/>
    <w:rsid w:val="00646C3C"/>
    <w:rsid w:val="0064730F"/>
    <w:rsid w:val="0064783D"/>
    <w:rsid w:val="00647BA0"/>
    <w:rsid w:val="00647FCC"/>
    <w:rsid w:val="006500BA"/>
    <w:rsid w:val="006510B2"/>
    <w:rsid w:val="006511D1"/>
    <w:rsid w:val="006516F1"/>
    <w:rsid w:val="00651BDA"/>
    <w:rsid w:val="00651D15"/>
    <w:rsid w:val="0065200E"/>
    <w:rsid w:val="006520FC"/>
    <w:rsid w:val="006525AD"/>
    <w:rsid w:val="00653738"/>
    <w:rsid w:val="00653944"/>
    <w:rsid w:val="00653F68"/>
    <w:rsid w:val="006540F7"/>
    <w:rsid w:val="00654FE7"/>
    <w:rsid w:val="00655FFB"/>
    <w:rsid w:val="00656E39"/>
    <w:rsid w:val="006570F0"/>
    <w:rsid w:val="00657693"/>
    <w:rsid w:val="00657FFA"/>
    <w:rsid w:val="00660104"/>
    <w:rsid w:val="00660540"/>
    <w:rsid w:val="00660913"/>
    <w:rsid w:val="006613D7"/>
    <w:rsid w:val="0066145C"/>
    <w:rsid w:val="0066165A"/>
    <w:rsid w:val="006617BD"/>
    <w:rsid w:val="00661825"/>
    <w:rsid w:val="00661CD2"/>
    <w:rsid w:val="00661EF7"/>
    <w:rsid w:val="00662302"/>
    <w:rsid w:val="00662802"/>
    <w:rsid w:val="0066289C"/>
    <w:rsid w:val="00663553"/>
    <w:rsid w:val="00663A8F"/>
    <w:rsid w:val="00663E7F"/>
    <w:rsid w:val="00663FF3"/>
    <w:rsid w:val="0066499A"/>
    <w:rsid w:val="00664AA3"/>
    <w:rsid w:val="00664FCA"/>
    <w:rsid w:val="0066509D"/>
    <w:rsid w:val="0066556E"/>
    <w:rsid w:val="00665E85"/>
    <w:rsid w:val="00665FCB"/>
    <w:rsid w:val="00666763"/>
    <w:rsid w:val="00666A0E"/>
    <w:rsid w:val="00667525"/>
    <w:rsid w:val="00667574"/>
    <w:rsid w:val="006678A5"/>
    <w:rsid w:val="00667BD7"/>
    <w:rsid w:val="0067046E"/>
    <w:rsid w:val="00670555"/>
    <w:rsid w:val="0067069C"/>
    <w:rsid w:val="006712B7"/>
    <w:rsid w:val="006718CD"/>
    <w:rsid w:val="00671B93"/>
    <w:rsid w:val="00672268"/>
    <w:rsid w:val="006726C5"/>
    <w:rsid w:val="006729A6"/>
    <w:rsid w:val="006732B4"/>
    <w:rsid w:val="0067378B"/>
    <w:rsid w:val="00673C76"/>
    <w:rsid w:val="006741BE"/>
    <w:rsid w:val="00675B0C"/>
    <w:rsid w:val="006761F3"/>
    <w:rsid w:val="00676368"/>
    <w:rsid w:val="006763B8"/>
    <w:rsid w:val="0067680B"/>
    <w:rsid w:val="00676904"/>
    <w:rsid w:val="00676CE3"/>
    <w:rsid w:val="00676E25"/>
    <w:rsid w:val="0067781B"/>
    <w:rsid w:val="0068031E"/>
    <w:rsid w:val="0068064D"/>
    <w:rsid w:val="00680861"/>
    <w:rsid w:val="00680C97"/>
    <w:rsid w:val="00681147"/>
    <w:rsid w:val="00681779"/>
    <w:rsid w:val="006818C5"/>
    <w:rsid w:val="00681F5F"/>
    <w:rsid w:val="0068269C"/>
    <w:rsid w:val="00682A00"/>
    <w:rsid w:val="006830DA"/>
    <w:rsid w:val="006834F9"/>
    <w:rsid w:val="0068353A"/>
    <w:rsid w:val="00683BF9"/>
    <w:rsid w:val="00683E62"/>
    <w:rsid w:val="006841B7"/>
    <w:rsid w:val="00684DAB"/>
    <w:rsid w:val="00684F7A"/>
    <w:rsid w:val="00685130"/>
    <w:rsid w:val="00685BB4"/>
    <w:rsid w:val="00685DBD"/>
    <w:rsid w:val="006869A0"/>
    <w:rsid w:val="006869B0"/>
    <w:rsid w:val="00686B3F"/>
    <w:rsid w:val="00686DC5"/>
    <w:rsid w:val="00687BF0"/>
    <w:rsid w:val="00687ECA"/>
    <w:rsid w:val="00687F9E"/>
    <w:rsid w:val="006903C0"/>
    <w:rsid w:val="00690E4E"/>
    <w:rsid w:val="006910CF"/>
    <w:rsid w:val="006915B7"/>
    <w:rsid w:val="0069231E"/>
    <w:rsid w:val="00692C1E"/>
    <w:rsid w:val="00692DC1"/>
    <w:rsid w:val="00693014"/>
    <w:rsid w:val="00693019"/>
    <w:rsid w:val="00693364"/>
    <w:rsid w:val="006936D9"/>
    <w:rsid w:val="0069407D"/>
    <w:rsid w:val="00694450"/>
    <w:rsid w:val="006949B3"/>
    <w:rsid w:val="00694A15"/>
    <w:rsid w:val="006950C3"/>
    <w:rsid w:val="006955F2"/>
    <w:rsid w:val="00695881"/>
    <w:rsid w:val="006959AE"/>
    <w:rsid w:val="00695B56"/>
    <w:rsid w:val="006966C6"/>
    <w:rsid w:val="0069758C"/>
    <w:rsid w:val="00697A7B"/>
    <w:rsid w:val="00697D4C"/>
    <w:rsid w:val="006A12A4"/>
    <w:rsid w:val="006A17E0"/>
    <w:rsid w:val="006A1DE8"/>
    <w:rsid w:val="006A1E91"/>
    <w:rsid w:val="006A1F43"/>
    <w:rsid w:val="006A2533"/>
    <w:rsid w:val="006A3BF3"/>
    <w:rsid w:val="006A3E9B"/>
    <w:rsid w:val="006A406B"/>
    <w:rsid w:val="006A445C"/>
    <w:rsid w:val="006A44AE"/>
    <w:rsid w:val="006A44E4"/>
    <w:rsid w:val="006A5543"/>
    <w:rsid w:val="006A576C"/>
    <w:rsid w:val="006A5BF8"/>
    <w:rsid w:val="006A68B7"/>
    <w:rsid w:val="006A69DF"/>
    <w:rsid w:val="006A6A4C"/>
    <w:rsid w:val="006A7517"/>
    <w:rsid w:val="006A753F"/>
    <w:rsid w:val="006A7B98"/>
    <w:rsid w:val="006A7BC3"/>
    <w:rsid w:val="006A7FB5"/>
    <w:rsid w:val="006A7FC8"/>
    <w:rsid w:val="006B0ADB"/>
    <w:rsid w:val="006B12B3"/>
    <w:rsid w:val="006B14E0"/>
    <w:rsid w:val="006B1E34"/>
    <w:rsid w:val="006B1E3C"/>
    <w:rsid w:val="006B1EF6"/>
    <w:rsid w:val="006B2458"/>
    <w:rsid w:val="006B2763"/>
    <w:rsid w:val="006B2DF4"/>
    <w:rsid w:val="006B2F69"/>
    <w:rsid w:val="006B3043"/>
    <w:rsid w:val="006B30F8"/>
    <w:rsid w:val="006B345C"/>
    <w:rsid w:val="006B4515"/>
    <w:rsid w:val="006B4546"/>
    <w:rsid w:val="006B4BFD"/>
    <w:rsid w:val="006B4E1D"/>
    <w:rsid w:val="006B4ED9"/>
    <w:rsid w:val="006B5122"/>
    <w:rsid w:val="006B5990"/>
    <w:rsid w:val="006B7038"/>
    <w:rsid w:val="006B712B"/>
    <w:rsid w:val="006B7692"/>
    <w:rsid w:val="006B77E7"/>
    <w:rsid w:val="006B7E3E"/>
    <w:rsid w:val="006C00E8"/>
    <w:rsid w:val="006C0ABD"/>
    <w:rsid w:val="006C1F77"/>
    <w:rsid w:val="006C3256"/>
    <w:rsid w:val="006C35A4"/>
    <w:rsid w:val="006C3780"/>
    <w:rsid w:val="006C3946"/>
    <w:rsid w:val="006C3C03"/>
    <w:rsid w:val="006C4404"/>
    <w:rsid w:val="006C5013"/>
    <w:rsid w:val="006C50F8"/>
    <w:rsid w:val="006C59DF"/>
    <w:rsid w:val="006C6288"/>
    <w:rsid w:val="006C6EF3"/>
    <w:rsid w:val="006C72DF"/>
    <w:rsid w:val="006C7E61"/>
    <w:rsid w:val="006D0020"/>
    <w:rsid w:val="006D007B"/>
    <w:rsid w:val="006D0A26"/>
    <w:rsid w:val="006D0C9A"/>
    <w:rsid w:val="006D0E6F"/>
    <w:rsid w:val="006D1073"/>
    <w:rsid w:val="006D2785"/>
    <w:rsid w:val="006D2C8B"/>
    <w:rsid w:val="006D3374"/>
    <w:rsid w:val="006D36C6"/>
    <w:rsid w:val="006D397C"/>
    <w:rsid w:val="006D3AAC"/>
    <w:rsid w:val="006D3E5E"/>
    <w:rsid w:val="006D4369"/>
    <w:rsid w:val="006D45E3"/>
    <w:rsid w:val="006D5B00"/>
    <w:rsid w:val="006D5D57"/>
    <w:rsid w:val="006D71BA"/>
    <w:rsid w:val="006D7CF5"/>
    <w:rsid w:val="006E0922"/>
    <w:rsid w:val="006E0B4A"/>
    <w:rsid w:val="006E1E67"/>
    <w:rsid w:val="006E2784"/>
    <w:rsid w:val="006E27B7"/>
    <w:rsid w:val="006E286E"/>
    <w:rsid w:val="006E2A43"/>
    <w:rsid w:val="006E2B34"/>
    <w:rsid w:val="006E2E43"/>
    <w:rsid w:val="006E34BA"/>
    <w:rsid w:val="006E46EF"/>
    <w:rsid w:val="006E5097"/>
    <w:rsid w:val="006E53A4"/>
    <w:rsid w:val="006E5742"/>
    <w:rsid w:val="006E5790"/>
    <w:rsid w:val="006E676D"/>
    <w:rsid w:val="006E6795"/>
    <w:rsid w:val="006E724A"/>
    <w:rsid w:val="006E748D"/>
    <w:rsid w:val="006E761A"/>
    <w:rsid w:val="006E7B04"/>
    <w:rsid w:val="006E7C05"/>
    <w:rsid w:val="006E7E24"/>
    <w:rsid w:val="006F01FA"/>
    <w:rsid w:val="006F05CA"/>
    <w:rsid w:val="006F06F4"/>
    <w:rsid w:val="006F0932"/>
    <w:rsid w:val="006F0FB7"/>
    <w:rsid w:val="006F129D"/>
    <w:rsid w:val="006F1454"/>
    <w:rsid w:val="006F1DA3"/>
    <w:rsid w:val="006F1E1D"/>
    <w:rsid w:val="006F2AFA"/>
    <w:rsid w:val="006F2CBE"/>
    <w:rsid w:val="006F3672"/>
    <w:rsid w:val="006F4B69"/>
    <w:rsid w:val="006F4F22"/>
    <w:rsid w:val="006F52A3"/>
    <w:rsid w:val="006F5B71"/>
    <w:rsid w:val="006F6526"/>
    <w:rsid w:val="006F69DA"/>
    <w:rsid w:val="006F6A9E"/>
    <w:rsid w:val="00700015"/>
    <w:rsid w:val="0070040F"/>
    <w:rsid w:val="007004AB"/>
    <w:rsid w:val="007008FB"/>
    <w:rsid w:val="00700A60"/>
    <w:rsid w:val="00700CD1"/>
    <w:rsid w:val="00702AD4"/>
    <w:rsid w:val="007038C0"/>
    <w:rsid w:val="0070492D"/>
    <w:rsid w:val="00704E5D"/>
    <w:rsid w:val="00704FC3"/>
    <w:rsid w:val="00705B1D"/>
    <w:rsid w:val="00705C64"/>
    <w:rsid w:val="007066A1"/>
    <w:rsid w:val="00707032"/>
    <w:rsid w:val="007075A8"/>
    <w:rsid w:val="00707C99"/>
    <w:rsid w:val="007104BB"/>
    <w:rsid w:val="00710A5E"/>
    <w:rsid w:val="007115E8"/>
    <w:rsid w:val="00711ECA"/>
    <w:rsid w:val="007126AB"/>
    <w:rsid w:val="007129DE"/>
    <w:rsid w:val="00712A59"/>
    <w:rsid w:val="00712B6F"/>
    <w:rsid w:val="0071307D"/>
    <w:rsid w:val="00713C0B"/>
    <w:rsid w:val="00713E04"/>
    <w:rsid w:val="007140F2"/>
    <w:rsid w:val="007142D9"/>
    <w:rsid w:val="00714969"/>
    <w:rsid w:val="00714E2B"/>
    <w:rsid w:val="00715979"/>
    <w:rsid w:val="007166FB"/>
    <w:rsid w:val="00716B57"/>
    <w:rsid w:val="00716FD6"/>
    <w:rsid w:val="007170EA"/>
    <w:rsid w:val="007174A7"/>
    <w:rsid w:val="007179E0"/>
    <w:rsid w:val="00720B1A"/>
    <w:rsid w:val="00720B30"/>
    <w:rsid w:val="0072115D"/>
    <w:rsid w:val="00721A75"/>
    <w:rsid w:val="00721BE2"/>
    <w:rsid w:val="00722FBD"/>
    <w:rsid w:val="00724702"/>
    <w:rsid w:val="00724D90"/>
    <w:rsid w:val="00724E4F"/>
    <w:rsid w:val="00724EC4"/>
    <w:rsid w:val="00725370"/>
    <w:rsid w:val="0072593C"/>
    <w:rsid w:val="00725F47"/>
    <w:rsid w:val="00726224"/>
    <w:rsid w:val="00726329"/>
    <w:rsid w:val="00726383"/>
    <w:rsid w:val="00726C94"/>
    <w:rsid w:val="00726E01"/>
    <w:rsid w:val="00727D16"/>
    <w:rsid w:val="00727D6F"/>
    <w:rsid w:val="00727F77"/>
    <w:rsid w:val="0073083E"/>
    <w:rsid w:val="00731330"/>
    <w:rsid w:val="00731402"/>
    <w:rsid w:val="0073154F"/>
    <w:rsid w:val="00731646"/>
    <w:rsid w:val="00731C79"/>
    <w:rsid w:val="00732680"/>
    <w:rsid w:val="00732D7B"/>
    <w:rsid w:val="0073330B"/>
    <w:rsid w:val="00733561"/>
    <w:rsid w:val="00733CD4"/>
    <w:rsid w:val="00733EB9"/>
    <w:rsid w:val="007344BB"/>
    <w:rsid w:val="00734982"/>
    <w:rsid w:val="007354C3"/>
    <w:rsid w:val="00735533"/>
    <w:rsid w:val="00735E57"/>
    <w:rsid w:val="00736560"/>
    <w:rsid w:val="007367B5"/>
    <w:rsid w:val="0073690A"/>
    <w:rsid w:val="00740EEA"/>
    <w:rsid w:val="00741B7A"/>
    <w:rsid w:val="007425DE"/>
    <w:rsid w:val="007437B4"/>
    <w:rsid w:val="00743C9B"/>
    <w:rsid w:val="00744677"/>
    <w:rsid w:val="0074517C"/>
    <w:rsid w:val="0074531D"/>
    <w:rsid w:val="00746C63"/>
    <w:rsid w:val="007470CD"/>
    <w:rsid w:val="007470CF"/>
    <w:rsid w:val="007475D3"/>
    <w:rsid w:val="00747A0B"/>
    <w:rsid w:val="00750072"/>
    <w:rsid w:val="00750326"/>
    <w:rsid w:val="007508B6"/>
    <w:rsid w:val="00750B82"/>
    <w:rsid w:val="00750CAB"/>
    <w:rsid w:val="0075106E"/>
    <w:rsid w:val="007511F1"/>
    <w:rsid w:val="0075190C"/>
    <w:rsid w:val="007521CC"/>
    <w:rsid w:val="0075231A"/>
    <w:rsid w:val="00752532"/>
    <w:rsid w:val="007531A5"/>
    <w:rsid w:val="00753638"/>
    <w:rsid w:val="00753E1E"/>
    <w:rsid w:val="0075400E"/>
    <w:rsid w:val="007543D7"/>
    <w:rsid w:val="00754655"/>
    <w:rsid w:val="00754683"/>
    <w:rsid w:val="007547B4"/>
    <w:rsid w:val="007554E7"/>
    <w:rsid w:val="007555EF"/>
    <w:rsid w:val="007558B8"/>
    <w:rsid w:val="0075674F"/>
    <w:rsid w:val="00756F59"/>
    <w:rsid w:val="0075711D"/>
    <w:rsid w:val="007575D4"/>
    <w:rsid w:val="007576CF"/>
    <w:rsid w:val="00757955"/>
    <w:rsid w:val="00757A0B"/>
    <w:rsid w:val="00757D26"/>
    <w:rsid w:val="00760444"/>
    <w:rsid w:val="00761324"/>
    <w:rsid w:val="0076147D"/>
    <w:rsid w:val="007616EB"/>
    <w:rsid w:val="00761854"/>
    <w:rsid w:val="0076228A"/>
    <w:rsid w:val="00762479"/>
    <w:rsid w:val="00762614"/>
    <w:rsid w:val="007627F0"/>
    <w:rsid w:val="00762A92"/>
    <w:rsid w:val="00763A8B"/>
    <w:rsid w:val="0076425D"/>
    <w:rsid w:val="00764384"/>
    <w:rsid w:val="00765233"/>
    <w:rsid w:val="007655C2"/>
    <w:rsid w:val="00765ED5"/>
    <w:rsid w:val="00766262"/>
    <w:rsid w:val="0076635C"/>
    <w:rsid w:val="007670E1"/>
    <w:rsid w:val="007679C8"/>
    <w:rsid w:val="0077057F"/>
    <w:rsid w:val="007707F7"/>
    <w:rsid w:val="00770CA1"/>
    <w:rsid w:val="00770D9D"/>
    <w:rsid w:val="007717D9"/>
    <w:rsid w:val="007717ED"/>
    <w:rsid w:val="00771879"/>
    <w:rsid w:val="00771924"/>
    <w:rsid w:val="007722FF"/>
    <w:rsid w:val="00772346"/>
    <w:rsid w:val="00772B1D"/>
    <w:rsid w:val="00772CDE"/>
    <w:rsid w:val="00772FE9"/>
    <w:rsid w:val="00773F95"/>
    <w:rsid w:val="007742CC"/>
    <w:rsid w:val="00774E3C"/>
    <w:rsid w:val="0077501F"/>
    <w:rsid w:val="00775034"/>
    <w:rsid w:val="0077564F"/>
    <w:rsid w:val="0077609D"/>
    <w:rsid w:val="00776781"/>
    <w:rsid w:val="00777203"/>
    <w:rsid w:val="00777240"/>
    <w:rsid w:val="00777789"/>
    <w:rsid w:val="00777D0E"/>
    <w:rsid w:val="00777E40"/>
    <w:rsid w:val="00780351"/>
    <w:rsid w:val="007805B2"/>
    <w:rsid w:val="00780C1D"/>
    <w:rsid w:val="00780E5C"/>
    <w:rsid w:val="00781591"/>
    <w:rsid w:val="0078206B"/>
    <w:rsid w:val="00782291"/>
    <w:rsid w:val="00782D84"/>
    <w:rsid w:val="00783C2C"/>
    <w:rsid w:val="00784015"/>
    <w:rsid w:val="00784451"/>
    <w:rsid w:val="007860D8"/>
    <w:rsid w:val="00786E1B"/>
    <w:rsid w:val="00786FD5"/>
    <w:rsid w:val="0078756D"/>
    <w:rsid w:val="00787CE2"/>
    <w:rsid w:val="00787D09"/>
    <w:rsid w:val="0079001B"/>
    <w:rsid w:val="0079005E"/>
    <w:rsid w:val="0079104F"/>
    <w:rsid w:val="00791637"/>
    <w:rsid w:val="007917B0"/>
    <w:rsid w:val="00792824"/>
    <w:rsid w:val="00792A00"/>
    <w:rsid w:val="00792AB8"/>
    <w:rsid w:val="00792B9E"/>
    <w:rsid w:val="00792F08"/>
    <w:rsid w:val="007935AC"/>
    <w:rsid w:val="00793736"/>
    <w:rsid w:val="00793F8A"/>
    <w:rsid w:val="007944EE"/>
    <w:rsid w:val="0079492E"/>
    <w:rsid w:val="00794D43"/>
    <w:rsid w:val="00795290"/>
    <w:rsid w:val="00795854"/>
    <w:rsid w:val="00796785"/>
    <w:rsid w:val="00797218"/>
    <w:rsid w:val="007972E5"/>
    <w:rsid w:val="00797946"/>
    <w:rsid w:val="007A05DE"/>
    <w:rsid w:val="007A07F0"/>
    <w:rsid w:val="007A080D"/>
    <w:rsid w:val="007A089C"/>
    <w:rsid w:val="007A1750"/>
    <w:rsid w:val="007A27FC"/>
    <w:rsid w:val="007A2868"/>
    <w:rsid w:val="007A2E1F"/>
    <w:rsid w:val="007A42B2"/>
    <w:rsid w:val="007A4752"/>
    <w:rsid w:val="007A4856"/>
    <w:rsid w:val="007A4B9D"/>
    <w:rsid w:val="007A5109"/>
    <w:rsid w:val="007A559D"/>
    <w:rsid w:val="007A560D"/>
    <w:rsid w:val="007A6023"/>
    <w:rsid w:val="007A66FD"/>
    <w:rsid w:val="007A6ABB"/>
    <w:rsid w:val="007A6F05"/>
    <w:rsid w:val="007B02E1"/>
    <w:rsid w:val="007B02FA"/>
    <w:rsid w:val="007B0522"/>
    <w:rsid w:val="007B05F7"/>
    <w:rsid w:val="007B1908"/>
    <w:rsid w:val="007B1DE7"/>
    <w:rsid w:val="007B2126"/>
    <w:rsid w:val="007B2518"/>
    <w:rsid w:val="007B269B"/>
    <w:rsid w:val="007B280C"/>
    <w:rsid w:val="007B29AE"/>
    <w:rsid w:val="007B3108"/>
    <w:rsid w:val="007B31CB"/>
    <w:rsid w:val="007B3FE9"/>
    <w:rsid w:val="007B4009"/>
    <w:rsid w:val="007B46A9"/>
    <w:rsid w:val="007B4D68"/>
    <w:rsid w:val="007B4E9F"/>
    <w:rsid w:val="007B5AB3"/>
    <w:rsid w:val="007B6757"/>
    <w:rsid w:val="007B6832"/>
    <w:rsid w:val="007B6C9C"/>
    <w:rsid w:val="007B78DE"/>
    <w:rsid w:val="007B7D19"/>
    <w:rsid w:val="007B7D50"/>
    <w:rsid w:val="007B7F9F"/>
    <w:rsid w:val="007C0321"/>
    <w:rsid w:val="007C068B"/>
    <w:rsid w:val="007C0FAC"/>
    <w:rsid w:val="007C2168"/>
    <w:rsid w:val="007C2285"/>
    <w:rsid w:val="007C2E6A"/>
    <w:rsid w:val="007C3176"/>
    <w:rsid w:val="007C390A"/>
    <w:rsid w:val="007C4651"/>
    <w:rsid w:val="007C4810"/>
    <w:rsid w:val="007C48DA"/>
    <w:rsid w:val="007C584C"/>
    <w:rsid w:val="007C5C33"/>
    <w:rsid w:val="007C5CD3"/>
    <w:rsid w:val="007C71F1"/>
    <w:rsid w:val="007C7204"/>
    <w:rsid w:val="007C784E"/>
    <w:rsid w:val="007C7DBA"/>
    <w:rsid w:val="007C7E2D"/>
    <w:rsid w:val="007C7EF7"/>
    <w:rsid w:val="007D002A"/>
    <w:rsid w:val="007D01C6"/>
    <w:rsid w:val="007D0322"/>
    <w:rsid w:val="007D0CBC"/>
    <w:rsid w:val="007D226F"/>
    <w:rsid w:val="007D32D2"/>
    <w:rsid w:val="007D343D"/>
    <w:rsid w:val="007D3971"/>
    <w:rsid w:val="007D49EF"/>
    <w:rsid w:val="007D4D47"/>
    <w:rsid w:val="007D6A78"/>
    <w:rsid w:val="007D6E63"/>
    <w:rsid w:val="007D73F3"/>
    <w:rsid w:val="007D79B8"/>
    <w:rsid w:val="007D7C0A"/>
    <w:rsid w:val="007D7D11"/>
    <w:rsid w:val="007E0A72"/>
    <w:rsid w:val="007E0AAB"/>
    <w:rsid w:val="007E0C9E"/>
    <w:rsid w:val="007E0FE1"/>
    <w:rsid w:val="007E12E9"/>
    <w:rsid w:val="007E13E7"/>
    <w:rsid w:val="007E13EE"/>
    <w:rsid w:val="007E17DA"/>
    <w:rsid w:val="007E1B13"/>
    <w:rsid w:val="007E1ED6"/>
    <w:rsid w:val="007E2121"/>
    <w:rsid w:val="007E2D5E"/>
    <w:rsid w:val="007E2FF7"/>
    <w:rsid w:val="007E4119"/>
    <w:rsid w:val="007E42C9"/>
    <w:rsid w:val="007E4F25"/>
    <w:rsid w:val="007E5B86"/>
    <w:rsid w:val="007E5F64"/>
    <w:rsid w:val="007F074A"/>
    <w:rsid w:val="007F0D5C"/>
    <w:rsid w:val="007F0EA2"/>
    <w:rsid w:val="007F183A"/>
    <w:rsid w:val="007F1B0B"/>
    <w:rsid w:val="007F1C74"/>
    <w:rsid w:val="007F2085"/>
    <w:rsid w:val="007F21C0"/>
    <w:rsid w:val="007F24EC"/>
    <w:rsid w:val="007F287F"/>
    <w:rsid w:val="007F321F"/>
    <w:rsid w:val="007F33F2"/>
    <w:rsid w:val="007F4441"/>
    <w:rsid w:val="007F4713"/>
    <w:rsid w:val="007F4BE3"/>
    <w:rsid w:val="007F6478"/>
    <w:rsid w:val="007F7150"/>
    <w:rsid w:val="007F7ACE"/>
    <w:rsid w:val="00800485"/>
    <w:rsid w:val="0080073B"/>
    <w:rsid w:val="00801349"/>
    <w:rsid w:val="00801E11"/>
    <w:rsid w:val="008021B7"/>
    <w:rsid w:val="008030AA"/>
    <w:rsid w:val="00803143"/>
    <w:rsid w:val="00803AFB"/>
    <w:rsid w:val="00803EFD"/>
    <w:rsid w:val="008042E2"/>
    <w:rsid w:val="0080552A"/>
    <w:rsid w:val="00805909"/>
    <w:rsid w:val="008063F8"/>
    <w:rsid w:val="00806C0C"/>
    <w:rsid w:val="00806DDC"/>
    <w:rsid w:val="00806EF1"/>
    <w:rsid w:val="0080777E"/>
    <w:rsid w:val="00807C49"/>
    <w:rsid w:val="00807DAE"/>
    <w:rsid w:val="00807F41"/>
    <w:rsid w:val="00810D02"/>
    <w:rsid w:val="0081124B"/>
    <w:rsid w:val="00811318"/>
    <w:rsid w:val="00811AFD"/>
    <w:rsid w:val="00811B5C"/>
    <w:rsid w:val="00813441"/>
    <w:rsid w:val="008140AC"/>
    <w:rsid w:val="008144F5"/>
    <w:rsid w:val="00814648"/>
    <w:rsid w:val="00814C32"/>
    <w:rsid w:val="00814E0B"/>
    <w:rsid w:val="00814E9C"/>
    <w:rsid w:val="0081528E"/>
    <w:rsid w:val="008156B0"/>
    <w:rsid w:val="008156F8"/>
    <w:rsid w:val="008158C7"/>
    <w:rsid w:val="00816058"/>
    <w:rsid w:val="0081663B"/>
    <w:rsid w:val="00816B32"/>
    <w:rsid w:val="008178F5"/>
    <w:rsid w:val="00817A51"/>
    <w:rsid w:val="008201C4"/>
    <w:rsid w:val="00820363"/>
    <w:rsid w:val="008205D0"/>
    <w:rsid w:val="00820F67"/>
    <w:rsid w:val="0082207D"/>
    <w:rsid w:val="008224E3"/>
    <w:rsid w:val="0082315F"/>
    <w:rsid w:val="00823502"/>
    <w:rsid w:val="0082357B"/>
    <w:rsid w:val="008235DC"/>
    <w:rsid w:val="00823933"/>
    <w:rsid w:val="00823B0B"/>
    <w:rsid w:val="00823D61"/>
    <w:rsid w:val="008255C9"/>
    <w:rsid w:val="0082570A"/>
    <w:rsid w:val="008259B9"/>
    <w:rsid w:val="00825BDE"/>
    <w:rsid w:val="00825F46"/>
    <w:rsid w:val="00825F6D"/>
    <w:rsid w:val="00826806"/>
    <w:rsid w:val="00826E49"/>
    <w:rsid w:val="00826E73"/>
    <w:rsid w:val="008275C8"/>
    <w:rsid w:val="00830117"/>
    <w:rsid w:val="008303CA"/>
    <w:rsid w:val="00830715"/>
    <w:rsid w:val="00830CB9"/>
    <w:rsid w:val="00831093"/>
    <w:rsid w:val="008319ED"/>
    <w:rsid w:val="00831EA1"/>
    <w:rsid w:val="00832DD6"/>
    <w:rsid w:val="00833127"/>
    <w:rsid w:val="00833B75"/>
    <w:rsid w:val="00833CA2"/>
    <w:rsid w:val="008343D9"/>
    <w:rsid w:val="00834A2C"/>
    <w:rsid w:val="008358EB"/>
    <w:rsid w:val="008359A8"/>
    <w:rsid w:val="00835BFB"/>
    <w:rsid w:val="00836F17"/>
    <w:rsid w:val="008373B1"/>
    <w:rsid w:val="008376B9"/>
    <w:rsid w:val="00837711"/>
    <w:rsid w:val="008378D6"/>
    <w:rsid w:val="00841077"/>
    <w:rsid w:val="00841258"/>
    <w:rsid w:val="008413F1"/>
    <w:rsid w:val="008436BB"/>
    <w:rsid w:val="0084382D"/>
    <w:rsid w:val="00843B99"/>
    <w:rsid w:val="0084415A"/>
    <w:rsid w:val="0084503C"/>
    <w:rsid w:val="008450C8"/>
    <w:rsid w:val="00845C73"/>
    <w:rsid w:val="00846130"/>
    <w:rsid w:val="008463B4"/>
    <w:rsid w:val="00846678"/>
    <w:rsid w:val="00847B9C"/>
    <w:rsid w:val="008500A6"/>
    <w:rsid w:val="0085041C"/>
    <w:rsid w:val="0085082A"/>
    <w:rsid w:val="00850D54"/>
    <w:rsid w:val="008516E8"/>
    <w:rsid w:val="00851801"/>
    <w:rsid w:val="00851871"/>
    <w:rsid w:val="00851A87"/>
    <w:rsid w:val="00852C78"/>
    <w:rsid w:val="00853D26"/>
    <w:rsid w:val="008548D9"/>
    <w:rsid w:val="00854AB3"/>
    <w:rsid w:val="00854DFE"/>
    <w:rsid w:val="00854FF4"/>
    <w:rsid w:val="0085538E"/>
    <w:rsid w:val="008553FA"/>
    <w:rsid w:val="00855EA7"/>
    <w:rsid w:val="00856347"/>
    <w:rsid w:val="00856925"/>
    <w:rsid w:val="008569F3"/>
    <w:rsid w:val="00856B54"/>
    <w:rsid w:val="00856FDD"/>
    <w:rsid w:val="008573B6"/>
    <w:rsid w:val="008603AD"/>
    <w:rsid w:val="0086152E"/>
    <w:rsid w:val="00861967"/>
    <w:rsid w:val="00861974"/>
    <w:rsid w:val="00862128"/>
    <w:rsid w:val="0086251C"/>
    <w:rsid w:val="0086261C"/>
    <w:rsid w:val="00862DCD"/>
    <w:rsid w:val="00863477"/>
    <w:rsid w:val="0086374C"/>
    <w:rsid w:val="00863866"/>
    <w:rsid w:val="00864924"/>
    <w:rsid w:val="00864D08"/>
    <w:rsid w:val="00866311"/>
    <w:rsid w:val="008663AA"/>
    <w:rsid w:val="00866850"/>
    <w:rsid w:val="008669B2"/>
    <w:rsid w:val="00866C16"/>
    <w:rsid w:val="00866DC1"/>
    <w:rsid w:val="0086792C"/>
    <w:rsid w:val="008679FF"/>
    <w:rsid w:val="00867A97"/>
    <w:rsid w:val="00867ACB"/>
    <w:rsid w:val="00867E6A"/>
    <w:rsid w:val="0087016B"/>
    <w:rsid w:val="008704DC"/>
    <w:rsid w:val="0087088E"/>
    <w:rsid w:val="00871D99"/>
    <w:rsid w:val="0087251D"/>
    <w:rsid w:val="0087298D"/>
    <w:rsid w:val="00872DAF"/>
    <w:rsid w:val="00872F48"/>
    <w:rsid w:val="008731FE"/>
    <w:rsid w:val="00873C4A"/>
    <w:rsid w:val="008745B6"/>
    <w:rsid w:val="00874A8D"/>
    <w:rsid w:val="008751A8"/>
    <w:rsid w:val="008752DD"/>
    <w:rsid w:val="00876024"/>
    <w:rsid w:val="00876998"/>
    <w:rsid w:val="00876AE7"/>
    <w:rsid w:val="00877BBC"/>
    <w:rsid w:val="008801DA"/>
    <w:rsid w:val="008804CB"/>
    <w:rsid w:val="008809AF"/>
    <w:rsid w:val="0088116B"/>
    <w:rsid w:val="00881F41"/>
    <w:rsid w:val="00881F48"/>
    <w:rsid w:val="00881FB7"/>
    <w:rsid w:val="00882567"/>
    <w:rsid w:val="008828F3"/>
    <w:rsid w:val="008829E9"/>
    <w:rsid w:val="0088316F"/>
    <w:rsid w:val="00883DDE"/>
    <w:rsid w:val="00885274"/>
    <w:rsid w:val="0088594E"/>
    <w:rsid w:val="00885A1A"/>
    <w:rsid w:val="00885E1C"/>
    <w:rsid w:val="00886518"/>
    <w:rsid w:val="0088691A"/>
    <w:rsid w:val="00886C6E"/>
    <w:rsid w:val="00886F2F"/>
    <w:rsid w:val="00887356"/>
    <w:rsid w:val="008876DA"/>
    <w:rsid w:val="00887971"/>
    <w:rsid w:val="00887B03"/>
    <w:rsid w:val="00887DB4"/>
    <w:rsid w:val="00891E81"/>
    <w:rsid w:val="00891FD2"/>
    <w:rsid w:val="0089220E"/>
    <w:rsid w:val="00892CD4"/>
    <w:rsid w:val="00892E26"/>
    <w:rsid w:val="00893159"/>
    <w:rsid w:val="008935DD"/>
    <w:rsid w:val="00893AF6"/>
    <w:rsid w:val="00893C3F"/>
    <w:rsid w:val="0089435A"/>
    <w:rsid w:val="0089460B"/>
    <w:rsid w:val="008946B9"/>
    <w:rsid w:val="008948BC"/>
    <w:rsid w:val="008951D8"/>
    <w:rsid w:val="0089532E"/>
    <w:rsid w:val="008957DF"/>
    <w:rsid w:val="00895FE7"/>
    <w:rsid w:val="00896FA4"/>
    <w:rsid w:val="008976F0"/>
    <w:rsid w:val="008977B8"/>
    <w:rsid w:val="008A01A4"/>
    <w:rsid w:val="008A0367"/>
    <w:rsid w:val="008A0691"/>
    <w:rsid w:val="008A06AD"/>
    <w:rsid w:val="008A075D"/>
    <w:rsid w:val="008A0F09"/>
    <w:rsid w:val="008A10E6"/>
    <w:rsid w:val="008A16C7"/>
    <w:rsid w:val="008A1F89"/>
    <w:rsid w:val="008A2E79"/>
    <w:rsid w:val="008A3995"/>
    <w:rsid w:val="008A3B9F"/>
    <w:rsid w:val="008A48B8"/>
    <w:rsid w:val="008A5536"/>
    <w:rsid w:val="008A6798"/>
    <w:rsid w:val="008A7932"/>
    <w:rsid w:val="008A7F0C"/>
    <w:rsid w:val="008B02BD"/>
    <w:rsid w:val="008B073B"/>
    <w:rsid w:val="008B1A3F"/>
    <w:rsid w:val="008B1BEB"/>
    <w:rsid w:val="008B21FF"/>
    <w:rsid w:val="008B3587"/>
    <w:rsid w:val="008B374E"/>
    <w:rsid w:val="008B384C"/>
    <w:rsid w:val="008B39D4"/>
    <w:rsid w:val="008B4003"/>
    <w:rsid w:val="008B4300"/>
    <w:rsid w:val="008B486B"/>
    <w:rsid w:val="008B4A10"/>
    <w:rsid w:val="008B530F"/>
    <w:rsid w:val="008B5C9F"/>
    <w:rsid w:val="008B5E16"/>
    <w:rsid w:val="008B5F8E"/>
    <w:rsid w:val="008B6DCB"/>
    <w:rsid w:val="008B76DA"/>
    <w:rsid w:val="008B7B4F"/>
    <w:rsid w:val="008B7E07"/>
    <w:rsid w:val="008C010F"/>
    <w:rsid w:val="008C0C52"/>
    <w:rsid w:val="008C0F9C"/>
    <w:rsid w:val="008C1103"/>
    <w:rsid w:val="008C11BA"/>
    <w:rsid w:val="008C13CF"/>
    <w:rsid w:val="008C1E72"/>
    <w:rsid w:val="008C1F00"/>
    <w:rsid w:val="008C2BB1"/>
    <w:rsid w:val="008C2E7A"/>
    <w:rsid w:val="008C3109"/>
    <w:rsid w:val="008C39A6"/>
    <w:rsid w:val="008C4183"/>
    <w:rsid w:val="008C4B80"/>
    <w:rsid w:val="008C5B2C"/>
    <w:rsid w:val="008C5DE9"/>
    <w:rsid w:val="008C6811"/>
    <w:rsid w:val="008C70F4"/>
    <w:rsid w:val="008C712D"/>
    <w:rsid w:val="008C735D"/>
    <w:rsid w:val="008C7C0C"/>
    <w:rsid w:val="008D0103"/>
    <w:rsid w:val="008D026A"/>
    <w:rsid w:val="008D0A68"/>
    <w:rsid w:val="008D0AD8"/>
    <w:rsid w:val="008D0B43"/>
    <w:rsid w:val="008D13EC"/>
    <w:rsid w:val="008D1996"/>
    <w:rsid w:val="008D23A4"/>
    <w:rsid w:val="008D243F"/>
    <w:rsid w:val="008D2493"/>
    <w:rsid w:val="008D2A95"/>
    <w:rsid w:val="008D2AB6"/>
    <w:rsid w:val="008D3417"/>
    <w:rsid w:val="008D341D"/>
    <w:rsid w:val="008D363C"/>
    <w:rsid w:val="008D39DB"/>
    <w:rsid w:val="008D3FEF"/>
    <w:rsid w:val="008D400F"/>
    <w:rsid w:val="008D46E8"/>
    <w:rsid w:val="008D475E"/>
    <w:rsid w:val="008D49E2"/>
    <w:rsid w:val="008D4DEE"/>
    <w:rsid w:val="008D564E"/>
    <w:rsid w:val="008D5B91"/>
    <w:rsid w:val="008D5C4E"/>
    <w:rsid w:val="008D5F18"/>
    <w:rsid w:val="008D61D6"/>
    <w:rsid w:val="008D65B5"/>
    <w:rsid w:val="008D716A"/>
    <w:rsid w:val="008D777C"/>
    <w:rsid w:val="008D780B"/>
    <w:rsid w:val="008D7D52"/>
    <w:rsid w:val="008E047E"/>
    <w:rsid w:val="008E0F7F"/>
    <w:rsid w:val="008E1635"/>
    <w:rsid w:val="008E1743"/>
    <w:rsid w:val="008E1CF3"/>
    <w:rsid w:val="008E1D1D"/>
    <w:rsid w:val="008E270C"/>
    <w:rsid w:val="008E294F"/>
    <w:rsid w:val="008E2A9F"/>
    <w:rsid w:val="008E2AA2"/>
    <w:rsid w:val="008E2B50"/>
    <w:rsid w:val="008E2D47"/>
    <w:rsid w:val="008E2DAF"/>
    <w:rsid w:val="008E34BF"/>
    <w:rsid w:val="008E3ED2"/>
    <w:rsid w:val="008E4EF4"/>
    <w:rsid w:val="008E5CD7"/>
    <w:rsid w:val="008E633E"/>
    <w:rsid w:val="008E6C00"/>
    <w:rsid w:val="008E6E48"/>
    <w:rsid w:val="008E70FB"/>
    <w:rsid w:val="008E75FC"/>
    <w:rsid w:val="008E7DDA"/>
    <w:rsid w:val="008F00DB"/>
    <w:rsid w:val="008F0666"/>
    <w:rsid w:val="008F09CA"/>
    <w:rsid w:val="008F0CDB"/>
    <w:rsid w:val="008F1440"/>
    <w:rsid w:val="008F160E"/>
    <w:rsid w:val="008F2E94"/>
    <w:rsid w:val="008F3DFF"/>
    <w:rsid w:val="008F5644"/>
    <w:rsid w:val="008F5B3A"/>
    <w:rsid w:val="008F5EA3"/>
    <w:rsid w:val="008F630B"/>
    <w:rsid w:val="008F6FD5"/>
    <w:rsid w:val="00900483"/>
    <w:rsid w:val="009006F7"/>
    <w:rsid w:val="00900908"/>
    <w:rsid w:val="009010B0"/>
    <w:rsid w:val="009018C0"/>
    <w:rsid w:val="00902A62"/>
    <w:rsid w:val="009035BC"/>
    <w:rsid w:val="009038B7"/>
    <w:rsid w:val="00903D39"/>
    <w:rsid w:val="009043A0"/>
    <w:rsid w:val="00904E50"/>
    <w:rsid w:val="00904FD7"/>
    <w:rsid w:val="00905602"/>
    <w:rsid w:val="0090584E"/>
    <w:rsid w:val="0090647A"/>
    <w:rsid w:val="0090727B"/>
    <w:rsid w:val="00907862"/>
    <w:rsid w:val="00907D7D"/>
    <w:rsid w:val="00907E72"/>
    <w:rsid w:val="0091013E"/>
    <w:rsid w:val="0091039D"/>
    <w:rsid w:val="009108A4"/>
    <w:rsid w:val="009108CD"/>
    <w:rsid w:val="00912558"/>
    <w:rsid w:val="009125E2"/>
    <w:rsid w:val="009126C4"/>
    <w:rsid w:val="00912B33"/>
    <w:rsid w:val="00912C78"/>
    <w:rsid w:val="0091498E"/>
    <w:rsid w:val="00914B7A"/>
    <w:rsid w:val="00914FBE"/>
    <w:rsid w:val="00915503"/>
    <w:rsid w:val="00915575"/>
    <w:rsid w:val="0091559E"/>
    <w:rsid w:val="009157C5"/>
    <w:rsid w:val="00916097"/>
    <w:rsid w:val="009167AA"/>
    <w:rsid w:val="0091701A"/>
    <w:rsid w:val="00917326"/>
    <w:rsid w:val="00917838"/>
    <w:rsid w:val="0092010E"/>
    <w:rsid w:val="00920134"/>
    <w:rsid w:val="00920375"/>
    <w:rsid w:val="00920765"/>
    <w:rsid w:val="009209DD"/>
    <w:rsid w:val="00921571"/>
    <w:rsid w:val="00921C67"/>
    <w:rsid w:val="009222F0"/>
    <w:rsid w:val="009224FE"/>
    <w:rsid w:val="00922693"/>
    <w:rsid w:val="00922DF8"/>
    <w:rsid w:val="00923004"/>
    <w:rsid w:val="00923F57"/>
    <w:rsid w:val="0092445B"/>
    <w:rsid w:val="00924A36"/>
    <w:rsid w:val="00924D0C"/>
    <w:rsid w:val="00924F8B"/>
    <w:rsid w:val="00925566"/>
    <w:rsid w:val="00925C03"/>
    <w:rsid w:val="00925FFA"/>
    <w:rsid w:val="0092606A"/>
    <w:rsid w:val="0092623C"/>
    <w:rsid w:val="00926A59"/>
    <w:rsid w:val="009270AB"/>
    <w:rsid w:val="00927285"/>
    <w:rsid w:val="0092743B"/>
    <w:rsid w:val="00927A6E"/>
    <w:rsid w:val="00930D64"/>
    <w:rsid w:val="00931AFD"/>
    <w:rsid w:val="009331FF"/>
    <w:rsid w:val="00933944"/>
    <w:rsid w:val="00933EA3"/>
    <w:rsid w:val="00934661"/>
    <w:rsid w:val="0093468E"/>
    <w:rsid w:val="0093481D"/>
    <w:rsid w:val="00934838"/>
    <w:rsid w:val="0093587F"/>
    <w:rsid w:val="009362AC"/>
    <w:rsid w:val="009363AA"/>
    <w:rsid w:val="00936821"/>
    <w:rsid w:val="00936D07"/>
    <w:rsid w:val="00936E42"/>
    <w:rsid w:val="00937105"/>
    <w:rsid w:val="00940A94"/>
    <w:rsid w:val="00940FBE"/>
    <w:rsid w:val="00941EC8"/>
    <w:rsid w:val="00943CB3"/>
    <w:rsid w:val="00944150"/>
    <w:rsid w:val="00944425"/>
    <w:rsid w:val="0094446B"/>
    <w:rsid w:val="00945101"/>
    <w:rsid w:val="009459F3"/>
    <w:rsid w:val="00945AEC"/>
    <w:rsid w:val="00945C72"/>
    <w:rsid w:val="00945E73"/>
    <w:rsid w:val="009462CF"/>
    <w:rsid w:val="00946975"/>
    <w:rsid w:val="00946E02"/>
    <w:rsid w:val="009470B1"/>
    <w:rsid w:val="009472A0"/>
    <w:rsid w:val="00947416"/>
    <w:rsid w:val="009475A6"/>
    <w:rsid w:val="009476A1"/>
    <w:rsid w:val="0094792C"/>
    <w:rsid w:val="00950A5C"/>
    <w:rsid w:val="00950F30"/>
    <w:rsid w:val="0095170E"/>
    <w:rsid w:val="009518B7"/>
    <w:rsid w:val="00951ADA"/>
    <w:rsid w:val="00951DAB"/>
    <w:rsid w:val="0095382C"/>
    <w:rsid w:val="00953F53"/>
    <w:rsid w:val="00954182"/>
    <w:rsid w:val="00954724"/>
    <w:rsid w:val="009554B2"/>
    <w:rsid w:val="00955636"/>
    <w:rsid w:val="009556D9"/>
    <w:rsid w:val="00955AF7"/>
    <w:rsid w:val="0095600B"/>
    <w:rsid w:val="009563E0"/>
    <w:rsid w:val="009567CC"/>
    <w:rsid w:val="0095684C"/>
    <w:rsid w:val="00956958"/>
    <w:rsid w:val="009571CD"/>
    <w:rsid w:val="00960578"/>
    <w:rsid w:val="00960F97"/>
    <w:rsid w:val="0096164A"/>
    <w:rsid w:val="0096298C"/>
    <w:rsid w:val="00962B09"/>
    <w:rsid w:val="00962E12"/>
    <w:rsid w:val="0096306E"/>
    <w:rsid w:val="0096399A"/>
    <w:rsid w:val="009644C7"/>
    <w:rsid w:val="0096461E"/>
    <w:rsid w:val="0096648D"/>
    <w:rsid w:val="00966866"/>
    <w:rsid w:val="00966BE3"/>
    <w:rsid w:val="00967476"/>
    <w:rsid w:val="00967622"/>
    <w:rsid w:val="00967673"/>
    <w:rsid w:val="00967797"/>
    <w:rsid w:val="009678FA"/>
    <w:rsid w:val="009701E1"/>
    <w:rsid w:val="009701FF"/>
    <w:rsid w:val="00970B1C"/>
    <w:rsid w:val="009713DD"/>
    <w:rsid w:val="00971545"/>
    <w:rsid w:val="00971607"/>
    <w:rsid w:val="00971B7E"/>
    <w:rsid w:val="00971D68"/>
    <w:rsid w:val="00972992"/>
    <w:rsid w:val="00972AAB"/>
    <w:rsid w:val="00973A75"/>
    <w:rsid w:val="009740AC"/>
    <w:rsid w:val="009744E0"/>
    <w:rsid w:val="00974DC0"/>
    <w:rsid w:val="00975571"/>
    <w:rsid w:val="00975C04"/>
    <w:rsid w:val="00975EF6"/>
    <w:rsid w:val="0097631C"/>
    <w:rsid w:val="00976349"/>
    <w:rsid w:val="00976432"/>
    <w:rsid w:val="00976FA9"/>
    <w:rsid w:val="0097789E"/>
    <w:rsid w:val="009801CE"/>
    <w:rsid w:val="00980753"/>
    <w:rsid w:val="0098181B"/>
    <w:rsid w:val="0098208D"/>
    <w:rsid w:val="00982327"/>
    <w:rsid w:val="00982829"/>
    <w:rsid w:val="00982A44"/>
    <w:rsid w:val="0098372F"/>
    <w:rsid w:val="00984AD5"/>
    <w:rsid w:val="009853C7"/>
    <w:rsid w:val="00985B1F"/>
    <w:rsid w:val="00985E57"/>
    <w:rsid w:val="00986A75"/>
    <w:rsid w:val="00987909"/>
    <w:rsid w:val="00987D52"/>
    <w:rsid w:val="00987D9F"/>
    <w:rsid w:val="009903B3"/>
    <w:rsid w:val="00990B3B"/>
    <w:rsid w:val="00991005"/>
    <w:rsid w:val="00991368"/>
    <w:rsid w:val="009917C5"/>
    <w:rsid w:val="00991D23"/>
    <w:rsid w:val="00992468"/>
    <w:rsid w:val="009927C2"/>
    <w:rsid w:val="00992EAD"/>
    <w:rsid w:val="009936F0"/>
    <w:rsid w:val="009938F2"/>
    <w:rsid w:val="009939F4"/>
    <w:rsid w:val="00994840"/>
    <w:rsid w:val="00994A67"/>
    <w:rsid w:val="0099503B"/>
    <w:rsid w:val="009968E4"/>
    <w:rsid w:val="009968EB"/>
    <w:rsid w:val="009A007E"/>
    <w:rsid w:val="009A039E"/>
    <w:rsid w:val="009A0887"/>
    <w:rsid w:val="009A0E09"/>
    <w:rsid w:val="009A21F7"/>
    <w:rsid w:val="009A2FE0"/>
    <w:rsid w:val="009A30B1"/>
    <w:rsid w:val="009A4135"/>
    <w:rsid w:val="009A444D"/>
    <w:rsid w:val="009A4E95"/>
    <w:rsid w:val="009A4FA5"/>
    <w:rsid w:val="009A52C0"/>
    <w:rsid w:val="009A5A55"/>
    <w:rsid w:val="009A5B13"/>
    <w:rsid w:val="009A5D22"/>
    <w:rsid w:val="009A62D8"/>
    <w:rsid w:val="009A6DA1"/>
    <w:rsid w:val="009A6DFB"/>
    <w:rsid w:val="009A7265"/>
    <w:rsid w:val="009B0053"/>
    <w:rsid w:val="009B0253"/>
    <w:rsid w:val="009B0616"/>
    <w:rsid w:val="009B0680"/>
    <w:rsid w:val="009B06B8"/>
    <w:rsid w:val="009B08F2"/>
    <w:rsid w:val="009B1AC1"/>
    <w:rsid w:val="009B1FDD"/>
    <w:rsid w:val="009B22B9"/>
    <w:rsid w:val="009B250E"/>
    <w:rsid w:val="009B2534"/>
    <w:rsid w:val="009B32B3"/>
    <w:rsid w:val="009B3E0E"/>
    <w:rsid w:val="009B421A"/>
    <w:rsid w:val="009B55B6"/>
    <w:rsid w:val="009B5CCC"/>
    <w:rsid w:val="009B64BC"/>
    <w:rsid w:val="009B6E56"/>
    <w:rsid w:val="009B6ED0"/>
    <w:rsid w:val="009B6F26"/>
    <w:rsid w:val="009B6F88"/>
    <w:rsid w:val="009C0940"/>
    <w:rsid w:val="009C0984"/>
    <w:rsid w:val="009C1E83"/>
    <w:rsid w:val="009C20CE"/>
    <w:rsid w:val="009C2892"/>
    <w:rsid w:val="009C2F2F"/>
    <w:rsid w:val="009C3A2C"/>
    <w:rsid w:val="009C42A1"/>
    <w:rsid w:val="009C4329"/>
    <w:rsid w:val="009C43E0"/>
    <w:rsid w:val="009C48BF"/>
    <w:rsid w:val="009C4A8A"/>
    <w:rsid w:val="009C5054"/>
    <w:rsid w:val="009C58BA"/>
    <w:rsid w:val="009C611F"/>
    <w:rsid w:val="009C6347"/>
    <w:rsid w:val="009C6661"/>
    <w:rsid w:val="009C7751"/>
    <w:rsid w:val="009C7779"/>
    <w:rsid w:val="009D00B8"/>
    <w:rsid w:val="009D05C8"/>
    <w:rsid w:val="009D1129"/>
    <w:rsid w:val="009D1600"/>
    <w:rsid w:val="009D1FD0"/>
    <w:rsid w:val="009D2248"/>
    <w:rsid w:val="009D22FF"/>
    <w:rsid w:val="009D27E8"/>
    <w:rsid w:val="009D2ABB"/>
    <w:rsid w:val="009D2E1D"/>
    <w:rsid w:val="009D30F1"/>
    <w:rsid w:val="009D4724"/>
    <w:rsid w:val="009D47F7"/>
    <w:rsid w:val="009D49DE"/>
    <w:rsid w:val="009D5062"/>
    <w:rsid w:val="009D5F6F"/>
    <w:rsid w:val="009D5F83"/>
    <w:rsid w:val="009D60EA"/>
    <w:rsid w:val="009D65D7"/>
    <w:rsid w:val="009D6745"/>
    <w:rsid w:val="009D6D25"/>
    <w:rsid w:val="009D7797"/>
    <w:rsid w:val="009D7AB7"/>
    <w:rsid w:val="009E01B4"/>
    <w:rsid w:val="009E01CB"/>
    <w:rsid w:val="009E102C"/>
    <w:rsid w:val="009E191C"/>
    <w:rsid w:val="009E2575"/>
    <w:rsid w:val="009E34DE"/>
    <w:rsid w:val="009E37C8"/>
    <w:rsid w:val="009E38F8"/>
    <w:rsid w:val="009E583A"/>
    <w:rsid w:val="009E5C83"/>
    <w:rsid w:val="009E66A3"/>
    <w:rsid w:val="009E6792"/>
    <w:rsid w:val="009E69DE"/>
    <w:rsid w:val="009E6E69"/>
    <w:rsid w:val="009E75DE"/>
    <w:rsid w:val="009E78DC"/>
    <w:rsid w:val="009F00A5"/>
    <w:rsid w:val="009F00C0"/>
    <w:rsid w:val="009F0DB4"/>
    <w:rsid w:val="009F10D6"/>
    <w:rsid w:val="009F1D16"/>
    <w:rsid w:val="009F21AC"/>
    <w:rsid w:val="009F275F"/>
    <w:rsid w:val="009F27CE"/>
    <w:rsid w:val="009F2E63"/>
    <w:rsid w:val="009F2F18"/>
    <w:rsid w:val="009F3128"/>
    <w:rsid w:val="009F372F"/>
    <w:rsid w:val="009F395F"/>
    <w:rsid w:val="009F42FF"/>
    <w:rsid w:val="009F430B"/>
    <w:rsid w:val="009F5AA8"/>
    <w:rsid w:val="009F6C9C"/>
    <w:rsid w:val="009F743D"/>
    <w:rsid w:val="009F7B67"/>
    <w:rsid w:val="009F7CB5"/>
    <w:rsid w:val="009F7EA2"/>
    <w:rsid w:val="00A0064D"/>
    <w:rsid w:val="00A00B05"/>
    <w:rsid w:val="00A01950"/>
    <w:rsid w:val="00A023DB"/>
    <w:rsid w:val="00A0278D"/>
    <w:rsid w:val="00A02E45"/>
    <w:rsid w:val="00A03626"/>
    <w:rsid w:val="00A0379E"/>
    <w:rsid w:val="00A03933"/>
    <w:rsid w:val="00A03CBD"/>
    <w:rsid w:val="00A050ED"/>
    <w:rsid w:val="00A0536F"/>
    <w:rsid w:val="00A058BE"/>
    <w:rsid w:val="00A06575"/>
    <w:rsid w:val="00A06835"/>
    <w:rsid w:val="00A069A7"/>
    <w:rsid w:val="00A06FEF"/>
    <w:rsid w:val="00A07D49"/>
    <w:rsid w:val="00A07EE6"/>
    <w:rsid w:val="00A10ACA"/>
    <w:rsid w:val="00A10D8D"/>
    <w:rsid w:val="00A11608"/>
    <w:rsid w:val="00A117B0"/>
    <w:rsid w:val="00A11D50"/>
    <w:rsid w:val="00A12731"/>
    <w:rsid w:val="00A12D40"/>
    <w:rsid w:val="00A135A7"/>
    <w:rsid w:val="00A13FE6"/>
    <w:rsid w:val="00A14384"/>
    <w:rsid w:val="00A14BC6"/>
    <w:rsid w:val="00A15026"/>
    <w:rsid w:val="00A150AC"/>
    <w:rsid w:val="00A15930"/>
    <w:rsid w:val="00A159F5"/>
    <w:rsid w:val="00A15BAF"/>
    <w:rsid w:val="00A15CB6"/>
    <w:rsid w:val="00A15FAD"/>
    <w:rsid w:val="00A161CA"/>
    <w:rsid w:val="00A170AC"/>
    <w:rsid w:val="00A17271"/>
    <w:rsid w:val="00A17E0D"/>
    <w:rsid w:val="00A202E2"/>
    <w:rsid w:val="00A20433"/>
    <w:rsid w:val="00A210BA"/>
    <w:rsid w:val="00A21F8E"/>
    <w:rsid w:val="00A22879"/>
    <w:rsid w:val="00A229BF"/>
    <w:rsid w:val="00A23020"/>
    <w:rsid w:val="00A2441C"/>
    <w:rsid w:val="00A24865"/>
    <w:rsid w:val="00A24C93"/>
    <w:rsid w:val="00A24E4D"/>
    <w:rsid w:val="00A255D1"/>
    <w:rsid w:val="00A25CBB"/>
    <w:rsid w:val="00A260E5"/>
    <w:rsid w:val="00A26694"/>
    <w:rsid w:val="00A30E69"/>
    <w:rsid w:val="00A314B1"/>
    <w:rsid w:val="00A315A1"/>
    <w:rsid w:val="00A3270A"/>
    <w:rsid w:val="00A32A66"/>
    <w:rsid w:val="00A32AC2"/>
    <w:rsid w:val="00A32B5C"/>
    <w:rsid w:val="00A32BFB"/>
    <w:rsid w:val="00A333D7"/>
    <w:rsid w:val="00A33E7F"/>
    <w:rsid w:val="00A340C7"/>
    <w:rsid w:val="00A3445B"/>
    <w:rsid w:val="00A34979"/>
    <w:rsid w:val="00A350C6"/>
    <w:rsid w:val="00A35161"/>
    <w:rsid w:val="00A357E2"/>
    <w:rsid w:val="00A35B37"/>
    <w:rsid w:val="00A35CB9"/>
    <w:rsid w:val="00A35DCA"/>
    <w:rsid w:val="00A36374"/>
    <w:rsid w:val="00A36751"/>
    <w:rsid w:val="00A36B53"/>
    <w:rsid w:val="00A37049"/>
    <w:rsid w:val="00A3748E"/>
    <w:rsid w:val="00A3795D"/>
    <w:rsid w:val="00A40D2A"/>
    <w:rsid w:val="00A416A0"/>
    <w:rsid w:val="00A419DE"/>
    <w:rsid w:val="00A42025"/>
    <w:rsid w:val="00A42C23"/>
    <w:rsid w:val="00A43815"/>
    <w:rsid w:val="00A43937"/>
    <w:rsid w:val="00A43FEE"/>
    <w:rsid w:val="00A44110"/>
    <w:rsid w:val="00A44E32"/>
    <w:rsid w:val="00A44FA3"/>
    <w:rsid w:val="00A45AA6"/>
    <w:rsid w:val="00A46DC1"/>
    <w:rsid w:val="00A5089B"/>
    <w:rsid w:val="00A50A09"/>
    <w:rsid w:val="00A5278A"/>
    <w:rsid w:val="00A528B0"/>
    <w:rsid w:val="00A53125"/>
    <w:rsid w:val="00A53C6F"/>
    <w:rsid w:val="00A53DF6"/>
    <w:rsid w:val="00A5493B"/>
    <w:rsid w:val="00A54CC5"/>
    <w:rsid w:val="00A54EC8"/>
    <w:rsid w:val="00A55115"/>
    <w:rsid w:val="00A5632D"/>
    <w:rsid w:val="00A5650F"/>
    <w:rsid w:val="00A56F6A"/>
    <w:rsid w:val="00A57086"/>
    <w:rsid w:val="00A572FE"/>
    <w:rsid w:val="00A57647"/>
    <w:rsid w:val="00A57CAE"/>
    <w:rsid w:val="00A600D8"/>
    <w:rsid w:val="00A60967"/>
    <w:rsid w:val="00A60C3A"/>
    <w:rsid w:val="00A61364"/>
    <w:rsid w:val="00A614B2"/>
    <w:rsid w:val="00A61513"/>
    <w:rsid w:val="00A61F77"/>
    <w:rsid w:val="00A629EE"/>
    <w:rsid w:val="00A62B6A"/>
    <w:rsid w:val="00A62EE1"/>
    <w:rsid w:val="00A637D9"/>
    <w:rsid w:val="00A63B6D"/>
    <w:rsid w:val="00A63E7A"/>
    <w:rsid w:val="00A63E7C"/>
    <w:rsid w:val="00A64A45"/>
    <w:rsid w:val="00A6505B"/>
    <w:rsid w:val="00A65C2C"/>
    <w:rsid w:val="00A6609C"/>
    <w:rsid w:val="00A66270"/>
    <w:rsid w:val="00A67B48"/>
    <w:rsid w:val="00A67C42"/>
    <w:rsid w:val="00A706BE"/>
    <w:rsid w:val="00A70A1B"/>
    <w:rsid w:val="00A70CDB"/>
    <w:rsid w:val="00A714A7"/>
    <w:rsid w:val="00A72764"/>
    <w:rsid w:val="00A72914"/>
    <w:rsid w:val="00A738D3"/>
    <w:rsid w:val="00A73B9A"/>
    <w:rsid w:val="00A73CBF"/>
    <w:rsid w:val="00A74837"/>
    <w:rsid w:val="00A748CC"/>
    <w:rsid w:val="00A75012"/>
    <w:rsid w:val="00A752B4"/>
    <w:rsid w:val="00A752B6"/>
    <w:rsid w:val="00A75A95"/>
    <w:rsid w:val="00A75D21"/>
    <w:rsid w:val="00A75F34"/>
    <w:rsid w:val="00A7636A"/>
    <w:rsid w:val="00A770DC"/>
    <w:rsid w:val="00A80778"/>
    <w:rsid w:val="00A808C6"/>
    <w:rsid w:val="00A81254"/>
    <w:rsid w:val="00A814BB"/>
    <w:rsid w:val="00A82DB2"/>
    <w:rsid w:val="00A83675"/>
    <w:rsid w:val="00A847AD"/>
    <w:rsid w:val="00A84DEC"/>
    <w:rsid w:val="00A856A1"/>
    <w:rsid w:val="00A8591D"/>
    <w:rsid w:val="00A86A3D"/>
    <w:rsid w:val="00A870B7"/>
    <w:rsid w:val="00A87131"/>
    <w:rsid w:val="00A87291"/>
    <w:rsid w:val="00A87630"/>
    <w:rsid w:val="00A90273"/>
    <w:rsid w:val="00A91011"/>
    <w:rsid w:val="00A91123"/>
    <w:rsid w:val="00A91196"/>
    <w:rsid w:val="00A9161A"/>
    <w:rsid w:val="00A92035"/>
    <w:rsid w:val="00A920F1"/>
    <w:rsid w:val="00A92669"/>
    <w:rsid w:val="00A92771"/>
    <w:rsid w:val="00A92BAC"/>
    <w:rsid w:val="00A936AB"/>
    <w:rsid w:val="00A93EFF"/>
    <w:rsid w:val="00A94828"/>
    <w:rsid w:val="00A9483F"/>
    <w:rsid w:val="00A9493E"/>
    <w:rsid w:val="00A94D20"/>
    <w:rsid w:val="00A9627B"/>
    <w:rsid w:val="00A969E2"/>
    <w:rsid w:val="00A97C88"/>
    <w:rsid w:val="00A97DFF"/>
    <w:rsid w:val="00A97EFA"/>
    <w:rsid w:val="00A97F43"/>
    <w:rsid w:val="00AA0041"/>
    <w:rsid w:val="00AA0BF5"/>
    <w:rsid w:val="00AA0C66"/>
    <w:rsid w:val="00AA0C6C"/>
    <w:rsid w:val="00AA0D11"/>
    <w:rsid w:val="00AA0EF0"/>
    <w:rsid w:val="00AA0EF7"/>
    <w:rsid w:val="00AA1649"/>
    <w:rsid w:val="00AA16EC"/>
    <w:rsid w:val="00AA172E"/>
    <w:rsid w:val="00AA1D31"/>
    <w:rsid w:val="00AA1FC3"/>
    <w:rsid w:val="00AA2681"/>
    <w:rsid w:val="00AA279D"/>
    <w:rsid w:val="00AA2B5F"/>
    <w:rsid w:val="00AA3350"/>
    <w:rsid w:val="00AA3BE2"/>
    <w:rsid w:val="00AA4FBB"/>
    <w:rsid w:val="00AA5006"/>
    <w:rsid w:val="00AA5103"/>
    <w:rsid w:val="00AA5223"/>
    <w:rsid w:val="00AA58F7"/>
    <w:rsid w:val="00AA5C5B"/>
    <w:rsid w:val="00AA5D01"/>
    <w:rsid w:val="00AA5E40"/>
    <w:rsid w:val="00AA6990"/>
    <w:rsid w:val="00AA6EBD"/>
    <w:rsid w:val="00AA7479"/>
    <w:rsid w:val="00AA748B"/>
    <w:rsid w:val="00AA7505"/>
    <w:rsid w:val="00AA78B5"/>
    <w:rsid w:val="00AA7A48"/>
    <w:rsid w:val="00AA7AE8"/>
    <w:rsid w:val="00AA7BC1"/>
    <w:rsid w:val="00AA7D9E"/>
    <w:rsid w:val="00AB00CA"/>
    <w:rsid w:val="00AB0C6C"/>
    <w:rsid w:val="00AB112A"/>
    <w:rsid w:val="00AB198E"/>
    <w:rsid w:val="00AB1C4F"/>
    <w:rsid w:val="00AB2E7C"/>
    <w:rsid w:val="00AB3181"/>
    <w:rsid w:val="00AB31E2"/>
    <w:rsid w:val="00AB3422"/>
    <w:rsid w:val="00AB34AB"/>
    <w:rsid w:val="00AB3764"/>
    <w:rsid w:val="00AB3B30"/>
    <w:rsid w:val="00AB4D54"/>
    <w:rsid w:val="00AB4DBC"/>
    <w:rsid w:val="00AB532E"/>
    <w:rsid w:val="00AB58AA"/>
    <w:rsid w:val="00AB5C52"/>
    <w:rsid w:val="00AB6D6D"/>
    <w:rsid w:val="00AC0240"/>
    <w:rsid w:val="00AC072B"/>
    <w:rsid w:val="00AC0E10"/>
    <w:rsid w:val="00AC1178"/>
    <w:rsid w:val="00AC1713"/>
    <w:rsid w:val="00AC1CF8"/>
    <w:rsid w:val="00AC267A"/>
    <w:rsid w:val="00AC26C7"/>
    <w:rsid w:val="00AC336C"/>
    <w:rsid w:val="00AC363A"/>
    <w:rsid w:val="00AC3856"/>
    <w:rsid w:val="00AC445C"/>
    <w:rsid w:val="00AC471C"/>
    <w:rsid w:val="00AC4B7C"/>
    <w:rsid w:val="00AC4FBD"/>
    <w:rsid w:val="00AC51BC"/>
    <w:rsid w:val="00AC5314"/>
    <w:rsid w:val="00AC5948"/>
    <w:rsid w:val="00AC5DFE"/>
    <w:rsid w:val="00AC6259"/>
    <w:rsid w:val="00AC62FE"/>
    <w:rsid w:val="00AC68DD"/>
    <w:rsid w:val="00AC714C"/>
    <w:rsid w:val="00AC74C3"/>
    <w:rsid w:val="00AD06CC"/>
    <w:rsid w:val="00AD078D"/>
    <w:rsid w:val="00AD0B96"/>
    <w:rsid w:val="00AD1DAE"/>
    <w:rsid w:val="00AD23E3"/>
    <w:rsid w:val="00AD2560"/>
    <w:rsid w:val="00AD2877"/>
    <w:rsid w:val="00AD3A87"/>
    <w:rsid w:val="00AD5104"/>
    <w:rsid w:val="00AD6537"/>
    <w:rsid w:val="00AD6623"/>
    <w:rsid w:val="00AD698D"/>
    <w:rsid w:val="00AD6A2F"/>
    <w:rsid w:val="00AD6EF3"/>
    <w:rsid w:val="00AD6FF3"/>
    <w:rsid w:val="00AD7A41"/>
    <w:rsid w:val="00AE0778"/>
    <w:rsid w:val="00AE085F"/>
    <w:rsid w:val="00AE0D36"/>
    <w:rsid w:val="00AE0D73"/>
    <w:rsid w:val="00AE0E7D"/>
    <w:rsid w:val="00AE115C"/>
    <w:rsid w:val="00AE16FE"/>
    <w:rsid w:val="00AE18CA"/>
    <w:rsid w:val="00AE203B"/>
    <w:rsid w:val="00AE21A6"/>
    <w:rsid w:val="00AE2482"/>
    <w:rsid w:val="00AE270C"/>
    <w:rsid w:val="00AE2A7A"/>
    <w:rsid w:val="00AE2F7A"/>
    <w:rsid w:val="00AE3679"/>
    <w:rsid w:val="00AE391E"/>
    <w:rsid w:val="00AE3E75"/>
    <w:rsid w:val="00AE474B"/>
    <w:rsid w:val="00AE4800"/>
    <w:rsid w:val="00AE5347"/>
    <w:rsid w:val="00AE554F"/>
    <w:rsid w:val="00AE5B4F"/>
    <w:rsid w:val="00AE67A7"/>
    <w:rsid w:val="00AE69E3"/>
    <w:rsid w:val="00AE6D55"/>
    <w:rsid w:val="00AE7960"/>
    <w:rsid w:val="00AE7A83"/>
    <w:rsid w:val="00AE7A9C"/>
    <w:rsid w:val="00AE7AD4"/>
    <w:rsid w:val="00AF02CC"/>
    <w:rsid w:val="00AF048A"/>
    <w:rsid w:val="00AF0FFC"/>
    <w:rsid w:val="00AF1708"/>
    <w:rsid w:val="00AF1C81"/>
    <w:rsid w:val="00AF1D5D"/>
    <w:rsid w:val="00AF2257"/>
    <w:rsid w:val="00AF2AE9"/>
    <w:rsid w:val="00AF3228"/>
    <w:rsid w:val="00AF3D2F"/>
    <w:rsid w:val="00AF47BF"/>
    <w:rsid w:val="00AF4AFA"/>
    <w:rsid w:val="00AF6200"/>
    <w:rsid w:val="00AF692D"/>
    <w:rsid w:val="00AF6BE6"/>
    <w:rsid w:val="00AF70CB"/>
    <w:rsid w:val="00AF7123"/>
    <w:rsid w:val="00AF79F9"/>
    <w:rsid w:val="00B0009F"/>
    <w:rsid w:val="00B005BE"/>
    <w:rsid w:val="00B005D1"/>
    <w:rsid w:val="00B00C41"/>
    <w:rsid w:val="00B01372"/>
    <w:rsid w:val="00B014A2"/>
    <w:rsid w:val="00B01ADE"/>
    <w:rsid w:val="00B01BCF"/>
    <w:rsid w:val="00B01CBD"/>
    <w:rsid w:val="00B0200A"/>
    <w:rsid w:val="00B02FEE"/>
    <w:rsid w:val="00B03F33"/>
    <w:rsid w:val="00B045EC"/>
    <w:rsid w:val="00B04A01"/>
    <w:rsid w:val="00B059FD"/>
    <w:rsid w:val="00B05A4B"/>
    <w:rsid w:val="00B05E12"/>
    <w:rsid w:val="00B05FBC"/>
    <w:rsid w:val="00B06B0D"/>
    <w:rsid w:val="00B0720E"/>
    <w:rsid w:val="00B07E4E"/>
    <w:rsid w:val="00B07F89"/>
    <w:rsid w:val="00B10C77"/>
    <w:rsid w:val="00B10C9A"/>
    <w:rsid w:val="00B120A3"/>
    <w:rsid w:val="00B1242B"/>
    <w:rsid w:val="00B1256A"/>
    <w:rsid w:val="00B130E5"/>
    <w:rsid w:val="00B1329C"/>
    <w:rsid w:val="00B13327"/>
    <w:rsid w:val="00B13497"/>
    <w:rsid w:val="00B13665"/>
    <w:rsid w:val="00B1386E"/>
    <w:rsid w:val="00B138DF"/>
    <w:rsid w:val="00B144D5"/>
    <w:rsid w:val="00B14749"/>
    <w:rsid w:val="00B14862"/>
    <w:rsid w:val="00B15140"/>
    <w:rsid w:val="00B1517D"/>
    <w:rsid w:val="00B15B52"/>
    <w:rsid w:val="00B16972"/>
    <w:rsid w:val="00B173F6"/>
    <w:rsid w:val="00B17DED"/>
    <w:rsid w:val="00B17FD8"/>
    <w:rsid w:val="00B20466"/>
    <w:rsid w:val="00B20B04"/>
    <w:rsid w:val="00B20E8D"/>
    <w:rsid w:val="00B21258"/>
    <w:rsid w:val="00B213E2"/>
    <w:rsid w:val="00B21463"/>
    <w:rsid w:val="00B21B7A"/>
    <w:rsid w:val="00B21CB8"/>
    <w:rsid w:val="00B234C1"/>
    <w:rsid w:val="00B235EA"/>
    <w:rsid w:val="00B247B6"/>
    <w:rsid w:val="00B252E6"/>
    <w:rsid w:val="00B25644"/>
    <w:rsid w:val="00B25695"/>
    <w:rsid w:val="00B257DF"/>
    <w:rsid w:val="00B25B85"/>
    <w:rsid w:val="00B25DEB"/>
    <w:rsid w:val="00B262C8"/>
    <w:rsid w:val="00B262EC"/>
    <w:rsid w:val="00B27D79"/>
    <w:rsid w:val="00B27EB7"/>
    <w:rsid w:val="00B30722"/>
    <w:rsid w:val="00B307B4"/>
    <w:rsid w:val="00B30A1F"/>
    <w:rsid w:val="00B31BAC"/>
    <w:rsid w:val="00B32192"/>
    <w:rsid w:val="00B32CD3"/>
    <w:rsid w:val="00B3369E"/>
    <w:rsid w:val="00B33AEC"/>
    <w:rsid w:val="00B349E5"/>
    <w:rsid w:val="00B34A4B"/>
    <w:rsid w:val="00B34F77"/>
    <w:rsid w:val="00B361D1"/>
    <w:rsid w:val="00B363CD"/>
    <w:rsid w:val="00B36449"/>
    <w:rsid w:val="00B36624"/>
    <w:rsid w:val="00B36818"/>
    <w:rsid w:val="00B40185"/>
    <w:rsid w:val="00B407D0"/>
    <w:rsid w:val="00B414CE"/>
    <w:rsid w:val="00B4159E"/>
    <w:rsid w:val="00B4183F"/>
    <w:rsid w:val="00B4200C"/>
    <w:rsid w:val="00B421DC"/>
    <w:rsid w:val="00B42582"/>
    <w:rsid w:val="00B4270A"/>
    <w:rsid w:val="00B43365"/>
    <w:rsid w:val="00B446C6"/>
    <w:rsid w:val="00B4536C"/>
    <w:rsid w:val="00B45744"/>
    <w:rsid w:val="00B45EE7"/>
    <w:rsid w:val="00B46027"/>
    <w:rsid w:val="00B463C2"/>
    <w:rsid w:val="00B465B2"/>
    <w:rsid w:val="00B46B0D"/>
    <w:rsid w:val="00B50449"/>
    <w:rsid w:val="00B50A83"/>
    <w:rsid w:val="00B50DDC"/>
    <w:rsid w:val="00B51A51"/>
    <w:rsid w:val="00B51C10"/>
    <w:rsid w:val="00B51D7A"/>
    <w:rsid w:val="00B5228C"/>
    <w:rsid w:val="00B53E51"/>
    <w:rsid w:val="00B54A6F"/>
    <w:rsid w:val="00B54CB4"/>
    <w:rsid w:val="00B55163"/>
    <w:rsid w:val="00B55B75"/>
    <w:rsid w:val="00B55F45"/>
    <w:rsid w:val="00B56149"/>
    <w:rsid w:val="00B5655A"/>
    <w:rsid w:val="00B56EBC"/>
    <w:rsid w:val="00B570CF"/>
    <w:rsid w:val="00B57594"/>
    <w:rsid w:val="00B60094"/>
    <w:rsid w:val="00B60370"/>
    <w:rsid w:val="00B60B4D"/>
    <w:rsid w:val="00B61294"/>
    <w:rsid w:val="00B616A4"/>
    <w:rsid w:val="00B62057"/>
    <w:rsid w:val="00B6216B"/>
    <w:rsid w:val="00B62618"/>
    <w:rsid w:val="00B64358"/>
    <w:rsid w:val="00B64B01"/>
    <w:rsid w:val="00B6505A"/>
    <w:rsid w:val="00B651B4"/>
    <w:rsid w:val="00B65F1F"/>
    <w:rsid w:val="00B65F83"/>
    <w:rsid w:val="00B66303"/>
    <w:rsid w:val="00B66417"/>
    <w:rsid w:val="00B6670E"/>
    <w:rsid w:val="00B66800"/>
    <w:rsid w:val="00B66B7B"/>
    <w:rsid w:val="00B66EEB"/>
    <w:rsid w:val="00B674AB"/>
    <w:rsid w:val="00B67AAF"/>
    <w:rsid w:val="00B67E19"/>
    <w:rsid w:val="00B708C1"/>
    <w:rsid w:val="00B7110F"/>
    <w:rsid w:val="00B71D8C"/>
    <w:rsid w:val="00B723DC"/>
    <w:rsid w:val="00B73BC9"/>
    <w:rsid w:val="00B73F3F"/>
    <w:rsid w:val="00B74736"/>
    <w:rsid w:val="00B77021"/>
    <w:rsid w:val="00B77844"/>
    <w:rsid w:val="00B77A79"/>
    <w:rsid w:val="00B77A7B"/>
    <w:rsid w:val="00B77C6A"/>
    <w:rsid w:val="00B80313"/>
    <w:rsid w:val="00B80673"/>
    <w:rsid w:val="00B818F8"/>
    <w:rsid w:val="00B81A6A"/>
    <w:rsid w:val="00B81D32"/>
    <w:rsid w:val="00B831F2"/>
    <w:rsid w:val="00B83E7B"/>
    <w:rsid w:val="00B8432B"/>
    <w:rsid w:val="00B84CE7"/>
    <w:rsid w:val="00B84FCC"/>
    <w:rsid w:val="00B85480"/>
    <w:rsid w:val="00B85B38"/>
    <w:rsid w:val="00B85CEE"/>
    <w:rsid w:val="00B861EC"/>
    <w:rsid w:val="00B87097"/>
    <w:rsid w:val="00B87FE5"/>
    <w:rsid w:val="00B9046D"/>
    <w:rsid w:val="00B90F5D"/>
    <w:rsid w:val="00B90FDC"/>
    <w:rsid w:val="00B910CE"/>
    <w:rsid w:val="00B9141E"/>
    <w:rsid w:val="00B926E3"/>
    <w:rsid w:val="00B927D9"/>
    <w:rsid w:val="00B9300A"/>
    <w:rsid w:val="00B93B2E"/>
    <w:rsid w:val="00B93BD4"/>
    <w:rsid w:val="00B93EB8"/>
    <w:rsid w:val="00B942C5"/>
    <w:rsid w:val="00B9444A"/>
    <w:rsid w:val="00B94D7C"/>
    <w:rsid w:val="00B94F16"/>
    <w:rsid w:val="00B95A36"/>
    <w:rsid w:val="00B96C34"/>
    <w:rsid w:val="00B96C43"/>
    <w:rsid w:val="00B96DD7"/>
    <w:rsid w:val="00B97261"/>
    <w:rsid w:val="00BA135C"/>
    <w:rsid w:val="00BA178F"/>
    <w:rsid w:val="00BA1987"/>
    <w:rsid w:val="00BA1AA7"/>
    <w:rsid w:val="00BA1D25"/>
    <w:rsid w:val="00BA209A"/>
    <w:rsid w:val="00BA235D"/>
    <w:rsid w:val="00BA2510"/>
    <w:rsid w:val="00BA25D6"/>
    <w:rsid w:val="00BA26F5"/>
    <w:rsid w:val="00BA290C"/>
    <w:rsid w:val="00BA3752"/>
    <w:rsid w:val="00BA37D7"/>
    <w:rsid w:val="00BA3C9D"/>
    <w:rsid w:val="00BA417C"/>
    <w:rsid w:val="00BA4635"/>
    <w:rsid w:val="00BA5202"/>
    <w:rsid w:val="00BA5D43"/>
    <w:rsid w:val="00BA678C"/>
    <w:rsid w:val="00BA6EC9"/>
    <w:rsid w:val="00BA7AED"/>
    <w:rsid w:val="00BB01CF"/>
    <w:rsid w:val="00BB12F4"/>
    <w:rsid w:val="00BB1D0F"/>
    <w:rsid w:val="00BB1DB3"/>
    <w:rsid w:val="00BB1F65"/>
    <w:rsid w:val="00BB2574"/>
    <w:rsid w:val="00BB2B1C"/>
    <w:rsid w:val="00BB2EAB"/>
    <w:rsid w:val="00BB2FBB"/>
    <w:rsid w:val="00BB3B64"/>
    <w:rsid w:val="00BB3EAE"/>
    <w:rsid w:val="00BB4429"/>
    <w:rsid w:val="00BB4632"/>
    <w:rsid w:val="00BB47FD"/>
    <w:rsid w:val="00BB4BCB"/>
    <w:rsid w:val="00BB5514"/>
    <w:rsid w:val="00BB5C51"/>
    <w:rsid w:val="00BB68F6"/>
    <w:rsid w:val="00BB7562"/>
    <w:rsid w:val="00BB7CB9"/>
    <w:rsid w:val="00BB7D8B"/>
    <w:rsid w:val="00BC020B"/>
    <w:rsid w:val="00BC0AE1"/>
    <w:rsid w:val="00BC0B15"/>
    <w:rsid w:val="00BC1029"/>
    <w:rsid w:val="00BC1257"/>
    <w:rsid w:val="00BC1787"/>
    <w:rsid w:val="00BC1C98"/>
    <w:rsid w:val="00BC1DE0"/>
    <w:rsid w:val="00BC2637"/>
    <w:rsid w:val="00BC33A5"/>
    <w:rsid w:val="00BC36AC"/>
    <w:rsid w:val="00BC4AF9"/>
    <w:rsid w:val="00BC4CFC"/>
    <w:rsid w:val="00BC5361"/>
    <w:rsid w:val="00BC6469"/>
    <w:rsid w:val="00BC6E1F"/>
    <w:rsid w:val="00BC73C1"/>
    <w:rsid w:val="00BC7548"/>
    <w:rsid w:val="00BC794D"/>
    <w:rsid w:val="00BC7EB0"/>
    <w:rsid w:val="00BD0368"/>
    <w:rsid w:val="00BD0BD7"/>
    <w:rsid w:val="00BD13E8"/>
    <w:rsid w:val="00BD19CC"/>
    <w:rsid w:val="00BD2282"/>
    <w:rsid w:val="00BD2569"/>
    <w:rsid w:val="00BD2793"/>
    <w:rsid w:val="00BD2CBC"/>
    <w:rsid w:val="00BD34DE"/>
    <w:rsid w:val="00BD3618"/>
    <w:rsid w:val="00BD3A0A"/>
    <w:rsid w:val="00BD3AC2"/>
    <w:rsid w:val="00BD48C0"/>
    <w:rsid w:val="00BD4EA6"/>
    <w:rsid w:val="00BD5793"/>
    <w:rsid w:val="00BD6D78"/>
    <w:rsid w:val="00BD730D"/>
    <w:rsid w:val="00BD773E"/>
    <w:rsid w:val="00BD7B54"/>
    <w:rsid w:val="00BE00EB"/>
    <w:rsid w:val="00BE0297"/>
    <w:rsid w:val="00BE0558"/>
    <w:rsid w:val="00BE1716"/>
    <w:rsid w:val="00BE27B2"/>
    <w:rsid w:val="00BE2DA1"/>
    <w:rsid w:val="00BE2E15"/>
    <w:rsid w:val="00BE31B6"/>
    <w:rsid w:val="00BE3CD0"/>
    <w:rsid w:val="00BE3D04"/>
    <w:rsid w:val="00BE4754"/>
    <w:rsid w:val="00BE4F36"/>
    <w:rsid w:val="00BE51DE"/>
    <w:rsid w:val="00BE5457"/>
    <w:rsid w:val="00BE5CFD"/>
    <w:rsid w:val="00BE5D11"/>
    <w:rsid w:val="00BE6602"/>
    <w:rsid w:val="00BE661D"/>
    <w:rsid w:val="00BE6A52"/>
    <w:rsid w:val="00BE6C28"/>
    <w:rsid w:val="00BE6E7E"/>
    <w:rsid w:val="00BE6F8A"/>
    <w:rsid w:val="00BE6FF6"/>
    <w:rsid w:val="00BE726F"/>
    <w:rsid w:val="00BE7A5B"/>
    <w:rsid w:val="00BE7B03"/>
    <w:rsid w:val="00BE7B46"/>
    <w:rsid w:val="00BF0639"/>
    <w:rsid w:val="00BF06AA"/>
    <w:rsid w:val="00BF11C6"/>
    <w:rsid w:val="00BF2164"/>
    <w:rsid w:val="00BF28D5"/>
    <w:rsid w:val="00BF2C69"/>
    <w:rsid w:val="00BF3242"/>
    <w:rsid w:val="00BF32AC"/>
    <w:rsid w:val="00BF3443"/>
    <w:rsid w:val="00BF3628"/>
    <w:rsid w:val="00BF3ADB"/>
    <w:rsid w:val="00BF3FF6"/>
    <w:rsid w:val="00BF4A06"/>
    <w:rsid w:val="00BF4B72"/>
    <w:rsid w:val="00BF4DCD"/>
    <w:rsid w:val="00BF5A5D"/>
    <w:rsid w:val="00BF66F6"/>
    <w:rsid w:val="00BF68E7"/>
    <w:rsid w:val="00BF69C3"/>
    <w:rsid w:val="00BF6BCE"/>
    <w:rsid w:val="00BF706F"/>
    <w:rsid w:val="00BF710C"/>
    <w:rsid w:val="00C001F6"/>
    <w:rsid w:val="00C00DFA"/>
    <w:rsid w:val="00C01520"/>
    <w:rsid w:val="00C01D99"/>
    <w:rsid w:val="00C02157"/>
    <w:rsid w:val="00C02244"/>
    <w:rsid w:val="00C024B4"/>
    <w:rsid w:val="00C03202"/>
    <w:rsid w:val="00C03E3F"/>
    <w:rsid w:val="00C047FF"/>
    <w:rsid w:val="00C055B2"/>
    <w:rsid w:val="00C057CC"/>
    <w:rsid w:val="00C060CB"/>
    <w:rsid w:val="00C06C1D"/>
    <w:rsid w:val="00C06D19"/>
    <w:rsid w:val="00C07285"/>
    <w:rsid w:val="00C072F9"/>
    <w:rsid w:val="00C077A5"/>
    <w:rsid w:val="00C07A2A"/>
    <w:rsid w:val="00C103DA"/>
    <w:rsid w:val="00C10401"/>
    <w:rsid w:val="00C10526"/>
    <w:rsid w:val="00C106BA"/>
    <w:rsid w:val="00C10E95"/>
    <w:rsid w:val="00C10EC0"/>
    <w:rsid w:val="00C10EE5"/>
    <w:rsid w:val="00C115B2"/>
    <w:rsid w:val="00C11A68"/>
    <w:rsid w:val="00C11DD5"/>
    <w:rsid w:val="00C11EEB"/>
    <w:rsid w:val="00C12029"/>
    <w:rsid w:val="00C12330"/>
    <w:rsid w:val="00C125F3"/>
    <w:rsid w:val="00C1260F"/>
    <w:rsid w:val="00C12ECF"/>
    <w:rsid w:val="00C135FF"/>
    <w:rsid w:val="00C13AE1"/>
    <w:rsid w:val="00C13AE9"/>
    <w:rsid w:val="00C13CC0"/>
    <w:rsid w:val="00C13F00"/>
    <w:rsid w:val="00C13FE0"/>
    <w:rsid w:val="00C1442E"/>
    <w:rsid w:val="00C14502"/>
    <w:rsid w:val="00C14579"/>
    <w:rsid w:val="00C146D2"/>
    <w:rsid w:val="00C14E3D"/>
    <w:rsid w:val="00C16433"/>
    <w:rsid w:val="00C1685C"/>
    <w:rsid w:val="00C16E3C"/>
    <w:rsid w:val="00C17778"/>
    <w:rsid w:val="00C17B07"/>
    <w:rsid w:val="00C17E5A"/>
    <w:rsid w:val="00C21152"/>
    <w:rsid w:val="00C215D1"/>
    <w:rsid w:val="00C21E00"/>
    <w:rsid w:val="00C22396"/>
    <w:rsid w:val="00C22414"/>
    <w:rsid w:val="00C23280"/>
    <w:rsid w:val="00C234D8"/>
    <w:rsid w:val="00C24280"/>
    <w:rsid w:val="00C244FC"/>
    <w:rsid w:val="00C247B5"/>
    <w:rsid w:val="00C24BBC"/>
    <w:rsid w:val="00C251B8"/>
    <w:rsid w:val="00C251CD"/>
    <w:rsid w:val="00C253D0"/>
    <w:rsid w:val="00C25AB7"/>
    <w:rsid w:val="00C26D78"/>
    <w:rsid w:val="00C276F1"/>
    <w:rsid w:val="00C277F1"/>
    <w:rsid w:val="00C27EB5"/>
    <w:rsid w:val="00C27EE7"/>
    <w:rsid w:val="00C303DB"/>
    <w:rsid w:val="00C30995"/>
    <w:rsid w:val="00C30F98"/>
    <w:rsid w:val="00C314E8"/>
    <w:rsid w:val="00C33496"/>
    <w:rsid w:val="00C33816"/>
    <w:rsid w:val="00C33AD0"/>
    <w:rsid w:val="00C33D45"/>
    <w:rsid w:val="00C34ACD"/>
    <w:rsid w:val="00C34DA2"/>
    <w:rsid w:val="00C34E1C"/>
    <w:rsid w:val="00C34EA1"/>
    <w:rsid w:val="00C3610A"/>
    <w:rsid w:val="00C36141"/>
    <w:rsid w:val="00C3623D"/>
    <w:rsid w:val="00C36B1D"/>
    <w:rsid w:val="00C372A1"/>
    <w:rsid w:val="00C407DD"/>
    <w:rsid w:val="00C41682"/>
    <w:rsid w:val="00C41F87"/>
    <w:rsid w:val="00C42152"/>
    <w:rsid w:val="00C42547"/>
    <w:rsid w:val="00C425AC"/>
    <w:rsid w:val="00C426BB"/>
    <w:rsid w:val="00C42E02"/>
    <w:rsid w:val="00C44427"/>
    <w:rsid w:val="00C44523"/>
    <w:rsid w:val="00C45238"/>
    <w:rsid w:val="00C45D3F"/>
    <w:rsid w:val="00C45D9A"/>
    <w:rsid w:val="00C4602A"/>
    <w:rsid w:val="00C4605B"/>
    <w:rsid w:val="00C460AA"/>
    <w:rsid w:val="00C46CB0"/>
    <w:rsid w:val="00C46D2E"/>
    <w:rsid w:val="00C46E39"/>
    <w:rsid w:val="00C47856"/>
    <w:rsid w:val="00C47ECF"/>
    <w:rsid w:val="00C5021F"/>
    <w:rsid w:val="00C5083C"/>
    <w:rsid w:val="00C50A66"/>
    <w:rsid w:val="00C50A7F"/>
    <w:rsid w:val="00C50A8E"/>
    <w:rsid w:val="00C5171E"/>
    <w:rsid w:val="00C5191C"/>
    <w:rsid w:val="00C51E46"/>
    <w:rsid w:val="00C52D2E"/>
    <w:rsid w:val="00C535B2"/>
    <w:rsid w:val="00C53DD4"/>
    <w:rsid w:val="00C55168"/>
    <w:rsid w:val="00C55835"/>
    <w:rsid w:val="00C55A64"/>
    <w:rsid w:val="00C56C2E"/>
    <w:rsid w:val="00C5755C"/>
    <w:rsid w:val="00C604EB"/>
    <w:rsid w:val="00C606D9"/>
    <w:rsid w:val="00C611BF"/>
    <w:rsid w:val="00C6130D"/>
    <w:rsid w:val="00C61BA0"/>
    <w:rsid w:val="00C620A8"/>
    <w:rsid w:val="00C62553"/>
    <w:rsid w:val="00C636BE"/>
    <w:rsid w:val="00C63E20"/>
    <w:rsid w:val="00C63FBB"/>
    <w:rsid w:val="00C647E7"/>
    <w:rsid w:val="00C64C02"/>
    <w:rsid w:val="00C64DF7"/>
    <w:rsid w:val="00C64E35"/>
    <w:rsid w:val="00C6594A"/>
    <w:rsid w:val="00C659F1"/>
    <w:rsid w:val="00C65B24"/>
    <w:rsid w:val="00C65BFA"/>
    <w:rsid w:val="00C66029"/>
    <w:rsid w:val="00C667F7"/>
    <w:rsid w:val="00C66B52"/>
    <w:rsid w:val="00C66DD2"/>
    <w:rsid w:val="00C66F6E"/>
    <w:rsid w:val="00C66FB5"/>
    <w:rsid w:val="00C67051"/>
    <w:rsid w:val="00C671F8"/>
    <w:rsid w:val="00C67A10"/>
    <w:rsid w:val="00C7059C"/>
    <w:rsid w:val="00C71793"/>
    <w:rsid w:val="00C7293F"/>
    <w:rsid w:val="00C73FBE"/>
    <w:rsid w:val="00C7567F"/>
    <w:rsid w:val="00C75DF8"/>
    <w:rsid w:val="00C763D0"/>
    <w:rsid w:val="00C76644"/>
    <w:rsid w:val="00C7668F"/>
    <w:rsid w:val="00C76A11"/>
    <w:rsid w:val="00C775BF"/>
    <w:rsid w:val="00C801C6"/>
    <w:rsid w:val="00C802CA"/>
    <w:rsid w:val="00C80BB1"/>
    <w:rsid w:val="00C81889"/>
    <w:rsid w:val="00C8223E"/>
    <w:rsid w:val="00C822BD"/>
    <w:rsid w:val="00C82424"/>
    <w:rsid w:val="00C826E8"/>
    <w:rsid w:val="00C83E0F"/>
    <w:rsid w:val="00C8421B"/>
    <w:rsid w:val="00C845B7"/>
    <w:rsid w:val="00C85D9C"/>
    <w:rsid w:val="00C862AA"/>
    <w:rsid w:val="00C86AAD"/>
    <w:rsid w:val="00C86D41"/>
    <w:rsid w:val="00C8746F"/>
    <w:rsid w:val="00C87833"/>
    <w:rsid w:val="00C87887"/>
    <w:rsid w:val="00C878A2"/>
    <w:rsid w:val="00C87AB6"/>
    <w:rsid w:val="00C87F38"/>
    <w:rsid w:val="00C90548"/>
    <w:rsid w:val="00C90579"/>
    <w:rsid w:val="00C91352"/>
    <w:rsid w:val="00C918D1"/>
    <w:rsid w:val="00C91E53"/>
    <w:rsid w:val="00C91EC1"/>
    <w:rsid w:val="00C92449"/>
    <w:rsid w:val="00C92E67"/>
    <w:rsid w:val="00C93396"/>
    <w:rsid w:val="00C93B1C"/>
    <w:rsid w:val="00C94812"/>
    <w:rsid w:val="00C94881"/>
    <w:rsid w:val="00C94A7F"/>
    <w:rsid w:val="00C95A84"/>
    <w:rsid w:val="00C962FE"/>
    <w:rsid w:val="00C973E2"/>
    <w:rsid w:val="00C97728"/>
    <w:rsid w:val="00C97E5D"/>
    <w:rsid w:val="00CA0092"/>
    <w:rsid w:val="00CA00A6"/>
    <w:rsid w:val="00CA0304"/>
    <w:rsid w:val="00CA031D"/>
    <w:rsid w:val="00CA0642"/>
    <w:rsid w:val="00CA07A3"/>
    <w:rsid w:val="00CA0B07"/>
    <w:rsid w:val="00CA11C2"/>
    <w:rsid w:val="00CA11FC"/>
    <w:rsid w:val="00CA1859"/>
    <w:rsid w:val="00CA1EC0"/>
    <w:rsid w:val="00CA2143"/>
    <w:rsid w:val="00CA278A"/>
    <w:rsid w:val="00CA34E9"/>
    <w:rsid w:val="00CA38A2"/>
    <w:rsid w:val="00CA4364"/>
    <w:rsid w:val="00CA46E7"/>
    <w:rsid w:val="00CA47B3"/>
    <w:rsid w:val="00CA48B2"/>
    <w:rsid w:val="00CA4D30"/>
    <w:rsid w:val="00CA4D81"/>
    <w:rsid w:val="00CA514B"/>
    <w:rsid w:val="00CA51F4"/>
    <w:rsid w:val="00CA54A4"/>
    <w:rsid w:val="00CA6546"/>
    <w:rsid w:val="00CA66DF"/>
    <w:rsid w:val="00CA69DA"/>
    <w:rsid w:val="00CA6AB5"/>
    <w:rsid w:val="00CA6D9D"/>
    <w:rsid w:val="00CA7419"/>
    <w:rsid w:val="00CB00A3"/>
    <w:rsid w:val="00CB043A"/>
    <w:rsid w:val="00CB0545"/>
    <w:rsid w:val="00CB1168"/>
    <w:rsid w:val="00CB132D"/>
    <w:rsid w:val="00CB1676"/>
    <w:rsid w:val="00CB1F92"/>
    <w:rsid w:val="00CB2A52"/>
    <w:rsid w:val="00CB2A61"/>
    <w:rsid w:val="00CB2DFF"/>
    <w:rsid w:val="00CB34A6"/>
    <w:rsid w:val="00CB4B56"/>
    <w:rsid w:val="00CB4E80"/>
    <w:rsid w:val="00CB6107"/>
    <w:rsid w:val="00CB6404"/>
    <w:rsid w:val="00CB6947"/>
    <w:rsid w:val="00CB6A94"/>
    <w:rsid w:val="00CB7945"/>
    <w:rsid w:val="00CC0212"/>
    <w:rsid w:val="00CC028F"/>
    <w:rsid w:val="00CC049D"/>
    <w:rsid w:val="00CC0828"/>
    <w:rsid w:val="00CC0998"/>
    <w:rsid w:val="00CC0DCA"/>
    <w:rsid w:val="00CC0DD9"/>
    <w:rsid w:val="00CC1114"/>
    <w:rsid w:val="00CC1C43"/>
    <w:rsid w:val="00CC2438"/>
    <w:rsid w:val="00CC259D"/>
    <w:rsid w:val="00CC2B29"/>
    <w:rsid w:val="00CC2B5F"/>
    <w:rsid w:val="00CC2C0C"/>
    <w:rsid w:val="00CC2F02"/>
    <w:rsid w:val="00CC3B91"/>
    <w:rsid w:val="00CC3D0D"/>
    <w:rsid w:val="00CC3D5F"/>
    <w:rsid w:val="00CC3F54"/>
    <w:rsid w:val="00CC4178"/>
    <w:rsid w:val="00CC431A"/>
    <w:rsid w:val="00CC44BD"/>
    <w:rsid w:val="00CC4D5B"/>
    <w:rsid w:val="00CC5280"/>
    <w:rsid w:val="00CC542C"/>
    <w:rsid w:val="00CC5BCC"/>
    <w:rsid w:val="00CC5F41"/>
    <w:rsid w:val="00CC633E"/>
    <w:rsid w:val="00CC65D1"/>
    <w:rsid w:val="00CC6F55"/>
    <w:rsid w:val="00CC6F62"/>
    <w:rsid w:val="00CC7076"/>
    <w:rsid w:val="00CC740F"/>
    <w:rsid w:val="00CD0F84"/>
    <w:rsid w:val="00CD15A3"/>
    <w:rsid w:val="00CD15DF"/>
    <w:rsid w:val="00CD1650"/>
    <w:rsid w:val="00CD1B09"/>
    <w:rsid w:val="00CD1E35"/>
    <w:rsid w:val="00CD2091"/>
    <w:rsid w:val="00CD22D8"/>
    <w:rsid w:val="00CD2A06"/>
    <w:rsid w:val="00CD2A17"/>
    <w:rsid w:val="00CD2E66"/>
    <w:rsid w:val="00CD3125"/>
    <w:rsid w:val="00CD33EA"/>
    <w:rsid w:val="00CD357F"/>
    <w:rsid w:val="00CD3DEF"/>
    <w:rsid w:val="00CD48AC"/>
    <w:rsid w:val="00CD4B77"/>
    <w:rsid w:val="00CD4D38"/>
    <w:rsid w:val="00CD610D"/>
    <w:rsid w:val="00CD68D5"/>
    <w:rsid w:val="00CD6989"/>
    <w:rsid w:val="00CD6AAC"/>
    <w:rsid w:val="00CE0A4F"/>
    <w:rsid w:val="00CE0A82"/>
    <w:rsid w:val="00CE1288"/>
    <w:rsid w:val="00CE166F"/>
    <w:rsid w:val="00CE3223"/>
    <w:rsid w:val="00CE3C34"/>
    <w:rsid w:val="00CE3C5F"/>
    <w:rsid w:val="00CE3CB5"/>
    <w:rsid w:val="00CE46E0"/>
    <w:rsid w:val="00CE47A3"/>
    <w:rsid w:val="00CE483B"/>
    <w:rsid w:val="00CE4AA0"/>
    <w:rsid w:val="00CE4C87"/>
    <w:rsid w:val="00CE6857"/>
    <w:rsid w:val="00CE6A09"/>
    <w:rsid w:val="00CE6C00"/>
    <w:rsid w:val="00CE7F8E"/>
    <w:rsid w:val="00CF00D6"/>
    <w:rsid w:val="00CF0507"/>
    <w:rsid w:val="00CF0E96"/>
    <w:rsid w:val="00CF148F"/>
    <w:rsid w:val="00CF1955"/>
    <w:rsid w:val="00CF1A31"/>
    <w:rsid w:val="00CF1E7F"/>
    <w:rsid w:val="00CF1FD5"/>
    <w:rsid w:val="00CF2285"/>
    <w:rsid w:val="00CF274E"/>
    <w:rsid w:val="00CF2AFA"/>
    <w:rsid w:val="00CF42AE"/>
    <w:rsid w:val="00CF46AC"/>
    <w:rsid w:val="00CF4C41"/>
    <w:rsid w:val="00CF502A"/>
    <w:rsid w:val="00CF6607"/>
    <w:rsid w:val="00CF74DC"/>
    <w:rsid w:val="00CF7DCA"/>
    <w:rsid w:val="00D0042A"/>
    <w:rsid w:val="00D0057B"/>
    <w:rsid w:val="00D005CC"/>
    <w:rsid w:val="00D00FDA"/>
    <w:rsid w:val="00D01CC3"/>
    <w:rsid w:val="00D01EFF"/>
    <w:rsid w:val="00D02236"/>
    <w:rsid w:val="00D025F2"/>
    <w:rsid w:val="00D02833"/>
    <w:rsid w:val="00D02882"/>
    <w:rsid w:val="00D0288E"/>
    <w:rsid w:val="00D02F2D"/>
    <w:rsid w:val="00D03141"/>
    <w:rsid w:val="00D032CF"/>
    <w:rsid w:val="00D03732"/>
    <w:rsid w:val="00D037C1"/>
    <w:rsid w:val="00D037C4"/>
    <w:rsid w:val="00D03E69"/>
    <w:rsid w:val="00D03F26"/>
    <w:rsid w:val="00D03F57"/>
    <w:rsid w:val="00D043F7"/>
    <w:rsid w:val="00D043FC"/>
    <w:rsid w:val="00D055BF"/>
    <w:rsid w:val="00D06311"/>
    <w:rsid w:val="00D06741"/>
    <w:rsid w:val="00D06ADD"/>
    <w:rsid w:val="00D0712A"/>
    <w:rsid w:val="00D0727C"/>
    <w:rsid w:val="00D073D9"/>
    <w:rsid w:val="00D07BC8"/>
    <w:rsid w:val="00D07FCA"/>
    <w:rsid w:val="00D1006D"/>
    <w:rsid w:val="00D1068D"/>
    <w:rsid w:val="00D10913"/>
    <w:rsid w:val="00D10FF2"/>
    <w:rsid w:val="00D11B38"/>
    <w:rsid w:val="00D120C8"/>
    <w:rsid w:val="00D12B55"/>
    <w:rsid w:val="00D1384C"/>
    <w:rsid w:val="00D144B2"/>
    <w:rsid w:val="00D14506"/>
    <w:rsid w:val="00D146EB"/>
    <w:rsid w:val="00D147B2"/>
    <w:rsid w:val="00D14859"/>
    <w:rsid w:val="00D15010"/>
    <w:rsid w:val="00D154D8"/>
    <w:rsid w:val="00D1560E"/>
    <w:rsid w:val="00D15A69"/>
    <w:rsid w:val="00D16619"/>
    <w:rsid w:val="00D1684E"/>
    <w:rsid w:val="00D16FF0"/>
    <w:rsid w:val="00D17109"/>
    <w:rsid w:val="00D1734F"/>
    <w:rsid w:val="00D173C6"/>
    <w:rsid w:val="00D177B1"/>
    <w:rsid w:val="00D17839"/>
    <w:rsid w:val="00D17848"/>
    <w:rsid w:val="00D2026F"/>
    <w:rsid w:val="00D20324"/>
    <w:rsid w:val="00D204B6"/>
    <w:rsid w:val="00D20714"/>
    <w:rsid w:val="00D20A85"/>
    <w:rsid w:val="00D20D5D"/>
    <w:rsid w:val="00D20DA0"/>
    <w:rsid w:val="00D20EB5"/>
    <w:rsid w:val="00D20EC3"/>
    <w:rsid w:val="00D2129B"/>
    <w:rsid w:val="00D2130D"/>
    <w:rsid w:val="00D219A0"/>
    <w:rsid w:val="00D21E33"/>
    <w:rsid w:val="00D2236D"/>
    <w:rsid w:val="00D2327E"/>
    <w:rsid w:val="00D234EF"/>
    <w:rsid w:val="00D2383E"/>
    <w:rsid w:val="00D2452B"/>
    <w:rsid w:val="00D251D3"/>
    <w:rsid w:val="00D263DC"/>
    <w:rsid w:val="00D26938"/>
    <w:rsid w:val="00D27781"/>
    <w:rsid w:val="00D27A2D"/>
    <w:rsid w:val="00D302A0"/>
    <w:rsid w:val="00D308D6"/>
    <w:rsid w:val="00D30CCC"/>
    <w:rsid w:val="00D318DA"/>
    <w:rsid w:val="00D32665"/>
    <w:rsid w:val="00D32876"/>
    <w:rsid w:val="00D330DC"/>
    <w:rsid w:val="00D33563"/>
    <w:rsid w:val="00D337EC"/>
    <w:rsid w:val="00D34427"/>
    <w:rsid w:val="00D34CC6"/>
    <w:rsid w:val="00D34D9F"/>
    <w:rsid w:val="00D354B3"/>
    <w:rsid w:val="00D3566D"/>
    <w:rsid w:val="00D35A59"/>
    <w:rsid w:val="00D364B4"/>
    <w:rsid w:val="00D37036"/>
    <w:rsid w:val="00D370EA"/>
    <w:rsid w:val="00D3723A"/>
    <w:rsid w:val="00D37643"/>
    <w:rsid w:val="00D405D1"/>
    <w:rsid w:val="00D40A90"/>
    <w:rsid w:val="00D40ADD"/>
    <w:rsid w:val="00D41AF9"/>
    <w:rsid w:val="00D427C6"/>
    <w:rsid w:val="00D427EB"/>
    <w:rsid w:val="00D42BB4"/>
    <w:rsid w:val="00D42C3B"/>
    <w:rsid w:val="00D43243"/>
    <w:rsid w:val="00D435DA"/>
    <w:rsid w:val="00D438D9"/>
    <w:rsid w:val="00D43F69"/>
    <w:rsid w:val="00D4440E"/>
    <w:rsid w:val="00D456C8"/>
    <w:rsid w:val="00D459EE"/>
    <w:rsid w:val="00D45FBC"/>
    <w:rsid w:val="00D460FF"/>
    <w:rsid w:val="00D4614D"/>
    <w:rsid w:val="00D465D1"/>
    <w:rsid w:val="00D46A58"/>
    <w:rsid w:val="00D46B75"/>
    <w:rsid w:val="00D46C6A"/>
    <w:rsid w:val="00D47471"/>
    <w:rsid w:val="00D47531"/>
    <w:rsid w:val="00D47BD6"/>
    <w:rsid w:val="00D5021F"/>
    <w:rsid w:val="00D503C2"/>
    <w:rsid w:val="00D503E0"/>
    <w:rsid w:val="00D50BB5"/>
    <w:rsid w:val="00D5116E"/>
    <w:rsid w:val="00D51678"/>
    <w:rsid w:val="00D51A6A"/>
    <w:rsid w:val="00D51C09"/>
    <w:rsid w:val="00D51F9A"/>
    <w:rsid w:val="00D52662"/>
    <w:rsid w:val="00D54434"/>
    <w:rsid w:val="00D566AF"/>
    <w:rsid w:val="00D5684E"/>
    <w:rsid w:val="00D56E58"/>
    <w:rsid w:val="00D56EC9"/>
    <w:rsid w:val="00D574BA"/>
    <w:rsid w:val="00D578C4"/>
    <w:rsid w:val="00D57B98"/>
    <w:rsid w:val="00D57E53"/>
    <w:rsid w:val="00D601E9"/>
    <w:rsid w:val="00D60ABC"/>
    <w:rsid w:val="00D60BBE"/>
    <w:rsid w:val="00D6169E"/>
    <w:rsid w:val="00D61D5A"/>
    <w:rsid w:val="00D62248"/>
    <w:rsid w:val="00D62794"/>
    <w:rsid w:val="00D63E05"/>
    <w:rsid w:val="00D64051"/>
    <w:rsid w:val="00D640F7"/>
    <w:rsid w:val="00D642F3"/>
    <w:rsid w:val="00D646C7"/>
    <w:rsid w:val="00D65BE4"/>
    <w:rsid w:val="00D65E7D"/>
    <w:rsid w:val="00D66027"/>
    <w:rsid w:val="00D66079"/>
    <w:rsid w:val="00D662B9"/>
    <w:rsid w:val="00D670EB"/>
    <w:rsid w:val="00D670FC"/>
    <w:rsid w:val="00D67C58"/>
    <w:rsid w:val="00D701E8"/>
    <w:rsid w:val="00D70383"/>
    <w:rsid w:val="00D7223D"/>
    <w:rsid w:val="00D72611"/>
    <w:rsid w:val="00D72A73"/>
    <w:rsid w:val="00D73828"/>
    <w:rsid w:val="00D73A23"/>
    <w:rsid w:val="00D74B39"/>
    <w:rsid w:val="00D74EB8"/>
    <w:rsid w:val="00D74F76"/>
    <w:rsid w:val="00D75109"/>
    <w:rsid w:val="00D7554D"/>
    <w:rsid w:val="00D7579A"/>
    <w:rsid w:val="00D7581F"/>
    <w:rsid w:val="00D75EF0"/>
    <w:rsid w:val="00D76399"/>
    <w:rsid w:val="00D767CD"/>
    <w:rsid w:val="00D76997"/>
    <w:rsid w:val="00D772A6"/>
    <w:rsid w:val="00D7737D"/>
    <w:rsid w:val="00D77F6D"/>
    <w:rsid w:val="00D80228"/>
    <w:rsid w:val="00D80414"/>
    <w:rsid w:val="00D8170E"/>
    <w:rsid w:val="00D81AAA"/>
    <w:rsid w:val="00D828D0"/>
    <w:rsid w:val="00D82F40"/>
    <w:rsid w:val="00D834B9"/>
    <w:rsid w:val="00D836C3"/>
    <w:rsid w:val="00D83A09"/>
    <w:rsid w:val="00D843A7"/>
    <w:rsid w:val="00D84A45"/>
    <w:rsid w:val="00D84A54"/>
    <w:rsid w:val="00D84C40"/>
    <w:rsid w:val="00D8517F"/>
    <w:rsid w:val="00D85187"/>
    <w:rsid w:val="00D85AE3"/>
    <w:rsid w:val="00D8688B"/>
    <w:rsid w:val="00D86DE0"/>
    <w:rsid w:val="00D87171"/>
    <w:rsid w:val="00D87740"/>
    <w:rsid w:val="00D902C3"/>
    <w:rsid w:val="00D90308"/>
    <w:rsid w:val="00D907E7"/>
    <w:rsid w:val="00D90BC0"/>
    <w:rsid w:val="00D90BCB"/>
    <w:rsid w:val="00D91A2B"/>
    <w:rsid w:val="00D91C9C"/>
    <w:rsid w:val="00D91D4C"/>
    <w:rsid w:val="00D91E6B"/>
    <w:rsid w:val="00D92597"/>
    <w:rsid w:val="00D929C5"/>
    <w:rsid w:val="00D92CDC"/>
    <w:rsid w:val="00D936DE"/>
    <w:rsid w:val="00D9374C"/>
    <w:rsid w:val="00D93AC4"/>
    <w:rsid w:val="00D93DEE"/>
    <w:rsid w:val="00D93EF3"/>
    <w:rsid w:val="00D94099"/>
    <w:rsid w:val="00D9489C"/>
    <w:rsid w:val="00D952D1"/>
    <w:rsid w:val="00D955AD"/>
    <w:rsid w:val="00D95888"/>
    <w:rsid w:val="00D95935"/>
    <w:rsid w:val="00D95E46"/>
    <w:rsid w:val="00D95F45"/>
    <w:rsid w:val="00D964C9"/>
    <w:rsid w:val="00D965BB"/>
    <w:rsid w:val="00D97028"/>
    <w:rsid w:val="00D976BF"/>
    <w:rsid w:val="00D978A4"/>
    <w:rsid w:val="00D97E81"/>
    <w:rsid w:val="00DA03BC"/>
    <w:rsid w:val="00DA065C"/>
    <w:rsid w:val="00DA0CE8"/>
    <w:rsid w:val="00DA0DFB"/>
    <w:rsid w:val="00DA153D"/>
    <w:rsid w:val="00DA1754"/>
    <w:rsid w:val="00DA1C16"/>
    <w:rsid w:val="00DA1D63"/>
    <w:rsid w:val="00DA257F"/>
    <w:rsid w:val="00DA299C"/>
    <w:rsid w:val="00DA2D36"/>
    <w:rsid w:val="00DA32B1"/>
    <w:rsid w:val="00DA3A05"/>
    <w:rsid w:val="00DA3E60"/>
    <w:rsid w:val="00DA424E"/>
    <w:rsid w:val="00DA4380"/>
    <w:rsid w:val="00DA488B"/>
    <w:rsid w:val="00DA4AC6"/>
    <w:rsid w:val="00DA4C06"/>
    <w:rsid w:val="00DA4F86"/>
    <w:rsid w:val="00DA609A"/>
    <w:rsid w:val="00DA61D2"/>
    <w:rsid w:val="00DA7927"/>
    <w:rsid w:val="00DA7C62"/>
    <w:rsid w:val="00DA7D50"/>
    <w:rsid w:val="00DB0482"/>
    <w:rsid w:val="00DB0554"/>
    <w:rsid w:val="00DB168E"/>
    <w:rsid w:val="00DB1D5D"/>
    <w:rsid w:val="00DB2471"/>
    <w:rsid w:val="00DB2995"/>
    <w:rsid w:val="00DB3260"/>
    <w:rsid w:val="00DB3331"/>
    <w:rsid w:val="00DB3B4A"/>
    <w:rsid w:val="00DB3EFD"/>
    <w:rsid w:val="00DB4461"/>
    <w:rsid w:val="00DB450F"/>
    <w:rsid w:val="00DB451D"/>
    <w:rsid w:val="00DB4B2C"/>
    <w:rsid w:val="00DB508E"/>
    <w:rsid w:val="00DB546F"/>
    <w:rsid w:val="00DB547A"/>
    <w:rsid w:val="00DB55D9"/>
    <w:rsid w:val="00DB58C6"/>
    <w:rsid w:val="00DB5A8D"/>
    <w:rsid w:val="00DB5B77"/>
    <w:rsid w:val="00DB5C3A"/>
    <w:rsid w:val="00DB6233"/>
    <w:rsid w:val="00DB623B"/>
    <w:rsid w:val="00DB6B93"/>
    <w:rsid w:val="00DB6ECD"/>
    <w:rsid w:val="00DC06E8"/>
    <w:rsid w:val="00DC2953"/>
    <w:rsid w:val="00DC2962"/>
    <w:rsid w:val="00DC3911"/>
    <w:rsid w:val="00DC3E08"/>
    <w:rsid w:val="00DC3FF3"/>
    <w:rsid w:val="00DC435A"/>
    <w:rsid w:val="00DC4BF6"/>
    <w:rsid w:val="00DC5603"/>
    <w:rsid w:val="00DC6275"/>
    <w:rsid w:val="00DC69D9"/>
    <w:rsid w:val="00DC6B93"/>
    <w:rsid w:val="00DC6EB0"/>
    <w:rsid w:val="00DC7178"/>
    <w:rsid w:val="00DC749F"/>
    <w:rsid w:val="00DD0354"/>
    <w:rsid w:val="00DD0FDB"/>
    <w:rsid w:val="00DD14D5"/>
    <w:rsid w:val="00DD15E7"/>
    <w:rsid w:val="00DD19D0"/>
    <w:rsid w:val="00DD2AE6"/>
    <w:rsid w:val="00DD2F41"/>
    <w:rsid w:val="00DD3796"/>
    <w:rsid w:val="00DD3E5B"/>
    <w:rsid w:val="00DD41CF"/>
    <w:rsid w:val="00DD4C15"/>
    <w:rsid w:val="00DD53D4"/>
    <w:rsid w:val="00DD55D9"/>
    <w:rsid w:val="00DD570F"/>
    <w:rsid w:val="00DD6033"/>
    <w:rsid w:val="00DD60A0"/>
    <w:rsid w:val="00DD6385"/>
    <w:rsid w:val="00DD656F"/>
    <w:rsid w:val="00DD6C5E"/>
    <w:rsid w:val="00DD7038"/>
    <w:rsid w:val="00DD7159"/>
    <w:rsid w:val="00DD71E3"/>
    <w:rsid w:val="00DD7629"/>
    <w:rsid w:val="00DD7A1C"/>
    <w:rsid w:val="00DE073E"/>
    <w:rsid w:val="00DE09D2"/>
    <w:rsid w:val="00DE0A3D"/>
    <w:rsid w:val="00DE140A"/>
    <w:rsid w:val="00DE15F3"/>
    <w:rsid w:val="00DE1E80"/>
    <w:rsid w:val="00DE2781"/>
    <w:rsid w:val="00DE281B"/>
    <w:rsid w:val="00DE33EE"/>
    <w:rsid w:val="00DE363D"/>
    <w:rsid w:val="00DE3A6B"/>
    <w:rsid w:val="00DE3CC2"/>
    <w:rsid w:val="00DE3CEF"/>
    <w:rsid w:val="00DE4089"/>
    <w:rsid w:val="00DE463D"/>
    <w:rsid w:val="00DE51BE"/>
    <w:rsid w:val="00DE5575"/>
    <w:rsid w:val="00DE565B"/>
    <w:rsid w:val="00DE6556"/>
    <w:rsid w:val="00DE7777"/>
    <w:rsid w:val="00DE7B3A"/>
    <w:rsid w:val="00DE7F27"/>
    <w:rsid w:val="00DF08BE"/>
    <w:rsid w:val="00DF146D"/>
    <w:rsid w:val="00DF1A7D"/>
    <w:rsid w:val="00DF21D3"/>
    <w:rsid w:val="00DF23C6"/>
    <w:rsid w:val="00DF30EC"/>
    <w:rsid w:val="00DF41C2"/>
    <w:rsid w:val="00DF4BBD"/>
    <w:rsid w:val="00DF5235"/>
    <w:rsid w:val="00DF5390"/>
    <w:rsid w:val="00DF59B1"/>
    <w:rsid w:val="00DF5DD3"/>
    <w:rsid w:val="00DF60DE"/>
    <w:rsid w:val="00DF6167"/>
    <w:rsid w:val="00DF6632"/>
    <w:rsid w:val="00DF7193"/>
    <w:rsid w:val="00DF7381"/>
    <w:rsid w:val="00DF7569"/>
    <w:rsid w:val="00DF78CE"/>
    <w:rsid w:val="00DF7B64"/>
    <w:rsid w:val="00DF7DDD"/>
    <w:rsid w:val="00DF7F67"/>
    <w:rsid w:val="00E002B8"/>
    <w:rsid w:val="00E0106E"/>
    <w:rsid w:val="00E0116F"/>
    <w:rsid w:val="00E01BF6"/>
    <w:rsid w:val="00E01E26"/>
    <w:rsid w:val="00E0250F"/>
    <w:rsid w:val="00E0276F"/>
    <w:rsid w:val="00E04B67"/>
    <w:rsid w:val="00E04BD9"/>
    <w:rsid w:val="00E04D47"/>
    <w:rsid w:val="00E04F41"/>
    <w:rsid w:val="00E0501C"/>
    <w:rsid w:val="00E05441"/>
    <w:rsid w:val="00E060C0"/>
    <w:rsid w:val="00E064EA"/>
    <w:rsid w:val="00E06B17"/>
    <w:rsid w:val="00E07E30"/>
    <w:rsid w:val="00E1024A"/>
    <w:rsid w:val="00E1144F"/>
    <w:rsid w:val="00E11674"/>
    <w:rsid w:val="00E11EEF"/>
    <w:rsid w:val="00E11F64"/>
    <w:rsid w:val="00E1205A"/>
    <w:rsid w:val="00E12F67"/>
    <w:rsid w:val="00E1300F"/>
    <w:rsid w:val="00E13305"/>
    <w:rsid w:val="00E136E1"/>
    <w:rsid w:val="00E13CEB"/>
    <w:rsid w:val="00E142F8"/>
    <w:rsid w:val="00E14510"/>
    <w:rsid w:val="00E14EE1"/>
    <w:rsid w:val="00E15619"/>
    <w:rsid w:val="00E15937"/>
    <w:rsid w:val="00E1596E"/>
    <w:rsid w:val="00E15974"/>
    <w:rsid w:val="00E15B95"/>
    <w:rsid w:val="00E15E67"/>
    <w:rsid w:val="00E163DB"/>
    <w:rsid w:val="00E165DA"/>
    <w:rsid w:val="00E20751"/>
    <w:rsid w:val="00E20B4C"/>
    <w:rsid w:val="00E2225C"/>
    <w:rsid w:val="00E2302F"/>
    <w:rsid w:val="00E230B3"/>
    <w:rsid w:val="00E2312D"/>
    <w:rsid w:val="00E2342E"/>
    <w:rsid w:val="00E23980"/>
    <w:rsid w:val="00E23B46"/>
    <w:rsid w:val="00E23D80"/>
    <w:rsid w:val="00E23EDE"/>
    <w:rsid w:val="00E23FDD"/>
    <w:rsid w:val="00E24C87"/>
    <w:rsid w:val="00E24FC5"/>
    <w:rsid w:val="00E25053"/>
    <w:rsid w:val="00E25629"/>
    <w:rsid w:val="00E25891"/>
    <w:rsid w:val="00E25EA6"/>
    <w:rsid w:val="00E264AC"/>
    <w:rsid w:val="00E26CB4"/>
    <w:rsid w:val="00E274ED"/>
    <w:rsid w:val="00E27999"/>
    <w:rsid w:val="00E27D9C"/>
    <w:rsid w:val="00E300EC"/>
    <w:rsid w:val="00E304A4"/>
    <w:rsid w:val="00E30BD6"/>
    <w:rsid w:val="00E30EBE"/>
    <w:rsid w:val="00E32AE0"/>
    <w:rsid w:val="00E32BFA"/>
    <w:rsid w:val="00E333FE"/>
    <w:rsid w:val="00E334F8"/>
    <w:rsid w:val="00E336CD"/>
    <w:rsid w:val="00E33BA4"/>
    <w:rsid w:val="00E33DC0"/>
    <w:rsid w:val="00E342C3"/>
    <w:rsid w:val="00E346AC"/>
    <w:rsid w:val="00E347C0"/>
    <w:rsid w:val="00E349EC"/>
    <w:rsid w:val="00E34AB7"/>
    <w:rsid w:val="00E34B6E"/>
    <w:rsid w:val="00E34B82"/>
    <w:rsid w:val="00E3525D"/>
    <w:rsid w:val="00E35392"/>
    <w:rsid w:val="00E36627"/>
    <w:rsid w:val="00E36636"/>
    <w:rsid w:val="00E36EFB"/>
    <w:rsid w:val="00E37419"/>
    <w:rsid w:val="00E37FAF"/>
    <w:rsid w:val="00E40556"/>
    <w:rsid w:val="00E41874"/>
    <w:rsid w:val="00E41A3B"/>
    <w:rsid w:val="00E41C3E"/>
    <w:rsid w:val="00E42039"/>
    <w:rsid w:val="00E42102"/>
    <w:rsid w:val="00E422DC"/>
    <w:rsid w:val="00E42678"/>
    <w:rsid w:val="00E427ED"/>
    <w:rsid w:val="00E43D3C"/>
    <w:rsid w:val="00E44BDF"/>
    <w:rsid w:val="00E44C74"/>
    <w:rsid w:val="00E45327"/>
    <w:rsid w:val="00E4538E"/>
    <w:rsid w:val="00E45A45"/>
    <w:rsid w:val="00E45B59"/>
    <w:rsid w:val="00E45D15"/>
    <w:rsid w:val="00E46865"/>
    <w:rsid w:val="00E46C72"/>
    <w:rsid w:val="00E474CD"/>
    <w:rsid w:val="00E4774D"/>
    <w:rsid w:val="00E50DCB"/>
    <w:rsid w:val="00E51D84"/>
    <w:rsid w:val="00E51F33"/>
    <w:rsid w:val="00E52739"/>
    <w:rsid w:val="00E527EE"/>
    <w:rsid w:val="00E52A22"/>
    <w:rsid w:val="00E5308E"/>
    <w:rsid w:val="00E53A9D"/>
    <w:rsid w:val="00E53AA3"/>
    <w:rsid w:val="00E54A87"/>
    <w:rsid w:val="00E55347"/>
    <w:rsid w:val="00E55523"/>
    <w:rsid w:val="00E56FCD"/>
    <w:rsid w:val="00E5734A"/>
    <w:rsid w:val="00E60BF3"/>
    <w:rsid w:val="00E60F8B"/>
    <w:rsid w:val="00E6175F"/>
    <w:rsid w:val="00E6186E"/>
    <w:rsid w:val="00E61D42"/>
    <w:rsid w:val="00E6238C"/>
    <w:rsid w:val="00E62E81"/>
    <w:rsid w:val="00E630F1"/>
    <w:rsid w:val="00E63968"/>
    <w:rsid w:val="00E63B80"/>
    <w:rsid w:val="00E63E31"/>
    <w:rsid w:val="00E6448A"/>
    <w:rsid w:val="00E64941"/>
    <w:rsid w:val="00E64B7D"/>
    <w:rsid w:val="00E64CD0"/>
    <w:rsid w:val="00E64F56"/>
    <w:rsid w:val="00E655B9"/>
    <w:rsid w:val="00E656F8"/>
    <w:rsid w:val="00E6581A"/>
    <w:rsid w:val="00E65BF1"/>
    <w:rsid w:val="00E66C9D"/>
    <w:rsid w:val="00E66FB3"/>
    <w:rsid w:val="00E67133"/>
    <w:rsid w:val="00E67775"/>
    <w:rsid w:val="00E678CB"/>
    <w:rsid w:val="00E67947"/>
    <w:rsid w:val="00E679F2"/>
    <w:rsid w:val="00E70271"/>
    <w:rsid w:val="00E704C4"/>
    <w:rsid w:val="00E71257"/>
    <w:rsid w:val="00E73157"/>
    <w:rsid w:val="00E73B11"/>
    <w:rsid w:val="00E742D1"/>
    <w:rsid w:val="00E7477F"/>
    <w:rsid w:val="00E75435"/>
    <w:rsid w:val="00E757CA"/>
    <w:rsid w:val="00E7596E"/>
    <w:rsid w:val="00E75C7A"/>
    <w:rsid w:val="00E7692F"/>
    <w:rsid w:val="00E76AD1"/>
    <w:rsid w:val="00E76E7F"/>
    <w:rsid w:val="00E7788D"/>
    <w:rsid w:val="00E77A31"/>
    <w:rsid w:val="00E77A9F"/>
    <w:rsid w:val="00E77AED"/>
    <w:rsid w:val="00E801DF"/>
    <w:rsid w:val="00E80367"/>
    <w:rsid w:val="00E803EA"/>
    <w:rsid w:val="00E808DE"/>
    <w:rsid w:val="00E81041"/>
    <w:rsid w:val="00E812CD"/>
    <w:rsid w:val="00E81586"/>
    <w:rsid w:val="00E81BEB"/>
    <w:rsid w:val="00E825B5"/>
    <w:rsid w:val="00E829C5"/>
    <w:rsid w:val="00E83060"/>
    <w:rsid w:val="00E83DFB"/>
    <w:rsid w:val="00E83E5B"/>
    <w:rsid w:val="00E84403"/>
    <w:rsid w:val="00E845C3"/>
    <w:rsid w:val="00E85216"/>
    <w:rsid w:val="00E85AFB"/>
    <w:rsid w:val="00E8605F"/>
    <w:rsid w:val="00E8625F"/>
    <w:rsid w:val="00E86388"/>
    <w:rsid w:val="00E86458"/>
    <w:rsid w:val="00E86831"/>
    <w:rsid w:val="00E86AFD"/>
    <w:rsid w:val="00E870A9"/>
    <w:rsid w:val="00E870DE"/>
    <w:rsid w:val="00E87C84"/>
    <w:rsid w:val="00E87DE0"/>
    <w:rsid w:val="00E87F01"/>
    <w:rsid w:val="00E901EF"/>
    <w:rsid w:val="00E90440"/>
    <w:rsid w:val="00E90B6A"/>
    <w:rsid w:val="00E913E8"/>
    <w:rsid w:val="00E91634"/>
    <w:rsid w:val="00E91704"/>
    <w:rsid w:val="00E917AB"/>
    <w:rsid w:val="00E917B6"/>
    <w:rsid w:val="00E9207D"/>
    <w:rsid w:val="00E92806"/>
    <w:rsid w:val="00E92E0F"/>
    <w:rsid w:val="00E930AB"/>
    <w:rsid w:val="00E93A8B"/>
    <w:rsid w:val="00E94312"/>
    <w:rsid w:val="00E94742"/>
    <w:rsid w:val="00E94B4A"/>
    <w:rsid w:val="00E94DA1"/>
    <w:rsid w:val="00E952A7"/>
    <w:rsid w:val="00E95AE8"/>
    <w:rsid w:val="00E96323"/>
    <w:rsid w:val="00E9754D"/>
    <w:rsid w:val="00E97AA8"/>
    <w:rsid w:val="00EA0E27"/>
    <w:rsid w:val="00EA1257"/>
    <w:rsid w:val="00EA140D"/>
    <w:rsid w:val="00EA14A0"/>
    <w:rsid w:val="00EA14DB"/>
    <w:rsid w:val="00EA15A5"/>
    <w:rsid w:val="00EA18EF"/>
    <w:rsid w:val="00EA1ACE"/>
    <w:rsid w:val="00EA2003"/>
    <w:rsid w:val="00EA248E"/>
    <w:rsid w:val="00EA36E5"/>
    <w:rsid w:val="00EA3925"/>
    <w:rsid w:val="00EA3929"/>
    <w:rsid w:val="00EA3BA9"/>
    <w:rsid w:val="00EA4BB4"/>
    <w:rsid w:val="00EA4BE7"/>
    <w:rsid w:val="00EA4D7F"/>
    <w:rsid w:val="00EA52B7"/>
    <w:rsid w:val="00EA5C46"/>
    <w:rsid w:val="00EA5DF7"/>
    <w:rsid w:val="00EA5F9D"/>
    <w:rsid w:val="00EA634D"/>
    <w:rsid w:val="00EA6C38"/>
    <w:rsid w:val="00EA6D69"/>
    <w:rsid w:val="00EA6EBA"/>
    <w:rsid w:val="00EA6EBF"/>
    <w:rsid w:val="00EA71BA"/>
    <w:rsid w:val="00EA72D3"/>
    <w:rsid w:val="00EA7472"/>
    <w:rsid w:val="00EA7512"/>
    <w:rsid w:val="00EA7BB0"/>
    <w:rsid w:val="00EA7CA4"/>
    <w:rsid w:val="00EA7D9F"/>
    <w:rsid w:val="00EB0672"/>
    <w:rsid w:val="00EB0BE3"/>
    <w:rsid w:val="00EB0DC4"/>
    <w:rsid w:val="00EB1ABF"/>
    <w:rsid w:val="00EB1D33"/>
    <w:rsid w:val="00EB24A8"/>
    <w:rsid w:val="00EB2C2A"/>
    <w:rsid w:val="00EB3334"/>
    <w:rsid w:val="00EB3353"/>
    <w:rsid w:val="00EB3492"/>
    <w:rsid w:val="00EB4292"/>
    <w:rsid w:val="00EB461D"/>
    <w:rsid w:val="00EB4BDE"/>
    <w:rsid w:val="00EB4FDF"/>
    <w:rsid w:val="00EB52D6"/>
    <w:rsid w:val="00EB53BF"/>
    <w:rsid w:val="00EB57B4"/>
    <w:rsid w:val="00EB58FA"/>
    <w:rsid w:val="00EB654E"/>
    <w:rsid w:val="00EB65AD"/>
    <w:rsid w:val="00EB6D07"/>
    <w:rsid w:val="00EB7139"/>
    <w:rsid w:val="00EB748A"/>
    <w:rsid w:val="00EB78A1"/>
    <w:rsid w:val="00EB7935"/>
    <w:rsid w:val="00EB7E04"/>
    <w:rsid w:val="00EB7EAF"/>
    <w:rsid w:val="00EC0109"/>
    <w:rsid w:val="00EC0115"/>
    <w:rsid w:val="00EC03B3"/>
    <w:rsid w:val="00EC0D1D"/>
    <w:rsid w:val="00EC1B60"/>
    <w:rsid w:val="00EC1DFF"/>
    <w:rsid w:val="00EC242E"/>
    <w:rsid w:val="00EC252D"/>
    <w:rsid w:val="00EC2B6A"/>
    <w:rsid w:val="00EC3105"/>
    <w:rsid w:val="00EC311A"/>
    <w:rsid w:val="00EC3BC2"/>
    <w:rsid w:val="00EC3C56"/>
    <w:rsid w:val="00EC3DD4"/>
    <w:rsid w:val="00EC4398"/>
    <w:rsid w:val="00EC5351"/>
    <w:rsid w:val="00EC5B12"/>
    <w:rsid w:val="00EC5DFC"/>
    <w:rsid w:val="00EC5E69"/>
    <w:rsid w:val="00EC6541"/>
    <w:rsid w:val="00EC65BC"/>
    <w:rsid w:val="00EC678F"/>
    <w:rsid w:val="00EC6C8B"/>
    <w:rsid w:val="00EC7205"/>
    <w:rsid w:val="00EC771E"/>
    <w:rsid w:val="00EC7F92"/>
    <w:rsid w:val="00ED0982"/>
    <w:rsid w:val="00ED0A9B"/>
    <w:rsid w:val="00ED15F4"/>
    <w:rsid w:val="00ED1BFF"/>
    <w:rsid w:val="00ED1C25"/>
    <w:rsid w:val="00ED1E93"/>
    <w:rsid w:val="00ED23BB"/>
    <w:rsid w:val="00ED2BCE"/>
    <w:rsid w:val="00ED3AC4"/>
    <w:rsid w:val="00ED3C93"/>
    <w:rsid w:val="00ED3DAC"/>
    <w:rsid w:val="00ED3DDF"/>
    <w:rsid w:val="00ED3F07"/>
    <w:rsid w:val="00ED4D92"/>
    <w:rsid w:val="00ED5987"/>
    <w:rsid w:val="00ED59F6"/>
    <w:rsid w:val="00ED5A19"/>
    <w:rsid w:val="00ED5ADB"/>
    <w:rsid w:val="00ED5FB4"/>
    <w:rsid w:val="00ED62BB"/>
    <w:rsid w:val="00ED65AE"/>
    <w:rsid w:val="00ED69FC"/>
    <w:rsid w:val="00ED7805"/>
    <w:rsid w:val="00ED7C22"/>
    <w:rsid w:val="00EE04F5"/>
    <w:rsid w:val="00EE0559"/>
    <w:rsid w:val="00EE070E"/>
    <w:rsid w:val="00EE0E16"/>
    <w:rsid w:val="00EE13DD"/>
    <w:rsid w:val="00EE1E47"/>
    <w:rsid w:val="00EE33C2"/>
    <w:rsid w:val="00EE33D2"/>
    <w:rsid w:val="00EE34B6"/>
    <w:rsid w:val="00EE35C2"/>
    <w:rsid w:val="00EE3831"/>
    <w:rsid w:val="00EE3AA8"/>
    <w:rsid w:val="00EE4341"/>
    <w:rsid w:val="00EE505D"/>
    <w:rsid w:val="00EE6528"/>
    <w:rsid w:val="00EE69D6"/>
    <w:rsid w:val="00EE786B"/>
    <w:rsid w:val="00EE7B45"/>
    <w:rsid w:val="00EE7F4A"/>
    <w:rsid w:val="00EF03DD"/>
    <w:rsid w:val="00EF0817"/>
    <w:rsid w:val="00EF155A"/>
    <w:rsid w:val="00EF178C"/>
    <w:rsid w:val="00EF1A8F"/>
    <w:rsid w:val="00EF1FCD"/>
    <w:rsid w:val="00EF2417"/>
    <w:rsid w:val="00EF27B4"/>
    <w:rsid w:val="00EF3269"/>
    <w:rsid w:val="00EF3497"/>
    <w:rsid w:val="00EF391E"/>
    <w:rsid w:val="00EF4145"/>
    <w:rsid w:val="00EF43AC"/>
    <w:rsid w:val="00EF5626"/>
    <w:rsid w:val="00EF60F8"/>
    <w:rsid w:val="00EF649F"/>
    <w:rsid w:val="00EF66BB"/>
    <w:rsid w:val="00EF76C6"/>
    <w:rsid w:val="00EF7EB6"/>
    <w:rsid w:val="00F00087"/>
    <w:rsid w:val="00F00438"/>
    <w:rsid w:val="00F00C4C"/>
    <w:rsid w:val="00F01076"/>
    <w:rsid w:val="00F014E4"/>
    <w:rsid w:val="00F01504"/>
    <w:rsid w:val="00F024C7"/>
    <w:rsid w:val="00F03478"/>
    <w:rsid w:val="00F03B44"/>
    <w:rsid w:val="00F03C2D"/>
    <w:rsid w:val="00F03FD7"/>
    <w:rsid w:val="00F04498"/>
    <w:rsid w:val="00F054D0"/>
    <w:rsid w:val="00F05B08"/>
    <w:rsid w:val="00F05EE2"/>
    <w:rsid w:val="00F0666B"/>
    <w:rsid w:val="00F067D3"/>
    <w:rsid w:val="00F068A5"/>
    <w:rsid w:val="00F07258"/>
    <w:rsid w:val="00F07664"/>
    <w:rsid w:val="00F07969"/>
    <w:rsid w:val="00F10307"/>
    <w:rsid w:val="00F117CA"/>
    <w:rsid w:val="00F1231A"/>
    <w:rsid w:val="00F12720"/>
    <w:rsid w:val="00F13294"/>
    <w:rsid w:val="00F13502"/>
    <w:rsid w:val="00F14EE9"/>
    <w:rsid w:val="00F152A7"/>
    <w:rsid w:val="00F171A1"/>
    <w:rsid w:val="00F1743B"/>
    <w:rsid w:val="00F17B91"/>
    <w:rsid w:val="00F20691"/>
    <w:rsid w:val="00F22131"/>
    <w:rsid w:val="00F226BD"/>
    <w:rsid w:val="00F22910"/>
    <w:rsid w:val="00F229CC"/>
    <w:rsid w:val="00F23559"/>
    <w:rsid w:val="00F23C36"/>
    <w:rsid w:val="00F245A9"/>
    <w:rsid w:val="00F245B9"/>
    <w:rsid w:val="00F24646"/>
    <w:rsid w:val="00F248C7"/>
    <w:rsid w:val="00F24DE4"/>
    <w:rsid w:val="00F24FCF"/>
    <w:rsid w:val="00F257A2"/>
    <w:rsid w:val="00F264A3"/>
    <w:rsid w:val="00F26FE1"/>
    <w:rsid w:val="00F27172"/>
    <w:rsid w:val="00F27680"/>
    <w:rsid w:val="00F278A1"/>
    <w:rsid w:val="00F3048E"/>
    <w:rsid w:val="00F3079B"/>
    <w:rsid w:val="00F30E06"/>
    <w:rsid w:val="00F31269"/>
    <w:rsid w:val="00F318A4"/>
    <w:rsid w:val="00F31A39"/>
    <w:rsid w:val="00F326AD"/>
    <w:rsid w:val="00F334A6"/>
    <w:rsid w:val="00F33EA4"/>
    <w:rsid w:val="00F3427E"/>
    <w:rsid w:val="00F346F6"/>
    <w:rsid w:val="00F34C6D"/>
    <w:rsid w:val="00F34E9C"/>
    <w:rsid w:val="00F35122"/>
    <w:rsid w:val="00F3550D"/>
    <w:rsid w:val="00F3564F"/>
    <w:rsid w:val="00F3597F"/>
    <w:rsid w:val="00F360B8"/>
    <w:rsid w:val="00F3626E"/>
    <w:rsid w:val="00F3752B"/>
    <w:rsid w:val="00F3782A"/>
    <w:rsid w:val="00F405D7"/>
    <w:rsid w:val="00F40D9D"/>
    <w:rsid w:val="00F41818"/>
    <w:rsid w:val="00F41CCF"/>
    <w:rsid w:val="00F41FE2"/>
    <w:rsid w:val="00F425D9"/>
    <w:rsid w:val="00F4281C"/>
    <w:rsid w:val="00F42A4E"/>
    <w:rsid w:val="00F42BA4"/>
    <w:rsid w:val="00F42D3C"/>
    <w:rsid w:val="00F42E44"/>
    <w:rsid w:val="00F43639"/>
    <w:rsid w:val="00F439F4"/>
    <w:rsid w:val="00F43E46"/>
    <w:rsid w:val="00F443D1"/>
    <w:rsid w:val="00F45BDD"/>
    <w:rsid w:val="00F46819"/>
    <w:rsid w:val="00F47578"/>
    <w:rsid w:val="00F5017F"/>
    <w:rsid w:val="00F5080F"/>
    <w:rsid w:val="00F51000"/>
    <w:rsid w:val="00F515A9"/>
    <w:rsid w:val="00F5212D"/>
    <w:rsid w:val="00F53063"/>
    <w:rsid w:val="00F53FD4"/>
    <w:rsid w:val="00F54192"/>
    <w:rsid w:val="00F54A33"/>
    <w:rsid w:val="00F55236"/>
    <w:rsid w:val="00F557DA"/>
    <w:rsid w:val="00F55B27"/>
    <w:rsid w:val="00F55F9B"/>
    <w:rsid w:val="00F56244"/>
    <w:rsid w:val="00F56614"/>
    <w:rsid w:val="00F56633"/>
    <w:rsid w:val="00F5684C"/>
    <w:rsid w:val="00F575C6"/>
    <w:rsid w:val="00F575EC"/>
    <w:rsid w:val="00F57E1D"/>
    <w:rsid w:val="00F57F35"/>
    <w:rsid w:val="00F602F0"/>
    <w:rsid w:val="00F612D5"/>
    <w:rsid w:val="00F62B04"/>
    <w:rsid w:val="00F62BF4"/>
    <w:rsid w:val="00F634EE"/>
    <w:rsid w:val="00F63D2D"/>
    <w:rsid w:val="00F65217"/>
    <w:rsid w:val="00F656CB"/>
    <w:rsid w:val="00F65D54"/>
    <w:rsid w:val="00F66176"/>
    <w:rsid w:val="00F6638C"/>
    <w:rsid w:val="00F66A46"/>
    <w:rsid w:val="00F671CD"/>
    <w:rsid w:val="00F67336"/>
    <w:rsid w:val="00F67BB0"/>
    <w:rsid w:val="00F67EAA"/>
    <w:rsid w:val="00F70284"/>
    <w:rsid w:val="00F70900"/>
    <w:rsid w:val="00F71253"/>
    <w:rsid w:val="00F713BD"/>
    <w:rsid w:val="00F719F1"/>
    <w:rsid w:val="00F72199"/>
    <w:rsid w:val="00F72BCF"/>
    <w:rsid w:val="00F7305D"/>
    <w:rsid w:val="00F731FC"/>
    <w:rsid w:val="00F73332"/>
    <w:rsid w:val="00F73734"/>
    <w:rsid w:val="00F745F5"/>
    <w:rsid w:val="00F7551C"/>
    <w:rsid w:val="00F7579E"/>
    <w:rsid w:val="00F757BE"/>
    <w:rsid w:val="00F75E2A"/>
    <w:rsid w:val="00F76559"/>
    <w:rsid w:val="00F76B66"/>
    <w:rsid w:val="00F76BF7"/>
    <w:rsid w:val="00F76C92"/>
    <w:rsid w:val="00F77950"/>
    <w:rsid w:val="00F77B89"/>
    <w:rsid w:val="00F80648"/>
    <w:rsid w:val="00F80953"/>
    <w:rsid w:val="00F812A7"/>
    <w:rsid w:val="00F815E9"/>
    <w:rsid w:val="00F8163A"/>
    <w:rsid w:val="00F81E7E"/>
    <w:rsid w:val="00F8230B"/>
    <w:rsid w:val="00F826CD"/>
    <w:rsid w:val="00F82960"/>
    <w:rsid w:val="00F8356B"/>
    <w:rsid w:val="00F83B1A"/>
    <w:rsid w:val="00F847F9"/>
    <w:rsid w:val="00F84825"/>
    <w:rsid w:val="00F848CF"/>
    <w:rsid w:val="00F849D5"/>
    <w:rsid w:val="00F85000"/>
    <w:rsid w:val="00F8517F"/>
    <w:rsid w:val="00F85388"/>
    <w:rsid w:val="00F85459"/>
    <w:rsid w:val="00F85971"/>
    <w:rsid w:val="00F8760D"/>
    <w:rsid w:val="00F87CB0"/>
    <w:rsid w:val="00F9105A"/>
    <w:rsid w:val="00F9118A"/>
    <w:rsid w:val="00F913FA"/>
    <w:rsid w:val="00F918D5"/>
    <w:rsid w:val="00F91B08"/>
    <w:rsid w:val="00F92390"/>
    <w:rsid w:val="00F93595"/>
    <w:rsid w:val="00F938FC"/>
    <w:rsid w:val="00F93953"/>
    <w:rsid w:val="00F93964"/>
    <w:rsid w:val="00F93F9B"/>
    <w:rsid w:val="00F95433"/>
    <w:rsid w:val="00F95677"/>
    <w:rsid w:val="00F956B0"/>
    <w:rsid w:val="00F95BE9"/>
    <w:rsid w:val="00F96BA2"/>
    <w:rsid w:val="00F96D29"/>
    <w:rsid w:val="00F96D53"/>
    <w:rsid w:val="00F96DAE"/>
    <w:rsid w:val="00F96E01"/>
    <w:rsid w:val="00F96E9F"/>
    <w:rsid w:val="00F977DB"/>
    <w:rsid w:val="00FA061E"/>
    <w:rsid w:val="00FA06F8"/>
    <w:rsid w:val="00FA1207"/>
    <w:rsid w:val="00FA19D8"/>
    <w:rsid w:val="00FA29D0"/>
    <w:rsid w:val="00FA2D06"/>
    <w:rsid w:val="00FA3261"/>
    <w:rsid w:val="00FA35A6"/>
    <w:rsid w:val="00FA4217"/>
    <w:rsid w:val="00FA4419"/>
    <w:rsid w:val="00FA50D5"/>
    <w:rsid w:val="00FA5644"/>
    <w:rsid w:val="00FA5767"/>
    <w:rsid w:val="00FA60E5"/>
    <w:rsid w:val="00FA622A"/>
    <w:rsid w:val="00FA6671"/>
    <w:rsid w:val="00FA73ED"/>
    <w:rsid w:val="00FA765F"/>
    <w:rsid w:val="00FA7D41"/>
    <w:rsid w:val="00FA7D9D"/>
    <w:rsid w:val="00FB05EC"/>
    <w:rsid w:val="00FB0E2C"/>
    <w:rsid w:val="00FB10FE"/>
    <w:rsid w:val="00FB173C"/>
    <w:rsid w:val="00FB1848"/>
    <w:rsid w:val="00FB1BD1"/>
    <w:rsid w:val="00FB1CCB"/>
    <w:rsid w:val="00FB330D"/>
    <w:rsid w:val="00FB362B"/>
    <w:rsid w:val="00FB3870"/>
    <w:rsid w:val="00FB4283"/>
    <w:rsid w:val="00FB43F2"/>
    <w:rsid w:val="00FB50C6"/>
    <w:rsid w:val="00FB529B"/>
    <w:rsid w:val="00FB545F"/>
    <w:rsid w:val="00FB5B5D"/>
    <w:rsid w:val="00FB5E8A"/>
    <w:rsid w:val="00FB5F2F"/>
    <w:rsid w:val="00FB61DE"/>
    <w:rsid w:val="00FB69F2"/>
    <w:rsid w:val="00FB6BCC"/>
    <w:rsid w:val="00FB7262"/>
    <w:rsid w:val="00FB7D80"/>
    <w:rsid w:val="00FB7E67"/>
    <w:rsid w:val="00FC09BA"/>
    <w:rsid w:val="00FC1242"/>
    <w:rsid w:val="00FC1C64"/>
    <w:rsid w:val="00FC1E6B"/>
    <w:rsid w:val="00FC1F2E"/>
    <w:rsid w:val="00FC238F"/>
    <w:rsid w:val="00FC271E"/>
    <w:rsid w:val="00FC2FA5"/>
    <w:rsid w:val="00FC3AA7"/>
    <w:rsid w:val="00FC3D28"/>
    <w:rsid w:val="00FC4119"/>
    <w:rsid w:val="00FC4308"/>
    <w:rsid w:val="00FC4AFB"/>
    <w:rsid w:val="00FC51F4"/>
    <w:rsid w:val="00FC5933"/>
    <w:rsid w:val="00FC5C43"/>
    <w:rsid w:val="00FC5CFF"/>
    <w:rsid w:val="00FC5F2C"/>
    <w:rsid w:val="00FC6251"/>
    <w:rsid w:val="00FC6C9F"/>
    <w:rsid w:val="00FC6DE7"/>
    <w:rsid w:val="00FD04EF"/>
    <w:rsid w:val="00FD139F"/>
    <w:rsid w:val="00FD13E6"/>
    <w:rsid w:val="00FD148A"/>
    <w:rsid w:val="00FD14E1"/>
    <w:rsid w:val="00FD1714"/>
    <w:rsid w:val="00FD1A9C"/>
    <w:rsid w:val="00FD1D79"/>
    <w:rsid w:val="00FD1F2C"/>
    <w:rsid w:val="00FD2863"/>
    <w:rsid w:val="00FD2A97"/>
    <w:rsid w:val="00FD372E"/>
    <w:rsid w:val="00FD426A"/>
    <w:rsid w:val="00FD4B07"/>
    <w:rsid w:val="00FD4ECA"/>
    <w:rsid w:val="00FD5416"/>
    <w:rsid w:val="00FD5543"/>
    <w:rsid w:val="00FD5D00"/>
    <w:rsid w:val="00FD5D40"/>
    <w:rsid w:val="00FD5F8B"/>
    <w:rsid w:val="00FD6545"/>
    <w:rsid w:val="00FD6B42"/>
    <w:rsid w:val="00FD7491"/>
    <w:rsid w:val="00FD7C0E"/>
    <w:rsid w:val="00FE0573"/>
    <w:rsid w:val="00FE0909"/>
    <w:rsid w:val="00FE10D5"/>
    <w:rsid w:val="00FE123F"/>
    <w:rsid w:val="00FE138E"/>
    <w:rsid w:val="00FE13C3"/>
    <w:rsid w:val="00FE180D"/>
    <w:rsid w:val="00FE1D92"/>
    <w:rsid w:val="00FE1F7B"/>
    <w:rsid w:val="00FE2B3A"/>
    <w:rsid w:val="00FE359B"/>
    <w:rsid w:val="00FE3C6A"/>
    <w:rsid w:val="00FE3F42"/>
    <w:rsid w:val="00FE4610"/>
    <w:rsid w:val="00FE4AA0"/>
    <w:rsid w:val="00FE515D"/>
    <w:rsid w:val="00FE546F"/>
    <w:rsid w:val="00FE5582"/>
    <w:rsid w:val="00FE5928"/>
    <w:rsid w:val="00FE62B8"/>
    <w:rsid w:val="00FE639B"/>
    <w:rsid w:val="00FE74C7"/>
    <w:rsid w:val="00FE7521"/>
    <w:rsid w:val="00FE790F"/>
    <w:rsid w:val="00FE7AB4"/>
    <w:rsid w:val="00FE7CB0"/>
    <w:rsid w:val="00FE7D99"/>
    <w:rsid w:val="00FF0008"/>
    <w:rsid w:val="00FF0DC3"/>
    <w:rsid w:val="00FF1434"/>
    <w:rsid w:val="00FF17C9"/>
    <w:rsid w:val="00FF1D3A"/>
    <w:rsid w:val="00FF1E58"/>
    <w:rsid w:val="00FF21E8"/>
    <w:rsid w:val="00FF23E4"/>
    <w:rsid w:val="00FF3347"/>
    <w:rsid w:val="00FF34D0"/>
    <w:rsid w:val="00FF373F"/>
    <w:rsid w:val="00FF3B16"/>
    <w:rsid w:val="00FF3C67"/>
    <w:rsid w:val="00FF4432"/>
    <w:rsid w:val="00FF48FF"/>
    <w:rsid w:val="00FF4AC7"/>
    <w:rsid w:val="00FF4C0C"/>
    <w:rsid w:val="00FF4E01"/>
    <w:rsid w:val="00FF5EC6"/>
    <w:rsid w:val="00FF69E9"/>
    <w:rsid w:val="00FF7528"/>
    <w:rsid w:val="264F62FB"/>
    <w:rsid w:val="3BCF0515"/>
    <w:rsid w:val="45965BB9"/>
    <w:rsid w:val="67EE71D2"/>
    <w:rsid w:val="76AB7F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E09ED472-BD38-4443-B227-225214EF4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0" w:unhideWhenUsed="1" w:qFormat="1"/>
    <w:lsdException w:name="heading 3" w:uiPriority="9" w:qFormat="1"/>
    <w:lsdException w:name="heading 4" w:uiPriority="9" w:qFormat="1"/>
    <w:lsdException w:name="heading 5"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qFormat="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iPriority="0" w:unhideWhenUsed="1" w:qFormat="1"/>
    <w:lsdException w:name="List" w:semiHidden="1" w:uiPriority="0" w:unhideWhenUsed="1" w:qFormat="1"/>
    <w:lsdException w:name="List Bullet" w:semiHidden="1" w:uiPriority="0" w:unhideWhenUsed="1" w:qFormat="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qFormat="1"/>
    <w:lsdException w:name="Date" w:qFormat="1"/>
    <w:lsdException w:name="Body Text First Indent" w:semiHidden="1" w:unhideWhenUsed="1"/>
    <w:lsdException w:name="Body Text First Indent 2" w:semiHidden="1" w:unhideWhenUsed="1"/>
    <w:lsdException w:name="Note Heading" w:semiHidden="1" w:unhideWhenUsed="1" w:qFormat="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1F00"/>
    <w:pPr>
      <w:widowControl w:val="0"/>
      <w:jc w:val="both"/>
    </w:pPr>
    <w:rPr>
      <w:rFonts w:ascii="Times New Roman" w:eastAsia="宋体" w:hAnsi="Times New Roman" w:cs="Times New Roman"/>
      <w:kern w:val="2"/>
      <w:sz w:val="21"/>
      <w:szCs w:val="21"/>
    </w:rPr>
  </w:style>
  <w:style w:type="paragraph" w:styleId="1">
    <w:name w:val="heading 1"/>
    <w:basedOn w:val="a"/>
    <w:next w:val="a"/>
    <w:link w:val="1Char"/>
    <w:uiPriority w:val="99"/>
    <w:qFormat/>
    <w:rsid w:val="008C1F00"/>
    <w:pPr>
      <w:keepNext/>
      <w:keepLines/>
      <w:spacing w:before="120" w:after="120"/>
      <w:outlineLvl w:val="0"/>
    </w:pPr>
    <w:rPr>
      <w:rFonts w:eastAsia="黑体"/>
      <w:b/>
      <w:bCs/>
      <w:kern w:val="44"/>
      <w:sz w:val="28"/>
      <w:szCs w:val="44"/>
    </w:rPr>
  </w:style>
  <w:style w:type="paragraph" w:styleId="2">
    <w:name w:val="heading 2"/>
    <w:basedOn w:val="a"/>
    <w:next w:val="a"/>
    <w:link w:val="2Char"/>
    <w:unhideWhenUsed/>
    <w:qFormat/>
    <w:rsid w:val="008C1F00"/>
    <w:pPr>
      <w:keepNext/>
      <w:keepLines/>
      <w:spacing w:line="360" w:lineRule="auto"/>
      <w:outlineLvl w:val="1"/>
    </w:pPr>
    <w:rPr>
      <w:rFonts w:asciiTheme="majorHAnsi" w:hAnsiTheme="majorHAnsi" w:cstheme="majorBidi"/>
      <w:b/>
      <w:bCs/>
      <w:szCs w:val="32"/>
    </w:rPr>
  </w:style>
  <w:style w:type="paragraph" w:styleId="3">
    <w:name w:val="heading 3"/>
    <w:basedOn w:val="a"/>
    <w:next w:val="a"/>
    <w:link w:val="3Char1"/>
    <w:uiPriority w:val="9"/>
    <w:qFormat/>
    <w:rsid w:val="008C1F00"/>
    <w:pPr>
      <w:keepNext/>
      <w:keepLines/>
      <w:spacing w:line="360" w:lineRule="auto"/>
      <w:outlineLvl w:val="2"/>
    </w:pPr>
    <w:rPr>
      <w:b/>
      <w:bCs/>
      <w:szCs w:val="32"/>
    </w:rPr>
  </w:style>
  <w:style w:type="paragraph" w:styleId="4">
    <w:name w:val="heading 4"/>
    <w:basedOn w:val="a"/>
    <w:next w:val="a"/>
    <w:link w:val="4Char"/>
    <w:uiPriority w:val="9"/>
    <w:qFormat/>
    <w:rsid w:val="008C1F00"/>
    <w:pPr>
      <w:keepNext/>
      <w:keepLines/>
      <w:spacing w:line="360" w:lineRule="auto"/>
      <w:outlineLvl w:val="3"/>
    </w:pPr>
    <w:rPr>
      <w:rFonts w:ascii="Arial" w:hAnsi="Arial"/>
      <w:b/>
      <w:bCs/>
      <w:szCs w:val="28"/>
    </w:rPr>
  </w:style>
  <w:style w:type="paragraph" w:styleId="5">
    <w:name w:val="heading 5"/>
    <w:basedOn w:val="a"/>
    <w:next w:val="a"/>
    <w:link w:val="5Char"/>
    <w:uiPriority w:val="9"/>
    <w:unhideWhenUsed/>
    <w:qFormat/>
    <w:rsid w:val="008C1F00"/>
    <w:pPr>
      <w:keepNext/>
      <w:keepLines/>
      <w:spacing w:line="360" w:lineRule="auto"/>
      <w:outlineLvl w:val="4"/>
    </w:pPr>
    <w:rPr>
      <w:b/>
      <w:bCs/>
      <w:szCs w:val="28"/>
    </w:rPr>
  </w:style>
  <w:style w:type="paragraph" w:styleId="6">
    <w:name w:val="heading 6"/>
    <w:basedOn w:val="a"/>
    <w:next w:val="a"/>
    <w:link w:val="6Char"/>
    <w:uiPriority w:val="9"/>
    <w:unhideWhenUsed/>
    <w:qFormat/>
    <w:rsid w:val="008C1F00"/>
    <w:pPr>
      <w:keepNext/>
      <w:keepLines/>
      <w:spacing w:before="60" w:after="60"/>
      <w:outlineLvl w:val="5"/>
    </w:pPr>
    <w:rPr>
      <w:rFonts w:asciiTheme="majorHAnsi" w:hAnsiTheme="majorHAnsi" w:cstheme="majorBidi"/>
      <w:b/>
      <w:bCs/>
    </w:rPr>
  </w:style>
  <w:style w:type="paragraph" w:styleId="7">
    <w:name w:val="heading 7"/>
    <w:basedOn w:val="a"/>
    <w:next w:val="a"/>
    <w:link w:val="7Char"/>
    <w:uiPriority w:val="9"/>
    <w:unhideWhenUsed/>
    <w:qFormat/>
    <w:rsid w:val="008C1F00"/>
    <w:pPr>
      <w:keepNext/>
      <w:keepLines/>
      <w:spacing w:before="240" w:after="64" w:line="320" w:lineRule="auto"/>
      <w:outlineLvl w:val="6"/>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rsid w:val="008C1F00"/>
    <w:pPr>
      <w:ind w:left="1050"/>
    </w:pPr>
    <w:rPr>
      <w:rFonts w:cstheme="minorHAnsi"/>
      <w:sz w:val="20"/>
      <w:szCs w:val="20"/>
    </w:rPr>
  </w:style>
  <w:style w:type="paragraph" w:styleId="20">
    <w:name w:val="List Number 2"/>
    <w:basedOn w:val="a"/>
    <w:qFormat/>
    <w:rsid w:val="008C1F00"/>
    <w:pPr>
      <w:tabs>
        <w:tab w:val="left" w:pos="780"/>
        <w:tab w:val="left" w:pos="1200"/>
      </w:tabs>
      <w:ind w:leftChars="200" w:left="780" w:hangingChars="200" w:hanging="360"/>
    </w:pPr>
  </w:style>
  <w:style w:type="paragraph" w:styleId="a3">
    <w:name w:val="Note Heading"/>
    <w:basedOn w:val="a"/>
    <w:next w:val="a"/>
    <w:link w:val="Char"/>
    <w:uiPriority w:val="99"/>
    <w:qFormat/>
    <w:rsid w:val="008C1F00"/>
    <w:pPr>
      <w:jc w:val="center"/>
    </w:pPr>
  </w:style>
  <w:style w:type="paragraph" w:styleId="40">
    <w:name w:val="List Bullet 4"/>
    <w:basedOn w:val="a"/>
    <w:qFormat/>
    <w:rsid w:val="008C1F00"/>
    <w:pPr>
      <w:tabs>
        <w:tab w:val="left" w:pos="720"/>
        <w:tab w:val="left" w:pos="1620"/>
      </w:tabs>
      <w:ind w:leftChars="600" w:left="1620" w:hanging="720"/>
    </w:pPr>
  </w:style>
  <w:style w:type="paragraph" w:styleId="a4">
    <w:name w:val="List Number"/>
    <w:basedOn w:val="a"/>
    <w:qFormat/>
    <w:rsid w:val="008C1F00"/>
    <w:pPr>
      <w:tabs>
        <w:tab w:val="left" w:pos="360"/>
      </w:tabs>
      <w:ind w:left="360" w:hanging="360"/>
    </w:pPr>
  </w:style>
  <w:style w:type="paragraph" w:styleId="a5">
    <w:name w:val="Normal Indent"/>
    <w:basedOn w:val="a"/>
    <w:qFormat/>
    <w:rsid w:val="008C1F00"/>
    <w:pPr>
      <w:ind w:firstLineChars="200" w:firstLine="420"/>
    </w:pPr>
  </w:style>
  <w:style w:type="paragraph" w:styleId="a6">
    <w:name w:val="List Bullet"/>
    <w:basedOn w:val="a"/>
    <w:qFormat/>
    <w:rsid w:val="008C1F00"/>
    <w:pPr>
      <w:tabs>
        <w:tab w:val="left" w:pos="360"/>
        <w:tab w:val="left" w:pos="780"/>
      </w:tabs>
      <w:ind w:leftChars="200" w:left="360" w:hangingChars="200" w:hanging="360"/>
    </w:pPr>
  </w:style>
  <w:style w:type="paragraph" w:styleId="a7">
    <w:name w:val="Document Map"/>
    <w:basedOn w:val="a"/>
    <w:link w:val="Char0"/>
    <w:uiPriority w:val="99"/>
    <w:qFormat/>
    <w:rsid w:val="008C1F00"/>
    <w:rPr>
      <w:sz w:val="18"/>
      <w:szCs w:val="18"/>
    </w:rPr>
  </w:style>
  <w:style w:type="paragraph" w:styleId="a8">
    <w:name w:val="toa heading"/>
    <w:basedOn w:val="a"/>
    <w:next w:val="a"/>
    <w:qFormat/>
    <w:rsid w:val="008C1F00"/>
    <w:pPr>
      <w:spacing w:before="120"/>
    </w:pPr>
    <w:rPr>
      <w:rFonts w:ascii="Arial" w:hAnsi="Arial"/>
      <w:b/>
      <w:bCs/>
    </w:rPr>
  </w:style>
  <w:style w:type="paragraph" w:styleId="a9">
    <w:name w:val="annotation text"/>
    <w:basedOn w:val="a"/>
    <w:link w:val="Char1"/>
    <w:uiPriority w:val="99"/>
    <w:unhideWhenUsed/>
    <w:qFormat/>
    <w:rsid w:val="008C1F00"/>
  </w:style>
  <w:style w:type="paragraph" w:styleId="aa">
    <w:name w:val="Salutation"/>
    <w:basedOn w:val="a"/>
    <w:next w:val="a"/>
    <w:link w:val="Char2"/>
    <w:uiPriority w:val="99"/>
    <w:qFormat/>
    <w:rsid w:val="008C1F00"/>
  </w:style>
  <w:style w:type="paragraph" w:styleId="30">
    <w:name w:val="Body Text 3"/>
    <w:basedOn w:val="a"/>
    <w:link w:val="3Char"/>
    <w:qFormat/>
    <w:rsid w:val="008C1F00"/>
    <w:pPr>
      <w:spacing w:before="100" w:after="20" w:line="440" w:lineRule="exact"/>
    </w:pPr>
    <w:rPr>
      <w:rFonts w:ascii="楷体_GB2312" w:eastAsia="楷体_GB2312"/>
      <w:color w:val="000000"/>
    </w:rPr>
  </w:style>
  <w:style w:type="paragraph" w:styleId="31">
    <w:name w:val="List Bullet 3"/>
    <w:basedOn w:val="a"/>
    <w:qFormat/>
    <w:rsid w:val="008C1F00"/>
    <w:pPr>
      <w:tabs>
        <w:tab w:val="left" w:pos="1200"/>
        <w:tab w:val="left" w:pos="1620"/>
      </w:tabs>
      <w:ind w:leftChars="400" w:left="1200" w:hangingChars="200" w:hanging="360"/>
    </w:pPr>
  </w:style>
  <w:style w:type="paragraph" w:styleId="ab">
    <w:name w:val="Body Text"/>
    <w:basedOn w:val="a"/>
    <w:link w:val="Char3"/>
    <w:uiPriority w:val="99"/>
    <w:qFormat/>
    <w:rsid w:val="008C1F00"/>
    <w:pPr>
      <w:spacing w:after="120"/>
    </w:pPr>
  </w:style>
  <w:style w:type="paragraph" w:styleId="ac">
    <w:name w:val="Body Text Indent"/>
    <w:basedOn w:val="a"/>
    <w:link w:val="Char4"/>
    <w:qFormat/>
    <w:rsid w:val="008C1F00"/>
    <w:pPr>
      <w:adjustRightInd w:val="0"/>
      <w:spacing w:line="300" w:lineRule="auto"/>
      <w:ind w:left="898" w:firstLine="2"/>
      <w:textAlignment w:val="baseline"/>
    </w:pPr>
    <w:rPr>
      <w:rFonts w:ascii="仿宋_GB2312" w:eastAsia="仿宋_GB2312" w:hAnsi="MS Sans Serif"/>
      <w:sz w:val="28"/>
      <w:szCs w:val="20"/>
    </w:rPr>
  </w:style>
  <w:style w:type="paragraph" w:styleId="32">
    <w:name w:val="List Number 3"/>
    <w:basedOn w:val="a"/>
    <w:qFormat/>
    <w:rsid w:val="008C1F00"/>
    <w:pPr>
      <w:tabs>
        <w:tab w:val="left" w:pos="1200"/>
        <w:tab w:val="left" w:pos="1620"/>
      </w:tabs>
      <w:ind w:leftChars="400" w:left="1200" w:hangingChars="200" w:hanging="360"/>
    </w:pPr>
  </w:style>
  <w:style w:type="paragraph" w:styleId="ad">
    <w:name w:val="Block Text"/>
    <w:basedOn w:val="a"/>
    <w:qFormat/>
    <w:rsid w:val="008C1F00"/>
    <w:pPr>
      <w:spacing w:after="120"/>
      <w:ind w:leftChars="700" w:left="1440" w:rightChars="700" w:right="1440"/>
    </w:pPr>
  </w:style>
  <w:style w:type="paragraph" w:styleId="21">
    <w:name w:val="List Bullet 2"/>
    <w:basedOn w:val="a"/>
    <w:qFormat/>
    <w:rsid w:val="008C1F00"/>
    <w:pPr>
      <w:tabs>
        <w:tab w:val="left" w:pos="780"/>
        <w:tab w:val="left" w:pos="1200"/>
      </w:tabs>
      <w:ind w:leftChars="200" w:left="780" w:hangingChars="200" w:hanging="360"/>
    </w:pPr>
  </w:style>
  <w:style w:type="paragraph" w:styleId="50">
    <w:name w:val="toc 5"/>
    <w:basedOn w:val="a"/>
    <w:next w:val="a"/>
    <w:uiPriority w:val="39"/>
    <w:unhideWhenUsed/>
    <w:qFormat/>
    <w:rsid w:val="008C1F00"/>
    <w:pPr>
      <w:ind w:left="630"/>
    </w:pPr>
    <w:rPr>
      <w:rFonts w:cstheme="minorHAnsi"/>
      <w:sz w:val="20"/>
      <w:szCs w:val="20"/>
    </w:rPr>
  </w:style>
  <w:style w:type="paragraph" w:styleId="33">
    <w:name w:val="toc 3"/>
    <w:basedOn w:val="a"/>
    <w:next w:val="a"/>
    <w:uiPriority w:val="39"/>
    <w:qFormat/>
    <w:rsid w:val="008C1F00"/>
    <w:pPr>
      <w:ind w:left="210"/>
    </w:pPr>
    <w:rPr>
      <w:rFonts w:cstheme="minorHAnsi"/>
      <w:sz w:val="20"/>
      <w:szCs w:val="20"/>
    </w:rPr>
  </w:style>
  <w:style w:type="paragraph" w:styleId="ae">
    <w:name w:val="Plain Text"/>
    <w:basedOn w:val="a"/>
    <w:link w:val="Char5"/>
    <w:qFormat/>
    <w:rsid w:val="008C1F00"/>
    <w:rPr>
      <w:rFonts w:hAnsi="Courier New"/>
    </w:rPr>
  </w:style>
  <w:style w:type="paragraph" w:styleId="51">
    <w:name w:val="List Bullet 5"/>
    <w:basedOn w:val="a"/>
    <w:qFormat/>
    <w:rsid w:val="008C1F00"/>
    <w:pPr>
      <w:tabs>
        <w:tab w:val="left" w:pos="2040"/>
      </w:tabs>
      <w:ind w:leftChars="800" w:left="2040" w:hangingChars="200" w:hanging="360"/>
    </w:pPr>
  </w:style>
  <w:style w:type="paragraph" w:styleId="41">
    <w:name w:val="List Number 4"/>
    <w:basedOn w:val="a"/>
    <w:qFormat/>
    <w:rsid w:val="008C1F00"/>
    <w:pPr>
      <w:tabs>
        <w:tab w:val="left" w:pos="1620"/>
        <w:tab w:val="left" w:pos="2040"/>
      </w:tabs>
      <w:ind w:leftChars="600" w:left="1620" w:hangingChars="200" w:hanging="360"/>
    </w:pPr>
  </w:style>
  <w:style w:type="paragraph" w:styleId="8">
    <w:name w:val="toc 8"/>
    <w:basedOn w:val="a"/>
    <w:next w:val="a"/>
    <w:uiPriority w:val="39"/>
    <w:unhideWhenUsed/>
    <w:qFormat/>
    <w:rsid w:val="008C1F00"/>
    <w:pPr>
      <w:ind w:left="1260"/>
    </w:pPr>
    <w:rPr>
      <w:rFonts w:cstheme="minorHAnsi"/>
      <w:sz w:val="20"/>
      <w:szCs w:val="20"/>
    </w:rPr>
  </w:style>
  <w:style w:type="paragraph" w:styleId="af">
    <w:name w:val="Date"/>
    <w:basedOn w:val="a"/>
    <w:next w:val="a"/>
    <w:link w:val="Char6"/>
    <w:uiPriority w:val="99"/>
    <w:qFormat/>
    <w:rsid w:val="008C1F00"/>
    <w:pPr>
      <w:ind w:leftChars="2500" w:left="100"/>
    </w:pPr>
    <w:rPr>
      <w:rFonts w:ascii="楷体_GB2312" w:eastAsia="楷体_GB2312"/>
      <w:sz w:val="28"/>
    </w:rPr>
  </w:style>
  <w:style w:type="paragraph" w:styleId="22">
    <w:name w:val="Body Text Indent 2"/>
    <w:basedOn w:val="a"/>
    <w:link w:val="2Char0"/>
    <w:qFormat/>
    <w:rsid w:val="008C1F00"/>
    <w:pPr>
      <w:adjustRightInd w:val="0"/>
      <w:spacing w:line="360" w:lineRule="auto"/>
      <w:ind w:firstLine="540"/>
      <w:textAlignment w:val="baseline"/>
    </w:pPr>
    <w:rPr>
      <w:rFonts w:ascii="仿宋_GB2312" w:eastAsia="仿宋_GB2312"/>
      <w:szCs w:val="20"/>
    </w:rPr>
  </w:style>
  <w:style w:type="paragraph" w:styleId="af0">
    <w:name w:val="endnote text"/>
    <w:basedOn w:val="a"/>
    <w:link w:val="Char7"/>
    <w:uiPriority w:val="99"/>
    <w:semiHidden/>
    <w:unhideWhenUsed/>
    <w:qFormat/>
    <w:rsid w:val="008C1F00"/>
    <w:pPr>
      <w:snapToGrid w:val="0"/>
    </w:pPr>
  </w:style>
  <w:style w:type="paragraph" w:styleId="af1">
    <w:name w:val="Balloon Text"/>
    <w:basedOn w:val="a"/>
    <w:link w:val="Char8"/>
    <w:uiPriority w:val="99"/>
    <w:unhideWhenUsed/>
    <w:qFormat/>
    <w:rsid w:val="008C1F00"/>
    <w:rPr>
      <w:sz w:val="18"/>
      <w:szCs w:val="18"/>
    </w:rPr>
  </w:style>
  <w:style w:type="paragraph" w:styleId="af2">
    <w:name w:val="footer"/>
    <w:basedOn w:val="a"/>
    <w:link w:val="Char9"/>
    <w:uiPriority w:val="99"/>
    <w:unhideWhenUsed/>
    <w:qFormat/>
    <w:rsid w:val="008C1F00"/>
    <w:pPr>
      <w:tabs>
        <w:tab w:val="center" w:pos="4153"/>
        <w:tab w:val="right" w:pos="8306"/>
      </w:tabs>
      <w:snapToGrid w:val="0"/>
    </w:pPr>
    <w:rPr>
      <w:sz w:val="18"/>
      <w:szCs w:val="18"/>
    </w:rPr>
  </w:style>
  <w:style w:type="paragraph" w:styleId="af3">
    <w:name w:val="envelope return"/>
    <w:basedOn w:val="a"/>
    <w:qFormat/>
    <w:rsid w:val="008C1F00"/>
    <w:pPr>
      <w:snapToGrid w:val="0"/>
    </w:pPr>
    <w:rPr>
      <w:rFonts w:ascii="Arial" w:hAnsi="Arial" w:cs="Arial"/>
    </w:rPr>
  </w:style>
  <w:style w:type="paragraph" w:styleId="af4">
    <w:name w:val="header"/>
    <w:basedOn w:val="a"/>
    <w:link w:val="Chara"/>
    <w:uiPriority w:val="99"/>
    <w:unhideWhenUsed/>
    <w:qFormat/>
    <w:rsid w:val="008C1F00"/>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8C1F00"/>
    <w:pPr>
      <w:tabs>
        <w:tab w:val="left" w:pos="1050"/>
        <w:tab w:val="right" w:leader="dot" w:pos="9437"/>
      </w:tabs>
      <w:spacing w:line="360" w:lineRule="auto"/>
    </w:pPr>
    <w:rPr>
      <w:rFonts w:asciiTheme="majorHAnsi" w:hAnsiTheme="majorHAnsi" w:cstheme="majorHAnsi"/>
      <w:b/>
      <w:bCs/>
      <w:caps/>
    </w:rPr>
  </w:style>
  <w:style w:type="paragraph" w:styleId="42">
    <w:name w:val="toc 4"/>
    <w:basedOn w:val="a"/>
    <w:next w:val="a"/>
    <w:uiPriority w:val="39"/>
    <w:unhideWhenUsed/>
    <w:qFormat/>
    <w:rsid w:val="008C1F00"/>
    <w:pPr>
      <w:ind w:left="420"/>
    </w:pPr>
    <w:rPr>
      <w:rFonts w:cstheme="minorHAnsi"/>
      <w:sz w:val="20"/>
      <w:szCs w:val="20"/>
    </w:rPr>
  </w:style>
  <w:style w:type="paragraph" w:styleId="af5">
    <w:name w:val="Subtitle"/>
    <w:basedOn w:val="a"/>
    <w:next w:val="a"/>
    <w:link w:val="Charb"/>
    <w:uiPriority w:val="11"/>
    <w:qFormat/>
    <w:rsid w:val="008C1F00"/>
    <w:pPr>
      <w:spacing w:before="240" w:after="60" w:line="312" w:lineRule="auto"/>
      <w:jc w:val="center"/>
      <w:outlineLvl w:val="1"/>
    </w:pPr>
    <w:rPr>
      <w:rFonts w:asciiTheme="majorHAnsi" w:hAnsiTheme="majorHAnsi" w:cstheme="majorBidi"/>
      <w:b/>
      <w:bCs/>
      <w:kern w:val="28"/>
      <w:sz w:val="32"/>
      <w:szCs w:val="32"/>
    </w:rPr>
  </w:style>
  <w:style w:type="paragraph" w:styleId="52">
    <w:name w:val="List Number 5"/>
    <w:basedOn w:val="a"/>
    <w:qFormat/>
    <w:rsid w:val="008C1F00"/>
    <w:pPr>
      <w:tabs>
        <w:tab w:val="left" w:pos="1200"/>
        <w:tab w:val="left" w:pos="2040"/>
      </w:tabs>
      <w:ind w:leftChars="800" w:left="2040" w:hangingChars="200" w:hanging="360"/>
    </w:pPr>
  </w:style>
  <w:style w:type="paragraph" w:styleId="af6">
    <w:name w:val="List"/>
    <w:basedOn w:val="a"/>
    <w:qFormat/>
    <w:rsid w:val="008C1F00"/>
    <w:pPr>
      <w:ind w:left="200" w:hangingChars="200" w:hanging="200"/>
    </w:pPr>
  </w:style>
  <w:style w:type="paragraph" w:styleId="af7">
    <w:name w:val="footnote text"/>
    <w:basedOn w:val="a"/>
    <w:link w:val="Charc"/>
    <w:qFormat/>
    <w:rsid w:val="008C1F00"/>
    <w:pPr>
      <w:snapToGrid w:val="0"/>
    </w:pPr>
    <w:rPr>
      <w:sz w:val="18"/>
      <w:szCs w:val="18"/>
    </w:rPr>
  </w:style>
  <w:style w:type="paragraph" w:styleId="60">
    <w:name w:val="toc 6"/>
    <w:basedOn w:val="a"/>
    <w:next w:val="a"/>
    <w:uiPriority w:val="39"/>
    <w:unhideWhenUsed/>
    <w:qFormat/>
    <w:rsid w:val="008C1F00"/>
    <w:pPr>
      <w:ind w:left="840"/>
    </w:pPr>
    <w:rPr>
      <w:rFonts w:cstheme="minorHAnsi"/>
      <w:sz w:val="20"/>
      <w:szCs w:val="20"/>
    </w:rPr>
  </w:style>
  <w:style w:type="paragraph" w:styleId="34">
    <w:name w:val="Body Text Indent 3"/>
    <w:basedOn w:val="a"/>
    <w:link w:val="3Char0"/>
    <w:qFormat/>
    <w:rsid w:val="008C1F00"/>
    <w:pPr>
      <w:spacing w:line="180" w:lineRule="atLeast"/>
      <w:ind w:firstLineChars="192" w:firstLine="538"/>
    </w:pPr>
    <w:rPr>
      <w:rFonts w:ascii="楷体_GB2312" w:eastAsia="楷体_GB2312"/>
      <w:sz w:val="28"/>
      <w:szCs w:val="20"/>
    </w:rPr>
  </w:style>
  <w:style w:type="paragraph" w:styleId="23">
    <w:name w:val="toc 2"/>
    <w:basedOn w:val="a"/>
    <w:next w:val="a"/>
    <w:uiPriority w:val="39"/>
    <w:qFormat/>
    <w:rsid w:val="008C1F00"/>
    <w:pPr>
      <w:spacing w:before="240"/>
    </w:pPr>
    <w:rPr>
      <w:rFonts w:cstheme="minorHAnsi"/>
      <w:b/>
      <w:bCs/>
      <w:sz w:val="20"/>
      <w:szCs w:val="20"/>
    </w:rPr>
  </w:style>
  <w:style w:type="paragraph" w:styleId="9">
    <w:name w:val="toc 9"/>
    <w:basedOn w:val="a"/>
    <w:next w:val="a"/>
    <w:uiPriority w:val="39"/>
    <w:unhideWhenUsed/>
    <w:qFormat/>
    <w:rsid w:val="008C1F00"/>
    <w:pPr>
      <w:ind w:left="1470"/>
    </w:pPr>
    <w:rPr>
      <w:rFonts w:cstheme="minorHAnsi"/>
      <w:sz w:val="20"/>
      <w:szCs w:val="20"/>
    </w:rPr>
  </w:style>
  <w:style w:type="paragraph" w:styleId="24">
    <w:name w:val="Body Text 2"/>
    <w:basedOn w:val="a"/>
    <w:link w:val="2Char1"/>
    <w:qFormat/>
    <w:rsid w:val="008C1F00"/>
    <w:pPr>
      <w:tabs>
        <w:tab w:val="left" w:pos="9000"/>
      </w:tabs>
      <w:spacing w:before="100" w:after="20" w:line="440" w:lineRule="exact"/>
      <w:ind w:right="-176"/>
    </w:pPr>
    <w:rPr>
      <w:rFonts w:ascii="楷体_GB2312" w:eastAsia="楷体_GB2312"/>
      <w:sz w:val="28"/>
      <w:szCs w:val="20"/>
    </w:rPr>
  </w:style>
  <w:style w:type="paragraph" w:styleId="af8">
    <w:name w:val="Normal (Web)"/>
    <w:basedOn w:val="a"/>
    <w:link w:val="Chard"/>
    <w:uiPriority w:val="99"/>
    <w:qFormat/>
    <w:rsid w:val="008C1F00"/>
    <w:pPr>
      <w:spacing w:before="100" w:beforeAutospacing="1" w:after="100" w:afterAutospacing="1"/>
    </w:pPr>
  </w:style>
  <w:style w:type="paragraph" w:styleId="11">
    <w:name w:val="index 1"/>
    <w:basedOn w:val="a"/>
    <w:next w:val="a"/>
    <w:semiHidden/>
    <w:qFormat/>
    <w:rsid w:val="008C1F00"/>
    <w:pPr>
      <w:ind w:firstLineChars="200" w:firstLine="420"/>
    </w:pPr>
    <w:rPr>
      <w:color w:val="000000"/>
    </w:rPr>
  </w:style>
  <w:style w:type="paragraph" w:styleId="af9">
    <w:name w:val="Title"/>
    <w:basedOn w:val="a"/>
    <w:link w:val="Chare"/>
    <w:uiPriority w:val="10"/>
    <w:qFormat/>
    <w:rsid w:val="008C1F00"/>
    <w:pPr>
      <w:spacing w:before="240" w:after="60"/>
      <w:jc w:val="center"/>
      <w:outlineLvl w:val="0"/>
    </w:pPr>
    <w:rPr>
      <w:rFonts w:ascii="Arial" w:hAnsi="Arial" w:cs="Arial"/>
      <w:b/>
      <w:bCs/>
      <w:sz w:val="32"/>
      <w:szCs w:val="32"/>
    </w:rPr>
  </w:style>
  <w:style w:type="paragraph" w:styleId="afa">
    <w:name w:val="annotation subject"/>
    <w:basedOn w:val="a9"/>
    <w:next w:val="a9"/>
    <w:link w:val="Charf"/>
    <w:uiPriority w:val="99"/>
    <w:unhideWhenUsed/>
    <w:qFormat/>
    <w:rsid w:val="008C1F00"/>
    <w:rPr>
      <w:b/>
      <w:bCs/>
    </w:rPr>
  </w:style>
  <w:style w:type="table" w:styleId="afb">
    <w:name w:val="Table Grid"/>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qFormat/>
    <w:rsid w:val="008C1F00"/>
    <w:rPr>
      <w:b/>
      <w:bCs/>
    </w:rPr>
  </w:style>
  <w:style w:type="character" w:styleId="afd">
    <w:name w:val="endnote reference"/>
    <w:basedOn w:val="a0"/>
    <w:uiPriority w:val="99"/>
    <w:semiHidden/>
    <w:unhideWhenUsed/>
    <w:qFormat/>
    <w:rsid w:val="008C1F00"/>
    <w:rPr>
      <w:vertAlign w:val="superscript"/>
    </w:rPr>
  </w:style>
  <w:style w:type="character" w:styleId="afe">
    <w:name w:val="page number"/>
    <w:qFormat/>
    <w:rsid w:val="008C1F00"/>
    <w:rPr>
      <w:rFonts w:eastAsia="宋体"/>
      <w:kern w:val="2"/>
      <w:sz w:val="24"/>
      <w:szCs w:val="24"/>
      <w:lang w:val="en-US" w:eastAsia="zh-CN" w:bidi="ar-SA"/>
    </w:rPr>
  </w:style>
  <w:style w:type="character" w:styleId="aff">
    <w:name w:val="FollowedHyperlink"/>
    <w:qFormat/>
    <w:rsid w:val="008C1F00"/>
    <w:rPr>
      <w:rFonts w:eastAsia="宋体"/>
      <w:color w:val="800080"/>
      <w:kern w:val="2"/>
      <w:sz w:val="24"/>
      <w:szCs w:val="24"/>
      <w:u w:val="single"/>
      <w:lang w:val="en-US" w:eastAsia="zh-CN" w:bidi="ar-SA"/>
    </w:rPr>
  </w:style>
  <w:style w:type="character" w:styleId="aff0">
    <w:name w:val="Hyperlink"/>
    <w:uiPriority w:val="99"/>
    <w:qFormat/>
    <w:rsid w:val="008C1F00"/>
    <w:rPr>
      <w:rFonts w:eastAsia="宋体"/>
      <w:color w:val="0000FF"/>
      <w:kern w:val="2"/>
      <w:sz w:val="24"/>
      <w:szCs w:val="24"/>
      <w:u w:val="single"/>
      <w:lang w:val="en-US" w:eastAsia="zh-CN" w:bidi="ar-SA"/>
    </w:rPr>
  </w:style>
  <w:style w:type="character" w:styleId="aff1">
    <w:name w:val="annotation reference"/>
    <w:basedOn w:val="a0"/>
    <w:uiPriority w:val="99"/>
    <w:unhideWhenUsed/>
    <w:qFormat/>
    <w:rsid w:val="008C1F00"/>
    <w:rPr>
      <w:sz w:val="21"/>
      <w:szCs w:val="21"/>
    </w:rPr>
  </w:style>
  <w:style w:type="character" w:styleId="aff2">
    <w:name w:val="footnote reference"/>
    <w:qFormat/>
    <w:rsid w:val="008C1F00"/>
    <w:rPr>
      <w:rFonts w:eastAsia="宋体"/>
      <w:kern w:val="2"/>
      <w:sz w:val="24"/>
      <w:szCs w:val="24"/>
      <w:vertAlign w:val="superscript"/>
      <w:lang w:val="en-US" w:eastAsia="zh-CN" w:bidi="ar-SA"/>
    </w:rPr>
  </w:style>
  <w:style w:type="character" w:customStyle="1" w:styleId="Chara">
    <w:name w:val="页眉 Char"/>
    <w:basedOn w:val="a0"/>
    <w:link w:val="af4"/>
    <w:uiPriority w:val="99"/>
    <w:qFormat/>
    <w:rsid w:val="008C1F00"/>
    <w:rPr>
      <w:sz w:val="18"/>
      <w:szCs w:val="18"/>
    </w:rPr>
  </w:style>
  <w:style w:type="character" w:customStyle="1" w:styleId="Char9">
    <w:name w:val="页脚 Char"/>
    <w:basedOn w:val="a0"/>
    <w:link w:val="af2"/>
    <w:uiPriority w:val="99"/>
    <w:qFormat/>
    <w:rsid w:val="008C1F00"/>
    <w:rPr>
      <w:sz w:val="18"/>
      <w:szCs w:val="18"/>
    </w:rPr>
  </w:style>
  <w:style w:type="paragraph" w:customStyle="1" w:styleId="0">
    <w:name w:val="正文0"/>
    <w:basedOn w:val="a"/>
    <w:uiPriority w:val="99"/>
    <w:qFormat/>
    <w:rsid w:val="008C1F00"/>
    <w:pPr>
      <w:autoSpaceDE w:val="0"/>
      <w:autoSpaceDN w:val="0"/>
      <w:adjustRightInd w:val="0"/>
      <w:spacing w:line="484" w:lineRule="atLeast"/>
      <w:ind w:firstLine="491"/>
      <w:textAlignment w:val="center"/>
    </w:pPr>
    <w:rPr>
      <w:rFonts w:ascii="方正书宋_GBK" w:eastAsia="方正书宋_GBK" w:cs="方正书宋_GBK"/>
      <w:color w:val="000000"/>
      <w:lang w:val="zh-CN"/>
    </w:rPr>
  </w:style>
  <w:style w:type="paragraph" w:styleId="aff3">
    <w:name w:val="List Paragraph"/>
    <w:basedOn w:val="a"/>
    <w:uiPriority w:val="34"/>
    <w:qFormat/>
    <w:rsid w:val="008C1F00"/>
    <w:pPr>
      <w:ind w:firstLineChars="200" w:firstLine="420"/>
    </w:pPr>
  </w:style>
  <w:style w:type="character" w:customStyle="1" w:styleId="Char8">
    <w:name w:val="批注框文本 Char"/>
    <w:basedOn w:val="a0"/>
    <w:link w:val="af1"/>
    <w:uiPriority w:val="99"/>
    <w:qFormat/>
    <w:rsid w:val="008C1F00"/>
    <w:rPr>
      <w:rFonts w:ascii="Calibri" w:eastAsia="宋体" w:hAnsi="Calibri" w:cs="Times New Roman"/>
      <w:sz w:val="18"/>
      <w:szCs w:val="18"/>
    </w:rPr>
  </w:style>
  <w:style w:type="character" w:customStyle="1" w:styleId="2Char">
    <w:name w:val="标题 2 Char"/>
    <w:basedOn w:val="a0"/>
    <w:link w:val="2"/>
    <w:qFormat/>
    <w:rsid w:val="008C1F00"/>
    <w:rPr>
      <w:rFonts w:asciiTheme="majorHAnsi" w:hAnsiTheme="majorHAnsi" w:cstheme="majorBidi"/>
      <w:b/>
      <w:bCs/>
      <w:sz w:val="24"/>
      <w:szCs w:val="32"/>
    </w:rPr>
  </w:style>
  <w:style w:type="paragraph" w:styleId="aff4">
    <w:name w:val="No Spacing"/>
    <w:uiPriority w:val="1"/>
    <w:qFormat/>
    <w:rsid w:val="008C1F00"/>
    <w:pPr>
      <w:widowControl w:val="0"/>
      <w:jc w:val="both"/>
    </w:pPr>
    <w:rPr>
      <w:rFonts w:ascii="Calibri" w:eastAsia="宋体" w:hAnsi="Calibri" w:cs="Times New Roman"/>
      <w:kern w:val="2"/>
      <w:sz w:val="21"/>
      <w:szCs w:val="22"/>
    </w:rPr>
  </w:style>
  <w:style w:type="character" w:customStyle="1" w:styleId="Char1">
    <w:name w:val="批注文字 Char"/>
    <w:basedOn w:val="a0"/>
    <w:link w:val="a9"/>
    <w:uiPriority w:val="99"/>
    <w:qFormat/>
    <w:rsid w:val="008C1F00"/>
    <w:rPr>
      <w:rFonts w:ascii="Calibri" w:eastAsia="宋体" w:hAnsi="Calibri" w:cs="Times New Roman"/>
    </w:rPr>
  </w:style>
  <w:style w:type="character" w:customStyle="1" w:styleId="Charf">
    <w:name w:val="批注主题 Char"/>
    <w:basedOn w:val="Char1"/>
    <w:link w:val="afa"/>
    <w:uiPriority w:val="99"/>
    <w:qFormat/>
    <w:rsid w:val="008C1F00"/>
    <w:rPr>
      <w:rFonts w:ascii="Calibri" w:eastAsia="宋体" w:hAnsi="Calibri" w:cs="Times New Roman"/>
      <w:b/>
      <w:bCs/>
    </w:rPr>
  </w:style>
  <w:style w:type="character" w:customStyle="1" w:styleId="1Char">
    <w:name w:val="标题 1 Char"/>
    <w:basedOn w:val="a0"/>
    <w:link w:val="1"/>
    <w:uiPriority w:val="99"/>
    <w:qFormat/>
    <w:rsid w:val="008C1F00"/>
    <w:rPr>
      <w:rFonts w:ascii="Calibri" w:eastAsia="黑体" w:hAnsi="Calibri" w:cs="Times New Roman"/>
      <w:b/>
      <w:bCs/>
      <w:kern w:val="44"/>
      <w:sz w:val="28"/>
      <w:szCs w:val="44"/>
    </w:rPr>
  </w:style>
  <w:style w:type="character" w:customStyle="1" w:styleId="3Char2">
    <w:name w:val="标题 3 Char"/>
    <w:basedOn w:val="a0"/>
    <w:uiPriority w:val="9"/>
    <w:qFormat/>
    <w:rsid w:val="008C1F00"/>
    <w:rPr>
      <w:rFonts w:ascii="Calibri" w:eastAsia="宋体" w:hAnsi="Calibri" w:cs="Times New Roman"/>
      <w:b/>
      <w:bCs/>
      <w:sz w:val="32"/>
      <w:szCs w:val="32"/>
    </w:rPr>
  </w:style>
  <w:style w:type="character" w:customStyle="1" w:styleId="4Char">
    <w:name w:val="标题 4 Char"/>
    <w:basedOn w:val="a0"/>
    <w:link w:val="4"/>
    <w:uiPriority w:val="9"/>
    <w:qFormat/>
    <w:rsid w:val="008C1F00"/>
    <w:rPr>
      <w:rFonts w:ascii="Arial" w:hAnsi="Arial"/>
      <w:b/>
      <w:bCs/>
      <w:szCs w:val="28"/>
    </w:rPr>
  </w:style>
  <w:style w:type="character" w:customStyle="1" w:styleId="3Char1">
    <w:name w:val="标题 3 Char1"/>
    <w:link w:val="3"/>
    <w:uiPriority w:val="9"/>
    <w:qFormat/>
    <w:rsid w:val="008C1F00"/>
    <w:rPr>
      <w:rFonts w:ascii="Times New Roman" w:hAnsi="Times New Roman"/>
      <w:b/>
      <w:bCs/>
      <w:szCs w:val="32"/>
    </w:rPr>
  </w:style>
  <w:style w:type="paragraph" w:customStyle="1" w:styleId="12">
    <w:name w:val="修订1"/>
    <w:hidden/>
    <w:uiPriority w:val="99"/>
    <w:qFormat/>
    <w:rsid w:val="008C1F00"/>
    <w:rPr>
      <w:rFonts w:ascii="Calibri" w:eastAsia="宋体" w:hAnsi="Calibri" w:cs="Times New Roman"/>
      <w:kern w:val="2"/>
      <w:sz w:val="21"/>
      <w:szCs w:val="22"/>
    </w:rPr>
  </w:style>
  <w:style w:type="table" w:customStyle="1" w:styleId="210">
    <w:name w:val="无格式表格 21"/>
    <w:basedOn w:val="a1"/>
    <w:uiPriority w:val="42"/>
    <w:qFormat/>
    <w:rsid w:val="008C1F00"/>
    <w:rPr>
      <w:rFonts w:ascii="Calibri" w:eastAsia="宋体" w:hAnsi="Calibri" w:cs="Times New Roman"/>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0">
    <w:name w:val="无格式表格 31"/>
    <w:basedOn w:val="a1"/>
    <w:uiPriority w:val="43"/>
    <w:qFormat/>
    <w:rsid w:val="008C1F00"/>
    <w:rPr>
      <w:rFonts w:ascii="Calibri" w:eastAsia="宋体" w:hAnsi="Calibri" w:cs="Times New Roman"/>
    </w:rPr>
    <w:tblPr>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leGrid">
    <w:name w:val="TableGrid"/>
    <w:qFormat/>
    <w:rsid w:val="008C1F00"/>
    <w:rPr>
      <w:rFonts w:ascii="Calibri" w:eastAsia="宋体" w:hAnsi="Calibri" w:cs="Times New Roman"/>
    </w:rPr>
    <w:tblPr>
      <w:tblCellMar>
        <w:top w:w="0" w:type="dxa"/>
        <w:left w:w="0" w:type="dxa"/>
        <w:bottom w:w="0" w:type="dxa"/>
        <w:right w:w="0" w:type="dxa"/>
      </w:tblCellMar>
    </w:tblPr>
  </w:style>
  <w:style w:type="paragraph" w:customStyle="1" w:styleId="Default">
    <w:name w:val="Default"/>
    <w:qFormat/>
    <w:rsid w:val="008C1F00"/>
    <w:pPr>
      <w:widowControl w:val="0"/>
      <w:autoSpaceDE w:val="0"/>
      <w:autoSpaceDN w:val="0"/>
      <w:adjustRightInd w:val="0"/>
    </w:pPr>
    <w:rPr>
      <w:rFonts w:ascii="仿宋" w:eastAsia="仿宋" w:hAnsi="Calibri" w:cs="仿宋"/>
      <w:color w:val="000000"/>
      <w:sz w:val="24"/>
      <w:szCs w:val="24"/>
    </w:rPr>
  </w:style>
  <w:style w:type="paragraph" w:customStyle="1" w:styleId="CharCharCharCharCharCharChar">
    <w:name w:val="Char Char Char Char Char Char Char"/>
    <w:basedOn w:val="a"/>
    <w:qFormat/>
    <w:rsid w:val="008C1F00"/>
    <w:pPr>
      <w:tabs>
        <w:tab w:val="left" w:pos="360"/>
      </w:tabs>
      <w:ind w:left="360" w:hanging="360"/>
    </w:pPr>
  </w:style>
  <w:style w:type="character" w:customStyle="1" w:styleId="cap">
    <w:name w:val="cap"/>
    <w:qFormat/>
    <w:rsid w:val="008C1F00"/>
    <w:rPr>
      <w:rFonts w:eastAsia="宋体"/>
      <w:kern w:val="2"/>
      <w:sz w:val="24"/>
      <w:szCs w:val="24"/>
      <w:lang w:val="en-US" w:eastAsia="zh-CN" w:bidi="ar-SA"/>
    </w:rPr>
  </w:style>
  <w:style w:type="character" w:customStyle="1" w:styleId="notnullcss1">
    <w:name w:val="notnullcss1"/>
    <w:uiPriority w:val="99"/>
    <w:qFormat/>
    <w:rsid w:val="008C1F00"/>
    <w:rPr>
      <w:rFonts w:eastAsia="宋体"/>
      <w:color w:val="FF0000"/>
      <w:kern w:val="2"/>
      <w:sz w:val="24"/>
      <w:szCs w:val="24"/>
      <w:lang w:val="en-US" w:eastAsia="zh-CN" w:bidi="ar-SA"/>
    </w:rPr>
  </w:style>
  <w:style w:type="paragraph" w:customStyle="1" w:styleId="xl24">
    <w:name w:val="xl24"/>
    <w:basedOn w:val="a"/>
    <w:qFormat/>
    <w:rsid w:val="008C1F00"/>
    <w:pPr>
      <w:pBdr>
        <w:bottom w:val="single" w:sz="12" w:space="0" w:color="000000"/>
        <w:right w:val="single" w:sz="8" w:space="0" w:color="000000"/>
      </w:pBdr>
      <w:spacing w:before="100" w:beforeAutospacing="1" w:after="100" w:afterAutospacing="1"/>
      <w:ind w:firstLineChars="100" w:firstLine="100"/>
    </w:pPr>
    <w:rPr>
      <w:rFonts w:ascii="仿宋_GB2312" w:eastAsia="仿宋_GB2312" w:hAnsi="Arial Unicode MS" w:cs="Arial Unicode MS"/>
    </w:rPr>
  </w:style>
  <w:style w:type="character" w:customStyle="1" w:styleId="Char2">
    <w:name w:val="称呼 Char"/>
    <w:basedOn w:val="a0"/>
    <w:link w:val="aa"/>
    <w:uiPriority w:val="99"/>
    <w:qFormat/>
    <w:rsid w:val="008C1F00"/>
    <w:rPr>
      <w:rFonts w:ascii="Times New Roman" w:eastAsia="宋体" w:hAnsi="Times New Roman" w:cs="Times New Roman"/>
      <w:szCs w:val="21"/>
    </w:rPr>
  </w:style>
  <w:style w:type="character" w:customStyle="1" w:styleId="Chare">
    <w:name w:val="标题 Char"/>
    <w:link w:val="af9"/>
    <w:uiPriority w:val="10"/>
    <w:qFormat/>
    <w:locked/>
    <w:rsid w:val="008C1F00"/>
    <w:rPr>
      <w:rFonts w:ascii="Arial" w:hAnsi="Arial" w:cs="Arial"/>
      <w:b/>
      <w:bCs/>
      <w:sz w:val="32"/>
      <w:szCs w:val="32"/>
    </w:rPr>
  </w:style>
  <w:style w:type="character" w:customStyle="1" w:styleId="Char10">
    <w:name w:val="标题 Char1"/>
    <w:basedOn w:val="a0"/>
    <w:qFormat/>
    <w:rsid w:val="008C1F00"/>
    <w:rPr>
      <w:rFonts w:asciiTheme="majorHAnsi" w:eastAsia="宋体" w:hAnsiTheme="majorHAnsi" w:cstheme="majorBidi"/>
      <w:b/>
      <w:bCs/>
      <w:sz w:val="32"/>
      <w:szCs w:val="32"/>
    </w:rPr>
  </w:style>
  <w:style w:type="character" w:customStyle="1" w:styleId="Char">
    <w:name w:val="注释标题 Char"/>
    <w:basedOn w:val="a0"/>
    <w:link w:val="a3"/>
    <w:uiPriority w:val="99"/>
    <w:qFormat/>
    <w:rsid w:val="008C1F00"/>
    <w:rPr>
      <w:rFonts w:ascii="Times New Roman" w:eastAsia="宋体" w:hAnsi="Times New Roman" w:cs="Times New Roman"/>
      <w:szCs w:val="21"/>
    </w:rPr>
  </w:style>
  <w:style w:type="character" w:customStyle="1" w:styleId="Char6">
    <w:name w:val="日期 Char"/>
    <w:basedOn w:val="a0"/>
    <w:link w:val="af"/>
    <w:uiPriority w:val="99"/>
    <w:qFormat/>
    <w:rsid w:val="008C1F00"/>
    <w:rPr>
      <w:rFonts w:ascii="楷体_GB2312" w:eastAsia="楷体_GB2312" w:hAnsi="Times New Roman" w:cs="Times New Roman"/>
      <w:sz w:val="28"/>
      <w:szCs w:val="24"/>
    </w:rPr>
  </w:style>
  <w:style w:type="paragraph" w:customStyle="1" w:styleId="CharCharCharCharCharCharCharCharChar">
    <w:name w:val="Char Char Char Char Char Char Char Char Char"/>
    <w:basedOn w:val="a"/>
    <w:qFormat/>
    <w:rsid w:val="008C1F00"/>
    <w:pPr>
      <w:tabs>
        <w:tab w:val="left" w:pos="360"/>
      </w:tabs>
      <w:ind w:left="360" w:hanging="360"/>
    </w:pPr>
  </w:style>
  <w:style w:type="paragraph" w:customStyle="1" w:styleId="xl61">
    <w:name w:val="xl61"/>
    <w:basedOn w:val="a"/>
    <w:uiPriority w:val="99"/>
    <w:qFormat/>
    <w:rsid w:val="008C1F00"/>
    <w:pPr>
      <w:spacing w:before="100" w:after="100"/>
      <w:jc w:val="right"/>
    </w:pPr>
    <w:rPr>
      <w:rFonts w:ascii="Arial Unicode MS" w:eastAsia="Arial Unicode MS"/>
      <w:sz w:val="18"/>
      <w:szCs w:val="18"/>
    </w:rPr>
  </w:style>
  <w:style w:type="character" w:customStyle="1" w:styleId="Char5">
    <w:name w:val="纯文本 Char"/>
    <w:basedOn w:val="a0"/>
    <w:link w:val="ae"/>
    <w:qFormat/>
    <w:rsid w:val="008C1F00"/>
    <w:rPr>
      <w:rFonts w:ascii="宋体" w:eastAsia="宋体" w:hAnsi="Courier New" w:cs="Times New Roman"/>
      <w:szCs w:val="21"/>
    </w:rPr>
  </w:style>
  <w:style w:type="character" w:customStyle="1" w:styleId="Char3">
    <w:name w:val="正文文本 Char"/>
    <w:basedOn w:val="a0"/>
    <w:link w:val="ab"/>
    <w:uiPriority w:val="99"/>
    <w:qFormat/>
    <w:rsid w:val="008C1F00"/>
    <w:rPr>
      <w:rFonts w:ascii="Times New Roman" w:eastAsia="宋体" w:hAnsi="Times New Roman" w:cs="Times New Roman"/>
      <w:szCs w:val="21"/>
    </w:rPr>
  </w:style>
  <w:style w:type="paragraph" w:customStyle="1" w:styleId="write2">
    <w:name w:val="write2"/>
    <w:basedOn w:val="a"/>
    <w:uiPriority w:val="99"/>
    <w:qFormat/>
    <w:rsid w:val="008C1F00"/>
    <w:pPr>
      <w:tabs>
        <w:tab w:val="left" w:pos="709"/>
      </w:tabs>
      <w:overflowPunct w:val="0"/>
      <w:autoSpaceDE w:val="0"/>
      <w:autoSpaceDN w:val="0"/>
      <w:adjustRightInd w:val="0"/>
      <w:textAlignment w:val="baseline"/>
    </w:pPr>
    <w:rPr>
      <w:rFonts w:ascii="Helvetica-Narrow" w:hAnsi="Helvetica-Narrow"/>
      <w:lang w:val="en-AU"/>
    </w:rPr>
  </w:style>
  <w:style w:type="paragraph" w:customStyle="1" w:styleId="xl25">
    <w:name w:val="xl25"/>
    <w:basedOn w:val="a"/>
    <w:qFormat/>
    <w:rsid w:val="008C1F00"/>
    <w:pPr>
      <w:spacing w:before="100" w:beforeAutospacing="1" w:after="100" w:afterAutospacing="1"/>
    </w:pPr>
    <w:rPr>
      <w:rFonts w:ascii="仿宋_GB2312" w:eastAsia="仿宋_GB2312" w:hAnsi="Arial Unicode MS" w:cs="Arial Unicode MS" w:hint="eastAsia"/>
    </w:rPr>
  </w:style>
  <w:style w:type="character" w:customStyle="1" w:styleId="span">
    <w:name w:val="span_"/>
    <w:qFormat/>
    <w:rsid w:val="008C1F00"/>
    <w:rPr>
      <w:rFonts w:eastAsia="宋体"/>
      <w:kern w:val="2"/>
      <w:sz w:val="24"/>
      <w:szCs w:val="24"/>
      <w:lang w:val="en-US" w:eastAsia="zh-CN" w:bidi="ar-SA"/>
    </w:rPr>
  </w:style>
  <w:style w:type="paragraph" w:customStyle="1" w:styleId="Charf0">
    <w:name w:val="Char"/>
    <w:basedOn w:val="a"/>
    <w:qFormat/>
    <w:rsid w:val="008C1F00"/>
    <w:pPr>
      <w:ind w:left="765" w:hanging="360"/>
    </w:pPr>
  </w:style>
  <w:style w:type="character" w:customStyle="1" w:styleId="Char0">
    <w:name w:val="文档结构图 Char"/>
    <w:basedOn w:val="a0"/>
    <w:link w:val="a7"/>
    <w:uiPriority w:val="99"/>
    <w:qFormat/>
    <w:rsid w:val="008C1F00"/>
    <w:rPr>
      <w:rFonts w:ascii="宋体" w:eastAsia="宋体" w:hAnsi="Times New Roman" w:cs="Times New Roman"/>
      <w:sz w:val="18"/>
      <w:szCs w:val="18"/>
    </w:rPr>
  </w:style>
  <w:style w:type="paragraph" w:customStyle="1" w:styleId="Section">
    <w:name w:val="Section"/>
    <w:next w:val="a"/>
    <w:qFormat/>
    <w:rsid w:val="008C1F00"/>
    <w:pPr>
      <w:keepNext/>
      <w:keepLines/>
      <w:widowControl w:val="0"/>
      <w:spacing w:before="300" w:after="300" w:line="241" w:lineRule="auto"/>
      <w:jc w:val="both"/>
    </w:pPr>
    <w:rPr>
      <w:rFonts w:ascii="Times New Roman" w:eastAsia="宋体" w:hAnsi="Times New Roman" w:cs="Times New Roman"/>
      <w:b/>
      <w:bCs/>
      <w:kern w:val="28"/>
      <w:sz w:val="21"/>
      <w:szCs w:val="21"/>
    </w:rPr>
  </w:style>
  <w:style w:type="character" w:customStyle="1" w:styleId="Charc">
    <w:name w:val="脚注文本 Char"/>
    <w:basedOn w:val="a0"/>
    <w:link w:val="af7"/>
    <w:qFormat/>
    <w:rsid w:val="008C1F00"/>
    <w:rPr>
      <w:rFonts w:ascii="Times New Roman" w:eastAsia="宋体" w:hAnsi="Times New Roman" w:cs="Times New Roman"/>
      <w:sz w:val="18"/>
      <w:szCs w:val="18"/>
    </w:rPr>
  </w:style>
  <w:style w:type="character" w:customStyle="1" w:styleId="3CharChar">
    <w:name w:val="标题 3 Char Char"/>
    <w:qFormat/>
    <w:rsid w:val="008C1F00"/>
    <w:rPr>
      <w:b/>
      <w:bCs/>
      <w:kern w:val="2"/>
      <w:sz w:val="32"/>
      <w:szCs w:val="32"/>
    </w:rPr>
  </w:style>
  <w:style w:type="paragraph" w:customStyle="1" w:styleId="TOC1">
    <w:name w:val="TOC 标题1"/>
    <w:basedOn w:val="1"/>
    <w:next w:val="a"/>
    <w:uiPriority w:val="39"/>
    <w:unhideWhenUsed/>
    <w:qFormat/>
    <w:rsid w:val="008C1F00"/>
    <w:pPr>
      <w:spacing w:before="480" w:after="0" w:line="276" w:lineRule="auto"/>
      <w:outlineLvl w:val="9"/>
    </w:pPr>
    <w:rPr>
      <w:rFonts w:ascii="Cambria" w:hAnsi="Cambria"/>
      <w:color w:val="365F91"/>
      <w:kern w:val="0"/>
      <w:szCs w:val="28"/>
    </w:rPr>
  </w:style>
  <w:style w:type="table" w:customStyle="1" w:styleId="25">
    <w:name w:val="网格型2"/>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网格型1"/>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网格型3"/>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CharCharCharChar">
    <w:name w:val="Char Char Char Char Char Char Char Char Char Char Char Char Char"/>
    <w:basedOn w:val="a"/>
    <w:qFormat/>
    <w:rsid w:val="008C1F00"/>
    <w:pPr>
      <w:snapToGrid w:val="0"/>
      <w:spacing w:line="360" w:lineRule="auto"/>
      <w:ind w:firstLineChars="200" w:firstLine="200"/>
    </w:pPr>
    <w:rPr>
      <w:rFonts w:eastAsia="仿宋_GB2312"/>
    </w:rPr>
  </w:style>
  <w:style w:type="character" w:customStyle="1" w:styleId="2Char0">
    <w:name w:val="正文文本缩进 2 Char"/>
    <w:basedOn w:val="a0"/>
    <w:link w:val="22"/>
    <w:qFormat/>
    <w:rsid w:val="008C1F00"/>
    <w:rPr>
      <w:rFonts w:ascii="仿宋_GB2312" w:eastAsia="仿宋_GB2312" w:hAnsi="Times New Roman" w:cs="Times New Roman"/>
      <w:kern w:val="0"/>
      <w:sz w:val="24"/>
      <w:szCs w:val="20"/>
    </w:rPr>
  </w:style>
  <w:style w:type="character" w:customStyle="1" w:styleId="Char4">
    <w:name w:val="正文文本缩进 Char"/>
    <w:basedOn w:val="a0"/>
    <w:link w:val="ac"/>
    <w:qFormat/>
    <w:rsid w:val="008C1F00"/>
    <w:rPr>
      <w:rFonts w:ascii="仿宋_GB2312" w:eastAsia="仿宋_GB2312" w:hAnsi="MS Sans Serif" w:cs="Times New Roman"/>
      <w:kern w:val="0"/>
      <w:sz w:val="28"/>
      <w:szCs w:val="20"/>
    </w:rPr>
  </w:style>
  <w:style w:type="paragraph" w:customStyle="1" w:styleId="aff5">
    <w:name w:val="标准"/>
    <w:basedOn w:val="a"/>
    <w:qFormat/>
    <w:rsid w:val="008C1F00"/>
    <w:pPr>
      <w:adjustRightInd w:val="0"/>
      <w:spacing w:line="360" w:lineRule="auto"/>
      <w:jc w:val="center"/>
      <w:textAlignment w:val="baseline"/>
    </w:pPr>
    <w:rPr>
      <w:spacing w:val="28"/>
      <w:sz w:val="72"/>
      <w:szCs w:val="20"/>
    </w:rPr>
  </w:style>
  <w:style w:type="character" w:customStyle="1" w:styleId="3Char0">
    <w:name w:val="正文文本缩进 3 Char"/>
    <w:basedOn w:val="a0"/>
    <w:link w:val="34"/>
    <w:qFormat/>
    <w:rsid w:val="008C1F00"/>
    <w:rPr>
      <w:rFonts w:ascii="楷体_GB2312" w:eastAsia="楷体_GB2312" w:hAnsi="Times New Roman" w:cs="Times New Roman"/>
      <w:sz w:val="28"/>
      <w:szCs w:val="20"/>
    </w:rPr>
  </w:style>
  <w:style w:type="character" w:customStyle="1" w:styleId="2Char1">
    <w:name w:val="正文文本 2 Char"/>
    <w:basedOn w:val="a0"/>
    <w:link w:val="24"/>
    <w:qFormat/>
    <w:rsid w:val="008C1F00"/>
    <w:rPr>
      <w:rFonts w:ascii="楷体_GB2312" w:eastAsia="楷体_GB2312" w:hAnsi="Times New Roman" w:cs="Times New Roman"/>
      <w:sz w:val="28"/>
      <w:szCs w:val="20"/>
    </w:rPr>
  </w:style>
  <w:style w:type="character" w:customStyle="1" w:styleId="3Char">
    <w:name w:val="正文文本 3 Char"/>
    <w:basedOn w:val="a0"/>
    <w:link w:val="30"/>
    <w:qFormat/>
    <w:rsid w:val="008C1F00"/>
    <w:rPr>
      <w:rFonts w:ascii="楷体_GB2312" w:eastAsia="楷体_GB2312" w:hAnsi="Times New Roman" w:cs="Times New Roman"/>
      <w:color w:val="000000"/>
      <w:sz w:val="24"/>
    </w:rPr>
  </w:style>
  <w:style w:type="character" w:customStyle="1" w:styleId="font14line-height">
    <w:name w:val="font14 line-height"/>
    <w:basedOn w:val="a0"/>
    <w:qFormat/>
    <w:rsid w:val="008C1F00"/>
  </w:style>
  <w:style w:type="character" w:customStyle="1" w:styleId="msoins0">
    <w:name w:val="msoins"/>
    <w:basedOn w:val="a0"/>
    <w:qFormat/>
    <w:rsid w:val="008C1F00"/>
  </w:style>
  <w:style w:type="paragraph" w:customStyle="1" w:styleId="120">
    <w:name w:val="12"/>
    <w:basedOn w:val="a"/>
    <w:qFormat/>
    <w:rsid w:val="008C1F00"/>
    <w:pPr>
      <w:spacing w:before="100" w:beforeAutospacing="1" w:after="100" w:afterAutospacing="1"/>
    </w:pPr>
    <w:rPr>
      <w:sz w:val="18"/>
      <w:szCs w:val="18"/>
    </w:rPr>
  </w:style>
  <w:style w:type="paragraph" w:customStyle="1" w:styleId="BodySingle">
    <w:name w:val="Body Single"/>
    <w:qFormat/>
    <w:rsid w:val="008C1F00"/>
    <w:pPr>
      <w:widowControl w:val="0"/>
      <w:tabs>
        <w:tab w:val="left" w:pos="705"/>
        <w:tab w:val="left" w:pos="1440"/>
        <w:tab w:val="left" w:pos="2304"/>
        <w:tab w:val="right" w:pos="10425"/>
      </w:tabs>
      <w:jc w:val="both"/>
    </w:pPr>
    <w:rPr>
      <w:rFonts w:ascii="Times New Roman" w:eastAsia="宋体" w:hAnsi="Times New Roman" w:cs="Times New Roman"/>
      <w:snapToGrid w:val="0"/>
      <w:color w:val="000000"/>
      <w:sz w:val="24"/>
      <w:lang w:eastAsia="en-US"/>
    </w:rPr>
  </w:style>
  <w:style w:type="paragraph" w:customStyle="1" w:styleId="font8">
    <w:name w:val="font8"/>
    <w:basedOn w:val="a"/>
    <w:qFormat/>
    <w:rsid w:val="008C1F00"/>
    <w:pPr>
      <w:spacing w:before="100" w:beforeAutospacing="1" w:after="100" w:afterAutospacing="1"/>
    </w:pPr>
    <w:rPr>
      <w:rFonts w:cs="Arial Unicode MS" w:hint="eastAsia"/>
      <w:b/>
      <w:bCs/>
    </w:rPr>
  </w:style>
  <w:style w:type="paragraph" w:customStyle="1" w:styleId="xl29">
    <w:name w:val="xl29"/>
    <w:basedOn w:val="a"/>
    <w:qFormat/>
    <w:rsid w:val="008C1F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CharCharCharCharCharChar1CharCharChar">
    <w:name w:val="Char Char Char Char Char Char1 Char Char Char"/>
    <w:basedOn w:val="a"/>
    <w:qFormat/>
    <w:rsid w:val="008C1F00"/>
    <w:pPr>
      <w:autoSpaceDE w:val="0"/>
      <w:autoSpaceDN w:val="0"/>
      <w:adjustRightInd w:val="0"/>
      <w:textAlignment w:val="baseline"/>
    </w:pPr>
    <w:rPr>
      <w:rFonts w:eastAsia="方正仿宋简体"/>
      <w:sz w:val="32"/>
      <w:szCs w:val="20"/>
    </w:rPr>
  </w:style>
  <w:style w:type="character" w:customStyle="1" w:styleId="CharChar4">
    <w:name w:val="Char Char4"/>
    <w:qFormat/>
    <w:rsid w:val="008C1F00"/>
    <w:rPr>
      <w:b/>
      <w:bCs/>
      <w:sz w:val="32"/>
      <w:szCs w:val="32"/>
    </w:rPr>
  </w:style>
  <w:style w:type="paragraph" w:customStyle="1" w:styleId="ParaCharCharCharCharCharCharChar">
    <w:name w:val="默认段落字体 Para Char Char Char Char Char Char Char"/>
    <w:basedOn w:val="a"/>
    <w:qFormat/>
    <w:rsid w:val="008C1F00"/>
    <w:rPr>
      <w:rFonts w:ascii="Tahoma" w:hAnsi="Tahoma"/>
      <w:szCs w:val="20"/>
    </w:rPr>
  </w:style>
  <w:style w:type="character" w:customStyle="1" w:styleId="BodyTextChar">
    <w:name w:val="Body Text Char"/>
    <w:link w:val="BodyText1"/>
    <w:qFormat/>
    <w:rsid w:val="008C1F00"/>
    <w:rPr>
      <w:rFonts w:ascii="Georgia"/>
    </w:rPr>
  </w:style>
  <w:style w:type="paragraph" w:customStyle="1" w:styleId="BodyText1">
    <w:name w:val="Body Text1"/>
    <w:basedOn w:val="a"/>
    <w:link w:val="BodyTextChar"/>
    <w:qFormat/>
    <w:rsid w:val="008C1F00"/>
    <w:rPr>
      <w:rFonts w:ascii="Georgia"/>
    </w:rPr>
  </w:style>
  <w:style w:type="paragraph" w:customStyle="1" w:styleId="CharCharCharCharCharCharCharCharCharCharCharCharChar2">
    <w:name w:val="Char Char Char Char Char Char Char Char Char Char Char Char Char2"/>
    <w:basedOn w:val="a"/>
    <w:qFormat/>
    <w:rsid w:val="008C1F00"/>
    <w:pPr>
      <w:snapToGrid w:val="0"/>
      <w:spacing w:line="360" w:lineRule="auto"/>
      <w:ind w:firstLineChars="200" w:firstLine="200"/>
    </w:pPr>
    <w:rPr>
      <w:rFonts w:eastAsia="仿宋_GB2312"/>
    </w:rPr>
  </w:style>
  <w:style w:type="paragraph" w:customStyle="1" w:styleId="CharCharCharCharCharChar1CharCharChar2">
    <w:name w:val="Char Char Char Char Char Char1 Char Char Char2"/>
    <w:basedOn w:val="a"/>
    <w:qFormat/>
    <w:rsid w:val="008C1F00"/>
    <w:pPr>
      <w:autoSpaceDE w:val="0"/>
      <w:autoSpaceDN w:val="0"/>
      <w:adjustRightInd w:val="0"/>
      <w:textAlignment w:val="baseline"/>
    </w:pPr>
    <w:rPr>
      <w:rFonts w:eastAsia="方正仿宋简体"/>
      <w:sz w:val="32"/>
      <w:szCs w:val="20"/>
    </w:rPr>
  </w:style>
  <w:style w:type="character" w:customStyle="1" w:styleId="CharChar42">
    <w:name w:val="Char Char42"/>
    <w:qFormat/>
    <w:rsid w:val="008C1F00"/>
    <w:rPr>
      <w:b/>
      <w:bCs/>
      <w:sz w:val="32"/>
      <w:szCs w:val="32"/>
    </w:rPr>
  </w:style>
  <w:style w:type="paragraph" w:customStyle="1" w:styleId="CharCharCharCharCharCharCharCharCharCharCharCharChar1">
    <w:name w:val="Char Char Char Char Char Char Char Char Char Char Char Char Char1"/>
    <w:basedOn w:val="a"/>
    <w:qFormat/>
    <w:rsid w:val="008C1F00"/>
    <w:pPr>
      <w:snapToGrid w:val="0"/>
      <w:spacing w:line="360" w:lineRule="auto"/>
      <w:ind w:firstLineChars="200" w:firstLine="200"/>
    </w:pPr>
    <w:rPr>
      <w:rFonts w:eastAsia="仿宋_GB2312"/>
    </w:rPr>
  </w:style>
  <w:style w:type="paragraph" w:customStyle="1" w:styleId="CharCharCharCharCharChar1CharCharChar1">
    <w:name w:val="Char Char Char Char Char Char1 Char Char Char1"/>
    <w:basedOn w:val="a"/>
    <w:qFormat/>
    <w:rsid w:val="008C1F00"/>
    <w:pPr>
      <w:autoSpaceDE w:val="0"/>
      <w:autoSpaceDN w:val="0"/>
      <w:adjustRightInd w:val="0"/>
      <w:textAlignment w:val="baseline"/>
    </w:pPr>
    <w:rPr>
      <w:rFonts w:eastAsia="方正仿宋简体"/>
      <w:sz w:val="32"/>
      <w:szCs w:val="20"/>
    </w:rPr>
  </w:style>
  <w:style w:type="character" w:customStyle="1" w:styleId="CharChar41">
    <w:name w:val="Char Char41"/>
    <w:qFormat/>
    <w:rsid w:val="008C1F00"/>
    <w:rPr>
      <w:b/>
      <w:bCs/>
      <w:sz w:val="32"/>
      <w:szCs w:val="32"/>
    </w:rPr>
  </w:style>
  <w:style w:type="character" w:customStyle="1" w:styleId="Charb">
    <w:name w:val="副标题 Char"/>
    <w:basedOn w:val="a0"/>
    <w:link w:val="af5"/>
    <w:uiPriority w:val="11"/>
    <w:qFormat/>
    <w:rsid w:val="008C1F00"/>
    <w:rPr>
      <w:rFonts w:asciiTheme="majorHAnsi" w:eastAsia="宋体" w:hAnsiTheme="majorHAnsi" w:cstheme="majorBidi"/>
      <w:b/>
      <w:bCs/>
      <w:kern w:val="28"/>
      <w:sz w:val="32"/>
      <w:szCs w:val="32"/>
    </w:rPr>
  </w:style>
  <w:style w:type="table" w:customStyle="1" w:styleId="61">
    <w:name w:val="网格型6"/>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6">
    <w:name w:val="Placeholder Text"/>
    <w:basedOn w:val="a0"/>
    <w:uiPriority w:val="99"/>
    <w:semiHidden/>
    <w:qFormat/>
    <w:rsid w:val="008C1F00"/>
    <w:rPr>
      <w:color w:val="auto"/>
    </w:rPr>
  </w:style>
  <w:style w:type="character" w:customStyle="1" w:styleId="5Char">
    <w:name w:val="标题 5 Char"/>
    <w:basedOn w:val="a0"/>
    <w:link w:val="5"/>
    <w:uiPriority w:val="9"/>
    <w:qFormat/>
    <w:rsid w:val="008C1F00"/>
    <w:rPr>
      <w:b/>
      <w:bCs/>
      <w:szCs w:val="28"/>
    </w:rPr>
  </w:style>
  <w:style w:type="table" w:customStyle="1" w:styleId="211">
    <w:name w:val="网格型21"/>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网格型31"/>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2"/>
    <w:basedOn w:val="a1"/>
    <w:qFormat/>
    <w:rsid w:val="008C1F00"/>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网格型20"/>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网格型32"/>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
    <w:name w:val="网格型191"/>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网格型9"/>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6Char">
    <w:name w:val="标题 6 Char"/>
    <w:basedOn w:val="a0"/>
    <w:link w:val="6"/>
    <w:uiPriority w:val="9"/>
    <w:qFormat/>
    <w:rsid w:val="008C1F00"/>
    <w:rPr>
      <w:rFonts w:asciiTheme="majorHAnsi" w:eastAsia="宋体" w:hAnsiTheme="majorHAnsi" w:cstheme="majorBidi"/>
      <w:b/>
      <w:bCs/>
      <w:kern w:val="0"/>
      <w:szCs w:val="24"/>
    </w:rPr>
  </w:style>
  <w:style w:type="character" w:customStyle="1" w:styleId="7Char">
    <w:name w:val="标题 7 Char"/>
    <w:basedOn w:val="a0"/>
    <w:link w:val="7"/>
    <w:uiPriority w:val="9"/>
    <w:qFormat/>
    <w:rsid w:val="008C1F00"/>
    <w:rPr>
      <w:rFonts w:ascii="宋体" w:eastAsia="宋体" w:hAnsi="宋体" w:cs="宋体"/>
      <w:b/>
      <w:bCs/>
      <w:kern w:val="0"/>
      <w:sz w:val="24"/>
      <w:szCs w:val="24"/>
    </w:rPr>
  </w:style>
  <w:style w:type="table" w:customStyle="1" w:styleId="100">
    <w:name w:val="网格型10"/>
    <w:basedOn w:val="a1"/>
    <w:qFormat/>
    <w:rsid w:val="008C1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6">
    <w:name w:val="标题  3"/>
    <w:basedOn w:val="a"/>
    <w:next w:val="a"/>
    <w:link w:val="3Char3"/>
    <w:qFormat/>
    <w:rsid w:val="008C1F00"/>
    <w:pPr>
      <w:keepNext/>
      <w:keepLines/>
      <w:spacing w:beforeLines="50" w:afterLines="50"/>
      <w:outlineLvl w:val="2"/>
    </w:pPr>
    <w:rPr>
      <w:b/>
    </w:rPr>
  </w:style>
  <w:style w:type="character" w:customStyle="1" w:styleId="3Char3">
    <w:name w:val="标题  3 Char"/>
    <w:basedOn w:val="a0"/>
    <w:link w:val="36"/>
    <w:qFormat/>
    <w:rsid w:val="008C1F00"/>
    <w:rPr>
      <w:rFonts w:ascii="Times New Roman" w:hAnsi="Times New Roman" w:cs="Times New Roman"/>
      <w:b/>
      <w:kern w:val="0"/>
      <w:szCs w:val="24"/>
    </w:rPr>
  </w:style>
  <w:style w:type="character" w:customStyle="1" w:styleId="4Char1">
    <w:name w:val="标题 4 Char1"/>
    <w:basedOn w:val="a0"/>
    <w:uiPriority w:val="9"/>
    <w:qFormat/>
    <w:rsid w:val="008C1F00"/>
    <w:rPr>
      <w:rFonts w:ascii="Cambria" w:hAnsi="Cambria"/>
      <w:b/>
      <w:bCs/>
      <w:kern w:val="2"/>
      <w:sz w:val="21"/>
      <w:szCs w:val="28"/>
    </w:rPr>
  </w:style>
  <w:style w:type="character" w:customStyle="1" w:styleId="headline-content2">
    <w:name w:val="headline-content2"/>
    <w:basedOn w:val="a0"/>
    <w:qFormat/>
    <w:rsid w:val="008C1F00"/>
    <w:rPr>
      <w:rFonts w:eastAsia="宋体" w:cs="Times New Roman"/>
      <w:kern w:val="2"/>
      <w:sz w:val="24"/>
      <w:szCs w:val="24"/>
      <w:lang w:val="en-US" w:eastAsia="zh-CN" w:bidi="ar-SA"/>
    </w:rPr>
  </w:style>
  <w:style w:type="paragraph" w:customStyle="1" w:styleId="53">
    <w:name w:val="标题5"/>
    <w:basedOn w:val="a"/>
    <w:qFormat/>
    <w:rsid w:val="008C1F00"/>
    <w:pPr>
      <w:keepNext/>
      <w:keepLines/>
      <w:spacing w:before="60" w:after="60"/>
      <w:ind w:hangingChars="200" w:hanging="420"/>
      <w:outlineLvl w:val="4"/>
    </w:pPr>
    <w:rPr>
      <w:b/>
      <w:bCs/>
    </w:rPr>
  </w:style>
  <w:style w:type="character" w:customStyle="1" w:styleId="Charf1">
    <w:name w:val="正文的样式 Char"/>
    <w:basedOn w:val="a0"/>
    <w:link w:val="aff7"/>
    <w:qFormat/>
    <w:rsid w:val="008C1F00"/>
    <w:rPr>
      <w:szCs w:val="24"/>
    </w:rPr>
  </w:style>
  <w:style w:type="paragraph" w:customStyle="1" w:styleId="aff7">
    <w:name w:val="正文的样式"/>
    <w:basedOn w:val="a"/>
    <w:link w:val="Charf1"/>
    <w:qFormat/>
    <w:rsid w:val="008C1F00"/>
    <w:pPr>
      <w:spacing w:before="100" w:after="100"/>
    </w:pPr>
  </w:style>
  <w:style w:type="character" w:customStyle="1" w:styleId="Char7">
    <w:name w:val="尾注文本 Char"/>
    <w:basedOn w:val="a0"/>
    <w:link w:val="af0"/>
    <w:uiPriority w:val="99"/>
    <w:semiHidden/>
    <w:qFormat/>
    <w:rsid w:val="008C1F00"/>
    <w:rPr>
      <w:rFonts w:ascii="宋体" w:eastAsia="宋体" w:hAnsi="宋体" w:cs="宋体"/>
      <w:kern w:val="0"/>
      <w:szCs w:val="24"/>
    </w:rPr>
  </w:style>
  <w:style w:type="character" w:customStyle="1" w:styleId="Char11">
    <w:name w:val="批注主题 Char1"/>
    <w:basedOn w:val="Char1"/>
    <w:uiPriority w:val="99"/>
    <w:semiHidden/>
    <w:qFormat/>
    <w:rsid w:val="008C1F00"/>
    <w:rPr>
      <w:rFonts w:ascii="Times New Roman" w:eastAsia="宋体" w:hAnsi="Times New Roman" w:cs="Times New Roman"/>
      <w:b/>
      <w:bCs/>
      <w:kern w:val="0"/>
      <w:szCs w:val="21"/>
    </w:rPr>
  </w:style>
  <w:style w:type="character" w:customStyle="1" w:styleId="14">
    <w:name w:val="批注主题 字符1"/>
    <w:basedOn w:val="Char1"/>
    <w:uiPriority w:val="99"/>
    <w:semiHidden/>
    <w:qFormat/>
    <w:rsid w:val="008C1F00"/>
    <w:rPr>
      <w:rFonts w:ascii="Times New Roman" w:eastAsia="宋体" w:hAnsi="Times New Roman" w:cs="Times New Roman"/>
      <w:b/>
      <w:bCs/>
      <w:kern w:val="0"/>
      <w:szCs w:val="21"/>
    </w:rPr>
  </w:style>
  <w:style w:type="paragraph" w:customStyle="1" w:styleId="43">
    <w:name w:val="4"/>
    <w:basedOn w:val="a"/>
    <w:next w:val="aff3"/>
    <w:uiPriority w:val="34"/>
    <w:qFormat/>
    <w:rsid w:val="008C1F00"/>
    <w:pPr>
      <w:ind w:firstLineChars="200" w:firstLine="420"/>
    </w:pPr>
    <w:rPr>
      <w:rFonts w:ascii="Calibri" w:hAnsi="Calibri"/>
    </w:rPr>
  </w:style>
  <w:style w:type="paragraph" w:customStyle="1" w:styleId="37">
    <w:name w:val="3"/>
    <w:basedOn w:val="a"/>
    <w:next w:val="aff3"/>
    <w:uiPriority w:val="34"/>
    <w:qFormat/>
    <w:rsid w:val="008C1F00"/>
    <w:pPr>
      <w:ind w:firstLineChars="200" w:firstLine="420"/>
    </w:pPr>
    <w:rPr>
      <w:rFonts w:ascii="Calibri" w:hAnsi="Calibri"/>
    </w:rPr>
  </w:style>
  <w:style w:type="paragraph" w:customStyle="1" w:styleId="26">
    <w:name w:val="2"/>
    <w:basedOn w:val="a"/>
    <w:next w:val="aff3"/>
    <w:uiPriority w:val="34"/>
    <w:qFormat/>
    <w:rsid w:val="008C1F00"/>
    <w:pPr>
      <w:ind w:firstLineChars="200" w:firstLine="420"/>
    </w:pPr>
    <w:rPr>
      <w:rFonts w:ascii="Calibri" w:hAnsi="Calibri"/>
    </w:rPr>
  </w:style>
  <w:style w:type="paragraph" w:customStyle="1" w:styleId="15">
    <w:name w:val="1"/>
    <w:basedOn w:val="a"/>
    <w:next w:val="aff3"/>
    <w:uiPriority w:val="34"/>
    <w:qFormat/>
    <w:rsid w:val="008C1F00"/>
    <w:pPr>
      <w:ind w:firstLineChars="200" w:firstLine="420"/>
    </w:pPr>
    <w:rPr>
      <w:rFonts w:ascii="Calibri" w:hAnsi="Calibri"/>
    </w:rPr>
  </w:style>
  <w:style w:type="paragraph" w:customStyle="1" w:styleId="TableParagraph">
    <w:name w:val="Table Paragraph"/>
    <w:basedOn w:val="a"/>
    <w:uiPriority w:val="1"/>
    <w:qFormat/>
    <w:rsid w:val="008C1F00"/>
    <w:pPr>
      <w:autoSpaceDE w:val="0"/>
      <w:autoSpaceDN w:val="0"/>
      <w:spacing w:after="160" w:line="259" w:lineRule="auto"/>
    </w:pPr>
    <w:rPr>
      <w:rFonts w:ascii="Noto Sans CJK JP Regular" w:eastAsia="Noto Sans CJK JP Regular" w:hAnsi="Noto Sans CJK JP Regular" w:cs="Noto Sans CJK JP Regular"/>
      <w:sz w:val="22"/>
      <w:lang w:eastAsia="en-US"/>
    </w:rPr>
  </w:style>
  <w:style w:type="table" w:customStyle="1" w:styleId="4-51">
    <w:name w:val="网格表 4 - 着色 51"/>
    <w:basedOn w:val="a1"/>
    <w:uiPriority w:val="49"/>
    <w:qFormat/>
    <w:rsid w:val="008C1F00"/>
    <w:tblPr>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style>
  <w:style w:type="paragraph" w:customStyle="1" w:styleId="16">
    <w:name w:val="正文1"/>
    <w:qFormat/>
    <w:rsid w:val="008C1F00"/>
    <w:pPr>
      <w:jc w:val="both"/>
    </w:pPr>
    <w:rPr>
      <w:rFonts w:ascii="Calibri" w:eastAsia="宋体" w:hAnsi="Calibri" w:cs="Calibri"/>
      <w:kern w:val="2"/>
      <w:sz w:val="21"/>
      <w:szCs w:val="21"/>
    </w:rPr>
  </w:style>
  <w:style w:type="paragraph" w:customStyle="1" w:styleId="17">
    <w:name w:val="列表段落1"/>
    <w:basedOn w:val="a"/>
    <w:qFormat/>
    <w:rsid w:val="008C1F00"/>
    <w:pPr>
      <w:ind w:firstLineChars="200" w:firstLine="420"/>
    </w:pPr>
    <w:rPr>
      <w:rFonts w:ascii="Calibri" w:hAnsi="Calibri"/>
    </w:rPr>
  </w:style>
  <w:style w:type="character" w:customStyle="1" w:styleId="150">
    <w:name w:val="15"/>
    <w:basedOn w:val="a0"/>
    <w:qFormat/>
    <w:rsid w:val="008C1F00"/>
    <w:rPr>
      <w:rFonts w:ascii="Times New Roman" w:hAnsi="Times New Roman" w:cs="Times New Roman" w:hint="default"/>
      <w:b/>
    </w:rPr>
  </w:style>
  <w:style w:type="table" w:customStyle="1" w:styleId="gbc1">
    <w:name w:val="gbc1"/>
    <w:basedOn w:val="a1"/>
    <w:qFormat/>
    <w:rsid w:val="008C1F00"/>
    <w:rPr>
      <w:rFonts w:ascii="Times New Roman" w:eastAsia="Times New Roman" w:hAnsi="Times New Roman" w:cs="Times New Roman"/>
    </w:rPr>
    <w:tblPr>
      <w:tblInd w:w="0" w:type="dxa"/>
      <w:tblCellMar>
        <w:top w:w="0" w:type="dxa"/>
        <w:left w:w="108" w:type="dxa"/>
        <w:bottom w:w="0" w:type="dxa"/>
        <w:right w:w="108" w:type="dxa"/>
      </w:tblCellMar>
    </w:tblPr>
  </w:style>
  <w:style w:type="character" w:customStyle="1" w:styleId="Chard">
    <w:name w:val="普通(网站) Char"/>
    <w:basedOn w:val="a0"/>
    <w:link w:val="af8"/>
    <w:uiPriority w:val="99"/>
    <w:qFormat/>
    <w:rsid w:val="008C1F00"/>
    <w:rPr>
      <w:rFonts w:ascii="宋体" w:hAnsi="宋体" w:cs="宋体"/>
      <w:sz w:val="24"/>
      <w:szCs w:val="24"/>
    </w:rPr>
  </w:style>
  <w:style w:type="character" w:customStyle="1" w:styleId="font11">
    <w:name w:val="font11"/>
    <w:basedOn w:val="a0"/>
    <w:qFormat/>
    <w:rsid w:val="008C1F00"/>
    <w:rPr>
      <w:rFonts w:ascii="Times New Roman" w:hAnsi="Times New Roman" w:cs="Times New Roman" w:hint="default"/>
      <w:color w:val="000000"/>
      <w:sz w:val="18"/>
      <w:szCs w:val="18"/>
      <w:u w:val="none"/>
    </w:rPr>
  </w:style>
  <w:style w:type="character" w:customStyle="1" w:styleId="font21">
    <w:name w:val="font21"/>
    <w:basedOn w:val="a0"/>
    <w:qFormat/>
    <w:rsid w:val="008C1F00"/>
    <w:rPr>
      <w:rFonts w:ascii="宋体" w:eastAsia="宋体" w:hAnsi="宋体" w:hint="eastAsia"/>
      <w:color w:val="000000"/>
      <w:sz w:val="18"/>
      <w:szCs w:val="18"/>
      <w:u w:val="none"/>
    </w:rPr>
  </w:style>
  <w:style w:type="character" w:customStyle="1" w:styleId="160">
    <w:name w:val="16"/>
    <w:basedOn w:val="a0"/>
    <w:qFormat/>
    <w:rsid w:val="008C1F00"/>
    <w:rPr>
      <w:rFonts w:ascii="宋体" w:eastAsia="宋体" w:hAnsi="宋体" w:hint="eastAsia"/>
      <w:b/>
      <w:bCs/>
      <w:color w:val="000000"/>
      <w:sz w:val="18"/>
      <w:szCs w:val="18"/>
    </w:rPr>
  </w:style>
  <w:style w:type="character" w:customStyle="1" w:styleId="170">
    <w:name w:val="17"/>
    <w:basedOn w:val="a0"/>
    <w:qFormat/>
    <w:rsid w:val="008C1F00"/>
    <w:rPr>
      <w:rFonts w:ascii="宋体" w:eastAsia="宋体" w:hAnsi="宋体" w:hint="eastAsia"/>
      <w:color w:val="000000"/>
      <w:sz w:val="18"/>
      <w:szCs w:val="18"/>
    </w:rPr>
  </w:style>
  <w:style w:type="character" w:customStyle="1" w:styleId="18">
    <w:name w:val="18"/>
    <w:basedOn w:val="a0"/>
    <w:qFormat/>
    <w:rsid w:val="008C1F00"/>
    <w:rPr>
      <w:rFonts w:ascii="Times New Roman" w:hAnsi="Times New Roman" w:cs="Times New Roman" w:hint="default"/>
      <w:color w:val="000000"/>
      <w:sz w:val="18"/>
      <w:szCs w:val="18"/>
    </w:rPr>
  </w:style>
  <w:style w:type="character" w:customStyle="1" w:styleId="font31">
    <w:name w:val="font31"/>
    <w:basedOn w:val="a0"/>
    <w:qFormat/>
    <w:rsid w:val="008C1F00"/>
    <w:rPr>
      <w:rFonts w:ascii="仿宋_GB2312" w:eastAsia="仿宋_GB2312" w:hint="eastAsia"/>
      <w:b/>
      <w:bCs/>
      <w:color w:val="000000"/>
      <w:sz w:val="18"/>
      <w:szCs w:val="18"/>
      <w:u w:val="none"/>
    </w:rPr>
  </w:style>
  <w:style w:type="character" w:customStyle="1" w:styleId="font81">
    <w:name w:val="font81"/>
    <w:basedOn w:val="a0"/>
    <w:qFormat/>
    <w:rsid w:val="008C1F00"/>
    <w:rPr>
      <w:rFonts w:ascii="Times New Roman" w:hAnsi="Times New Roman" w:cs="Times New Roman" w:hint="default"/>
      <w:color w:val="000000"/>
      <w:sz w:val="21"/>
      <w:szCs w:val="21"/>
      <w:u w:val="none"/>
    </w:rPr>
  </w:style>
  <w:style w:type="character" w:customStyle="1" w:styleId="font41">
    <w:name w:val="font41"/>
    <w:basedOn w:val="a0"/>
    <w:qFormat/>
    <w:rsid w:val="008C1F00"/>
    <w:rPr>
      <w:rFonts w:ascii="宋体" w:eastAsia="宋体" w:hAnsi="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2266915">
      <w:bodyDiv w:val="1"/>
      <w:marLeft w:val="0"/>
      <w:marRight w:val="0"/>
      <w:marTop w:val="0"/>
      <w:marBottom w:val="0"/>
      <w:divBdr>
        <w:top w:val="none" w:sz="0" w:space="0" w:color="auto"/>
        <w:left w:val="none" w:sz="0" w:space="0" w:color="auto"/>
        <w:bottom w:val="none" w:sz="0" w:space="0" w:color="auto"/>
        <w:right w:val="none" w:sz="0" w:space="0" w:color="auto"/>
      </w:divBdr>
    </w:div>
    <w:div w:id="395203010">
      <w:bodyDiv w:val="1"/>
      <w:marLeft w:val="0"/>
      <w:marRight w:val="0"/>
      <w:marTop w:val="0"/>
      <w:marBottom w:val="0"/>
      <w:divBdr>
        <w:top w:val="none" w:sz="0" w:space="0" w:color="auto"/>
        <w:left w:val="none" w:sz="0" w:space="0" w:color="auto"/>
        <w:bottom w:val="none" w:sz="0" w:space="0" w:color="auto"/>
        <w:right w:val="none" w:sz="0" w:space="0" w:color="auto"/>
      </w:divBdr>
    </w:div>
    <w:div w:id="572592300">
      <w:bodyDiv w:val="1"/>
      <w:marLeft w:val="0"/>
      <w:marRight w:val="0"/>
      <w:marTop w:val="0"/>
      <w:marBottom w:val="0"/>
      <w:divBdr>
        <w:top w:val="none" w:sz="0" w:space="0" w:color="auto"/>
        <w:left w:val="none" w:sz="0" w:space="0" w:color="auto"/>
        <w:bottom w:val="none" w:sz="0" w:space="0" w:color="auto"/>
        <w:right w:val="none" w:sz="0" w:space="0" w:color="auto"/>
      </w:divBdr>
    </w:div>
    <w:div w:id="630401359">
      <w:bodyDiv w:val="1"/>
      <w:marLeft w:val="0"/>
      <w:marRight w:val="0"/>
      <w:marTop w:val="0"/>
      <w:marBottom w:val="0"/>
      <w:divBdr>
        <w:top w:val="none" w:sz="0" w:space="0" w:color="auto"/>
        <w:left w:val="none" w:sz="0" w:space="0" w:color="auto"/>
        <w:bottom w:val="none" w:sz="0" w:space="0" w:color="auto"/>
        <w:right w:val="none" w:sz="0" w:space="0" w:color="auto"/>
      </w:divBdr>
    </w:div>
    <w:div w:id="873810942">
      <w:bodyDiv w:val="1"/>
      <w:marLeft w:val="0"/>
      <w:marRight w:val="0"/>
      <w:marTop w:val="0"/>
      <w:marBottom w:val="0"/>
      <w:divBdr>
        <w:top w:val="none" w:sz="0" w:space="0" w:color="auto"/>
        <w:left w:val="none" w:sz="0" w:space="0" w:color="auto"/>
        <w:bottom w:val="none" w:sz="0" w:space="0" w:color="auto"/>
        <w:right w:val="none" w:sz="0" w:space="0" w:color="auto"/>
      </w:divBdr>
    </w:div>
    <w:div w:id="1202597131">
      <w:bodyDiv w:val="1"/>
      <w:marLeft w:val="0"/>
      <w:marRight w:val="0"/>
      <w:marTop w:val="0"/>
      <w:marBottom w:val="0"/>
      <w:divBdr>
        <w:top w:val="none" w:sz="0" w:space="0" w:color="auto"/>
        <w:left w:val="none" w:sz="0" w:space="0" w:color="auto"/>
        <w:bottom w:val="none" w:sz="0" w:space="0" w:color="auto"/>
        <w:right w:val="none" w:sz="0" w:space="0" w:color="auto"/>
      </w:divBdr>
    </w:div>
    <w:div w:id="1420102331">
      <w:bodyDiv w:val="1"/>
      <w:marLeft w:val="0"/>
      <w:marRight w:val="0"/>
      <w:marTop w:val="0"/>
      <w:marBottom w:val="0"/>
      <w:divBdr>
        <w:top w:val="none" w:sz="0" w:space="0" w:color="auto"/>
        <w:left w:val="none" w:sz="0" w:space="0" w:color="auto"/>
        <w:bottom w:val="none" w:sz="0" w:space="0" w:color="auto"/>
        <w:right w:val="none" w:sz="0" w:space="0" w:color="auto"/>
      </w:divBdr>
    </w:div>
    <w:div w:id="1456094944">
      <w:bodyDiv w:val="1"/>
      <w:marLeft w:val="0"/>
      <w:marRight w:val="0"/>
      <w:marTop w:val="0"/>
      <w:marBottom w:val="0"/>
      <w:divBdr>
        <w:top w:val="none" w:sz="0" w:space="0" w:color="auto"/>
        <w:left w:val="none" w:sz="0" w:space="0" w:color="auto"/>
        <w:bottom w:val="none" w:sz="0" w:space="0" w:color="auto"/>
        <w:right w:val="none" w:sz="0" w:space="0" w:color="auto"/>
      </w:divBdr>
    </w:div>
    <w:div w:id="20674884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Microsoft\Templates\Co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GBC22222222222222222222222222222"/>
        <w:category>
          <w:name w:val="常规"/>
          <w:gallery w:val="placeholder"/>
        </w:category>
        <w:types>
          <w:type w:val="bbPlcHdr"/>
        </w:types>
        <w:behaviors>
          <w:behavior w:val="content"/>
        </w:behaviors>
        <w:guid w:val="{756044FF-4604-4472-B052-C05A51F51D8D}"/>
      </w:docPartPr>
      <w:docPartBody>
        <w:p w:rsidR="00ED7695" w:rsidRDefault="0008493E">
          <w:r>
            <w:rPr>
              <w:rStyle w:val="a3"/>
              <w:rFonts w:hint="eastAsia"/>
              <w:color w:val="333399"/>
              <w:u w:val="single"/>
            </w:rPr>
            <w:t xml:space="preserve">　　　</w:t>
          </w:r>
        </w:p>
      </w:docPartBody>
    </w:docPart>
    <w:docPart>
      <w:docPartPr>
        <w:name w:val="1C595A1401274133A5FE46F97B3BC57F"/>
        <w:category>
          <w:name w:val="常规"/>
          <w:gallery w:val="placeholder"/>
        </w:category>
        <w:types>
          <w:type w:val="bbPlcHdr"/>
        </w:types>
        <w:behaviors>
          <w:behavior w:val="content"/>
        </w:behaviors>
        <w:guid w:val="{10961BBF-F8C1-4BFF-868F-AC1BCEDDCBD6}"/>
      </w:docPartPr>
      <w:docPartBody>
        <w:p w:rsidR="00ED7695" w:rsidRDefault="0008493E">
          <w:pPr>
            <w:pStyle w:val="1C595A1401274133A5FE46F97B3BC57F"/>
          </w:pPr>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panose1 w:val="00000000000000000000"/>
    <w:charset w:val="86"/>
    <w:family w:val="modern"/>
    <w:notTrueType/>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方正书宋_GBK">
    <w:altName w:val="微软雅黑"/>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Helvetica-Narrow">
    <w:altName w:val="Segoe Print"/>
    <w:charset w:val="00"/>
    <w:family w:val="swiss"/>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方正仿宋简体">
    <w:altName w:val="宋体"/>
    <w:charset w:val="86"/>
    <w:family w:val="auto"/>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Noto Sans CJK JP Regular">
    <w:altName w:val="黑体"/>
    <w:charset w:val="86"/>
    <w:family w:val="swiss"/>
    <w:pitch w:val="default"/>
    <w:sig w:usb0="00000000" w:usb1="00000000" w:usb2="00000016" w:usb3="00000000" w:csb0="002E0107" w:csb1="00000000"/>
  </w:font>
  <w:font w:name="微软雅黑">
    <w:panose1 w:val="020B0503020204020204"/>
    <w:charset w:val="86"/>
    <w:family w:val="swiss"/>
    <w:pitch w:val="variable"/>
    <w:sig w:usb0="80000287" w:usb1="2ACF3C50" w:usb2="00000016" w:usb3="00000000" w:csb0="0004001F" w:csb1="00000000"/>
  </w:font>
  <w:font w:name="等线">
    <w:altName w:val="Arial Unicode MS"/>
    <w:panose1 w:val="02010600030101010101"/>
    <w:charset w:val="86"/>
    <w:family w:val="auto"/>
    <w:pitch w:val="variable"/>
    <w:sig w:usb0="A00002BF" w:usb1="38CF7CFA" w:usb2="00000016" w:usb3="00000000" w:csb0="0004000F" w:csb1="00000000"/>
  </w:font>
  <w:font w:name="华文细黑">
    <w:panose1 w:val="02010600040101010101"/>
    <w:charset w:val="86"/>
    <w:family w:val="auto"/>
    <w:pitch w:val="variable"/>
    <w:sig w:usb0="00000287" w:usb1="080F0000" w:usb2="00000010" w:usb3="00000000" w:csb0="0004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71225"/>
    <w:rsid w:val="00001C01"/>
    <w:rsid w:val="00006BB3"/>
    <w:rsid w:val="00016B94"/>
    <w:rsid w:val="00021295"/>
    <w:rsid w:val="000349AC"/>
    <w:rsid w:val="0004333A"/>
    <w:rsid w:val="00044A3F"/>
    <w:rsid w:val="0005168E"/>
    <w:rsid w:val="00051D84"/>
    <w:rsid w:val="00064A30"/>
    <w:rsid w:val="0007257B"/>
    <w:rsid w:val="0007796E"/>
    <w:rsid w:val="00077986"/>
    <w:rsid w:val="00083399"/>
    <w:rsid w:val="0008493E"/>
    <w:rsid w:val="00085578"/>
    <w:rsid w:val="00085F6F"/>
    <w:rsid w:val="000869CE"/>
    <w:rsid w:val="000953AE"/>
    <w:rsid w:val="0009690A"/>
    <w:rsid w:val="000A1A7F"/>
    <w:rsid w:val="000B0EB8"/>
    <w:rsid w:val="000B108B"/>
    <w:rsid w:val="000B4A73"/>
    <w:rsid w:val="000C11D3"/>
    <w:rsid w:val="000D20BB"/>
    <w:rsid w:val="000D57B5"/>
    <w:rsid w:val="000D6210"/>
    <w:rsid w:val="000E0689"/>
    <w:rsid w:val="000E0D41"/>
    <w:rsid w:val="000E33BA"/>
    <w:rsid w:val="000F129F"/>
    <w:rsid w:val="000F1869"/>
    <w:rsid w:val="000F2F04"/>
    <w:rsid w:val="000F3E34"/>
    <w:rsid w:val="000F7217"/>
    <w:rsid w:val="00103952"/>
    <w:rsid w:val="00104871"/>
    <w:rsid w:val="0011476F"/>
    <w:rsid w:val="001147CE"/>
    <w:rsid w:val="00115FB4"/>
    <w:rsid w:val="00120BD6"/>
    <w:rsid w:val="00125391"/>
    <w:rsid w:val="001263B2"/>
    <w:rsid w:val="00130EB2"/>
    <w:rsid w:val="0013229C"/>
    <w:rsid w:val="001324BA"/>
    <w:rsid w:val="0014032D"/>
    <w:rsid w:val="00143094"/>
    <w:rsid w:val="00146888"/>
    <w:rsid w:val="00167398"/>
    <w:rsid w:val="001806C3"/>
    <w:rsid w:val="00185A59"/>
    <w:rsid w:val="0018669F"/>
    <w:rsid w:val="00190379"/>
    <w:rsid w:val="0019143F"/>
    <w:rsid w:val="00195E1B"/>
    <w:rsid w:val="001A311A"/>
    <w:rsid w:val="001A70D3"/>
    <w:rsid w:val="001A7EC3"/>
    <w:rsid w:val="001B1F05"/>
    <w:rsid w:val="001B378C"/>
    <w:rsid w:val="001B5D40"/>
    <w:rsid w:val="001C451A"/>
    <w:rsid w:val="001C7E19"/>
    <w:rsid w:val="001D13AF"/>
    <w:rsid w:val="001D17D2"/>
    <w:rsid w:val="001D2076"/>
    <w:rsid w:val="001E3670"/>
    <w:rsid w:val="001E6AB2"/>
    <w:rsid w:val="00200D01"/>
    <w:rsid w:val="00203E23"/>
    <w:rsid w:val="00206E67"/>
    <w:rsid w:val="002076F1"/>
    <w:rsid w:val="00211959"/>
    <w:rsid w:val="00213839"/>
    <w:rsid w:val="00221DC0"/>
    <w:rsid w:val="00226872"/>
    <w:rsid w:val="00232EF3"/>
    <w:rsid w:val="00233F70"/>
    <w:rsid w:val="00234CCE"/>
    <w:rsid w:val="002361B2"/>
    <w:rsid w:val="00236E80"/>
    <w:rsid w:val="00237C9B"/>
    <w:rsid w:val="002547A7"/>
    <w:rsid w:val="00257C7F"/>
    <w:rsid w:val="0026705C"/>
    <w:rsid w:val="0027697B"/>
    <w:rsid w:val="002804EE"/>
    <w:rsid w:val="00280515"/>
    <w:rsid w:val="00281510"/>
    <w:rsid w:val="00282B4C"/>
    <w:rsid w:val="002840A1"/>
    <w:rsid w:val="00284D6B"/>
    <w:rsid w:val="00284DDC"/>
    <w:rsid w:val="00286339"/>
    <w:rsid w:val="002878DD"/>
    <w:rsid w:val="00290CEC"/>
    <w:rsid w:val="00292204"/>
    <w:rsid w:val="00292233"/>
    <w:rsid w:val="002A01DB"/>
    <w:rsid w:val="002A10BC"/>
    <w:rsid w:val="002A202F"/>
    <w:rsid w:val="002B01FE"/>
    <w:rsid w:val="002B296C"/>
    <w:rsid w:val="002B3F85"/>
    <w:rsid w:val="002C6462"/>
    <w:rsid w:val="002D1A00"/>
    <w:rsid w:val="002D3A02"/>
    <w:rsid w:val="002D5CB3"/>
    <w:rsid w:val="002D7C01"/>
    <w:rsid w:val="002E5111"/>
    <w:rsid w:val="002F29D2"/>
    <w:rsid w:val="002F7825"/>
    <w:rsid w:val="0030489E"/>
    <w:rsid w:val="0030603F"/>
    <w:rsid w:val="0030670B"/>
    <w:rsid w:val="003114A8"/>
    <w:rsid w:val="00322139"/>
    <w:rsid w:val="003319D8"/>
    <w:rsid w:val="00334149"/>
    <w:rsid w:val="00335655"/>
    <w:rsid w:val="00337748"/>
    <w:rsid w:val="00337C63"/>
    <w:rsid w:val="00342EE0"/>
    <w:rsid w:val="00354E54"/>
    <w:rsid w:val="00357056"/>
    <w:rsid w:val="00357134"/>
    <w:rsid w:val="00360253"/>
    <w:rsid w:val="003632B9"/>
    <w:rsid w:val="00364AE6"/>
    <w:rsid w:val="00365944"/>
    <w:rsid w:val="003712FE"/>
    <w:rsid w:val="0037289C"/>
    <w:rsid w:val="003746E5"/>
    <w:rsid w:val="0038547F"/>
    <w:rsid w:val="003863A6"/>
    <w:rsid w:val="00392491"/>
    <w:rsid w:val="00395D14"/>
    <w:rsid w:val="003C1F1C"/>
    <w:rsid w:val="003E0781"/>
    <w:rsid w:val="003E0D99"/>
    <w:rsid w:val="00400891"/>
    <w:rsid w:val="00400E25"/>
    <w:rsid w:val="00404575"/>
    <w:rsid w:val="00417235"/>
    <w:rsid w:val="00417789"/>
    <w:rsid w:val="0042080C"/>
    <w:rsid w:val="00423E59"/>
    <w:rsid w:val="00432358"/>
    <w:rsid w:val="00433612"/>
    <w:rsid w:val="00445679"/>
    <w:rsid w:val="0044590A"/>
    <w:rsid w:val="0045175A"/>
    <w:rsid w:val="00457872"/>
    <w:rsid w:val="0045792C"/>
    <w:rsid w:val="00461285"/>
    <w:rsid w:val="0046581C"/>
    <w:rsid w:val="00465CE6"/>
    <w:rsid w:val="00471225"/>
    <w:rsid w:val="00480DEB"/>
    <w:rsid w:val="00481C83"/>
    <w:rsid w:val="004A1755"/>
    <w:rsid w:val="004B69EE"/>
    <w:rsid w:val="004C422E"/>
    <w:rsid w:val="004C4F37"/>
    <w:rsid w:val="004C6853"/>
    <w:rsid w:val="004D1B87"/>
    <w:rsid w:val="004D6096"/>
    <w:rsid w:val="004E2CC6"/>
    <w:rsid w:val="004E3526"/>
    <w:rsid w:val="004E5DF9"/>
    <w:rsid w:val="004F6FA4"/>
    <w:rsid w:val="004F7DF0"/>
    <w:rsid w:val="00502501"/>
    <w:rsid w:val="00502EB7"/>
    <w:rsid w:val="00504371"/>
    <w:rsid w:val="0050580A"/>
    <w:rsid w:val="005118CA"/>
    <w:rsid w:val="00513EF7"/>
    <w:rsid w:val="005140E1"/>
    <w:rsid w:val="005261BA"/>
    <w:rsid w:val="00532167"/>
    <w:rsid w:val="00533ED0"/>
    <w:rsid w:val="00541405"/>
    <w:rsid w:val="0054159A"/>
    <w:rsid w:val="0054274E"/>
    <w:rsid w:val="0054359E"/>
    <w:rsid w:val="00544BE7"/>
    <w:rsid w:val="005500BB"/>
    <w:rsid w:val="00550365"/>
    <w:rsid w:val="005544E3"/>
    <w:rsid w:val="005608E7"/>
    <w:rsid w:val="005705E8"/>
    <w:rsid w:val="00575666"/>
    <w:rsid w:val="00584C01"/>
    <w:rsid w:val="00591D59"/>
    <w:rsid w:val="00594C75"/>
    <w:rsid w:val="005973E2"/>
    <w:rsid w:val="005A26C1"/>
    <w:rsid w:val="005B1537"/>
    <w:rsid w:val="005B21EB"/>
    <w:rsid w:val="005B6769"/>
    <w:rsid w:val="005D001F"/>
    <w:rsid w:val="005D0027"/>
    <w:rsid w:val="005D0CC3"/>
    <w:rsid w:val="005D1AF9"/>
    <w:rsid w:val="005D5BBC"/>
    <w:rsid w:val="005D7FF9"/>
    <w:rsid w:val="005E5B4C"/>
    <w:rsid w:val="005F2A7E"/>
    <w:rsid w:val="00602ADA"/>
    <w:rsid w:val="0060353A"/>
    <w:rsid w:val="0061182A"/>
    <w:rsid w:val="00613F60"/>
    <w:rsid w:val="00617B46"/>
    <w:rsid w:val="00620413"/>
    <w:rsid w:val="006247D3"/>
    <w:rsid w:val="00625C1B"/>
    <w:rsid w:val="0062673F"/>
    <w:rsid w:val="006271E5"/>
    <w:rsid w:val="00631AEE"/>
    <w:rsid w:val="006326D9"/>
    <w:rsid w:val="00632A27"/>
    <w:rsid w:val="00633DD5"/>
    <w:rsid w:val="0063461D"/>
    <w:rsid w:val="00646C6C"/>
    <w:rsid w:val="006472E2"/>
    <w:rsid w:val="006561D1"/>
    <w:rsid w:val="006573A3"/>
    <w:rsid w:val="00662D0A"/>
    <w:rsid w:val="00674947"/>
    <w:rsid w:val="00682A96"/>
    <w:rsid w:val="00684CBB"/>
    <w:rsid w:val="00684DA0"/>
    <w:rsid w:val="00695453"/>
    <w:rsid w:val="006A23F7"/>
    <w:rsid w:val="006A7C0B"/>
    <w:rsid w:val="006B2EDF"/>
    <w:rsid w:val="006C558F"/>
    <w:rsid w:val="006C696A"/>
    <w:rsid w:val="006D08D1"/>
    <w:rsid w:val="006D2D67"/>
    <w:rsid w:val="006D3E24"/>
    <w:rsid w:val="006D4FCA"/>
    <w:rsid w:val="006D5114"/>
    <w:rsid w:val="006D5613"/>
    <w:rsid w:val="006D66A7"/>
    <w:rsid w:val="006E12B9"/>
    <w:rsid w:val="006E52C1"/>
    <w:rsid w:val="006E696B"/>
    <w:rsid w:val="006E75B0"/>
    <w:rsid w:val="006F02C8"/>
    <w:rsid w:val="006F1935"/>
    <w:rsid w:val="007028C3"/>
    <w:rsid w:val="007060D0"/>
    <w:rsid w:val="00712D54"/>
    <w:rsid w:val="00716230"/>
    <w:rsid w:val="007235B3"/>
    <w:rsid w:val="0072431F"/>
    <w:rsid w:val="00726CDB"/>
    <w:rsid w:val="0073269A"/>
    <w:rsid w:val="007345A7"/>
    <w:rsid w:val="00735453"/>
    <w:rsid w:val="00736518"/>
    <w:rsid w:val="00741479"/>
    <w:rsid w:val="0074155A"/>
    <w:rsid w:val="0074317D"/>
    <w:rsid w:val="00743DD8"/>
    <w:rsid w:val="007517C5"/>
    <w:rsid w:val="00752601"/>
    <w:rsid w:val="00752BCC"/>
    <w:rsid w:val="00752DCF"/>
    <w:rsid w:val="00753B4C"/>
    <w:rsid w:val="00755850"/>
    <w:rsid w:val="00756421"/>
    <w:rsid w:val="00760EF0"/>
    <w:rsid w:val="0077097D"/>
    <w:rsid w:val="00773AE3"/>
    <w:rsid w:val="00777ED1"/>
    <w:rsid w:val="0078340A"/>
    <w:rsid w:val="0078438B"/>
    <w:rsid w:val="00784C7C"/>
    <w:rsid w:val="007861C4"/>
    <w:rsid w:val="0078666A"/>
    <w:rsid w:val="00792F1D"/>
    <w:rsid w:val="00797DF3"/>
    <w:rsid w:val="007A350A"/>
    <w:rsid w:val="007A5F54"/>
    <w:rsid w:val="007A70D1"/>
    <w:rsid w:val="007A7F5F"/>
    <w:rsid w:val="007A7F7A"/>
    <w:rsid w:val="007B0AFD"/>
    <w:rsid w:val="007C6151"/>
    <w:rsid w:val="007C79B0"/>
    <w:rsid w:val="007D53E4"/>
    <w:rsid w:val="007D6EC3"/>
    <w:rsid w:val="007E1008"/>
    <w:rsid w:val="007E1913"/>
    <w:rsid w:val="007E72A9"/>
    <w:rsid w:val="007F1C9C"/>
    <w:rsid w:val="007F7C8D"/>
    <w:rsid w:val="0080138D"/>
    <w:rsid w:val="00805407"/>
    <w:rsid w:val="0080620D"/>
    <w:rsid w:val="00806DC1"/>
    <w:rsid w:val="008100DD"/>
    <w:rsid w:val="00821849"/>
    <w:rsid w:val="00821E44"/>
    <w:rsid w:val="0082548D"/>
    <w:rsid w:val="0083024D"/>
    <w:rsid w:val="00830C27"/>
    <w:rsid w:val="0084586B"/>
    <w:rsid w:val="00852503"/>
    <w:rsid w:val="00854DFC"/>
    <w:rsid w:val="0086671E"/>
    <w:rsid w:val="00867620"/>
    <w:rsid w:val="0087462F"/>
    <w:rsid w:val="008801D8"/>
    <w:rsid w:val="008919DC"/>
    <w:rsid w:val="0089277B"/>
    <w:rsid w:val="008A01FE"/>
    <w:rsid w:val="008A2550"/>
    <w:rsid w:val="008A539B"/>
    <w:rsid w:val="008A6C21"/>
    <w:rsid w:val="008A7FD7"/>
    <w:rsid w:val="008B39D2"/>
    <w:rsid w:val="008B5FE5"/>
    <w:rsid w:val="008B65D9"/>
    <w:rsid w:val="008C15FF"/>
    <w:rsid w:val="008C75D0"/>
    <w:rsid w:val="008D71A7"/>
    <w:rsid w:val="008E4ECD"/>
    <w:rsid w:val="008E5268"/>
    <w:rsid w:val="008E7D6C"/>
    <w:rsid w:val="008F51CE"/>
    <w:rsid w:val="008F7C91"/>
    <w:rsid w:val="00900406"/>
    <w:rsid w:val="00906493"/>
    <w:rsid w:val="00916D96"/>
    <w:rsid w:val="00921263"/>
    <w:rsid w:val="00923CA6"/>
    <w:rsid w:val="009267FF"/>
    <w:rsid w:val="0092686E"/>
    <w:rsid w:val="009273CC"/>
    <w:rsid w:val="009300F0"/>
    <w:rsid w:val="00934B6D"/>
    <w:rsid w:val="009500DF"/>
    <w:rsid w:val="00952794"/>
    <w:rsid w:val="0095422C"/>
    <w:rsid w:val="00957E9F"/>
    <w:rsid w:val="00962728"/>
    <w:rsid w:val="00965839"/>
    <w:rsid w:val="00965C8F"/>
    <w:rsid w:val="00966CB2"/>
    <w:rsid w:val="00973440"/>
    <w:rsid w:val="009746E0"/>
    <w:rsid w:val="00977418"/>
    <w:rsid w:val="00977FC6"/>
    <w:rsid w:val="00982098"/>
    <w:rsid w:val="00982581"/>
    <w:rsid w:val="00990AB7"/>
    <w:rsid w:val="009965A6"/>
    <w:rsid w:val="009A2875"/>
    <w:rsid w:val="009A3159"/>
    <w:rsid w:val="009A573F"/>
    <w:rsid w:val="009A6F3A"/>
    <w:rsid w:val="009A74A6"/>
    <w:rsid w:val="009B03B0"/>
    <w:rsid w:val="009C060A"/>
    <w:rsid w:val="009C3297"/>
    <w:rsid w:val="009D06E3"/>
    <w:rsid w:val="009D14EE"/>
    <w:rsid w:val="009D46F2"/>
    <w:rsid w:val="009E11F9"/>
    <w:rsid w:val="00A0203C"/>
    <w:rsid w:val="00A120E5"/>
    <w:rsid w:val="00A129D6"/>
    <w:rsid w:val="00A1477C"/>
    <w:rsid w:val="00A14EBA"/>
    <w:rsid w:val="00A15EFB"/>
    <w:rsid w:val="00A20DBC"/>
    <w:rsid w:val="00A2199F"/>
    <w:rsid w:val="00A27882"/>
    <w:rsid w:val="00A3020A"/>
    <w:rsid w:val="00A3361D"/>
    <w:rsid w:val="00A33736"/>
    <w:rsid w:val="00A33C5A"/>
    <w:rsid w:val="00A3675B"/>
    <w:rsid w:val="00A42809"/>
    <w:rsid w:val="00A45F66"/>
    <w:rsid w:val="00A46016"/>
    <w:rsid w:val="00A464A9"/>
    <w:rsid w:val="00A474DA"/>
    <w:rsid w:val="00A47590"/>
    <w:rsid w:val="00A51AEC"/>
    <w:rsid w:val="00A57018"/>
    <w:rsid w:val="00A6419E"/>
    <w:rsid w:val="00A647AC"/>
    <w:rsid w:val="00A650EE"/>
    <w:rsid w:val="00A66489"/>
    <w:rsid w:val="00A671B0"/>
    <w:rsid w:val="00A734CB"/>
    <w:rsid w:val="00A74C25"/>
    <w:rsid w:val="00A82467"/>
    <w:rsid w:val="00A849ED"/>
    <w:rsid w:val="00A850A7"/>
    <w:rsid w:val="00A86D95"/>
    <w:rsid w:val="00A97CA7"/>
    <w:rsid w:val="00AB1A9A"/>
    <w:rsid w:val="00AB7912"/>
    <w:rsid w:val="00AC0D1D"/>
    <w:rsid w:val="00AC1393"/>
    <w:rsid w:val="00AC1B83"/>
    <w:rsid w:val="00AC46D7"/>
    <w:rsid w:val="00AD1CF5"/>
    <w:rsid w:val="00AD6E65"/>
    <w:rsid w:val="00AD7D94"/>
    <w:rsid w:val="00AE4F5E"/>
    <w:rsid w:val="00AE5267"/>
    <w:rsid w:val="00AF3BCB"/>
    <w:rsid w:val="00B0002E"/>
    <w:rsid w:val="00B00A60"/>
    <w:rsid w:val="00B059A6"/>
    <w:rsid w:val="00B10A86"/>
    <w:rsid w:val="00B169ED"/>
    <w:rsid w:val="00B1758E"/>
    <w:rsid w:val="00B22D0E"/>
    <w:rsid w:val="00B231C6"/>
    <w:rsid w:val="00B25880"/>
    <w:rsid w:val="00B335C5"/>
    <w:rsid w:val="00B34597"/>
    <w:rsid w:val="00B40101"/>
    <w:rsid w:val="00B44E2E"/>
    <w:rsid w:val="00B525E2"/>
    <w:rsid w:val="00B60A34"/>
    <w:rsid w:val="00B6219F"/>
    <w:rsid w:val="00B6307E"/>
    <w:rsid w:val="00B635B3"/>
    <w:rsid w:val="00B701D5"/>
    <w:rsid w:val="00B7082A"/>
    <w:rsid w:val="00B733FD"/>
    <w:rsid w:val="00B76C53"/>
    <w:rsid w:val="00B76DC3"/>
    <w:rsid w:val="00B8092E"/>
    <w:rsid w:val="00B81147"/>
    <w:rsid w:val="00B8119E"/>
    <w:rsid w:val="00B8187B"/>
    <w:rsid w:val="00B87329"/>
    <w:rsid w:val="00B918B8"/>
    <w:rsid w:val="00BA0AC1"/>
    <w:rsid w:val="00BA4B60"/>
    <w:rsid w:val="00BA4F5F"/>
    <w:rsid w:val="00BA5775"/>
    <w:rsid w:val="00BA57B2"/>
    <w:rsid w:val="00BA6545"/>
    <w:rsid w:val="00BB2230"/>
    <w:rsid w:val="00BB5A46"/>
    <w:rsid w:val="00BC1EF8"/>
    <w:rsid w:val="00BE1A31"/>
    <w:rsid w:val="00BE226B"/>
    <w:rsid w:val="00BE4A46"/>
    <w:rsid w:val="00BE4ADF"/>
    <w:rsid w:val="00BE53D0"/>
    <w:rsid w:val="00BE6310"/>
    <w:rsid w:val="00BE6FFA"/>
    <w:rsid w:val="00BE782C"/>
    <w:rsid w:val="00BF447A"/>
    <w:rsid w:val="00BF4F2B"/>
    <w:rsid w:val="00C01A7B"/>
    <w:rsid w:val="00C01B35"/>
    <w:rsid w:val="00C02CA6"/>
    <w:rsid w:val="00C16056"/>
    <w:rsid w:val="00C20C29"/>
    <w:rsid w:val="00C263B6"/>
    <w:rsid w:val="00C37272"/>
    <w:rsid w:val="00C411E4"/>
    <w:rsid w:val="00C458A3"/>
    <w:rsid w:val="00C51EFD"/>
    <w:rsid w:val="00C5661F"/>
    <w:rsid w:val="00C605D2"/>
    <w:rsid w:val="00C641D3"/>
    <w:rsid w:val="00C652AB"/>
    <w:rsid w:val="00C67A66"/>
    <w:rsid w:val="00C70E4C"/>
    <w:rsid w:val="00C720F0"/>
    <w:rsid w:val="00C93E49"/>
    <w:rsid w:val="00C948C2"/>
    <w:rsid w:val="00CA4128"/>
    <w:rsid w:val="00CA5F11"/>
    <w:rsid w:val="00CB1B68"/>
    <w:rsid w:val="00CB1FF7"/>
    <w:rsid w:val="00CB6570"/>
    <w:rsid w:val="00CD14A7"/>
    <w:rsid w:val="00CE012D"/>
    <w:rsid w:val="00CF42B9"/>
    <w:rsid w:val="00D022BA"/>
    <w:rsid w:val="00D02909"/>
    <w:rsid w:val="00D0536B"/>
    <w:rsid w:val="00D10C10"/>
    <w:rsid w:val="00D12108"/>
    <w:rsid w:val="00D128CB"/>
    <w:rsid w:val="00D20718"/>
    <w:rsid w:val="00D3239A"/>
    <w:rsid w:val="00D323F0"/>
    <w:rsid w:val="00D3593A"/>
    <w:rsid w:val="00D468CC"/>
    <w:rsid w:val="00D472EC"/>
    <w:rsid w:val="00D55556"/>
    <w:rsid w:val="00D5798F"/>
    <w:rsid w:val="00D579C9"/>
    <w:rsid w:val="00D622BC"/>
    <w:rsid w:val="00D62D4E"/>
    <w:rsid w:val="00D65153"/>
    <w:rsid w:val="00D66054"/>
    <w:rsid w:val="00D73E06"/>
    <w:rsid w:val="00D763F3"/>
    <w:rsid w:val="00D804A2"/>
    <w:rsid w:val="00D8180C"/>
    <w:rsid w:val="00D877BC"/>
    <w:rsid w:val="00D900B3"/>
    <w:rsid w:val="00D9446A"/>
    <w:rsid w:val="00DA3B32"/>
    <w:rsid w:val="00DB0B64"/>
    <w:rsid w:val="00DB11B4"/>
    <w:rsid w:val="00DB6F90"/>
    <w:rsid w:val="00DC2916"/>
    <w:rsid w:val="00DC5BA5"/>
    <w:rsid w:val="00DC6B80"/>
    <w:rsid w:val="00DC775A"/>
    <w:rsid w:val="00DD5250"/>
    <w:rsid w:val="00DD59CE"/>
    <w:rsid w:val="00DD7649"/>
    <w:rsid w:val="00DE00C2"/>
    <w:rsid w:val="00DE0111"/>
    <w:rsid w:val="00DE3C3B"/>
    <w:rsid w:val="00DE5283"/>
    <w:rsid w:val="00DE53DC"/>
    <w:rsid w:val="00DF6214"/>
    <w:rsid w:val="00DF70E2"/>
    <w:rsid w:val="00E118DD"/>
    <w:rsid w:val="00E135A4"/>
    <w:rsid w:val="00E14298"/>
    <w:rsid w:val="00E26940"/>
    <w:rsid w:val="00E4061E"/>
    <w:rsid w:val="00E42101"/>
    <w:rsid w:val="00E43066"/>
    <w:rsid w:val="00E43269"/>
    <w:rsid w:val="00E5330A"/>
    <w:rsid w:val="00E548B3"/>
    <w:rsid w:val="00E62174"/>
    <w:rsid w:val="00E64F32"/>
    <w:rsid w:val="00E723F0"/>
    <w:rsid w:val="00E72FAF"/>
    <w:rsid w:val="00E73866"/>
    <w:rsid w:val="00E75A11"/>
    <w:rsid w:val="00E802CD"/>
    <w:rsid w:val="00E824FC"/>
    <w:rsid w:val="00E83C04"/>
    <w:rsid w:val="00E94484"/>
    <w:rsid w:val="00E95EBA"/>
    <w:rsid w:val="00EA1C52"/>
    <w:rsid w:val="00EA5193"/>
    <w:rsid w:val="00EB4D41"/>
    <w:rsid w:val="00EB5F8F"/>
    <w:rsid w:val="00EB68FB"/>
    <w:rsid w:val="00EB776D"/>
    <w:rsid w:val="00EC55B6"/>
    <w:rsid w:val="00ED15E7"/>
    <w:rsid w:val="00ED4335"/>
    <w:rsid w:val="00ED7695"/>
    <w:rsid w:val="00EE2AB1"/>
    <w:rsid w:val="00EE38B5"/>
    <w:rsid w:val="00EF03A3"/>
    <w:rsid w:val="00EF3360"/>
    <w:rsid w:val="00EF40C3"/>
    <w:rsid w:val="00F06BEA"/>
    <w:rsid w:val="00F1128B"/>
    <w:rsid w:val="00F13C41"/>
    <w:rsid w:val="00F13ECA"/>
    <w:rsid w:val="00F153BA"/>
    <w:rsid w:val="00F2248C"/>
    <w:rsid w:val="00F232C4"/>
    <w:rsid w:val="00F23848"/>
    <w:rsid w:val="00F335B2"/>
    <w:rsid w:val="00F3672C"/>
    <w:rsid w:val="00F4359F"/>
    <w:rsid w:val="00F56A5E"/>
    <w:rsid w:val="00F56DF8"/>
    <w:rsid w:val="00F5730E"/>
    <w:rsid w:val="00F61D10"/>
    <w:rsid w:val="00F6662E"/>
    <w:rsid w:val="00F701F0"/>
    <w:rsid w:val="00F70D8E"/>
    <w:rsid w:val="00F73090"/>
    <w:rsid w:val="00F82815"/>
    <w:rsid w:val="00F862F0"/>
    <w:rsid w:val="00F90F33"/>
    <w:rsid w:val="00F91F0C"/>
    <w:rsid w:val="00F948DF"/>
    <w:rsid w:val="00F952A6"/>
    <w:rsid w:val="00F95D7A"/>
    <w:rsid w:val="00F979F8"/>
    <w:rsid w:val="00FB6251"/>
    <w:rsid w:val="00FB7A63"/>
    <w:rsid w:val="00FC1BC6"/>
    <w:rsid w:val="00FC386A"/>
    <w:rsid w:val="00FD124B"/>
    <w:rsid w:val="00FD2C27"/>
    <w:rsid w:val="00FD3FD2"/>
    <w:rsid w:val="00FD56D8"/>
    <w:rsid w:val="00FD6895"/>
    <w:rsid w:val="00FE3197"/>
    <w:rsid w:val="00FE47D0"/>
    <w:rsid w:val="00FE5822"/>
    <w:rsid w:val="00FE5AD0"/>
    <w:rsid w:val="00FF046C"/>
    <w:rsid w:val="00FF0BE2"/>
    <w:rsid w:val="00FF28FD"/>
    <w:rsid w:val="00FF75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49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E75A11"/>
    <w:rPr>
      <w:color w:val="808080"/>
    </w:rPr>
  </w:style>
  <w:style w:type="paragraph" w:customStyle="1" w:styleId="1C595A1401274133A5FE46F97B3BC57F">
    <w:name w:val="1C595A1401274133A5FE46F97B3BC57F"/>
    <w:qFormat/>
    <w:rsid w:val="0008493E"/>
    <w:pPr>
      <w:widowControl w:val="0"/>
      <w:jc w:val="both"/>
    </w:pPr>
    <w:rPr>
      <w:kern w:val="2"/>
      <w:sz w:val="21"/>
      <w:szCs w:val="22"/>
    </w:rPr>
  </w:style>
  <w:style w:type="paragraph" w:customStyle="1" w:styleId="89C5F1AB001649A0ADB2E43A80450C22">
    <w:name w:val="89C5F1AB001649A0ADB2E43A80450C22"/>
    <w:rsid w:val="009746E0"/>
    <w:pPr>
      <w:widowControl w:val="0"/>
      <w:jc w:val="both"/>
    </w:pPr>
    <w:rPr>
      <w:kern w:val="2"/>
      <w:sz w:val="21"/>
      <w:szCs w:val="22"/>
    </w:rPr>
  </w:style>
  <w:style w:type="paragraph" w:customStyle="1" w:styleId="816594D8FBEA47249C52FD22AA737A99">
    <w:name w:val="816594D8FBEA47249C52FD22AA737A99"/>
    <w:rsid w:val="009746E0"/>
    <w:pPr>
      <w:widowControl w:val="0"/>
      <w:jc w:val="both"/>
    </w:pPr>
    <w:rPr>
      <w:kern w:val="2"/>
      <w:sz w:val="21"/>
      <w:szCs w:val="22"/>
    </w:rPr>
  </w:style>
  <w:style w:type="paragraph" w:customStyle="1" w:styleId="D77450F456844B0792A9E708505A87DB">
    <w:name w:val="D77450F456844B0792A9E708505A87DB"/>
    <w:rsid w:val="00E75A11"/>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sections xmlns:sc="http://mapping.word.org/2014/section/customize"/>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36"/>
    <customShpInfo spid="_x0000_s1035"/>
    <customShpInfo spid="_x0000_s1034"/>
    <customShpInfo spid="_x0000_s1033"/>
    <customShpInfo spid="_x0000_s1032"/>
  </customShpExts>
</s:customData>
</file>

<file path=customXml/item3.xml><?xml version="1.0" encoding="utf-8"?>
<b:binding xmlns:b="http://mapping.word.org/2012/binding" xmlns:xlink="xlink" xmlns:ifrs-full="ifrs-full" xmlns:neeq="neeq" xmlns:cas="cas">
  <neeq:ZhengQuanJianCheng>新光5</neeq:ZhengQuanJianCheng>
  <neeq:ZhengQuanDaiMa>400130</neeq:ZhengQuanDaiMa>
  <neeq:FaDingDaiBiaoRen>虞江威</neeq:FaDingDaiBiaoRen>
  <cas:RemarkOfCompanyBasicInformation>股份有限公司</cas:RemarkOfCompanyBasicInformation>
  <neeq:KuaiJiShiShiWuSuo>中兴华会计师事务所（特殊普通合伙）</neeq:KuaiJiShiShiWuSuo>
  <neeq:ZhuGuanKuaiJiGongZuoFuZeRen>于海洋                                   </neeq:ZhuGuanKuaiJiGongZuoFuZeRen>
  <neeq:KuaiJiJiGouFuZeRen>于海洋</neeq:KuaiJiJiGouFuZeRen>
  <ifrs-full:NameOfReportingEntityOrOtherMeansOfIdentification>新光圆成股份有限公司</ifrs-full:NameOfReportingEntityOrOtherMeansOfIdentification>
  <cas:OperatingRevenue>1,037,717,270.38</cas:OperatingRevenue>
  <cas:OperatingRevenue periodRef="上年同期数">1,756,210,962.88</cas:OperatingRevenue>
  <ifrs-full:ProfitLossAttributableToOwnersOfParent periodRef="上年同期数">701,163,821.90</ifrs-full:ProfitLossAttributableToOwnersOfParent>
  <ifrs-full:ProfitLossAttributableToOwnersOfParent>-2,223,199,861.76</ifrs-full:ProfitLossAttributableToOwnersOfParent>
  <ifrs-full:BasicEarningsLossPerShare periodRef="上年同期数">0.3836</ifrs-full:BasicEarningsLossPerShare>
  <ifrs-full:BasicEarningsLossPerShare>-1.2161</ifrs-full:BasicEarningsLossPerShare>
  <cas:Revenues/>
  <cas:Revenues periodRef="上年同期数"/>
  <ifrs-full:Assets>5,132,452,315.09</ifrs-full:Assets>
  <ifrs-full:Assets periodRef="上年期末数">8,678,185,938.33</ifrs-full:Assets>
  <ifrs-full:Liabilities periodRef="上年期末数">8,248,899,733.84</ifrs-full:Liabilities>
  <ifrs-full:Liabilities>7,179,371,825.50</ifrs-full:Liabilities>
  <ifrs-full:EquityAttributableToOwnersOfParent periodRef="上年期末数">191,951,792.30</ifrs-full:EquityAttributableToOwnersOfParent>
  <ifrs-full:EquityAttributableToOwnersOfParent>-2,058,509,491.79</ifrs-full:EquityAttributableToOwnersOfParent>
  <ifrs-full:Assets periodRef="本期期初数"/>
  <ifrs-full:Liabilities periodRef="本期期初数"/>
  <ifrs-full:EquityAttributableToOwnersOfParent periodRef="本期期初数"/>
  <neeq:YingYeShouRuLaiZiGeBieLiRunBiaoZengJianBiLi/>
  <cas:BankBalancesAndCash>527,178,356.30</cas:BankBalancesAndCash>
  <cas:AccountsReceivable/>
  <ifrs-full:Inventories>1,599,527,924.15</ifrs-full:Inventories>
  <cas:LongTermEquityInvestments>136,426,567.12</cas:LongTermEquityInvestments>
  <ifrs-full:PropertyPlantAndEquipment>349,088,102.90</ifrs-full:PropertyPlantAndEquipment>
  <cas:ConstructionInProgress>3,471,011.99</cas:ConstructionInProgress>
  <cas:ShortTermBorrowings>490,000,000.00</cas:ShortTermBorrowings>
  <cas:NonCurrentPortionOfLongTermBorrowings>0</cas:NonCurrentPortionOfLongTermBorrowings>
  <cas:BankBalancesAndCash periodRef="上年期末数">324,167,219.59</cas:BankBalancesAndCash>
  <cas:AccountsReceivable periodRef="上年期末数"/>
  <ifrs-full:Inventories periodRef="上年期末数">2,866,974,753.20</ifrs-full:Inventories>
  <cas:LongTermEquityInvestments periodRef="上年期末数">181,728,386.47</cas:LongTermEquityInvestments>
  <ifrs-full:PropertyPlantAndEquipment periodRef="上年期末数">1,391,632,312.26</ifrs-full:PropertyPlantAndEquipment>
  <cas:ConstructionInProgress periodRef="上年期末数">3,527,964.60</cas:ConstructionInProgress>
  <cas:ShortTermBorrowings periodRef="上年期末数">490,000,000.00</cas:ShortTermBorrowings>
  <cas:NonCurrentPortionOfLongTermBorrowings periodRef="上年期末数">855,942,496.16</cas:NonCurrentPortionOfLongTermBorrowings>
  <cas:BankBalancesAndCash periodRef="本期期初数"/>
  <cas:AccountsReceivable periodRef="本期期初数"/>
  <ifrs-full:Inventories periodRef="本期期初数"/>
  <cas:LongTermEquityInvestments periodRef="本期期初数"/>
  <ifrs-full:PropertyPlantAndEquipment periodRef="本期期初数"/>
  <cas:ConstructionInProgress periodRef="本期期初数"/>
  <cas:ShortTermBorrowings periodRef="本期期初数"/>
  <cas:NonCurrentPortionOfLongTermBorrowings periodRef="本期期初数"/>
  <cas:OperatingCost>788,422,128.02</cas:OperatingCost>
  <neeq:MaoLiLv/>
  <cas:GeneralAndAdministrativeExpenses>156,685,214.47</cas:GeneralAndAdministrativeExpenses>
  <cas:SellingAndMarketingExpense>44,049,788.12</cas:SellingAndMarketingExpense>
  <cas:FinanceExpense>321,058,003.51</cas:FinanceExpense>
  <cas:OperatingProfits>-1,401,011,442.59</cas:OperatingProfits>
  <cas:NonOperatingIncome>43,379,235.37</cas:NonOperatingIncome>
  <cas:NonOperatingExpenses>841,210,121.58</cas:NonOperatingExpenses>
  <ifrs-full:ProfitLoss>-2,304,097,224.06</ifrs-full:ProfitLoss>
  <cas:OperatingCost periodRef="上年同期数">1,349,392,488.42</cas:OperatingCost>
  <cas:GeneralAndAdministrativeExpenses periodRef="上年同期数">157,484,488.87</cas:GeneralAndAdministrativeExpenses>
  <cas:SellingAndMarketingExpense periodRef="上年同期数">63,176,204.71</cas:SellingAndMarketingExpense>
  <cas:FinanceExpense periodRef="上年同期数">281,497,595.09</cas:FinanceExpense>
  <cas:OperatingProfits periodRef="上年同期数">-167,926,636.82</cas:OperatingProfits>
  <cas:NonOperatingIncome periodRef="上年同期数">1,509,766,855.70</cas:NonOperatingIncome>
  <cas:NonOperatingExpenses periodRef="上年同期数">453,389,219.62</cas:NonOperatingExpenses>
  <ifrs-full:ProfitLoss periodRef="上年同期数">686,094,845.85</ifrs-full:ProfitLoss>
  <ifrs-full:CashFlowsFromUsedInOperatingActivities>80,333,805.97</ifrs-full:CashFlowsFromUsedInOperatingActivities>
  <ifrs-full:CashFlowsFromUsedInInvestingActivities>193,395,282.70</ifrs-full:CashFlowsFromUsedInInvestingActivities>
  <ifrs-full:CashFlowsFromUsedInFinancingActivities>-179,908,353.57</ifrs-full:CashFlowsFromUsedInFinancingActivities>
  <ifrs-full:CashFlowsFromUsedInOperatingActivities periodRef="上年同期数">555,564,741.95</ifrs-full:CashFlowsFromUsedInOperatingActivities>
  <ifrs-full:CashFlowsFromUsedInInvestingActivities periodRef="上年同期数">-14,010,945.53</ifrs-full:CashFlowsFromUsedInInvestingActivities>
  <ifrs-full:CashFlowsFromUsedInFinancingActivities periodRef="上年同期数">-420,097,955.48</ifrs-full:CashFlowsFromUsedInFinancingActivities>
  <neeq:PuTongGuZongGuBen>1,828,076,415</neeq:PuTongGuZongGuBen>
  <neeq:PuTongGuZongGuBen periodRef="上年期末数"/>
  <neeq:PuTongGuZongGuBen periodRef="本期期初数">1,828,076,415</neeq:PuTongGuZongGuBen>
  <cas:CostOfRevenues/>
  <cas:CostOfRevenues periodRef="上年同期数"/>
  <amac:JiJinGuanLiRen xmlns:amac="amac"/>
  <cas:BankBalancesAndCash periodRef="本期期末数"/>
  <ifrs-full:Inventories periodRef="本期期末数"/>
  <cas:LongTermEquityInvestments periodRef="本期期末数"/>
  <ifrs-full:PropertyPlantAndEquipment periodRef="本期期末数"/>
  <cas:ConstructionInProgress periodRef="本期期末数"/>
  <cas:ShortTermBorrowings periodRef="本期期末数"/>
  <cas:NonCurrentPortionOfLongTermBorrowings periodRef="本期期末数"/>
  <ifrs-full:Assets periodRef="本期期末数"/>
  <ifrs-full:Liabilities periodRef="本期期末数"/>
  <ifrs-full:EquityAttributableToOwnersOfParent periodRef="本期期末数"/>
  <neeq:ShenJiBaoGaoZhongDeTeBieDuanLuo>持续经营重大不确定性段落</neeq:ShenJiBaoGaoZhongDeTeBieDuanLuo>
  <neeq:ShenJiYiJian>保留意见</neeq:ShenJiYiJian>
  <neeq:WuFaBaoZhengBaoGaoDeZhenShiZhunQueWanZhengDeXiangGuanFuZeRen/>
  <ifrs-full:Equity periodRef="本期期初数"/>
  <ifrs-full:Equity>-2,046,919,510.41</ifrs-full:Equity>
  <ifrs-full:Equity periodRef="上年期末数">429,286,204.49</ifrs-full:Equity>
</b:binding>
</file>

<file path=customXml/item4.xml><?xml version="1.0" encoding="utf-8"?>
<m:mapping xmlns:m="http://mapping.word.org/2012/mapping">
  <m:sm4><![CDATA[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]]></m:sm4>
</m:mapping>
</file>

<file path=customXml/item5.xml><?xml version="1.0" encoding="utf-8"?>
<t:template xmlns:t="http://mapping.word.org/2012/template">
  <t:sse><![CDATA[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]]></t:sse>
</t:template>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57D556-31CA-4203-A649-BDF29212C5E7}">
  <ds:schemaRefs>
    <ds:schemaRef ds:uri="http://mapping.word.org/2014/section/customiz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C4957BA0-8801-4F07-A1BD-F9438C8E5C44}">
  <ds:schemaRefs>
    <ds:schemaRef ds:uri="http://mapping.word.org/2012/binding"/>
    <ds:schemaRef ds:uri="xlink"/>
    <ds:schemaRef ds:uri="ifrs-full"/>
    <ds:schemaRef ds:uri="neeq"/>
    <ds:schemaRef ds:uri="cas"/>
    <ds:schemaRef ds:uri="amac"/>
  </ds:schemaRefs>
</ds:datastoreItem>
</file>

<file path=customXml/itemProps4.xml><?xml version="1.0" encoding="utf-8"?>
<ds:datastoreItem xmlns:ds="http://schemas.openxmlformats.org/officeDocument/2006/customXml" ds:itemID="{D5DD2781-45E7-4E9F-98E2-FCE0900A0523}">
  <ds:schemaRefs>
    <ds:schemaRef ds:uri="http://mapping.word.org/2012/mapping"/>
  </ds:schemaRefs>
</ds:datastoreItem>
</file>

<file path=customXml/itemProps5.xml><?xml version="1.0" encoding="utf-8"?>
<ds:datastoreItem xmlns:ds="http://schemas.openxmlformats.org/officeDocument/2006/customXml" ds:itemID="{49EA0B75-2A0E-4CF1-98D5-8D4AADB0623D}">
  <ds:schemaRefs>
    <ds:schemaRef ds:uri="http://mapping.word.org/2012/template"/>
  </ds:schemaRefs>
</ds:datastoreItem>
</file>

<file path=customXml/itemProps6.xml><?xml version="1.0" encoding="utf-8"?>
<ds:datastoreItem xmlns:ds="http://schemas.openxmlformats.org/officeDocument/2006/customXml" ds:itemID="{2F9D1135-7686-4DFD-AC91-56DC613C8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CoReport</Template>
  <TotalTime>5721</TotalTime>
  <Pages>1</Pages>
  <Words>33205</Words>
  <Characters>189269</Characters>
  <Application>Microsoft Office Word</Application>
  <DocSecurity>0</DocSecurity>
  <Lines>1577</Lines>
  <Paragraphs>444</Paragraphs>
  <ScaleCrop>false</ScaleCrop>
  <Company/>
  <LinksUpToDate>false</LinksUpToDate>
  <CharactersWithSpaces>222030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曹文锐cwr</dc:creator>
  <cp:lastModifiedBy>孙婷</cp:lastModifiedBy>
  <cp:revision>155</cp:revision>
  <dcterms:created xsi:type="dcterms:W3CDTF">2023-01-12T05:27:00Z</dcterms:created>
  <dcterms:modified xsi:type="dcterms:W3CDTF">2023-04-25T07:16:00Z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A65A8C9D70114AD790403D0FCD48C012</vt:lpwstr>
  </property>
</Properties>
</file>